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3EA" w:rsidRDefault="00DF63EA">
      <w:pPr>
        <w:pStyle w:val="big-header"/>
        <w:ind w:left="0" w:right="1134"/>
        <w:outlineLvl w:val="0"/>
        <w:rPr>
          <w:rFonts w:cs="FrankRuehl" w:hint="cs"/>
          <w:sz w:val="32"/>
          <w:rtl/>
        </w:rPr>
      </w:pPr>
      <w:r>
        <w:rPr>
          <w:rFonts w:cs="FrankRuehl"/>
          <w:sz w:val="32"/>
          <w:rtl/>
        </w:rPr>
        <w:t>חוק ביטוח בריאות ממלכתי, תשנ"ד-1994</w:t>
      </w:r>
    </w:p>
    <w:p w:rsidR="00CB1E25" w:rsidRDefault="00CB1E25" w:rsidP="00CB1E25">
      <w:pPr>
        <w:spacing w:line="320" w:lineRule="auto"/>
        <w:jc w:val="left"/>
        <w:rPr>
          <w:rFonts w:cs="FrankRuehl" w:hint="cs"/>
          <w:szCs w:val="26"/>
          <w:rtl/>
        </w:rPr>
      </w:pPr>
    </w:p>
    <w:p w:rsidR="002160FA" w:rsidRPr="00CB1E25" w:rsidRDefault="002160FA" w:rsidP="00CB1E25">
      <w:pPr>
        <w:spacing w:line="320" w:lineRule="auto"/>
        <w:jc w:val="left"/>
        <w:rPr>
          <w:rFonts w:cs="FrankRuehl" w:hint="cs"/>
          <w:szCs w:val="26"/>
          <w:rtl/>
        </w:rPr>
      </w:pPr>
    </w:p>
    <w:p w:rsidR="00CB1E25" w:rsidRDefault="00CB1E25" w:rsidP="00CB1E25">
      <w:pPr>
        <w:spacing w:line="320" w:lineRule="auto"/>
        <w:jc w:val="left"/>
        <w:rPr>
          <w:rFonts w:cs="FrankRuehl"/>
          <w:szCs w:val="26"/>
          <w:rtl/>
        </w:rPr>
      </w:pPr>
      <w:r w:rsidRPr="00CB1E25">
        <w:rPr>
          <w:rFonts w:cs="Miriam"/>
          <w:szCs w:val="22"/>
          <w:rtl/>
        </w:rPr>
        <w:t>בריאות</w:t>
      </w:r>
      <w:r w:rsidRPr="00CB1E25">
        <w:rPr>
          <w:rFonts w:cs="FrankRuehl"/>
          <w:szCs w:val="26"/>
          <w:rtl/>
        </w:rPr>
        <w:t xml:space="preserve"> – ביטוח בריאות ממלכתי</w:t>
      </w:r>
    </w:p>
    <w:p w:rsidR="00CB1E25" w:rsidRPr="00CB1E25" w:rsidRDefault="00CB1E25" w:rsidP="00CB1E25">
      <w:pPr>
        <w:spacing w:line="320" w:lineRule="auto"/>
        <w:jc w:val="left"/>
        <w:rPr>
          <w:rFonts w:cs="Miriam" w:hint="cs"/>
          <w:szCs w:val="22"/>
          <w:rtl/>
        </w:rPr>
      </w:pPr>
      <w:r w:rsidRPr="00CB1E25">
        <w:rPr>
          <w:rFonts w:cs="Miriam"/>
          <w:szCs w:val="22"/>
          <w:rtl/>
        </w:rPr>
        <w:t>ביטוח</w:t>
      </w:r>
      <w:r w:rsidRPr="00CB1E25">
        <w:rPr>
          <w:rFonts w:cs="FrankRuehl"/>
          <w:szCs w:val="26"/>
          <w:rtl/>
        </w:rPr>
        <w:t xml:space="preserve"> – ביטוח בריאות ממלכתי</w:t>
      </w:r>
    </w:p>
    <w:p w:rsidR="00DF63EA" w:rsidRDefault="00DF63EA">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1 </w:t>
            </w:r>
          </w:p>
        </w:tc>
        <w:tc>
          <w:tcPr>
            <w:tcW w:w="5669" w:type="dxa"/>
          </w:tcPr>
          <w:p w:rsidR="00F030F0" w:rsidRPr="00F030F0" w:rsidRDefault="00F030F0" w:rsidP="00F030F0">
            <w:pPr>
              <w:spacing w:line="240" w:lineRule="auto"/>
              <w:jc w:val="left"/>
              <w:rPr>
                <w:rFonts w:cs="Frankruhel"/>
                <w:sz w:val="24"/>
                <w:rtl/>
              </w:rPr>
            </w:pPr>
            <w:r>
              <w:rPr>
                <w:sz w:val="24"/>
                <w:rtl/>
              </w:rPr>
              <w:t>ביטוח הבריאות הממלכתי</w:t>
            </w:r>
          </w:p>
        </w:tc>
        <w:tc>
          <w:tcPr>
            <w:tcW w:w="567" w:type="dxa"/>
          </w:tcPr>
          <w:p w:rsidR="00F030F0" w:rsidRPr="00F030F0" w:rsidRDefault="00F030F0" w:rsidP="00F030F0">
            <w:pPr>
              <w:spacing w:line="240" w:lineRule="auto"/>
              <w:jc w:val="left"/>
              <w:rPr>
                <w:rStyle w:val="Hyperlink"/>
                <w:rtl/>
              </w:rPr>
            </w:pPr>
            <w:hyperlink w:anchor="Seif1" w:tooltip="ביטוח הבריאות הממלכתי"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p>
        </w:tc>
        <w:tc>
          <w:tcPr>
            <w:tcW w:w="5669" w:type="dxa"/>
          </w:tcPr>
          <w:p w:rsidR="00F030F0" w:rsidRPr="00F030F0" w:rsidRDefault="00F030F0" w:rsidP="00F030F0">
            <w:pPr>
              <w:spacing w:line="240" w:lineRule="auto"/>
              <w:jc w:val="left"/>
              <w:rPr>
                <w:rFonts w:cs="Frankruhel"/>
                <w:sz w:val="24"/>
                <w:rtl/>
              </w:rPr>
            </w:pPr>
            <w:r>
              <w:rPr>
                <w:sz w:val="24"/>
                <w:rtl/>
              </w:rPr>
              <w:t>פרק א' - פרשנות</w:t>
            </w:r>
          </w:p>
        </w:tc>
        <w:tc>
          <w:tcPr>
            <w:tcW w:w="567" w:type="dxa"/>
          </w:tcPr>
          <w:p w:rsidR="00F030F0" w:rsidRPr="00F030F0" w:rsidRDefault="00F030F0" w:rsidP="00F030F0">
            <w:pPr>
              <w:spacing w:line="240" w:lineRule="auto"/>
              <w:jc w:val="left"/>
              <w:rPr>
                <w:rStyle w:val="Hyperlink"/>
                <w:rtl/>
              </w:rPr>
            </w:pPr>
            <w:hyperlink w:anchor="med0" w:tooltip="פרק א - פרשנ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2 </w:t>
            </w:r>
          </w:p>
        </w:tc>
        <w:tc>
          <w:tcPr>
            <w:tcW w:w="5669" w:type="dxa"/>
          </w:tcPr>
          <w:p w:rsidR="00F030F0" w:rsidRPr="00F030F0" w:rsidRDefault="00F030F0" w:rsidP="00F030F0">
            <w:pPr>
              <w:spacing w:line="240" w:lineRule="auto"/>
              <w:jc w:val="left"/>
              <w:rPr>
                <w:rFonts w:cs="Frankruhel"/>
                <w:sz w:val="24"/>
                <w:rtl/>
              </w:rPr>
            </w:pPr>
            <w:r>
              <w:rPr>
                <w:sz w:val="24"/>
                <w:rtl/>
              </w:rPr>
              <w:t>הגדרות</w:t>
            </w:r>
          </w:p>
        </w:tc>
        <w:tc>
          <w:tcPr>
            <w:tcW w:w="567" w:type="dxa"/>
          </w:tcPr>
          <w:p w:rsidR="00F030F0" w:rsidRPr="00F030F0" w:rsidRDefault="00F030F0" w:rsidP="00F030F0">
            <w:pPr>
              <w:spacing w:line="240" w:lineRule="auto"/>
              <w:jc w:val="left"/>
              <w:rPr>
                <w:rStyle w:val="Hyperlink"/>
                <w:rtl/>
              </w:rPr>
            </w:pPr>
            <w:hyperlink w:anchor="Seif2" w:tooltip="הגדר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p>
        </w:tc>
        <w:tc>
          <w:tcPr>
            <w:tcW w:w="5669" w:type="dxa"/>
          </w:tcPr>
          <w:p w:rsidR="00F030F0" w:rsidRPr="00F030F0" w:rsidRDefault="00F030F0" w:rsidP="00F030F0">
            <w:pPr>
              <w:spacing w:line="240" w:lineRule="auto"/>
              <w:jc w:val="left"/>
              <w:rPr>
                <w:rFonts w:cs="Frankruhel"/>
                <w:sz w:val="24"/>
                <w:rtl/>
              </w:rPr>
            </w:pPr>
            <w:r>
              <w:rPr>
                <w:sz w:val="24"/>
                <w:rtl/>
              </w:rPr>
              <w:t>פרק ב' - עקרונות יסוד</w:t>
            </w:r>
          </w:p>
        </w:tc>
        <w:tc>
          <w:tcPr>
            <w:tcW w:w="567" w:type="dxa"/>
          </w:tcPr>
          <w:p w:rsidR="00F030F0" w:rsidRPr="00F030F0" w:rsidRDefault="00F030F0" w:rsidP="00F030F0">
            <w:pPr>
              <w:spacing w:line="240" w:lineRule="auto"/>
              <w:jc w:val="left"/>
              <w:rPr>
                <w:rStyle w:val="Hyperlink"/>
                <w:rtl/>
              </w:rPr>
            </w:pPr>
            <w:hyperlink w:anchor="med1" w:tooltip="פרק ב - עקרונות יסוד"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3 </w:t>
            </w:r>
          </w:p>
        </w:tc>
        <w:tc>
          <w:tcPr>
            <w:tcW w:w="5669" w:type="dxa"/>
          </w:tcPr>
          <w:p w:rsidR="00F030F0" w:rsidRPr="00F030F0" w:rsidRDefault="00F030F0" w:rsidP="00F030F0">
            <w:pPr>
              <w:spacing w:line="240" w:lineRule="auto"/>
              <w:jc w:val="left"/>
              <w:rPr>
                <w:rFonts w:cs="Frankruhel"/>
                <w:sz w:val="24"/>
                <w:rtl/>
              </w:rPr>
            </w:pPr>
            <w:r>
              <w:rPr>
                <w:sz w:val="24"/>
                <w:rtl/>
              </w:rPr>
              <w:t>הזכות לשירותי בריאות</w:t>
            </w:r>
          </w:p>
        </w:tc>
        <w:tc>
          <w:tcPr>
            <w:tcW w:w="567" w:type="dxa"/>
          </w:tcPr>
          <w:p w:rsidR="00F030F0" w:rsidRPr="00F030F0" w:rsidRDefault="00F030F0" w:rsidP="00F030F0">
            <w:pPr>
              <w:spacing w:line="240" w:lineRule="auto"/>
              <w:jc w:val="left"/>
              <w:rPr>
                <w:rStyle w:val="Hyperlink"/>
                <w:rtl/>
              </w:rPr>
            </w:pPr>
            <w:hyperlink w:anchor="Seif3" w:tooltip="הזכות לשירותי בריא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3א </w:t>
            </w:r>
          </w:p>
        </w:tc>
        <w:tc>
          <w:tcPr>
            <w:tcW w:w="5669" w:type="dxa"/>
          </w:tcPr>
          <w:p w:rsidR="00F030F0" w:rsidRPr="00F030F0" w:rsidRDefault="00F030F0" w:rsidP="00F030F0">
            <w:pPr>
              <w:spacing w:line="240" w:lineRule="auto"/>
              <w:jc w:val="left"/>
              <w:rPr>
                <w:rFonts w:cs="Frankruhel"/>
                <w:sz w:val="24"/>
                <w:rtl/>
              </w:rPr>
            </w:pPr>
            <w:r>
              <w:rPr>
                <w:sz w:val="24"/>
                <w:rtl/>
              </w:rPr>
              <w:t>קביעת תושבות</w:t>
            </w:r>
          </w:p>
        </w:tc>
        <w:tc>
          <w:tcPr>
            <w:tcW w:w="567" w:type="dxa"/>
          </w:tcPr>
          <w:p w:rsidR="00F030F0" w:rsidRPr="00F030F0" w:rsidRDefault="00F030F0" w:rsidP="00F030F0">
            <w:pPr>
              <w:spacing w:line="240" w:lineRule="auto"/>
              <w:jc w:val="left"/>
              <w:rPr>
                <w:rStyle w:val="Hyperlink"/>
                <w:rtl/>
              </w:rPr>
            </w:pPr>
            <w:hyperlink w:anchor="Seif4" w:tooltip="קביעת תושב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4 </w:t>
            </w:r>
          </w:p>
        </w:tc>
        <w:tc>
          <w:tcPr>
            <w:tcW w:w="5669" w:type="dxa"/>
          </w:tcPr>
          <w:p w:rsidR="00F030F0" w:rsidRPr="00F030F0" w:rsidRDefault="00F030F0" w:rsidP="00F030F0">
            <w:pPr>
              <w:spacing w:line="240" w:lineRule="auto"/>
              <w:jc w:val="left"/>
              <w:rPr>
                <w:rFonts w:cs="Frankruhel"/>
                <w:sz w:val="24"/>
                <w:rtl/>
              </w:rPr>
            </w:pPr>
            <w:r>
              <w:rPr>
                <w:sz w:val="24"/>
                <w:rtl/>
              </w:rPr>
              <w:t>חברות בקופת חולים</w:t>
            </w:r>
          </w:p>
        </w:tc>
        <w:tc>
          <w:tcPr>
            <w:tcW w:w="567" w:type="dxa"/>
          </w:tcPr>
          <w:p w:rsidR="00F030F0" w:rsidRPr="00F030F0" w:rsidRDefault="00F030F0" w:rsidP="00F030F0">
            <w:pPr>
              <w:spacing w:line="240" w:lineRule="auto"/>
              <w:jc w:val="left"/>
              <w:rPr>
                <w:rStyle w:val="Hyperlink"/>
                <w:rtl/>
              </w:rPr>
            </w:pPr>
            <w:hyperlink w:anchor="Seif5" w:tooltip="חברות בקופת חול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4א </w:t>
            </w:r>
          </w:p>
        </w:tc>
        <w:tc>
          <w:tcPr>
            <w:tcW w:w="5669" w:type="dxa"/>
          </w:tcPr>
          <w:p w:rsidR="00F030F0" w:rsidRPr="00F030F0" w:rsidRDefault="00F030F0" w:rsidP="00F030F0">
            <w:pPr>
              <w:spacing w:line="240" w:lineRule="auto"/>
              <w:jc w:val="left"/>
              <w:rPr>
                <w:rFonts w:cs="Frankruhel"/>
                <w:sz w:val="24"/>
                <w:rtl/>
              </w:rPr>
            </w:pPr>
            <w:r>
              <w:rPr>
                <w:sz w:val="24"/>
                <w:rtl/>
              </w:rPr>
              <w:t>רישום ומעבר</w:t>
            </w:r>
          </w:p>
        </w:tc>
        <w:tc>
          <w:tcPr>
            <w:tcW w:w="567" w:type="dxa"/>
          </w:tcPr>
          <w:p w:rsidR="00F030F0" w:rsidRPr="00F030F0" w:rsidRDefault="00F030F0" w:rsidP="00F030F0">
            <w:pPr>
              <w:spacing w:line="240" w:lineRule="auto"/>
              <w:jc w:val="left"/>
              <w:rPr>
                <w:rStyle w:val="Hyperlink"/>
                <w:rtl/>
              </w:rPr>
            </w:pPr>
            <w:hyperlink w:anchor="Seif6" w:tooltip="רישום ומעבר"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5 </w:t>
            </w:r>
          </w:p>
        </w:tc>
        <w:tc>
          <w:tcPr>
            <w:tcW w:w="5669" w:type="dxa"/>
          </w:tcPr>
          <w:p w:rsidR="00F030F0" w:rsidRPr="00F030F0" w:rsidRDefault="00F030F0" w:rsidP="00F030F0">
            <w:pPr>
              <w:spacing w:line="240" w:lineRule="auto"/>
              <w:jc w:val="left"/>
              <w:rPr>
                <w:rFonts w:cs="Frankruhel"/>
                <w:sz w:val="24"/>
                <w:rtl/>
              </w:rPr>
            </w:pPr>
            <w:r>
              <w:rPr>
                <w:sz w:val="24"/>
                <w:rtl/>
              </w:rPr>
              <w:t>מעבר מקופת חולים אחת לקופת חולים אחרת</w:t>
            </w:r>
          </w:p>
        </w:tc>
        <w:tc>
          <w:tcPr>
            <w:tcW w:w="567" w:type="dxa"/>
          </w:tcPr>
          <w:p w:rsidR="00F030F0" w:rsidRPr="00F030F0" w:rsidRDefault="00F030F0" w:rsidP="00F030F0">
            <w:pPr>
              <w:spacing w:line="240" w:lineRule="auto"/>
              <w:jc w:val="left"/>
              <w:rPr>
                <w:rStyle w:val="Hyperlink"/>
                <w:rtl/>
              </w:rPr>
            </w:pPr>
            <w:hyperlink w:anchor="Seif7" w:tooltip="מעבר מקופת חולים אחת לקופת חולים אחר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5א </w:t>
            </w:r>
          </w:p>
        </w:tc>
        <w:tc>
          <w:tcPr>
            <w:tcW w:w="5669" w:type="dxa"/>
          </w:tcPr>
          <w:p w:rsidR="00F030F0" w:rsidRPr="00F030F0" w:rsidRDefault="00F030F0" w:rsidP="00F030F0">
            <w:pPr>
              <w:spacing w:line="240" w:lineRule="auto"/>
              <w:jc w:val="left"/>
              <w:rPr>
                <w:rFonts w:cs="Frankruhel"/>
                <w:sz w:val="24"/>
                <w:rtl/>
              </w:rPr>
            </w:pPr>
            <w:r>
              <w:rPr>
                <w:sz w:val="24"/>
                <w:rtl/>
              </w:rPr>
              <w:t>חזקת רישום</w:t>
            </w:r>
          </w:p>
        </w:tc>
        <w:tc>
          <w:tcPr>
            <w:tcW w:w="567" w:type="dxa"/>
          </w:tcPr>
          <w:p w:rsidR="00F030F0" w:rsidRPr="00F030F0" w:rsidRDefault="00F030F0" w:rsidP="00F030F0">
            <w:pPr>
              <w:spacing w:line="240" w:lineRule="auto"/>
              <w:jc w:val="left"/>
              <w:rPr>
                <w:rStyle w:val="Hyperlink"/>
                <w:rtl/>
              </w:rPr>
            </w:pPr>
            <w:hyperlink w:anchor="Seif8" w:tooltip="חזקת רישו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5ב </w:t>
            </w:r>
          </w:p>
        </w:tc>
        <w:tc>
          <w:tcPr>
            <w:tcW w:w="5669" w:type="dxa"/>
          </w:tcPr>
          <w:p w:rsidR="00F030F0" w:rsidRPr="00F030F0" w:rsidRDefault="00F030F0" w:rsidP="00F030F0">
            <w:pPr>
              <w:spacing w:line="240" w:lineRule="auto"/>
              <w:jc w:val="left"/>
              <w:rPr>
                <w:rFonts w:cs="Frankruhel"/>
                <w:sz w:val="24"/>
                <w:rtl/>
              </w:rPr>
            </w:pPr>
            <w:r>
              <w:rPr>
                <w:sz w:val="24"/>
                <w:rtl/>
              </w:rPr>
              <w:t>השגה על רישום</w:t>
            </w:r>
          </w:p>
        </w:tc>
        <w:tc>
          <w:tcPr>
            <w:tcW w:w="567" w:type="dxa"/>
          </w:tcPr>
          <w:p w:rsidR="00F030F0" w:rsidRPr="00F030F0" w:rsidRDefault="00F030F0" w:rsidP="00F030F0">
            <w:pPr>
              <w:spacing w:line="240" w:lineRule="auto"/>
              <w:jc w:val="left"/>
              <w:rPr>
                <w:rStyle w:val="Hyperlink"/>
                <w:rtl/>
              </w:rPr>
            </w:pPr>
            <w:hyperlink w:anchor="Seif9" w:tooltip="השגה על רישו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6 </w:t>
            </w:r>
          </w:p>
        </w:tc>
        <w:tc>
          <w:tcPr>
            <w:tcW w:w="5669" w:type="dxa"/>
          </w:tcPr>
          <w:p w:rsidR="00F030F0" w:rsidRPr="00F030F0" w:rsidRDefault="00F030F0" w:rsidP="00F030F0">
            <w:pPr>
              <w:spacing w:line="240" w:lineRule="auto"/>
              <w:jc w:val="left"/>
              <w:rPr>
                <w:rFonts w:cs="Frankruhel"/>
                <w:sz w:val="24"/>
                <w:rtl/>
              </w:rPr>
            </w:pPr>
            <w:r>
              <w:rPr>
                <w:sz w:val="24"/>
                <w:rtl/>
              </w:rPr>
              <w:t>תחומי שירותי הבריאות</w:t>
            </w:r>
          </w:p>
        </w:tc>
        <w:tc>
          <w:tcPr>
            <w:tcW w:w="567" w:type="dxa"/>
          </w:tcPr>
          <w:p w:rsidR="00F030F0" w:rsidRPr="00F030F0" w:rsidRDefault="00F030F0" w:rsidP="00F030F0">
            <w:pPr>
              <w:spacing w:line="240" w:lineRule="auto"/>
              <w:jc w:val="left"/>
              <w:rPr>
                <w:rStyle w:val="Hyperlink"/>
                <w:rtl/>
              </w:rPr>
            </w:pPr>
            <w:hyperlink w:anchor="Seif10" w:tooltip="תחומי שירותי הבריא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7 </w:t>
            </w:r>
          </w:p>
        </w:tc>
        <w:tc>
          <w:tcPr>
            <w:tcW w:w="5669" w:type="dxa"/>
          </w:tcPr>
          <w:p w:rsidR="00F030F0" w:rsidRPr="00F030F0" w:rsidRDefault="00F030F0" w:rsidP="00F030F0">
            <w:pPr>
              <w:spacing w:line="240" w:lineRule="auto"/>
              <w:jc w:val="left"/>
              <w:rPr>
                <w:rFonts w:cs="Frankruhel"/>
                <w:sz w:val="24"/>
                <w:rtl/>
              </w:rPr>
            </w:pPr>
            <w:r>
              <w:rPr>
                <w:sz w:val="24"/>
                <w:rtl/>
              </w:rPr>
              <w:t>סל שירותי הבריאות</w:t>
            </w:r>
          </w:p>
        </w:tc>
        <w:tc>
          <w:tcPr>
            <w:tcW w:w="567" w:type="dxa"/>
          </w:tcPr>
          <w:p w:rsidR="00F030F0" w:rsidRPr="00F030F0" w:rsidRDefault="00F030F0" w:rsidP="00F030F0">
            <w:pPr>
              <w:spacing w:line="240" w:lineRule="auto"/>
              <w:jc w:val="left"/>
              <w:rPr>
                <w:rStyle w:val="Hyperlink"/>
                <w:rtl/>
              </w:rPr>
            </w:pPr>
            <w:hyperlink w:anchor="Seif11" w:tooltip="סל שירותי הבריא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7א </w:t>
            </w:r>
          </w:p>
        </w:tc>
        <w:tc>
          <w:tcPr>
            <w:tcW w:w="5669" w:type="dxa"/>
          </w:tcPr>
          <w:p w:rsidR="00F030F0" w:rsidRPr="00F030F0" w:rsidRDefault="00F030F0" w:rsidP="00F030F0">
            <w:pPr>
              <w:spacing w:line="240" w:lineRule="auto"/>
              <w:jc w:val="left"/>
              <w:rPr>
                <w:rFonts w:cs="Frankruhel"/>
                <w:sz w:val="24"/>
                <w:rtl/>
              </w:rPr>
            </w:pPr>
            <w:r>
              <w:rPr>
                <w:sz w:val="24"/>
                <w:rtl/>
              </w:rPr>
              <w:t>שירותי רפואה בעבודה</w:t>
            </w:r>
          </w:p>
        </w:tc>
        <w:tc>
          <w:tcPr>
            <w:tcW w:w="567" w:type="dxa"/>
          </w:tcPr>
          <w:p w:rsidR="00F030F0" w:rsidRPr="00F030F0" w:rsidRDefault="00F030F0" w:rsidP="00F030F0">
            <w:pPr>
              <w:spacing w:line="240" w:lineRule="auto"/>
              <w:jc w:val="left"/>
              <w:rPr>
                <w:rStyle w:val="Hyperlink"/>
                <w:rtl/>
              </w:rPr>
            </w:pPr>
            <w:hyperlink w:anchor="Seif12" w:tooltip="שירותי רפואה בעבודה"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8 </w:t>
            </w:r>
          </w:p>
        </w:tc>
        <w:tc>
          <w:tcPr>
            <w:tcW w:w="5669" w:type="dxa"/>
          </w:tcPr>
          <w:p w:rsidR="00F030F0" w:rsidRPr="00F030F0" w:rsidRDefault="00F030F0" w:rsidP="00F030F0">
            <w:pPr>
              <w:spacing w:line="240" w:lineRule="auto"/>
              <w:jc w:val="left"/>
              <w:rPr>
                <w:rFonts w:cs="Frankruhel"/>
                <w:sz w:val="24"/>
                <w:rtl/>
              </w:rPr>
            </w:pPr>
            <w:r>
              <w:rPr>
                <w:sz w:val="24"/>
                <w:rtl/>
              </w:rPr>
              <w:t>שינויים בשירותי הבריאות ותשלומים</w:t>
            </w:r>
          </w:p>
        </w:tc>
        <w:tc>
          <w:tcPr>
            <w:tcW w:w="567" w:type="dxa"/>
          </w:tcPr>
          <w:p w:rsidR="00F030F0" w:rsidRPr="00F030F0" w:rsidRDefault="00F030F0" w:rsidP="00F030F0">
            <w:pPr>
              <w:spacing w:line="240" w:lineRule="auto"/>
              <w:jc w:val="left"/>
              <w:rPr>
                <w:rStyle w:val="Hyperlink"/>
                <w:rtl/>
              </w:rPr>
            </w:pPr>
            <w:hyperlink w:anchor="Seif13" w:tooltip="שינויים בשירותי הבריאות ותשלומ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9 </w:t>
            </w:r>
          </w:p>
        </w:tc>
        <w:tc>
          <w:tcPr>
            <w:tcW w:w="5669" w:type="dxa"/>
          </w:tcPr>
          <w:p w:rsidR="00F030F0" w:rsidRPr="00F030F0" w:rsidRDefault="00F030F0" w:rsidP="00F030F0">
            <w:pPr>
              <w:spacing w:line="240" w:lineRule="auto"/>
              <w:jc w:val="left"/>
              <w:rPr>
                <w:rFonts w:cs="Frankruhel"/>
                <w:sz w:val="24"/>
                <w:rtl/>
              </w:rPr>
            </w:pPr>
            <w:r>
              <w:rPr>
                <w:sz w:val="24"/>
                <w:rtl/>
              </w:rPr>
              <w:t>עלות סל שירותי בריאות</w:t>
            </w:r>
          </w:p>
        </w:tc>
        <w:tc>
          <w:tcPr>
            <w:tcW w:w="567" w:type="dxa"/>
          </w:tcPr>
          <w:p w:rsidR="00F030F0" w:rsidRPr="00F030F0" w:rsidRDefault="00F030F0" w:rsidP="00F030F0">
            <w:pPr>
              <w:spacing w:line="240" w:lineRule="auto"/>
              <w:jc w:val="left"/>
              <w:rPr>
                <w:rStyle w:val="Hyperlink"/>
                <w:rtl/>
              </w:rPr>
            </w:pPr>
            <w:hyperlink w:anchor="Seif14" w:tooltip="עלות סל שירותי בריא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10 </w:t>
            </w:r>
          </w:p>
        </w:tc>
        <w:tc>
          <w:tcPr>
            <w:tcW w:w="5669" w:type="dxa"/>
          </w:tcPr>
          <w:p w:rsidR="00F030F0" w:rsidRPr="00F030F0" w:rsidRDefault="00F030F0" w:rsidP="00F030F0">
            <w:pPr>
              <w:spacing w:line="240" w:lineRule="auto"/>
              <w:jc w:val="left"/>
              <w:rPr>
                <w:rFonts w:cs="Frankruhel"/>
                <w:sz w:val="24"/>
                <w:rtl/>
              </w:rPr>
            </w:pPr>
            <w:r>
              <w:rPr>
                <w:sz w:val="24"/>
                <w:rtl/>
              </w:rPr>
              <w:t>שירותי בריאות נוספים</w:t>
            </w:r>
          </w:p>
        </w:tc>
        <w:tc>
          <w:tcPr>
            <w:tcW w:w="567" w:type="dxa"/>
          </w:tcPr>
          <w:p w:rsidR="00F030F0" w:rsidRPr="00F030F0" w:rsidRDefault="00F030F0" w:rsidP="00F030F0">
            <w:pPr>
              <w:spacing w:line="240" w:lineRule="auto"/>
              <w:jc w:val="left"/>
              <w:rPr>
                <w:rStyle w:val="Hyperlink"/>
                <w:rtl/>
              </w:rPr>
            </w:pPr>
            <w:hyperlink w:anchor="Seif15" w:tooltip="שירותי בריאות נוספ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11 </w:t>
            </w:r>
          </w:p>
        </w:tc>
        <w:tc>
          <w:tcPr>
            <w:tcW w:w="5669" w:type="dxa"/>
          </w:tcPr>
          <w:p w:rsidR="00F030F0" w:rsidRPr="00F030F0" w:rsidRDefault="00F030F0" w:rsidP="00F030F0">
            <w:pPr>
              <w:spacing w:line="240" w:lineRule="auto"/>
              <w:jc w:val="left"/>
              <w:rPr>
                <w:rFonts w:cs="Frankruhel"/>
                <w:sz w:val="24"/>
                <w:rtl/>
              </w:rPr>
            </w:pPr>
            <w:r>
              <w:rPr>
                <w:sz w:val="24"/>
                <w:rtl/>
              </w:rPr>
              <w:t>שירותי בריאות במדינות חוץ</w:t>
            </w:r>
          </w:p>
        </w:tc>
        <w:tc>
          <w:tcPr>
            <w:tcW w:w="567" w:type="dxa"/>
          </w:tcPr>
          <w:p w:rsidR="00F030F0" w:rsidRPr="00F030F0" w:rsidRDefault="00F030F0" w:rsidP="00F030F0">
            <w:pPr>
              <w:spacing w:line="240" w:lineRule="auto"/>
              <w:jc w:val="left"/>
              <w:rPr>
                <w:rStyle w:val="Hyperlink"/>
                <w:rtl/>
              </w:rPr>
            </w:pPr>
            <w:hyperlink w:anchor="Seif16" w:tooltip="שירותי בריאות במדינות חוץ"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12 </w:t>
            </w:r>
          </w:p>
        </w:tc>
        <w:tc>
          <w:tcPr>
            <w:tcW w:w="5669" w:type="dxa"/>
          </w:tcPr>
          <w:p w:rsidR="00F030F0" w:rsidRPr="00F030F0" w:rsidRDefault="00F030F0" w:rsidP="00F030F0">
            <w:pPr>
              <w:spacing w:line="240" w:lineRule="auto"/>
              <w:jc w:val="left"/>
              <w:rPr>
                <w:rFonts w:cs="Frankruhel"/>
                <w:sz w:val="24"/>
                <w:rtl/>
              </w:rPr>
            </w:pPr>
            <w:r>
              <w:rPr>
                <w:sz w:val="24"/>
                <w:rtl/>
              </w:rPr>
              <w:t>מתן שירותי בריאות על בסיס ארצי ואזורי</w:t>
            </w:r>
          </w:p>
        </w:tc>
        <w:tc>
          <w:tcPr>
            <w:tcW w:w="567" w:type="dxa"/>
          </w:tcPr>
          <w:p w:rsidR="00F030F0" w:rsidRPr="00F030F0" w:rsidRDefault="00F030F0" w:rsidP="00F030F0">
            <w:pPr>
              <w:spacing w:line="240" w:lineRule="auto"/>
              <w:jc w:val="left"/>
              <w:rPr>
                <w:rStyle w:val="Hyperlink"/>
                <w:rtl/>
              </w:rPr>
            </w:pPr>
            <w:hyperlink w:anchor="Seif17" w:tooltip="מתן שירותי בריאות על בסיס ארצי ואזורי"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p>
        </w:tc>
        <w:tc>
          <w:tcPr>
            <w:tcW w:w="5669" w:type="dxa"/>
          </w:tcPr>
          <w:p w:rsidR="00F030F0" w:rsidRPr="00F030F0" w:rsidRDefault="00F030F0" w:rsidP="00F030F0">
            <w:pPr>
              <w:spacing w:line="240" w:lineRule="auto"/>
              <w:jc w:val="left"/>
              <w:rPr>
                <w:rFonts w:cs="Frankruhel"/>
                <w:sz w:val="24"/>
                <w:rtl/>
              </w:rPr>
            </w:pPr>
            <w:r>
              <w:rPr>
                <w:sz w:val="24"/>
                <w:rtl/>
              </w:rPr>
              <w:t>פרק ג' - מימון שירותי הבריאות</w:t>
            </w:r>
          </w:p>
        </w:tc>
        <w:tc>
          <w:tcPr>
            <w:tcW w:w="567" w:type="dxa"/>
          </w:tcPr>
          <w:p w:rsidR="00F030F0" w:rsidRPr="00F030F0" w:rsidRDefault="00F030F0" w:rsidP="00F030F0">
            <w:pPr>
              <w:spacing w:line="240" w:lineRule="auto"/>
              <w:jc w:val="left"/>
              <w:rPr>
                <w:rStyle w:val="Hyperlink"/>
                <w:rtl/>
              </w:rPr>
            </w:pPr>
            <w:hyperlink w:anchor="med2" w:tooltip="פרק ג - מימון שירותי הבריא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13 </w:t>
            </w:r>
          </w:p>
        </w:tc>
        <w:tc>
          <w:tcPr>
            <w:tcW w:w="5669" w:type="dxa"/>
          </w:tcPr>
          <w:p w:rsidR="00F030F0" w:rsidRPr="00F030F0" w:rsidRDefault="00F030F0" w:rsidP="00F030F0">
            <w:pPr>
              <w:spacing w:line="240" w:lineRule="auto"/>
              <w:jc w:val="left"/>
              <w:rPr>
                <w:rFonts w:cs="Frankruhel"/>
                <w:sz w:val="24"/>
                <w:rtl/>
              </w:rPr>
            </w:pPr>
            <w:r>
              <w:rPr>
                <w:sz w:val="24"/>
                <w:rtl/>
              </w:rPr>
              <w:t>מקורות המימון</w:t>
            </w:r>
          </w:p>
        </w:tc>
        <w:tc>
          <w:tcPr>
            <w:tcW w:w="567" w:type="dxa"/>
          </w:tcPr>
          <w:p w:rsidR="00F030F0" w:rsidRPr="00F030F0" w:rsidRDefault="00F030F0" w:rsidP="00F030F0">
            <w:pPr>
              <w:spacing w:line="240" w:lineRule="auto"/>
              <w:jc w:val="left"/>
              <w:rPr>
                <w:rStyle w:val="Hyperlink"/>
                <w:rtl/>
              </w:rPr>
            </w:pPr>
            <w:hyperlink w:anchor="Seif18" w:tooltip="מקורות המימון"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14 </w:t>
            </w:r>
          </w:p>
        </w:tc>
        <w:tc>
          <w:tcPr>
            <w:tcW w:w="5669" w:type="dxa"/>
          </w:tcPr>
          <w:p w:rsidR="00F030F0" w:rsidRPr="00F030F0" w:rsidRDefault="00F030F0" w:rsidP="00F030F0">
            <w:pPr>
              <w:spacing w:line="240" w:lineRule="auto"/>
              <w:jc w:val="left"/>
              <w:rPr>
                <w:rFonts w:cs="Frankruhel"/>
                <w:sz w:val="24"/>
                <w:rtl/>
              </w:rPr>
            </w:pPr>
            <w:r>
              <w:rPr>
                <w:sz w:val="24"/>
                <w:rtl/>
              </w:rPr>
              <w:t>חובת תשלום דמי ביטוח בריאות</w:t>
            </w:r>
          </w:p>
        </w:tc>
        <w:tc>
          <w:tcPr>
            <w:tcW w:w="567" w:type="dxa"/>
          </w:tcPr>
          <w:p w:rsidR="00F030F0" w:rsidRPr="00F030F0" w:rsidRDefault="00F030F0" w:rsidP="00F030F0">
            <w:pPr>
              <w:spacing w:line="240" w:lineRule="auto"/>
              <w:jc w:val="left"/>
              <w:rPr>
                <w:rStyle w:val="Hyperlink"/>
                <w:rtl/>
              </w:rPr>
            </w:pPr>
            <w:hyperlink w:anchor="Seif19" w:tooltip="חובת תשלום דמי ביטוח בריא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15 </w:t>
            </w:r>
          </w:p>
        </w:tc>
        <w:tc>
          <w:tcPr>
            <w:tcW w:w="5669" w:type="dxa"/>
          </w:tcPr>
          <w:p w:rsidR="00F030F0" w:rsidRPr="00F030F0" w:rsidRDefault="00F030F0" w:rsidP="00F030F0">
            <w:pPr>
              <w:spacing w:line="240" w:lineRule="auto"/>
              <w:jc w:val="left"/>
              <w:rPr>
                <w:rFonts w:cs="Frankruhel"/>
                <w:sz w:val="24"/>
                <w:rtl/>
              </w:rPr>
            </w:pPr>
            <w:r>
              <w:rPr>
                <w:sz w:val="24"/>
                <w:rtl/>
              </w:rPr>
              <w:t>גביית דמי ביטוח בריאות ותשלומים</w:t>
            </w:r>
          </w:p>
        </w:tc>
        <w:tc>
          <w:tcPr>
            <w:tcW w:w="567" w:type="dxa"/>
          </w:tcPr>
          <w:p w:rsidR="00F030F0" w:rsidRPr="00F030F0" w:rsidRDefault="00F030F0" w:rsidP="00F030F0">
            <w:pPr>
              <w:spacing w:line="240" w:lineRule="auto"/>
              <w:jc w:val="left"/>
              <w:rPr>
                <w:rStyle w:val="Hyperlink"/>
                <w:rtl/>
              </w:rPr>
            </w:pPr>
            <w:hyperlink w:anchor="Seif20" w:tooltip="גביית דמי ביטוח בריאות ותשלומ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p>
        </w:tc>
        <w:tc>
          <w:tcPr>
            <w:tcW w:w="5669" w:type="dxa"/>
          </w:tcPr>
          <w:p w:rsidR="00F030F0" w:rsidRPr="00F030F0" w:rsidRDefault="00F030F0" w:rsidP="00F030F0">
            <w:pPr>
              <w:spacing w:line="240" w:lineRule="auto"/>
              <w:jc w:val="left"/>
              <w:rPr>
                <w:rFonts w:cs="Frankruhel"/>
                <w:sz w:val="24"/>
                <w:rtl/>
              </w:rPr>
            </w:pPr>
            <w:r>
              <w:rPr>
                <w:sz w:val="24"/>
                <w:rtl/>
              </w:rPr>
              <w:t>פרק ד' - חלוקת התקבולים</w:t>
            </w:r>
          </w:p>
        </w:tc>
        <w:tc>
          <w:tcPr>
            <w:tcW w:w="567" w:type="dxa"/>
          </w:tcPr>
          <w:p w:rsidR="00F030F0" w:rsidRPr="00F030F0" w:rsidRDefault="00F030F0" w:rsidP="00F030F0">
            <w:pPr>
              <w:spacing w:line="240" w:lineRule="auto"/>
              <w:jc w:val="left"/>
              <w:rPr>
                <w:rStyle w:val="Hyperlink"/>
                <w:rtl/>
              </w:rPr>
            </w:pPr>
            <w:hyperlink w:anchor="med3" w:tooltip="פרק ד - חלוקת התקבול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16 </w:t>
            </w:r>
          </w:p>
        </w:tc>
        <w:tc>
          <w:tcPr>
            <w:tcW w:w="5669" w:type="dxa"/>
          </w:tcPr>
          <w:p w:rsidR="00F030F0" w:rsidRPr="00F030F0" w:rsidRDefault="00F030F0" w:rsidP="00F030F0">
            <w:pPr>
              <w:spacing w:line="240" w:lineRule="auto"/>
              <w:jc w:val="left"/>
              <w:rPr>
                <w:rFonts w:cs="Frankruhel"/>
                <w:sz w:val="24"/>
                <w:rtl/>
              </w:rPr>
            </w:pPr>
            <w:r>
              <w:rPr>
                <w:sz w:val="24"/>
                <w:rtl/>
              </w:rPr>
              <w:t>העברת כספי מקורות המימון</w:t>
            </w:r>
          </w:p>
        </w:tc>
        <w:tc>
          <w:tcPr>
            <w:tcW w:w="567" w:type="dxa"/>
          </w:tcPr>
          <w:p w:rsidR="00F030F0" w:rsidRPr="00F030F0" w:rsidRDefault="00F030F0" w:rsidP="00F030F0">
            <w:pPr>
              <w:spacing w:line="240" w:lineRule="auto"/>
              <w:jc w:val="left"/>
              <w:rPr>
                <w:rStyle w:val="Hyperlink"/>
                <w:rtl/>
              </w:rPr>
            </w:pPr>
            <w:hyperlink w:anchor="Seif21" w:tooltip="העברת כספי מקורות המימון"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17 </w:t>
            </w:r>
          </w:p>
        </w:tc>
        <w:tc>
          <w:tcPr>
            <w:tcW w:w="5669" w:type="dxa"/>
          </w:tcPr>
          <w:p w:rsidR="00F030F0" w:rsidRPr="00F030F0" w:rsidRDefault="00F030F0" w:rsidP="00F030F0">
            <w:pPr>
              <w:spacing w:line="240" w:lineRule="auto"/>
              <w:jc w:val="left"/>
              <w:rPr>
                <w:rFonts w:cs="Frankruhel"/>
                <w:sz w:val="24"/>
                <w:rtl/>
              </w:rPr>
            </w:pPr>
            <w:r>
              <w:rPr>
                <w:sz w:val="24"/>
                <w:rtl/>
              </w:rPr>
              <w:t>אופן חלוקת התקבולים</w:t>
            </w:r>
          </w:p>
        </w:tc>
        <w:tc>
          <w:tcPr>
            <w:tcW w:w="567" w:type="dxa"/>
          </w:tcPr>
          <w:p w:rsidR="00F030F0" w:rsidRPr="00F030F0" w:rsidRDefault="00F030F0" w:rsidP="00F030F0">
            <w:pPr>
              <w:spacing w:line="240" w:lineRule="auto"/>
              <w:jc w:val="left"/>
              <w:rPr>
                <w:rStyle w:val="Hyperlink"/>
                <w:rtl/>
              </w:rPr>
            </w:pPr>
            <w:hyperlink w:anchor="Seif22" w:tooltip="אופן חלוקת התקבול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18 </w:t>
            </w:r>
          </w:p>
        </w:tc>
        <w:tc>
          <w:tcPr>
            <w:tcW w:w="5669" w:type="dxa"/>
          </w:tcPr>
          <w:p w:rsidR="00F030F0" w:rsidRPr="00F030F0" w:rsidRDefault="00F030F0" w:rsidP="00F030F0">
            <w:pPr>
              <w:spacing w:line="240" w:lineRule="auto"/>
              <w:jc w:val="left"/>
              <w:rPr>
                <w:rFonts w:cs="Frankruhel"/>
                <w:sz w:val="24"/>
                <w:rtl/>
              </w:rPr>
            </w:pPr>
            <w:r>
              <w:rPr>
                <w:sz w:val="24"/>
                <w:rtl/>
              </w:rPr>
              <w:t>חלוקת תקבולים</w:t>
            </w:r>
          </w:p>
        </w:tc>
        <w:tc>
          <w:tcPr>
            <w:tcW w:w="567" w:type="dxa"/>
          </w:tcPr>
          <w:p w:rsidR="00F030F0" w:rsidRPr="00F030F0" w:rsidRDefault="00F030F0" w:rsidP="00F030F0">
            <w:pPr>
              <w:spacing w:line="240" w:lineRule="auto"/>
              <w:jc w:val="left"/>
              <w:rPr>
                <w:rStyle w:val="Hyperlink"/>
                <w:rtl/>
              </w:rPr>
            </w:pPr>
            <w:hyperlink w:anchor="Seif23" w:tooltip="חלוקת תקבול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19 </w:t>
            </w:r>
          </w:p>
        </w:tc>
        <w:tc>
          <w:tcPr>
            <w:tcW w:w="5669" w:type="dxa"/>
          </w:tcPr>
          <w:p w:rsidR="00F030F0" w:rsidRPr="00F030F0" w:rsidRDefault="00F030F0" w:rsidP="00F030F0">
            <w:pPr>
              <w:spacing w:line="240" w:lineRule="auto"/>
              <w:jc w:val="left"/>
              <w:rPr>
                <w:rFonts w:cs="Frankruhel"/>
                <w:sz w:val="24"/>
                <w:rtl/>
              </w:rPr>
            </w:pPr>
            <w:r>
              <w:rPr>
                <w:sz w:val="24"/>
                <w:rtl/>
              </w:rPr>
              <w:t>מחלה קשה</w:t>
            </w:r>
          </w:p>
        </w:tc>
        <w:tc>
          <w:tcPr>
            <w:tcW w:w="567" w:type="dxa"/>
          </w:tcPr>
          <w:p w:rsidR="00F030F0" w:rsidRPr="00F030F0" w:rsidRDefault="00F030F0" w:rsidP="00F030F0">
            <w:pPr>
              <w:spacing w:line="240" w:lineRule="auto"/>
              <w:jc w:val="left"/>
              <w:rPr>
                <w:rStyle w:val="Hyperlink"/>
                <w:rtl/>
              </w:rPr>
            </w:pPr>
            <w:hyperlink w:anchor="Seif24" w:tooltip="מחלה קשה"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20 </w:t>
            </w:r>
          </w:p>
        </w:tc>
        <w:tc>
          <w:tcPr>
            <w:tcW w:w="5669" w:type="dxa"/>
          </w:tcPr>
          <w:p w:rsidR="00F030F0" w:rsidRPr="00F030F0" w:rsidRDefault="00F030F0" w:rsidP="00F030F0">
            <w:pPr>
              <w:spacing w:line="240" w:lineRule="auto"/>
              <w:jc w:val="left"/>
              <w:rPr>
                <w:rFonts w:cs="Frankruhel"/>
                <w:sz w:val="24"/>
                <w:rtl/>
              </w:rPr>
            </w:pPr>
            <w:r>
              <w:rPr>
                <w:sz w:val="24"/>
                <w:rtl/>
              </w:rPr>
              <w:t>ייעוד המימון</w:t>
            </w:r>
          </w:p>
        </w:tc>
        <w:tc>
          <w:tcPr>
            <w:tcW w:w="567" w:type="dxa"/>
          </w:tcPr>
          <w:p w:rsidR="00F030F0" w:rsidRPr="00F030F0" w:rsidRDefault="00F030F0" w:rsidP="00F030F0">
            <w:pPr>
              <w:spacing w:line="240" w:lineRule="auto"/>
              <w:jc w:val="left"/>
              <w:rPr>
                <w:rStyle w:val="Hyperlink"/>
                <w:rtl/>
              </w:rPr>
            </w:pPr>
            <w:hyperlink w:anchor="Seif25" w:tooltip="ייעוד המימון"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20א </w:t>
            </w:r>
          </w:p>
        </w:tc>
        <w:tc>
          <w:tcPr>
            <w:tcW w:w="5669" w:type="dxa"/>
          </w:tcPr>
          <w:p w:rsidR="00F030F0" w:rsidRPr="00F030F0" w:rsidRDefault="00F030F0" w:rsidP="00F030F0">
            <w:pPr>
              <w:spacing w:line="240" w:lineRule="auto"/>
              <w:jc w:val="left"/>
              <w:rPr>
                <w:rFonts w:cs="Frankruhel"/>
                <w:sz w:val="24"/>
                <w:rtl/>
              </w:rPr>
            </w:pPr>
            <w:r>
              <w:rPr>
                <w:sz w:val="24"/>
                <w:rtl/>
              </w:rPr>
              <w:t>היקף ההוצאה המרבית של קופת חולים בבית חולים כללי פרטי</w:t>
            </w:r>
          </w:p>
        </w:tc>
        <w:tc>
          <w:tcPr>
            <w:tcW w:w="567" w:type="dxa"/>
          </w:tcPr>
          <w:p w:rsidR="00F030F0" w:rsidRPr="00F030F0" w:rsidRDefault="00F030F0" w:rsidP="00F030F0">
            <w:pPr>
              <w:spacing w:line="240" w:lineRule="auto"/>
              <w:jc w:val="left"/>
              <w:rPr>
                <w:rStyle w:val="Hyperlink"/>
                <w:rtl/>
              </w:rPr>
            </w:pPr>
            <w:hyperlink w:anchor="Seif89" w:tooltip="היקף ההוצאה המרבית של קופת חולים בבית חולים כללי פרטי"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p>
        </w:tc>
        <w:tc>
          <w:tcPr>
            <w:tcW w:w="5669" w:type="dxa"/>
          </w:tcPr>
          <w:p w:rsidR="00F030F0" w:rsidRPr="00F030F0" w:rsidRDefault="00F030F0" w:rsidP="00F030F0">
            <w:pPr>
              <w:spacing w:line="240" w:lineRule="auto"/>
              <w:jc w:val="left"/>
              <w:rPr>
                <w:rFonts w:cs="Frankruhel"/>
                <w:sz w:val="24"/>
                <w:rtl/>
              </w:rPr>
            </w:pPr>
            <w:r>
              <w:rPr>
                <w:sz w:val="24"/>
                <w:rtl/>
              </w:rPr>
              <w:t>פרק ה' - מתן שירותי בריאות</w:t>
            </w:r>
          </w:p>
        </w:tc>
        <w:tc>
          <w:tcPr>
            <w:tcW w:w="567" w:type="dxa"/>
          </w:tcPr>
          <w:p w:rsidR="00F030F0" w:rsidRPr="00F030F0" w:rsidRDefault="00F030F0" w:rsidP="00F030F0">
            <w:pPr>
              <w:spacing w:line="240" w:lineRule="auto"/>
              <w:jc w:val="left"/>
              <w:rPr>
                <w:rStyle w:val="Hyperlink"/>
                <w:rtl/>
              </w:rPr>
            </w:pPr>
            <w:hyperlink w:anchor="med4" w:tooltip="פרק ה - מתן שירותי בריא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21 </w:t>
            </w:r>
          </w:p>
        </w:tc>
        <w:tc>
          <w:tcPr>
            <w:tcW w:w="5669" w:type="dxa"/>
          </w:tcPr>
          <w:p w:rsidR="00F030F0" w:rsidRPr="00F030F0" w:rsidRDefault="00F030F0" w:rsidP="00F030F0">
            <w:pPr>
              <w:spacing w:line="240" w:lineRule="auto"/>
              <w:jc w:val="left"/>
              <w:rPr>
                <w:rFonts w:cs="Frankruhel"/>
                <w:sz w:val="24"/>
                <w:rtl/>
              </w:rPr>
            </w:pPr>
            <w:r>
              <w:rPr>
                <w:sz w:val="24"/>
                <w:rtl/>
              </w:rPr>
              <w:t>חובת קופת חולים למתן שירותים</w:t>
            </w:r>
          </w:p>
        </w:tc>
        <w:tc>
          <w:tcPr>
            <w:tcW w:w="567" w:type="dxa"/>
          </w:tcPr>
          <w:p w:rsidR="00F030F0" w:rsidRPr="00F030F0" w:rsidRDefault="00F030F0" w:rsidP="00F030F0">
            <w:pPr>
              <w:spacing w:line="240" w:lineRule="auto"/>
              <w:jc w:val="left"/>
              <w:rPr>
                <w:rStyle w:val="Hyperlink"/>
                <w:rtl/>
              </w:rPr>
            </w:pPr>
            <w:hyperlink w:anchor="Seif26" w:tooltip="חובת קופת חולים למתן שירות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21א </w:t>
            </w:r>
          </w:p>
        </w:tc>
        <w:tc>
          <w:tcPr>
            <w:tcW w:w="5669" w:type="dxa"/>
          </w:tcPr>
          <w:p w:rsidR="00F030F0" w:rsidRPr="00F030F0" w:rsidRDefault="00F030F0" w:rsidP="00F030F0">
            <w:pPr>
              <w:spacing w:line="240" w:lineRule="auto"/>
              <w:jc w:val="left"/>
              <w:rPr>
                <w:rFonts w:cs="Frankruhel"/>
                <w:sz w:val="24"/>
                <w:rtl/>
              </w:rPr>
            </w:pPr>
            <w:r>
              <w:rPr>
                <w:sz w:val="24"/>
                <w:rtl/>
              </w:rPr>
              <w:t>שירותי בריאות לתלמיד</w:t>
            </w:r>
          </w:p>
        </w:tc>
        <w:tc>
          <w:tcPr>
            <w:tcW w:w="567" w:type="dxa"/>
          </w:tcPr>
          <w:p w:rsidR="00F030F0" w:rsidRPr="00F030F0" w:rsidRDefault="00F030F0" w:rsidP="00F030F0">
            <w:pPr>
              <w:spacing w:line="240" w:lineRule="auto"/>
              <w:jc w:val="left"/>
              <w:rPr>
                <w:rStyle w:val="Hyperlink"/>
                <w:rtl/>
              </w:rPr>
            </w:pPr>
            <w:hyperlink w:anchor="Seif27" w:tooltip="שירותי בריאות לתלמיד"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21ב </w:t>
            </w:r>
          </w:p>
        </w:tc>
        <w:tc>
          <w:tcPr>
            <w:tcW w:w="5669" w:type="dxa"/>
          </w:tcPr>
          <w:p w:rsidR="00F030F0" w:rsidRPr="00F030F0" w:rsidRDefault="00F030F0" w:rsidP="00F030F0">
            <w:pPr>
              <w:spacing w:line="240" w:lineRule="auto"/>
              <w:jc w:val="left"/>
              <w:rPr>
                <w:rFonts w:cs="Frankruhel"/>
                <w:sz w:val="24"/>
                <w:rtl/>
              </w:rPr>
            </w:pPr>
            <w:r>
              <w:rPr>
                <w:sz w:val="24"/>
                <w:rtl/>
              </w:rPr>
              <w:t>שירותים  פארה רפואיים</w:t>
            </w:r>
          </w:p>
        </w:tc>
        <w:tc>
          <w:tcPr>
            <w:tcW w:w="567" w:type="dxa"/>
          </w:tcPr>
          <w:p w:rsidR="00F030F0" w:rsidRPr="00F030F0" w:rsidRDefault="00F030F0" w:rsidP="00F030F0">
            <w:pPr>
              <w:spacing w:line="240" w:lineRule="auto"/>
              <w:jc w:val="left"/>
              <w:rPr>
                <w:rStyle w:val="Hyperlink"/>
                <w:rtl/>
              </w:rPr>
            </w:pPr>
            <w:hyperlink w:anchor="Seif93" w:tooltip="שירותים  פארה רפואי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21ג </w:t>
            </w:r>
          </w:p>
        </w:tc>
        <w:tc>
          <w:tcPr>
            <w:tcW w:w="5669" w:type="dxa"/>
          </w:tcPr>
          <w:p w:rsidR="00F030F0" w:rsidRPr="00F030F0" w:rsidRDefault="00F030F0" w:rsidP="00F030F0">
            <w:pPr>
              <w:spacing w:line="240" w:lineRule="auto"/>
              <w:jc w:val="left"/>
              <w:rPr>
                <w:rFonts w:cs="Frankruhel"/>
                <w:sz w:val="24"/>
                <w:rtl/>
              </w:rPr>
            </w:pPr>
            <w:r>
              <w:rPr>
                <w:sz w:val="24"/>
                <w:rtl/>
              </w:rPr>
              <w:t>איסור פיצול מרשמים</w:t>
            </w:r>
          </w:p>
        </w:tc>
        <w:tc>
          <w:tcPr>
            <w:tcW w:w="567" w:type="dxa"/>
          </w:tcPr>
          <w:p w:rsidR="00F030F0" w:rsidRPr="00F030F0" w:rsidRDefault="00F030F0" w:rsidP="00F030F0">
            <w:pPr>
              <w:spacing w:line="240" w:lineRule="auto"/>
              <w:jc w:val="left"/>
              <w:rPr>
                <w:rStyle w:val="Hyperlink"/>
                <w:rtl/>
              </w:rPr>
            </w:pPr>
            <w:hyperlink w:anchor="Seif94" w:tooltip="איסור פיצול מרשמ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21ד </w:t>
            </w:r>
          </w:p>
        </w:tc>
        <w:tc>
          <w:tcPr>
            <w:tcW w:w="5669" w:type="dxa"/>
          </w:tcPr>
          <w:p w:rsidR="00F030F0" w:rsidRPr="00F030F0" w:rsidRDefault="00F030F0" w:rsidP="00F030F0">
            <w:pPr>
              <w:spacing w:line="240" w:lineRule="auto"/>
              <w:jc w:val="left"/>
              <w:rPr>
                <w:rFonts w:cs="Frankruhel"/>
                <w:sz w:val="24"/>
                <w:rtl/>
              </w:rPr>
            </w:pPr>
            <w:r>
              <w:rPr>
                <w:sz w:val="24"/>
                <w:rtl/>
              </w:rPr>
              <w:t>ניפוק תכשיר מרשם שניתן במרשם אלקטרוני</w:t>
            </w:r>
          </w:p>
        </w:tc>
        <w:tc>
          <w:tcPr>
            <w:tcW w:w="567" w:type="dxa"/>
          </w:tcPr>
          <w:p w:rsidR="00F030F0" w:rsidRPr="00F030F0" w:rsidRDefault="00F030F0" w:rsidP="00F030F0">
            <w:pPr>
              <w:spacing w:line="240" w:lineRule="auto"/>
              <w:jc w:val="left"/>
              <w:rPr>
                <w:rStyle w:val="Hyperlink"/>
                <w:rtl/>
              </w:rPr>
            </w:pPr>
            <w:hyperlink w:anchor="Seif104" w:tooltip="ניפוק תכשיר מרשם שניתן במרשם אלקטרוני"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22 </w:t>
            </w:r>
          </w:p>
        </w:tc>
        <w:tc>
          <w:tcPr>
            <w:tcW w:w="5669" w:type="dxa"/>
          </w:tcPr>
          <w:p w:rsidR="00F030F0" w:rsidRPr="00F030F0" w:rsidRDefault="00F030F0" w:rsidP="00F030F0">
            <w:pPr>
              <w:spacing w:line="240" w:lineRule="auto"/>
              <w:jc w:val="left"/>
              <w:rPr>
                <w:rFonts w:cs="Frankruhel"/>
                <w:sz w:val="24"/>
                <w:rtl/>
              </w:rPr>
            </w:pPr>
            <w:r>
              <w:rPr>
                <w:sz w:val="24"/>
                <w:rtl/>
              </w:rPr>
              <w:t>הטבת נזק</w:t>
            </w:r>
          </w:p>
        </w:tc>
        <w:tc>
          <w:tcPr>
            <w:tcW w:w="567" w:type="dxa"/>
          </w:tcPr>
          <w:p w:rsidR="00F030F0" w:rsidRPr="00F030F0" w:rsidRDefault="00F030F0" w:rsidP="00F030F0">
            <w:pPr>
              <w:spacing w:line="240" w:lineRule="auto"/>
              <w:jc w:val="left"/>
              <w:rPr>
                <w:rStyle w:val="Hyperlink"/>
                <w:rtl/>
              </w:rPr>
            </w:pPr>
            <w:hyperlink w:anchor="Seif28" w:tooltip="הטבת נזק"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lastRenderedPageBreak/>
              <w:t xml:space="preserve">סעיף 23 </w:t>
            </w:r>
          </w:p>
        </w:tc>
        <w:tc>
          <w:tcPr>
            <w:tcW w:w="5669" w:type="dxa"/>
          </w:tcPr>
          <w:p w:rsidR="00F030F0" w:rsidRPr="00F030F0" w:rsidRDefault="00F030F0" w:rsidP="00F030F0">
            <w:pPr>
              <w:spacing w:line="240" w:lineRule="auto"/>
              <w:jc w:val="left"/>
              <w:rPr>
                <w:rFonts w:cs="Frankruhel"/>
                <w:sz w:val="24"/>
                <w:rtl/>
              </w:rPr>
            </w:pPr>
            <w:r>
              <w:rPr>
                <w:sz w:val="24"/>
                <w:rtl/>
              </w:rPr>
              <w:t>בחירה מבין נותני השירותים</w:t>
            </w:r>
          </w:p>
        </w:tc>
        <w:tc>
          <w:tcPr>
            <w:tcW w:w="567" w:type="dxa"/>
          </w:tcPr>
          <w:p w:rsidR="00F030F0" w:rsidRPr="00F030F0" w:rsidRDefault="00F030F0" w:rsidP="00F030F0">
            <w:pPr>
              <w:spacing w:line="240" w:lineRule="auto"/>
              <w:jc w:val="left"/>
              <w:rPr>
                <w:rStyle w:val="Hyperlink"/>
                <w:rtl/>
              </w:rPr>
            </w:pPr>
            <w:hyperlink w:anchor="Seif29" w:tooltip="בחירה מבין נותני השירות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23א </w:t>
            </w:r>
          </w:p>
        </w:tc>
        <w:tc>
          <w:tcPr>
            <w:tcW w:w="5669" w:type="dxa"/>
          </w:tcPr>
          <w:p w:rsidR="00F030F0" w:rsidRPr="00F030F0" w:rsidRDefault="00F030F0" w:rsidP="00F030F0">
            <w:pPr>
              <w:spacing w:line="240" w:lineRule="auto"/>
              <w:jc w:val="left"/>
              <w:rPr>
                <w:rFonts w:cs="Frankruhel"/>
                <w:sz w:val="24"/>
                <w:rtl/>
              </w:rPr>
            </w:pPr>
            <w:r>
              <w:rPr>
                <w:sz w:val="24"/>
                <w:rtl/>
              </w:rPr>
              <w:t>הודעה על סגירת מרפאה או הפסקת התקשרות</w:t>
            </w:r>
          </w:p>
        </w:tc>
        <w:tc>
          <w:tcPr>
            <w:tcW w:w="567" w:type="dxa"/>
          </w:tcPr>
          <w:p w:rsidR="00F030F0" w:rsidRPr="00F030F0" w:rsidRDefault="00F030F0" w:rsidP="00F030F0">
            <w:pPr>
              <w:spacing w:line="240" w:lineRule="auto"/>
              <w:jc w:val="left"/>
              <w:rPr>
                <w:rStyle w:val="Hyperlink"/>
                <w:rtl/>
              </w:rPr>
            </w:pPr>
            <w:hyperlink w:anchor="Seif86" w:tooltip="הודעה על סגירת מרפאה או הפסקת התקשר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p>
        </w:tc>
        <w:tc>
          <w:tcPr>
            <w:tcW w:w="5669" w:type="dxa"/>
          </w:tcPr>
          <w:p w:rsidR="00F030F0" w:rsidRPr="00F030F0" w:rsidRDefault="00F030F0" w:rsidP="00F030F0">
            <w:pPr>
              <w:spacing w:line="240" w:lineRule="auto"/>
              <w:jc w:val="left"/>
              <w:rPr>
                <w:rFonts w:cs="Frankruhel"/>
                <w:sz w:val="24"/>
                <w:rtl/>
              </w:rPr>
            </w:pPr>
            <w:r>
              <w:rPr>
                <w:sz w:val="24"/>
                <w:rtl/>
              </w:rPr>
              <w:t>פרק ו' - קופות חולים</w:t>
            </w:r>
          </w:p>
        </w:tc>
        <w:tc>
          <w:tcPr>
            <w:tcW w:w="567" w:type="dxa"/>
          </w:tcPr>
          <w:p w:rsidR="00F030F0" w:rsidRPr="00F030F0" w:rsidRDefault="00F030F0" w:rsidP="00F030F0">
            <w:pPr>
              <w:spacing w:line="240" w:lineRule="auto"/>
              <w:jc w:val="left"/>
              <w:rPr>
                <w:rStyle w:val="Hyperlink"/>
                <w:rtl/>
              </w:rPr>
            </w:pPr>
            <w:hyperlink w:anchor="med5" w:tooltip="פרק ו - קופות חול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24 </w:t>
            </w:r>
          </w:p>
        </w:tc>
        <w:tc>
          <w:tcPr>
            <w:tcW w:w="5669" w:type="dxa"/>
          </w:tcPr>
          <w:p w:rsidR="00F030F0" w:rsidRPr="00F030F0" w:rsidRDefault="00F030F0" w:rsidP="00F030F0">
            <w:pPr>
              <w:spacing w:line="240" w:lineRule="auto"/>
              <w:jc w:val="left"/>
              <w:rPr>
                <w:rFonts w:cs="Frankruhel"/>
                <w:sz w:val="24"/>
                <w:rtl/>
              </w:rPr>
            </w:pPr>
            <w:r>
              <w:rPr>
                <w:sz w:val="24"/>
                <w:rtl/>
              </w:rPr>
              <w:t>הכרה בקופת חולים</w:t>
            </w:r>
          </w:p>
        </w:tc>
        <w:tc>
          <w:tcPr>
            <w:tcW w:w="567" w:type="dxa"/>
          </w:tcPr>
          <w:p w:rsidR="00F030F0" w:rsidRPr="00F030F0" w:rsidRDefault="00F030F0" w:rsidP="00F030F0">
            <w:pPr>
              <w:spacing w:line="240" w:lineRule="auto"/>
              <w:jc w:val="left"/>
              <w:rPr>
                <w:rStyle w:val="Hyperlink"/>
                <w:rtl/>
              </w:rPr>
            </w:pPr>
            <w:hyperlink w:anchor="Seif30" w:tooltip="הכרה בקופת חול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25 </w:t>
            </w:r>
          </w:p>
        </w:tc>
        <w:tc>
          <w:tcPr>
            <w:tcW w:w="5669" w:type="dxa"/>
          </w:tcPr>
          <w:p w:rsidR="00F030F0" w:rsidRPr="00F030F0" w:rsidRDefault="00F030F0" w:rsidP="00F030F0">
            <w:pPr>
              <w:spacing w:line="240" w:lineRule="auto"/>
              <w:jc w:val="left"/>
              <w:rPr>
                <w:rFonts w:cs="Frankruhel"/>
                <w:sz w:val="24"/>
                <w:rtl/>
              </w:rPr>
            </w:pPr>
            <w:r>
              <w:rPr>
                <w:sz w:val="24"/>
                <w:rtl/>
              </w:rPr>
              <w:t>תנאי הכרה</w:t>
            </w:r>
          </w:p>
        </w:tc>
        <w:tc>
          <w:tcPr>
            <w:tcW w:w="567" w:type="dxa"/>
          </w:tcPr>
          <w:p w:rsidR="00F030F0" w:rsidRPr="00F030F0" w:rsidRDefault="00F030F0" w:rsidP="00F030F0">
            <w:pPr>
              <w:spacing w:line="240" w:lineRule="auto"/>
              <w:jc w:val="left"/>
              <w:rPr>
                <w:rStyle w:val="Hyperlink"/>
                <w:rtl/>
              </w:rPr>
            </w:pPr>
            <w:hyperlink w:anchor="Seif31" w:tooltip="תנאי הכרה"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26 </w:t>
            </w:r>
          </w:p>
        </w:tc>
        <w:tc>
          <w:tcPr>
            <w:tcW w:w="5669" w:type="dxa"/>
          </w:tcPr>
          <w:p w:rsidR="00F030F0" w:rsidRPr="00F030F0" w:rsidRDefault="00F030F0" w:rsidP="00F030F0">
            <w:pPr>
              <w:spacing w:line="240" w:lineRule="auto"/>
              <w:jc w:val="left"/>
              <w:rPr>
                <w:rFonts w:cs="Frankruhel"/>
                <w:sz w:val="24"/>
                <w:rtl/>
              </w:rPr>
            </w:pPr>
            <w:r>
              <w:rPr>
                <w:sz w:val="24"/>
                <w:rtl/>
              </w:rPr>
              <w:t>תקנון קופת חולים</w:t>
            </w:r>
          </w:p>
        </w:tc>
        <w:tc>
          <w:tcPr>
            <w:tcW w:w="567" w:type="dxa"/>
          </w:tcPr>
          <w:p w:rsidR="00F030F0" w:rsidRPr="00F030F0" w:rsidRDefault="00F030F0" w:rsidP="00F030F0">
            <w:pPr>
              <w:spacing w:line="240" w:lineRule="auto"/>
              <w:jc w:val="left"/>
              <w:rPr>
                <w:rStyle w:val="Hyperlink"/>
                <w:rtl/>
              </w:rPr>
            </w:pPr>
            <w:hyperlink w:anchor="Seif32" w:tooltip="תקנון קופת חול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27 </w:t>
            </w:r>
          </w:p>
        </w:tc>
        <w:tc>
          <w:tcPr>
            <w:tcW w:w="5669" w:type="dxa"/>
          </w:tcPr>
          <w:p w:rsidR="00F030F0" w:rsidRPr="00F030F0" w:rsidRDefault="00F030F0" w:rsidP="00F030F0">
            <w:pPr>
              <w:spacing w:line="240" w:lineRule="auto"/>
              <w:jc w:val="left"/>
              <w:rPr>
                <w:rFonts w:cs="Frankruhel"/>
                <w:sz w:val="24"/>
                <w:rtl/>
              </w:rPr>
            </w:pPr>
            <w:r>
              <w:rPr>
                <w:sz w:val="24"/>
                <w:rtl/>
              </w:rPr>
              <w:t>מועצת קופת חולים</w:t>
            </w:r>
          </w:p>
        </w:tc>
        <w:tc>
          <w:tcPr>
            <w:tcW w:w="567" w:type="dxa"/>
          </w:tcPr>
          <w:p w:rsidR="00F030F0" w:rsidRPr="00F030F0" w:rsidRDefault="00F030F0" w:rsidP="00F030F0">
            <w:pPr>
              <w:spacing w:line="240" w:lineRule="auto"/>
              <w:jc w:val="left"/>
              <w:rPr>
                <w:rStyle w:val="Hyperlink"/>
                <w:rtl/>
              </w:rPr>
            </w:pPr>
            <w:hyperlink w:anchor="Seif33" w:tooltip="מועצת קופת חול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28 </w:t>
            </w:r>
          </w:p>
        </w:tc>
        <w:tc>
          <w:tcPr>
            <w:tcW w:w="5669" w:type="dxa"/>
          </w:tcPr>
          <w:p w:rsidR="00F030F0" w:rsidRPr="00F030F0" w:rsidRDefault="00F030F0" w:rsidP="00F030F0">
            <w:pPr>
              <w:spacing w:line="240" w:lineRule="auto"/>
              <w:jc w:val="left"/>
              <w:rPr>
                <w:rFonts w:cs="Frankruhel"/>
                <w:sz w:val="24"/>
                <w:rtl/>
              </w:rPr>
            </w:pPr>
            <w:r>
              <w:rPr>
                <w:sz w:val="24"/>
                <w:rtl/>
              </w:rPr>
              <w:t>אחראי לבירור תלונות החברים</w:t>
            </w:r>
          </w:p>
        </w:tc>
        <w:tc>
          <w:tcPr>
            <w:tcW w:w="567" w:type="dxa"/>
          </w:tcPr>
          <w:p w:rsidR="00F030F0" w:rsidRPr="00F030F0" w:rsidRDefault="00F030F0" w:rsidP="00F030F0">
            <w:pPr>
              <w:spacing w:line="240" w:lineRule="auto"/>
              <w:jc w:val="left"/>
              <w:rPr>
                <w:rStyle w:val="Hyperlink"/>
                <w:rtl/>
              </w:rPr>
            </w:pPr>
            <w:hyperlink w:anchor="Seif34" w:tooltip="אחראי לבירור תלונות החבר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p>
        </w:tc>
        <w:tc>
          <w:tcPr>
            <w:tcW w:w="5669" w:type="dxa"/>
          </w:tcPr>
          <w:p w:rsidR="00F030F0" w:rsidRPr="00F030F0" w:rsidRDefault="00F030F0" w:rsidP="00F030F0">
            <w:pPr>
              <w:spacing w:line="240" w:lineRule="auto"/>
              <w:jc w:val="left"/>
              <w:rPr>
                <w:rFonts w:cs="Frankruhel"/>
                <w:sz w:val="24"/>
                <w:rtl/>
              </w:rPr>
            </w:pPr>
            <w:r>
              <w:rPr>
                <w:sz w:val="24"/>
                <w:rtl/>
              </w:rPr>
              <w:t>פרק ו'1 - כללים לניהול עניניה של קופת חולים</w:t>
            </w:r>
          </w:p>
        </w:tc>
        <w:tc>
          <w:tcPr>
            <w:tcW w:w="567" w:type="dxa"/>
          </w:tcPr>
          <w:p w:rsidR="00F030F0" w:rsidRPr="00F030F0" w:rsidRDefault="00F030F0" w:rsidP="00F030F0">
            <w:pPr>
              <w:spacing w:line="240" w:lineRule="auto"/>
              <w:jc w:val="left"/>
              <w:rPr>
                <w:rStyle w:val="Hyperlink"/>
                <w:rtl/>
              </w:rPr>
            </w:pPr>
            <w:hyperlink w:anchor="med6" w:tooltip="פרק ו1 - כללים לניהול עניניה של קופת חול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29 </w:t>
            </w:r>
          </w:p>
        </w:tc>
        <w:tc>
          <w:tcPr>
            <w:tcW w:w="5669" w:type="dxa"/>
          </w:tcPr>
          <w:p w:rsidR="00F030F0" w:rsidRPr="00F030F0" w:rsidRDefault="00F030F0" w:rsidP="00F030F0">
            <w:pPr>
              <w:spacing w:line="240" w:lineRule="auto"/>
              <w:jc w:val="left"/>
              <w:rPr>
                <w:rFonts w:cs="Frankruhel"/>
                <w:sz w:val="24"/>
                <w:rtl/>
              </w:rPr>
            </w:pPr>
            <w:r>
              <w:rPr>
                <w:sz w:val="24"/>
                <w:rtl/>
              </w:rPr>
              <w:t>שליטה בתאגיד אחר</w:t>
            </w:r>
          </w:p>
        </w:tc>
        <w:tc>
          <w:tcPr>
            <w:tcW w:w="567" w:type="dxa"/>
          </w:tcPr>
          <w:p w:rsidR="00F030F0" w:rsidRPr="00F030F0" w:rsidRDefault="00F030F0" w:rsidP="00F030F0">
            <w:pPr>
              <w:spacing w:line="240" w:lineRule="auto"/>
              <w:jc w:val="left"/>
              <w:rPr>
                <w:rStyle w:val="Hyperlink"/>
                <w:rtl/>
              </w:rPr>
            </w:pPr>
            <w:hyperlink w:anchor="Seif35" w:tooltip="שליטה בתאגיד אחר"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29א </w:t>
            </w:r>
          </w:p>
        </w:tc>
        <w:tc>
          <w:tcPr>
            <w:tcW w:w="5669" w:type="dxa"/>
          </w:tcPr>
          <w:p w:rsidR="00F030F0" w:rsidRPr="00F030F0" w:rsidRDefault="00F030F0" w:rsidP="00F030F0">
            <w:pPr>
              <w:spacing w:line="240" w:lineRule="auto"/>
              <w:jc w:val="left"/>
              <w:rPr>
                <w:rFonts w:cs="Frankruhel"/>
                <w:sz w:val="24"/>
                <w:rtl/>
              </w:rPr>
            </w:pPr>
            <w:r>
              <w:rPr>
                <w:sz w:val="24"/>
                <w:rtl/>
              </w:rPr>
              <w:t>שליטה בתאגיד חוץ</w:t>
            </w:r>
          </w:p>
        </w:tc>
        <w:tc>
          <w:tcPr>
            <w:tcW w:w="567" w:type="dxa"/>
          </w:tcPr>
          <w:p w:rsidR="00F030F0" w:rsidRPr="00F030F0" w:rsidRDefault="00F030F0" w:rsidP="00F030F0">
            <w:pPr>
              <w:spacing w:line="240" w:lineRule="auto"/>
              <w:jc w:val="left"/>
              <w:rPr>
                <w:rStyle w:val="Hyperlink"/>
                <w:rtl/>
              </w:rPr>
            </w:pPr>
            <w:hyperlink w:anchor="Seif36" w:tooltip="שליטה בתאגיד חוץ"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29א1 </w:t>
            </w:r>
          </w:p>
        </w:tc>
        <w:tc>
          <w:tcPr>
            <w:tcW w:w="5669" w:type="dxa"/>
          </w:tcPr>
          <w:p w:rsidR="00F030F0" w:rsidRPr="00F030F0" w:rsidRDefault="00F030F0" w:rsidP="00F030F0">
            <w:pPr>
              <w:spacing w:line="240" w:lineRule="auto"/>
              <w:jc w:val="left"/>
              <w:rPr>
                <w:rFonts w:cs="Frankruhel"/>
                <w:sz w:val="24"/>
                <w:rtl/>
              </w:rPr>
            </w:pPr>
            <w:r>
              <w:rPr>
                <w:sz w:val="24"/>
                <w:rtl/>
              </w:rPr>
              <w:t>פטור מדרישת היתר מראש לעניין אמצעי שליטה בתאגיד לפיתוח רעיון טכנולוגי</w:t>
            </w:r>
          </w:p>
        </w:tc>
        <w:tc>
          <w:tcPr>
            <w:tcW w:w="567" w:type="dxa"/>
          </w:tcPr>
          <w:p w:rsidR="00F030F0" w:rsidRPr="00F030F0" w:rsidRDefault="00F030F0" w:rsidP="00F030F0">
            <w:pPr>
              <w:spacing w:line="240" w:lineRule="auto"/>
              <w:jc w:val="left"/>
              <w:rPr>
                <w:rStyle w:val="Hyperlink"/>
                <w:rtl/>
              </w:rPr>
            </w:pPr>
            <w:hyperlink w:anchor="Seif103" w:tooltip="פטור מדרישת היתר מראש לעניין אמצעי שליטה בתאגיד לפיתוח רעיון טכנולוגי"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29ב </w:t>
            </w:r>
          </w:p>
        </w:tc>
        <w:tc>
          <w:tcPr>
            <w:tcW w:w="5669" w:type="dxa"/>
          </w:tcPr>
          <w:p w:rsidR="00F030F0" w:rsidRPr="00F030F0" w:rsidRDefault="00F030F0" w:rsidP="00F030F0">
            <w:pPr>
              <w:spacing w:line="240" w:lineRule="auto"/>
              <w:jc w:val="left"/>
              <w:rPr>
                <w:rFonts w:cs="Frankruhel"/>
                <w:sz w:val="24"/>
                <w:rtl/>
              </w:rPr>
            </w:pPr>
            <w:r>
              <w:rPr>
                <w:sz w:val="24"/>
                <w:rtl/>
              </w:rPr>
              <w:t>הוראות בדבר ניהול עניניה של קופת חולים</w:t>
            </w:r>
          </w:p>
        </w:tc>
        <w:tc>
          <w:tcPr>
            <w:tcW w:w="567" w:type="dxa"/>
          </w:tcPr>
          <w:p w:rsidR="00F030F0" w:rsidRPr="00F030F0" w:rsidRDefault="00F030F0" w:rsidP="00F030F0">
            <w:pPr>
              <w:spacing w:line="240" w:lineRule="auto"/>
              <w:jc w:val="left"/>
              <w:rPr>
                <w:rStyle w:val="Hyperlink"/>
                <w:rtl/>
              </w:rPr>
            </w:pPr>
            <w:hyperlink w:anchor="Seif37" w:tooltip="הוראות בדבר ניהול עניניה של קופת חול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30 </w:t>
            </w:r>
          </w:p>
        </w:tc>
        <w:tc>
          <w:tcPr>
            <w:tcW w:w="5669" w:type="dxa"/>
          </w:tcPr>
          <w:p w:rsidR="00F030F0" w:rsidRPr="00F030F0" w:rsidRDefault="00F030F0" w:rsidP="00F030F0">
            <w:pPr>
              <w:spacing w:line="240" w:lineRule="auto"/>
              <w:jc w:val="left"/>
              <w:rPr>
                <w:rFonts w:cs="Frankruhel"/>
                <w:sz w:val="24"/>
                <w:rtl/>
              </w:rPr>
            </w:pPr>
            <w:r>
              <w:rPr>
                <w:sz w:val="24"/>
                <w:rtl/>
              </w:rPr>
              <w:t>התקשרויות קופת חולים</w:t>
            </w:r>
          </w:p>
        </w:tc>
        <w:tc>
          <w:tcPr>
            <w:tcW w:w="567" w:type="dxa"/>
          </w:tcPr>
          <w:p w:rsidR="00F030F0" w:rsidRPr="00F030F0" w:rsidRDefault="00F030F0" w:rsidP="00F030F0">
            <w:pPr>
              <w:spacing w:line="240" w:lineRule="auto"/>
              <w:jc w:val="left"/>
              <w:rPr>
                <w:rStyle w:val="Hyperlink"/>
                <w:rtl/>
              </w:rPr>
            </w:pPr>
            <w:hyperlink w:anchor="Seif38" w:tooltip="התקשרויות קופת חול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31 </w:t>
            </w:r>
          </w:p>
        </w:tc>
        <w:tc>
          <w:tcPr>
            <w:tcW w:w="5669" w:type="dxa"/>
          </w:tcPr>
          <w:p w:rsidR="00F030F0" w:rsidRPr="00F030F0" w:rsidRDefault="00F030F0" w:rsidP="00F030F0">
            <w:pPr>
              <w:spacing w:line="240" w:lineRule="auto"/>
              <w:jc w:val="left"/>
              <w:rPr>
                <w:rFonts w:cs="Frankruhel"/>
                <w:sz w:val="24"/>
                <w:rtl/>
              </w:rPr>
            </w:pPr>
            <w:r>
              <w:rPr>
                <w:sz w:val="24"/>
                <w:rtl/>
              </w:rPr>
              <w:t>איסור הפליה</w:t>
            </w:r>
          </w:p>
        </w:tc>
        <w:tc>
          <w:tcPr>
            <w:tcW w:w="567" w:type="dxa"/>
          </w:tcPr>
          <w:p w:rsidR="00F030F0" w:rsidRPr="00F030F0" w:rsidRDefault="00F030F0" w:rsidP="00F030F0">
            <w:pPr>
              <w:spacing w:line="240" w:lineRule="auto"/>
              <w:jc w:val="left"/>
              <w:rPr>
                <w:rStyle w:val="Hyperlink"/>
                <w:rtl/>
              </w:rPr>
            </w:pPr>
            <w:hyperlink w:anchor="Seif39" w:tooltip="איסור הפליה"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32 </w:t>
            </w:r>
          </w:p>
        </w:tc>
        <w:tc>
          <w:tcPr>
            <w:tcW w:w="5669" w:type="dxa"/>
          </w:tcPr>
          <w:p w:rsidR="00F030F0" w:rsidRPr="00F030F0" w:rsidRDefault="00F030F0" w:rsidP="00F030F0">
            <w:pPr>
              <w:spacing w:line="240" w:lineRule="auto"/>
              <w:jc w:val="left"/>
              <w:rPr>
                <w:rFonts w:cs="Frankruhel"/>
                <w:sz w:val="24"/>
                <w:rtl/>
              </w:rPr>
            </w:pPr>
            <w:r>
              <w:rPr>
                <w:sz w:val="24"/>
                <w:rtl/>
              </w:rPr>
              <w:t>איזון תקציבי</w:t>
            </w:r>
          </w:p>
        </w:tc>
        <w:tc>
          <w:tcPr>
            <w:tcW w:w="567" w:type="dxa"/>
          </w:tcPr>
          <w:p w:rsidR="00F030F0" w:rsidRPr="00F030F0" w:rsidRDefault="00F030F0" w:rsidP="00F030F0">
            <w:pPr>
              <w:spacing w:line="240" w:lineRule="auto"/>
              <w:jc w:val="left"/>
              <w:rPr>
                <w:rStyle w:val="Hyperlink"/>
                <w:rtl/>
              </w:rPr>
            </w:pPr>
            <w:hyperlink w:anchor="Seif40" w:tooltip="איזון תקציבי"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p>
        </w:tc>
        <w:tc>
          <w:tcPr>
            <w:tcW w:w="5669" w:type="dxa"/>
          </w:tcPr>
          <w:p w:rsidR="00F030F0" w:rsidRPr="00F030F0" w:rsidRDefault="00F030F0" w:rsidP="00F030F0">
            <w:pPr>
              <w:spacing w:line="240" w:lineRule="auto"/>
              <w:jc w:val="left"/>
              <w:rPr>
                <w:rFonts w:cs="Frankruhel"/>
                <w:sz w:val="24"/>
                <w:rtl/>
              </w:rPr>
            </w:pPr>
            <w:r>
              <w:rPr>
                <w:sz w:val="24"/>
                <w:rtl/>
              </w:rPr>
              <w:t>פרק ו'2: תאגיד ייעודי</w:t>
            </w:r>
          </w:p>
        </w:tc>
        <w:tc>
          <w:tcPr>
            <w:tcW w:w="567" w:type="dxa"/>
          </w:tcPr>
          <w:p w:rsidR="00F030F0" w:rsidRPr="00F030F0" w:rsidRDefault="00F030F0" w:rsidP="00F030F0">
            <w:pPr>
              <w:spacing w:line="240" w:lineRule="auto"/>
              <w:jc w:val="left"/>
              <w:rPr>
                <w:rStyle w:val="Hyperlink"/>
                <w:rtl/>
              </w:rPr>
            </w:pPr>
            <w:hyperlink w:anchor="med7" w:tooltip="פרק ו2: תאגיד ייעודי"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32א </w:t>
            </w:r>
          </w:p>
        </w:tc>
        <w:tc>
          <w:tcPr>
            <w:tcW w:w="5669" w:type="dxa"/>
          </w:tcPr>
          <w:p w:rsidR="00F030F0" w:rsidRPr="00F030F0" w:rsidRDefault="00F030F0" w:rsidP="00F030F0">
            <w:pPr>
              <w:spacing w:line="240" w:lineRule="auto"/>
              <w:jc w:val="left"/>
              <w:rPr>
                <w:rFonts w:cs="Frankruhel"/>
                <w:sz w:val="24"/>
                <w:rtl/>
              </w:rPr>
            </w:pPr>
            <w:r>
              <w:rPr>
                <w:sz w:val="24"/>
                <w:rtl/>
              </w:rPr>
              <w:t>הכרה בתאגיד ייעודי</w:t>
            </w:r>
          </w:p>
        </w:tc>
        <w:tc>
          <w:tcPr>
            <w:tcW w:w="567" w:type="dxa"/>
          </w:tcPr>
          <w:p w:rsidR="00F030F0" w:rsidRPr="00F030F0" w:rsidRDefault="00F030F0" w:rsidP="00F030F0">
            <w:pPr>
              <w:spacing w:line="240" w:lineRule="auto"/>
              <w:jc w:val="left"/>
              <w:rPr>
                <w:rStyle w:val="Hyperlink"/>
                <w:rtl/>
              </w:rPr>
            </w:pPr>
            <w:hyperlink w:anchor="Seif95" w:tooltip="הכרה בתאגיד ייעודי"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32ב </w:t>
            </w:r>
          </w:p>
        </w:tc>
        <w:tc>
          <w:tcPr>
            <w:tcW w:w="5669" w:type="dxa"/>
          </w:tcPr>
          <w:p w:rsidR="00F030F0" w:rsidRPr="00F030F0" w:rsidRDefault="00F030F0" w:rsidP="00F030F0">
            <w:pPr>
              <w:spacing w:line="240" w:lineRule="auto"/>
              <w:jc w:val="left"/>
              <w:rPr>
                <w:rFonts w:cs="Frankruhel"/>
                <w:sz w:val="24"/>
                <w:rtl/>
              </w:rPr>
            </w:pPr>
            <w:r>
              <w:rPr>
                <w:sz w:val="24"/>
                <w:rtl/>
              </w:rPr>
              <w:t>הוראות ותנאים במסגרת הכרה בתאגיד ייעודי</w:t>
            </w:r>
          </w:p>
        </w:tc>
        <w:tc>
          <w:tcPr>
            <w:tcW w:w="567" w:type="dxa"/>
          </w:tcPr>
          <w:p w:rsidR="00F030F0" w:rsidRPr="00F030F0" w:rsidRDefault="00F030F0" w:rsidP="00F030F0">
            <w:pPr>
              <w:spacing w:line="240" w:lineRule="auto"/>
              <w:jc w:val="left"/>
              <w:rPr>
                <w:rStyle w:val="Hyperlink"/>
                <w:rtl/>
              </w:rPr>
            </w:pPr>
            <w:hyperlink w:anchor="Seif96" w:tooltip="הוראות ותנאים במסגרת הכרה בתאגיד ייעודי"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32ג </w:t>
            </w:r>
          </w:p>
        </w:tc>
        <w:tc>
          <w:tcPr>
            <w:tcW w:w="5669" w:type="dxa"/>
          </w:tcPr>
          <w:p w:rsidR="00F030F0" w:rsidRPr="00F030F0" w:rsidRDefault="00F030F0" w:rsidP="00F030F0">
            <w:pPr>
              <w:spacing w:line="240" w:lineRule="auto"/>
              <w:jc w:val="left"/>
              <w:rPr>
                <w:rFonts w:cs="Frankruhel"/>
                <w:sz w:val="24"/>
                <w:rtl/>
              </w:rPr>
            </w:pPr>
            <w:r>
              <w:rPr>
                <w:sz w:val="24"/>
                <w:rtl/>
              </w:rPr>
              <w:t>ייחוד פעילותה של חברה שהוכרה כתאגיד ייעודי</w:t>
            </w:r>
          </w:p>
        </w:tc>
        <w:tc>
          <w:tcPr>
            <w:tcW w:w="567" w:type="dxa"/>
          </w:tcPr>
          <w:p w:rsidR="00F030F0" w:rsidRPr="00F030F0" w:rsidRDefault="00F030F0" w:rsidP="00F030F0">
            <w:pPr>
              <w:spacing w:line="240" w:lineRule="auto"/>
              <w:jc w:val="left"/>
              <w:rPr>
                <w:rStyle w:val="Hyperlink"/>
                <w:rtl/>
              </w:rPr>
            </w:pPr>
            <w:hyperlink w:anchor="Seif97" w:tooltip="ייחוד פעילותה של חברה שהוכרה כתאגיד ייעודי"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32ד </w:t>
            </w:r>
          </w:p>
        </w:tc>
        <w:tc>
          <w:tcPr>
            <w:tcW w:w="5669" w:type="dxa"/>
          </w:tcPr>
          <w:p w:rsidR="00F030F0" w:rsidRPr="00F030F0" w:rsidRDefault="00F030F0" w:rsidP="00F030F0">
            <w:pPr>
              <w:spacing w:line="240" w:lineRule="auto"/>
              <w:jc w:val="left"/>
              <w:rPr>
                <w:rFonts w:cs="Frankruhel"/>
                <w:sz w:val="24"/>
                <w:rtl/>
              </w:rPr>
            </w:pPr>
            <w:r>
              <w:rPr>
                <w:sz w:val="24"/>
                <w:rtl/>
              </w:rPr>
              <w:t>שליטה בתאגיד ייעודי</w:t>
            </w:r>
          </w:p>
        </w:tc>
        <w:tc>
          <w:tcPr>
            <w:tcW w:w="567" w:type="dxa"/>
          </w:tcPr>
          <w:p w:rsidR="00F030F0" w:rsidRPr="00F030F0" w:rsidRDefault="00F030F0" w:rsidP="00F030F0">
            <w:pPr>
              <w:spacing w:line="240" w:lineRule="auto"/>
              <w:jc w:val="left"/>
              <w:rPr>
                <w:rStyle w:val="Hyperlink"/>
                <w:rtl/>
              </w:rPr>
            </w:pPr>
            <w:hyperlink w:anchor="Seif98" w:tooltip="שליטה בתאגיד ייעודי"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32ה </w:t>
            </w:r>
          </w:p>
        </w:tc>
        <w:tc>
          <w:tcPr>
            <w:tcW w:w="5669" w:type="dxa"/>
          </w:tcPr>
          <w:p w:rsidR="00F030F0" w:rsidRPr="00F030F0" w:rsidRDefault="00F030F0" w:rsidP="00F030F0">
            <w:pPr>
              <w:spacing w:line="240" w:lineRule="auto"/>
              <w:jc w:val="left"/>
              <w:rPr>
                <w:rFonts w:cs="Frankruhel"/>
                <w:sz w:val="24"/>
                <w:rtl/>
              </w:rPr>
            </w:pPr>
            <w:r>
              <w:rPr>
                <w:sz w:val="24"/>
                <w:rtl/>
              </w:rPr>
              <w:t>תנאי לקבלת שירותי רפואת שיניים</w:t>
            </w:r>
          </w:p>
        </w:tc>
        <w:tc>
          <w:tcPr>
            <w:tcW w:w="567" w:type="dxa"/>
          </w:tcPr>
          <w:p w:rsidR="00F030F0" w:rsidRPr="00F030F0" w:rsidRDefault="00F030F0" w:rsidP="00F030F0">
            <w:pPr>
              <w:spacing w:line="240" w:lineRule="auto"/>
              <w:jc w:val="left"/>
              <w:rPr>
                <w:rStyle w:val="Hyperlink"/>
                <w:rtl/>
              </w:rPr>
            </w:pPr>
            <w:hyperlink w:anchor="Seif99" w:tooltip="תנאי לקבלת שירותי רפואת שיני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32ו </w:t>
            </w:r>
          </w:p>
        </w:tc>
        <w:tc>
          <w:tcPr>
            <w:tcW w:w="5669" w:type="dxa"/>
          </w:tcPr>
          <w:p w:rsidR="00F030F0" w:rsidRPr="00F030F0" w:rsidRDefault="00F030F0" w:rsidP="00F030F0">
            <w:pPr>
              <w:spacing w:line="240" w:lineRule="auto"/>
              <w:jc w:val="left"/>
              <w:rPr>
                <w:rFonts w:cs="Frankruhel"/>
                <w:sz w:val="24"/>
                <w:rtl/>
              </w:rPr>
            </w:pPr>
            <w:r>
              <w:rPr>
                <w:sz w:val="24"/>
                <w:rtl/>
              </w:rPr>
              <w:t>תחולת הוראות על תאיגד ייעודי</w:t>
            </w:r>
          </w:p>
        </w:tc>
        <w:tc>
          <w:tcPr>
            <w:tcW w:w="567" w:type="dxa"/>
          </w:tcPr>
          <w:p w:rsidR="00F030F0" w:rsidRPr="00F030F0" w:rsidRDefault="00F030F0" w:rsidP="00F030F0">
            <w:pPr>
              <w:spacing w:line="240" w:lineRule="auto"/>
              <w:jc w:val="left"/>
              <w:rPr>
                <w:rStyle w:val="Hyperlink"/>
                <w:rtl/>
              </w:rPr>
            </w:pPr>
            <w:hyperlink w:anchor="Seif100" w:tooltip="תחולת הוראות על תאיגד ייעודי"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p>
        </w:tc>
        <w:tc>
          <w:tcPr>
            <w:tcW w:w="5669" w:type="dxa"/>
          </w:tcPr>
          <w:p w:rsidR="00F030F0" w:rsidRPr="00F030F0" w:rsidRDefault="00F030F0" w:rsidP="00F030F0">
            <w:pPr>
              <w:spacing w:line="240" w:lineRule="auto"/>
              <w:jc w:val="left"/>
              <w:rPr>
                <w:rFonts w:cs="Frankruhel"/>
                <w:sz w:val="24"/>
                <w:rtl/>
              </w:rPr>
            </w:pPr>
            <w:r>
              <w:rPr>
                <w:sz w:val="24"/>
                <w:rtl/>
              </w:rPr>
              <w:t>פרק ז' - פיקוח ובקרה</w:t>
            </w:r>
          </w:p>
        </w:tc>
        <w:tc>
          <w:tcPr>
            <w:tcW w:w="567" w:type="dxa"/>
          </w:tcPr>
          <w:p w:rsidR="00F030F0" w:rsidRPr="00F030F0" w:rsidRDefault="00F030F0" w:rsidP="00F030F0">
            <w:pPr>
              <w:spacing w:line="240" w:lineRule="auto"/>
              <w:jc w:val="left"/>
              <w:rPr>
                <w:rStyle w:val="Hyperlink"/>
                <w:rtl/>
              </w:rPr>
            </w:pPr>
            <w:hyperlink w:anchor="med8" w:tooltip="פרק ז - פיקוח ובקרה"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33 </w:t>
            </w:r>
          </w:p>
        </w:tc>
        <w:tc>
          <w:tcPr>
            <w:tcW w:w="5669" w:type="dxa"/>
          </w:tcPr>
          <w:p w:rsidR="00F030F0" w:rsidRPr="00F030F0" w:rsidRDefault="00F030F0" w:rsidP="00F030F0">
            <w:pPr>
              <w:spacing w:line="240" w:lineRule="auto"/>
              <w:jc w:val="left"/>
              <w:rPr>
                <w:rFonts w:cs="Frankruhel"/>
                <w:sz w:val="24"/>
                <w:rtl/>
              </w:rPr>
            </w:pPr>
            <w:r>
              <w:rPr>
                <w:sz w:val="24"/>
                <w:rtl/>
              </w:rPr>
              <w:t>ביקורת מבקר המדינה</w:t>
            </w:r>
          </w:p>
        </w:tc>
        <w:tc>
          <w:tcPr>
            <w:tcW w:w="567" w:type="dxa"/>
          </w:tcPr>
          <w:p w:rsidR="00F030F0" w:rsidRPr="00F030F0" w:rsidRDefault="00F030F0" w:rsidP="00F030F0">
            <w:pPr>
              <w:spacing w:line="240" w:lineRule="auto"/>
              <w:jc w:val="left"/>
              <w:rPr>
                <w:rStyle w:val="Hyperlink"/>
                <w:rtl/>
              </w:rPr>
            </w:pPr>
            <w:hyperlink w:anchor="Seif41" w:tooltip="ביקורת מבקר המדינה"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34 </w:t>
            </w:r>
          </w:p>
        </w:tc>
        <w:tc>
          <w:tcPr>
            <w:tcW w:w="5669" w:type="dxa"/>
          </w:tcPr>
          <w:p w:rsidR="00F030F0" w:rsidRPr="00F030F0" w:rsidRDefault="00F030F0" w:rsidP="00F030F0">
            <w:pPr>
              <w:spacing w:line="240" w:lineRule="auto"/>
              <w:jc w:val="left"/>
              <w:rPr>
                <w:rFonts w:cs="Frankruhel"/>
                <w:sz w:val="24"/>
                <w:rtl/>
              </w:rPr>
            </w:pPr>
            <w:r>
              <w:rPr>
                <w:sz w:val="24"/>
                <w:rtl/>
              </w:rPr>
              <w:t>חובת ניהול רשומות</w:t>
            </w:r>
          </w:p>
        </w:tc>
        <w:tc>
          <w:tcPr>
            <w:tcW w:w="567" w:type="dxa"/>
          </w:tcPr>
          <w:p w:rsidR="00F030F0" w:rsidRPr="00F030F0" w:rsidRDefault="00F030F0" w:rsidP="00F030F0">
            <w:pPr>
              <w:spacing w:line="240" w:lineRule="auto"/>
              <w:jc w:val="left"/>
              <w:rPr>
                <w:rStyle w:val="Hyperlink"/>
                <w:rtl/>
              </w:rPr>
            </w:pPr>
            <w:hyperlink w:anchor="Seif42" w:tooltip="חובת ניהול רשומ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35 </w:t>
            </w:r>
          </w:p>
        </w:tc>
        <w:tc>
          <w:tcPr>
            <w:tcW w:w="5669" w:type="dxa"/>
          </w:tcPr>
          <w:p w:rsidR="00F030F0" w:rsidRPr="00F030F0" w:rsidRDefault="00F030F0" w:rsidP="00F030F0">
            <w:pPr>
              <w:spacing w:line="240" w:lineRule="auto"/>
              <w:jc w:val="left"/>
              <w:rPr>
                <w:rFonts w:cs="Frankruhel"/>
                <w:sz w:val="24"/>
                <w:rtl/>
              </w:rPr>
            </w:pPr>
            <w:r>
              <w:rPr>
                <w:sz w:val="24"/>
                <w:rtl/>
              </w:rPr>
              <w:t>פיקוח ובקרה</w:t>
            </w:r>
          </w:p>
        </w:tc>
        <w:tc>
          <w:tcPr>
            <w:tcW w:w="567" w:type="dxa"/>
          </w:tcPr>
          <w:p w:rsidR="00F030F0" w:rsidRPr="00F030F0" w:rsidRDefault="00F030F0" w:rsidP="00F030F0">
            <w:pPr>
              <w:spacing w:line="240" w:lineRule="auto"/>
              <w:jc w:val="left"/>
              <w:rPr>
                <w:rStyle w:val="Hyperlink"/>
                <w:rtl/>
              </w:rPr>
            </w:pPr>
            <w:hyperlink w:anchor="Seif43" w:tooltip="פיקוח ובקרה"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36 </w:t>
            </w:r>
          </w:p>
        </w:tc>
        <w:tc>
          <w:tcPr>
            <w:tcW w:w="5669" w:type="dxa"/>
          </w:tcPr>
          <w:p w:rsidR="00F030F0" w:rsidRPr="00F030F0" w:rsidRDefault="00F030F0" w:rsidP="00F030F0">
            <w:pPr>
              <w:spacing w:line="240" w:lineRule="auto"/>
              <w:jc w:val="left"/>
              <w:rPr>
                <w:rFonts w:cs="Frankruhel"/>
                <w:sz w:val="24"/>
                <w:rtl/>
              </w:rPr>
            </w:pPr>
            <w:r>
              <w:rPr>
                <w:sz w:val="24"/>
                <w:rtl/>
              </w:rPr>
              <w:t>ידיעות והסברים</w:t>
            </w:r>
          </w:p>
        </w:tc>
        <w:tc>
          <w:tcPr>
            <w:tcW w:w="567" w:type="dxa"/>
          </w:tcPr>
          <w:p w:rsidR="00F030F0" w:rsidRPr="00F030F0" w:rsidRDefault="00F030F0" w:rsidP="00F030F0">
            <w:pPr>
              <w:spacing w:line="240" w:lineRule="auto"/>
              <w:jc w:val="left"/>
              <w:rPr>
                <w:rStyle w:val="Hyperlink"/>
                <w:rtl/>
              </w:rPr>
            </w:pPr>
            <w:hyperlink w:anchor="Seif44" w:tooltip="ידיעות והסבר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37 </w:t>
            </w:r>
          </w:p>
        </w:tc>
        <w:tc>
          <w:tcPr>
            <w:tcW w:w="5669" w:type="dxa"/>
          </w:tcPr>
          <w:p w:rsidR="00F030F0" w:rsidRPr="00F030F0" w:rsidRDefault="00F030F0" w:rsidP="00F030F0">
            <w:pPr>
              <w:spacing w:line="240" w:lineRule="auto"/>
              <w:jc w:val="left"/>
              <w:rPr>
                <w:rFonts w:cs="Frankruhel"/>
                <w:sz w:val="24"/>
                <w:rtl/>
              </w:rPr>
            </w:pPr>
            <w:r>
              <w:rPr>
                <w:sz w:val="24"/>
                <w:rtl/>
              </w:rPr>
              <w:t>נקיטת אמצעים נגד קופת חולים</w:t>
            </w:r>
          </w:p>
        </w:tc>
        <w:tc>
          <w:tcPr>
            <w:tcW w:w="567" w:type="dxa"/>
          </w:tcPr>
          <w:p w:rsidR="00F030F0" w:rsidRPr="00F030F0" w:rsidRDefault="00F030F0" w:rsidP="00F030F0">
            <w:pPr>
              <w:spacing w:line="240" w:lineRule="auto"/>
              <w:jc w:val="left"/>
              <w:rPr>
                <w:rStyle w:val="Hyperlink"/>
                <w:rtl/>
              </w:rPr>
            </w:pPr>
            <w:hyperlink w:anchor="Seif45" w:tooltip="נקיטת אמצעים נגד קופת חול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37א </w:t>
            </w:r>
          </w:p>
        </w:tc>
        <w:tc>
          <w:tcPr>
            <w:tcW w:w="5669" w:type="dxa"/>
          </w:tcPr>
          <w:p w:rsidR="00F030F0" w:rsidRPr="00F030F0" w:rsidRDefault="00F030F0" w:rsidP="00F030F0">
            <w:pPr>
              <w:spacing w:line="240" w:lineRule="auto"/>
              <w:jc w:val="left"/>
              <w:rPr>
                <w:rFonts w:cs="Frankruhel"/>
                <w:sz w:val="24"/>
                <w:rtl/>
              </w:rPr>
            </w:pPr>
            <w:r>
              <w:rPr>
                <w:sz w:val="24"/>
                <w:rtl/>
              </w:rPr>
              <w:t>מינוי חשב מלווה</w:t>
            </w:r>
          </w:p>
        </w:tc>
        <w:tc>
          <w:tcPr>
            <w:tcW w:w="567" w:type="dxa"/>
          </w:tcPr>
          <w:p w:rsidR="00F030F0" w:rsidRPr="00F030F0" w:rsidRDefault="00F030F0" w:rsidP="00F030F0">
            <w:pPr>
              <w:spacing w:line="240" w:lineRule="auto"/>
              <w:jc w:val="left"/>
              <w:rPr>
                <w:rStyle w:val="Hyperlink"/>
                <w:rtl/>
              </w:rPr>
            </w:pPr>
            <w:hyperlink w:anchor="Seif46" w:tooltip="מינוי חשב מלווה"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37ב </w:t>
            </w:r>
          </w:p>
        </w:tc>
        <w:tc>
          <w:tcPr>
            <w:tcW w:w="5669" w:type="dxa"/>
          </w:tcPr>
          <w:p w:rsidR="00F030F0" w:rsidRPr="00F030F0" w:rsidRDefault="00F030F0" w:rsidP="00F030F0">
            <w:pPr>
              <w:spacing w:line="240" w:lineRule="auto"/>
              <w:jc w:val="left"/>
              <w:rPr>
                <w:rFonts w:cs="Frankruhel"/>
                <w:sz w:val="24"/>
                <w:rtl/>
              </w:rPr>
            </w:pPr>
            <w:r>
              <w:rPr>
                <w:sz w:val="24"/>
                <w:rtl/>
              </w:rPr>
              <w:t>תקופת מינוי חשב מלווה</w:t>
            </w:r>
          </w:p>
        </w:tc>
        <w:tc>
          <w:tcPr>
            <w:tcW w:w="567" w:type="dxa"/>
          </w:tcPr>
          <w:p w:rsidR="00F030F0" w:rsidRPr="00F030F0" w:rsidRDefault="00F030F0" w:rsidP="00F030F0">
            <w:pPr>
              <w:spacing w:line="240" w:lineRule="auto"/>
              <w:jc w:val="left"/>
              <w:rPr>
                <w:rStyle w:val="Hyperlink"/>
                <w:rtl/>
              </w:rPr>
            </w:pPr>
            <w:hyperlink w:anchor="Seif47" w:tooltip="תקופת מינוי חשב מלווה"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37ג </w:t>
            </w:r>
          </w:p>
        </w:tc>
        <w:tc>
          <w:tcPr>
            <w:tcW w:w="5669" w:type="dxa"/>
          </w:tcPr>
          <w:p w:rsidR="00F030F0" w:rsidRPr="00F030F0" w:rsidRDefault="00F030F0" w:rsidP="00F030F0">
            <w:pPr>
              <w:spacing w:line="240" w:lineRule="auto"/>
              <w:jc w:val="left"/>
              <w:rPr>
                <w:rFonts w:cs="Frankruhel"/>
                <w:sz w:val="24"/>
                <w:rtl/>
              </w:rPr>
            </w:pPr>
            <w:r>
              <w:rPr>
                <w:sz w:val="24"/>
                <w:rtl/>
              </w:rPr>
              <w:t>סמכויות החשב המלווה ופעולות הטעונות אישורו</w:t>
            </w:r>
          </w:p>
        </w:tc>
        <w:tc>
          <w:tcPr>
            <w:tcW w:w="567" w:type="dxa"/>
          </w:tcPr>
          <w:p w:rsidR="00F030F0" w:rsidRPr="00F030F0" w:rsidRDefault="00F030F0" w:rsidP="00F030F0">
            <w:pPr>
              <w:spacing w:line="240" w:lineRule="auto"/>
              <w:jc w:val="left"/>
              <w:rPr>
                <w:rStyle w:val="Hyperlink"/>
                <w:rtl/>
              </w:rPr>
            </w:pPr>
            <w:hyperlink w:anchor="Seif48" w:tooltip="סמכויות החשב המלווה ופעולות הטעונות אישורו"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37ד </w:t>
            </w:r>
          </w:p>
        </w:tc>
        <w:tc>
          <w:tcPr>
            <w:tcW w:w="5669" w:type="dxa"/>
          </w:tcPr>
          <w:p w:rsidR="00F030F0" w:rsidRPr="00F030F0" w:rsidRDefault="00F030F0" w:rsidP="00F030F0">
            <w:pPr>
              <w:spacing w:line="240" w:lineRule="auto"/>
              <w:jc w:val="left"/>
              <w:rPr>
                <w:rFonts w:cs="Frankruhel"/>
                <w:sz w:val="24"/>
                <w:rtl/>
              </w:rPr>
            </w:pPr>
            <w:r>
              <w:rPr>
                <w:sz w:val="24"/>
                <w:rtl/>
              </w:rPr>
              <w:t>דין וחשבון והמלצות החשב המלווה</w:t>
            </w:r>
          </w:p>
        </w:tc>
        <w:tc>
          <w:tcPr>
            <w:tcW w:w="567" w:type="dxa"/>
          </w:tcPr>
          <w:p w:rsidR="00F030F0" w:rsidRPr="00F030F0" w:rsidRDefault="00F030F0" w:rsidP="00F030F0">
            <w:pPr>
              <w:spacing w:line="240" w:lineRule="auto"/>
              <w:jc w:val="left"/>
              <w:rPr>
                <w:rStyle w:val="Hyperlink"/>
                <w:rtl/>
              </w:rPr>
            </w:pPr>
            <w:hyperlink w:anchor="Seif49" w:tooltip="דין וחשבון והמלצות החשב המלווה"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37ה </w:t>
            </w:r>
          </w:p>
        </w:tc>
        <w:tc>
          <w:tcPr>
            <w:tcW w:w="5669" w:type="dxa"/>
          </w:tcPr>
          <w:p w:rsidR="00F030F0" w:rsidRPr="00F030F0" w:rsidRDefault="00F030F0" w:rsidP="00F030F0">
            <w:pPr>
              <w:spacing w:line="240" w:lineRule="auto"/>
              <w:jc w:val="left"/>
              <w:rPr>
                <w:rFonts w:cs="Frankruhel"/>
                <w:sz w:val="24"/>
                <w:rtl/>
              </w:rPr>
            </w:pPr>
            <w:r>
              <w:rPr>
                <w:sz w:val="24"/>
                <w:rtl/>
              </w:rPr>
              <w:t>תביעה בשם קופת חולים</w:t>
            </w:r>
          </w:p>
        </w:tc>
        <w:tc>
          <w:tcPr>
            <w:tcW w:w="567" w:type="dxa"/>
          </w:tcPr>
          <w:p w:rsidR="00F030F0" w:rsidRPr="00F030F0" w:rsidRDefault="00F030F0" w:rsidP="00F030F0">
            <w:pPr>
              <w:spacing w:line="240" w:lineRule="auto"/>
              <w:jc w:val="left"/>
              <w:rPr>
                <w:rStyle w:val="Hyperlink"/>
                <w:rtl/>
              </w:rPr>
            </w:pPr>
            <w:hyperlink w:anchor="Seif50" w:tooltip="תביעה בשם קופת חול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38 </w:t>
            </w:r>
          </w:p>
        </w:tc>
        <w:tc>
          <w:tcPr>
            <w:tcW w:w="5669" w:type="dxa"/>
          </w:tcPr>
          <w:p w:rsidR="00F030F0" w:rsidRPr="00F030F0" w:rsidRDefault="00F030F0" w:rsidP="00F030F0">
            <w:pPr>
              <w:spacing w:line="240" w:lineRule="auto"/>
              <w:jc w:val="left"/>
              <w:rPr>
                <w:rFonts w:cs="Frankruhel"/>
                <w:sz w:val="24"/>
                <w:rtl/>
              </w:rPr>
            </w:pPr>
            <w:r>
              <w:rPr>
                <w:sz w:val="24"/>
                <w:rtl/>
              </w:rPr>
              <w:t>פירוק מרצון של קופת חולים</w:t>
            </w:r>
          </w:p>
        </w:tc>
        <w:tc>
          <w:tcPr>
            <w:tcW w:w="567" w:type="dxa"/>
          </w:tcPr>
          <w:p w:rsidR="00F030F0" w:rsidRPr="00F030F0" w:rsidRDefault="00F030F0" w:rsidP="00F030F0">
            <w:pPr>
              <w:spacing w:line="240" w:lineRule="auto"/>
              <w:jc w:val="left"/>
              <w:rPr>
                <w:rStyle w:val="Hyperlink"/>
                <w:rtl/>
              </w:rPr>
            </w:pPr>
            <w:hyperlink w:anchor="Seif51" w:tooltip="פירוק מרצון של קופת חול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39 </w:t>
            </w:r>
          </w:p>
        </w:tc>
        <w:tc>
          <w:tcPr>
            <w:tcW w:w="5669" w:type="dxa"/>
          </w:tcPr>
          <w:p w:rsidR="00F030F0" w:rsidRPr="00F030F0" w:rsidRDefault="00F030F0" w:rsidP="00F030F0">
            <w:pPr>
              <w:spacing w:line="240" w:lineRule="auto"/>
              <w:jc w:val="left"/>
              <w:rPr>
                <w:rFonts w:cs="Frankruhel"/>
                <w:sz w:val="24"/>
                <w:rtl/>
              </w:rPr>
            </w:pPr>
            <w:r>
              <w:rPr>
                <w:sz w:val="24"/>
                <w:rtl/>
              </w:rPr>
              <w:t>נכסי קופת חולים</w:t>
            </w:r>
          </w:p>
        </w:tc>
        <w:tc>
          <w:tcPr>
            <w:tcW w:w="567" w:type="dxa"/>
          </w:tcPr>
          <w:p w:rsidR="00F030F0" w:rsidRPr="00F030F0" w:rsidRDefault="00F030F0" w:rsidP="00F030F0">
            <w:pPr>
              <w:spacing w:line="240" w:lineRule="auto"/>
              <w:jc w:val="left"/>
              <w:rPr>
                <w:rStyle w:val="Hyperlink"/>
                <w:rtl/>
              </w:rPr>
            </w:pPr>
            <w:hyperlink w:anchor="Seif52" w:tooltip="נכסי קופת חול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p>
        </w:tc>
        <w:tc>
          <w:tcPr>
            <w:tcW w:w="5669" w:type="dxa"/>
          </w:tcPr>
          <w:p w:rsidR="00F030F0" w:rsidRPr="00F030F0" w:rsidRDefault="00F030F0" w:rsidP="00F030F0">
            <w:pPr>
              <w:spacing w:line="240" w:lineRule="auto"/>
              <w:jc w:val="left"/>
              <w:rPr>
                <w:rFonts w:cs="Frankruhel"/>
                <w:sz w:val="24"/>
                <w:rtl/>
              </w:rPr>
            </w:pPr>
            <w:r>
              <w:rPr>
                <w:sz w:val="24"/>
                <w:rtl/>
              </w:rPr>
              <w:t>פרק ח' - מידע</w:t>
            </w:r>
          </w:p>
        </w:tc>
        <w:tc>
          <w:tcPr>
            <w:tcW w:w="567" w:type="dxa"/>
          </w:tcPr>
          <w:p w:rsidR="00F030F0" w:rsidRPr="00F030F0" w:rsidRDefault="00F030F0" w:rsidP="00F030F0">
            <w:pPr>
              <w:spacing w:line="240" w:lineRule="auto"/>
              <w:jc w:val="left"/>
              <w:rPr>
                <w:rStyle w:val="Hyperlink"/>
                <w:rtl/>
              </w:rPr>
            </w:pPr>
            <w:hyperlink w:anchor="med9" w:tooltip="פרק ח - מידע"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40 </w:t>
            </w:r>
          </w:p>
        </w:tc>
        <w:tc>
          <w:tcPr>
            <w:tcW w:w="5669" w:type="dxa"/>
          </w:tcPr>
          <w:p w:rsidR="00F030F0" w:rsidRPr="00F030F0" w:rsidRDefault="00F030F0" w:rsidP="00F030F0">
            <w:pPr>
              <w:spacing w:line="240" w:lineRule="auto"/>
              <w:jc w:val="left"/>
              <w:rPr>
                <w:rFonts w:cs="Frankruhel"/>
                <w:sz w:val="24"/>
                <w:rtl/>
              </w:rPr>
            </w:pPr>
            <w:r>
              <w:rPr>
                <w:sz w:val="24"/>
                <w:rtl/>
              </w:rPr>
              <w:t>מסירת מידע למוסד ולמשרד הבריאות</w:t>
            </w:r>
          </w:p>
        </w:tc>
        <w:tc>
          <w:tcPr>
            <w:tcW w:w="567" w:type="dxa"/>
          </w:tcPr>
          <w:p w:rsidR="00F030F0" w:rsidRPr="00F030F0" w:rsidRDefault="00F030F0" w:rsidP="00F030F0">
            <w:pPr>
              <w:spacing w:line="240" w:lineRule="auto"/>
              <w:jc w:val="left"/>
              <w:rPr>
                <w:rStyle w:val="Hyperlink"/>
                <w:rtl/>
              </w:rPr>
            </w:pPr>
            <w:hyperlink w:anchor="Seif53" w:tooltip="מסירת מידע למוסד ולמשרד הבריא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40א </w:t>
            </w:r>
          </w:p>
        </w:tc>
        <w:tc>
          <w:tcPr>
            <w:tcW w:w="5669" w:type="dxa"/>
          </w:tcPr>
          <w:p w:rsidR="00F030F0" w:rsidRPr="00F030F0" w:rsidRDefault="00F030F0" w:rsidP="00F030F0">
            <w:pPr>
              <w:spacing w:line="240" w:lineRule="auto"/>
              <w:jc w:val="left"/>
              <w:rPr>
                <w:rFonts w:cs="Frankruhel"/>
                <w:sz w:val="24"/>
                <w:rtl/>
              </w:rPr>
            </w:pPr>
            <w:r>
              <w:rPr>
                <w:sz w:val="24"/>
                <w:rtl/>
              </w:rPr>
              <w:t>דיווח על תרומות בתחום הבריאות</w:t>
            </w:r>
          </w:p>
        </w:tc>
        <w:tc>
          <w:tcPr>
            <w:tcW w:w="567" w:type="dxa"/>
          </w:tcPr>
          <w:p w:rsidR="00F030F0" w:rsidRPr="00F030F0" w:rsidRDefault="00F030F0" w:rsidP="00F030F0">
            <w:pPr>
              <w:spacing w:line="240" w:lineRule="auto"/>
              <w:jc w:val="left"/>
              <w:rPr>
                <w:rStyle w:val="Hyperlink"/>
                <w:rtl/>
              </w:rPr>
            </w:pPr>
            <w:hyperlink w:anchor="Seif91" w:tooltip="דיווח על תרומות בתחום הבריא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40ב </w:t>
            </w:r>
          </w:p>
        </w:tc>
        <w:tc>
          <w:tcPr>
            <w:tcW w:w="5669" w:type="dxa"/>
          </w:tcPr>
          <w:p w:rsidR="00F030F0" w:rsidRPr="00F030F0" w:rsidRDefault="00F030F0" w:rsidP="00F030F0">
            <w:pPr>
              <w:spacing w:line="240" w:lineRule="auto"/>
              <w:jc w:val="left"/>
              <w:rPr>
                <w:rFonts w:cs="Frankruhel"/>
                <w:sz w:val="24"/>
                <w:rtl/>
              </w:rPr>
            </w:pPr>
            <w:r>
              <w:rPr>
                <w:sz w:val="24"/>
                <w:rtl/>
              </w:rPr>
              <w:t>מסירת מידע מרשויות המדינה</w:t>
            </w:r>
          </w:p>
        </w:tc>
        <w:tc>
          <w:tcPr>
            <w:tcW w:w="567" w:type="dxa"/>
          </w:tcPr>
          <w:p w:rsidR="00F030F0" w:rsidRPr="00F030F0" w:rsidRDefault="00F030F0" w:rsidP="00F030F0">
            <w:pPr>
              <w:spacing w:line="240" w:lineRule="auto"/>
              <w:jc w:val="left"/>
              <w:rPr>
                <w:rStyle w:val="Hyperlink"/>
                <w:rtl/>
              </w:rPr>
            </w:pPr>
            <w:hyperlink w:anchor="Seif102" w:tooltip="מסירת מידע מרשויות המדינה"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41 </w:t>
            </w:r>
          </w:p>
        </w:tc>
        <w:tc>
          <w:tcPr>
            <w:tcW w:w="5669" w:type="dxa"/>
          </w:tcPr>
          <w:p w:rsidR="00F030F0" w:rsidRPr="00F030F0" w:rsidRDefault="00F030F0" w:rsidP="00F030F0">
            <w:pPr>
              <w:spacing w:line="240" w:lineRule="auto"/>
              <w:jc w:val="left"/>
              <w:rPr>
                <w:rFonts w:cs="Frankruhel"/>
                <w:sz w:val="24"/>
                <w:rtl/>
              </w:rPr>
            </w:pPr>
            <w:r>
              <w:rPr>
                <w:sz w:val="24"/>
                <w:rtl/>
              </w:rPr>
              <w:t>חובת שמירה על סודיות</w:t>
            </w:r>
          </w:p>
        </w:tc>
        <w:tc>
          <w:tcPr>
            <w:tcW w:w="567" w:type="dxa"/>
          </w:tcPr>
          <w:p w:rsidR="00F030F0" w:rsidRPr="00F030F0" w:rsidRDefault="00F030F0" w:rsidP="00F030F0">
            <w:pPr>
              <w:spacing w:line="240" w:lineRule="auto"/>
              <w:jc w:val="left"/>
              <w:rPr>
                <w:rStyle w:val="Hyperlink"/>
                <w:rtl/>
              </w:rPr>
            </w:pPr>
            <w:hyperlink w:anchor="Seif54" w:tooltip="חובת שמירה על סודי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42 </w:t>
            </w:r>
          </w:p>
        </w:tc>
        <w:tc>
          <w:tcPr>
            <w:tcW w:w="5669" w:type="dxa"/>
          </w:tcPr>
          <w:p w:rsidR="00F030F0" w:rsidRPr="00F030F0" w:rsidRDefault="00F030F0" w:rsidP="00F030F0">
            <w:pPr>
              <w:spacing w:line="240" w:lineRule="auto"/>
              <w:jc w:val="left"/>
              <w:rPr>
                <w:rFonts w:cs="Frankruhel"/>
                <w:sz w:val="24"/>
                <w:rtl/>
              </w:rPr>
            </w:pPr>
            <w:r>
              <w:rPr>
                <w:sz w:val="24"/>
                <w:rtl/>
              </w:rPr>
              <w:t>שמירת דינים</w:t>
            </w:r>
          </w:p>
        </w:tc>
        <w:tc>
          <w:tcPr>
            <w:tcW w:w="567" w:type="dxa"/>
          </w:tcPr>
          <w:p w:rsidR="00F030F0" w:rsidRPr="00F030F0" w:rsidRDefault="00F030F0" w:rsidP="00F030F0">
            <w:pPr>
              <w:spacing w:line="240" w:lineRule="auto"/>
              <w:jc w:val="left"/>
              <w:rPr>
                <w:rStyle w:val="Hyperlink"/>
                <w:rtl/>
              </w:rPr>
            </w:pPr>
            <w:hyperlink w:anchor="Seif55" w:tooltip="שמירת דינ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p>
        </w:tc>
        <w:tc>
          <w:tcPr>
            <w:tcW w:w="5669" w:type="dxa"/>
          </w:tcPr>
          <w:p w:rsidR="00F030F0" w:rsidRPr="00F030F0" w:rsidRDefault="00F030F0" w:rsidP="00F030F0">
            <w:pPr>
              <w:spacing w:line="240" w:lineRule="auto"/>
              <w:jc w:val="left"/>
              <w:rPr>
                <w:rFonts w:cs="Frankruhel"/>
                <w:sz w:val="24"/>
                <w:rtl/>
              </w:rPr>
            </w:pPr>
            <w:r>
              <w:rPr>
                <w:sz w:val="24"/>
                <w:rtl/>
              </w:rPr>
              <w:t>פרק ט' – נציב קבילות</w:t>
            </w:r>
          </w:p>
        </w:tc>
        <w:tc>
          <w:tcPr>
            <w:tcW w:w="567" w:type="dxa"/>
          </w:tcPr>
          <w:p w:rsidR="00F030F0" w:rsidRPr="00F030F0" w:rsidRDefault="00F030F0" w:rsidP="00F030F0">
            <w:pPr>
              <w:spacing w:line="240" w:lineRule="auto"/>
              <w:jc w:val="left"/>
              <w:rPr>
                <w:rStyle w:val="Hyperlink"/>
                <w:rtl/>
              </w:rPr>
            </w:pPr>
            <w:hyperlink w:anchor="med10" w:tooltip="פרק ט – נציב קביל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43 </w:t>
            </w:r>
          </w:p>
        </w:tc>
        <w:tc>
          <w:tcPr>
            <w:tcW w:w="5669" w:type="dxa"/>
          </w:tcPr>
          <w:p w:rsidR="00F030F0" w:rsidRPr="00F030F0" w:rsidRDefault="00F030F0" w:rsidP="00F030F0">
            <w:pPr>
              <w:spacing w:line="240" w:lineRule="auto"/>
              <w:jc w:val="left"/>
              <w:rPr>
                <w:rFonts w:cs="Frankruhel"/>
                <w:sz w:val="24"/>
                <w:rtl/>
              </w:rPr>
            </w:pPr>
            <w:r>
              <w:rPr>
                <w:sz w:val="24"/>
                <w:rtl/>
              </w:rPr>
              <w:t>מינוי נציב קבילות</w:t>
            </w:r>
          </w:p>
        </w:tc>
        <w:tc>
          <w:tcPr>
            <w:tcW w:w="567" w:type="dxa"/>
          </w:tcPr>
          <w:p w:rsidR="00F030F0" w:rsidRPr="00F030F0" w:rsidRDefault="00F030F0" w:rsidP="00F030F0">
            <w:pPr>
              <w:spacing w:line="240" w:lineRule="auto"/>
              <w:jc w:val="left"/>
              <w:rPr>
                <w:rStyle w:val="Hyperlink"/>
                <w:rtl/>
              </w:rPr>
            </w:pPr>
            <w:hyperlink w:anchor="Seif56" w:tooltip="מינוי נציב קביל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44 </w:t>
            </w:r>
          </w:p>
        </w:tc>
        <w:tc>
          <w:tcPr>
            <w:tcW w:w="5669" w:type="dxa"/>
          </w:tcPr>
          <w:p w:rsidR="00F030F0" w:rsidRPr="00F030F0" w:rsidRDefault="00F030F0" w:rsidP="00F030F0">
            <w:pPr>
              <w:spacing w:line="240" w:lineRule="auto"/>
              <w:jc w:val="left"/>
              <w:rPr>
                <w:rFonts w:cs="Frankruhel"/>
                <w:sz w:val="24"/>
                <w:rtl/>
              </w:rPr>
            </w:pPr>
            <w:r>
              <w:rPr>
                <w:sz w:val="24"/>
                <w:rtl/>
              </w:rPr>
              <w:t>תנאים למינוי הנציב</w:t>
            </w:r>
          </w:p>
        </w:tc>
        <w:tc>
          <w:tcPr>
            <w:tcW w:w="567" w:type="dxa"/>
          </w:tcPr>
          <w:p w:rsidR="00F030F0" w:rsidRPr="00F030F0" w:rsidRDefault="00F030F0" w:rsidP="00F030F0">
            <w:pPr>
              <w:spacing w:line="240" w:lineRule="auto"/>
              <w:jc w:val="left"/>
              <w:rPr>
                <w:rStyle w:val="Hyperlink"/>
                <w:rtl/>
              </w:rPr>
            </w:pPr>
            <w:hyperlink w:anchor="Seif57" w:tooltip="תנאים למינוי הנציב"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45 </w:t>
            </w:r>
          </w:p>
        </w:tc>
        <w:tc>
          <w:tcPr>
            <w:tcW w:w="5669" w:type="dxa"/>
          </w:tcPr>
          <w:p w:rsidR="00F030F0" w:rsidRPr="00F030F0" w:rsidRDefault="00F030F0" w:rsidP="00F030F0">
            <w:pPr>
              <w:spacing w:line="240" w:lineRule="auto"/>
              <w:jc w:val="left"/>
              <w:rPr>
                <w:rFonts w:cs="Frankruhel"/>
                <w:sz w:val="24"/>
                <w:rtl/>
              </w:rPr>
            </w:pPr>
            <w:r>
              <w:rPr>
                <w:sz w:val="24"/>
                <w:rtl/>
              </w:rPr>
              <w:t>הגשת תלונה</w:t>
            </w:r>
          </w:p>
        </w:tc>
        <w:tc>
          <w:tcPr>
            <w:tcW w:w="567" w:type="dxa"/>
          </w:tcPr>
          <w:p w:rsidR="00F030F0" w:rsidRPr="00F030F0" w:rsidRDefault="00F030F0" w:rsidP="00F030F0">
            <w:pPr>
              <w:spacing w:line="240" w:lineRule="auto"/>
              <w:jc w:val="left"/>
              <w:rPr>
                <w:rStyle w:val="Hyperlink"/>
                <w:rtl/>
              </w:rPr>
            </w:pPr>
            <w:hyperlink w:anchor="Seif58" w:tooltip="הגשת תלונה"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46 </w:t>
            </w:r>
          </w:p>
        </w:tc>
        <w:tc>
          <w:tcPr>
            <w:tcW w:w="5669" w:type="dxa"/>
          </w:tcPr>
          <w:p w:rsidR="00F030F0" w:rsidRPr="00F030F0" w:rsidRDefault="00F030F0" w:rsidP="00F030F0">
            <w:pPr>
              <w:spacing w:line="240" w:lineRule="auto"/>
              <w:jc w:val="left"/>
              <w:rPr>
                <w:rFonts w:cs="Frankruhel"/>
                <w:sz w:val="24"/>
                <w:rtl/>
              </w:rPr>
            </w:pPr>
            <w:r>
              <w:rPr>
                <w:sz w:val="24"/>
                <w:rtl/>
              </w:rPr>
              <w:t>סמכויות ודרכי בירור</w:t>
            </w:r>
          </w:p>
        </w:tc>
        <w:tc>
          <w:tcPr>
            <w:tcW w:w="567" w:type="dxa"/>
          </w:tcPr>
          <w:p w:rsidR="00F030F0" w:rsidRPr="00F030F0" w:rsidRDefault="00F030F0" w:rsidP="00F030F0">
            <w:pPr>
              <w:spacing w:line="240" w:lineRule="auto"/>
              <w:jc w:val="left"/>
              <w:rPr>
                <w:rStyle w:val="Hyperlink"/>
                <w:rtl/>
              </w:rPr>
            </w:pPr>
            <w:hyperlink w:anchor="Seif59" w:tooltip="סמכויות ודרכי בירור"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46א </w:t>
            </w:r>
          </w:p>
        </w:tc>
        <w:tc>
          <w:tcPr>
            <w:tcW w:w="5669" w:type="dxa"/>
          </w:tcPr>
          <w:p w:rsidR="00F030F0" w:rsidRPr="00F030F0" w:rsidRDefault="00F030F0" w:rsidP="00F030F0">
            <w:pPr>
              <w:spacing w:line="240" w:lineRule="auto"/>
              <w:jc w:val="left"/>
              <w:rPr>
                <w:rFonts w:cs="Frankruhel"/>
                <w:sz w:val="24"/>
                <w:rtl/>
              </w:rPr>
            </w:pPr>
            <w:r>
              <w:rPr>
                <w:sz w:val="24"/>
                <w:rtl/>
              </w:rPr>
              <w:t>תלונה שענינה אי מתן שירותי בריאות</w:t>
            </w:r>
          </w:p>
        </w:tc>
        <w:tc>
          <w:tcPr>
            <w:tcW w:w="567" w:type="dxa"/>
          </w:tcPr>
          <w:p w:rsidR="00F030F0" w:rsidRPr="00F030F0" w:rsidRDefault="00F030F0" w:rsidP="00F030F0">
            <w:pPr>
              <w:spacing w:line="240" w:lineRule="auto"/>
              <w:jc w:val="left"/>
              <w:rPr>
                <w:rStyle w:val="Hyperlink"/>
                <w:rtl/>
              </w:rPr>
            </w:pPr>
            <w:hyperlink w:anchor="Seif87" w:tooltip="תלונה שענינה אי מתן שירותי בריא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lastRenderedPageBreak/>
              <w:t xml:space="preserve">סעיף 46ב </w:t>
            </w:r>
          </w:p>
        </w:tc>
        <w:tc>
          <w:tcPr>
            <w:tcW w:w="5669" w:type="dxa"/>
          </w:tcPr>
          <w:p w:rsidR="00F030F0" w:rsidRPr="00F030F0" w:rsidRDefault="00F030F0" w:rsidP="00F030F0">
            <w:pPr>
              <w:spacing w:line="240" w:lineRule="auto"/>
              <w:jc w:val="left"/>
              <w:rPr>
                <w:rFonts w:cs="Frankruhel"/>
                <w:sz w:val="24"/>
                <w:rtl/>
              </w:rPr>
            </w:pPr>
            <w:r>
              <w:rPr>
                <w:sz w:val="24"/>
                <w:rtl/>
              </w:rPr>
              <w:t>מתן מידע לציבור</w:t>
            </w:r>
          </w:p>
        </w:tc>
        <w:tc>
          <w:tcPr>
            <w:tcW w:w="567" w:type="dxa"/>
          </w:tcPr>
          <w:p w:rsidR="00F030F0" w:rsidRPr="00F030F0" w:rsidRDefault="00F030F0" w:rsidP="00F030F0">
            <w:pPr>
              <w:spacing w:line="240" w:lineRule="auto"/>
              <w:jc w:val="left"/>
              <w:rPr>
                <w:rStyle w:val="Hyperlink"/>
                <w:rtl/>
              </w:rPr>
            </w:pPr>
            <w:hyperlink w:anchor="Seif90" w:tooltip="מתן מידע לציבור"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p>
        </w:tc>
        <w:tc>
          <w:tcPr>
            <w:tcW w:w="5669" w:type="dxa"/>
          </w:tcPr>
          <w:p w:rsidR="00F030F0" w:rsidRPr="00F030F0" w:rsidRDefault="00F030F0" w:rsidP="00F030F0">
            <w:pPr>
              <w:spacing w:line="240" w:lineRule="auto"/>
              <w:jc w:val="left"/>
              <w:rPr>
                <w:rFonts w:cs="Frankruhel"/>
                <w:sz w:val="24"/>
                <w:rtl/>
              </w:rPr>
            </w:pPr>
            <w:r>
              <w:rPr>
                <w:sz w:val="24"/>
                <w:rtl/>
              </w:rPr>
              <w:t>פרק י' - עונשין</w:t>
            </w:r>
          </w:p>
        </w:tc>
        <w:tc>
          <w:tcPr>
            <w:tcW w:w="567" w:type="dxa"/>
          </w:tcPr>
          <w:p w:rsidR="00F030F0" w:rsidRPr="00F030F0" w:rsidRDefault="00F030F0" w:rsidP="00F030F0">
            <w:pPr>
              <w:spacing w:line="240" w:lineRule="auto"/>
              <w:jc w:val="left"/>
              <w:rPr>
                <w:rStyle w:val="Hyperlink"/>
                <w:rtl/>
              </w:rPr>
            </w:pPr>
            <w:hyperlink w:anchor="med11" w:tooltip="פרק י - עונשין"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47 </w:t>
            </w:r>
          </w:p>
        </w:tc>
        <w:tc>
          <w:tcPr>
            <w:tcW w:w="5669" w:type="dxa"/>
          </w:tcPr>
          <w:p w:rsidR="00F030F0" w:rsidRPr="00F030F0" w:rsidRDefault="00F030F0" w:rsidP="00F030F0">
            <w:pPr>
              <w:spacing w:line="240" w:lineRule="auto"/>
              <w:jc w:val="left"/>
              <w:rPr>
                <w:rFonts w:cs="Frankruhel"/>
                <w:sz w:val="24"/>
                <w:rtl/>
              </w:rPr>
            </w:pPr>
            <w:r>
              <w:rPr>
                <w:sz w:val="24"/>
                <w:rtl/>
              </w:rPr>
              <w:t>עונשין</w:t>
            </w:r>
          </w:p>
        </w:tc>
        <w:tc>
          <w:tcPr>
            <w:tcW w:w="567" w:type="dxa"/>
          </w:tcPr>
          <w:p w:rsidR="00F030F0" w:rsidRPr="00F030F0" w:rsidRDefault="00F030F0" w:rsidP="00F030F0">
            <w:pPr>
              <w:spacing w:line="240" w:lineRule="auto"/>
              <w:jc w:val="left"/>
              <w:rPr>
                <w:rStyle w:val="Hyperlink"/>
                <w:rtl/>
              </w:rPr>
            </w:pPr>
            <w:hyperlink w:anchor="Seif60" w:tooltip="עונשין"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p>
        </w:tc>
        <w:tc>
          <w:tcPr>
            <w:tcW w:w="5669" w:type="dxa"/>
          </w:tcPr>
          <w:p w:rsidR="00F030F0" w:rsidRPr="00F030F0" w:rsidRDefault="00F030F0" w:rsidP="00F030F0">
            <w:pPr>
              <w:spacing w:line="240" w:lineRule="auto"/>
              <w:jc w:val="left"/>
              <w:rPr>
                <w:rFonts w:cs="Frankruhel"/>
                <w:sz w:val="24"/>
                <w:rtl/>
              </w:rPr>
            </w:pPr>
            <w:r>
              <w:rPr>
                <w:sz w:val="24"/>
                <w:rtl/>
              </w:rPr>
              <w:t>פרק י"א - מועצת הבריאות</w:t>
            </w:r>
          </w:p>
        </w:tc>
        <w:tc>
          <w:tcPr>
            <w:tcW w:w="567" w:type="dxa"/>
          </w:tcPr>
          <w:p w:rsidR="00F030F0" w:rsidRPr="00F030F0" w:rsidRDefault="00F030F0" w:rsidP="00F030F0">
            <w:pPr>
              <w:spacing w:line="240" w:lineRule="auto"/>
              <w:jc w:val="left"/>
              <w:rPr>
                <w:rStyle w:val="Hyperlink"/>
                <w:rtl/>
              </w:rPr>
            </w:pPr>
            <w:hyperlink w:anchor="med12" w:tooltip="פרק יא - מועצת הבריא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48 </w:t>
            </w:r>
          </w:p>
        </w:tc>
        <w:tc>
          <w:tcPr>
            <w:tcW w:w="5669" w:type="dxa"/>
          </w:tcPr>
          <w:p w:rsidR="00F030F0" w:rsidRPr="00F030F0" w:rsidRDefault="00F030F0" w:rsidP="00F030F0">
            <w:pPr>
              <w:spacing w:line="240" w:lineRule="auto"/>
              <w:jc w:val="left"/>
              <w:rPr>
                <w:rFonts w:cs="Frankruhel"/>
                <w:sz w:val="24"/>
                <w:rtl/>
              </w:rPr>
            </w:pPr>
            <w:r>
              <w:rPr>
                <w:sz w:val="24"/>
                <w:rtl/>
              </w:rPr>
              <w:t>הקמת מועצת הבריאות</w:t>
            </w:r>
          </w:p>
        </w:tc>
        <w:tc>
          <w:tcPr>
            <w:tcW w:w="567" w:type="dxa"/>
          </w:tcPr>
          <w:p w:rsidR="00F030F0" w:rsidRPr="00F030F0" w:rsidRDefault="00F030F0" w:rsidP="00F030F0">
            <w:pPr>
              <w:spacing w:line="240" w:lineRule="auto"/>
              <w:jc w:val="left"/>
              <w:rPr>
                <w:rStyle w:val="Hyperlink"/>
                <w:rtl/>
              </w:rPr>
            </w:pPr>
            <w:hyperlink w:anchor="Seif61" w:tooltip="הקמת מועצת הבריא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49 </w:t>
            </w:r>
          </w:p>
        </w:tc>
        <w:tc>
          <w:tcPr>
            <w:tcW w:w="5669" w:type="dxa"/>
          </w:tcPr>
          <w:p w:rsidR="00F030F0" w:rsidRPr="00F030F0" w:rsidRDefault="00F030F0" w:rsidP="00F030F0">
            <w:pPr>
              <w:spacing w:line="240" w:lineRule="auto"/>
              <w:jc w:val="left"/>
              <w:rPr>
                <w:rFonts w:cs="Frankruhel"/>
                <w:sz w:val="24"/>
                <w:rtl/>
              </w:rPr>
            </w:pPr>
            <w:r>
              <w:rPr>
                <w:sz w:val="24"/>
                <w:rtl/>
              </w:rPr>
              <w:t>הרכב מועצת הבריאות</w:t>
            </w:r>
          </w:p>
        </w:tc>
        <w:tc>
          <w:tcPr>
            <w:tcW w:w="567" w:type="dxa"/>
          </w:tcPr>
          <w:p w:rsidR="00F030F0" w:rsidRPr="00F030F0" w:rsidRDefault="00F030F0" w:rsidP="00F030F0">
            <w:pPr>
              <w:spacing w:line="240" w:lineRule="auto"/>
              <w:jc w:val="left"/>
              <w:rPr>
                <w:rStyle w:val="Hyperlink"/>
                <w:rtl/>
              </w:rPr>
            </w:pPr>
            <w:hyperlink w:anchor="Seif62" w:tooltip="הרכב מועצת הבריא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50 </w:t>
            </w:r>
          </w:p>
        </w:tc>
        <w:tc>
          <w:tcPr>
            <w:tcW w:w="5669" w:type="dxa"/>
          </w:tcPr>
          <w:p w:rsidR="00F030F0" w:rsidRPr="00F030F0" w:rsidRDefault="00F030F0" w:rsidP="00F030F0">
            <w:pPr>
              <w:spacing w:line="240" w:lineRule="auto"/>
              <w:jc w:val="left"/>
              <w:rPr>
                <w:rFonts w:cs="Frankruhel"/>
                <w:sz w:val="24"/>
                <w:rtl/>
              </w:rPr>
            </w:pPr>
            <w:r>
              <w:rPr>
                <w:sz w:val="24"/>
                <w:rtl/>
              </w:rPr>
              <w:t>פקיעת כהונה כחבר מועצת הבריאות</w:t>
            </w:r>
          </w:p>
        </w:tc>
        <w:tc>
          <w:tcPr>
            <w:tcW w:w="567" w:type="dxa"/>
          </w:tcPr>
          <w:p w:rsidR="00F030F0" w:rsidRPr="00F030F0" w:rsidRDefault="00F030F0" w:rsidP="00F030F0">
            <w:pPr>
              <w:spacing w:line="240" w:lineRule="auto"/>
              <w:jc w:val="left"/>
              <w:rPr>
                <w:rStyle w:val="Hyperlink"/>
                <w:rtl/>
              </w:rPr>
            </w:pPr>
            <w:hyperlink w:anchor="Seif63" w:tooltip="פקיעת כהונה כחבר מועצת הבריא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51 </w:t>
            </w:r>
          </w:p>
        </w:tc>
        <w:tc>
          <w:tcPr>
            <w:tcW w:w="5669" w:type="dxa"/>
          </w:tcPr>
          <w:p w:rsidR="00F030F0" w:rsidRPr="00F030F0" w:rsidRDefault="00F030F0" w:rsidP="00F030F0">
            <w:pPr>
              <w:spacing w:line="240" w:lineRule="auto"/>
              <w:jc w:val="left"/>
              <w:rPr>
                <w:rFonts w:cs="Frankruhel"/>
                <w:sz w:val="24"/>
                <w:rtl/>
              </w:rPr>
            </w:pPr>
            <w:r>
              <w:rPr>
                <w:sz w:val="24"/>
                <w:rtl/>
              </w:rPr>
              <w:t>העברה מכהונה</w:t>
            </w:r>
          </w:p>
        </w:tc>
        <w:tc>
          <w:tcPr>
            <w:tcW w:w="567" w:type="dxa"/>
          </w:tcPr>
          <w:p w:rsidR="00F030F0" w:rsidRPr="00F030F0" w:rsidRDefault="00F030F0" w:rsidP="00F030F0">
            <w:pPr>
              <w:spacing w:line="240" w:lineRule="auto"/>
              <w:jc w:val="left"/>
              <w:rPr>
                <w:rStyle w:val="Hyperlink"/>
                <w:rtl/>
              </w:rPr>
            </w:pPr>
            <w:hyperlink w:anchor="Seif64" w:tooltip="העברה מכהונה"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52 </w:t>
            </w:r>
          </w:p>
        </w:tc>
        <w:tc>
          <w:tcPr>
            <w:tcW w:w="5669" w:type="dxa"/>
          </w:tcPr>
          <w:p w:rsidR="00F030F0" w:rsidRPr="00F030F0" w:rsidRDefault="00F030F0" w:rsidP="00F030F0">
            <w:pPr>
              <w:spacing w:line="240" w:lineRule="auto"/>
              <w:jc w:val="left"/>
              <w:rPr>
                <w:rFonts w:cs="Frankruhel"/>
                <w:sz w:val="24"/>
                <w:rtl/>
              </w:rPr>
            </w:pPr>
            <w:r>
              <w:rPr>
                <w:sz w:val="24"/>
                <w:rtl/>
              </w:rPr>
              <w:t>תפקידי מועצת הבריאות</w:t>
            </w:r>
          </w:p>
        </w:tc>
        <w:tc>
          <w:tcPr>
            <w:tcW w:w="567" w:type="dxa"/>
          </w:tcPr>
          <w:p w:rsidR="00F030F0" w:rsidRPr="00F030F0" w:rsidRDefault="00F030F0" w:rsidP="00F030F0">
            <w:pPr>
              <w:spacing w:line="240" w:lineRule="auto"/>
              <w:jc w:val="left"/>
              <w:rPr>
                <w:rStyle w:val="Hyperlink"/>
                <w:rtl/>
              </w:rPr>
            </w:pPr>
            <w:hyperlink w:anchor="Seif65" w:tooltip="תפקידי מועצת הבריא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p>
        </w:tc>
        <w:tc>
          <w:tcPr>
            <w:tcW w:w="5669" w:type="dxa"/>
          </w:tcPr>
          <w:p w:rsidR="00F030F0" w:rsidRPr="00F030F0" w:rsidRDefault="00F030F0" w:rsidP="00F030F0">
            <w:pPr>
              <w:spacing w:line="240" w:lineRule="auto"/>
              <w:jc w:val="left"/>
              <w:rPr>
                <w:rFonts w:cs="Frankruhel"/>
                <w:sz w:val="24"/>
                <w:rtl/>
              </w:rPr>
            </w:pPr>
            <w:r>
              <w:rPr>
                <w:sz w:val="24"/>
                <w:rtl/>
              </w:rPr>
              <w:t>פרק י"ב - הוראות כלליות</w:t>
            </w:r>
          </w:p>
        </w:tc>
        <w:tc>
          <w:tcPr>
            <w:tcW w:w="567" w:type="dxa"/>
          </w:tcPr>
          <w:p w:rsidR="00F030F0" w:rsidRPr="00F030F0" w:rsidRDefault="00F030F0" w:rsidP="00F030F0">
            <w:pPr>
              <w:spacing w:line="240" w:lineRule="auto"/>
              <w:jc w:val="left"/>
              <w:rPr>
                <w:rStyle w:val="Hyperlink"/>
                <w:rtl/>
              </w:rPr>
            </w:pPr>
            <w:hyperlink w:anchor="med13" w:tooltip="פרק יב - הוראות כללי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53 </w:t>
            </w:r>
          </w:p>
        </w:tc>
        <w:tc>
          <w:tcPr>
            <w:tcW w:w="5669" w:type="dxa"/>
          </w:tcPr>
          <w:p w:rsidR="00F030F0" w:rsidRPr="00F030F0" w:rsidRDefault="00F030F0" w:rsidP="00F030F0">
            <w:pPr>
              <w:spacing w:line="240" w:lineRule="auto"/>
              <w:jc w:val="left"/>
              <w:rPr>
                <w:rFonts w:cs="Frankruhel"/>
                <w:sz w:val="24"/>
                <w:rtl/>
              </w:rPr>
            </w:pPr>
            <w:r>
              <w:rPr>
                <w:sz w:val="24"/>
                <w:rtl/>
              </w:rPr>
              <w:t>ערעור קופת חולים על החלטת שר הבריאות</w:t>
            </w:r>
          </w:p>
        </w:tc>
        <w:tc>
          <w:tcPr>
            <w:tcW w:w="567" w:type="dxa"/>
          </w:tcPr>
          <w:p w:rsidR="00F030F0" w:rsidRPr="00F030F0" w:rsidRDefault="00F030F0" w:rsidP="00F030F0">
            <w:pPr>
              <w:spacing w:line="240" w:lineRule="auto"/>
              <w:jc w:val="left"/>
              <w:rPr>
                <w:rStyle w:val="Hyperlink"/>
                <w:rtl/>
              </w:rPr>
            </w:pPr>
            <w:hyperlink w:anchor="Seif66" w:tooltip="ערעור קופת חולים על החלטת שר הבריא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54 </w:t>
            </w:r>
          </w:p>
        </w:tc>
        <w:tc>
          <w:tcPr>
            <w:tcW w:w="5669" w:type="dxa"/>
          </w:tcPr>
          <w:p w:rsidR="00F030F0" w:rsidRPr="00F030F0" w:rsidRDefault="00F030F0" w:rsidP="00F030F0">
            <w:pPr>
              <w:spacing w:line="240" w:lineRule="auto"/>
              <w:jc w:val="left"/>
              <w:rPr>
                <w:rFonts w:cs="Frankruhel"/>
                <w:sz w:val="24"/>
                <w:rtl/>
              </w:rPr>
            </w:pPr>
            <w:r>
              <w:rPr>
                <w:sz w:val="24"/>
                <w:rtl/>
              </w:rPr>
              <w:t>פניה לערכאות</w:t>
            </w:r>
          </w:p>
        </w:tc>
        <w:tc>
          <w:tcPr>
            <w:tcW w:w="567" w:type="dxa"/>
          </w:tcPr>
          <w:p w:rsidR="00F030F0" w:rsidRPr="00F030F0" w:rsidRDefault="00F030F0" w:rsidP="00F030F0">
            <w:pPr>
              <w:spacing w:line="240" w:lineRule="auto"/>
              <w:jc w:val="left"/>
              <w:rPr>
                <w:rStyle w:val="Hyperlink"/>
                <w:rtl/>
              </w:rPr>
            </w:pPr>
            <w:hyperlink w:anchor="Seif67" w:tooltip="פניה לערכא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55 </w:t>
            </w:r>
          </w:p>
        </w:tc>
        <w:tc>
          <w:tcPr>
            <w:tcW w:w="5669" w:type="dxa"/>
          </w:tcPr>
          <w:p w:rsidR="00F030F0" w:rsidRPr="00F030F0" w:rsidRDefault="00F030F0" w:rsidP="00F030F0">
            <w:pPr>
              <w:spacing w:line="240" w:lineRule="auto"/>
              <w:jc w:val="left"/>
              <w:rPr>
                <w:rFonts w:cs="Frankruhel"/>
                <w:sz w:val="24"/>
                <w:rtl/>
              </w:rPr>
            </w:pPr>
            <w:r>
              <w:rPr>
                <w:sz w:val="24"/>
                <w:rtl/>
              </w:rPr>
              <w:t>שירותי בריאות לחייל</w:t>
            </w:r>
          </w:p>
        </w:tc>
        <w:tc>
          <w:tcPr>
            <w:tcW w:w="567" w:type="dxa"/>
          </w:tcPr>
          <w:p w:rsidR="00F030F0" w:rsidRPr="00F030F0" w:rsidRDefault="00F030F0" w:rsidP="00F030F0">
            <w:pPr>
              <w:spacing w:line="240" w:lineRule="auto"/>
              <w:jc w:val="left"/>
              <w:rPr>
                <w:rStyle w:val="Hyperlink"/>
                <w:rtl/>
              </w:rPr>
            </w:pPr>
            <w:hyperlink w:anchor="Seif68" w:tooltip="שירותי בריאות לחייל"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56 </w:t>
            </w:r>
          </w:p>
        </w:tc>
        <w:tc>
          <w:tcPr>
            <w:tcW w:w="5669" w:type="dxa"/>
          </w:tcPr>
          <w:p w:rsidR="00F030F0" w:rsidRPr="00F030F0" w:rsidRDefault="00F030F0" w:rsidP="00F030F0">
            <w:pPr>
              <w:spacing w:line="240" w:lineRule="auto"/>
              <w:jc w:val="left"/>
              <w:rPr>
                <w:rFonts w:cs="Frankruhel"/>
                <w:sz w:val="24"/>
                <w:rtl/>
              </w:rPr>
            </w:pPr>
            <w:r>
              <w:rPr>
                <w:sz w:val="24"/>
                <w:rtl/>
              </w:rPr>
              <w:t>הסדרים מיוחדים</w:t>
            </w:r>
          </w:p>
        </w:tc>
        <w:tc>
          <w:tcPr>
            <w:tcW w:w="567" w:type="dxa"/>
          </w:tcPr>
          <w:p w:rsidR="00F030F0" w:rsidRPr="00F030F0" w:rsidRDefault="00F030F0" w:rsidP="00F030F0">
            <w:pPr>
              <w:spacing w:line="240" w:lineRule="auto"/>
              <w:jc w:val="left"/>
              <w:rPr>
                <w:rStyle w:val="Hyperlink"/>
                <w:rtl/>
              </w:rPr>
            </w:pPr>
            <w:hyperlink w:anchor="Seif69" w:tooltip="הסדרים מיוחד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57 </w:t>
            </w:r>
          </w:p>
        </w:tc>
        <w:tc>
          <w:tcPr>
            <w:tcW w:w="5669" w:type="dxa"/>
          </w:tcPr>
          <w:p w:rsidR="00F030F0" w:rsidRPr="00F030F0" w:rsidRDefault="00F030F0" w:rsidP="00F030F0">
            <w:pPr>
              <w:spacing w:line="240" w:lineRule="auto"/>
              <w:jc w:val="left"/>
              <w:rPr>
                <w:rFonts w:cs="Frankruhel"/>
                <w:sz w:val="24"/>
                <w:rtl/>
              </w:rPr>
            </w:pPr>
            <w:r>
              <w:rPr>
                <w:sz w:val="24"/>
                <w:rtl/>
              </w:rPr>
              <w:t>פטורים ושיעורים מיוחדים</w:t>
            </w:r>
          </w:p>
        </w:tc>
        <w:tc>
          <w:tcPr>
            <w:tcW w:w="567" w:type="dxa"/>
          </w:tcPr>
          <w:p w:rsidR="00F030F0" w:rsidRPr="00F030F0" w:rsidRDefault="00F030F0" w:rsidP="00F030F0">
            <w:pPr>
              <w:spacing w:line="240" w:lineRule="auto"/>
              <w:jc w:val="left"/>
              <w:rPr>
                <w:rStyle w:val="Hyperlink"/>
                <w:rtl/>
              </w:rPr>
            </w:pPr>
            <w:hyperlink w:anchor="Seif70" w:tooltip="פטורים ושיעורים מיוחד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58 </w:t>
            </w:r>
          </w:p>
        </w:tc>
        <w:tc>
          <w:tcPr>
            <w:tcW w:w="5669" w:type="dxa"/>
          </w:tcPr>
          <w:p w:rsidR="00F030F0" w:rsidRPr="00F030F0" w:rsidRDefault="00F030F0" w:rsidP="00F030F0">
            <w:pPr>
              <w:spacing w:line="240" w:lineRule="auto"/>
              <w:jc w:val="left"/>
              <w:rPr>
                <w:rFonts w:cs="Frankruhel"/>
                <w:sz w:val="24"/>
                <w:rtl/>
              </w:rPr>
            </w:pPr>
            <w:r>
              <w:rPr>
                <w:sz w:val="24"/>
                <w:rtl/>
              </w:rPr>
              <w:t>הגבלת זכותו של תושב ששהה מחוץ לישראל</w:t>
            </w:r>
          </w:p>
        </w:tc>
        <w:tc>
          <w:tcPr>
            <w:tcW w:w="567" w:type="dxa"/>
          </w:tcPr>
          <w:p w:rsidR="00F030F0" w:rsidRPr="00F030F0" w:rsidRDefault="00F030F0" w:rsidP="00F030F0">
            <w:pPr>
              <w:spacing w:line="240" w:lineRule="auto"/>
              <w:jc w:val="left"/>
              <w:rPr>
                <w:rStyle w:val="Hyperlink"/>
                <w:rtl/>
              </w:rPr>
            </w:pPr>
            <w:hyperlink w:anchor="Seif71" w:tooltip="הגבלת זכותו של תושב ששהה מחוץ לישראל"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59 </w:t>
            </w:r>
          </w:p>
        </w:tc>
        <w:tc>
          <w:tcPr>
            <w:tcW w:w="5669" w:type="dxa"/>
          </w:tcPr>
          <w:p w:rsidR="00F030F0" w:rsidRPr="00F030F0" w:rsidRDefault="00F030F0" w:rsidP="00F030F0">
            <w:pPr>
              <w:spacing w:line="240" w:lineRule="auto"/>
              <w:jc w:val="left"/>
              <w:rPr>
                <w:rFonts w:cs="Frankruhel"/>
                <w:sz w:val="24"/>
                <w:rtl/>
              </w:rPr>
            </w:pPr>
            <w:r>
              <w:rPr>
                <w:sz w:val="24"/>
                <w:rtl/>
              </w:rPr>
              <w:t>מתן שירותי בריאות למבוטחי חוץ</w:t>
            </w:r>
          </w:p>
        </w:tc>
        <w:tc>
          <w:tcPr>
            <w:tcW w:w="567" w:type="dxa"/>
          </w:tcPr>
          <w:p w:rsidR="00F030F0" w:rsidRPr="00F030F0" w:rsidRDefault="00F030F0" w:rsidP="00F030F0">
            <w:pPr>
              <w:spacing w:line="240" w:lineRule="auto"/>
              <w:jc w:val="left"/>
              <w:rPr>
                <w:rStyle w:val="Hyperlink"/>
                <w:rtl/>
              </w:rPr>
            </w:pPr>
            <w:hyperlink w:anchor="Seif72" w:tooltip="מתן שירותי בריאות למבוטחי חוץ"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60 </w:t>
            </w:r>
          </w:p>
        </w:tc>
        <w:tc>
          <w:tcPr>
            <w:tcW w:w="5669" w:type="dxa"/>
          </w:tcPr>
          <w:p w:rsidR="00F030F0" w:rsidRPr="00F030F0" w:rsidRDefault="00F030F0" w:rsidP="00F030F0">
            <w:pPr>
              <w:spacing w:line="240" w:lineRule="auto"/>
              <w:jc w:val="left"/>
              <w:rPr>
                <w:rFonts w:cs="Frankruhel"/>
                <w:sz w:val="24"/>
                <w:rtl/>
              </w:rPr>
            </w:pPr>
            <w:r>
              <w:rPr>
                <w:sz w:val="24"/>
                <w:rtl/>
              </w:rPr>
              <w:t>ביצוע ותקנות</w:t>
            </w:r>
          </w:p>
        </w:tc>
        <w:tc>
          <w:tcPr>
            <w:tcW w:w="567" w:type="dxa"/>
          </w:tcPr>
          <w:p w:rsidR="00F030F0" w:rsidRPr="00F030F0" w:rsidRDefault="00F030F0" w:rsidP="00F030F0">
            <w:pPr>
              <w:spacing w:line="240" w:lineRule="auto"/>
              <w:jc w:val="left"/>
              <w:rPr>
                <w:rStyle w:val="Hyperlink"/>
                <w:rtl/>
              </w:rPr>
            </w:pPr>
            <w:hyperlink w:anchor="Seif73" w:tooltip="ביצוע ותקנו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61 </w:t>
            </w:r>
          </w:p>
        </w:tc>
        <w:tc>
          <w:tcPr>
            <w:tcW w:w="5669" w:type="dxa"/>
          </w:tcPr>
          <w:p w:rsidR="00F030F0" w:rsidRPr="00F030F0" w:rsidRDefault="00F030F0" w:rsidP="00F030F0">
            <w:pPr>
              <w:spacing w:line="240" w:lineRule="auto"/>
              <w:jc w:val="left"/>
              <w:rPr>
                <w:rFonts w:cs="Frankruhel"/>
                <w:sz w:val="24"/>
                <w:rtl/>
              </w:rPr>
            </w:pPr>
            <w:r>
              <w:rPr>
                <w:sz w:val="24"/>
                <w:rtl/>
              </w:rPr>
              <w:t>שמירת דינים</w:t>
            </w:r>
          </w:p>
        </w:tc>
        <w:tc>
          <w:tcPr>
            <w:tcW w:w="567" w:type="dxa"/>
          </w:tcPr>
          <w:p w:rsidR="00F030F0" w:rsidRPr="00F030F0" w:rsidRDefault="00F030F0" w:rsidP="00F030F0">
            <w:pPr>
              <w:spacing w:line="240" w:lineRule="auto"/>
              <w:jc w:val="left"/>
              <w:rPr>
                <w:rStyle w:val="Hyperlink"/>
                <w:rtl/>
              </w:rPr>
            </w:pPr>
            <w:hyperlink w:anchor="Seif74" w:tooltip="שמירת דינ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62 </w:t>
            </w:r>
          </w:p>
        </w:tc>
        <w:tc>
          <w:tcPr>
            <w:tcW w:w="5669" w:type="dxa"/>
          </w:tcPr>
          <w:p w:rsidR="00F030F0" w:rsidRPr="00F030F0" w:rsidRDefault="00F030F0" w:rsidP="00F030F0">
            <w:pPr>
              <w:spacing w:line="240" w:lineRule="auto"/>
              <w:jc w:val="left"/>
              <w:rPr>
                <w:rFonts w:cs="Frankruhel"/>
                <w:sz w:val="24"/>
                <w:rtl/>
              </w:rPr>
            </w:pPr>
            <w:r>
              <w:rPr>
                <w:sz w:val="24"/>
                <w:rtl/>
              </w:rPr>
              <w:t>תיקון תקנות שעת חירום</w:t>
            </w:r>
          </w:p>
        </w:tc>
        <w:tc>
          <w:tcPr>
            <w:tcW w:w="567" w:type="dxa"/>
          </w:tcPr>
          <w:p w:rsidR="00F030F0" w:rsidRPr="00F030F0" w:rsidRDefault="00F030F0" w:rsidP="00F030F0">
            <w:pPr>
              <w:spacing w:line="240" w:lineRule="auto"/>
              <w:jc w:val="left"/>
              <w:rPr>
                <w:rStyle w:val="Hyperlink"/>
                <w:rtl/>
              </w:rPr>
            </w:pPr>
            <w:hyperlink w:anchor="Seif75" w:tooltip="תיקון תקנות שעת חירו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63 </w:t>
            </w:r>
          </w:p>
        </w:tc>
        <w:tc>
          <w:tcPr>
            <w:tcW w:w="5669" w:type="dxa"/>
          </w:tcPr>
          <w:p w:rsidR="00F030F0" w:rsidRPr="00F030F0" w:rsidRDefault="00F030F0" w:rsidP="00F030F0">
            <w:pPr>
              <w:spacing w:line="240" w:lineRule="auto"/>
              <w:jc w:val="left"/>
              <w:rPr>
                <w:rFonts w:cs="Frankruhel"/>
                <w:sz w:val="24"/>
                <w:rtl/>
              </w:rPr>
            </w:pPr>
            <w:r>
              <w:rPr>
                <w:sz w:val="24"/>
                <w:rtl/>
              </w:rPr>
              <w:t>תיקון חוק מס מקביל   מס' 12</w:t>
            </w:r>
          </w:p>
        </w:tc>
        <w:tc>
          <w:tcPr>
            <w:tcW w:w="567" w:type="dxa"/>
          </w:tcPr>
          <w:p w:rsidR="00F030F0" w:rsidRPr="00F030F0" w:rsidRDefault="00F030F0" w:rsidP="00F030F0">
            <w:pPr>
              <w:spacing w:line="240" w:lineRule="auto"/>
              <w:jc w:val="left"/>
              <w:rPr>
                <w:rStyle w:val="Hyperlink"/>
                <w:rtl/>
              </w:rPr>
            </w:pPr>
            <w:hyperlink w:anchor="Seif76" w:tooltip="תיקון חוק מס מקביל   מס 12"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64 </w:t>
            </w:r>
          </w:p>
        </w:tc>
        <w:tc>
          <w:tcPr>
            <w:tcW w:w="5669" w:type="dxa"/>
          </w:tcPr>
          <w:p w:rsidR="00F030F0" w:rsidRPr="00F030F0" w:rsidRDefault="00F030F0" w:rsidP="00F030F0">
            <w:pPr>
              <w:spacing w:line="240" w:lineRule="auto"/>
              <w:jc w:val="left"/>
              <w:rPr>
                <w:rFonts w:cs="Frankruhel"/>
                <w:sz w:val="24"/>
                <w:rtl/>
              </w:rPr>
            </w:pPr>
            <w:r>
              <w:rPr>
                <w:sz w:val="24"/>
                <w:rtl/>
              </w:rPr>
              <w:t>תיקון חוק הביטוח הלאומי   מס' 88</w:t>
            </w:r>
          </w:p>
        </w:tc>
        <w:tc>
          <w:tcPr>
            <w:tcW w:w="567" w:type="dxa"/>
          </w:tcPr>
          <w:p w:rsidR="00F030F0" w:rsidRPr="00F030F0" w:rsidRDefault="00F030F0" w:rsidP="00F030F0">
            <w:pPr>
              <w:spacing w:line="240" w:lineRule="auto"/>
              <w:jc w:val="left"/>
              <w:rPr>
                <w:rStyle w:val="Hyperlink"/>
                <w:rtl/>
              </w:rPr>
            </w:pPr>
            <w:hyperlink w:anchor="Seif77" w:tooltip="תיקון חוק הביטוח הלאומי   מס 88"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65 </w:t>
            </w:r>
          </w:p>
        </w:tc>
        <w:tc>
          <w:tcPr>
            <w:tcW w:w="5669" w:type="dxa"/>
          </w:tcPr>
          <w:p w:rsidR="00F030F0" w:rsidRPr="00F030F0" w:rsidRDefault="00F030F0" w:rsidP="00F030F0">
            <w:pPr>
              <w:spacing w:line="240" w:lineRule="auto"/>
              <w:jc w:val="left"/>
              <w:rPr>
                <w:rFonts w:cs="Frankruhel"/>
                <w:sz w:val="24"/>
                <w:rtl/>
              </w:rPr>
            </w:pPr>
            <w:r>
              <w:rPr>
                <w:sz w:val="24"/>
                <w:rtl/>
              </w:rPr>
              <w:t>תיקון חוק בית הדין לעבודה   מס' 23</w:t>
            </w:r>
          </w:p>
        </w:tc>
        <w:tc>
          <w:tcPr>
            <w:tcW w:w="567" w:type="dxa"/>
          </w:tcPr>
          <w:p w:rsidR="00F030F0" w:rsidRPr="00F030F0" w:rsidRDefault="00F030F0" w:rsidP="00F030F0">
            <w:pPr>
              <w:spacing w:line="240" w:lineRule="auto"/>
              <w:jc w:val="left"/>
              <w:rPr>
                <w:rStyle w:val="Hyperlink"/>
                <w:rtl/>
              </w:rPr>
            </w:pPr>
            <w:hyperlink w:anchor="Seif78" w:tooltip="תיקון חוק בית הדין לעבודה   מס 23"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66 </w:t>
            </w:r>
          </w:p>
        </w:tc>
        <w:tc>
          <w:tcPr>
            <w:tcW w:w="5669" w:type="dxa"/>
          </w:tcPr>
          <w:p w:rsidR="00F030F0" w:rsidRPr="00F030F0" w:rsidRDefault="00F030F0" w:rsidP="00F030F0">
            <w:pPr>
              <w:spacing w:line="240" w:lineRule="auto"/>
              <w:jc w:val="left"/>
              <w:rPr>
                <w:rFonts w:cs="Frankruhel"/>
                <w:sz w:val="24"/>
                <w:rtl/>
              </w:rPr>
            </w:pPr>
            <w:r>
              <w:rPr>
                <w:sz w:val="24"/>
                <w:rtl/>
              </w:rPr>
              <w:t>תיקון חוק טיפול בחולי נפש   מס' 2</w:t>
            </w:r>
          </w:p>
        </w:tc>
        <w:tc>
          <w:tcPr>
            <w:tcW w:w="567" w:type="dxa"/>
          </w:tcPr>
          <w:p w:rsidR="00F030F0" w:rsidRPr="00F030F0" w:rsidRDefault="00F030F0" w:rsidP="00F030F0">
            <w:pPr>
              <w:spacing w:line="240" w:lineRule="auto"/>
              <w:jc w:val="left"/>
              <w:rPr>
                <w:rStyle w:val="Hyperlink"/>
                <w:rtl/>
              </w:rPr>
            </w:pPr>
            <w:hyperlink w:anchor="Seif79" w:tooltip="תיקון חוק טיפול בחולי נפש   מס 2"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p>
        </w:tc>
        <w:tc>
          <w:tcPr>
            <w:tcW w:w="5669" w:type="dxa"/>
          </w:tcPr>
          <w:p w:rsidR="00F030F0" w:rsidRPr="00F030F0" w:rsidRDefault="00F030F0" w:rsidP="00F030F0">
            <w:pPr>
              <w:spacing w:line="240" w:lineRule="auto"/>
              <w:jc w:val="left"/>
              <w:rPr>
                <w:rFonts w:cs="Frankruhel"/>
                <w:sz w:val="24"/>
                <w:rtl/>
              </w:rPr>
            </w:pPr>
            <w:r>
              <w:rPr>
                <w:sz w:val="24"/>
                <w:rtl/>
              </w:rPr>
              <w:t>פרק י"ג - הוראות מעבר</w:t>
            </w:r>
          </w:p>
        </w:tc>
        <w:tc>
          <w:tcPr>
            <w:tcW w:w="567" w:type="dxa"/>
          </w:tcPr>
          <w:p w:rsidR="00F030F0" w:rsidRPr="00F030F0" w:rsidRDefault="00F030F0" w:rsidP="00F030F0">
            <w:pPr>
              <w:spacing w:line="240" w:lineRule="auto"/>
              <w:jc w:val="left"/>
              <w:rPr>
                <w:rStyle w:val="Hyperlink"/>
                <w:rtl/>
              </w:rPr>
            </w:pPr>
            <w:hyperlink w:anchor="med14" w:tooltip="פרק יג - הוראות מעבר"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67 </w:t>
            </w:r>
          </w:p>
        </w:tc>
        <w:tc>
          <w:tcPr>
            <w:tcW w:w="5669" w:type="dxa"/>
          </w:tcPr>
          <w:p w:rsidR="00F030F0" w:rsidRPr="00F030F0" w:rsidRDefault="00F030F0" w:rsidP="00F030F0">
            <w:pPr>
              <w:spacing w:line="240" w:lineRule="auto"/>
              <w:jc w:val="left"/>
              <w:rPr>
                <w:rFonts w:cs="Frankruhel"/>
                <w:sz w:val="24"/>
                <w:rtl/>
              </w:rPr>
            </w:pPr>
            <w:r>
              <w:rPr>
                <w:sz w:val="24"/>
                <w:rtl/>
              </w:rPr>
              <w:t>הכרה בקופת חולים קיימת</w:t>
            </w:r>
          </w:p>
        </w:tc>
        <w:tc>
          <w:tcPr>
            <w:tcW w:w="567" w:type="dxa"/>
          </w:tcPr>
          <w:p w:rsidR="00F030F0" w:rsidRPr="00F030F0" w:rsidRDefault="00F030F0" w:rsidP="00F030F0">
            <w:pPr>
              <w:spacing w:line="240" w:lineRule="auto"/>
              <w:jc w:val="left"/>
              <w:rPr>
                <w:rStyle w:val="Hyperlink"/>
                <w:rtl/>
              </w:rPr>
            </w:pPr>
            <w:hyperlink w:anchor="Seif80" w:tooltip="הכרה בקופת חולים קיימ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68 </w:t>
            </w:r>
          </w:p>
        </w:tc>
        <w:tc>
          <w:tcPr>
            <w:tcW w:w="5669" w:type="dxa"/>
          </w:tcPr>
          <w:p w:rsidR="00F030F0" w:rsidRPr="00F030F0" w:rsidRDefault="00F030F0" w:rsidP="00F030F0">
            <w:pPr>
              <w:spacing w:line="240" w:lineRule="auto"/>
              <w:jc w:val="left"/>
              <w:rPr>
                <w:rFonts w:cs="Frankruhel"/>
                <w:sz w:val="24"/>
                <w:rtl/>
              </w:rPr>
            </w:pPr>
            <w:r>
              <w:rPr>
                <w:sz w:val="24"/>
                <w:rtl/>
              </w:rPr>
              <w:t>רישום בקופת חולים וחישוב השיעור מהסכום לחלוקה</w:t>
            </w:r>
          </w:p>
        </w:tc>
        <w:tc>
          <w:tcPr>
            <w:tcW w:w="567" w:type="dxa"/>
          </w:tcPr>
          <w:p w:rsidR="00F030F0" w:rsidRPr="00F030F0" w:rsidRDefault="00F030F0" w:rsidP="00F030F0">
            <w:pPr>
              <w:spacing w:line="240" w:lineRule="auto"/>
              <w:jc w:val="left"/>
              <w:rPr>
                <w:rStyle w:val="Hyperlink"/>
                <w:rtl/>
              </w:rPr>
            </w:pPr>
            <w:hyperlink w:anchor="Seif81" w:tooltip="רישום בקופת חולים וחישוב השיעור מהסכום לחלוקה"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69 </w:t>
            </w:r>
          </w:p>
        </w:tc>
        <w:tc>
          <w:tcPr>
            <w:tcW w:w="5669" w:type="dxa"/>
          </w:tcPr>
          <w:p w:rsidR="00F030F0" w:rsidRPr="00F030F0" w:rsidRDefault="00F030F0" w:rsidP="00F030F0">
            <w:pPr>
              <w:spacing w:line="240" w:lineRule="auto"/>
              <w:jc w:val="left"/>
              <w:rPr>
                <w:rFonts w:cs="Frankruhel"/>
                <w:sz w:val="24"/>
                <w:rtl/>
              </w:rPr>
            </w:pPr>
            <w:r>
              <w:rPr>
                <w:sz w:val="24"/>
                <w:rtl/>
              </w:rPr>
              <w:t>שירותי בריאות לפרט</w:t>
            </w:r>
          </w:p>
        </w:tc>
        <w:tc>
          <w:tcPr>
            <w:tcW w:w="567" w:type="dxa"/>
          </w:tcPr>
          <w:p w:rsidR="00F030F0" w:rsidRPr="00F030F0" w:rsidRDefault="00F030F0" w:rsidP="00F030F0">
            <w:pPr>
              <w:spacing w:line="240" w:lineRule="auto"/>
              <w:jc w:val="left"/>
              <w:rPr>
                <w:rStyle w:val="Hyperlink"/>
                <w:rtl/>
              </w:rPr>
            </w:pPr>
            <w:hyperlink w:anchor="Seif82" w:tooltip="שירותי בריאות לפרט"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69א </w:t>
            </w:r>
          </w:p>
        </w:tc>
        <w:tc>
          <w:tcPr>
            <w:tcW w:w="5669" w:type="dxa"/>
          </w:tcPr>
          <w:p w:rsidR="00F030F0" w:rsidRPr="00F030F0" w:rsidRDefault="00F030F0" w:rsidP="00F030F0">
            <w:pPr>
              <w:spacing w:line="240" w:lineRule="auto"/>
              <w:jc w:val="left"/>
              <w:rPr>
                <w:rFonts w:cs="Frankruhel"/>
                <w:sz w:val="24"/>
                <w:rtl/>
              </w:rPr>
            </w:pPr>
            <w:r>
              <w:rPr>
                <w:sz w:val="24"/>
                <w:rtl/>
              </w:rPr>
              <w:t>מימון על ידי המדינה</w:t>
            </w:r>
          </w:p>
        </w:tc>
        <w:tc>
          <w:tcPr>
            <w:tcW w:w="567" w:type="dxa"/>
          </w:tcPr>
          <w:p w:rsidR="00F030F0" w:rsidRPr="00F030F0" w:rsidRDefault="00F030F0" w:rsidP="00F030F0">
            <w:pPr>
              <w:spacing w:line="240" w:lineRule="auto"/>
              <w:jc w:val="left"/>
              <w:rPr>
                <w:rStyle w:val="Hyperlink"/>
                <w:rtl/>
              </w:rPr>
            </w:pPr>
            <w:hyperlink w:anchor="Seif83" w:tooltip="מימון על ידי המדינה"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70 </w:t>
            </w:r>
          </w:p>
        </w:tc>
        <w:tc>
          <w:tcPr>
            <w:tcW w:w="5669" w:type="dxa"/>
          </w:tcPr>
          <w:p w:rsidR="00F030F0" w:rsidRPr="00F030F0" w:rsidRDefault="00F030F0" w:rsidP="00F030F0">
            <w:pPr>
              <w:spacing w:line="240" w:lineRule="auto"/>
              <w:jc w:val="left"/>
              <w:rPr>
                <w:rFonts w:cs="Frankruhel"/>
                <w:sz w:val="24"/>
                <w:rtl/>
              </w:rPr>
            </w:pPr>
            <w:r>
              <w:rPr>
                <w:sz w:val="24"/>
                <w:rtl/>
              </w:rPr>
              <w:t>מתן שירותי בריאות בתקופת הביניים</w:t>
            </w:r>
          </w:p>
        </w:tc>
        <w:tc>
          <w:tcPr>
            <w:tcW w:w="567" w:type="dxa"/>
          </w:tcPr>
          <w:p w:rsidR="00F030F0" w:rsidRPr="00F030F0" w:rsidRDefault="00F030F0" w:rsidP="00F030F0">
            <w:pPr>
              <w:spacing w:line="240" w:lineRule="auto"/>
              <w:jc w:val="left"/>
              <w:rPr>
                <w:rStyle w:val="Hyperlink"/>
                <w:rtl/>
              </w:rPr>
            </w:pPr>
            <w:hyperlink w:anchor="Seif84" w:tooltip="מתן שירותי בריאות בתקופת הביני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71 </w:t>
            </w:r>
          </w:p>
        </w:tc>
        <w:tc>
          <w:tcPr>
            <w:tcW w:w="5669" w:type="dxa"/>
          </w:tcPr>
          <w:p w:rsidR="00F030F0" w:rsidRPr="00F030F0" w:rsidRDefault="00F030F0" w:rsidP="00F030F0">
            <w:pPr>
              <w:spacing w:line="240" w:lineRule="auto"/>
              <w:jc w:val="left"/>
              <w:rPr>
                <w:rFonts w:cs="Frankruhel"/>
                <w:sz w:val="24"/>
                <w:rtl/>
              </w:rPr>
            </w:pPr>
            <w:r>
              <w:rPr>
                <w:sz w:val="24"/>
                <w:rtl/>
              </w:rPr>
              <w:t>תחילה</w:t>
            </w:r>
          </w:p>
        </w:tc>
        <w:tc>
          <w:tcPr>
            <w:tcW w:w="567" w:type="dxa"/>
          </w:tcPr>
          <w:p w:rsidR="00F030F0" w:rsidRPr="00F030F0" w:rsidRDefault="00F030F0" w:rsidP="00F030F0">
            <w:pPr>
              <w:spacing w:line="240" w:lineRule="auto"/>
              <w:jc w:val="left"/>
              <w:rPr>
                <w:rStyle w:val="Hyperlink"/>
                <w:rtl/>
              </w:rPr>
            </w:pPr>
            <w:hyperlink w:anchor="Seif85" w:tooltip="תחילה"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p>
        </w:tc>
        <w:tc>
          <w:tcPr>
            <w:tcW w:w="5669" w:type="dxa"/>
          </w:tcPr>
          <w:p w:rsidR="00F030F0" w:rsidRPr="00F030F0" w:rsidRDefault="00F030F0" w:rsidP="00F030F0">
            <w:pPr>
              <w:spacing w:line="240" w:lineRule="auto"/>
              <w:jc w:val="left"/>
              <w:rPr>
                <w:rFonts w:cs="Frankruhel"/>
                <w:sz w:val="24"/>
                <w:rtl/>
              </w:rPr>
            </w:pPr>
            <w:r>
              <w:rPr>
                <w:sz w:val="24"/>
                <w:rtl/>
              </w:rPr>
              <w:t>תוספת ראשונה</w:t>
            </w:r>
          </w:p>
        </w:tc>
        <w:tc>
          <w:tcPr>
            <w:tcW w:w="567" w:type="dxa"/>
          </w:tcPr>
          <w:p w:rsidR="00F030F0" w:rsidRPr="00F030F0" w:rsidRDefault="00F030F0" w:rsidP="00F030F0">
            <w:pPr>
              <w:spacing w:line="240" w:lineRule="auto"/>
              <w:jc w:val="left"/>
              <w:rPr>
                <w:rStyle w:val="Hyperlink"/>
                <w:rtl/>
              </w:rPr>
            </w:pPr>
            <w:hyperlink w:anchor="med15" w:tooltip="תוספת ראשונה"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p>
        </w:tc>
        <w:tc>
          <w:tcPr>
            <w:tcW w:w="5669" w:type="dxa"/>
          </w:tcPr>
          <w:p w:rsidR="00F030F0" w:rsidRPr="00F030F0" w:rsidRDefault="00F030F0" w:rsidP="00F030F0">
            <w:pPr>
              <w:spacing w:line="240" w:lineRule="auto"/>
              <w:jc w:val="left"/>
              <w:rPr>
                <w:rFonts w:cs="Frankruhel"/>
                <w:sz w:val="24"/>
                <w:rtl/>
              </w:rPr>
            </w:pPr>
            <w:r>
              <w:rPr>
                <w:sz w:val="24"/>
                <w:rtl/>
              </w:rPr>
              <w:t>תוספת שניה</w:t>
            </w:r>
          </w:p>
        </w:tc>
        <w:tc>
          <w:tcPr>
            <w:tcW w:w="567" w:type="dxa"/>
          </w:tcPr>
          <w:p w:rsidR="00F030F0" w:rsidRPr="00F030F0" w:rsidRDefault="00F030F0" w:rsidP="00F030F0">
            <w:pPr>
              <w:spacing w:line="240" w:lineRule="auto"/>
              <w:jc w:val="left"/>
              <w:rPr>
                <w:rStyle w:val="Hyperlink"/>
                <w:rtl/>
              </w:rPr>
            </w:pPr>
            <w:hyperlink w:anchor="med16" w:tooltip="תוספת שניה"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24ב </w:t>
            </w:r>
          </w:p>
        </w:tc>
        <w:tc>
          <w:tcPr>
            <w:tcW w:w="5669" w:type="dxa"/>
          </w:tcPr>
          <w:p w:rsidR="00F030F0" w:rsidRPr="00F030F0" w:rsidRDefault="00F030F0" w:rsidP="00F030F0">
            <w:pPr>
              <w:spacing w:line="240" w:lineRule="auto"/>
              <w:jc w:val="left"/>
              <w:rPr>
                <w:rFonts w:cs="Frankruhel"/>
                <w:sz w:val="24"/>
                <w:rtl/>
              </w:rPr>
            </w:pPr>
            <w:r>
              <w:rPr>
                <w:sz w:val="24"/>
                <w:rtl/>
              </w:rPr>
              <w:t>צו</w:t>
            </w:r>
          </w:p>
        </w:tc>
        <w:tc>
          <w:tcPr>
            <w:tcW w:w="567" w:type="dxa"/>
          </w:tcPr>
          <w:p w:rsidR="00F030F0" w:rsidRPr="00F030F0" w:rsidRDefault="00F030F0" w:rsidP="00F030F0">
            <w:pPr>
              <w:spacing w:line="240" w:lineRule="auto"/>
              <w:jc w:val="left"/>
              <w:rPr>
                <w:rStyle w:val="Hyperlink"/>
                <w:rtl/>
              </w:rPr>
            </w:pPr>
            <w:hyperlink w:anchor="Seif88" w:tooltip="צו"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30 </w:t>
            </w:r>
          </w:p>
        </w:tc>
        <w:tc>
          <w:tcPr>
            <w:tcW w:w="5669" w:type="dxa"/>
          </w:tcPr>
          <w:p w:rsidR="00F030F0" w:rsidRPr="00F030F0" w:rsidRDefault="00F030F0" w:rsidP="00F030F0">
            <w:pPr>
              <w:spacing w:line="240" w:lineRule="auto"/>
              <w:jc w:val="left"/>
              <w:rPr>
                <w:rFonts w:cs="Frankruhel"/>
                <w:sz w:val="24"/>
                <w:rtl/>
              </w:rPr>
            </w:pPr>
            <w:r>
              <w:rPr>
                <w:sz w:val="24"/>
                <w:rtl/>
              </w:rPr>
              <w:t>צו</w:t>
            </w:r>
          </w:p>
        </w:tc>
        <w:tc>
          <w:tcPr>
            <w:tcW w:w="567" w:type="dxa"/>
          </w:tcPr>
          <w:p w:rsidR="00F030F0" w:rsidRPr="00F030F0" w:rsidRDefault="00F030F0" w:rsidP="00F030F0">
            <w:pPr>
              <w:spacing w:line="240" w:lineRule="auto"/>
              <w:jc w:val="left"/>
              <w:rPr>
                <w:rStyle w:val="Hyperlink"/>
                <w:rtl/>
              </w:rPr>
            </w:pPr>
            <w:hyperlink w:anchor="Seif92" w:tooltip="צו"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31 </w:t>
            </w:r>
          </w:p>
        </w:tc>
        <w:tc>
          <w:tcPr>
            <w:tcW w:w="5669" w:type="dxa"/>
          </w:tcPr>
          <w:p w:rsidR="00F030F0" w:rsidRPr="00F030F0" w:rsidRDefault="00F030F0" w:rsidP="00F030F0">
            <w:pPr>
              <w:spacing w:line="240" w:lineRule="auto"/>
              <w:jc w:val="left"/>
              <w:rPr>
                <w:rFonts w:cs="Frankruhel"/>
                <w:sz w:val="24"/>
                <w:rtl/>
              </w:rPr>
            </w:pPr>
            <w:r>
              <w:rPr>
                <w:sz w:val="24"/>
                <w:rtl/>
              </w:rPr>
              <w:t>טיפולי שיניים למבוטחים שמלאו להם 72 שנים</w:t>
            </w:r>
          </w:p>
        </w:tc>
        <w:tc>
          <w:tcPr>
            <w:tcW w:w="567" w:type="dxa"/>
          </w:tcPr>
          <w:p w:rsidR="00F030F0" w:rsidRPr="00F030F0" w:rsidRDefault="00F030F0" w:rsidP="00F030F0">
            <w:pPr>
              <w:spacing w:line="240" w:lineRule="auto"/>
              <w:jc w:val="left"/>
              <w:rPr>
                <w:rStyle w:val="Hyperlink"/>
                <w:rtl/>
              </w:rPr>
            </w:pPr>
            <w:hyperlink w:anchor="Seif105" w:tooltip="טיפולי שיניים למבוטחים שמלאו להם 72 שנ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17 </w:t>
            </w:r>
          </w:p>
        </w:tc>
        <w:tc>
          <w:tcPr>
            <w:tcW w:w="5669" w:type="dxa"/>
          </w:tcPr>
          <w:p w:rsidR="00F030F0" w:rsidRPr="00F030F0" w:rsidRDefault="00F030F0" w:rsidP="00F030F0">
            <w:pPr>
              <w:spacing w:line="240" w:lineRule="auto"/>
              <w:jc w:val="left"/>
              <w:rPr>
                <w:rFonts w:cs="Frankruhel"/>
                <w:sz w:val="24"/>
                <w:rtl/>
              </w:rPr>
            </w:pPr>
            <w:r>
              <w:rPr>
                <w:sz w:val="24"/>
                <w:rtl/>
              </w:rPr>
              <w:t>טיפולי שיניים למבוטחים שמלאו להם 72 שנים</w:t>
            </w:r>
          </w:p>
        </w:tc>
        <w:tc>
          <w:tcPr>
            <w:tcW w:w="567" w:type="dxa"/>
          </w:tcPr>
          <w:p w:rsidR="00F030F0" w:rsidRPr="00F030F0" w:rsidRDefault="00F030F0" w:rsidP="00F030F0">
            <w:pPr>
              <w:spacing w:line="240" w:lineRule="auto"/>
              <w:jc w:val="left"/>
              <w:rPr>
                <w:rStyle w:val="Hyperlink"/>
                <w:rtl/>
              </w:rPr>
            </w:pPr>
            <w:hyperlink w:anchor="Seif106" w:tooltip="טיפולי שיניים למבוטחים שמלאו להם 72 שנים"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p>
        </w:tc>
        <w:tc>
          <w:tcPr>
            <w:tcW w:w="5669" w:type="dxa"/>
          </w:tcPr>
          <w:p w:rsidR="00F030F0" w:rsidRPr="00F030F0" w:rsidRDefault="00F030F0" w:rsidP="00F030F0">
            <w:pPr>
              <w:spacing w:line="240" w:lineRule="auto"/>
              <w:jc w:val="left"/>
              <w:rPr>
                <w:rFonts w:cs="Frankruhel"/>
                <w:sz w:val="24"/>
                <w:rtl/>
              </w:rPr>
            </w:pPr>
            <w:r>
              <w:rPr>
                <w:sz w:val="24"/>
                <w:rtl/>
              </w:rPr>
              <w:t>תוספת שלישית</w:t>
            </w:r>
          </w:p>
        </w:tc>
        <w:tc>
          <w:tcPr>
            <w:tcW w:w="567" w:type="dxa"/>
          </w:tcPr>
          <w:p w:rsidR="00F030F0" w:rsidRPr="00F030F0" w:rsidRDefault="00F030F0" w:rsidP="00F030F0">
            <w:pPr>
              <w:spacing w:line="240" w:lineRule="auto"/>
              <w:jc w:val="left"/>
              <w:rPr>
                <w:rStyle w:val="Hyperlink"/>
                <w:rtl/>
              </w:rPr>
            </w:pPr>
            <w:hyperlink w:anchor="med17" w:tooltip="תוספת שלישי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r>
              <w:rPr>
                <w:sz w:val="24"/>
                <w:rtl/>
              </w:rPr>
              <w:t xml:space="preserve">סעיף 1 </w:t>
            </w:r>
          </w:p>
        </w:tc>
        <w:tc>
          <w:tcPr>
            <w:tcW w:w="5669" w:type="dxa"/>
          </w:tcPr>
          <w:p w:rsidR="00F030F0" w:rsidRPr="00F030F0" w:rsidRDefault="00F030F0" w:rsidP="00F030F0">
            <w:pPr>
              <w:spacing w:line="240" w:lineRule="auto"/>
              <w:jc w:val="left"/>
              <w:rPr>
                <w:rFonts w:cs="Frankruhel"/>
                <w:sz w:val="24"/>
                <w:rtl/>
              </w:rPr>
            </w:pPr>
            <w:r>
              <w:rPr>
                <w:sz w:val="24"/>
                <w:rtl/>
              </w:rPr>
              <w:t>צו</w:t>
            </w:r>
          </w:p>
        </w:tc>
        <w:tc>
          <w:tcPr>
            <w:tcW w:w="567" w:type="dxa"/>
          </w:tcPr>
          <w:p w:rsidR="00F030F0" w:rsidRPr="00F030F0" w:rsidRDefault="00F030F0" w:rsidP="00F030F0">
            <w:pPr>
              <w:spacing w:line="240" w:lineRule="auto"/>
              <w:jc w:val="left"/>
              <w:rPr>
                <w:rStyle w:val="Hyperlink"/>
                <w:rtl/>
              </w:rPr>
            </w:pPr>
            <w:hyperlink w:anchor="Seif101" w:tooltip="צו"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p>
        </w:tc>
        <w:tc>
          <w:tcPr>
            <w:tcW w:w="5669" w:type="dxa"/>
          </w:tcPr>
          <w:p w:rsidR="00F030F0" w:rsidRPr="00F030F0" w:rsidRDefault="00F030F0" w:rsidP="00F030F0">
            <w:pPr>
              <w:spacing w:line="240" w:lineRule="auto"/>
              <w:jc w:val="left"/>
              <w:rPr>
                <w:rFonts w:cs="Frankruhel"/>
                <w:sz w:val="24"/>
                <w:rtl/>
              </w:rPr>
            </w:pPr>
            <w:r>
              <w:rPr>
                <w:sz w:val="24"/>
                <w:rtl/>
              </w:rPr>
              <w:t>תוספת רביעית</w:t>
            </w:r>
          </w:p>
        </w:tc>
        <w:tc>
          <w:tcPr>
            <w:tcW w:w="567" w:type="dxa"/>
          </w:tcPr>
          <w:p w:rsidR="00F030F0" w:rsidRPr="00F030F0" w:rsidRDefault="00F030F0" w:rsidP="00F030F0">
            <w:pPr>
              <w:spacing w:line="240" w:lineRule="auto"/>
              <w:jc w:val="left"/>
              <w:rPr>
                <w:rStyle w:val="Hyperlink"/>
                <w:rtl/>
              </w:rPr>
            </w:pPr>
            <w:hyperlink w:anchor="med18" w:tooltip="תוספת רביעי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p>
        </w:tc>
        <w:tc>
          <w:tcPr>
            <w:tcW w:w="5669" w:type="dxa"/>
          </w:tcPr>
          <w:p w:rsidR="00F030F0" w:rsidRPr="00F030F0" w:rsidRDefault="00F030F0" w:rsidP="00F030F0">
            <w:pPr>
              <w:spacing w:line="240" w:lineRule="auto"/>
              <w:jc w:val="left"/>
              <w:rPr>
                <w:rFonts w:cs="Frankruhel"/>
                <w:sz w:val="24"/>
                <w:rtl/>
              </w:rPr>
            </w:pPr>
            <w:r>
              <w:rPr>
                <w:sz w:val="24"/>
                <w:rtl/>
              </w:rPr>
              <w:t>תוספת חמישית</w:t>
            </w:r>
          </w:p>
        </w:tc>
        <w:tc>
          <w:tcPr>
            <w:tcW w:w="567" w:type="dxa"/>
          </w:tcPr>
          <w:p w:rsidR="00F030F0" w:rsidRPr="00F030F0" w:rsidRDefault="00F030F0" w:rsidP="00F030F0">
            <w:pPr>
              <w:spacing w:line="240" w:lineRule="auto"/>
              <w:jc w:val="left"/>
              <w:rPr>
                <w:rStyle w:val="Hyperlink"/>
                <w:rtl/>
              </w:rPr>
            </w:pPr>
            <w:hyperlink w:anchor="med19" w:tooltip="תוספת חמישי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p>
        </w:tc>
        <w:tc>
          <w:tcPr>
            <w:tcW w:w="5669" w:type="dxa"/>
          </w:tcPr>
          <w:p w:rsidR="00F030F0" w:rsidRPr="00F030F0" w:rsidRDefault="00F030F0" w:rsidP="00F030F0">
            <w:pPr>
              <w:spacing w:line="240" w:lineRule="auto"/>
              <w:jc w:val="left"/>
              <w:rPr>
                <w:rFonts w:cs="Frankruhel"/>
                <w:sz w:val="24"/>
                <w:rtl/>
              </w:rPr>
            </w:pPr>
            <w:r>
              <w:rPr>
                <w:sz w:val="24"/>
                <w:rtl/>
              </w:rPr>
              <w:t>תוספת שישית</w:t>
            </w:r>
          </w:p>
        </w:tc>
        <w:tc>
          <w:tcPr>
            <w:tcW w:w="567" w:type="dxa"/>
          </w:tcPr>
          <w:p w:rsidR="00F030F0" w:rsidRPr="00F030F0" w:rsidRDefault="00F030F0" w:rsidP="00F030F0">
            <w:pPr>
              <w:spacing w:line="240" w:lineRule="auto"/>
              <w:jc w:val="left"/>
              <w:rPr>
                <w:rStyle w:val="Hyperlink"/>
                <w:rtl/>
              </w:rPr>
            </w:pPr>
            <w:hyperlink w:anchor="med20" w:tooltip="תוספת שישי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med20</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p>
        </w:tc>
        <w:tc>
          <w:tcPr>
            <w:tcW w:w="5669" w:type="dxa"/>
          </w:tcPr>
          <w:p w:rsidR="00F030F0" w:rsidRPr="00F030F0" w:rsidRDefault="00F030F0" w:rsidP="00F030F0">
            <w:pPr>
              <w:spacing w:line="240" w:lineRule="auto"/>
              <w:jc w:val="left"/>
              <w:rPr>
                <w:rFonts w:cs="Frankruhel"/>
                <w:sz w:val="24"/>
                <w:rtl/>
              </w:rPr>
            </w:pPr>
            <w:r>
              <w:rPr>
                <w:sz w:val="24"/>
                <w:rtl/>
              </w:rPr>
              <w:t>תוספת שביעית</w:t>
            </w:r>
          </w:p>
        </w:tc>
        <w:tc>
          <w:tcPr>
            <w:tcW w:w="567" w:type="dxa"/>
          </w:tcPr>
          <w:p w:rsidR="00F030F0" w:rsidRPr="00F030F0" w:rsidRDefault="00F030F0" w:rsidP="00F030F0">
            <w:pPr>
              <w:spacing w:line="240" w:lineRule="auto"/>
              <w:jc w:val="left"/>
              <w:rPr>
                <w:rStyle w:val="Hyperlink"/>
                <w:rtl/>
              </w:rPr>
            </w:pPr>
            <w:hyperlink w:anchor="med21" w:tooltip="תוספת שביעי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med21</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F030F0" w:rsidRPr="00F030F0" w:rsidTr="00F030F0">
        <w:tblPrEx>
          <w:tblCellMar>
            <w:top w:w="0" w:type="dxa"/>
            <w:bottom w:w="0" w:type="dxa"/>
          </w:tblCellMar>
        </w:tblPrEx>
        <w:tc>
          <w:tcPr>
            <w:tcW w:w="1247" w:type="dxa"/>
          </w:tcPr>
          <w:p w:rsidR="00F030F0" w:rsidRPr="00F030F0" w:rsidRDefault="00F030F0" w:rsidP="00F030F0">
            <w:pPr>
              <w:spacing w:line="240" w:lineRule="auto"/>
              <w:jc w:val="left"/>
              <w:rPr>
                <w:rFonts w:cs="Frankruhel"/>
                <w:sz w:val="24"/>
                <w:rtl/>
              </w:rPr>
            </w:pPr>
          </w:p>
        </w:tc>
        <w:tc>
          <w:tcPr>
            <w:tcW w:w="5669" w:type="dxa"/>
          </w:tcPr>
          <w:p w:rsidR="00F030F0" w:rsidRPr="00F030F0" w:rsidRDefault="00F030F0" w:rsidP="00F030F0">
            <w:pPr>
              <w:spacing w:line="240" w:lineRule="auto"/>
              <w:jc w:val="left"/>
              <w:rPr>
                <w:rFonts w:cs="Frankruhel"/>
                <w:sz w:val="24"/>
                <w:rtl/>
              </w:rPr>
            </w:pPr>
            <w:r>
              <w:rPr>
                <w:sz w:val="24"/>
                <w:rtl/>
              </w:rPr>
              <w:t>תוספת שמינית</w:t>
            </w:r>
          </w:p>
        </w:tc>
        <w:tc>
          <w:tcPr>
            <w:tcW w:w="567" w:type="dxa"/>
          </w:tcPr>
          <w:p w:rsidR="00F030F0" w:rsidRPr="00F030F0" w:rsidRDefault="00F030F0" w:rsidP="00F030F0">
            <w:pPr>
              <w:spacing w:line="240" w:lineRule="auto"/>
              <w:jc w:val="left"/>
              <w:rPr>
                <w:rStyle w:val="Hyperlink"/>
                <w:rtl/>
              </w:rPr>
            </w:pPr>
            <w:hyperlink w:anchor="med22" w:tooltip="תוספת שמינית" w:history="1">
              <w:r w:rsidRPr="00F030F0">
                <w:rPr>
                  <w:rStyle w:val="Hyperlink"/>
                </w:rPr>
                <w:t>Go</w:t>
              </w:r>
            </w:hyperlink>
          </w:p>
        </w:tc>
        <w:tc>
          <w:tcPr>
            <w:tcW w:w="850" w:type="dxa"/>
          </w:tcPr>
          <w:p w:rsidR="00F030F0" w:rsidRPr="00F030F0" w:rsidRDefault="00F030F0" w:rsidP="00F030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med22</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bl>
    <w:p w:rsidR="00DF63EA" w:rsidRDefault="00DF63EA">
      <w:pPr>
        <w:pStyle w:val="big-header"/>
        <w:ind w:left="0" w:right="1134"/>
        <w:outlineLvl w:val="0"/>
        <w:rPr>
          <w:rFonts w:cs="FrankRuehl"/>
          <w:sz w:val="32"/>
          <w:rtl/>
        </w:rPr>
      </w:pPr>
    </w:p>
    <w:p w:rsidR="00DF63EA" w:rsidRDefault="00DF63EA" w:rsidP="00CB1E25">
      <w:pPr>
        <w:pStyle w:val="big-header"/>
        <w:ind w:left="0" w:right="1134"/>
        <w:outlineLvl w:val="0"/>
        <w:rPr>
          <w:rStyle w:val="super"/>
          <w:rFonts w:cs="Miriam" w:hint="cs"/>
          <w:rtl/>
          <w:lang w:eastAsia="he-IL"/>
        </w:rPr>
      </w:pPr>
      <w:r>
        <w:rPr>
          <w:rFonts w:cs="FrankRuehl"/>
          <w:sz w:val="32"/>
          <w:rtl/>
        </w:rPr>
        <w:br w:type="page"/>
        <w:t xml:space="preserve">חוק </w:t>
      </w:r>
      <w:r>
        <w:rPr>
          <w:rFonts w:cs="FrankRuehl" w:hint="cs"/>
          <w:sz w:val="32"/>
          <w:rtl/>
        </w:rPr>
        <w:t>ביטוח</w:t>
      </w:r>
      <w:r>
        <w:rPr>
          <w:rFonts w:cs="FrankRuehl"/>
          <w:sz w:val="32"/>
          <w:rtl/>
        </w:rPr>
        <w:t xml:space="preserve"> בר</w:t>
      </w:r>
      <w:r>
        <w:rPr>
          <w:rFonts w:cs="FrankRuehl" w:hint="cs"/>
          <w:sz w:val="32"/>
          <w:rtl/>
        </w:rPr>
        <w:t>יאות ממלכתי, תשנ"ד-1994</w:t>
      </w:r>
      <w:r>
        <w:rPr>
          <w:rStyle w:val="default"/>
          <w:rtl/>
        </w:rPr>
        <w:footnoteReference w:customMarkFollows="1" w:id="1"/>
        <w:t>*</w:t>
      </w:r>
    </w:p>
    <w:p w:rsidR="00DF63EA" w:rsidRDefault="00DF63EA" w:rsidP="00B803FE">
      <w:pPr>
        <w:pStyle w:val="P00"/>
        <w:spacing w:before="72"/>
        <w:ind w:left="0" w:right="1134"/>
        <w:rPr>
          <w:rStyle w:val="default"/>
          <w:rFonts w:cs="FrankRuehl"/>
          <w:rtl/>
        </w:rPr>
      </w:pPr>
      <w:bookmarkStart w:id="11" w:name="Seif1"/>
      <w:bookmarkEnd w:id="11"/>
      <w:r>
        <w:rPr>
          <w:lang w:val="he-IL"/>
        </w:rPr>
        <w:pict>
          <v:rect id="_x0000_s2050" style="position:absolute;left:0;text-align:left;margin-left:464.5pt;margin-top:8.05pt;width:75.05pt;height:20pt;z-index:251390976" o:allowincell="f" filled="f" stroked="f" strokecolor="lime" strokeweight=".25pt">
            <v:textbox style="mso-next-textbox:#_x0000_s2050" inset="0,0,0,0">
              <w:txbxContent>
                <w:p w:rsidR="00387307" w:rsidRDefault="00387307">
                  <w:pPr>
                    <w:spacing w:line="160" w:lineRule="exact"/>
                    <w:jc w:val="left"/>
                    <w:rPr>
                      <w:rFonts w:cs="Miriam"/>
                      <w:noProof/>
                      <w:sz w:val="18"/>
                      <w:szCs w:val="18"/>
                      <w:rtl/>
                    </w:rPr>
                  </w:pPr>
                  <w:r>
                    <w:rPr>
                      <w:rFonts w:cs="Miriam"/>
                      <w:sz w:val="18"/>
                      <w:szCs w:val="18"/>
                      <w:rtl/>
                    </w:rPr>
                    <w:t>ביט</w:t>
                  </w:r>
                  <w:r>
                    <w:rPr>
                      <w:rFonts w:cs="Miriam" w:hint="cs"/>
                      <w:sz w:val="18"/>
                      <w:szCs w:val="18"/>
                      <w:rtl/>
                    </w:rPr>
                    <w:t>ו</w:t>
                  </w:r>
                  <w:r>
                    <w:rPr>
                      <w:rFonts w:cs="Miriam"/>
                      <w:sz w:val="18"/>
                      <w:szCs w:val="18"/>
                      <w:rtl/>
                    </w:rPr>
                    <w:t>ח ה</w:t>
                  </w:r>
                  <w:r>
                    <w:rPr>
                      <w:rFonts w:cs="Miriam" w:hint="cs"/>
                      <w:sz w:val="18"/>
                      <w:szCs w:val="18"/>
                      <w:rtl/>
                    </w:rPr>
                    <w:t>ב</w:t>
                  </w:r>
                  <w:r>
                    <w:rPr>
                      <w:rFonts w:cs="Miriam"/>
                      <w:sz w:val="18"/>
                      <w:szCs w:val="18"/>
                      <w:rtl/>
                    </w:rPr>
                    <w:t>ריא</w:t>
                  </w:r>
                  <w:r>
                    <w:rPr>
                      <w:rFonts w:cs="Miriam" w:hint="cs"/>
                      <w:sz w:val="18"/>
                      <w:szCs w:val="18"/>
                      <w:rtl/>
                    </w:rPr>
                    <w:t>ו</w:t>
                  </w:r>
                  <w:r>
                    <w:rPr>
                      <w:rFonts w:cs="Miriam"/>
                      <w:sz w:val="18"/>
                      <w:szCs w:val="18"/>
                      <w:rtl/>
                    </w:rPr>
                    <w:t>ת</w:t>
                  </w:r>
                </w:p>
                <w:p w:rsidR="00387307" w:rsidRDefault="00387307">
                  <w:pPr>
                    <w:spacing w:line="160" w:lineRule="exact"/>
                    <w:jc w:val="left"/>
                    <w:rPr>
                      <w:rFonts w:cs="Miriam"/>
                      <w:noProof/>
                      <w:sz w:val="18"/>
                      <w:szCs w:val="18"/>
                      <w:rtl/>
                    </w:rPr>
                  </w:pPr>
                  <w:r>
                    <w:rPr>
                      <w:rFonts w:cs="Miriam"/>
                      <w:sz w:val="18"/>
                      <w:szCs w:val="18"/>
                      <w:rtl/>
                    </w:rPr>
                    <w:t>הממל</w:t>
                  </w:r>
                  <w:r>
                    <w:rPr>
                      <w:rFonts w:cs="Miriam" w:hint="cs"/>
                      <w:sz w:val="18"/>
                      <w:szCs w:val="18"/>
                      <w:rtl/>
                    </w:rPr>
                    <w:t>כתי</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rtl/>
        </w:rPr>
        <w:t>יטו</w:t>
      </w:r>
      <w:r>
        <w:rPr>
          <w:rStyle w:val="default"/>
          <w:rFonts w:cs="FrankRuehl" w:hint="cs"/>
          <w:rtl/>
        </w:rPr>
        <w:t>ח הב</w:t>
      </w:r>
      <w:r>
        <w:rPr>
          <w:rStyle w:val="default"/>
          <w:rFonts w:cs="FrankRuehl"/>
          <w:rtl/>
        </w:rPr>
        <w:t>ריאו</w:t>
      </w:r>
      <w:r>
        <w:rPr>
          <w:rStyle w:val="default"/>
          <w:rFonts w:cs="FrankRuehl" w:hint="cs"/>
          <w:rtl/>
        </w:rPr>
        <w:t>ת הממלכתי לפי חוק זה, יהא מושתת על עקרונות של צדק, שוויון ועזרה הדדית.</w:t>
      </w:r>
    </w:p>
    <w:p w:rsidR="00DF63EA" w:rsidRDefault="00DF63EA">
      <w:pPr>
        <w:pStyle w:val="medium2-header"/>
        <w:keepLines w:val="0"/>
        <w:spacing w:before="72"/>
        <w:ind w:left="0" w:right="1134"/>
        <w:outlineLvl w:val="0"/>
        <w:rPr>
          <w:rFonts w:cs="FrankRuehl"/>
          <w:noProof/>
          <w:rtl/>
        </w:rPr>
      </w:pPr>
      <w:bookmarkStart w:id="12" w:name="med0"/>
      <w:bookmarkEnd w:id="12"/>
      <w:r>
        <w:rPr>
          <w:rFonts w:cs="FrankRuehl"/>
          <w:noProof/>
          <w:rtl/>
        </w:rPr>
        <w:t xml:space="preserve">פרק </w:t>
      </w:r>
      <w:r>
        <w:rPr>
          <w:rFonts w:cs="FrankRuehl" w:hint="cs"/>
          <w:noProof/>
          <w:rtl/>
        </w:rPr>
        <w:t>א' - פר</w:t>
      </w:r>
      <w:r>
        <w:rPr>
          <w:rFonts w:cs="FrankRuehl"/>
          <w:noProof/>
          <w:rtl/>
        </w:rPr>
        <w:t>שנות</w:t>
      </w:r>
    </w:p>
    <w:p w:rsidR="00DF63EA" w:rsidRDefault="00DF63EA" w:rsidP="00B803FE">
      <w:pPr>
        <w:pStyle w:val="P00"/>
        <w:spacing w:before="72"/>
        <w:ind w:left="0" w:right="1134"/>
        <w:rPr>
          <w:rStyle w:val="default"/>
          <w:rFonts w:cs="FrankRuehl"/>
          <w:rtl/>
        </w:rPr>
      </w:pPr>
      <w:bookmarkStart w:id="13" w:name="Seif2"/>
      <w:bookmarkEnd w:id="13"/>
      <w:r>
        <w:rPr>
          <w:lang w:val="he-IL"/>
        </w:rPr>
        <w:pict>
          <v:rect id="_x0000_s2051" style="position:absolute;left:0;text-align:left;margin-left:464.5pt;margin-top:8.05pt;width:75.05pt;height:10pt;z-index:251392000" o:allowincell="f" filled="f" stroked="f" strokecolor="lime" strokeweight=".25pt">
            <v:textbox style="mso-next-textbox:#_x0000_s2051" inset="0,0,0,0">
              <w:txbxContent>
                <w:p w:rsidR="00387307" w:rsidRDefault="00387307">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p>
              </w:txbxContent>
            </v:textbox>
            <w10:anchorlock/>
          </v:rect>
        </w:pict>
      </w:r>
      <w:r>
        <w:rPr>
          <w:rStyle w:val="big-number"/>
          <w:rFonts w:cs="Miriam"/>
          <w:rtl/>
        </w:rPr>
        <w:t>2.</w:t>
      </w:r>
      <w:r>
        <w:rPr>
          <w:rStyle w:val="big-number"/>
          <w:rFonts w:cs="Miriam"/>
          <w:rtl/>
        </w:rPr>
        <w:tab/>
      </w:r>
      <w:r>
        <w:rPr>
          <w:rStyle w:val="default"/>
          <w:rFonts w:cs="FrankRuehl"/>
          <w:rtl/>
        </w:rPr>
        <w:t>בחוק</w:t>
      </w:r>
      <w:r>
        <w:rPr>
          <w:rStyle w:val="default"/>
          <w:rFonts w:cs="FrankRuehl" w:hint="cs"/>
          <w:rtl/>
        </w:rPr>
        <w:t xml:space="preserve"> זה - </w:t>
      </w:r>
    </w:p>
    <w:p w:rsidR="00DF63EA" w:rsidRDefault="00DF63EA">
      <w:pPr>
        <w:pStyle w:val="P00"/>
        <w:spacing w:before="72"/>
        <w:ind w:left="0" w:right="1134"/>
        <w:rPr>
          <w:rStyle w:val="default"/>
          <w:rFonts w:cs="FrankRuehl" w:hint="cs"/>
          <w:rtl/>
        </w:rPr>
      </w:pPr>
      <w:r>
        <w:rPr>
          <w:rFonts w:cs="FrankRuehl"/>
          <w:sz w:val="26"/>
          <w:rtl/>
        </w:rPr>
        <w:tab/>
      </w:r>
      <w:r>
        <w:rPr>
          <w:rStyle w:val="default"/>
          <w:rFonts w:cs="FrankRuehl"/>
          <w:rtl/>
        </w:rPr>
        <w:t>"דמי</w:t>
      </w:r>
      <w:r>
        <w:rPr>
          <w:rStyle w:val="default"/>
          <w:rFonts w:cs="FrankRuehl" w:hint="cs"/>
          <w:rtl/>
        </w:rPr>
        <w:t xml:space="preserve"> ביט</w:t>
      </w:r>
      <w:r>
        <w:rPr>
          <w:rStyle w:val="default"/>
          <w:rFonts w:cs="FrankRuehl"/>
          <w:rtl/>
        </w:rPr>
        <w:t>וח ל</w:t>
      </w:r>
      <w:r>
        <w:rPr>
          <w:rStyle w:val="default"/>
          <w:rFonts w:cs="FrankRuehl" w:hint="cs"/>
          <w:rtl/>
        </w:rPr>
        <w:t>אומי" - דמי ביטוח המשולמים למוסד לפי חוק הביטוח הלאומי;</w:t>
      </w:r>
    </w:p>
    <w:p w:rsidR="00B7501B" w:rsidRDefault="00B7501B" w:rsidP="00B7501B">
      <w:pPr>
        <w:pStyle w:val="P00"/>
        <w:spacing w:before="72"/>
        <w:ind w:left="0" w:right="1134"/>
        <w:rPr>
          <w:rStyle w:val="default"/>
          <w:rFonts w:cs="FrankRuehl" w:hint="cs"/>
          <w:rtl/>
        </w:rPr>
      </w:pPr>
      <w:r>
        <w:rPr>
          <w:lang w:val="he-IL"/>
        </w:rPr>
        <w:pict>
          <v:rect id="_x0000_s2581" style="position:absolute;left:0;text-align:left;margin-left:464.35pt;margin-top:7.1pt;width:75.05pt;height:20pt;z-index:251776000" o:allowincell="f" filled="f" stroked="f" strokecolor="lime" strokeweight=".25pt">
            <v:textbox style="mso-next-textbox:#_x0000_s2581" inset="0,0,0,0">
              <w:txbxContent>
                <w:p w:rsidR="00387307" w:rsidRDefault="00387307" w:rsidP="00B7501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50) </w:t>
                  </w:r>
                  <w:r>
                    <w:rPr>
                      <w:rFonts w:cs="Miriam"/>
                      <w:sz w:val="18"/>
                      <w:szCs w:val="18"/>
                      <w:rtl/>
                    </w:rPr>
                    <w:br/>
                  </w:r>
                  <w:r>
                    <w:rPr>
                      <w:rFonts w:cs="Miriam" w:hint="cs"/>
                      <w:sz w:val="18"/>
                      <w:szCs w:val="18"/>
                      <w:rtl/>
                    </w:rPr>
                    <w:t>תש"ע-2010</w:t>
                  </w:r>
                </w:p>
              </w:txbxContent>
            </v:textbox>
            <w10:anchorlock/>
          </v:rect>
        </w:pict>
      </w:r>
      <w:r>
        <w:rPr>
          <w:rFonts w:cs="FrankRuehl"/>
          <w:sz w:val="26"/>
          <w:rtl/>
        </w:rPr>
        <w:tab/>
      </w:r>
      <w:r>
        <w:rPr>
          <w:rStyle w:val="default"/>
          <w:rFonts w:cs="FrankRuehl"/>
          <w:rtl/>
        </w:rPr>
        <w:t>"</w:t>
      </w:r>
      <w:r>
        <w:rPr>
          <w:rStyle w:val="default"/>
          <w:rFonts w:cs="FrankRuehl" w:hint="cs"/>
          <w:rtl/>
        </w:rPr>
        <w:t xml:space="preserve">החזקה", "יחד עם אחרים" ו"שליטה" </w:t>
      </w:r>
      <w:r>
        <w:rPr>
          <w:rStyle w:val="default"/>
          <w:rFonts w:cs="FrankRuehl"/>
          <w:rtl/>
        </w:rPr>
        <w:t>–</w:t>
      </w:r>
      <w:r>
        <w:rPr>
          <w:rStyle w:val="default"/>
          <w:rFonts w:cs="FrankRuehl" w:hint="cs"/>
          <w:rtl/>
        </w:rPr>
        <w:t xml:space="preserve"> כהגדרתם בחוק הפיקוח על שירותים פיננסיים (ביטוח), התשמ"א-1981;</w:t>
      </w:r>
    </w:p>
    <w:p w:rsidR="00B7501B" w:rsidRPr="00995AFC" w:rsidRDefault="00B7501B" w:rsidP="00B7501B">
      <w:pPr>
        <w:pStyle w:val="P00"/>
        <w:spacing w:before="0"/>
        <w:ind w:left="0" w:right="1134"/>
        <w:rPr>
          <w:rStyle w:val="default"/>
          <w:rFonts w:cs="FrankRuehl" w:hint="cs"/>
          <w:vanish/>
          <w:color w:val="FF0000"/>
          <w:sz w:val="20"/>
          <w:szCs w:val="20"/>
          <w:shd w:val="clear" w:color="auto" w:fill="FFFF99"/>
          <w:rtl/>
        </w:rPr>
      </w:pPr>
      <w:bookmarkStart w:id="14" w:name="Rov364"/>
      <w:r w:rsidRPr="00995AFC">
        <w:rPr>
          <w:rStyle w:val="default"/>
          <w:rFonts w:cs="FrankRuehl" w:hint="cs"/>
          <w:vanish/>
          <w:color w:val="FF0000"/>
          <w:sz w:val="20"/>
          <w:szCs w:val="20"/>
          <w:shd w:val="clear" w:color="auto" w:fill="FFFF99"/>
          <w:rtl/>
        </w:rPr>
        <w:t>מיום 26.7.2010</w:t>
      </w:r>
    </w:p>
    <w:p w:rsidR="00B7501B" w:rsidRPr="00995AFC" w:rsidRDefault="00B7501B" w:rsidP="00B7501B">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50</w:t>
      </w:r>
    </w:p>
    <w:p w:rsidR="00B7501B" w:rsidRPr="00995AFC" w:rsidRDefault="00B7501B" w:rsidP="00B7501B">
      <w:pPr>
        <w:pStyle w:val="P00"/>
        <w:spacing w:before="0"/>
        <w:ind w:left="0" w:right="1134"/>
        <w:rPr>
          <w:rStyle w:val="default"/>
          <w:rFonts w:cs="FrankRuehl" w:hint="cs"/>
          <w:vanish/>
          <w:sz w:val="20"/>
          <w:szCs w:val="20"/>
          <w:shd w:val="clear" w:color="auto" w:fill="FFFF99"/>
          <w:rtl/>
        </w:rPr>
      </w:pPr>
      <w:hyperlink r:id="rId7" w:history="1">
        <w:r w:rsidRPr="00995AFC">
          <w:rPr>
            <w:rStyle w:val="Hyperlink"/>
            <w:rFonts w:cs="FrankRuehl" w:hint="cs"/>
            <w:vanish/>
            <w:szCs w:val="20"/>
            <w:shd w:val="clear" w:color="auto" w:fill="FFFF99"/>
            <w:rtl/>
          </w:rPr>
          <w:t>ס"ח תש"ע מס' 2251</w:t>
        </w:r>
      </w:hyperlink>
      <w:r w:rsidRPr="00995AFC">
        <w:rPr>
          <w:rStyle w:val="default"/>
          <w:rFonts w:cs="FrankRuehl" w:hint="cs"/>
          <w:vanish/>
          <w:sz w:val="20"/>
          <w:szCs w:val="20"/>
          <w:shd w:val="clear" w:color="auto" w:fill="FFFF99"/>
          <w:rtl/>
        </w:rPr>
        <w:t xml:space="preserve"> מיום 26.7.2010 עמ' 596 (</w:t>
      </w:r>
      <w:hyperlink r:id="rId8" w:history="1">
        <w:r w:rsidRPr="00995AFC">
          <w:rPr>
            <w:rStyle w:val="Hyperlink"/>
            <w:rFonts w:cs="FrankRuehl" w:hint="cs"/>
            <w:vanish/>
            <w:szCs w:val="20"/>
            <w:shd w:val="clear" w:color="auto" w:fill="FFFF99"/>
            <w:rtl/>
          </w:rPr>
          <w:t>ה"ח 509</w:t>
        </w:r>
      </w:hyperlink>
      <w:r w:rsidRPr="00995AFC">
        <w:rPr>
          <w:rStyle w:val="default"/>
          <w:rFonts w:cs="FrankRuehl" w:hint="cs"/>
          <w:vanish/>
          <w:sz w:val="20"/>
          <w:szCs w:val="20"/>
          <w:shd w:val="clear" w:color="auto" w:fill="FFFF99"/>
          <w:rtl/>
        </w:rPr>
        <w:t>)</w:t>
      </w:r>
    </w:p>
    <w:p w:rsidR="00B7501B" w:rsidRPr="0096428A" w:rsidRDefault="00B7501B" w:rsidP="0096428A">
      <w:pPr>
        <w:pStyle w:val="P00"/>
        <w:spacing w:before="0"/>
        <w:ind w:left="0" w:right="1134"/>
        <w:rPr>
          <w:rStyle w:val="default"/>
          <w:rFonts w:cs="FrankRuehl" w:hint="cs"/>
          <w:sz w:val="2"/>
          <w:szCs w:val="2"/>
          <w:rtl/>
        </w:rPr>
      </w:pPr>
      <w:r w:rsidRPr="00995AFC">
        <w:rPr>
          <w:rStyle w:val="default"/>
          <w:rFonts w:cs="FrankRuehl" w:hint="cs"/>
          <w:b/>
          <w:bCs/>
          <w:vanish/>
          <w:sz w:val="20"/>
          <w:szCs w:val="20"/>
          <w:shd w:val="clear" w:color="auto" w:fill="FFFF99"/>
          <w:rtl/>
        </w:rPr>
        <w:t>הוספת הגדרת "</w:t>
      </w:r>
      <w:r w:rsidR="0096428A" w:rsidRPr="00995AFC">
        <w:rPr>
          <w:rStyle w:val="default"/>
          <w:rFonts w:cs="FrankRuehl" w:hint="cs"/>
          <w:b/>
          <w:bCs/>
          <w:vanish/>
          <w:sz w:val="20"/>
          <w:szCs w:val="20"/>
          <w:shd w:val="clear" w:color="auto" w:fill="FFFF99"/>
          <w:rtl/>
        </w:rPr>
        <w:t>"החזקה", "יחד עם אחרים" ו"שליטה"</w:t>
      </w:r>
      <w:r w:rsidRPr="00995AFC">
        <w:rPr>
          <w:rStyle w:val="default"/>
          <w:rFonts w:cs="FrankRuehl" w:hint="cs"/>
          <w:b/>
          <w:bCs/>
          <w:vanish/>
          <w:sz w:val="20"/>
          <w:szCs w:val="20"/>
          <w:shd w:val="clear" w:color="auto" w:fill="FFFF99"/>
          <w:rtl/>
        </w:rPr>
        <w:t>"</w:t>
      </w:r>
      <w:bookmarkEnd w:id="14"/>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"הכנ</w:t>
      </w:r>
      <w:r>
        <w:rPr>
          <w:rStyle w:val="default"/>
          <w:rFonts w:cs="FrankRuehl" w:hint="cs"/>
          <w:rtl/>
        </w:rPr>
        <w:t>סה" - ה</w:t>
      </w:r>
      <w:r>
        <w:rPr>
          <w:rStyle w:val="default"/>
          <w:rFonts w:cs="FrankRuehl"/>
          <w:rtl/>
        </w:rPr>
        <w:t>כנסת עוב</w:t>
      </w:r>
      <w:r>
        <w:rPr>
          <w:rStyle w:val="default"/>
          <w:rFonts w:cs="FrankRuehl" w:hint="cs"/>
          <w:rtl/>
        </w:rPr>
        <w:t>ד שממנה חייב מעבידו בתשלום דמי ביטוח לאומי, ולגבי מי שאינו עובד כאמור</w:t>
      </w:r>
      <w:r>
        <w:rPr>
          <w:rStyle w:val="default"/>
          <w:rFonts w:cs="FrankRuehl"/>
          <w:rtl/>
        </w:rPr>
        <w:t xml:space="preserve"> - </w:t>
      </w:r>
      <w:r>
        <w:rPr>
          <w:rStyle w:val="default"/>
          <w:rFonts w:cs="FrankRuehl" w:hint="cs"/>
          <w:rtl/>
        </w:rPr>
        <w:t>ההכ</w:t>
      </w:r>
      <w:r>
        <w:rPr>
          <w:rStyle w:val="default"/>
          <w:rFonts w:cs="FrankRuehl"/>
          <w:rtl/>
        </w:rPr>
        <w:t>נ</w:t>
      </w:r>
      <w:r>
        <w:rPr>
          <w:rStyle w:val="default"/>
          <w:rFonts w:cs="FrankRuehl" w:hint="cs"/>
          <w:rtl/>
        </w:rPr>
        <w:t>סה שממנה הוא חייב בתשלום דמי ביטוח לאומי;</w:t>
      </w:r>
    </w:p>
    <w:p w:rsidR="00DF63EA" w:rsidRDefault="00DF63EA">
      <w:pPr>
        <w:pStyle w:val="P00"/>
        <w:spacing w:before="72"/>
        <w:ind w:left="0" w:right="1134"/>
        <w:rPr>
          <w:rStyle w:val="default"/>
          <w:rFonts w:cs="FrankRuehl" w:hint="cs"/>
          <w:rtl/>
        </w:rPr>
      </w:pPr>
      <w:r>
        <w:rPr>
          <w:lang w:val="he-IL"/>
        </w:rPr>
        <w:pict>
          <v:rect id="_x0000_s2052" style="position:absolute;left:0;text-align:left;margin-left:464.5pt;margin-top:8.05pt;width:75.05pt;height:20pt;z-index:251393024" o:allowincell="f" filled="f" stroked="f" strokecolor="lime" strokeweight=".25pt">
            <v:textbox style="mso-next-textbox:#_x0000_s2052"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r>
                    <w:rPr>
                      <w:rFonts w:cs="Miriam"/>
                      <w:sz w:val="18"/>
                      <w:szCs w:val="18"/>
                      <w:rtl/>
                    </w:rPr>
                    <w:br/>
                  </w:r>
                  <w:r>
                    <w:rPr>
                      <w:rFonts w:cs="Miriam" w:hint="cs"/>
                      <w:sz w:val="18"/>
                      <w:szCs w:val="18"/>
                      <w:rtl/>
                    </w:rPr>
                    <w:t>ת</w:t>
                  </w:r>
                  <w:r>
                    <w:rPr>
                      <w:rFonts w:cs="Miriam"/>
                      <w:sz w:val="18"/>
                      <w:szCs w:val="18"/>
                      <w:rtl/>
                    </w:rPr>
                    <w:t>שנ"ה</w:t>
                  </w:r>
                  <w:r>
                    <w:rPr>
                      <w:rFonts w:cs="Miriam" w:hint="cs"/>
                      <w:sz w:val="18"/>
                      <w:szCs w:val="18"/>
                      <w:rtl/>
                    </w:rPr>
                    <w:t>-1994</w:t>
                  </w:r>
                </w:p>
              </w:txbxContent>
            </v:textbox>
            <w10:anchorlock/>
          </v:rect>
        </w:pict>
      </w:r>
      <w:r>
        <w:rPr>
          <w:rFonts w:cs="FrankRuehl"/>
          <w:sz w:val="26"/>
          <w:rtl/>
        </w:rPr>
        <w:tab/>
      </w:r>
      <w:r>
        <w:rPr>
          <w:rStyle w:val="default"/>
          <w:rFonts w:cs="FrankRuehl"/>
          <w:rtl/>
        </w:rPr>
        <w:t>"המו</w:t>
      </w:r>
      <w:r>
        <w:rPr>
          <w:rStyle w:val="default"/>
          <w:rFonts w:cs="FrankRuehl" w:hint="cs"/>
          <w:rtl/>
        </w:rPr>
        <w:t>סד", "</w:t>
      </w:r>
      <w:r>
        <w:rPr>
          <w:rStyle w:val="default"/>
          <w:rFonts w:cs="FrankRuehl"/>
          <w:rtl/>
        </w:rPr>
        <w:t>ע</w:t>
      </w:r>
      <w:r>
        <w:rPr>
          <w:rStyle w:val="default"/>
          <w:rFonts w:cs="FrankRuehl" w:hint="cs"/>
          <w:rtl/>
        </w:rPr>
        <w:t>ובד</w:t>
      </w:r>
      <w:r>
        <w:rPr>
          <w:rStyle w:val="default"/>
          <w:rFonts w:cs="FrankRuehl"/>
          <w:rtl/>
        </w:rPr>
        <w:t>", "</w:t>
      </w:r>
      <w:r>
        <w:rPr>
          <w:rStyle w:val="default"/>
          <w:rFonts w:cs="FrankRuehl" w:hint="cs"/>
          <w:rtl/>
        </w:rPr>
        <w:t>מעב</w:t>
      </w:r>
      <w:r>
        <w:rPr>
          <w:rStyle w:val="default"/>
          <w:rFonts w:cs="FrankRuehl"/>
          <w:rtl/>
        </w:rPr>
        <w:t>יד" ו</w:t>
      </w:r>
      <w:r>
        <w:rPr>
          <w:rStyle w:val="default"/>
          <w:rFonts w:cs="FrankRuehl" w:hint="cs"/>
          <w:rtl/>
        </w:rPr>
        <w:t>"עובד עצמאי" - כמשמעותם בחוק הביטוח הלאומי;</w:t>
      </w: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bookmarkStart w:id="15" w:name="Rov115"/>
      <w:r w:rsidRPr="00995AFC">
        <w:rPr>
          <w:rStyle w:val="default"/>
          <w:rFonts w:cs="FrankRuehl" w:hint="cs"/>
          <w:vanish/>
          <w:color w:val="FF0000"/>
          <w:sz w:val="20"/>
          <w:szCs w:val="20"/>
          <w:shd w:val="clear" w:color="auto" w:fill="FFFF99"/>
          <w:rtl/>
        </w:rPr>
        <w:t>מיום 1.1.1995</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2</w:t>
      </w: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hyperlink r:id="rId9"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 xml:space="preserve">ה </w:t>
        </w:r>
        <w:r w:rsidRPr="00995AFC">
          <w:rPr>
            <w:rStyle w:val="Hyperlink"/>
            <w:rFonts w:cs="FrankRuehl" w:hint="cs"/>
            <w:vanish/>
            <w:szCs w:val="20"/>
            <w:shd w:val="clear" w:color="auto" w:fill="FFFF99"/>
            <w:rtl/>
          </w:rPr>
          <w:t>מ</w:t>
        </w:r>
        <w:r w:rsidRPr="00995AFC">
          <w:rPr>
            <w:rStyle w:val="Hyperlink"/>
            <w:rFonts w:cs="FrankRuehl" w:hint="cs"/>
            <w:vanish/>
            <w:szCs w:val="20"/>
            <w:shd w:val="clear" w:color="auto" w:fill="FFFF99"/>
            <w:rtl/>
          </w:rPr>
          <w:t>ס' 1496</w:t>
        </w:r>
      </w:hyperlink>
      <w:r w:rsidRPr="00995AFC">
        <w:rPr>
          <w:rFonts w:cs="FrankRuehl" w:hint="cs"/>
          <w:vanish/>
          <w:szCs w:val="20"/>
          <w:shd w:val="clear" w:color="auto" w:fill="FFFF99"/>
          <w:rtl/>
        </w:rPr>
        <w:t xml:space="preserve"> </w:t>
      </w:r>
      <w:r w:rsidRPr="00995AFC">
        <w:rPr>
          <w:rFonts w:cs="FrankRuehl"/>
          <w:vanish/>
          <w:szCs w:val="20"/>
          <w:shd w:val="clear" w:color="auto" w:fill="FFFF99"/>
          <w:rtl/>
        </w:rPr>
        <w:t>מ</w:t>
      </w:r>
      <w:r w:rsidRPr="00995AFC">
        <w:rPr>
          <w:rFonts w:cs="FrankRuehl" w:hint="cs"/>
          <w:vanish/>
          <w:szCs w:val="20"/>
          <w:shd w:val="clear" w:color="auto" w:fill="FFFF99"/>
          <w:rtl/>
        </w:rPr>
        <w:t>יום 28.12.1994 ע</w:t>
      </w:r>
      <w:r w:rsidRPr="00995AFC">
        <w:rPr>
          <w:rFonts w:cs="FrankRuehl"/>
          <w:vanish/>
          <w:szCs w:val="20"/>
          <w:shd w:val="clear" w:color="auto" w:fill="FFFF99"/>
          <w:rtl/>
        </w:rPr>
        <w:t>מ</w:t>
      </w:r>
      <w:r w:rsidRPr="00995AFC">
        <w:rPr>
          <w:rFonts w:cs="FrankRuehl" w:hint="cs"/>
          <w:vanish/>
          <w:szCs w:val="20"/>
          <w:shd w:val="clear" w:color="auto" w:fill="FFFF99"/>
          <w:rtl/>
        </w:rPr>
        <w:t>' 50 (</w:t>
      </w:r>
      <w:hyperlink r:id="rId10" w:history="1">
        <w:r w:rsidRPr="00995AFC">
          <w:rPr>
            <w:rStyle w:val="Hyperlink"/>
            <w:rFonts w:cs="FrankRuehl" w:hint="cs"/>
            <w:vanish/>
            <w:szCs w:val="20"/>
            <w:shd w:val="clear" w:color="auto" w:fill="FFFF99"/>
            <w:rtl/>
          </w:rPr>
          <w:t>ה"ח 2321</w:t>
        </w:r>
      </w:hyperlink>
      <w:r w:rsidRPr="00995AFC">
        <w:rPr>
          <w:rFonts w:cs="FrankRuehl" w:hint="cs"/>
          <w:vanish/>
          <w:szCs w:val="20"/>
          <w:shd w:val="clear" w:color="auto" w:fill="FFFF99"/>
          <w:rtl/>
        </w:rPr>
        <w:t>)</w:t>
      </w:r>
    </w:p>
    <w:p w:rsidR="00DF63EA" w:rsidRDefault="00DF63EA">
      <w:pPr>
        <w:pStyle w:val="P00"/>
        <w:ind w:left="0" w:right="1134"/>
        <w:rPr>
          <w:rStyle w:val="default"/>
          <w:rFonts w:cs="FrankRuehl" w:hint="cs"/>
          <w:color w:val="FF0000"/>
          <w:sz w:val="2"/>
          <w:szCs w:val="2"/>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"המו</w:t>
      </w:r>
      <w:r w:rsidRPr="00995AFC">
        <w:rPr>
          <w:rStyle w:val="default"/>
          <w:rFonts w:cs="FrankRuehl" w:hint="cs"/>
          <w:vanish/>
          <w:sz w:val="22"/>
          <w:szCs w:val="22"/>
          <w:shd w:val="clear" w:color="auto" w:fill="FFFF99"/>
          <w:rtl/>
        </w:rPr>
        <w:t>סד", "</w:t>
      </w:r>
      <w:r w:rsidRPr="00995AFC">
        <w:rPr>
          <w:rStyle w:val="default"/>
          <w:rFonts w:cs="FrankRuehl"/>
          <w:vanish/>
          <w:sz w:val="22"/>
          <w:szCs w:val="22"/>
          <w:shd w:val="clear" w:color="auto" w:fill="FFFF99"/>
          <w:rtl/>
        </w:rPr>
        <w:t>ע</w:t>
      </w:r>
      <w:r w:rsidRPr="00995AFC">
        <w:rPr>
          <w:rStyle w:val="default"/>
          <w:rFonts w:cs="FrankRuehl" w:hint="cs"/>
          <w:vanish/>
          <w:sz w:val="22"/>
          <w:szCs w:val="22"/>
          <w:shd w:val="clear" w:color="auto" w:fill="FFFF99"/>
          <w:rtl/>
        </w:rPr>
        <w:t>ובד</w:t>
      </w:r>
      <w:r w:rsidRPr="00995AFC">
        <w:rPr>
          <w:rStyle w:val="default"/>
          <w:rFonts w:cs="FrankRuehl"/>
          <w:vanish/>
          <w:sz w:val="22"/>
          <w:szCs w:val="22"/>
          <w:shd w:val="clear" w:color="auto" w:fill="FFFF99"/>
          <w:rtl/>
        </w:rPr>
        <w:t xml:space="preserve">", </w:t>
      </w:r>
      <w:r w:rsidRPr="00995AFC">
        <w:rPr>
          <w:rStyle w:val="default"/>
          <w:rFonts w:cs="FrankRuehl" w:hint="cs"/>
          <w:strike/>
          <w:vanish/>
          <w:sz w:val="22"/>
          <w:szCs w:val="22"/>
          <w:shd w:val="clear" w:color="auto" w:fill="FFFF99"/>
          <w:rtl/>
        </w:rPr>
        <w:t>ו</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מעב</w:t>
      </w:r>
      <w:r w:rsidRPr="00995AFC">
        <w:rPr>
          <w:rStyle w:val="default"/>
          <w:rFonts w:cs="FrankRuehl"/>
          <w:strike/>
          <w:vanish/>
          <w:sz w:val="22"/>
          <w:szCs w:val="22"/>
          <w:shd w:val="clear" w:color="auto" w:fill="FFFF99"/>
          <w:rtl/>
        </w:rPr>
        <w:t>יד"</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u w:val="single"/>
          <w:shd w:val="clear" w:color="auto" w:fill="FFFF99"/>
          <w:rtl/>
        </w:rPr>
        <w:t xml:space="preserve">"מעביד" </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"עובד עצמאי"</w:t>
      </w:r>
      <w:r w:rsidRPr="00995AFC">
        <w:rPr>
          <w:rStyle w:val="default"/>
          <w:rFonts w:cs="FrankRuehl" w:hint="cs"/>
          <w:vanish/>
          <w:sz w:val="22"/>
          <w:szCs w:val="22"/>
          <w:shd w:val="clear" w:color="auto" w:fill="FFFF99"/>
          <w:rtl/>
        </w:rPr>
        <w:t xml:space="preserve"> - כמשמעותם בחוק הביטוח הלאומי;</w:t>
      </w:r>
      <w:bookmarkEnd w:id="15"/>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"המו</w:t>
      </w:r>
      <w:r>
        <w:rPr>
          <w:rStyle w:val="default"/>
          <w:rFonts w:cs="FrankRuehl" w:hint="cs"/>
          <w:rtl/>
        </w:rPr>
        <w:t>עד ה</w:t>
      </w:r>
      <w:r>
        <w:rPr>
          <w:rStyle w:val="default"/>
          <w:rFonts w:cs="FrankRuehl"/>
          <w:rtl/>
        </w:rPr>
        <w:t>קובע</w:t>
      </w:r>
      <w:r>
        <w:rPr>
          <w:rStyle w:val="default"/>
          <w:rFonts w:cs="FrankRuehl" w:hint="cs"/>
          <w:rtl/>
        </w:rPr>
        <w:t>" - י"ח בטבת תשנ"ד (1 בינואר 1994);</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"המנ</w:t>
      </w:r>
      <w:r>
        <w:rPr>
          <w:rStyle w:val="default"/>
          <w:rFonts w:cs="FrankRuehl" w:hint="cs"/>
          <w:rtl/>
        </w:rPr>
        <w:t>הל" - ה</w:t>
      </w:r>
      <w:r>
        <w:rPr>
          <w:rStyle w:val="default"/>
          <w:rFonts w:cs="FrankRuehl"/>
          <w:rtl/>
        </w:rPr>
        <w:t>מנהל</w:t>
      </w:r>
      <w:r>
        <w:rPr>
          <w:rStyle w:val="default"/>
          <w:rFonts w:cs="FrankRuehl" w:hint="cs"/>
          <w:rtl/>
        </w:rPr>
        <w:t xml:space="preserve"> הכללי של משרד הבריאות;</w:t>
      </w:r>
    </w:p>
    <w:p w:rsidR="00DF63EA" w:rsidRDefault="00DF63EA">
      <w:pPr>
        <w:pStyle w:val="P00"/>
        <w:spacing w:before="72"/>
        <w:ind w:left="0" w:right="1134"/>
        <w:rPr>
          <w:rStyle w:val="default"/>
          <w:rFonts w:cs="FrankRuehl" w:hint="cs"/>
          <w:rtl/>
        </w:rPr>
      </w:pPr>
      <w:r>
        <w:rPr>
          <w:rFonts w:cs="FrankRuehl"/>
          <w:sz w:val="26"/>
          <w:rtl/>
        </w:rPr>
        <w:tab/>
      </w:r>
      <w:r>
        <w:rPr>
          <w:rStyle w:val="default"/>
          <w:rFonts w:cs="FrankRuehl"/>
          <w:rtl/>
        </w:rPr>
        <w:t>"חבר</w:t>
      </w:r>
      <w:r>
        <w:rPr>
          <w:rStyle w:val="default"/>
          <w:rFonts w:cs="FrankRuehl" w:hint="cs"/>
          <w:rtl/>
        </w:rPr>
        <w:t xml:space="preserve">" - מי </w:t>
      </w:r>
      <w:r>
        <w:rPr>
          <w:rStyle w:val="default"/>
          <w:rFonts w:cs="FrankRuehl"/>
          <w:rtl/>
        </w:rPr>
        <w:t>שרשו</w:t>
      </w:r>
      <w:r>
        <w:rPr>
          <w:rStyle w:val="default"/>
          <w:rFonts w:cs="FrankRuehl" w:hint="cs"/>
          <w:rtl/>
        </w:rPr>
        <w:t>ם בקופת חולים כחבר;</w:t>
      </w:r>
    </w:p>
    <w:p w:rsidR="00B7501B" w:rsidRDefault="00B7501B" w:rsidP="0096428A">
      <w:pPr>
        <w:pStyle w:val="P00"/>
        <w:spacing w:before="72"/>
        <w:ind w:left="0" w:right="1134"/>
        <w:rPr>
          <w:rStyle w:val="default"/>
          <w:rFonts w:cs="FrankRuehl" w:hint="cs"/>
          <w:rtl/>
        </w:rPr>
      </w:pPr>
      <w:r>
        <w:rPr>
          <w:lang w:val="he-IL"/>
        </w:rPr>
        <w:pict>
          <v:rect id="_x0000_s2582" style="position:absolute;left:0;text-align:left;margin-left:464.35pt;margin-top:7.1pt;width:75.05pt;height:20pt;z-index:251777024" o:allowincell="f" filled="f" stroked="f" strokecolor="lime" strokeweight=".25pt">
            <v:textbox style="mso-next-textbox:#_x0000_s2582" inset="0,0,0,0">
              <w:txbxContent>
                <w:p w:rsidR="00387307" w:rsidRDefault="00387307" w:rsidP="00B7501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50) </w:t>
                  </w:r>
                  <w:r>
                    <w:rPr>
                      <w:rFonts w:cs="Miriam"/>
                      <w:sz w:val="18"/>
                      <w:szCs w:val="18"/>
                      <w:rtl/>
                    </w:rPr>
                    <w:br/>
                  </w:r>
                  <w:r>
                    <w:rPr>
                      <w:rFonts w:cs="Miriam" w:hint="cs"/>
                      <w:sz w:val="18"/>
                      <w:szCs w:val="18"/>
                      <w:rtl/>
                    </w:rPr>
                    <w:t>תש"ע-2010</w:t>
                  </w:r>
                </w:p>
              </w:txbxContent>
            </v:textbox>
            <w10:anchorlock/>
          </v:rect>
        </w:pict>
      </w:r>
      <w:r>
        <w:rPr>
          <w:rFonts w:cs="FrankRuehl"/>
          <w:sz w:val="26"/>
          <w:rtl/>
        </w:rPr>
        <w:tab/>
      </w:r>
      <w:r>
        <w:rPr>
          <w:rStyle w:val="default"/>
          <w:rFonts w:cs="FrankRuehl"/>
          <w:rtl/>
        </w:rPr>
        <w:t>"</w:t>
      </w:r>
      <w:r w:rsidR="0096428A">
        <w:rPr>
          <w:rStyle w:val="default"/>
          <w:rFonts w:cs="FrankRuehl" w:hint="cs"/>
          <w:rtl/>
        </w:rPr>
        <w:t xml:space="preserve">חברה לתועלת הציבור", "נושא משרה" </w:t>
      </w:r>
      <w:r w:rsidR="0096428A">
        <w:rPr>
          <w:rStyle w:val="default"/>
          <w:rFonts w:cs="FrankRuehl"/>
          <w:rtl/>
        </w:rPr>
        <w:t>–</w:t>
      </w:r>
      <w:r w:rsidR="0096428A">
        <w:rPr>
          <w:rStyle w:val="default"/>
          <w:rFonts w:cs="FrankRuehl" w:hint="cs"/>
          <w:rtl/>
        </w:rPr>
        <w:t xml:space="preserve"> כהגדרתם בחוק החברות</w:t>
      </w:r>
      <w:r>
        <w:rPr>
          <w:rStyle w:val="default"/>
          <w:rFonts w:cs="FrankRuehl" w:hint="cs"/>
          <w:rtl/>
        </w:rPr>
        <w:t>;</w:t>
      </w:r>
    </w:p>
    <w:p w:rsidR="00B7501B" w:rsidRPr="00995AFC" w:rsidRDefault="00B7501B" w:rsidP="00B7501B">
      <w:pPr>
        <w:pStyle w:val="P00"/>
        <w:spacing w:before="0"/>
        <w:ind w:left="0" w:right="1134"/>
        <w:rPr>
          <w:rStyle w:val="default"/>
          <w:rFonts w:cs="FrankRuehl" w:hint="cs"/>
          <w:vanish/>
          <w:color w:val="FF0000"/>
          <w:sz w:val="20"/>
          <w:szCs w:val="20"/>
          <w:shd w:val="clear" w:color="auto" w:fill="FFFF99"/>
          <w:rtl/>
        </w:rPr>
      </w:pPr>
      <w:bookmarkStart w:id="16" w:name="Rov365"/>
      <w:r w:rsidRPr="00995AFC">
        <w:rPr>
          <w:rStyle w:val="default"/>
          <w:rFonts w:cs="FrankRuehl" w:hint="cs"/>
          <w:vanish/>
          <w:color w:val="FF0000"/>
          <w:sz w:val="20"/>
          <w:szCs w:val="20"/>
          <w:shd w:val="clear" w:color="auto" w:fill="FFFF99"/>
          <w:rtl/>
        </w:rPr>
        <w:t>מיום 26.7.2010</w:t>
      </w:r>
    </w:p>
    <w:p w:rsidR="00B7501B" w:rsidRPr="00995AFC" w:rsidRDefault="00B7501B" w:rsidP="00B7501B">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50</w:t>
      </w:r>
    </w:p>
    <w:p w:rsidR="00B7501B" w:rsidRPr="00995AFC" w:rsidRDefault="00B7501B" w:rsidP="00B7501B">
      <w:pPr>
        <w:pStyle w:val="P00"/>
        <w:spacing w:before="0"/>
        <w:ind w:left="0" w:right="1134"/>
        <w:rPr>
          <w:rStyle w:val="default"/>
          <w:rFonts w:cs="FrankRuehl" w:hint="cs"/>
          <w:vanish/>
          <w:sz w:val="20"/>
          <w:szCs w:val="20"/>
          <w:shd w:val="clear" w:color="auto" w:fill="FFFF99"/>
          <w:rtl/>
        </w:rPr>
      </w:pPr>
      <w:hyperlink r:id="rId11" w:history="1">
        <w:r w:rsidRPr="00995AFC">
          <w:rPr>
            <w:rStyle w:val="Hyperlink"/>
            <w:rFonts w:cs="FrankRuehl" w:hint="cs"/>
            <w:vanish/>
            <w:szCs w:val="20"/>
            <w:shd w:val="clear" w:color="auto" w:fill="FFFF99"/>
            <w:rtl/>
          </w:rPr>
          <w:t>ס"ח תש"ע מס' 2251</w:t>
        </w:r>
      </w:hyperlink>
      <w:r w:rsidRPr="00995AFC">
        <w:rPr>
          <w:rStyle w:val="default"/>
          <w:rFonts w:cs="FrankRuehl" w:hint="cs"/>
          <w:vanish/>
          <w:sz w:val="20"/>
          <w:szCs w:val="20"/>
          <w:shd w:val="clear" w:color="auto" w:fill="FFFF99"/>
          <w:rtl/>
        </w:rPr>
        <w:t xml:space="preserve"> מיום 26.7.2010 עמ' 596 (</w:t>
      </w:r>
      <w:hyperlink r:id="rId12" w:history="1">
        <w:r w:rsidRPr="00995AFC">
          <w:rPr>
            <w:rStyle w:val="Hyperlink"/>
            <w:rFonts w:cs="FrankRuehl" w:hint="cs"/>
            <w:vanish/>
            <w:szCs w:val="20"/>
            <w:shd w:val="clear" w:color="auto" w:fill="FFFF99"/>
            <w:rtl/>
          </w:rPr>
          <w:t>ה"ח 509</w:t>
        </w:r>
      </w:hyperlink>
      <w:r w:rsidRPr="00995AFC">
        <w:rPr>
          <w:rStyle w:val="default"/>
          <w:rFonts w:cs="FrankRuehl" w:hint="cs"/>
          <w:vanish/>
          <w:sz w:val="20"/>
          <w:szCs w:val="20"/>
          <w:shd w:val="clear" w:color="auto" w:fill="FFFF99"/>
          <w:rtl/>
        </w:rPr>
        <w:t>)</w:t>
      </w:r>
    </w:p>
    <w:p w:rsidR="00B7501B" w:rsidRPr="0096428A" w:rsidRDefault="00B7501B" w:rsidP="0096428A">
      <w:pPr>
        <w:pStyle w:val="P00"/>
        <w:spacing w:before="0"/>
        <w:ind w:left="0" w:right="1134"/>
        <w:rPr>
          <w:rStyle w:val="default"/>
          <w:rFonts w:cs="FrankRuehl" w:hint="cs"/>
          <w:sz w:val="2"/>
          <w:szCs w:val="2"/>
          <w:rtl/>
        </w:rPr>
      </w:pPr>
      <w:r w:rsidRPr="00995AFC">
        <w:rPr>
          <w:rStyle w:val="default"/>
          <w:rFonts w:cs="FrankRuehl" w:hint="cs"/>
          <w:b/>
          <w:bCs/>
          <w:vanish/>
          <w:sz w:val="20"/>
          <w:szCs w:val="20"/>
          <w:shd w:val="clear" w:color="auto" w:fill="FFFF99"/>
          <w:rtl/>
        </w:rPr>
        <w:t>הוספת הגדרת "</w:t>
      </w:r>
      <w:r w:rsidR="0096428A" w:rsidRPr="00995AFC">
        <w:rPr>
          <w:rStyle w:val="default"/>
          <w:rFonts w:cs="FrankRuehl" w:hint="cs"/>
          <w:b/>
          <w:bCs/>
          <w:vanish/>
          <w:sz w:val="20"/>
          <w:szCs w:val="20"/>
          <w:shd w:val="clear" w:color="auto" w:fill="FFFF99"/>
          <w:rtl/>
        </w:rPr>
        <w:t>"חברה לתועלת הציבור", "נושא משרה""</w:t>
      </w:r>
      <w:bookmarkEnd w:id="16"/>
    </w:p>
    <w:p w:rsidR="00DF63EA" w:rsidRDefault="00DF63EA">
      <w:pPr>
        <w:pStyle w:val="P00"/>
        <w:spacing w:before="72"/>
        <w:ind w:left="0" w:right="1134"/>
        <w:rPr>
          <w:rStyle w:val="default"/>
          <w:rFonts w:cs="FrankRuehl" w:hint="cs"/>
          <w:rtl/>
        </w:rPr>
      </w:pPr>
      <w:r>
        <w:rPr>
          <w:lang w:val="he-IL"/>
        </w:rPr>
        <w:pict>
          <v:rect id="_x0000_s2053" style="position:absolute;left:0;text-align:left;margin-left:464.5pt;margin-top:8.05pt;width:75.05pt;height:40pt;z-index:251394048" o:allowincell="f" filled="f" stroked="f" strokecolor="lime" strokeweight=".25pt">
            <v:textbox style="mso-next-textbox:#_x0000_s2053"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r>
                    <w:rPr>
                      <w:rFonts w:cs="Miriam"/>
                      <w:sz w:val="18"/>
                      <w:szCs w:val="18"/>
                      <w:rtl/>
                    </w:rPr>
                    <w:br/>
                  </w:r>
                  <w:r>
                    <w:rPr>
                      <w:rFonts w:cs="Miriam" w:hint="cs"/>
                      <w:sz w:val="18"/>
                      <w:szCs w:val="18"/>
                      <w:rtl/>
                    </w:rPr>
                    <w:t>ת</w:t>
                  </w:r>
                  <w:r>
                    <w:rPr>
                      <w:rFonts w:cs="Miriam"/>
                      <w:sz w:val="18"/>
                      <w:szCs w:val="18"/>
                      <w:rtl/>
                    </w:rPr>
                    <w:t>שנ"ה</w:t>
                  </w:r>
                  <w:r>
                    <w:rPr>
                      <w:rFonts w:cs="Miriam" w:hint="cs"/>
                      <w:sz w:val="18"/>
                      <w:szCs w:val="18"/>
                      <w:rtl/>
                    </w:rPr>
                    <w:t>-1994</w:t>
                  </w:r>
                </w:p>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w:t>
                  </w:r>
                  <w:r>
                    <w:rPr>
                      <w:rFonts w:cs="Miriam"/>
                      <w:sz w:val="18"/>
                      <w:szCs w:val="18"/>
                      <w:rtl/>
                    </w:rPr>
                    <w:t>"</w:t>
                  </w:r>
                  <w:r>
                    <w:rPr>
                      <w:rFonts w:cs="Miriam" w:hint="cs"/>
                      <w:sz w:val="18"/>
                      <w:szCs w:val="18"/>
                      <w:rtl/>
                    </w:rPr>
                    <w:t>ז-1996</w:t>
                  </w:r>
                </w:p>
              </w:txbxContent>
            </v:textbox>
            <w10:anchorlock/>
          </v:rect>
        </w:pict>
      </w:r>
      <w:r>
        <w:rPr>
          <w:rFonts w:cs="FrankRuehl"/>
          <w:sz w:val="26"/>
          <w:rtl/>
        </w:rPr>
        <w:tab/>
      </w:r>
      <w:r>
        <w:rPr>
          <w:rStyle w:val="default"/>
          <w:rFonts w:cs="FrankRuehl"/>
          <w:rtl/>
        </w:rPr>
        <w:t>"חוק</w:t>
      </w:r>
      <w:r>
        <w:rPr>
          <w:rStyle w:val="default"/>
          <w:rFonts w:cs="FrankRuehl" w:hint="cs"/>
          <w:rtl/>
        </w:rPr>
        <w:t xml:space="preserve"> הבי</w:t>
      </w:r>
      <w:r>
        <w:rPr>
          <w:rStyle w:val="default"/>
          <w:rFonts w:cs="FrankRuehl"/>
          <w:rtl/>
        </w:rPr>
        <w:t>טוח ה</w:t>
      </w:r>
      <w:r>
        <w:rPr>
          <w:rStyle w:val="default"/>
          <w:rFonts w:cs="FrankRuehl" w:hint="cs"/>
          <w:rtl/>
        </w:rPr>
        <w:t>ל</w:t>
      </w:r>
      <w:r>
        <w:rPr>
          <w:rStyle w:val="default"/>
          <w:rFonts w:cs="FrankRuehl"/>
          <w:rtl/>
        </w:rPr>
        <w:t>א</w:t>
      </w:r>
      <w:r>
        <w:rPr>
          <w:rStyle w:val="default"/>
          <w:rFonts w:cs="FrankRuehl" w:hint="cs"/>
          <w:rtl/>
        </w:rPr>
        <w:t>ו</w:t>
      </w:r>
      <w:r>
        <w:rPr>
          <w:rStyle w:val="default"/>
          <w:rFonts w:cs="FrankRuehl"/>
          <w:rtl/>
        </w:rPr>
        <w:t>מ</w:t>
      </w:r>
      <w:r>
        <w:rPr>
          <w:rStyle w:val="default"/>
          <w:rFonts w:cs="FrankRuehl" w:hint="cs"/>
          <w:rtl/>
        </w:rPr>
        <w:t xml:space="preserve">י" - </w:t>
      </w:r>
      <w:r>
        <w:rPr>
          <w:rStyle w:val="default"/>
          <w:rFonts w:cs="FrankRuehl"/>
          <w:rtl/>
        </w:rPr>
        <w:t>חוק</w:t>
      </w:r>
      <w:r>
        <w:rPr>
          <w:rStyle w:val="default"/>
          <w:rFonts w:cs="FrankRuehl" w:hint="cs"/>
          <w:rtl/>
        </w:rPr>
        <w:t xml:space="preserve"> הבי</w:t>
      </w:r>
      <w:r>
        <w:rPr>
          <w:rStyle w:val="default"/>
          <w:rFonts w:cs="FrankRuehl"/>
          <w:rtl/>
        </w:rPr>
        <w:t xml:space="preserve">טוח </w:t>
      </w:r>
      <w:r>
        <w:rPr>
          <w:rStyle w:val="default"/>
          <w:rFonts w:cs="FrankRuehl" w:hint="cs"/>
          <w:rtl/>
        </w:rPr>
        <w:t>הלאומי [נוסח משולב], התשנ"ה-1995;</w:t>
      </w:r>
    </w:p>
    <w:p w:rsidR="002E5B3E" w:rsidRDefault="002E5B3E">
      <w:pPr>
        <w:pStyle w:val="P00"/>
        <w:spacing w:before="72"/>
        <w:ind w:left="0" w:right="1134"/>
        <w:rPr>
          <w:rStyle w:val="default"/>
          <w:rFonts w:cs="FrankRuehl" w:hint="cs"/>
          <w:rtl/>
        </w:rPr>
      </w:pP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bookmarkStart w:id="17" w:name="Rov287"/>
      <w:r w:rsidRPr="00995AFC">
        <w:rPr>
          <w:rStyle w:val="default"/>
          <w:rFonts w:cs="FrankRuehl" w:hint="cs"/>
          <w:vanish/>
          <w:color w:val="FF0000"/>
          <w:sz w:val="20"/>
          <w:szCs w:val="20"/>
          <w:shd w:val="clear" w:color="auto" w:fill="FFFF99"/>
          <w:rtl/>
        </w:rPr>
        <w:t>מיום 1.1.1995</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2</w:t>
      </w:r>
    </w:p>
    <w:p w:rsidR="00DF63EA" w:rsidRPr="00995AFC" w:rsidRDefault="00DF63EA">
      <w:pPr>
        <w:pStyle w:val="P00"/>
        <w:spacing w:before="0"/>
        <w:ind w:left="0" w:right="1134"/>
        <w:rPr>
          <w:rFonts w:cs="FrankRuehl" w:hint="cs"/>
          <w:vanish/>
          <w:szCs w:val="20"/>
          <w:shd w:val="clear" w:color="auto" w:fill="FFFF99"/>
          <w:rtl/>
        </w:rPr>
      </w:pPr>
      <w:hyperlink r:id="rId13"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ה מס' 1496</w:t>
        </w:r>
      </w:hyperlink>
      <w:r w:rsidRPr="00995AFC">
        <w:rPr>
          <w:rFonts w:cs="FrankRuehl" w:hint="cs"/>
          <w:vanish/>
          <w:szCs w:val="20"/>
          <w:shd w:val="clear" w:color="auto" w:fill="FFFF99"/>
          <w:rtl/>
        </w:rPr>
        <w:t xml:space="preserve"> </w:t>
      </w:r>
      <w:r w:rsidRPr="00995AFC">
        <w:rPr>
          <w:rFonts w:cs="FrankRuehl"/>
          <w:vanish/>
          <w:szCs w:val="20"/>
          <w:shd w:val="clear" w:color="auto" w:fill="FFFF99"/>
          <w:rtl/>
        </w:rPr>
        <w:t>מ</w:t>
      </w:r>
      <w:r w:rsidRPr="00995AFC">
        <w:rPr>
          <w:rFonts w:cs="FrankRuehl" w:hint="cs"/>
          <w:vanish/>
          <w:szCs w:val="20"/>
          <w:shd w:val="clear" w:color="auto" w:fill="FFFF99"/>
          <w:rtl/>
        </w:rPr>
        <w:t>יום 28.12.1994 ע</w:t>
      </w:r>
      <w:r w:rsidRPr="00995AFC">
        <w:rPr>
          <w:rFonts w:cs="FrankRuehl"/>
          <w:vanish/>
          <w:szCs w:val="20"/>
          <w:shd w:val="clear" w:color="auto" w:fill="FFFF99"/>
          <w:rtl/>
        </w:rPr>
        <w:t>מ</w:t>
      </w:r>
      <w:r w:rsidRPr="00995AFC">
        <w:rPr>
          <w:rFonts w:cs="FrankRuehl" w:hint="cs"/>
          <w:vanish/>
          <w:szCs w:val="20"/>
          <w:shd w:val="clear" w:color="auto" w:fill="FFFF99"/>
          <w:rtl/>
        </w:rPr>
        <w:t>' 50 (</w:t>
      </w:r>
      <w:hyperlink r:id="rId14" w:history="1">
        <w:r w:rsidRPr="00995AFC">
          <w:rPr>
            <w:rStyle w:val="Hyperlink"/>
            <w:rFonts w:cs="FrankRuehl" w:hint="cs"/>
            <w:vanish/>
            <w:szCs w:val="20"/>
            <w:shd w:val="clear" w:color="auto" w:fill="FFFF99"/>
            <w:rtl/>
          </w:rPr>
          <w:t>ה"ח 2321</w:t>
        </w:r>
      </w:hyperlink>
      <w:r w:rsidRPr="00995AFC">
        <w:rPr>
          <w:rFonts w:cs="FrankRuehl" w:hint="cs"/>
          <w:vanish/>
          <w:szCs w:val="20"/>
          <w:shd w:val="clear" w:color="auto" w:fill="FFFF99"/>
          <w:rtl/>
        </w:rPr>
        <w:t>)</w:t>
      </w:r>
    </w:p>
    <w:p w:rsidR="00DF63EA" w:rsidRPr="00995AFC" w:rsidRDefault="00DF63EA">
      <w:pPr>
        <w:pStyle w:val="P00"/>
        <w:ind w:left="0" w:right="1134"/>
        <w:rPr>
          <w:rStyle w:val="default"/>
          <w:rFonts w:cs="FrankRuehl" w:hint="cs"/>
          <w:vanish/>
          <w:sz w:val="2"/>
          <w:szCs w:val="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"חוק</w:t>
      </w:r>
      <w:r w:rsidRPr="00995AFC">
        <w:rPr>
          <w:rStyle w:val="default"/>
          <w:rFonts w:cs="FrankRuehl" w:hint="cs"/>
          <w:vanish/>
          <w:sz w:val="22"/>
          <w:szCs w:val="22"/>
          <w:shd w:val="clear" w:color="auto" w:fill="FFFF99"/>
          <w:rtl/>
        </w:rPr>
        <w:t xml:space="preserve"> הבי</w:t>
      </w:r>
      <w:r w:rsidRPr="00995AFC">
        <w:rPr>
          <w:rStyle w:val="default"/>
          <w:rFonts w:cs="FrankRuehl"/>
          <w:vanish/>
          <w:sz w:val="22"/>
          <w:szCs w:val="22"/>
          <w:shd w:val="clear" w:color="auto" w:fill="FFFF99"/>
          <w:rtl/>
        </w:rPr>
        <w:t>טוח ה</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מ</w:t>
      </w:r>
      <w:r w:rsidRPr="00995AFC">
        <w:rPr>
          <w:rStyle w:val="default"/>
          <w:rFonts w:cs="FrankRuehl" w:hint="cs"/>
          <w:vanish/>
          <w:sz w:val="22"/>
          <w:szCs w:val="22"/>
          <w:shd w:val="clear" w:color="auto" w:fill="FFFF99"/>
          <w:rtl/>
        </w:rPr>
        <w:t xml:space="preserve">י" - </w:t>
      </w:r>
      <w:r w:rsidRPr="00995AFC">
        <w:rPr>
          <w:rStyle w:val="default"/>
          <w:rFonts w:cs="FrankRuehl"/>
          <w:vanish/>
          <w:sz w:val="22"/>
          <w:szCs w:val="22"/>
          <w:shd w:val="clear" w:color="auto" w:fill="FFFF99"/>
          <w:rtl/>
        </w:rPr>
        <w:t>חוק</w:t>
      </w:r>
      <w:r w:rsidRPr="00995AFC">
        <w:rPr>
          <w:rStyle w:val="default"/>
          <w:rFonts w:cs="FrankRuehl" w:hint="cs"/>
          <w:vanish/>
          <w:sz w:val="22"/>
          <w:szCs w:val="22"/>
          <w:shd w:val="clear" w:color="auto" w:fill="FFFF99"/>
          <w:rtl/>
        </w:rPr>
        <w:t xml:space="preserve"> הבי</w:t>
      </w:r>
      <w:r w:rsidRPr="00995AFC">
        <w:rPr>
          <w:rStyle w:val="default"/>
          <w:rFonts w:cs="FrankRuehl"/>
          <w:vanish/>
          <w:sz w:val="22"/>
          <w:szCs w:val="22"/>
          <w:shd w:val="clear" w:color="auto" w:fill="FFFF99"/>
          <w:rtl/>
        </w:rPr>
        <w:t xml:space="preserve">טוח </w:t>
      </w:r>
      <w:r w:rsidRPr="00995AFC">
        <w:rPr>
          <w:rStyle w:val="default"/>
          <w:rFonts w:cs="FrankRuehl" w:hint="cs"/>
          <w:vanish/>
          <w:sz w:val="22"/>
          <w:szCs w:val="22"/>
          <w:shd w:val="clear" w:color="auto" w:fill="FFFF99"/>
          <w:rtl/>
        </w:rPr>
        <w:t>הלאומי [נוסח משולב], התשכ"ח-</w:t>
      </w:r>
      <w:r w:rsidRPr="00995AFC">
        <w:rPr>
          <w:rStyle w:val="default"/>
          <w:rFonts w:cs="FrankRuehl" w:hint="cs"/>
          <w:strike/>
          <w:vanish/>
          <w:sz w:val="22"/>
          <w:szCs w:val="22"/>
          <w:shd w:val="clear" w:color="auto" w:fill="FFFF99"/>
          <w:rtl/>
        </w:rPr>
        <w:t>1986</w:t>
      </w:r>
      <w:r w:rsidRPr="00995AFC">
        <w:rPr>
          <w:rStyle w:val="default"/>
          <w:rFonts w:cs="FrankRuehl" w:hint="cs"/>
          <w:vanish/>
          <w:sz w:val="22"/>
          <w:szCs w:val="22"/>
          <w:u w:val="single"/>
          <w:shd w:val="clear" w:color="auto" w:fill="FFFF99"/>
          <w:rtl/>
        </w:rPr>
        <w:t xml:space="preserve"> 1968</w:t>
      </w:r>
      <w:r w:rsidRPr="00995AFC">
        <w:rPr>
          <w:rStyle w:val="default"/>
          <w:rFonts w:cs="FrankRuehl" w:hint="cs"/>
          <w:vanish/>
          <w:sz w:val="22"/>
          <w:szCs w:val="22"/>
          <w:shd w:val="clear" w:color="auto" w:fill="FFFF99"/>
          <w:rtl/>
        </w:rPr>
        <w:t>;</w:t>
      </w:r>
    </w:p>
    <w:p w:rsidR="00DF63EA" w:rsidRPr="00995AFC" w:rsidRDefault="00DF63EA">
      <w:pPr>
        <w:pStyle w:val="P00"/>
        <w:spacing w:before="0"/>
        <w:ind w:left="0" w:right="1134"/>
        <w:rPr>
          <w:rFonts w:cs="FrankRuehl" w:hint="cs"/>
          <w:vanish/>
          <w:color w:val="FF0000"/>
          <w:szCs w:val="20"/>
          <w:shd w:val="clear" w:color="auto" w:fill="FFFF99"/>
          <w:rtl/>
        </w:rPr>
      </w:pPr>
    </w:p>
    <w:p w:rsidR="00DF63EA" w:rsidRPr="00995AFC" w:rsidRDefault="00DF63EA">
      <w:pPr>
        <w:pStyle w:val="P00"/>
        <w:spacing w:before="0"/>
        <w:ind w:left="0" w:right="1134"/>
        <w:rPr>
          <w:rFonts w:cs="FrankRuehl" w:hint="cs"/>
          <w:vanish/>
          <w:color w:val="FF0000"/>
          <w:szCs w:val="20"/>
          <w:shd w:val="clear" w:color="auto" w:fill="FFFF99"/>
          <w:rtl/>
        </w:rPr>
      </w:pPr>
      <w:r w:rsidRPr="00995AFC">
        <w:rPr>
          <w:rFonts w:cs="FrankRuehl" w:hint="cs"/>
          <w:vanish/>
          <w:color w:val="FF0000"/>
          <w:szCs w:val="20"/>
          <w:shd w:val="clear" w:color="auto" w:fill="FFFF99"/>
          <w:rtl/>
        </w:rPr>
        <w:t>מיום 1.1.1997</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00"/>
        <w:spacing w:before="0"/>
        <w:ind w:left="0" w:right="1134"/>
        <w:rPr>
          <w:rStyle w:val="default"/>
          <w:rFonts w:cs="FrankRuehl" w:hint="cs"/>
          <w:vanish/>
          <w:sz w:val="20"/>
          <w:szCs w:val="20"/>
          <w:shd w:val="clear" w:color="auto" w:fill="FFFF99"/>
          <w:rtl/>
        </w:rPr>
      </w:pPr>
      <w:hyperlink r:id="rId15"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w:t>
        </w:r>
        <w:r w:rsidRPr="00995AFC">
          <w:rPr>
            <w:rStyle w:val="Hyperlink"/>
            <w:rFonts w:cs="FrankRuehl" w:hint="cs"/>
            <w:vanish/>
            <w:szCs w:val="20"/>
            <w:shd w:val="clear" w:color="auto" w:fill="FFFF99"/>
            <w:rtl/>
          </w:rPr>
          <w:t>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22</w:t>
      </w:r>
      <w:r w:rsidRPr="00995AFC">
        <w:rPr>
          <w:rFonts w:cs="FrankRuehl" w:hint="cs"/>
          <w:vanish/>
          <w:szCs w:val="20"/>
          <w:shd w:val="clear" w:color="auto" w:fill="FFFF99"/>
          <w:rtl/>
        </w:rPr>
        <w:t xml:space="preserve"> (</w:t>
      </w:r>
      <w:hyperlink r:id="rId16"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Default="00DF63EA">
      <w:pPr>
        <w:pStyle w:val="P00"/>
        <w:ind w:left="0" w:right="1134"/>
        <w:rPr>
          <w:rStyle w:val="default"/>
          <w:rFonts w:cs="FrankRuehl" w:hint="cs"/>
          <w:sz w:val="2"/>
          <w:szCs w:val="2"/>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"חוק</w:t>
      </w:r>
      <w:r w:rsidRPr="00995AFC">
        <w:rPr>
          <w:rStyle w:val="default"/>
          <w:rFonts w:cs="FrankRuehl" w:hint="cs"/>
          <w:vanish/>
          <w:sz w:val="22"/>
          <w:szCs w:val="22"/>
          <w:shd w:val="clear" w:color="auto" w:fill="FFFF99"/>
          <w:rtl/>
        </w:rPr>
        <w:t xml:space="preserve"> הבי</w:t>
      </w:r>
      <w:r w:rsidRPr="00995AFC">
        <w:rPr>
          <w:rStyle w:val="default"/>
          <w:rFonts w:cs="FrankRuehl"/>
          <w:vanish/>
          <w:sz w:val="22"/>
          <w:szCs w:val="22"/>
          <w:shd w:val="clear" w:color="auto" w:fill="FFFF99"/>
          <w:rtl/>
        </w:rPr>
        <w:t>טוח ה</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מ</w:t>
      </w:r>
      <w:r w:rsidRPr="00995AFC">
        <w:rPr>
          <w:rStyle w:val="default"/>
          <w:rFonts w:cs="FrankRuehl" w:hint="cs"/>
          <w:vanish/>
          <w:sz w:val="22"/>
          <w:szCs w:val="22"/>
          <w:shd w:val="clear" w:color="auto" w:fill="FFFF99"/>
          <w:rtl/>
        </w:rPr>
        <w:t xml:space="preserve">י" - </w:t>
      </w:r>
      <w:r w:rsidRPr="00995AFC">
        <w:rPr>
          <w:rStyle w:val="default"/>
          <w:rFonts w:cs="FrankRuehl"/>
          <w:vanish/>
          <w:sz w:val="22"/>
          <w:szCs w:val="22"/>
          <w:shd w:val="clear" w:color="auto" w:fill="FFFF99"/>
          <w:rtl/>
        </w:rPr>
        <w:t>חוק</w:t>
      </w:r>
      <w:r w:rsidRPr="00995AFC">
        <w:rPr>
          <w:rStyle w:val="default"/>
          <w:rFonts w:cs="FrankRuehl" w:hint="cs"/>
          <w:vanish/>
          <w:sz w:val="22"/>
          <w:szCs w:val="22"/>
          <w:shd w:val="clear" w:color="auto" w:fill="FFFF99"/>
          <w:rtl/>
        </w:rPr>
        <w:t xml:space="preserve"> הבי</w:t>
      </w:r>
      <w:r w:rsidRPr="00995AFC">
        <w:rPr>
          <w:rStyle w:val="default"/>
          <w:rFonts w:cs="FrankRuehl"/>
          <w:vanish/>
          <w:sz w:val="22"/>
          <w:szCs w:val="22"/>
          <w:shd w:val="clear" w:color="auto" w:fill="FFFF99"/>
          <w:rtl/>
        </w:rPr>
        <w:t xml:space="preserve">טוח </w:t>
      </w:r>
      <w:r w:rsidRPr="00995AFC">
        <w:rPr>
          <w:rStyle w:val="default"/>
          <w:rFonts w:cs="FrankRuehl" w:hint="cs"/>
          <w:vanish/>
          <w:sz w:val="22"/>
          <w:szCs w:val="22"/>
          <w:shd w:val="clear" w:color="auto" w:fill="FFFF99"/>
          <w:rtl/>
        </w:rPr>
        <w:t xml:space="preserve">הלאומי [נוסח משולב], </w:t>
      </w:r>
      <w:r w:rsidRPr="00995AFC">
        <w:rPr>
          <w:rStyle w:val="default"/>
          <w:rFonts w:cs="FrankRuehl" w:hint="cs"/>
          <w:strike/>
          <w:vanish/>
          <w:sz w:val="22"/>
          <w:szCs w:val="22"/>
          <w:shd w:val="clear" w:color="auto" w:fill="FFFF99"/>
          <w:rtl/>
        </w:rPr>
        <w:t>התשכ"ח-1968</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התשנ"ה-1995</w:t>
      </w:r>
      <w:r w:rsidRPr="00995AFC">
        <w:rPr>
          <w:rStyle w:val="default"/>
          <w:rFonts w:cs="FrankRuehl" w:hint="cs"/>
          <w:vanish/>
          <w:sz w:val="22"/>
          <w:szCs w:val="22"/>
          <w:shd w:val="clear" w:color="auto" w:fill="FFFF99"/>
          <w:rtl/>
        </w:rPr>
        <w:t>;</w:t>
      </w:r>
      <w:bookmarkEnd w:id="17"/>
    </w:p>
    <w:p w:rsidR="00B7501B" w:rsidRDefault="00B7501B" w:rsidP="0096428A">
      <w:pPr>
        <w:pStyle w:val="P00"/>
        <w:spacing w:before="72"/>
        <w:ind w:left="0" w:right="1134"/>
        <w:rPr>
          <w:rStyle w:val="default"/>
          <w:rFonts w:cs="FrankRuehl" w:hint="cs"/>
          <w:rtl/>
        </w:rPr>
      </w:pPr>
      <w:r>
        <w:rPr>
          <w:lang w:val="he-IL"/>
        </w:rPr>
        <w:pict>
          <v:rect id="_x0000_s2583" style="position:absolute;left:0;text-align:left;margin-left:464.35pt;margin-top:7.1pt;width:75.05pt;height:20pt;z-index:251778048" o:allowincell="f" filled="f" stroked="f" strokecolor="lime" strokeweight=".25pt">
            <v:textbox style="mso-next-textbox:#_x0000_s2583" inset="0,0,0,0">
              <w:txbxContent>
                <w:p w:rsidR="00387307" w:rsidRDefault="00387307" w:rsidP="00B7501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50) </w:t>
                  </w:r>
                  <w:r>
                    <w:rPr>
                      <w:rFonts w:cs="Miriam"/>
                      <w:sz w:val="18"/>
                      <w:szCs w:val="18"/>
                      <w:rtl/>
                    </w:rPr>
                    <w:br/>
                  </w:r>
                  <w:r>
                    <w:rPr>
                      <w:rFonts w:cs="Miriam" w:hint="cs"/>
                      <w:sz w:val="18"/>
                      <w:szCs w:val="18"/>
                      <w:rtl/>
                    </w:rPr>
                    <w:t>תש"ע-2010</w:t>
                  </w:r>
                </w:p>
              </w:txbxContent>
            </v:textbox>
            <w10:anchorlock/>
          </v:rect>
        </w:pict>
      </w:r>
      <w:r>
        <w:rPr>
          <w:rFonts w:cs="FrankRuehl"/>
          <w:sz w:val="26"/>
          <w:rtl/>
        </w:rPr>
        <w:tab/>
      </w:r>
      <w:r>
        <w:rPr>
          <w:rStyle w:val="default"/>
          <w:rFonts w:cs="FrankRuehl"/>
          <w:rtl/>
        </w:rPr>
        <w:t>"</w:t>
      </w:r>
      <w:r w:rsidR="0096428A">
        <w:rPr>
          <w:rStyle w:val="default"/>
          <w:rFonts w:cs="FrankRuehl" w:hint="cs"/>
          <w:rtl/>
        </w:rPr>
        <w:t xml:space="preserve">חוק החברות" </w:t>
      </w:r>
      <w:r w:rsidR="0096428A">
        <w:rPr>
          <w:rStyle w:val="default"/>
          <w:rFonts w:cs="FrankRuehl"/>
          <w:rtl/>
        </w:rPr>
        <w:t>–</w:t>
      </w:r>
      <w:r w:rsidR="0096428A">
        <w:rPr>
          <w:rStyle w:val="default"/>
          <w:rFonts w:cs="FrankRuehl" w:hint="cs"/>
          <w:rtl/>
        </w:rPr>
        <w:t xml:space="preserve"> חוק החברות, התשנ"ט-1999;</w:t>
      </w:r>
    </w:p>
    <w:p w:rsidR="00B7501B" w:rsidRPr="00995AFC" w:rsidRDefault="00B7501B" w:rsidP="00B7501B">
      <w:pPr>
        <w:pStyle w:val="P00"/>
        <w:spacing w:before="0"/>
        <w:ind w:left="0" w:right="1134"/>
        <w:rPr>
          <w:rStyle w:val="default"/>
          <w:rFonts w:cs="FrankRuehl" w:hint="cs"/>
          <w:vanish/>
          <w:color w:val="FF0000"/>
          <w:sz w:val="20"/>
          <w:szCs w:val="20"/>
          <w:shd w:val="clear" w:color="auto" w:fill="FFFF99"/>
          <w:rtl/>
        </w:rPr>
      </w:pPr>
      <w:bookmarkStart w:id="18" w:name="Rov366"/>
      <w:r w:rsidRPr="00995AFC">
        <w:rPr>
          <w:rStyle w:val="default"/>
          <w:rFonts w:cs="FrankRuehl" w:hint="cs"/>
          <w:vanish/>
          <w:color w:val="FF0000"/>
          <w:sz w:val="20"/>
          <w:szCs w:val="20"/>
          <w:shd w:val="clear" w:color="auto" w:fill="FFFF99"/>
          <w:rtl/>
        </w:rPr>
        <w:t>מיום 26.7.2010</w:t>
      </w:r>
    </w:p>
    <w:p w:rsidR="00B7501B" w:rsidRPr="00995AFC" w:rsidRDefault="00B7501B" w:rsidP="00B7501B">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50</w:t>
      </w:r>
    </w:p>
    <w:p w:rsidR="00B7501B" w:rsidRPr="00995AFC" w:rsidRDefault="00B7501B" w:rsidP="00B7501B">
      <w:pPr>
        <w:pStyle w:val="P00"/>
        <w:spacing w:before="0"/>
        <w:ind w:left="0" w:right="1134"/>
        <w:rPr>
          <w:rStyle w:val="default"/>
          <w:rFonts w:cs="FrankRuehl" w:hint="cs"/>
          <w:vanish/>
          <w:sz w:val="20"/>
          <w:szCs w:val="20"/>
          <w:shd w:val="clear" w:color="auto" w:fill="FFFF99"/>
          <w:rtl/>
        </w:rPr>
      </w:pPr>
      <w:hyperlink r:id="rId17" w:history="1">
        <w:r w:rsidRPr="00995AFC">
          <w:rPr>
            <w:rStyle w:val="Hyperlink"/>
            <w:rFonts w:cs="FrankRuehl" w:hint="cs"/>
            <w:vanish/>
            <w:szCs w:val="20"/>
            <w:shd w:val="clear" w:color="auto" w:fill="FFFF99"/>
            <w:rtl/>
          </w:rPr>
          <w:t>ס"ח תש"ע מס' 2251</w:t>
        </w:r>
      </w:hyperlink>
      <w:r w:rsidRPr="00995AFC">
        <w:rPr>
          <w:rStyle w:val="default"/>
          <w:rFonts w:cs="FrankRuehl" w:hint="cs"/>
          <w:vanish/>
          <w:sz w:val="20"/>
          <w:szCs w:val="20"/>
          <w:shd w:val="clear" w:color="auto" w:fill="FFFF99"/>
          <w:rtl/>
        </w:rPr>
        <w:t xml:space="preserve"> מיום 26.7.2010 עמ' 596 (</w:t>
      </w:r>
      <w:hyperlink r:id="rId18" w:history="1">
        <w:r w:rsidRPr="00995AFC">
          <w:rPr>
            <w:rStyle w:val="Hyperlink"/>
            <w:rFonts w:cs="FrankRuehl" w:hint="cs"/>
            <w:vanish/>
            <w:szCs w:val="20"/>
            <w:shd w:val="clear" w:color="auto" w:fill="FFFF99"/>
            <w:rtl/>
          </w:rPr>
          <w:t>ה"ח 509</w:t>
        </w:r>
      </w:hyperlink>
      <w:r w:rsidRPr="00995AFC">
        <w:rPr>
          <w:rStyle w:val="default"/>
          <w:rFonts w:cs="FrankRuehl" w:hint="cs"/>
          <w:vanish/>
          <w:sz w:val="20"/>
          <w:szCs w:val="20"/>
          <w:shd w:val="clear" w:color="auto" w:fill="FFFF99"/>
          <w:rtl/>
        </w:rPr>
        <w:t>)</w:t>
      </w:r>
    </w:p>
    <w:p w:rsidR="00B7501B" w:rsidRPr="0096428A" w:rsidRDefault="00B7501B" w:rsidP="0096428A">
      <w:pPr>
        <w:pStyle w:val="P00"/>
        <w:spacing w:before="0"/>
        <w:ind w:left="0" w:right="1134"/>
        <w:rPr>
          <w:rStyle w:val="default"/>
          <w:rFonts w:cs="FrankRuehl" w:hint="cs"/>
          <w:sz w:val="2"/>
          <w:szCs w:val="2"/>
          <w:rtl/>
        </w:rPr>
      </w:pPr>
      <w:r w:rsidRPr="00995AFC">
        <w:rPr>
          <w:rStyle w:val="default"/>
          <w:rFonts w:cs="FrankRuehl" w:hint="cs"/>
          <w:b/>
          <w:bCs/>
          <w:vanish/>
          <w:sz w:val="20"/>
          <w:szCs w:val="20"/>
          <w:shd w:val="clear" w:color="auto" w:fill="FFFF99"/>
          <w:rtl/>
        </w:rPr>
        <w:t>הוספת הגדרת "</w:t>
      </w:r>
      <w:r w:rsidR="0096428A" w:rsidRPr="00995AFC">
        <w:rPr>
          <w:rStyle w:val="default"/>
          <w:rFonts w:cs="FrankRuehl" w:hint="cs"/>
          <w:b/>
          <w:bCs/>
          <w:vanish/>
          <w:sz w:val="20"/>
          <w:szCs w:val="20"/>
          <w:shd w:val="clear" w:color="auto" w:fill="FFFF99"/>
          <w:rtl/>
        </w:rPr>
        <w:t>חוק החברות"</w:t>
      </w:r>
      <w:bookmarkEnd w:id="18"/>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"חוק</w:t>
      </w:r>
      <w:r>
        <w:rPr>
          <w:rStyle w:val="default"/>
          <w:rFonts w:cs="FrankRuehl" w:hint="cs"/>
          <w:rtl/>
        </w:rPr>
        <w:t xml:space="preserve"> מס </w:t>
      </w:r>
      <w:r>
        <w:rPr>
          <w:rStyle w:val="default"/>
          <w:rFonts w:cs="FrankRuehl"/>
          <w:rtl/>
        </w:rPr>
        <w:t>מקבי</w:t>
      </w:r>
      <w:r>
        <w:rPr>
          <w:rStyle w:val="default"/>
          <w:rFonts w:cs="FrankRuehl" w:hint="cs"/>
          <w:rtl/>
        </w:rPr>
        <w:t>ל" - חוק מס מקביל, תשל"ג-1973;</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"מבו</w:t>
      </w:r>
      <w:r>
        <w:rPr>
          <w:rStyle w:val="default"/>
          <w:rFonts w:cs="FrankRuehl" w:hint="cs"/>
          <w:rtl/>
        </w:rPr>
        <w:t>טח" - מ</w:t>
      </w:r>
      <w:r>
        <w:rPr>
          <w:rStyle w:val="default"/>
          <w:rFonts w:cs="FrankRuehl"/>
          <w:rtl/>
        </w:rPr>
        <w:t>י שז</w:t>
      </w:r>
      <w:r>
        <w:rPr>
          <w:rStyle w:val="default"/>
          <w:rFonts w:cs="FrankRuehl" w:hint="cs"/>
          <w:rtl/>
        </w:rPr>
        <w:t>כאי לשירותי בריאות לפי חוק זה;</w:t>
      </w:r>
    </w:p>
    <w:p w:rsidR="00DF63EA" w:rsidRDefault="00DF63EA">
      <w:pPr>
        <w:pStyle w:val="P00"/>
        <w:spacing w:before="72"/>
        <w:ind w:left="0" w:right="1134"/>
        <w:rPr>
          <w:rStyle w:val="default"/>
          <w:rFonts w:cs="FrankRuehl" w:hint="cs"/>
          <w:rtl/>
        </w:rPr>
      </w:pPr>
      <w:r>
        <w:rPr>
          <w:lang w:val="he-IL"/>
        </w:rPr>
        <w:pict>
          <v:rect id="_x0000_s2054" style="position:absolute;left:0;text-align:left;margin-left:464.5pt;margin-top:8.05pt;width:75.05pt;height:20pt;z-index:251395072" o:allowincell="f" filled="f" stroked="f" strokecolor="lime" strokeweight=".25pt">
            <v:textbox style="mso-next-textbox:#_x0000_s2054"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r>
                    <w:rPr>
                      <w:rFonts w:cs="Miriam"/>
                      <w:sz w:val="18"/>
                      <w:szCs w:val="18"/>
                      <w:rtl/>
                    </w:rPr>
                    <w:br/>
                  </w:r>
                  <w:r>
                    <w:rPr>
                      <w:rFonts w:cs="Miriam" w:hint="cs"/>
                      <w:sz w:val="18"/>
                      <w:szCs w:val="18"/>
                      <w:rtl/>
                    </w:rPr>
                    <w:t>ת</w:t>
                  </w:r>
                  <w:r>
                    <w:rPr>
                      <w:rFonts w:cs="Miriam"/>
                      <w:sz w:val="18"/>
                      <w:szCs w:val="18"/>
                      <w:rtl/>
                    </w:rPr>
                    <w:t>שנ"ט</w:t>
                  </w:r>
                  <w:r>
                    <w:rPr>
                      <w:rFonts w:cs="Miriam" w:hint="cs"/>
                      <w:sz w:val="18"/>
                      <w:szCs w:val="18"/>
                      <w:rtl/>
                    </w:rPr>
                    <w:t>-1999</w:t>
                  </w:r>
                </w:p>
              </w:txbxContent>
            </v:textbox>
            <w10:anchorlock/>
          </v:rect>
        </w:pict>
      </w:r>
      <w:r>
        <w:rPr>
          <w:rFonts w:cs="FrankRuehl"/>
          <w:sz w:val="26"/>
          <w:rtl/>
        </w:rPr>
        <w:tab/>
      </w:r>
      <w:r>
        <w:rPr>
          <w:rStyle w:val="default"/>
          <w:rFonts w:cs="FrankRuehl"/>
          <w:rtl/>
        </w:rPr>
        <w:t>"מד"</w:t>
      </w:r>
      <w:r>
        <w:rPr>
          <w:rStyle w:val="default"/>
          <w:rFonts w:cs="FrankRuehl" w:hint="cs"/>
          <w:rtl/>
        </w:rPr>
        <w:t xml:space="preserve">א" </w:t>
      </w:r>
      <w:r>
        <w:rPr>
          <w:rStyle w:val="default"/>
          <w:rFonts w:cs="FrankRuehl"/>
          <w:rtl/>
        </w:rPr>
        <w:t>–</w:t>
      </w:r>
      <w:r>
        <w:rPr>
          <w:rStyle w:val="default"/>
          <w:rFonts w:cs="FrankRuehl" w:hint="cs"/>
          <w:rtl/>
        </w:rPr>
        <w:t xml:space="preserve"> הא</w:t>
      </w:r>
      <w:r>
        <w:rPr>
          <w:rStyle w:val="default"/>
          <w:rFonts w:cs="FrankRuehl"/>
          <w:rtl/>
        </w:rPr>
        <w:t>גודה</w:t>
      </w:r>
      <w:r>
        <w:rPr>
          <w:rStyle w:val="default"/>
          <w:rFonts w:cs="FrankRuehl" w:hint="cs"/>
          <w:rtl/>
        </w:rPr>
        <w:t xml:space="preserve"> "מגן דוד אדום בישראל" שהוקמה לפי חוק מג</w:t>
      </w:r>
      <w:r>
        <w:rPr>
          <w:rStyle w:val="default"/>
          <w:rFonts w:cs="FrankRuehl"/>
          <w:rtl/>
        </w:rPr>
        <w:t xml:space="preserve">ן </w:t>
      </w:r>
      <w:r>
        <w:rPr>
          <w:rStyle w:val="default"/>
          <w:rFonts w:cs="FrankRuehl" w:hint="cs"/>
          <w:rtl/>
        </w:rPr>
        <w:t>דוד אד</w:t>
      </w:r>
      <w:r>
        <w:rPr>
          <w:rStyle w:val="default"/>
          <w:rFonts w:cs="FrankRuehl"/>
          <w:rtl/>
        </w:rPr>
        <w:t>ום</w:t>
      </w:r>
      <w:r>
        <w:rPr>
          <w:rStyle w:val="default"/>
          <w:rFonts w:cs="FrankRuehl" w:hint="cs"/>
          <w:rtl/>
        </w:rPr>
        <w:t xml:space="preserve">, תש"י-1950; </w:t>
      </w:r>
    </w:p>
    <w:p w:rsidR="00DF63EA" w:rsidRPr="00995AFC" w:rsidRDefault="00DF63EA">
      <w:pPr>
        <w:pStyle w:val="P00"/>
        <w:spacing w:before="0"/>
        <w:ind w:left="0" w:right="1134"/>
        <w:rPr>
          <w:rFonts w:cs="FrankRuehl" w:hint="cs"/>
          <w:vanish/>
          <w:color w:val="FF0000"/>
          <w:szCs w:val="20"/>
          <w:shd w:val="clear" w:color="auto" w:fill="FFFF99"/>
          <w:rtl/>
        </w:rPr>
      </w:pPr>
      <w:bookmarkStart w:id="19" w:name="Rov228"/>
      <w:r w:rsidRPr="00995AFC">
        <w:rPr>
          <w:rFonts w:cs="FrankRuehl" w:hint="cs"/>
          <w:vanish/>
          <w:color w:val="FF0000"/>
          <w:szCs w:val="20"/>
          <w:shd w:val="clear" w:color="auto" w:fill="FFFF99"/>
          <w:rtl/>
        </w:rPr>
        <w:t>מיום 1.1.1999</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9</w:t>
      </w:r>
    </w:p>
    <w:p w:rsidR="00DF63EA" w:rsidRPr="00995AFC" w:rsidRDefault="00DF63EA">
      <w:pPr>
        <w:pStyle w:val="P00"/>
        <w:spacing w:before="0"/>
        <w:ind w:left="0" w:right="1134"/>
        <w:rPr>
          <w:rFonts w:cs="FrankRuehl" w:hint="cs"/>
          <w:vanish/>
          <w:szCs w:val="20"/>
          <w:shd w:val="clear" w:color="auto" w:fill="FFFF99"/>
          <w:rtl/>
        </w:rPr>
      </w:pPr>
      <w:hyperlink r:id="rId19"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"ט מ</w:t>
        </w:r>
        <w:r w:rsidRPr="00995AFC">
          <w:rPr>
            <w:rStyle w:val="Hyperlink"/>
            <w:rFonts w:cs="FrankRuehl" w:hint="cs"/>
            <w:vanish/>
            <w:szCs w:val="20"/>
            <w:shd w:val="clear" w:color="auto" w:fill="FFFF99"/>
            <w:rtl/>
          </w:rPr>
          <w:t>ס' 1704</w:t>
        </w:r>
      </w:hyperlink>
      <w:r w:rsidRPr="00995AFC">
        <w:rPr>
          <w:rFonts w:cs="FrankRuehl" w:hint="cs"/>
          <w:vanish/>
          <w:szCs w:val="20"/>
          <w:shd w:val="clear" w:color="auto" w:fill="FFFF99"/>
          <w:rtl/>
        </w:rPr>
        <w:t xml:space="preserve"> מיו</w:t>
      </w:r>
      <w:r w:rsidRPr="00995AFC">
        <w:rPr>
          <w:rFonts w:cs="FrankRuehl"/>
          <w:vanish/>
          <w:szCs w:val="20"/>
          <w:shd w:val="clear" w:color="auto" w:fill="FFFF99"/>
          <w:rtl/>
        </w:rPr>
        <w:t>ם 15.2.1999 עמ</w:t>
      </w:r>
      <w:r w:rsidRPr="00995AFC">
        <w:rPr>
          <w:rFonts w:cs="FrankRuehl" w:hint="cs"/>
          <w:vanish/>
          <w:szCs w:val="20"/>
          <w:shd w:val="clear" w:color="auto" w:fill="FFFF99"/>
          <w:rtl/>
        </w:rPr>
        <w:t>' 101 (</w:t>
      </w:r>
      <w:hyperlink r:id="rId20" w:history="1">
        <w:r w:rsidRPr="00995AFC">
          <w:rPr>
            <w:rStyle w:val="Hyperlink"/>
            <w:rFonts w:cs="FrankRuehl" w:hint="cs"/>
            <w:vanish/>
            <w:szCs w:val="20"/>
            <w:shd w:val="clear" w:color="auto" w:fill="FFFF99"/>
            <w:rtl/>
          </w:rPr>
          <w:t>ה"ח 2785</w:t>
        </w:r>
      </w:hyperlink>
      <w:r w:rsidRPr="00995AFC">
        <w:rPr>
          <w:rFonts w:cs="FrankRuehl" w:hint="cs"/>
          <w:vanish/>
          <w:szCs w:val="20"/>
          <w:shd w:val="clear" w:color="auto" w:fill="FFFF99"/>
          <w:rtl/>
        </w:rPr>
        <w:t>)</w:t>
      </w:r>
    </w:p>
    <w:p w:rsidR="00DF63EA" w:rsidRDefault="00DF63EA">
      <w:pPr>
        <w:pStyle w:val="P00"/>
        <w:spacing w:before="0"/>
        <w:ind w:left="0" w:right="1134"/>
        <w:rPr>
          <w:rFonts w:cs="FrankRuehl" w:hint="cs"/>
          <w:b/>
          <w:bCs/>
          <w:sz w:val="2"/>
          <w:szCs w:val="2"/>
          <w:rtl/>
        </w:rPr>
      </w:pPr>
      <w:r w:rsidRPr="00995AFC">
        <w:rPr>
          <w:rFonts w:cs="FrankRuehl" w:hint="cs"/>
          <w:b/>
          <w:bCs/>
          <w:vanish/>
          <w:szCs w:val="20"/>
          <w:shd w:val="clear" w:color="auto" w:fill="FFFF99"/>
          <w:rtl/>
        </w:rPr>
        <w:t>הוספת הגדרת "מד"א"</w:t>
      </w:r>
      <w:bookmarkEnd w:id="19"/>
    </w:p>
    <w:p w:rsidR="00DF63EA" w:rsidRDefault="00DF63EA">
      <w:pPr>
        <w:pStyle w:val="P00"/>
        <w:spacing w:before="72"/>
        <w:ind w:left="0" w:right="1134"/>
        <w:rPr>
          <w:rStyle w:val="default"/>
          <w:rFonts w:cs="FrankRuehl" w:hint="cs"/>
          <w:rtl/>
        </w:rPr>
      </w:pPr>
      <w:r>
        <w:rPr>
          <w:lang w:val="he-IL"/>
        </w:rPr>
        <w:pict>
          <v:rect id="_x0000_s2055" style="position:absolute;left:0;text-align:left;margin-left:464.5pt;margin-top:8.05pt;width:75.05pt;height:20pt;z-index:251396096" o:allowincell="f" filled="f" stroked="f" strokecolor="lime" strokeweight=".25pt">
            <v:textbox style="mso-next-textbox:#_x0000_s2055"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w:t>
                  </w:r>
                  <w:r>
                    <w:rPr>
                      <w:rFonts w:cs="Miriam"/>
                      <w:sz w:val="18"/>
                      <w:szCs w:val="18"/>
                      <w:rtl/>
                    </w:rPr>
                    <w:t>"ז-1996</w:t>
                  </w:r>
                </w:p>
              </w:txbxContent>
            </v:textbox>
            <w10:anchorlock/>
          </v:rect>
        </w:pict>
      </w:r>
      <w:r>
        <w:rPr>
          <w:rFonts w:cs="FrankRuehl"/>
          <w:sz w:val="26"/>
          <w:rtl/>
        </w:rPr>
        <w:tab/>
      </w:r>
      <w:r>
        <w:rPr>
          <w:rStyle w:val="default"/>
          <w:rFonts w:cs="FrankRuehl"/>
          <w:rtl/>
        </w:rPr>
        <w:t>"מדד</w:t>
      </w:r>
      <w:r>
        <w:rPr>
          <w:rStyle w:val="default"/>
          <w:rFonts w:cs="FrankRuehl" w:hint="cs"/>
          <w:rtl/>
        </w:rPr>
        <w:t xml:space="preserve"> יוק</w:t>
      </w:r>
      <w:r>
        <w:rPr>
          <w:rStyle w:val="default"/>
          <w:rFonts w:cs="FrankRuehl"/>
          <w:rtl/>
        </w:rPr>
        <w:t>ר הב</w:t>
      </w:r>
      <w:r>
        <w:rPr>
          <w:rStyle w:val="default"/>
          <w:rFonts w:cs="FrankRuehl" w:hint="cs"/>
          <w:rtl/>
        </w:rPr>
        <w:t>ריאות" - כמשמעותו בסעיף 9;</w:t>
      </w:r>
    </w:p>
    <w:p w:rsidR="00DF63EA" w:rsidRPr="00995AFC" w:rsidRDefault="00DF63EA">
      <w:pPr>
        <w:pStyle w:val="P00"/>
        <w:spacing w:before="0"/>
        <w:ind w:left="0" w:right="1134"/>
        <w:rPr>
          <w:rFonts w:cs="FrankRuehl" w:hint="cs"/>
          <w:vanish/>
          <w:color w:val="FF0000"/>
          <w:szCs w:val="20"/>
          <w:shd w:val="clear" w:color="auto" w:fill="FFFF99"/>
          <w:rtl/>
        </w:rPr>
      </w:pPr>
      <w:bookmarkStart w:id="20" w:name="Rov146"/>
      <w:r w:rsidRPr="00995AFC">
        <w:rPr>
          <w:rFonts w:cs="FrankRuehl" w:hint="cs"/>
          <w:vanish/>
          <w:color w:val="FF0000"/>
          <w:szCs w:val="20"/>
          <w:shd w:val="clear" w:color="auto" w:fill="FFFF99"/>
          <w:rtl/>
        </w:rPr>
        <w:t>מיום 1.1.1997</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00"/>
        <w:spacing w:before="0"/>
        <w:ind w:left="0" w:right="1134"/>
        <w:rPr>
          <w:rFonts w:cs="FrankRuehl" w:hint="cs"/>
          <w:vanish/>
          <w:szCs w:val="20"/>
          <w:shd w:val="clear" w:color="auto" w:fill="FFFF99"/>
          <w:rtl/>
        </w:rPr>
      </w:pPr>
      <w:hyperlink r:id="rId21"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22</w:t>
      </w:r>
      <w:r w:rsidRPr="00995AFC">
        <w:rPr>
          <w:rFonts w:cs="FrankRuehl" w:hint="cs"/>
          <w:vanish/>
          <w:szCs w:val="20"/>
          <w:shd w:val="clear" w:color="auto" w:fill="FFFF99"/>
          <w:rtl/>
        </w:rPr>
        <w:t xml:space="preserve"> (</w:t>
      </w:r>
      <w:hyperlink r:id="rId22"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Default="00DF63EA">
      <w:pPr>
        <w:pStyle w:val="P00"/>
        <w:spacing w:before="0"/>
        <w:ind w:left="0" w:right="1134"/>
        <w:rPr>
          <w:rStyle w:val="default"/>
          <w:rFonts w:cs="FrankRuehl" w:hint="cs"/>
          <w:sz w:val="2"/>
          <w:szCs w:val="2"/>
          <w:u w:val="single"/>
          <w:rtl/>
        </w:rPr>
      </w:pPr>
      <w:r w:rsidRPr="00995AFC">
        <w:rPr>
          <w:rFonts w:cs="FrankRuehl" w:hint="cs"/>
          <w:b/>
          <w:bCs/>
          <w:vanish/>
          <w:szCs w:val="20"/>
          <w:shd w:val="clear" w:color="auto" w:fill="FFFF99"/>
          <w:rtl/>
        </w:rPr>
        <w:t>הוספת הגדרת "מדד יוקר הבריאות"</w:t>
      </w:r>
      <w:bookmarkEnd w:id="20"/>
    </w:p>
    <w:p w:rsidR="00DF63EA" w:rsidRDefault="00DF63EA">
      <w:pPr>
        <w:pStyle w:val="P00"/>
        <w:spacing w:before="72"/>
        <w:ind w:left="0" w:right="1134"/>
        <w:rPr>
          <w:rStyle w:val="default"/>
          <w:rFonts w:cs="FrankRuehl" w:hint="cs"/>
          <w:rtl/>
        </w:rPr>
      </w:pPr>
      <w:r>
        <w:rPr>
          <w:lang w:val="he-IL"/>
        </w:rPr>
        <w:pict>
          <v:rect id="_x0000_s2056" style="position:absolute;left:0;text-align:left;margin-left:464.5pt;margin-top:8.05pt;width:75.05pt;height:20pt;z-index:251397120" o:allowincell="f" filled="f" stroked="f" strokecolor="lime" strokeweight=".25pt">
            <v:textbox style="mso-next-textbox:#_x0000_s2056"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r>
                    <w:rPr>
                      <w:rFonts w:cs="Miriam"/>
                      <w:sz w:val="18"/>
                      <w:szCs w:val="18"/>
                      <w:rtl/>
                    </w:rPr>
                    <w:br/>
                  </w:r>
                  <w:r>
                    <w:rPr>
                      <w:rFonts w:cs="Miriam" w:hint="cs"/>
                      <w:sz w:val="18"/>
                      <w:szCs w:val="18"/>
                      <w:rtl/>
                    </w:rPr>
                    <w:t>ת</w:t>
                  </w:r>
                  <w:r>
                    <w:rPr>
                      <w:rFonts w:cs="Miriam"/>
                      <w:sz w:val="18"/>
                      <w:szCs w:val="18"/>
                      <w:rtl/>
                    </w:rPr>
                    <w:t>שנ"ה</w:t>
                  </w:r>
                  <w:r>
                    <w:rPr>
                      <w:rFonts w:cs="Miriam" w:hint="cs"/>
                      <w:sz w:val="18"/>
                      <w:szCs w:val="18"/>
                      <w:rtl/>
                    </w:rPr>
                    <w:t>-1994</w:t>
                  </w:r>
                </w:p>
              </w:txbxContent>
            </v:textbox>
            <w10:anchorlock/>
          </v:rect>
        </w:pict>
      </w:r>
      <w:r>
        <w:rPr>
          <w:rStyle w:val="default"/>
          <w:rFonts w:cs="FrankRuehl"/>
          <w:rtl/>
        </w:rPr>
        <w:t>"מוע</w:t>
      </w:r>
      <w:r>
        <w:rPr>
          <w:rStyle w:val="default"/>
          <w:rFonts w:cs="FrankRuehl" w:hint="cs"/>
          <w:rtl/>
        </w:rPr>
        <w:t>צת ה</w:t>
      </w:r>
      <w:r>
        <w:rPr>
          <w:rStyle w:val="default"/>
          <w:rFonts w:cs="FrankRuehl"/>
          <w:rtl/>
        </w:rPr>
        <w:t>בריא</w:t>
      </w:r>
      <w:r>
        <w:rPr>
          <w:rStyle w:val="default"/>
          <w:rFonts w:cs="FrankRuehl" w:hint="cs"/>
          <w:rtl/>
        </w:rPr>
        <w:t>ות" - המועצה לביטוח הבריאות הממלכתי</w:t>
      </w:r>
      <w:r>
        <w:rPr>
          <w:rStyle w:val="default"/>
          <w:rFonts w:cs="FrankRuehl"/>
          <w:rtl/>
        </w:rPr>
        <w:t xml:space="preserve"> המו</w:t>
      </w:r>
      <w:r>
        <w:rPr>
          <w:rStyle w:val="default"/>
          <w:rFonts w:cs="FrankRuehl" w:hint="cs"/>
          <w:rtl/>
        </w:rPr>
        <w:t xml:space="preserve">קמת </w:t>
      </w:r>
      <w:r>
        <w:rPr>
          <w:rStyle w:val="default"/>
          <w:rFonts w:cs="FrankRuehl"/>
          <w:rtl/>
        </w:rPr>
        <w:t xml:space="preserve">לפי </w:t>
      </w:r>
      <w:r>
        <w:rPr>
          <w:rStyle w:val="default"/>
          <w:rFonts w:cs="FrankRuehl" w:hint="cs"/>
          <w:rtl/>
        </w:rPr>
        <w:t>סעיף 48;</w:t>
      </w: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bookmarkStart w:id="21" w:name="Rov116"/>
      <w:r w:rsidRPr="00995AFC">
        <w:rPr>
          <w:rStyle w:val="default"/>
          <w:rFonts w:cs="FrankRuehl" w:hint="cs"/>
          <w:vanish/>
          <w:color w:val="FF0000"/>
          <w:sz w:val="20"/>
          <w:szCs w:val="20"/>
          <w:shd w:val="clear" w:color="auto" w:fill="FFFF99"/>
          <w:rtl/>
        </w:rPr>
        <w:t>מיום 1.1.1995</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2</w:t>
      </w: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hyperlink r:id="rId23"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w:t>
        </w:r>
        <w:r w:rsidRPr="00995AFC">
          <w:rPr>
            <w:rStyle w:val="Hyperlink"/>
            <w:rFonts w:cs="FrankRuehl" w:hint="cs"/>
            <w:vanish/>
            <w:szCs w:val="20"/>
            <w:shd w:val="clear" w:color="auto" w:fill="FFFF99"/>
            <w:rtl/>
          </w:rPr>
          <w:t>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ה מס' 1496</w:t>
        </w:r>
      </w:hyperlink>
      <w:r w:rsidRPr="00995AFC">
        <w:rPr>
          <w:rFonts w:cs="FrankRuehl" w:hint="cs"/>
          <w:vanish/>
          <w:szCs w:val="20"/>
          <w:shd w:val="clear" w:color="auto" w:fill="FFFF99"/>
          <w:rtl/>
        </w:rPr>
        <w:t xml:space="preserve"> </w:t>
      </w:r>
      <w:r w:rsidRPr="00995AFC">
        <w:rPr>
          <w:rFonts w:cs="FrankRuehl"/>
          <w:vanish/>
          <w:szCs w:val="20"/>
          <w:shd w:val="clear" w:color="auto" w:fill="FFFF99"/>
          <w:rtl/>
        </w:rPr>
        <w:t>מ</w:t>
      </w:r>
      <w:r w:rsidRPr="00995AFC">
        <w:rPr>
          <w:rFonts w:cs="FrankRuehl" w:hint="cs"/>
          <w:vanish/>
          <w:szCs w:val="20"/>
          <w:shd w:val="clear" w:color="auto" w:fill="FFFF99"/>
          <w:rtl/>
        </w:rPr>
        <w:t>יום 28.12.1994 ע</w:t>
      </w:r>
      <w:r w:rsidRPr="00995AFC">
        <w:rPr>
          <w:rFonts w:cs="FrankRuehl"/>
          <w:vanish/>
          <w:szCs w:val="20"/>
          <w:shd w:val="clear" w:color="auto" w:fill="FFFF99"/>
          <w:rtl/>
        </w:rPr>
        <w:t>מ</w:t>
      </w:r>
      <w:r w:rsidRPr="00995AFC">
        <w:rPr>
          <w:rFonts w:cs="FrankRuehl" w:hint="cs"/>
          <w:vanish/>
          <w:szCs w:val="20"/>
          <w:shd w:val="clear" w:color="auto" w:fill="FFFF99"/>
          <w:rtl/>
        </w:rPr>
        <w:t>' 50</w:t>
      </w:r>
      <w:r w:rsidRPr="00995AFC">
        <w:rPr>
          <w:rStyle w:val="default"/>
          <w:rFonts w:cs="FrankRuehl" w:hint="cs"/>
          <w:vanish/>
          <w:color w:val="FF0000"/>
          <w:sz w:val="20"/>
          <w:szCs w:val="20"/>
          <w:shd w:val="clear" w:color="auto" w:fill="FFFF99"/>
          <w:rtl/>
        </w:rPr>
        <w:t xml:space="preserve"> </w:t>
      </w:r>
      <w:r w:rsidRPr="00995AFC">
        <w:rPr>
          <w:rStyle w:val="default"/>
          <w:rFonts w:cs="FrankRuehl" w:hint="cs"/>
          <w:vanish/>
          <w:sz w:val="20"/>
          <w:szCs w:val="20"/>
          <w:shd w:val="clear" w:color="auto" w:fill="FFFF99"/>
          <w:rtl/>
        </w:rPr>
        <w:t>(</w:t>
      </w:r>
      <w:hyperlink r:id="rId24" w:history="1">
        <w:r w:rsidRPr="00995AFC">
          <w:rPr>
            <w:rStyle w:val="Hyperlink"/>
            <w:rFonts w:cs="FrankRuehl" w:hint="cs"/>
            <w:vanish/>
            <w:szCs w:val="20"/>
            <w:shd w:val="clear" w:color="auto" w:fill="FFFF99"/>
            <w:rtl/>
          </w:rPr>
          <w:t>ה"ח 2321</w:t>
        </w:r>
      </w:hyperlink>
      <w:r w:rsidRPr="00995AFC">
        <w:rPr>
          <w:rStyle w:val="default"/>
          <w:rFonts w:cs="FrankRuehl" w:hint="cs"/>
          <w:vanish/>
          <w:sz w:val="20"/>
          <w:szCs w:val="20"/>
          <w:shd w:val="clear" w:color="auto" w:fill="FFFF99"/>
          <w:rtl/>
        </w:rPr>
        <w:t>)</w:t>
      </w:r>
    </w:p>
    <w:p w:rsidR="00DF63EA" w:rsidRDefault="00DF63EA">
      <w:pPr>
        <w:pStyle w:val="P00"/>
        <w:ind w:left="0" w:right="1134"/>
        <w:rPr>
          <w:rStyle w:val="default"/>
          <w:rFonts w:cs="FrankRuehl"/>
          <w:sz w:val="2"/>
          <w:szCs w:val="2"/>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"מוע</w:t>
      </w:r>
      <w:r w:rsidRPr="00995AFC">
        <w:rPr>
          <w:rStyle w:val="default"/>
          <w:rFonts w:cs="FrankRuehl" w:hint="cs"/>
          <w:vanish/>
          <w:sz w:val="22"/>
          <w:szCs w:val="22"/>
          <w:shd w:val="clear" w:color="auto" w:fill="FFFF99"/>
          <w:rtl/>
        </w:rPr>
        <w:t>צת ה</w:t>
      </w:r>
      <w:r w:rsidRPr="00995AFC">
        <w:rPr>
          <w:rStyle w:val="default"/>
          <w:rFonts w:cs="FrankRuehl"/>
          <w:vanish/>
          <w:sz w:val="22"/>
          <w:szCs w:val="22"/>
          <w:shd w:val="clear" w:color="auto" w:fill="FFFF99"/>
          <w:rtl/>
        </w:rPr>
        <w:t>בריא</w:t>
      </w:r>
      <w:r w:rsidRPr="00995AFC">
        <w:rPr>
          <w:rStyle w:val="default"/>
          <w:rFonts w:cs="FrankRuehl" w:hint="cs"/>
          <w:vanish/>
          <w:sz w:val="22"/>
          <w:szCs w:val="22"/>
          <w:shd w:val="clear" w:color="auto" w:fill="FFFF99"/>
          <w:rtl/>
        </w:rPr>
        <w:t>ות" - המועצה לביטוח הבריאות הממלכתי</w:t>
      </w:r>
      <w:r w:rsidRPr="00995AFC">
        <w:rPr>
          <w:rStyle w:val="default"/>
          <w:rFonts w:cs="FrankRuehl"/>
          <w:vanish/>
          <w:sz w:val="22"/>
          <w:szCs w:val="22"/>
          <w:shd w:val="clear" w:color="auto" w:fill="FFFF99"/>
          <w:rtl/>
        </w:rPr>
        <w:t xml:space="preserve"> המו</w:t>
      </w:r>
      <w:r w:rsidRPr="00995AFC">
        <w:rPr>
          <w:rStyle w:val="default"/>
          <w:rFonts w:cs="FrankRuehl" w:hint="cs"/>
          <w:vanish/>
          <w:sz w:val="22"/>
          <w:szCs w:val="22"/>
          <w:shd w:val="clear" w:color="auto" w:fill="FFFF99"/>
          <w:rtl/>
        </w:rPr>
        <w:t xml:space="preserve">קמת </w:t>
      </w:r>
      <w:r w:rsidRPr="00995AFC">
        <w:rPr>
          <w:rStyle w:val="default"/>
          <w:rFonts w:cs="FrankRuehl"/>
          <w:vanish/>
          <w:sz w:val="22"/>
          <w:szCs w:val="22"/>
          <w:shd w:val="clear" w:color="auto" w:fill="FFFF99"/>
          <w:rtl/>
        </w:rPr>
        <w:t xml:space="preserve">לפי </w:t>
      </w:r>
      <w:r w:rsidRPr="00995AFC">
        <w:rPr>
          <w:rStyle w:val="default"/>
          <w:rFonts w:cs="FrankRuehl" w:hint="cs"/>
          <w:strike/>
          <w:vanish/>
          <w:sz w:val="22"/>
          <w:szCs w:val="22"/>
          <w:shd w:val="clear" w:color="auto" w:fill="FFFF99"/>
          <w:rtl/>
        </w:rPr>
        <w:t>סעיף 52</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סעיף 48</w:t>
      </w:r>
      <w:r w:rsidRPr="00995AFC">
        <w:rPr>
          <w:rStyle w:val="default"/>
          <w:rFonts w:cs="FrankRuehl" w:hint="cs"/>
          <w:vanish/>
          <w:sz w:val="22"/>
          <w:szCs w:val="22"/>
          <w:shd w:val="clear" w:color="auto" w:fill="FFFF99"/>
          <w:rtl/>
        </w:rPr>
        <w:t>;</w:t>
      </w:r>
      <w:bookmarkEnd w:id="21"/>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"נות</w:t>
      </w:r>
      <w:r>
        <w:rPr>
          <w:rStyle w:val="default"/>
          <w:rFonts w:cs="FrankRuehl" w:hint="cs"/>
          <w:rtl/>
        </w:rPr>
        <w:t>ן שי</w:t>
      </w:r>
      <w:r>
        <w:rPr>
          <w:rStyle w:val="default"/>
          <w:rFonts w:cs="FrankRuehl"/>
          <w:rtl/>
        </w:rPr>
        <w:t>רותי</w:t>
      </w:r>
      <w:r>
        <w:rPr>
          <w:rStyle w:val="default"/>
          <w:rFonts w:cs="FrankRuehl" w:hint="cs"/>
          <w:rtl/>
        </w:rPr>
        <w:t>ם" - מוסד רפואי כמשמעותו בסעיף 24 לפקודת בריאות העם, 194</w:t>
      </w:r>
      <w:r>
        <w:rPr>
          <w:rStyle w:val="default"/>
          <w:rFonts w:cs="FrankRuehl"/>
          <w:rtl/>
        </w:rPr>
        <w:t>0;</w:t>
      </w:r>
    </w:p>
    <w:p w:rsidR="00DF63EA" w:rsidRDefault="00DF63EA">
      <w:pPr>
        <w:pStyle w:val="P00"/>
        <w:spacing w:before="72"/>
        <w:ind w:left="0" w:right="1134"/>
        <w:rPr>
          <w:rStyle w:val="default"/>
          <w:rFonts w:cs="FrankRuehl" w:hint="cs"/>
          <w:rtl/>
        </w:rPr>
      </w:pPr>
      <w:r>
        <w:rPr>
          <w:rFonts w:cs="FrankRuehl"/>
          <w:sz w:val="26"/>
          <w:rtl/>
        </w:rPr>
        <w:tab/>
      </w:r>
      <w:r>
        <w:rPr>
          <w:rStyle w:val="default"/>
          <w:rFonts w:cs="FrankRuehl"/>
          <w:rtl/>
        </w:rPr>
        <w:t xml:space="preserve">"סל </w:t>
      </w:r>
      <w:r>
        <w:rPr>
          <w:rStyle w:val="default"/>
          <w:rFonts w:cs="FrankRuehl" w:hint="cs"/>
          <w:rtl/>
        </w:rPr>
        <w:t>שירו</w:t>
      </w:r>
      <w:r>
        <w:rPr>
          <w:rStyle w:val="default"/>
          <w:rFonts w:cs="FrankRuehl"/>
          <w:rtl/>
        </w:rPr>
        <w:t>תי ה</w:t>
      </w:r>
      <w:r>
        <w:rPr>
          <w:rStyle w:val="default"/>
          <w:rFonts w:cs="FrankRuehl" w:hint="cs"/>
          <w:rtl/>
        </w:rPr>
        <w:t>בר</w:t>
      </w:r>
      <w:r>
        <w:rPr>
          <w:rStyle w:val="default"/>
          <w:rFonts w:cs="FrankRuehl"/>
          <w:rtl/>
        </w:rPr>
        <w:t>יא</w:t>
      </w:r>
      <w:r>
        <w:rPr>
          <w:rStyle w:val="default"/>
          <w:rFonts w:cs="FrankRuehl" w:hint="cs"/>
          <w:rtl/>
        </w:rPr>
        <w:t>ות</w:t>
      </w:r>
      <w:r>
        <w:rPr>
          <w:rStyle w:val="default"/>
          <w:rFonts w:cs="FrankRuehl"/>
          <w:rtl/>
        </w:rPr>
        <w:t>" - כ</w:t>
      </w:r>
      <w:r>
        <w:rPr>
          <w:rStyle w:val="default"/>
          <w:rFonts w:cs="FrankRuehl" w:hint="cs"/>
          <w:rtl/>
        </w:rPr>
        <w:t>משמע</w:t>
      </w:r>
      <w:r>
        <w:rPr>
          <w:rStyle w:val="default"/>
          <w:rFonts w:cs="FrankRuehl"/>
          <w:rtl/>
        </w:rPr>
        <w:t xml:space="preserve">ותו </w:t>
      </w:r>
      <w:r>
        <w:rPr>
          <w:rStyle w:val="default"/>
          <w:rFonts w:cs="FrankRuehl" w:hint="cs"/>
          <w:rtl/>
        </w:rPr>
        <w:t>בסעי</w:t>
      </w:r>
      <w:r>
        <w:rPr>
          <w:rStyle w:val="default"/>
          <w:rFonts w:cs="FrankRuehl"/>
          <w:rtl/>
        </w:rPr>
        <w:t>ף 7;</w:t>
      </w:r>
    </w:p>
    <w:p w:rsidR="00B7501B" w:rsidRDefault="00B7501B" w:rsidP="0096428A">
      <w:pPr>
        <w:pStyle w:val="P00"/>
        <w:spacing w:before="72"/>
        <w:ind w:left="0" w:right="1134"/>
        <w:rPr>
          <w:rStyle w:val="default"/>
          <w:rFonts w:cs="FrankRuehl" w:hint="cs"/>
          <w:rtl/>
        </w:rPr>
      </w:pPr>
      <w:r>
        <w:rPr>
          <w:lang w:val="he-IL"/>
        </w:rPr>
        <w:pict>
          <v:rect id="_x0000_s2584" style="position:absolute;left:0;text-align:left;margin-left:464.35pt;margin-top:7.1pt;width:75.05pt;height:20pt;z-index:251779072" o:allowincell="f" filled="f" stroked="f" strokecolor="lime" strokeweight=".25pt">
            <v:textbox style="mso-next-textbox:#_x0000_s2584" inset="0,0,0,0">
              <w:txbxContent>
                <w:p w:rsidR="00387307" w:rsidRDefault="00387307" w:rsidP="00B7501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50) </w:t>
                  </w:r>
                  <w:r>
                    <w:rPr>
                      <w:rFonts w:cs="Miriam"/>
                      <w:sz w:val="18"/>
                      <w:szCs w:val="18"/>
                      <w:rtl/>
                    </w:rPr>
                    <w:br/>
                  </w:r>
                  <w:r>
                    <w:rPr>
                      <w:rFonts w:cs="Miriam" w:hint="cs"/>
                      <w:sz w:val="18"/>
                      <w:szCs w:val="18"/>
                      <w:rtl/>
                    </w:rPr>
                    <w:t>תש"ע-2010</w:t>
                  </w:r>
                </w:p>
              </w:txbxContent>
            </v:textbox>
            <w10:anchorlock/>
          </v:rect>
        </w:pict>
      </w:r>
      <w:r>
        <w:rPr>
          <w:rFonts w:cs="FrankRuehl"/>
          <w:sz w:val="26"/>
          <w:rtl/>
        </w:rPr>
        <w:tab/>
      </w:r>
      <w:r>
        <w:rPr>
          <w:rStyle w:val="default"/>
          <w:rFonts w:cs="FrankRuehl"/>
          <w:rtl/>
        </w:rPr>
        <w:t>"</w:t>
      </w:r>
      <w:r w:rsidR="0096428A">
        <w:rPr>
          <w:rStyle w:val="default"/>
          <w:rFonts w:cs="FrankRuehl" w:hint="cs"/>
          <w:rtl/>
        </w:rPr>
        <w:t xml:space="preserve">צד קשור" לתאגיד ייעודי </w:t>
      </w:r>
      <w:r w:rsidR="0096428A">
        <w:rPr>
          <w:rStyle w:val="default"/>
          <w:rFonts w:cs="FrankRuehl"/>
          <w:rtl/>
        </w:rPr>
        <w:t>–</w:t>
      </w:r>
      <w:r w:rsidR="0096428A">
        <w:rPr>
          <w:rStyle w:val="default"/>
          <w:rFonts w:cs="FrankRuehl" w:hint="cs"/>
          <w:rtl/>
        </w:rPr>
        <w:t xml:space="preserve"> כל אחד מאלה:</w:t>
      </w:r>
    </w:p>
    <w:p w:rsidR="0096428A" w:rsidRDefault="0096428A" w:rsidP="00886A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שמחזיק ב-10% או יותר מאמצעי השליטה בתאגיד הייעודי או מי שהתאגיד הייעודי מחזיק ב-20% או יותר מאמצעי השליטה בו;</w:t>
      </w:r>
    </w:p>
    <w:p w:rsidR="0096428A" w:rsidRDefault="0096428A" w:rsidP="00886A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שרשאי למנות, במישרין או בעקיפין, את המנהל הכללי של התאגיד הייעודי;</w:t>
      </w:r>
    </w:p>
    <w:p w:rsidR="0096428A" w:rsidRDefault="0096428A" w:rsidP="00886AE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886AEB">
        <w:rPr>
          <w:rStyle w:val="default"/>
          <w:rFonts w:cs="FrankRuehl" w:hint="cs"/>
          <w:rtl/>
        </w:rPr>
        <w:t>מי שמכהן כנושא משרה בתאגיד הייעודי;</w:t>
      </w:r>
    </w:p>
    <w:p w:rsidR="00886AEB" w:rsidRDefault="00886AEB" w:rsidP="00886AE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תאגיד שהחברות בו מותנית בחברות בתאגיד הייעודי;</w:t>
      </w:r>
    </w:p>
    <w:p w:rsidR="00886AEB" w:rsidRDefault="00886AEB" w:rsidP="00886AE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מי שאחד מהמנויים בפסקאות (1) עד (4) מחזיק ב-20% או יותר מאמצעי השליטה בו או שולט בו;</w:t>
      </w:r>
    </w:p>
    <w:p w:rsidR="00B7501B" w:rsidRPr="00995AFC" w:rsidRDefault="00B7501B" w:rsidP="00B7501B">
      <w:pPr>
        <w:pStyle w:val="P00"/>
        <w:spacing w:before="0"/>
        <w:ind w:left="0" w:right="1134"/>
        <w:rPr>
          <w:rStyle w:val="default"/>
          <w:rFonts w:cs="FrankRuehl" w:hint="cs"/>
          <w:vanish/>
          <w:color w:val="FF0000"/>
          <w:sz w:val="20"/>
          <w:szCs w:val="20"/>
          <w:shd w:val="clear" w:color="auto" w:fill="FFFF99"/>
          <w:rtl/>
        </w:rPr>
      </w:pPr>
      <w:bookmarkStart w:id="22" w:name="Rov367"/>
      <w:r w:rsidRPr="00995AFC">
        <w:rPr>
          <w:rStyle w:val="default"/>
          <w:rFonts w:cs="FrankRuehl" w:hint="cs"/>
          <w:vanish/>
          <w:color w:val="FF0000"/>
          <w:sz w:val="20"/>
          <w:szCs w:val="20"/>
          <w:shd w:val="clear" w:color="auto" w:fill="FFFF99"/>
          <w:rtl/>
        </w:rPr>
        <w:t>מיום 26.7.2010</w:t>
      </w:r>
    </w:p>
    <w:p w:rsidR="00B7501B" w:rsidRPr="00995AFC" w:rsidRDefault="00B7501B" w:rsidP="00B7501B">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50</w:t>
      </w:r>
    </w:p>
    <w:p w:rsidR="00B7501B" w:rsidRPr="00995AFC" w:rsidRDefault="00B7501B" w:rsidP="00B7501B">
      <w:pPr>
        <w:pStyle w:val="P00"/>
        <w:spacing w:before="0"/>
        <w:ind w:left="0" w:right="1134"/>
        <w:rPr>
          <w:rStyle w:val="default"/>
          <w:rFonts w:cs="FrankRuehl" w:hint="cs"/>
          <w:vanish/>
          <w:sz w:val="20"/>
          <w:szCs w:val="20"/>
          <w:shd w:val="clear" w:color="auto" w:fill="FFFF99"/>
          <w:rtl/>
        </w:rPr>
      </w:pPr>
      <w:hyperlink r:id="rId25" w:history="1">
        <w:r w:rsidRPr="00995AFC">
          <w:rPr>
            <w:rStyle w:val="Hyperlink"/>
            <w:rFonts w:cs="FrankRuehl" w:hint="cs"/>
            <w:vanish/>
            <w:szCs w:val="20"/>
            <w:shd w:val="clear" w:color="auto" w:fill="FFFF99"/>
            <w:rtl/>
          </w:rPr>
          <w:t>ס"ח תש"ע מס' 2251</w:t>
        </w:r>
      </w:hyperlink>
      <w:r w:rsidRPr="00995AFC">
        <w:rPr>
          <w:rStyle w:val="default"/>
          <w:rFonts w:cs="FrankRuehl" w:hint="cs"/>
          <w:vanish/>
          <w:sz w:val="20"/>
          <w:szCs w:val="20"/>
          <w:shd w:val="clear" w:color="auto" w:fill="FFFF99"/>
          <w:rtl/>
        </w:rPr>
        <w:t xml:space="preserve"> מיום 26.7.2010 עמ' 596 (</w:t>
      </w:r>
      <w:hyperlink r:id="rId26" w:history="1">
        <w:r w:rsidRPr="00995AFC">
          <w:rPr>
            <w:rStyle w:val="Hyperlink"/>
            <w:rFonts w:cs="FrankRuehl" w:hint="cs"/>
            <w:vanish/>
            <w:szCs w:val="20"/>
            <w:shd w:val="clear" w:color="auto" w:fill="FFFF99"/>
            <w:rtl/>
          </w:rPr>
          <w:t>ה"ח 509</w:t>
        </w:r>
      </w:hyperlink>
      <w:r w:rsidRPr="00995AFC">
        <w:rPr>
          <w:rStyle w:val="default"/>
          <w:rFonts w:cs="FrankRuehl" w:hint="cs"/>
          <w:vanish/>
          <w:sz w:val="20"/>
          <w:szCs w:val="20"/>
          <w:shd w:val="clear" w:color="auto" w:fill="FFFF99"/>
          <w:rtl/>
        </w:rPr>
        <w:t>)</w:t>
      </w:r>
    </w:p>
    <w:p w:rsidR="00B7501B" w:rsidRPr="00886AEB" w:rsidRDefault="00B7501B" w:rsidP="00886AEB">
      <w:pPr>
        <w:pStyle w:val="P00"/>
        <w:spacing w:before="0"/>
        <w:ind w:left="0" w:right="1134"/>
        <w:rPr>
          <w:rStyle w:val="default"/>
          <w:rFonts w:cs="FrankRuehl" w:hint="cs"/>
          <w:sz w:val="2"/>
          <w:szCs w:val="2"/>
          <w:rtl/>
        </w:rPr>
      </w:pPr>
      <w:r w:rsidRPr="00995AFC">
        <w:rPr>
          <w:rStyle w:val="default"/>
          <w:rFonts w:cs="FrankRuehl" w:hint="cs"/>
          <w:b/>
          <w:bCs/>
          <w:vanish/>
          <w:sz w:val="20"/>
          <w:szCs w:val="20"/>
          <w:shd w:val="clear" w:color="auto" w:fill="FFFF99"/>
          <w:rtl/>
        </w:rPr>
        <w:t>הוספת הגדרת "</w:t>
      </w:r>
      <w:r w:rsidR="00886AEB" w:rsidRPr="00995AFC">
        <w:rPr>
          <w:rStyle w:val="default"/>
          <w:rFonts w:cs="FrankRuehl" w:hint="cs"/>
          <w:b/>
          <w:bCs/>
          <w:vanish/>
          <w:sz w:val="20"/>
          <w:szCs w:val="20"/>
          <w:shd w:val="clear" w:color="auto" w:fill="FFFF99"/>
          <w:rtl/>
        </w:rPr>
        <w:t>צד קשור</w:t>
      </w:r>
      <w:r w:rsidRPr="00995AFC">
        <w:rPr>
          <w:rStyle w:val="default"/>
          <w:rFonts w:cs="FrankRuehl" w:hint="cs"/>
          <w:b/>
          <w:bCs/>
          <w:vanish/>
          <w:sz w:val="20"/>
          <w:szCs w:val="20"/>
          <w:shd w:val="clear" w:color="auto" w:fill="FFFF99"/>
          <w:rtl/>
        </w:rPr>
        <w:t>"</w:t>
      </w:r>
      <w:bookmarkEnd w:id="22"/>
    </w:p>
    <w:p w:rsidR="00B7501B" w:rsidRDefault="00B7501B" w:rsidP="00886AEB">
      <w:pPr>
        <w:pStyle w:val="P00"/>
        <w:spacing w:before="72"/>
        <w:ind w:left="0" w:right="1134"/>
        <w:rPr>
          <w:rStyle w:val="default"/>
          <w:rFonts w:cs="FrankRuehl" w:hint="cs"/>
          <w:rtl/>
        </w:rPr>
      </w:pPr>
      <w:r>
        <w:rPr>
          <w:lang w:val="he-IL"/>
        </w:rPr>
        <w:pict>
          <v:rect id="_x0000_s2585" style="position:absolute;left:0;text-align:left;margin-left:464.35pt;margin-top:7.1pt;width:75.05pt;height:20pt;z-index:251780096" o:allowincell="f" filled="f" stroked="f" strokecolor="lime" strokeweight=".25pt">
            <v:textbox style="mso-next-textbox:#_x0000_s2585" inset="0,0,0,0">
              <w:txbxContent>
                <w:p w:rsidR="00387307" w:rsidRDefault="00387307" w:rsidP="00B7501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50) </w:t>
                  </w:r>
                  <w:r>
                    <w:rPr>
                      <w:rFonts w:cs="Miriam"/>
                      <w:sz w:val="18"/>
                      <w:szCs w:val="18"/>
                      <w:rtl/>
                    </w:rPr>
                    <w:br/>
                  </w:r>
                  <w:r>
                    <w:rPr>
                      <w:rFonts w:cs="Miriam" w:hint="cs"/>
                      <w:sz w:val="18"/>
                      <w:szCs w:val="18"/>
                      <w:rtl/>
                    </w:rPr>
                    <w:t>תש"ע-2010</w:t>
                  </w:r>
                </w:p>
              </w:txbxContent>
            </v:textbox>
            <w10:anchorlock/>
          </v:rect>
        </w:pict>
      </w:r>
      <w:r>
        <w:rPr>
          <w:rFonts w:cs="FrankRuehl"/>
          <w:sz w:val="26"/>
          <w:rtl/>
        </w:rPr>
        <w:tab/>
      </w:r>
      <w:r>
        <w:rPr>
          <w:rStyle w:val="default"/>
          <w:rFonts w:cs="FrankRuehl"/>
          <w:rtl/>
        </w:rPr>
        <w:t>"</w:t>
      </w:r>
      <w:r w:rsidR="00886AEB">
        <w:rPr>
          <w:rStyle w:val="default"/>
          <w:rFonts w:cs="FrankRuehl" w:hint="cs"/>
          <w:rtl/>
        </w:rPr>
        <w:t xml:space="preserve">תאגיד ייעודי" </w:t>
      </w:r>
      <w:r w:rsidR="00886AEB">
        <w:rPr>
          <w:rStyle w:val="default"/>
          <w:rFonts w:cs="FrankRuehl"/>
          <w:rtl/>
        </w:rPr>
        <w:t>–</w:t>
      </w:r>
      <w:r w:rsidR="00886AEB">
        <w:rPr>
          <w:rStyle w:val="default"/>
          <w:rFonts w:cs="FrankRuehl" w:hint="cs"/>
          <w:rtl/>
        </w:rPr>
        <w:t xml:space="preserve"> חברה שהוכרה לפי פרק ו'2 כמבטחת ייעודית לבריאות השן</w:t>
      </w:r>
      <w:r>
        <w:rPr>
          <w:rStyle w:val="default"/>
          <w:rFonts w:cs="FrankRuehl" w:hint="cs"/>
          <w:rtl/>
        </w:rPr>
        <w:t>;</w:t>
      </w:r>
    </w:p>
    <w:p w:rsidR="00B7501B" w:rsidRPr="00995AFC" w:rsidRDefault="00B7501B" w:rsidP="00B7501B">
      <w:pPr>
        <w:pStyle w:val="P00"/>
        <w:spacing w:before="0"/>
        <w:ind w:left="0" w:right="1134"/>
        <w:rPr>
          <w:rStyle w:val="default"/>
          <w:rFonts w:cs="FrankRuehl" w:hint="cs"/>
          <w:vanish/>
          <w:color w:val="FF0000"/>
          <w:sz w:val="20"/>
          <w:szCs w:val="20"/>
          <w:shd w:val="clear" w:color="auto" w:fill="FFFF99"/>
          <w:rtl/>
        </w:rPr>
      </w:pPr>
      <w:bookmarkStart w:id="23" w:name="Rov368"/>
      <w:r w:rsidRPr="00995AFC">
        <w:rPr>
          <w:rStyle w:val="default"/>
          <w:rFonts w:cs="FrankRuehl" w:hint="cs"/>
          <w:vanish/>
          <w:color w:val="FF0000"/>
          <w:sz w:val="20"/>
          <w:szCs w:val="20"/>
          <w:shd w:val="clear" w:color="auto" w:fill="FFFF99"/>
          <w:rtl/>
        </w:rPr>
        <w:t>מיום 26.7.2010</w:t>
      </w:r>
    </w:p>
    <w:p w:rsidR="00B7501B" w:rsidRPr="00995AFC" w:rsidRDefault="00B7501B" w:rsidP="00B7501B">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50</w:t>
      </w:r>
    </w:p>
    <w:p w:rsidR="00B7501B" w:rsidRPr="00995AFC" w:rsidRDefault="00B7501B" w:rsidP="00B7501B">
      <w:pPr>
        <w:pStyle w:val="P00"/>
        <w:spacing w:before="0"/>
        <w:ind w:left="0" w:right="1134"/>
        <w:rPr>
          <w:rStyle w:val="default"/>
          <w:rFonts w:cs="FrankRuehl" w:hint="cs"/>
          <w:vanish/>
          <w:sz w:val="20"/>
          <w:szCs w:val="20"/>
          <w:shd w:val="clear" w:color="auto" w:fill="FFFF99"/>
          <w:rtl/>
        </w:rPr>
      </w:pPr>
      <w:hyperlink r:id="rId27" w:history="1">
        <w:r w:rsidRPr="00995AFC">
          <w:rPr>
            <w:rStyle w:val="Hyperlink"/>
            <w:rFonts w:cs="FrankRuehl" w:hint="cs"/>
            <w:vanish/>
            <w:szCs w:val="20"/>
            <w:shd w:val="clear" w:color="auto" w:fill="FFFF99"/>
            <w:rtl/>
          </w:rPr>
          <w:t>ס"ח תש"ע מס' 2251</w:t>
        </w:r>
      </w:hyperlink>
      <w:r w:rsidRPr="00995AFC">
        <w:rPr>
          <w:rStyle w:val="default"/>
          <w:rFonts w:cs="FrankRuehl" w:hint="cs"/>
          <w:vanish/>
          <w:sz w:val="20"/>
          <w:szCs w:val="20"/>
          <w:shd w:val="clear" w:color="auto" w:fill="FFFF99"/>
          <w:rtl/>
        </w:rPr>
        <w:t xml:space="preserve"> מיום 26.7.2010 עמ' 596 (</w:t>
      </w:r>
      <w:hyperlink r:id="rId28" w:history="1">
        <w:r w:rsidRPr="00995AFC">
          <w:rPr>
            <w:rStyle w:val="Hyperlink"/>
            <w:rFonts w:cs="FrankRuehl" w:hint="cs"/>
            <w:vanish/>
            <w:szCs w:val="20"/>
            <w:shd w:val="clear" w:color="auto" w:fill="FFFF99"/>
            <w:rtl/>
          </w:rPr>
          <w:t>ה"ח 509</w:t>
        </w:r>
      </w:hyperlink>
      <w:r w:rsidRPr="00995AFC">
        <w:rPr>
          <w:rStyle w:val="default"/>
          <w:rFonts w:cs="FrankRuehl" w:hint="cs"/>
          <w:vanish/>
          <w:sz w:val="20"/>
          <w:szCs w:val="20"/>
          <w:shd w:val="clear" w:color="auto" w:fill="FFFF99"/>
          <w:rtl/>
        </w:rPr>
        <w:t>)</w:t>
      </w:r>
    </w:p>
    <w:p w:rsidR="00B7501B" w:rsidRPr="00886AEB" w:rsidRDefault="00B7501B" w:rsidP="00886AEB">
      <w:pPr>
        <w:pStyle w:val="P00"/>
        <w:spacing w:before="0"/>
        <w:ind w:left="0" w:right="1134"/>
        <w:rPr>
          <w:rStyle w:val="default"/>
          <w:rFonts w:cs="FrankRuehl" w:hint="cs"/>
          <w:sz w:val="2"/>
          <w:szCs w:val="2"/>
          <w:rtl/>
        </w:rPr>
      </w:pPr>
      <w:r w:rsidRPr="00995AFC">
        <w:rPr>
          <w:rStyle w:val="default"/>
          <w:rFonts w:cs="FrankRuehl" w:hint="cs"/>
          <w:b/>
          <w:bCs/>
          <w:vanish/>
          <w:sz w:val="20"/>
          <w:szCs w:val="20"/>
          <w:shd w:val="clear" w:color="auto" w:fill="FFFF99"/>
          <w:rtl/>
        </w:rPr>
        <w:t>הוספת הגדרת "</w:t>
      </w:r>
      <w:r w:rsidR="00886AEB" w:rsidRPr="00995AFC">
        <w:rPr>
          <w:rStyle w:val="default"/>
          <w:rFonts w:cs="FrankRuehl" w:hint="cs"/>
          <w:b/>
          <w:bCs/>
          <w:vanish/>
          <w:sz w:val="20"/>
          <w:szCs w:val="20"/>
          <w:shd w:val="clear" w:color="auto" w:fill="FFFF99"/>
          <w:rtl/>
        </w:rPr>
        <w:t>תאגיד ייעודי</w:t>
      </w:r>
      <w:r w:rsidRPr="00995AFC">
        <w:rPr>
          <w:rStyle w:val="default"/>
          <w:rFonts w:cs="FrankRuehl" w:hint="cs"/>
          <w:b/>
          <w:bCs/>
          <w:vanish/>
          <w:sz w:val="20"/>
          <w:szCs w:val="20"/>
          <w:shd w:val="clear" w:color="auto" w:fill="FFFF99"/>
          <w:rtl/>
        </w:rPr>
        <w:t>"</w:t>
      </w:r>
      <w:bookmarkEnd w:id="23"/>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"קופ</w:t>
      </w:r>
      <w:r>
        <w:rPr>
          <w:rStyle w:val="default"/>
          <w:rFonts w:cs="FrankRuehl" w:hint="cs"/>
          <w:rtl/>
        </w:rPr>
        <w:t>ת חו</w:t>
      </w:r>
      <w:r>
        <w:rPr>
          <w:rStyle w:val="default"/>
          <w:rFonts w:cs="FrankRuehl"/>
          <w:rtl/>
        </w:rPr>
        <w:t xml:space="preserve">לים" - </w:t>
      </w:r>
      <w:r>
        <w:rPr>
          <w:rStyle w:val="default"/>
          <w:rFonts w:cs="FrankRuehl" w:hint="cs"/>
          <w:rtl/>
        </w:rPr>
        <w:t>תאגיד שהוכר לפי סעיפים 24 ו- 25;</w:t>
      </w:r>
    </w:p>
    <w:p w:rsidR="00DF63EA" w:rsidRDefault="00DF63EA">
      <w:pPr>
        <w:pStyle w:val="P00"/>
        <w:spacing w:before="72"/>
        <w:ind w:left="0" w:right="1134"/>
        <w:rPr>
          <w:rStyle w:val="default"/>
          <w:rFonts w:cs="FrankRuehl" w:hint="cs"/>
          <w:rtl/>
        </w:rPr>
      </w:pPr>
      <w:r>
        <w:rPr>
          <w:lang w:val="he-IL"/>
        </w:rPr>
        <w:pict>
          <v:rect id="_x0000_s2057" style="position:absolute;left:0;text-align:left;margin-left:464.5pt;margin-top:8.05pt;width:75.05pt;height:40pt;z-index:251398144" o:allowincell="f" filled="f" stroked="f" strokecolor="lime" strokeweight=".25pt">
            <v:textbox style="mso-next-textbox:#_x0000_s2057" inset="0,0,0,0">
              <w:txbxContent>
                <w:p w:rsidR="00387307" w:rsidRDefault="00387307">
                  <w:pPr>
                    <w:spacing w:line="160" w:lineRule="exact"/>
                    <w:jc w:val="left"/>
                    <w:rPr>
                      <w:rFonts w:cs="Miriam" w:hint="cs"/>
                      <w:noProof/>
                      <w:sz w:val="18"/>
                      <w:szCs w:val="18"/>
                      <w:rtl/>
                    </w:rPr>
                  </w:pPr>
                  <w:r>
                    <w:rPr>
                      <w:rFonts w:cs="Miriam" w:hint="cs"/>
                      <w:sz w:val="18"/>
                      <w:szCs w:val="18"/>
                      <w:rtl/>
                    </w:rPr>
                    <w:t xml:space="preserve">(תיקון מס' 3) </w:t>
                  </w:r>
                </w:p>
                <w:p w:rsidR="00387307" w:rsidRDefault="00387307">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 xml:space="preserve">ה-1994 </w:t>
                  </w:r>
                </w:p>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תשנ"ז</w:t>
                  </w:r>
                  <w:r>
                    <w:rPr>
                      <w:rFonts w:cs="Miriam" w:hint="cs"/>
                      <w:sz w:val="18"/>
                      <w:szCs w:val="18"/>
                      <w:rtl/>
                    </w:rPr>
                    <w:t>-1996</w:t>
                  </w:r>
                </w:p>
              </w:txbxContent>
            </v:textbox>
            <w10:anchorlock/>
          </v:rect>
        </w:pict>
      </w:r>
      <w:r>
        <w:rPr>
          <w:rFonts w:cs="FrankRuehl"/>
          <w:sz w:val="26"/>
          <w:rtl/>
        </w:rPr>
        <w:tab/>
      </w:r>
      <w:r>
        <w:rPr>
          <w:rStyle w:val="default"/>
          <w:rFonts w:cs="FrankRuehl"/>
          <w:rtl/>
        </w:rPr>
        <w:t>"תוש</w:t>
      </w:r>
      <w:r>
        <w:rPr>
          <w:rStyle w:val="default"/>
          <w:rFonts w:cs="FrankRuehl" w:hint="cs"/>
          <w:rtl/>
        </w:rPr>
        <w:t>ב" - מי</w:t>
      </w:r>
      <w:r>
        <w:rPr>
          <w:rStyle w:val="default"/>
          <w:rFonts w:cs="FrankRuehl"/>
          <w:rtl/>
        </w:rPr>
        <w:t xml:space="preserve"> שהו</w:t>
      </w:r>
      <w:r>
        <w:rPr>
          <w:rStyle w:val="default"/>
          <w:rFonts w:cs="FrankRuehl" w:hint="cs"/>
          <w:rtl/>
        </w:rPr>
        <w:t>א תושב לענין חוק הביטוח הלאומי, לרבות תושב ישראל באזור כהגדרתו בסעיף 378 לחוק האמור.</w:t>
      </w:r>
    </w:p>
    <w:p w:rsidR="00DF63EA" w:rsidRPr="00995AFC" w:rsidRDefault="00DF63EA">
      <w:pPr>
        <w:pStyle w:val="P00"/>
        <w:spacing w:before="0"/>
        <w:ind w:left="0" w:right="1134"/>
        <w:rPr>
          <w:rFonts w:cs="FrankRuehl" w:hint="cs"/>
          <w:vanish/>
          <w:color w:val="FF0000"/>
          <w:szCs w:val="20"/>
          <w:shd w:val="clear" w:color="auto" w:fill="FFFF99"/>
          <w:rtl/>
        </w:rPr>
      </w:pPr>
      <w:bookmarkStart w:id="24" w:name="Rov288"/>
      <w:r w:rsidRPr="00995AFC">
        <w:rPr>
          <w:rFonts w:cs="FrankRuehl" w:hint="cs"/>
          <w:vanish/>
          <w:color w:val="FF0000"/>
          <w:szCs w:val="20"/>
          <w:shd w:val="clear" w:color="auto" w:fill="FFFF99"/>
          <w:rtl/>
        </w:rPr>
        <w:t xml:space="preserve">מיום 28.12.1994 </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3</w:t>
      </w:r>
    </w:p>
    <w:p w:rsidR="00DF63EA" w:rsidRPr="00995AFC" w:rsidRDefault="00DF63EA">
      <w:pPr>
        <w:pStyle w:val="P00"/>
        <w:tabs>
          <w:tab w:val="clear" w:pos="2381"/>
          <w:tab w:val="clear" w:pos="2835"/>
          <w:tab w:val="clear" w:pos="6259"/>
          <w:tab w:val="center" w:pos="3969"/>
        </w:tabs>
        <w:spacing w:before="0"/>
        <w:ind w:left="0" w:right="1134"/>
        <w:rPr>
          <w:rFonts w:cs="FrankRuehl" w:hint="cs"/>
          <w:vanish/>
          <w:szCs w:val="20"/>
          <w:shd w:val="clear" w:color="auto" w:fill="FFFF99"/>
          <w:rtl/>
        </w:rPr>
      </w:pPr>
      <w:hyperlink r:id="rId29"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w:t>
        </w:r>
        <w:r w:rsidRPr="00995AFC">
          <w:rPr>
            <w:rStyle w:val="Hyperlink"/>
            <w:rFonts w:cs="FrankRuehl" w:hint="cs"/>
            <w:vanish/>
            <w:szCs w:val="20"/>
            <w:shd w:val="clear" w:color="auto" w:fill="FFFF99"/>
            <w:rtl/>
          </w:rPr>
          <w:t>ש</w:t>
        </w:r>
        <w:r w:rsidRPr="00995AFC">
          <w:rPr>
            <w:rStyle w:val="Hyperlink"/>
            <w:rFonts w:cs="FrankRuehl" w:hint="cs"/>
            <w:vanish/>
            <w:szCs w:val="20"/>
            <w:shd w:val="clear" w:color="auto" w:fill="FFFF99"/>
            <w:rtl/>
          </w:rPr>
          <w:t>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ה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1497</w:t>
        </w:r>
      </w:hyperlink>
      <w:r w:rsidRPr="00995AFC">
        <w:rPr>
          <w:rFonts w:cs="FrankRuehl" w:hint="cs"/>
          <w:vanish/>
          <w:szCs w:val="20"/>
          <w:shd w:val="clear" w:color="auto" w:fill="FFFF99"/>
          <w:rtl/>
        </w:rPr>
        <w:t xml:space="preserve"> מיום 28.12.1994 עמ' 81 (</w:t>
      </w:r>
      <w:hyperlink r:id="rId30" w:history="1">
        <w:r w:rsidRPr="00995AFC">
          <w:rPr>
            <w:rStyle w:val="Hyperlink"/>
            <w:rFonts w:cs="FrankRuehl" w:hint="cs"/>
            <w:vanish/>
            <w:szCs w:val="20"/>
            <w:shd w:val="clear" w:color="auto" w:fill="FFFF99"/>
            <w:rtl/>
          </w:rPr>
          <w:t>ה"ח 2299</w:t>
        </w:r>
      </w:hyperlink>
      <w:r w:rsidRPr="00995AFC">
        <w:rPr>
          <w:rFonts w:cs="FrankRuehl" w:hint="cs"/>
          <w:vanish/>
          <w:szCs w:val="20"/>
          <w:shd w:val="clear" w:color="auto" w:fill="FFFF99"/>
          <w:rtl/>
        </w:rPr>
        <w:t>)</w:t>
      </w:r>
    </w:p>
    <w:p w:rsidR="00DF63EA" w:rsidRPr="00995AFC" w:rsidRDefault="00DF63EA">
      <w:pPr>
        <w:pStyle w:val="P00"/>
        <w:ind w:left="0" w:right="1134"/>
        <w:rPr>
          <w:rStyle w:val="default"/>
          <w:rFonts w:cs="FrankRuehl" w:hint="cs"/>
          <w:vanish/>
          <w:sz w:val="2"/>
          <w:szCs w:val="2"/>
          <w:u w:val="single"/>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"תוש</w:t>
      </w:r>
      <w:r w:rsidRPr="00995AFC">
        <w:rPr>
          <w:rStyle w:val="default"/>
          <w:rFonts w:cs="FrankRuehl" w:hint="cs"/>
          <w:vanish/>
          <w:sz w:val="22"/>
          <w:szCs w:val="22"/>
          <w:shd w:val="clear" w:color="auto" w:fill="FFFF99"/>
          <w:rtl/>
        </w:rPr>
        <w:t>ב" - מי</w:t>
      </w:r>
      <w:r w:rsidRPr="00995AFC">
        <w:rPr>
          <w:rStyle w:val="default"/>
          <w:rFonts w:cs="FrankRuehl"/>
          <w:vanish/>
          <w:sz w:val="22"/>
          <w:szCs w:val="22"/>
          <w:shd w:val="clear" w:color="auto" w:fill="FFFF99"/>
          <w:rtl/>
        </w:rPr>
        <w:t xml:space="preserve"> שהו</w:t>
      </w:r>
      <w:r w:rsidRPr="00995AFC">
        <w:rPr>
          <w:rStyle w:val="default"/>
          <w:rFonts w:cs="FrankRuehl" w:hint="cs"/>
          <w:vanish/>
          <w:sz w:val="22"/>
          <w:szCs w:val="22"/>
          <w:shd w:val="clear" w:color="auto" w:fill="FFFF99"/>
          <w:rtl/>
        </w:rPr>
        <w:t xml:space="preserve">א תושב לענין חוק הביטוח הלאומי, </w:t>
      </w:r>
      <w:r w:rsidRPr="00995AFC">
        <w:rPr>
          <w:rStyle w:val="default"/>
          <w:rFonts w:cs="FrankRuehl" w:hint="cs"/>
          <w:vanish/>
          <w:sz w:val="22"/>
          <w:szCs w:val="22"/>
          <w:u w:val="single"/>
          <w:shd w:val="clear" w:color="auto" w:fill="FFFF99"/>
          <w:rtl/>
        </w:rPr>
        <w:t>לרבות תושב ישראל באזור כהגדרתו בסעיף 192א לחוק האמור.</w:t>
      </w:r>
    </w:p>
    <w:p w:rsidR="00DF63EA" w:rsidRPr="00995AFC" w:rsidRDefault="00DF63EA">
      <w:pPr>
        <w:pStyle w:val="P00"/>
        <w:tabs>
          <w:tab w:val="clear" w:pos="2381"/>
          <w:tab w:val="clear" w:pos="2835"/>
          <w:tab w:val="clear" w:pos="6259"/>
          <w:tab w:val="center" w:pos="3969"/>
        </w:tabs>
        <w:spacing w:before="0"/>
        <w:ind w:left="0" w:right="1134"/>
        <w:rPr>
          <w:rFonts w:cs="FrankRuehl" w:hint="cs"/>
          <w:vanish/>
          <w:szCs w:val="20"/>
          <w:shd w:val="clear" w:color="auto" w:fill="FFFF99"/>
          <w:rtl/>
        </w:rPr>
      </w:pPr>
    </w:p>
    <w:p w:rsidR="00DF63EA" w:rsidRPr="00995AFC" w:rsidRDefault="00DF63EA">
      <w:pPr>
        <w:pStyle w:val="P00"/>
        <w:spacing w:before="0"/>
        <w:ind w:left="0" w:right="1134"/>
        <w:rPr>
          <w:rFonts w:cs="FrankRuehl" w:hint="cs"/>
          <w:vanish/>
          <w:color w:val="FF0000"/>
          <w:szCs w:val="20"/>
          <w:shd w:val="clear" w:color="auto" w:fill="FFFF99"/>
          <w:rtl/>
        </w:rPr>
      </w:pPr>
      <w:r w:rsidRPr="00995AFC">
        <w:rPr>
          <w:rFonts w:cs="FrankRuehl" w:hint="cs"/>
          <w:vanish/>
          <w:color w:val="FF0000"/>
          <w:szCs w:val="20"/>
          <w:shd w:val="clear" w:color="auto" w:fill="FFFF99"/>
          <w:rtl/>
        </w:rPr>
        <w:t>מיום 1.1.1997</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00"/>
        <w:spacing w:before="0"/>
        <w:ind w:left="0" w:right="1134"/>
        <w:rPr>
          <w:rStyle w:val="default"/>
          <w:rFonts w:cs="FrankRuehl" w:hint="cs"/>
          <w:vanish/>
          <w:shd w:val="clear" w:color="auto" w:fill="FFFF99"/>
          <w:rtl/>
        </w:rPr>
      </w:pPr>
      <w:hyperlink r:id="rId31"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22</w:t>
      </w:r>
      <w:r w:rsidRPr="00995AFC">
        <w:rPr>
          <w:rFonts w:cs="FrankRuehl" w:hint="cs"/>
          <w:vanish/>
          <w:szCs w:val="20"/>
          <w:shd w:val="clear" w:color="auto" w:fill="FFFF99"/>
          <w:rtl/>
        </w:rPr>
        <w:t xml:space="preserve"> (</w:t>
      </w:r>
      <w:hyperlink r:id="rId32"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Default="00DF63EA">
      <w:pPr>
        <w:pStyle w:val="P00"/>
        <w:ind w:left="0" w:right="1134"/>
        <w:rPr>
          <w:rStyle w:val="default"/>
          <w:rFonts w:cs="FrankRuehl" w:hint="cs"/>
          <w:sz w:val="2"/>
          <w:szCs w:val="2"/>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"תוש</w:t>
      </w:r>
      <w:r w:rsidRPr="00995AFC">
        <w:rPr>
          <w:rStyle w:val="default"/>
          <w:rFonts w:cs="FrankRuehl" w:hint="cs"/>
          <w:vanish/>
          <w:sz w:val="22"/>
          <w:szCs w:val="22"/>
          <w:shd w:val="clear" w:color="auto" w:fill="FFFF99"/>
          <w:rtl/>
        </w:rPr>
        <w:t>ב" - מי</w:t>
      </w:r>
      <w:r w:rsidRPr="00995AFC">
        <w:rPr>
          <w:rStyle w:val="default"/>
          <w:rFonts w:cs="FrankRuehl"/>
          <w:vanish/>
          <w:sz w:val="22"/>
          <w:szCs w:val="22"/>
          <w:shd w:val="clear" w:color="auto" w:fill="FFFF99"/>
          <w:rtl/>
        </w:rPr>
        <w:t xml:space="preserve"> שהו</w:t>
      </w:r>
      <w:r w:rsidRPr="00995AFC">
        <w:rPr>
          <w:rStyle w:val="default"/>
          <w:rFonts w:cs="FrankRuehl" w:hint="cs"/>
          <w:vanish/>
          <w:sz w:val="22"/>
          <w:szCs w:val="22"/>
          <w:shd w:val="clear" w:color="auto" w:fill="FFFF99"/>
          <w:rtl/>
        </w:rPr>
        <w:t xml:space="preserve">א תושב לענין חוק הביטוח הלאומי, לרבות תושב ישראל באזור כהגדרתו בסעיף </w:t>
      </w:r>
      <w:r w:rsidRPr="00995AFC">
        <w:rPr>
          <w:rStyle w:val="default"/>
          <w:rFonts w:cs="FrankRuehl" w:hint="cs"/>
          <w:strike/>
          <w:vanish/>
          <w:sz w:val="22"/>
          <w:szCs w:val="22"/>
          <w:shd w:val="clear" w:color="auto" w:fill="FFFF99"/>
          <w:rtl/>
        </w:rPr>
        <w:t>192א</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378</w:t>
      </w:r>
      <w:r w:rsidRPr="00995AFC">
        <w:rPr>
          <w:rStyle w:val="default"/>
          <w:rFonts w:cs="FrankRuehl" w:hint="cs"/>
          <w:vanish/>
          <w:sz w:val="22"/>
          <w:szCs w:val="22"/>
          <w:shd w:val="clear" w:color="auto" w:fill="FFFF99"/>
          <w:rtl/>
        </w:rPr>
        <w:t xml:space="preserve"> לחוק האמור.</w:t>
      </w:r>
      <w:bookmarkEnd w:id="24"/>
    </w:p>
    <w:p w:rsidR="00DF63EA" w:rsidRDefault="00DF63EA">
      <w:pPr>
        <w:pStyle w:val="medium2-header"/>
        <w:keepLines w:val="0"/>
        <w:spacing w:before="72"/>
        <w:ind w:left="0" w:right="1134"/>
        <w:outlineLvl w:val="0"/>
        <w:rPr>
          <w:rFonts w:cs="FrankRuehl"/>
          <w:noProof/>
          <w:rtl/>
        </w:rPr>
      </w:pPr>
      <w:bookmarkStart w:id="25" w:name="med1"/>
      <w:bookmarkEnd w:id="25"/>
      <w:r>
        <w:rPr>
          <w:rFonts w:cs="FrankRuehl"/>
          <w:noProof/>
          <w:rtl/>
        </w:rPr>
        <w:t xml:space="preserve">פרק </w:t>
      </w:r>
      <w:r>
        <w:rPr>
          <w:rFonts w:cs="FrankRuehl" w:hint="cs"/>
          <w:noProof/>
          <w:rtl/>
        </w:rPr>
        <w:t>ב' - עק</w:t>
      </w:r>
      <w:r>
        <w:rPr>
          <w:rFonts w:cs="FrankRuehl"/>
          <w:noProof/>
          <w:rtl/>
        </w:rPr>
        <w:t>רונו</w:t>
      </w:r>
      <w:r>
        <w:rPr>
          <w:rFonts w:cs="FrankRuehl" w:hint="cs"/>
          <w:noProof/>
          <w:rtl/>
        </w:rPr>
        <w:t>ת יסוד</w:t>
      </w:r>
    </w:p>
    <w:p w:rsidR="00DF63EA" w:rsidRDefault="00DF63EA" w:rsidP="00B803FE">
      <w:pPr>
        <w:pStyle w:val="P00"/>
        <w:spacing w:before="72"/>
        <w:ind w:left="0" w:right="1134"/>
        <w:rPr>
          <w:rStyle w:val="default"/>
          <w:rFonts w:cs="FrankRuehl"/>
          <w:rtl/>
        </w:rPr>
      </w:pPr>
      <w:bookmarkStart w:id="26" w:name="Seif3"/>
      <w:bookmarkEnd w:id="26"/>
      <w:r>
        <w:rPr>
          <w:lang w:val="he-IL"/>
        </w:rPr>
        <w:pict>
          <v:rect id="_x0000_s2058" style="position:absolute;left:0;text-align:left;margin-left:464.5pt;margin-top:8.05pt;width:75.05pt;height:20pt;z-index:251399168" o:allowincell="f" filled="f" stroked="f" strokecolor="lime" strokeweight=".25pt">
            <v:textbox style="mso-next-textbox:#_x0000_s2058" inset="0,0,0,0">
              <w:txbxContent>
                <w:p w:rsidR="00387307" w:rsidRDefault="00387307">
                  <w:pPr>
                    <w:spacing w:line="160" w:lineRule="exact"/>
                    <w:jc w:val="left"/>
                    <w:rPr>
                      <w:rFonts w:cs="Miriam"/>
                      <w:noProof/>
                      <w:sz w:val="18"/>
                      <w:szCs w:val="18"/>
                      <w:rtl/>
                    </w:rPr>
                  </w:pPr>
                  <w:r>
                    <w:rPr>
                      <w:rFonts w:cs="Miriam"/>
                      <w:sz w:val="18"/>
                      <w:szCs w:val="18"/>
                      <w:rtl/>
                    </w:rPr>
                    <w:t>הזכו</w:t>
                  </w:r>
                  <w:r>
                    <w:rPr>
                      <w:rFonts w:cs="Miriam" w:hint="cs"/>
                      <w:sz w:val="18"/>
                      <w:szCs w:val="18"/>
                      <w:rtl/>
                    </w:rPr>
                    <w:t>ת לש</w:t>
                  </w:r>
                  <w:r>
                    <w:rPr>
                      <w:rFonts w:cs="Miriam"/>
                      <w:sz w:val="18"/>
                      <w:szCs w:val="18"/>
                      <w:rtl/>
                    </w:rPr>
                    <w:t>ירות</w:t>
                  </w:r>
                  <w:r>
                    <w:rPr>
                      <w:rFonts w:cs="Miriam" w:hint="cs"/>
                      <w:sz w:val="18"/>
                      <w:szCs w:val="18"/>
                      <w:rtl/>
                    </w:rPr>
                    <w:t>י בריאות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rtl/>
        </w:rPr>
        <w:tab/>
        <w:t xml:space="preserve">כל </w:t>
      </w:r>
      <w:r>
        <w:rPr>
          <w:rStyle w:val="default"/>
          <w:rFonts w:cs="FrankRuehl" w:hint="cs"/>
          <w:rtl/>
        </w:rPr>
        <w:t>תושב</w:t>
      </w:r>
      <w:r>
        <w:rPr>
          <w:rStyle w:val="default"/>
          <w:rFonts w:cs="FrankRuehl"/>
          <w:rtl/>
        </w:rPr>
        <w:t xml:space="preserve"> זכא</w:t>
      </w:r>
      <w:r>
        <w:rPr>
          <w:rStyle w:val="default"/>
          <w:rFonts w:cs="FrankRuehl" w:hint="cs"/>
          <w:rtl/>
        </w:rPr>
        <w:t>י לשירותי בריאות לפי חוק זה, אלא אם כן הוא זכאי להם מכוח חיקוק אחר.</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המד</w:t>
      </w:r>
      <w:r>
        <w:rPr>
          <w:rStyle w:val="default"/>
          <w:rFonts w:cs="FrankRuehl" w:hint="cs"/>
          <w:rtl/>
        </w:rPr>
        <w:t xml:space="preserve">ינה </w:t>
      </w:r>
      <w:r>
        <w:rPr>
          <w:rStyle w:val="default"/>
          <w:rFonts w:cs="FrankRuehl"/>
          <w:rtl/>
        </w:rPr>
        <w:t>אחרא</w:t>
      </w:r>
      <w:r>
        <w:rPr>
          <w:rStyle w:val="default"/>
          <w:rFonts w:cs="FrankRuehl" w:hint="cs"/>
          <w:rtl/>
        </w:rPr>
        <w:t>ית למימון סל שירותי הבריאות מהמקורות המנויים בסעיף 13.</w:t>
      </w:r>
    </w:p>
    <w:p w:rsidR="00DF63EA" w:rsidRDefault="00886AEB">
      <w:pPr>
        <w:pStyle w:val="P00"/>
        <w:spacing w:before="72"/>
        <w:ind w:left="0" w:right="1134"/>
        <w:rPr>
          <w:rStyle w:val="default"/>
          <w:rFonts w:cs="FrankRuehl"/>
          <w:rtl/>
        </w:rPr>
      </w:pPr>
      <w:r>
        <w:rPr>
          <w:rFonts w:cs="FrankRuehl"/>
          <w:sz w:val="26"/>
          <w:rtl/>
          <w:lang w:eastAsia="en-US"/>
        </w:rPr>
        <w:pict>
          <v:shapetype id="_x0000_t202" coordsize="21600,21600" o:spt="202" path="m,l,21600r21600,l21600,xe">
            <v:stroke joinstyle="miter"/>
            <v:path gradientshapeok="t" o:connecttype="rect"/>
          </v:shapetype>
          <v:shape id="_x0000_s2586" type="#_x0000_t202" style="position:absolute;left:0;text-align:left;margin-left:470.35pt;margin-top:7.1pt;width:1in;height:14.95pt;z-index:251781120" filled="f" stroked="f">
            <v:textbox inset="1mm,0,1mm,0">
              <w:txbxContent>
                <w:p w:rsidR="00387307" w:rsidRDefault="00387307" w:rsidP="00886AE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50) </w:t>
                  </w:r>
                  <w:r>
                    <w:rPr>
                      <w:rFonts w:cs="Miriam"/>
                      <w:sz w:val="18"/>
                      <w:szCs w:val="18"/>
                      <w:rtl/>
                    </w:rPr>
                    <w:br/>
                  </w:r>
                  <w:r>
                    <w:rPr>
                      <w:rFonts w:cs="Miriam" w:hint="cs"/>
                      <w:sz w:val="18"/>
                      <w:szCs w:val="18"/>
                      <w:rtl/>
                    </w:rPr>
                    <w:t>תש"ע-2010</w:t>
                  </w:r>
                </w:p>
              </w:txbxContent>
            </v:textbox>
            <w10:anchorlock/>
          </v:shape>
        </w:pict>
      </w:r>
      <w:r w:rsidR="00DF63EA">
        <w:rPr>
          <w:rFonts w:cs="FrankRuehl"/>
          <w:sz w:val="26"/>
          <w:rtl/>
        </w:rPr>
        <w:tab/>
      </w:r>
      <w:r w:rsidR="00DF63EA">
        <w:rPr>
          <w:rStyle w:val="default"/>
          <w:rFonts w:cs="FrankRuehl"/>
          <w:rtl/>
        </w:rPr>
        <w:t>(ג)</w:t>
      </w:r>
      <w:r w:rsidR="00DF63EA">
        <w:rPr>
          <w:rStyle w:val="default"/>
          <w:rFonts w:cs="FrankRuehl"/>
          <w:rtl/>
        </w:rPr>
        <w:tab/>
        <w:t>קופ</w:t>
      </w:r>
      <w:r w:rsidR="00DF63EA">
        <w:rPr>
          <w:rStyle w:val="default"/>
          <w:rFonts w:cs="FrankRuehl" w:hint="cs"/>
          <w:rtl/>
        </w:rPr>
        <w:t>ת חו</w:t>
      </w:r>
      <w:r w:rsidR="00DF63EA">
        <w:rPr>
          <w:rStyle w:val="default"/>
          <w:rFonts w:cs="FrankRuehl"/>
          <w:rtl/>
        </w:rPr>
        <w:t xml:space="preserve">לים </w:t>
      </w:r>
      <w:r w:rsidR="00DF63EA">
        <w:rPr>
          <w:rStyle w:val="default"/>
          <w:rFonts w:cs="FrankRuehl" w:hint="cs"/>
          <w:rtl/>
        </w:rPr>
        <w:t xml:space="preserve">אחראית </w:t>
      </w:r>
      <w:r w:rsidR="00DF63EA">
        <w:rPr>
          <w:rStyle w:val="default"/>
          <w:rFonts w:cs="FrankRuehl"/>
          <w:rtl/>
        </w:rPr>
        <w:t>כ</w:t>
      </w:r>
      <w:r w:rsidR="00DF63EA">
        <w:rPr>
          <w:rStyle w:val="default"/>
          <w:rFonts w:cs="FrankRuehl" w:hint="cs"/>
          <w:rtl/>
        </w:rPr>
        <w:t>לפי</w:t>
      </w:r>
      <w:r w:rsidR="00DF63EA">
        <w:rPr>
          <w:rStyle w:val="default"/>
          <w:rFonts w:cs="FrankRuehl"/>
          <w:rtl/>
        </w:rPr>
        <w:t xml:space="preserve"> </w:t>
      </w:r>
      <w:r w:rsidR="00DF63EA">
        <w:rPr>
          <w:rStyle w:val="default"/>
          <w:rFonts w:cs="FrankRuehl" w:hint="cs"/>
          <w:rtl/>
        </w:rPr>
        <w:t>מי שרשום בה למתן מלוא שירותי הבריאות שלהם הוא זכאי לפי חוק זה</w:t>
      </w:r>
      <w:r w:rsidRPr="00886AEB">
        <w:rPr>
          <w:rStyle w:val="default"/>
          <w:rFonts w:cs="FrankRuehl" w:hint="cs"/>
          <w:rtl/>
        </w:rPr>
        <w:t xml:space="preserve">, ואולם לגבי מי שרשום בתאגיד ייעודי </w:t>
      </w:r>
      <w:r w:rsidRPr="00886AEB">
        <w:rPr>
          <w:rStyle w:val="default"/>
          <w:rFonts w:cs="FrankRuehl"/>
          <w:rtl/>
        </w:rPr>
        <w:t>–</w:t>
      </w:r>
      <w:r w:rsidRPr="00886AEB">
        <w:rPr>
          <w:rStyle w:val="default"/>
          <w:rFonts w:cs="FrankRuehl" w:hint="cs"/>
          <w:rtl/>
        </w:rPr>
        <w:t xml:space="preserve"> יהיה התאגיד הייעודי אחראי כלפיו למתן שירותי רפואת השיניים הכלליים המנויים בתוספת השנייה</w:t>
      </w:r>
      <w:r w:rsidR="00DF63EA">
        <w:rPr>
          <w:rStyle w:val="default"/>
          <w:rFonts w:cs="FrankRuehl"/>
          <w:rtl/>
        </w:rPr>
        <w:t>.</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שיר</w:t>
      </w:r>
      <w:r>
        <w:rPr>
          <w:rStyle w:val="default"/>
          <w:rFonts w:cs="FrankRuehl" w:hint="cs"/>
          <w:rtl/>
        </w:rPr>
        <w:t xml:space="preserve">ותי </w:t>
      </w:r>
      <w:r>
        <w:rPr>
          <w:rStyle w:val="default"/>
          <w:rFonts w:cs="FrankRuehl"/>
          <w:rtl/>
        </w:rPr>
        <w:t>הבריאו</w:t>
      </w:r>
      <w:r>
        <w:rPr>
          <w:rStyle w:val="default"/>
          <w:rFonts w:cs="FrankRuehl" w:hint="cs"/>
          <w:rtl/>
        </w:rPr>
        <w:t xml:space="preserve">ת </w:t>
      </w:r>
      <w:r>
        <w:rPr>
          <w:rStyle w:val="default"/>
          <w:rFonts w:cs="FrankRuehl"/>
          <w:rtl/>
        </w:rPr>
        <w:t>הכ</w:t>
      </w:r>
      <w:r>
        <w:rPr>
          <w:rStyle w:val="default"/>
          <w:rFonts w:cs="FrankRuehl" w:hint="cs"/>
          <w:rtl/>
        </w:rPr>
        <w:t>לולים ב</w:t>
      </w:r>
      <w:r>
        <w:rPr>
          <w:rStyle w:val="default"/>
          <w:rFonts w:cs="FrankRuehl"/>
          <w:rtl/>
        </w:rPr>
        <w:t>סל ש</w:t>
      </w:r>
      <w:r>
        <w:rPr>
          <w:rStyle w:val="default"/>
          <w:rFonts w:cs="FrankRuehl" w:hint="cs"/>
          <w:rtl/>
        </w:rPr>
        <w:t>ירות</w:t>
      </w:r>
      <w:r>
        <w:rPr>
          <w:rStyle w:val="default"/>
          <w:rFonts w:cs="FrankRuehl"/>
          <w:rtl/>
        </w:rPr>
        <w:t>י הב</w:t>
      </w:r>
      <w:r>
        <w:rPr>
          <w:rStyle w:val="default"/>
          <w:rFonts w:cs="FrankRuehl" w:hint="cs"/>
          <w:rtl/>
        </w:rPr>
        <w:t>ריאות יינתנו</w:t>
      </w:r>
      <w:r>
        <w:rPr>
          <w:rStyle w:val="default"/>
          <w:rFonts w:cs="FrankRuehl"/>
          <w:rtl/>
        </w:rPr>
        <w:t xml:space="preserve"> ביש</w:t>
      </w:r>
      <w:r>
        <w:rPr>
          <w:rStyle w:val="default"/>
          <w:rFonts w:cs="FrankRuehl" w:hint="cs"/>
          <w:rtl/>
        </w:rPr>
        <w:t xml:space="preserve">ראל, </w:t>
      </w:r>
      <w:r>
        <w:rPr>
          <w:rStyle w:val="default"/>
          <w:rFonts w:cs="FrankRuehl"/>
          <w:rtl/>
        </w:rPr>
        <w:t xml:space="preserve">לפי </w:t>
      </w:r>
      <w:r>
        <w:rPr>
          <w:rStyle w:val="default"/>
          <w:rFonts w:cs="FrankRuehl" w:hint="cs"/>
          <w:rtl/>
        </w:rPr>
        <w:t xml:space="preserve">שיקול דעת רפואי, באיכות סבירה, בתוך </w:t>
      </w:r>
      <w:r>
        <w:rPr>
          <w:rStyle w:val="default"/>
          <w:rFonts w:cs="FrankRuehl"/>
          <w:rtl/>
        </w:rPr>
        <w:t>זמן סביר</w:t>
      </w:r>
      <w:r>
        <w:rPr>
          <w:rStyle w:val="default"/>
          <w:rFonts w:cs="FrankRuehl" w:hint="cs"/>
          <w:rtl/>
        </w:rPr>
        <w:t xml:space="preserve"> ובמרחק סביר ממקום מגורי המבוטח, והכל במסגרת מקורות המימון העומדים לרשות קופות החולים לפי סעיף 13.</w:t>
      </w:r>
    </w:p>
    <w:p w:rsidR="00DF63EA" w:rsidRDefault="00DF63EA">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rtl/>
        </w:rPr>
        <w:tab/>
        <w:t>שיר</w:t>
      </w:r>
      <w:r>
        <w:rPr>
          <w:rStyle w:val="default"/>
          <w:rFonts w:cs="FrankRuehl" w:hint="cs"/>
          <w:rtl/>
        </w:rPr>
        <w:t xml:space="preserve">ותי </w:t>
      </w:r>
      <w:r>
        <w:rPr>
          <w:rStyle w:val="default"/>
          <w:rFonts w:cs="FrankRuehl"/>
          <w:rtl/>
        </w:rPr>
        <w:t>הברי</w:t>
      </w:r>
      <w:r>
        <w:rPr>
          <w:rStyle w:val="default"/>
          <w:rFonts w:cs="FrankRuehl" w:hint="cs"/>
          <w:rtl/>
        </w:rPr>
        <w:t>אות יינתנו תוך שמירה</w:t>
      </w:r>
      <w:r>
        <w:rPr>
          <w:rStyle w:val="default"/>
          <w:rFonts w:cs="FrankRuehl"/>
          <w:rtl/>
        </w:rPr>
        <w:t xml:space="preserve"> </w:t>
      </w:r>
      <w:r>
        <w:rPr>
          <w:rStyle w:val="default"/>
          <w:rFonts w:cs="FrankRuehl" w:hint="cs"/>
          <w:rtl/>
        </w:rPr>
        <w:t xml:space="preserve">על כבוד </w:t>
      </w:r>
      <w:r>
        <w:rPr>
          <w:rStyle w:val="default"/>
          <w:rFonts w:cs="FrankRuehl"/>
          <w:rtl/>
        </w:rPr>
        <w:t>ה</w:t>
      </w:r>
      <w:r>
        <w:rPr>
          <w:rStyle w:val="default"/>
          <w:rFonts w:cs="FrankRuehl" w:hint="cs"/>
          <w:rtl/>
        </w:rPr>
        <w:t>אדם, הג</w:t>
      </w:r>
      <w:r>
        <w:rPr>
          <w:rStyle w:val="default"/>
          <w:rFonts w:cs="FrankRuehl"/>
          <w:rtl/>
        </w:rPr>
        <w:t>נה</w:t>
      </w:r>
      <w:r>
        <w:rPr>
          <w:rStyle w:val="default"/>
          <w:rFonts w:cs="FrankRuehl" w:hint="cs"/>
          <w:rtl/>
        </w:rPr>
        <w:t xml:space="preserve"> על הפרטיות ושמירה ע</w:t>
      </w:r>
      <w:r>
        <w:rPr>
          <w:rStyle w:val="default"/>
          <w:rFonts w:cs="FrankRuehl"/>
          <w:rtl/>
        </w:rPr>
        <w:t>ל הס</w:t>
      </w:r>
      <w:r>
        <w:rPr>
          <w:rStyle w:val="default"/>
          <w:rFonts w:cs="FrankRuehl" w:hint="cs"/>
          <w:rtl/>
        </w:rPr>
        <w:t>ודיו</w:t>
      </w:r>
      <w:r>
        <w:rPr>
          <w:rStyle w:val="default"/>
          <w:rFonts w:cs="FrankRuehl"/>
          <w:rtl/>
        </w:rPr>
        <w:t>ת הר</w:t>
      </w:r>
      <w:r>
        <w:rPr>
          <w:rStyle w:val="default"/>
          <w:rFonts w:cs="FrankRuehl" w:hint="cs"/>
          <w:rtl/>
        </w:rPr>
        <w:t>פואית.</w:t>
      </w:r>
    </w:p>
    <w:p w:rsidR="00886AEB" w:rsidRPr="00995AFC" w:rsidRDefault="00886AEB" w:rsidP="00886AEB">
      <w:pPr>
        <w:pStyle w:val="P00"/>
        <w:spacing w:before="0"/>
        <w:ind w:left="0" w:right="1134"/>
        <w:rPr>
          <w:rStyle w:val="default"/>
          <w:rFonts w:cs="FrankRuehl" w:hint="cs"/>
          <w:vanish/>
          <w:color w:val="FF0000"/>
          <w:sz w:val="20"/>
          <w:szCs w:val="20"/>
          <w:shd w:val="clear" w:color="auto" w:fill="FFFF99"/>
          <w:rtl/>
        </w:rPr>
      </w:pPr>
      <w:bookmarkStart w:id="27" w:name="Rov369"/>
      <w:r w:rsidRPr="00995AFC">
        <w:rPr>
          <w:rStyle w:val="default"/>
          <w:rFonts w:cs="FrankRuehl" w:hint="cs"/>
          <w:vanish/>
          <w:color w:val="FF0000"/>
          <w:sz w:val="20"/>
          <w:szCs w:val="20"/>
          <w:shd w:val="clear" w:color="auto" w:fill="FFFF99"/>
          <w:rtl/>
        </w:rPr>
        <w:t>מיום 26.7.2010</w:t>
      </w:r>
    </w:p>
    <w:p w:rsidR="00886AEB" w:rsidRPr="00995AFC" w:rsidRDefault="00886AEB" w:rsidP="00886AEB">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50</w:t>
      </w:r>
    </w:p>
    <w:p w:rsidR="00886AEB" w:rsidRPr="00995AFC" w:rsidRDefault="00886AEB" w:rsidP="00886AEB">
      <w:pPr>
        <w:pStyle w:val="P00"/>
        <w:spacing w:before="0"/>
        <w:ind w:left="0" w:right="1134"/>
        <w:rPr>
          <w:rStyle w:val="default"/>
          <w:rFonts w:cs="FrankRuehl" w:hint="cs"/>
          <w:vanish/>
          <w:sz w:val="20"/>
          <w:szCs w:val="20"/>
          <w:shd w:val="clear" w:color="auto" w:fill="FFFF99"/>
          <w:rtl/>
        </w:rPr>
      </w:pPr>
      <w:hyperlink r:id="rId33" w:history="1">
        <w:r w:rsidRPr="00995AFC">
          <w:rPr>
            <w:rStyle w:val="Hyperlink"/>
            <w:rFonts w:cs="FrankRuehl" w:hint="cs"/>
            <w:vanish/>
            <w:szCs w:val="20"/>
            <w:shd w:val="clear" w:color="auto" w:fill="FFFF99"/>
            <w:rtl/>
          </w:rPr>
          <w:t>ס"ח תש"ע מס' 2251</w:t>
        </w:r>
      </w:hyperlink>
      <w:r w:rsidRPr="00995AFC">
        <w:rPr>
          <w:rStyle w:val="default"/>
          <w:rFonts w:cs="FrankRuehl" w:hint="cs"/>
          <w:vanish/>
          <w:sz w:val="20"/>
          <w:szCs w:val="20"/>
          <w:shd w:val="clear" w:color="auto" w:fill="FFFF99"/>
          <w:rtl/>
        </w:rPr>
        <w:t xml:space="preserve"> מיום 26.7.2010 עמ' 596 (</w:t>
      </w:r>
      <w:hyperlink r:id="rId34" w:history="1">
        <w:r w:rsidRPr="00995AFC">
          <w:rPr>
            <w:rStyle w:val="Hyperlink"/>
            <w:rFonts w:cs="FrankRuehl" w:hint="cs"/>
            <w:vanish/>
            <w:szCs w:val="20"/>
            <w:shd w:val="clear" w:color="auto" w:fill="FFFF99"/>
            <w:rtl/>
          </w:rPr>
          <w:t>ה"ח 509</w:t>
        </w:r>
      </w:hyperlink>
      <w:r w:rsidRPr="00995AFC">
        <w:rPr>
          <w:rStyle w:val="default"/>
          <w:rFonts w:cs="FrankRuehl" w:hint="cs"/>
          <w:vanish/>
          <w:sz w:val="20"/>
          <w:szCs w:val="20"/>
          <w:shd w:val="clear" w:color="auto" w:fill="FFFF99"/>
          <w:rtl/>
        </w:rPr>
        <w:t>)</w:t>
      </w:r>
    </w:p>
    <w:p w:rsidR="00886AEB" w:rsidRPr="00886AEB" w:rsidRDefault="00886AEB" w:rsidP="00886AEB">
      <w:pPr>
        <w:pStyle w:val="P00"/>
        <w:ind w:left="0" w:right="1134"/>
        <w:rPr>
          <w:rStyle w:val="default"/>
          <w:rFonts w:cs="FrankRuehl"/>
          <w:sz w:val="2"/>
          <w:szCs w:val="2"/>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(ג)</w:t>
      </w:r>
      <w:r w:rsidRPr="00995AFC">
        <w:rPr>
          <w:rStyle w:val="default"/>
          <w:rFonts w:cs="FrankRuehl"/>
          <w:vanish/>
          <w:sz w:val="22"/>
          <w:szCs w:val="22"/>
          <w:shd w:val="clear" w:color="auto" w:fill="FFFF99"/>
          <w:rtl/>
        </w:rPr>
        <w:tab/>
        <w:t>קופ</w:t>
      </w:r>
      <w:r w:rsidRPr="00995AFC">
        <w:rPr>
          <w:rStyle w:val="default"/>
          <w:rFonts w:cs="FrankRuehl" w:hint="cs"/>
          <w:vanish/>
          <w:sz w:val="22"/>
          <w:szCs w:val="22"/>
          <w:shd w:val="clear" w:color="auto" w:fill="FFFF99"/>
          <w:rtl/>
        </w:rPr>
        <w:t>ת חו</w:t>
      </w:r>
      <w:r w:rsidRPr="00995AFC">
        <w:rPr>
          <w:rStyle w:val="default"/>
          <w:rFonts w:cs="FrankRuehl"/>
          <w:vanish/>
          <w:sz w:val="22"/>
          <w:szCs w:val="22"/>
          <w:shd w:val="clear" w:color="auto" w:fill="FFFF99"/>
          <w:rtl/>
        </w:rPr>
        <w:t xml:space="preserve">לים </w:t>
      </w:r>
      <w:r w:rsidRPr="00995AFC">
        <w:rPr>
          <w:rStyle w:val="default"/>
          <w:rFonts w:cs="FrankRuehl" w:hint="cs"/>
          <w:vanish/>
          <w:sz w:val="22"/>
          <w:szCs w:val="22"/>
          <w:shd w:val="clear" w:color="auto" w:fill="FFFF99"/>
          <w:rtl/>
        </w:rPr>
        <w:t xml:space="preserve">אחראית </w:t>
      </w:r>
      <w:r w:rsidRPr="00995AFC">
        <w:rPr>
          <w:rStyle w:val="default"/>
          <w:rFonts w:cs="FrankRuehl"/>
          <w:vanish/>
          <w:sz w:val="22"/>
          <w:szCs w:val="22"/>
          <w:shd w:val="clear" w:color="auto" w:fill="FFFF99"/>
          <w:rtl/>
        </w:rPr>
        <w:t>כ</w:t>
      </w:r>
      <w:r w:rsidRPr="00995AFC">
        <w:rPr>
          <w:rStyle w:val="default"/>
          <w:rFonts w:cs="FrankRuehl" w:hint="cs"/>
          <w:vanish/>
          <w:sz w:val="22"/>
          <w:szCs w:val="22"/>
          <w:shd w:val="clear" w:color="auto" w:fill="FFFF99"/>
          <w:rtl/>
        </w:rPr>
        <w:t>לפי</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מי שרשום בה למתן מלוא שירותי הבריאות שלהם הוא זכאי לפי חוק זה</w:t>
      </w:r>
      <w:r w:rsidRPr="00995AFC">
        <w:rPr>
          <w:rStyle w:val="default"/>
          <w:rFonts w:cs="FrankRuehl" w:hint="cs"/>
          <w:vanish/>
          <w:sz w:val="22"/>
          <w:szCs w:val="22"/>
          <w:u w:val="single"/>
          <w:shd w:val="clear" w:color="auto" w:fill="FFFF99"/>
          <w:rtl/>
        </w:rPr>
        <w:t xml:space="preserve">, ואולם לגבי מי שרשום בתאגיד ייעודי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יהיה התאגיד הייעודי אחראי כלפיו למתן שירותי רפואת השיניים הכלליים המנויים בתוספת השנייה</w:t>
      </w:r>
      <w:r w:rsidRPr="00995AFC">
        <w:rPr>
          <w:rStyle w:val="default"/>
          <w:rFonts w:cs="FrankRuehl"/>
          <w:vanish/>
          <w:sz w:val="22"/>
          <w:szCs w:val="22"/>
          <w:shd w:val="clear" w:color="auto" w:fill="FFFF99"/>
          <w:rtl/>
        </w:rPr>
        <w:t>.</w:t>
      </w:r>
      <w:bookmarkEnd w:id="27"/>
    </w:p>
    <w:p w:rsidR="00DF63EA" w:rsidRDefault="00DF63EA" w:rsidP="00B803FE">
      <w:pPr>
        <w:pStyle w:val="P00"/>
        <w:spacing w:before="72"/>
        <w:ind w:left="0" w:right="1134"/>
        <w:rPr>
          <w:rStyle w:val="default"/>
          <w:rFonts w:cs="FrankRuehl"/>
          <w:rtl/>
        </w:rPr>
      </w:pPr>
      <w:bookmarkStart w:id="28" w:name="Seif4"/>
      <w:bookmarkEnd w:id="28"/>
      <w:r>
        <w:rPr>
          <w:lang w:val="he-IL"/>
        </w:rPr>
        <w:pict>
          <v:rect id="_x0000_s2059" style="position:absolute;left:0;text-align:left;margin-left:464.5pt;margin-top:8.05pt;width:75.05pt;height:30pt;z-index:251400192" o:allowincell="f" filled="f" stroked="f" strokecolor="lime" strokeweight=".25pt">
            <v:textbox style="mso-next-textbox:#_x0000_s2059" inset="0,0,0,0">
              <w:txbxContent>
                <w:p w:rsidR="00387307" w:rsidRDefault="00387307">
                  <w:pPr>
                    <w:spacing w:line="160" w:lineRule="exact"/>
                    <w:jc w:val="left"/>
                    <w:rPr>
                      <w:rFonts w:cs="Miriam" w:hint="cs"/>
                      <w:sz w:val="18"/>
                      <w:szCs w:val="18"/>
                      <w:rtl/>
                    </w:rPr>
                  </w:pPr>
                  <w:r>
                    <w:rPr>
                      <w:rFonts w:cs="Miriam"/>
                      <w:sz w:val="18"/>
                      <w:szCs w:val="18"/>
                      <w:rtl/>
                    </w:rPr>
                    <w:t>קביע</w:t>
                  </w:r>
                  <w:r>
                    <w:rPr>
                      <w:rFonts w:cs="Miriam" w:hint="cs"/>
                      <w:sz w:val="18"/>
                      <w:szCs w:val="18"/>
                      <w:rtl/>
                    </w:rPr>
                    <w:t>ת תו</w:t>
                  </w:r>
                  <w:r>
                    <w:rPr>
                      <w:rFonts w:cs="Miriam"/>
                      <w:sz w:val="18"/>
                      <w:szCs w:val="18"/>
                      <w:rtl/>
                    </w:rPr>
                    <w:t>שבות</w:t>
                  </w:r>
                </w:p>
                <w:p w:rsidR="00387307" w:rsidRDefault="00387307">
                  <w:pPr>
                    <w:spacing w:line="160" w:lineRule="exact"/>
                    <w:jc w:val="left"/>
                    <w:rPr>
                      <w:rFonts w:cs="Miriam"/>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תשנ"ט-1999</w:t>
                  </w:r>
                </w:p>
              </w:txbxContent>
            </v:textbox>
            <w10:anchorlock/>
          </v:rect>
        </w:pict>
      </w:r>
      <w:r>
        <w:rPr>
          <w:rStyle w:val="big-number"/>
          <w:rFonts w:cs="Miriam"/>
          <w:rtl/>
        </w:rPr>
        <w:t>3</w:t>
      </w:r>
      <w:r>
        <w:rPr>
          <w:rStyle w:val="default"/>
          <w:rFonts w:cs="FrankRuehl"/>
          <w:rtl/>
        </w:rPr>
        <w:t>א.</w:t>
      </w:r>
      <w:r>
        <w:rPr>
          <w:rStyle w:val="default"/>
          <w:rFonts w:cs="FrankRuehl"/>
          <w:rtl/>
        </w:rPr>
        <w:tab/>
        <w:t>(א)</w:t>
      </w:r>
      <w:r>
        <w:rPr>
          <w:rStyle w:val="default"/>
          <w:rFonts w:cs="FrankRuehl"/>
          <w:rtl/>
        </w:rPr>
        <w:tab/>
        <w:t xml:space="preserve">מי </w:t>
      </w:r>
      <w:r>
        <w:rPr>
          <w:rStyle w:val="default"/>
          <w:rFonts w:cs="FrankRuehl" w:hint="cs"/>
          <w:rtl/>
        </w:rPr>
        <w:t>שאינ</w:t>
      </w:r>
      <w:r>
        <w:rPr>
          <w:rStyle w:val="default"/>
          <w:rFonts w:cs="FrankRuehl"/>
          <w:rtl/>
        </w:rPr>
        <w:t>ו רש</w:t>
      </w:r>
      <w:r>
        <w:rPr>
          <w:rStyle w:val="default"/>
          <w:rFonts w:cs="FrankRuehl" w:hint="cs"/>
          <w:rtl/>
        </w:rPr>
        <w:t>ום בקופת חולים ומב</w:t>
      </w:r>
      <w:r>
        <w:rPr>
          <w:rStyle w:val="default"/>
          <w:rFonts w:cs="FrankRuehl"/>
          <w:rtl/>
        </w:rPr>
        <w:t>קש ל</w:t>
      </w:r>
      <w:r>
        <w:rPr>
          <w:rStyle w:val="default"/>
          <w:rFonts w:cs="FrankRuehl" w:hint="cs"/>
          <w:rtl/>
        </w:rPr>
        <w:t>הירשם בקופת חולים, יגיש למוסד בקשה לקבלת אישור כי הוא תושב (להלן - מגיש הבקשה), וכן בקשה לרישום בקופת חולים, לרבות בקשה לרישום ילדו הקטין, בטו</w:t>
      </w:r>
      <w:r>
        <w:rPr>
          <w:rStyle w:val="default"/>
          <w:rFonts w:cs="FrankRuehl"/>
          <w:rtl/>
        </w:rPr>
        <w:t>פס</w:t>
      </w:r>
      <w:r>
        <w:rPr>
          <w:rStyle w:val="default"/>
          <w:rFonts w:cs="FrankRuehl" w:hint="cs"/>
          <w:rtl/>
        </w:rPr>
        <w:t xml:space="preserve"> ש</w:t>
      </w:r>
      <w:r>
        <w:rPr>
          <w:rStyle w:val="default"/>
          <w:rFonts w:cs="FrankRuehl"/>
          <w:rtl/>
        </w:rPr>
        <w:t>קב</w:t>
      </w:r>
      <w:r>
        <w:rPr>
          <w:rStyle w:val="default"/>
          <w:rFonts w:cs="FrankRuehl" w:hint="cs"/>
          <w:rtl/>
        </w:rPr>
        <w:t>ע המוסד</w:t>
      </w:r>
      <w:r>
        <w:rPr>
          <w:rStyle w:val="default"/>
          <w:rFonts w:cs="FrankRuehl"/>
          <w:rtl/>
        </w:rPr>
        <w:t xml:space="preserve"> (להל</w:t>
      </w:r>
      <w:r>
        <w:rPr>
          <w:rStyle w:val="default"/>
          <w:rFonts w:cs="FrankRuehl" w:hint="cs"/>
          <w:rtl/>
        </w:rPr>
        <w:t>ן - בק</w:t>
      </w:r>
      <w:r>
        <w:rPr>
          <w:rStyle w:val="default"/>
          <w:rFonts w:cs="FrankRuehl"/>
          <w:rtl/>
        </w:rPr>
        <w:t>שה ל</w:t>
      </w:r>
      <w:r>
        <w:rPr>
          <w:rStyle w:val="default"/>
          <w:rFonts w:cs="FrankRuehl" w:hint="cs"/>
          <w:rtl/>
        </w:rPr>
        <w:t>קביעת תושבות).</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סעי</w:t>
      </w:r>
      <w:r>
        <w:rPr>
          <w:rStyle w:val="default"/>
          <w:rFonts w:cs="FrankRuehl" w:hint="cs"/>
          <w:rtl/>
        </w:rPr>
        <w:t>ף קט</w:t>
      </w:r>
      <w:r>
        <w:rPr>
          <w:rStyle w:val="default"/>
          <w:rFonts w:cs="FrankRuehl"/>
          <w:rtl/>
        </w:rPr>
        <w:t xml:space="preserve">ן (א) </w:t>
      </w:r>
      <w:r>
        <w:rPr>
          <w:rStyle w:val="default"/>
          <w:rFonts w:cs="FrankRuehl" w:hint="cs"/>
          <w:rtl/>
        </w:rPr>
        <w:t xml:space="preserve">לא יחול על </w:t>
      </w:r>
      <w:r w:rsidR="00E1562C">
        <w:rPr>
          <w:rStyle w:val="default"/>
          <w:rFonts w:cs="FrankRuehl" w:hint="eastAsia"/>
          <w:rtl/>
        </w:rPr>
        <w:t>–</w:t>
      </w:r>
    </w:p>
    <w:p w:rsidR="00DF63EA" w:rsidRDefault="00DF63EA">
      <w:pPr>
        <w:pStyle w:val="P22"/>
        <w:spacing w:before="72"/>
        <w:ind w:left="1021" w:right="1134"/>
        <w:rPr>
          <w:rStyle w:val="default"/>
          <w:rFonts w:cs="FrankRuehl"/>
          <w:rtl/>
        </w:rPr>
      </w:pPr>
      <w:r>
        <w:rPr>
          <w:rStyle w:val="default"/>
          <w:rFonts w:cs="FrankRuehl"/>
          <w:rtl/>
        </w:rPr>
        <w:t>(1)</w:t>
      </w:r>
      <w:r>
        <w:rPr>
          <w:rStyle w:val="default"/>
          <w:rFonts w:cs="FrankRuehl"/>
          <w:rtl/>
        </w:rPr>
        <w:tab/>
        <w:t>קטי</w:t>
      </w:r>
      <w:r>
        <w:rPr>
          <w:rStyle w:val="default"/>
          <w:rFonts w:cs="FrankRuehl" w:hint="cs"/>
          <w:rtl/>
        </w:rPr>
        <w:t>ן הנ</w:t>
      </w:r>
      <w:r>
        <w:rPr>
          <w:rStyle w:val="default"/>
          <w:rFonts w:cs="FrankRuehl"/>
          <w:rtl/>
        </w:rPr>
        <w:t xml:space="preserve">מצא </w:t>
      </w:r>
      <w:r>
        <w:rPr>
          <w:rStyle w:val="default"/>
          <w:rFonts w:cs="FrankRuehl" w:hint="cs"/>
          <w:rtl/>
        </w:rPr>
        <w:t>במשמורתו של הורהו או של אפוטרופסו החוקי,</w:t>
      </w:r>
      <w:r>
        <w:rPr>
          <w:rStyle w:val="default"/>
          <w:rFonts w:cs="FrankRuehl"/>
          <w:rtl/>
        </w:rPr>
        <w:t xml:space="preserve"> </w:t>
      </w:r>
      <w:r>
        <w:rPr>
          <w:rStyle w:val="default"/>
          <w:rFonts w:cs="FrankRuehl" w:hint="cs"/>
          <w:rtl/>
        </w:rPr>
        <w:t>ו</w:t>
      </w:r>
      <w:r>
        <w:rPr>
          <w:rStyle w:val="default"/>
          <w:rFonts w:cs="FrankRuehl"/>
          <w:rtl/>
        </w:rPr>
        <w:t>ה</w:t>
      </w:r>
      <w:r>
        <w:rPr>
          <w:rStyle w:val="default"/>
          <w:rFonts w:cs="FrankRuehl" w:hint="cs"/>
          <w:rtl/>
        </w:rPr>
        <w:t>הורה או האפוטרופוס, רשום בקופת חולים ונ</w:t>
      </w:r>
      <w:r>
        <w:rPr>
          <w:rStyle w:val="default"/>
          <w:rFonts w:cs="FrankRuehl"/>
          <w:rtl/>
        </w:rPr>
        <w:t>מ</w:t>
      </w:r>
      <w:r>
        <w:rPr>
          <w:rStyle w:val="default"/>
          <w:rFonts w:cs="FrankRuehl" w:hint="cs"/>
          <w:rtl/>
        </w:rPr>
        <w:t xml:space="preserve">צא </w:t>
      </w:r>
      <w:r>
        <w:rPr>
          <w:rStyle w:val="default"/>
          <w:rFonts w:cs="FrankRuehl"/>
          <w:rtl/>
        </w:rPr>
        <w:t>ב</w:t>
      </w:r>
      <w:r>
        <w:rPr>
          <w:rStyle w:val="default"/>
          <w:rFonts w:cs="FrankRuehl" w:hint="cs"/>
          <w:rtl/>
        </w:rPr>
        <w:t>ישראל, ובלבד שהקטין והורהו או אפוטרופסו, רשומים במרשם</w:t>
      </w:r>
      <w:r>
        <w:rPr>
          <w:rStyle w:val="default"/>
          <w:rFonts w:cs="FrankRuehl"/>
          <w:rtl/>
        </w:rPr>
        <w:t xml:space="preserve"> </w:t>
      </w:r>
      <w:r>
        <w:rPr>
          <w:rStyle w:val="default"/>
          <w:rFonts w:cs="FrankRuehl" w:hint="cs"/>
          <w:rtl/>
        </w:rPr>
        <w:t>האוכלוסין</w:t>
      </w:r>
      <w:r>
        <w:rPr>
          <w:rStyle w:val="default"/>
          <w:rFonts w:cs="FrankRuehl"/>
          <w:rtl/>
        </w:rPr>
        <w:t>;</w:t>
      </w:r>
    </w:p>
    <w:p w:rsidR="00DF63EA" w:rsidRDefault="00DF63EA">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מי </w:t>
      </w:r>
      <w:r>
        <w:rPr>
          <w:rStyle w:val="default"/>
          <w:rFonts w:cs="FrankRuehl" w:hint="cs"/>
          <w:rtl/>
        </w:rPr>
        <w:t>שהיה</w:t>
      </w:r>
      <w:r>
        <w:rPr>
          <w:rStyle w:val="default"/>
          <w:rFonts w:cs="FrankRuehl"/>
          <w:rtl/>
        </w:rPr>
        <w:t xml:space="preserve"> רש</w:t>
      </w:r>
      <w:r>
        <w:rPr>
          <w:rStyle w:val="default"/>
          <w:rFonts w:cs="FrankRuehl" w:hint="cs"/>
          <w:rtl/>
        </w:rPr>
        <w:t>ו</w:t>
      </w:r>
      <w:r>
        <w:rPr>
          <w:rStyle w:val="default"/>
          <w:rFonts w:cs="FrankRuehl"/>
          <w:rtl/>
        </w:rPr>
        <w:t>ם</w:t>
      </w:r>
      <w:r>
        <w:rPr>
          <w:rStyle w:val="default"/>
          <w:rFonts w:cs="FrankRuehl" w:hint="cs"/>
          <w:rtl/>
        </w:rPr>
        <w:t xml:space="preserve"> בק</w:t>
      </w:r>
      <w:r>
        <w:rPr>
          <w:rStyle w:val="default"/>
          <w:rFonts w:cs="FrankRuehl"/>
          <w:rtl/>
        </w:rPr>
        <w:t>ופ</w:t>
      </w:r>
      <w:r>
        <w:rPr>
          <w:rStyle w:val="default"/>
          <w:rFonts w:cs="FrankRuehl" w:hint="cs"/>
          <w:rtl/>
        </w:rPr>
        <w:t>ת</w:t>
      </w:r>
      <w:r>
        <w:rPr>
          <w:rStyle w:val="default"/>
          <w:rFonts w:cs="FrankRuehl"/>
          <w:rtl/>
        </w:rPr>
        <w:t xml:space="preserve"> </w:t>
      </w:r>
      <w:r>
        <w:rPr>
          <w:rStyle w:val="default"/>
          <w:rFonts w:cs="FrankRuehl" w:hint="cs"/>
          <w:rtl/>
        </w:rPr>
        <w:t>ח</w:t>
      </w:r>
      <w:r>
        <w:rPr>
          <w:rStyle w:val="default"/>
          <w:rFonts w:cs="FrankRuehl"/>
          <w:rtl/>
        </w:rPr>
        <w:t>ו</w:t>
      </w:r>
      <w:r>
        <w:rPr>
          <w:rStyle w:val="default"/>
          <w:rFonts w:cs="FrankRuehl" w:hint="cs"/>
          <w:rtl/>
        </w:rPr>
        <w:t>לי</w:t>
      </w:r>
      <w:r>
        <w:rPr>
          <w:rStyle w:val="default"/>
          <w:rFonts w:cs="FrankRuehl"/>
          <w:rtl/>
        </w:rPr>
        <w:t>ם תכ</w:t>
      </w:r>
      <w:r>
        <w:rPr>
          <w:rStyle w:val="default"/>
          <w:rFonts w:cs="FrankRuehl" w:hint="cs"/>
          <w:rtl/>
        </w:rPr>
        <w:t>וף ל</w:t>
      </w:r>
      <w:r>
        <w:rPr>
          <w:rStyle w:val="default"/>
          <w:rFonts w:cs="FrankRuehl"/>
          <w:rtl/>
        </w:rPr>
        <w:t xml:space="preserve">פני </w:t>
      </w:r>
      <w:r>
        <w:rPr>
          <w:rStyle w:val="default"/>
          <w:rFonts w:cs="FrankRuehl" w:hint="cs"/>
          <w:rtl/>
        </w:rPr>
        <w:t>הגיעו לגיל 18 וטרם חלפו 12 חודשים מיום שמלאו לו 1</w:t>
      </w:r>
      <w:r>
        <w:rPr>
          <w:rStyle w:val="default"/>
          <w:rFonts w:cs="FrankRuehl"/>
          <w:rtl/>
        </w:rPr>
        <w:t>8 ש</w:t>
      </w:r>
      <w:r>
        <w:rPr>
          <w:rStyle w:val="default"/>
          <w:rFonts w:cs="FrankRuehl" w:hint="cs"/>
          <w:rtl/>
        </w:rPr>
        <w:t>נים;</w:t>
      </w:r>
    </w:p>
    <w:p w:rsidR="00DF63EA" w:rsidRDefault="00DF63EA">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י </w:t>
      </w:r>
      <w:r>
        <w:rPr>
          <w:rStyle w:val="default"/>
          <w:rFonts w:cs="FrankRuehl"/>
          <w:rtl/>
        </w:rPr>
        <w:t>שהיה</w:t>
      </w:r>
      <w:r>
        <w:rPr>
          <w:rStyle w:val="default"/>
          <w:rFonts w:cs="FrankRuehl" w:hint="cs"/>
          <w:rtl/>
        </w:rPr>
        <w:t xml:space="preserve"> ר</w:t>
      </w:r>
      <w:r>
        <w:rPr>
          <w:rStyle w:val="default"/>
          <w:rFonts w:cs="FrankRuehl"/>
          <w:rtl/>
        </w:rPr>
        <w:t>שו</w:t>
      </w:r>
      <w:r>
        <w:rPr>
          <w:rStyle w:val="default"/>
          <w:rFonts w:cs="FrankRuehl" w:hint="cs"/>
          <w:rtl/>
        </w:rPr>
        <w:t>ם בקופת חולים תכוף לפני שנעשה לחייל כמשמעותו בסעיף 55 וטרם חלפו 12 חודשים מהיום שחדל להיות חייל כאמור;</w:t>
      </w:r>
    </w:p>
    <w:p w:rsidR="00DF63EA" w:rsidRDefault="00DF63EA">
      <w:pPr>
        <w:pStyle w:val="P22"/>
        <w:spacing w:before="72"/>
        <w:ind w:left="1021" w:right="1134"/>
        <w:rPr>
          <w:rStyle w:val="default"/>
          <w:rFonts w:cs="FrankRuehl"/>
          <w:rtl/>
        </w:rPr>
      </w:pPr>
      <w:r>
        <w:rPr>
          <w:rStyle w:val="default"/>
          <w:rFonts w:cs="FrankRuehl" w:hint="cs"/>
          <w:rtl/>
        </w:rPr>
        <w:t>(4)</w:t>
      </w:r>
      <w:r>
        <w:rPr>
          <w:rStyle w:val="default"/>
          <w:rFonts w:cs="FrankRuehl"/>
          <w:rtl/>
        </w:rPr>
        <w:tab/>
        <w:t xml:space="preserve">מי </w:t>
      </w:r>
      <w:r>
        <w:rPr>
          <w:rStyle w:val="default"/>
          <w:rFonts w:cs="FrankRuehl" w:hint="cs"/>
          <w:rtl/>
        </w:rPr>
        <w:t>שהיה</w:t>
      </w:r>
      <w:r>
        <w:rPr>
          <w:rStyle w:val="default"/>
          <w:rFonts w:cs="FrankRuehl"/>
          <w:rtl/>
        </w:rPr>
        <w:t xml:space="preserve"> רשו</w:t>
      </w:r>
      <w:r>
        <w:rPr>
          <w:rStyle w:val="default"/>
          <w:rFonts w:cs="FrankRuehl" w:hint="cs"/>
          <w:rtl/>
        </w:rPr>
        <w:t>ם בקופת חולים ת</w:t>
      </w:r>
      <w:r>
        <w:rPr>
          <w:rStyle w:val="default"/>
          <w:rFonts w:cs="FrankRuehl"/>
          <w:rtl/>
        </w:rPr>
        <w:t>כ</w:t>
      </w:r>
      <w:r>
        <w:rPr>
          <w:rStyle w:val="default"/>
          <w:rFonts w:cs="FrankRuehl" w:hint="cs"/>
          <w:rtl/>
        </w:rPr>
        <w:t>וף לפני ש</w:t>
      </w:r>
      <w:r>
        <w:rPr>
          <w:rStyle w:val="default"/>
          <w:rFonts w:cs="FrankRuehl"/>
          <w:rtl/>
        </w:rPr>
        <w:t>ה</w:t>
      </w:r>
      <w:r>
        <w:rPr>
          <w:rStyle w:val="default"/>
          <w:rFonts w:cs="FrankRuehl" w:hint="cs"/>
          <w:rtl/>
        </w:rPr>
        <w:t>יה לא</w:t>
      </w:r>
      <w:r>
        <w:rPr>
          <w:rStyle w:val="default"/>
          <w:rFonts w:cs="FrankRuehl"/>
          <w:rtl/>
        </w:rPr>
        <w:t>ס</w:t>
      </w:r>
      <w:r>
        <w:rPr>
          <w:rStyle w:val="default"/>
          <w:rFonts w:cs="FrankRuehl" w:hint="cs"/>
          <w:rtl/>
        </w:rPr>
        <w:t>י</w:t>
      </w:r>
      <w:r>
        <w:rPr>
          <w:rStyle w:val="default"/>
          <w:rFonts w:cs="FrankRuehl"/>
          <w:rtl/>
        </w:rPr>
        <w:t>ר</w:t>
      </w:r>
      <w:r>
        <w:rPr>
          <w:rStyle w:val="default"/>
          <w:rFonts w:cs="FrankRuehl" w:hint="cs"/>
          <w:rtl/>
        </w:rPr>
        <w:t xml:space="preserve"> או לעציר ו</w:t>
      </w:r>
      <w:r>
        <w:rPr>
          <w:rStyle w:val="default"/>
          <w:rFonts w:cs="FrankRuehl"/>
          <w:rtl/>
        </w:rPr>
        <w:t>ט</w:t>
      </w:r>
      <w:r>
        <w:rPr>
          <w:rStyle w:val="default"/>
          <w:rFonts w:cs="FrankRuehl" w:hint="cs"/>
          <w:rtl/>
        </w:rPr>
        <w:t>ר</w:t>
      </w:r>
      <w:r>
        <w:rPr>
          <w:rStyle w:val="default"/>
          <w:rFonts w:cs="FrankRuehl"/>
          <w:rtl/>
        </w:rPr>
        <w:t>ם</w:t>
      </w:r>
      <w:r>
        <w:rPr>
          <w:rStyle w:val="default"/>
          <w:rFonts w:cs="FrankRuehl" w:hint="cs"/>
          <w:rtl/>
        </w:rPr>
        <w:t xml:space="preserve"> </w:t>
      </w:r>
      <w:r>
        <w:rPr>
          <w:rStyle w:val="default"/>
          <w:rFonts w:cs="FrankRuehl"/>
          <w:rtl/>
        </w:rPr>
        <w:t>ח</w:t>
      </w:r>
      <w:r>
        <w:rPr>
          <w:rStyle w:val="default"/>
          <w:rFonts w:cs="FrankRuehl" w:hint="cs"/>
          <w:rtl/>
        </w:rPr>
        <w:t>ל</w:t>
      </w:r>
      <w:r>
        <w:rPr>
          <w:rStyle w:val="default"/>
          <w:rFonts w:cs="FrankRuehl"/>
          <w:rtl/>
        </w:rPr>
        <w:t>פ</w:t>
      </w:r>
      <w:r>
        <w:rPr>
          <w:rStyle w:val="default"/>
          <w:rFonts w:cs="FrankRuehl" w:hint="cs"/>
          <w:rtl/>
        </w:rPr>
        <w:t>ו</w:t>
      </w:r>
      <w:r>
        <w:rPr>
          <w:rStyle w:val="default"/>
          <w:rFonts w:cs="FrankRuehl"/>
          <w:rtl/>
        </w:rPr>
        <w:t xml:space="preserve"> 12 חוד</w:t>
      </w:r>
      <w:r>
        <w:rPr>
          <w:rStyle w:val="default"/>
          <w:rFonts w:cs="FrankRuehl" w:hint="cs"/>
          <w:rtl/>
        </w:rPr>
        <w:t xml:space="preserve">שים </w:t>
      </w:r>
      <w:r>
        <w:rPr>
          <w:rStyle w:val="default"/>
          <w:rFonts w:cs="FrankRuehl"/>
          <w:rtl/>
        </w:rPr>
        <w:t>מיום</w:t>
      </w:r>
      <w:r>
        <w:rPr>
          <w:rStyle w:val="default"/>
          <w:rFonts w:cs="FrankRuehl" w:hint="cs"/>
          <w:rtl/>
        </w:rPr>
        <w:t xml:space="preserve"> שחרורו ממאסר או ממעצר;</w:t>
      </w:r>
    </w:p>
    <w:p w:rsidR="00DF63EA" w:rsidRDefault="00DF63EA">
      <w:pPr>
        <w:pStyle w:val="P22"/>
        <w:spacing w:before="72"/>
        <w:ind w:left="1021" w:right="1134"/>
        <w:rPr>
          <w:rStyle w:val="default"/>
          <w:rFonts w:cs="FrankRuehl"/>
          <w:rtl/>
        </w:rPr>
      </w:pPr>
      <w:r>
        <w:rPr>
          <w:rStyle w:val="default"/>
          <w:rFonts w:cs="FrankRuehl" w:hint="cs"/>
          <w:rtl/>
        </w:rPr>
        <w:t>(5)</w:t>
      </w:r>
      <w:r>
        <w:rPr>
          <w:rStyle w:val="default"/>
          <w:rFonts w:cs="FrankRuehl"/>
          <w:rtl/>
        </w:rPr>
        <w:tab/>
        <w:t xml:space="preserve">מי </w:t>
      </w:r>
      <w:r>
        <w:rPr>
          <w:rStyle w:val="default"/>
          <w:rFonts w:cs="FrankRuehl" w:hint="cs"/>
          <w:rtl/>
        </w:rPr>
        <w:t>שטרם</w:t>
      </w:r>
      <w:r>
        <w:rPr>
          <w:rStyle w:val="default"/>
          <w:rFonts w:cs="FrankRuehl"/>
          <w:rtl/>
        </w:rPr>
        <w:t xml:space="preserve"> חלפ</w:t>
      </w:r>
      <w:r>
        <w:rPr>
          <w:rStyle w:val="default"/>
          <w:rFonts w:cs="FrankRuehl" w:hint="cs"/>
          <w:rtl/>
        </w:rPr>
        <w:t>ה תקופה של 90 ימים מי</w:t>
      </w:r>
      <w:r>
        <w:rPr>
          <w:rStyle w:val="default"/>
          <w:rFonts w:cs="FrankRuehl"/>
          <w:rtl/>
        </w:rPr>
        <w:t>ום שנכנס לרא</w:t>
      </w:r>
      <w:r>
        <w:rPr>
          <w:rStyle w:val="default"/>
          <w:rFonts w:cs="FrankRuehl" w:hint="cs"/>
          <w:rtl/>
        </w:rPr>
        <w:t>שונה</w:t>
      </w:r>
      <w:r>
        <w:rPr>
          <w:rStyle w:val="default"/>
          <w:rFonts w:cs="FrankRuehl"/>
          <w:rtl/>
        </w:rPr>
        <w:t xml:space="preserve"> ליש</w:t>
      </w:r>
      <w:r>
        <w:rPr>
          <w:rStyle w:val="default"/>
          <w:rFonts w:cs="FrankRuehl" w:hint="cs"/>
          <w:rtl/>
        </w:rPr>
        <w:t>רא</w:t>
      </w:r>
      <w:r>
        <w:rPr>
          <w:rStyle w:val="default"/>
          <w:rFonts w:cs="FrankRuehl"/>
          <w:rtl/>
        </w:rPr>
        <w:t>ל לפ</w:t>
      </w:r>
      <w:r>
        <w:rPr>
          <w:rStyle w:val="default"/>
          <w:rFonts w:cs="FrankRuehl" w:hint="cs"/>
          <w:rtl/>
        </w:rPr>
        <w:t xml:space="preserve">י אשרת עולה לפי </w:t>
      </w:r>
      <w:r>
        <w:rPr>
          <w:rStyle w:val="default"/>
          <w:rFonts w:cs="FrankRuehl"/>
          <w:rtl/>
        </w:rPr>
        <w:t>ח</w:t>
      </w:r>
      <w:r>
        <w:rPr>
          <w:rStyle w:val="default"/>
          <w:rFonts w:cs="FrankRuehl" w:hint="cs"/>
          <w:rtl/>
        </w:rPr>
        <w:t>ו</w:t>
      </w:r>
      <w:r>
        <w:rPr>
          <w:rStyle w:val="default"/>
          <w:rFonts w:cs="FrankRuehl"/>
          <w:rtl/>
        </w:rPr>
        <w:t>ק</w:t>
      </w:r>
      <w:r>
        <w:rPr>
          <w:rStyle w:val="default"/>
          <w:rFonts w:cs="FrankRuehl" w:hint="cs"/>
          <w:rtl/>
        </w:rPr>
        <w:t xml:space="preserve"> השבות, תש"י-1950 (לה</w:t>
      </w:r>
      <w:r>
        <w:rPr>
          <w:rStyle w:val="default"/>
          <w:rFonts w:cs="FrankRuehl"/>
          <w:rtl/>
        </w:rPr>
        <w:t>ל</w:t>
      </w:r>
      <w:r>
        <w:rPr>
          <w:rStyle w:val="default"/>
          <w:rFonts w:cs="FrankRuehl" w:hint="cs"/>
          <w:rtl/>
        </w:rPr>
        <w:t>ן - ח</w:t>
      </w:r>
      <w:r>
        <w:rPr>
          <w:rStyle w:val="default"/>
          <w:rFonts w:cs="FrankRuehl"/>
          <w:rtl/>
        </w:rPr>
        <w:t>ו</w:t>
      </w:r>
      <w:r>
        <w:rPr>
          <w:rStyle w:val="default"/>
          <w:rFonts w:cs="FrankRuehl" w:hint="cs"/>
          <w:rtl/>
        </w:rPr>
        <w:t>ק ה</w:t>
      </w:r>
      <w:r>
        <w:rPr>
          <w:rStyle w:val="default"/>
          <w:rFonts w:cs="FrankRuehl"/>
          <w:rtl/>
        </w:rPr>
        <w:t>ש</w:t>
      </w:r>
      <w:r>
        <w:rPr>
          <w:rStyle w:val="default"/>
          <w:rFonts w:cs="FrankRuehl" w:hint="cs"/>
          <w:rtl/>
        </w:rPr>
        <w:t>בות), או מיום שניתנה לו תעודת עולה לפי חוק השבות, לגבי התקופה ש</w:t>
      </w:r>
      <w:r>
        <w:rPr>
          <w:rStyle w:val="default"/>
          <w:rFonts w:cs="FrankRuehl"/>
          <w:rtl/>
        </w:rPr>
        <w:t>מ</w:t>
      </w:r>
      <w:r>
        <w:rPr>
          <w:rStyle w:val="default"/>
          <w:rFonts w:cs="FrankRuehl" w:hint="cs"/>
          <w:rtl/>
        </w:rPr>
        <w:t xml:space="preserve">יום קבלת </w:t>
      </w:r>
      <w:r>
        <w:rPr>
          <w:rStyle w:val="default"/>
          <w:rFonts w:cs="FrankRuehl"/>
          <w:rtl/>
        </w:rPr>
        <w:t>א</w:t>
      </w:r>
      <w:r>
        <w:rPr>
          <w:rStyle w:val="default"/>
          <w:rFonts w:cs="FrankRuehl" w:hint="cs"/>
          <w:rtl/>
        </w:rPr>
        <w:t>שרת ה</w:t>
      </w:r>
      <w:r>
        <w:rPr>
          <w:rStyle w:val="default"/>
          <w:rFonts w:cs="FrankRuehl"/>
          <w:rtl/>
        </w:rPr>
        <w:t>ע</w:t>
      </w:r>
      <w:r>
        <w:rPr>
          <w:rStyle w:val="default"/>
          <w:rFonts w:cs="FrankRuehl" w:hint="cs"/>
          <w:rtl/>
        </w:rPr>
        <w:t>ו</w:t>
      </w:r>
      <w:r>
        <w:rPr>
          <w:rStyle w:val="default"/>
          <w:rFonts w:cs="FrankRuehl"/>
          <w:rtl/>
        </w:rPr>
        <w:t>ל</w:t>
      </w:r>
      <w:r>
        <w:rPr>
          <w:rStyle w:val="default"/>
          <w:rFonts w:cs="FrankRuehl" w:hint="cs"/>
          <w:rtl/>
        </w:rPr>
        <w:t>ה או תע</w:t>
      </w:r>
      <w:r>
        <w:rPr>
          <w:rStyle w:val="default"/>
          <w:rFonts w:cs="FrankRuehl"/>
          <w:rtl/>
        </w:rPr>
        <w:t>וד</w:t>
      </w:r>
      <w:r>
        <w:rPr>
          <w:rStyle w:val="default"/>
          <w:rFonts w:cs="FrankRuehl" w:hint="cs"/>
          <w:rtl/>
        </w:rPr>
        <w:t>ת ה</w:t>
      </w:r>
      <w:r>
        <w:rPr>
          <w:rStyle w:val="default"/>
          <w:rFonts w:cs="FrankRuehl"/>
          <w:rtl/>
        </w:rPr>
        <w:t>עו</w:t>
      </w:r>
      <w:r>
        <w:rPr>
          <w:rStyle w:val="default"/>
          <w:rFonts w:cs="FrankRuehl" w:hint="cs"/>
          <w:rtl/>
        </w:rPr>
        <w:t>ל</w:t>
      </w:r>
      <w:r>
        <w:rPr>
          <w:rStyle w:val="default"/>
          <w:rFonts w:cs="FrankRuehl"/>
          <w:rtl/>
        </w:rPr>
        <w:t>ה</w:t>
      </w:r>
      <w:r>
        <w:rPr>
          <w:rStyle w:val="default"/>
          <w:rFonts w:cs="FrankRuehl" w:hint="cs"/>
          <w:rtl/>
        </w:rPr>
        <w:t xml:space="preserve">, </w:t>
      </w:r>
      <w:r>
        <w:rPr>
          <w:rStyle w:val="default"/>
          <w:rFonts w:cs="FrankRuehl"/>
          <w:rtl/>
        </w:rPr>
        <w:t>כאמור</w:t>
      </w:r>
      <w:r>
        <w:rPr>
          <w:rStyle w:val="default"/>
          <w:rFonts w:cs="FrankRuehl" w:hint="cs"/>
          <w:rtl/>
        </w:rPr>
        <w:t>.</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קבע</w:t>
      </w:r>
      <w:r>
        <w:rPr>
          <w:rStyle w:val="default"/>
          <w:rFonts w:cs="FrankRuehl" w:hint="cs"/>
          <w:rtl/>
        </w:rPr>
        <w:t xml:space="preserve"> המו</w:t>
      </w:r>
      <w:r>
        <w:rPr>
          <w:rStyle w:val="default"/>
          <w:rFonts w:cs="FrankRuehl"/>
          <w:rtl/>
        </w:rPr>
        <w:t>סד כ</w:t>
      </w:r>
      <w:r>
        <w:rPr>
          <w:rStyle w:val="default"/>
          <w:rFonts w:cs="FrankRuehl" w:hint="cs"/>
          <w:rtl/>
        </w:rPr>
        <w:t>י מגיש הבקשה אינו תושב, יודיע על כך למגיש הבקשה.</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קבע</w:t>
      </w:r>
      <w:r>
        <w:rPr>
          <w:rStyle w:val="default"/>
          <w:rFonts w:cs="FrankRuehl" w:hint="cs"/>
          <w:rtl/>
        </w:rPr>
        <w:t xml:space="preserve"> המו</w:t>
      </w:r>
      <w:r>
        <w:rPr>
          <w:rStyle w:val="default"/>
          <w:rFonts w:cs="FrankRuehl"/>
          <w:rtl/>
        </w:rPr>
        <w:t>סד כ</w:t>
      </w:r>
      <w:r>
        <w:rPr>
          <w:rStyle w:val="default"/>
          <w:rFonts w:cs="FrankRuehl" w:hint="cs"/>
          <w:rtl/>
        </w:rPr>
        <w:t>י מגיש הבקשה הוא תושב, יקבע גם את המועד שממנו יש לראותו כתושב (להלן - מועד תחילת התושבות</w:t>
      </w:r>
      <w:r>
        <w:rPr>
          <w:rStyle w:val="default"/>
          <w:rFonts w:cs="FrankRuehl"/>
          <w:rtl/>
        </w:rPr>
        <w:t>), ויר</w:t>
      </w:r>
      <w:r>
        <w:rPr>
          <w:rStyle w:val="default"/>
          <w:rFonts w:cs="FrankRuehl" w:hint="cs"/>
          <w:rtl/>
        </w:rPr>
        <w:t xml:space="preserve">שום </w:t>
      </w:r>
      <w:r>
        <w:rPr>
          <w:rStyle w:val="default"/>
          <w:rFonts w:cs="FrankRuehl"/>
          <w:rtl/>
        </w:rPr>
        <w:t>אותו</w:t>
      </w:r>
      <w:r>
        <w:rPr>
          <w:rStyle w:val="default"/>
          <w:rFonts w:cs="FrankRuehl" w:hint="cs"/>
          <w:rtl/>
        </w:rPr>
        <w:t xml:space="preserve"> ואת ילדו הקטין, על אף האמור בסעיף 4א, בקופת הח</w:t>
      </w:r>
      <w:r>
        <w:rPr>
          <w:rStyle w:val="default"/>
          <w:rFonts w:cs="FrankRuehl"/>
          <w:rtl/>
        </w:rPr>
        <w:t>ול</w:t>
      </w:r>
      <w:r>
        <w:rPr>
          <w:rStyle w:val="default"/>
          <w:rFonts w:cs="FrankRuehl" w:hint="cs"/>
          <w:rtl/>
        </w:rPr>
        <w:t>ים שצוינה בב</w:t>
      </w:r>
      <w:r>
        <w:rPr>
          <w:rStyle w:val="default"/>
          <w:rFonts w:cs="FrankRuehl"/>
          <w:rtl/>
        </w:rPr>
        <w:t>קשה לקבי</w:t>
      </w:r>
      <w:r>
        <w:rPr>
          <w:rStyle w:val="default"/>
          <w:rFonts w:cs="FrankRuehl" w:hint="cs"/>
          <w:rtl/>
        </w:rPr>
        <w:t>עת תושבות; המוס</w:t>
      </w:r>
      <w:r>
        <w:rPr>
          <w:rStyle w:val="default"/>
          <w:rFonts w:cs="FrankRuehl"/>
          <w:rtl/>
        </w:rPr>
        <w:t>ד יו</w:t>
      </w:r>
      <w:r>
        <w:rPr>
          <w:rStyle w:val="default"/>
          <w:rFonts w:cs="FrankRuehl" w:hint="cs"/>
          <w:rtl/>
        </w:rPr>
        <w:t>דיע על הקביעה וה</w:t>
      </w:r>
      <w:r>
        <w:rPr>
          <w:rStyle w:val="default"/>
          <w:rFonts w:cs="FrankRuehl"/>
          <w:rtl/>
        </w:rPr>
        <w:t>ר</w:t>
      </w:r>
      <w:r>
        <w:rPr>
          <w:rStyle w:val="default"/>
          <w:rFonts w:cs="FrankRuehl" w:hint="cs"/>
          <w:rtl/>
        </w:rPr>
        <w:t>י</w:t>
      </w:r>
      <w:r>
        <w:rPr>
          <w:rStyle w:val="default"/>
          <w:rFonts w:cs="FrankRuehl"/>
          <w:rtl/>
        </w:rPr>
        <w:t>ש</w:t>
      </w:r>
      <w:r>
        <w:rPr>
          <w:rStyle w:val="default"/>
          <w:rFonts w:cs="FrankRuehl" w:hint="cs"/>
          <w:rtl/>
        </w:rPr>
        <w:t>ום למגיש הבקשה (להלן - קביעת המוסד) ול</w:t>
      </w:r>
      <w:r>
        <w:rPr>
          <w:rStyle w:val="default"/>
          <w:rFonts w:cs="FrankRuehl"/>
          <w:rtl/>
        </w:rPr>
        <w:t>ק</w:t>
      </w:r>
      <w:r>
        <w:rPr>
          <w:rStyle w:val="default"/>
          <w:rFonts w:cs="FrankRuehl" w:hint="cs"/>
          <w:rtl/>
        </w:rPr>
        <w:t>ופת</w:t>
      </w:r>
      <w:r>
        <w:rPr>
          <w:rStyle w:val="default"/>
          <w:rFonts w:cs="FrankRuehl"/>
          <w:rtl/>
        </w:rPr>
        <w:t xml:space="preserve"> </w:t>
      </w:r>
      <w:r>
        <w:rPr>
          <w:rStyle w:val="default"/>
          <w:rFonts w:cs="FrankRuehl" w:hint="cs"/>
          <w:rtl/>
        </w:rPr>
        <w:t>החולים; רישום לפי סעיף קטן זה יהיה בתוקף ממועד הודעת ה</w:t>
      </w:r>
      <w:r>
        <w:rPr>
          <w:rStyle w:val="default"/>
          <w:rFonts w:cs="FrankRuehl"/>
          <w:rtl/>
        </w:rPr>
        <w:t>מ</w:t>
      </w:r>
      <w:r>
        <w:rPr>
          <w:rStyle w:val="default"/>
          <w:rFonts w:cs="FrankRuehl" w:hint="cs"/>
          <w:rtl/>
        </w:rPr>
        <w:t>וסד ויראו</w:t>
      </w:r>
      <w:r>
        <w:rPr>
          <w:rStyle w:val="default"/>
          <w:rFonts w:cs="FrankRuehl"/>
          <w:rtl/>
        </w:rPr>
        <w:t xml:space="preserve"> </w:t>
      </w:r>
      <w:r>
        <w:rPr>
          <w:rStyle w:val="default"/>
          <w:rFonts w:cs="FrankRuehl" w:hint="cs"/>
          <w:rtl/>
        </w:rPr>
        <w:t xml:space="preserve">בקשה </w:t>
      </w:r>
      <w:r>
        <w:rPr>
          <w:rStyle w:val="default"/>
          <w:rFonts w:cs="FrankRuehl"/>
          <w:rtl/>
        </w:rPr>
        <w:t>ל</w:t>
      </w:r>
      <w:r>
        <w:rPr>
          <w:rStyle w:val="default"/>
          <w:rFonts w:cs="FrankRuehl" w:hint="cs"/>
          <w:rtl/>
        </w:rPr>
        <w:t>ר</w:t>
      </w:r>
      <w:r>
        <w:rPr>
          <w:rStyle w:val="default"/>
          <w:rFonts w:cs="FrankRuehl"/>
          <w:rtl/>
        </w:rPr>
        <w:t>י</w:t>
      </w:r>
      <w:r>
        <w:rPr>
          <w:rStyle w:val="default"/>
          <w:rFonts w:cs="FrankRuehl" w:hint="cs"/>
          <w:rtl/>
        </w:rPr>
        <w:t>שום שהו</w:t>
      </w:r>
      <w:r>
        <w:rPr>
          <w:rStyle w:val="default"/>
          <w:rFonts w:cs="FrankRuehl"/>
          <w:rtl/>
        </w:rPr>
        <w:t>גש</w:t>
      </w:r>
      <w:r>
        <w:rPr>
          <w:rStyle w:val="default"/>
          <w:rFonts w:cs="FrankRuehl" w:hint="cs"/>
          <w:rtl/>
        </w:rPr>
        <w:t>ה ל</w:t>
      </w:r>
      <w:r>
        <w:rPr>
          <w:rStyle w:val="default"/>
          <w:rFonts w:cs="FrankRuehl"/>
          <w:rtl/>
        </w:rPr>
        <w:t>פי</w:t>
      </w:r>
      <w:r>
        <w:rPr>
          <w:rStyle w:val="default"/>
          <w:rFonts w:cs="FrankRuehl" w:hint="cs"/>
          <w:rtl/>
        </w:rPr>
        <w:t xml:space="preserve"> </w:t>
      </w:r>
      <w:r>
        <w:rPr>
          <w:rStyle w:val="default"/>
          <w:rFonts w:cs="FrankRuehl"/>
          <w:rtl/>
        </w:rPr>
        <w:t>ס</w:t>
      </w:r>
      <w:r>
        <w:rPr>
          <w:rStyle w:val="default"/>
          <w:rFonts w:cs="FrankRuehl" w:hint="cs"/>
          <w:rtl/>
        </w:rPr>
        <w:t>ע</w:t>
      </w:r>
      <w:r>
        <w:rPr>
          <w:rStyle w:val="default"/>
          <w:rFonts w:cs="FrankRuehl"/>
          <w:rtl/>
        </w:rPr>
        <w:t>יף</w:t>
      </w:r>
      <w:r>
        <w:rPr>
          <w:rStyle w:val="default"/>
          <w:rFonts w:cs="FrankRuehl" w:hint="cs"/>
          <w:rtl/>
        </w:rPr>
        <w:t xml:space="preserve"> קט</w:t>
      </w:r>
      <w:r>
        <w:rPr>
          <w:rStyle w:val="default"/>
          <w:rFonts w:cs="FrankRuehl"/>
          <w:rtl/>
        </w:rPr>
        <w:t>ן</w:t>
      </w:r>
      <w:r>
        <w:rPr>
          <w:rStyle w:val="default"/>
          <w:rFonts w:cs="FrankRuehl" w:hint="cs"/>
          <w:rtl/>
        </w:rPr>
        <w:t xml:space="preserve"> (א), </w:t>
      </w:r>
      <w:r>
        <w:rPr>
          <w:rStyle w:val="default"/>
          <w:rFonts w:cs="FrankRuehl"/>
          <w:rtl/>
        </w:rPr>
        <w:t>כ</w:t>
      </w:r>
      <w:r>
        <w:rPr>
          <w:rStyle w:val="default"/>
          <w:rFonts w:cs="FrankRuehl" w:hint="cs"/>
          <w:rtl/>
        </w:rPr>
        <w:t>בקש</w:t>
      </w:r>
      <w:r>
        <w:rPr>
          <w:rStyle w:val="default"/>
          <w:rFonts w:cs="FrankRuehl"/>
          <w:rtl/>
        </w:rPr>
        <w:t>ה</w:t>
      </w:r>
      <w:r>
        <w:rPr>
          <w:rStyle w:val="default"/>
          <w:rFonts w:cs="FrankRuehl" w:hint="cs"/>
          <w:rtl/>
        </w:rPr>
        <w:t xml:space="preserve"> לרישום שהוגשה לפי הוראות סעיף 4א.</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קבע</w:t>
      </w:r>
      <w:r>
        <w:rPr>
          <w:rStyle w:val="default"/>
          <w:rFonts w:cs="FrankRuehl" w:hint="cs"/>
          <w:rtl/>
        </w:rPr>
        <w:t xml:space="preserve"> המו</w:t>
      </w:r>
      <w:r>
        <w:rPr>
          <w:rStyle w:val="default"/>
          <w:rFonts w:cs="FrankRuehl"/>
          <w:rtl/>
        </w:rPr>
        <w:t>סד כ</w:t>
      </w:r>
      <w:r>
        <w:rPr>
          <w:rStyle w:val="default"/>
          <w:rFonts w:cs="FrankRuehl" w:hint="cs"/>
          <w:rtl/>
        </w:rPr>
        <w:t>י מועד תח</w:t>
      </w:r>
      <w:r>
        <w:rPr>
          <w:rStyle w:val="default"/>
          <w:rFonts w:cs="FrankRuehl"/>
          <w:rtl/>
        </w:rPr>
        <w:t>ילת התוש</w:t>
      </w:r>
      <w:r>
        <w:rPr>
          <w:rStyle w:val="default"/>
          <w:rFonts w:cs="FrankRuehl" w:hint="cs"/>
          <w:rtl/>
        </w:rPr>
        <w:t>בות קדם למועד מ</w:t>
      </w:r>
      <w:r>
        <w:rPr>
          <w:rStyle w:val="default"/>
          <w:rFonts w:cs="FrankRuehl"/>
          <w:rtl/>
        </w:rPr>
        <w:t>תן ה</w:t>
      </w:r>
      <w:r>
        <w:rPr>
          <w:rStyle w:val="default"/>
          <w:rFonts w:cs="FrankRuehl" w:hint="cs"/>
          <w:rtl/>
        </w:rPr>
        <w:t>ודעת המוסד, יחולו, על אף האמור בחוק זה, הוראות אלה:</w:t>
      </w:r>
    </w:p>
    <w:p w:rsidR="00DF63EA" w:rsidRDefault="00DF63EA">
      <w:pPr>
        <w:pStyle w:val="P22"/>
        <w:spacing w:before="72"/>
        <w:ind w:left="1021" w:right="1134"/>
        <w:rPr>
          <w:rStyle w:val="default"/>
          <w:rFonts w:cs="FrankRuehl"/>
          <w:rtl/>
        </w:rPr>
      </w:pPr>
      <w:r>
        <w:rPr>
          <w:rStyle w:val="default"/>
          <w:rFonts w:cs="FrankRuehl"/>
          <w:rtl/>
        </w:rPr>
        <w:t>(1)</w:t>
      </w:r>
      <w:r>
        <w:rPr>
          <w:rStyle w:val="default"/>
          <w:rFonts w:cs="FrankRuehl"/>
          <w:rtl/>
        </w:rPr>
        <w:tab/>
        <w:t>מגי</w:t>
      </w:r>
      <w:r>
        <w:rPr>
          <w:rStyle w:val="default"/>
          <w:rFonts w:cs="FrankRuehl" w:hint="cs"/>
          <w:rtl/>
        </w:rPr>
        <w:t>ש הב</w:t>
      </w:r>
      <w:r>
        <w:rPr>
          <w:rStyle w:val="default"/>
          <w:rFonts w:cs="FrankRuehl"/>
          <w:rtl/>
        </w:rPr>
        <w:t xml:space="preserve">קשה, </w:t>
      </w:r>
      <w:r>
        <w:rPr>
          <w:rStyle w:val="default"/>
          <w:rFonts w:cs="FrankRuehl" w:hint="cs"/>
          <w:rtl/>
        </w:rPr>
        <w:t>אינו זכאי, בתקופה שקדמה להגשת הבקשה לקביעת תושבו</w:t>
      </w:r>
      <w:r>
        <w:rPr>
          <w:rStyle w:val="default"/>
          <w:rFonts w:cs="FrankRuehl"/>
          <w:rtl/>
        </w:rPr>
        <w:t>ת</w:t>
      </w:r>
      <w:r>
        <w:rPr>
          <w:rStyle w:val="default"/>
          <w:rFonts w:cs="FrankRuehl" w:hint="cs"/>
          <w:rtl/>
        </w:rPr>
        <w:t>, לשירו</w:t>
      </w:r>
      <w:r>
        <w:rPr>
          <w:rStyle w:val="default"/>
          <w:rFonts w:cs="FrankRuehl"/>
          <w:rtl/>
        </w:rPr>
        <w:t xml:space="preserve">תי </w:t>
      </w:r>
      <w:r>
        <w:rPr>
          <w:rStyle w:val="default"/>
          <w:rFonts w:cs="FrankRuehl" w:hint="cs"/>
          <w:rtl/>
        </w:rPr>
        <w:t>בריאו</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 xml:space="preserve">פי חוק </w:t>
      </w:r>
      <w:r>
        <w:rPr>
          <w:rStyle w:val="default"/>
          <w:rFonts w:cs="FrankRuehl"/>
          <w:rtl/>
        </w:rPr>
        <w:t>זה</w:t>
      </w:r>
      <w:r>
        <w:rPr>
          <w:rStyle w:val="default"/>
          <w:rFonts w:cs="FrankRuehl" w:hint="cs"/>
          <w:rtl/>
        </w:rPr>
        <w:t xml:space="preserve">, </w:t>
      </w:r>
      <w:r>
        <w:rPr>
          <w:rStyle w:val="default"/>
          <w:rFonts w:cs="FrankRuehl"/>
          <w:rtl/>
        </w:rPr>
        <w:t>או</w:t>
      </w:r>
      <w:r>
        <w:rPr>
          <w:rStyle w:val="default"/>
          <w:rFonts w:cs="FrankRuehl" w:hint="cs"/>
          <w:rtl/>
        </w:rPr>
        <w:t xml:space="preserve"> ל</w:t>
      </w:r>
      <w:r>
        <w:rPr>
          <w:rStyle w:val="default"/>
          <w:rFonts w:cs="FrankRuehl"/>
          <w:rtl/>
        </w:rPr>
        <w:t>ה</w:t>
      </w:r>
      <w:r>
        <w:rPr>
          <w:rStyle w:val="default"/>
          <w:rFonts w:cs="FrankRuehl" w:hint="cs"/>
          <w:rtl/>
        </w:rPr>
        <w:t>ח</w:t>
      </w:r>
      <w:r>
        <w:rPr>
          <w:rStyle w:val="default"/>
          <w:rFonts w:cs="FrankRuehl"/>
          <w:rtl/>
        </w:rPr>
        <w:t>ז</w:t>
      </w:r>
      <w:r>
        <w:rPr>
          <w:rStyle w:val="default"/>
          <w:rFonts w:cs="FrankRuehl" w:hint="cs"/>
          <w:rtl/>
        </w:rPr>
        <w:t>ר</w:t>
      </w:r>
      <w:r>
        <w:rPr>
          <w:rStyle w:val="default"/>
          <w:rFonts w:cs="FrankRuehl"/>
          <w:rtl/>
        </w:rPr>
        <w:t xml:space="preserve"> תשל</w:t>
      </w:r>
      <w:r>
        <w:rPr>
          <w:rStyle w:val="default"/>
          <w:rFonts w:cs="FrankRuehl" w:hint="cs"/>
          <w:rtl/>
        </w:rPr>
        <w:t>ום ב</w:t>
      </w:r>
      <w:r>
        <w:rPr>
          <w:rStyle w:val="default"/>
          <w:rFonts w:cs="FrankRuehl"/>
          <w:rtl/>
        </w:rPr>
        <w:t>עד ש</w:t>
      </w:r>
      <w:r>
        <w:rPr>
          <w:rStyle w:val="default"/>
          <w:rFonts w:cs="FrankRuehl" w:hint="cs"/>
          <w:rtl/>
        </w:rPr>
        <w:t>ירותי בריאות כאמור, והכל כפוף לאמור בפסקאות (2) ו</w:t>
      </w:r>
      <w:r>
        <w:rPr>
          <w:rStyle w:val="default"/>
          <w:rFonts w:cs="FrankRuehl"/>
          <w:rtl/>
        </w:rPr>
        <w:t>- (3) ל</w:t>
      </w:r>
      <w:r>
        <w:rPr>
          <w:rStyle w:val="default"/>
          <w:rFonts w:cs="FrankRuehl" w:hint="cs"/>
          <w:rtl/>
        </w:rPr>
        <w:t>הלן;</w:t>
      </w:r>
    </w:p>
    <w:p w:rsidR="00DF63EA" w:rsidRDefault="00DF63EA">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(2)</w:t>
      </w:r>
      <w:r>
        <w:rPr>
          <w:rStyle w:val="default"/>
          <w:rFonts w:cs="FrankRuehl"/>
          <w:rtl/>
        </w:rPr>
        <w:tab/>
        <w:t>(א)</w:t>
      </w:r>
      <w:r>
        <w:rPr>
          <w:rStyle w:val="default"/>
          <w:rFonts w:cs="FrankRuehl"/>
          <w:rtl/>
        </w:rPr>
        <w:tab/>
        <w:t>שיל</w:t>
      </w:r>
      <w:r>
        <w:rPr>
          <w:rStyle w:val="default"/>
          <w:rFonts w:cs="FrankRuehl" w:hint="cs"/>
          <w:rtl/>
        </w:rPr>
        <w:t>ם מג</w:t>
      </w:r>
      <w:r>
        <w:rPr>
          <w:rStyle w:val="default"/>
          <w:rFonts w:cs="FrankRuehl"/>
          <w:rtl/>
        </w:rPr>
        <w:t>יש ה</w:t>
      </w:r>
      <w:r>
        <w:rPr>
          <w:rStyle w:val="default"/>
          <w:rFonts w:cs="FrankRuehl" w:hint="cs"/>
          <w:rtl/>
        </w:rPr>
        <w:t>בקשה לקופת חולים תשלום עבור ביטוח רפואי (להלן - תשלום לקופה) בעד חודש קלנדרי שחל בתקופה שממועד תחילת התושבות עד למועד הגשת ה</w:t>
      </w:r>
      <w:r>
        <w:rPr>
          <w:rStyle w:val="default"/>
          <w:rFonts w:cs="FrankRuehl"/>
          <w:rtl/>
        </w:rPr>
        <w:t>ב</w:t>
      </w:r>
      <w:r>
        <w:rPr>
          <w:rStyle w:val="default"/>
          <w:rFonts w:cs="FrankRuehl" w:hint="cs"/>
          <w:rtl/>
        </w:rPr>
        <w:t>קשה לקביע</w:t>
      </w:r>
      <w:r>
        <w:rPr>
          <w:rStyle w:val="default"/>
          <w:rFonts w:cs="FrankRuehl"/>
          <w:rtl/>
        </w:rPr>
        <w:t>ת</w:t>
      </w:r>
      <w:r>
        <w:rPr>
          <w:rStyle w:val="default"/>
          <w:rFonts w:cs="FrankRuehl" w:hint="cs"/>
          <w:rtl/>
        </w:rPr>
        <w:t xml:space="preserve"> תושב</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זכאי מגיש הבקשה לה</w:t>
      </w:r>
      <w:r>
        <w:rPr>
          <w:rStyle w:val="default"/>
          <w:rFonts w:cs="FrankRuehl"/>
          <w:rtl/>
        </w:rPr>
        <w:t xml:space="preserve">חזר </w:t>
      </w:r>
      <w:r>
        <w:rPr>
          <w:rStyle w:val="default"/>
          <w:rFonts w:cs="FrankRuehl" w:hint="cs"/>
          <w:rtl/>
        </w:rPr>
        <w:t>סכום</w:t>
      </w:r>
      <w:r>
        <w:rPr>
          <w:rStyle w:val="default"/>
          <w:rFonts w:cs="FrankRuehl"/>
          <w:rtl/>
        </w:rPr>
        <w:t xml:space="preserve"> התש</w:t>
      </w:r>
      <w:r>
        <w:rPr>
          <w:rStyle w:val="default"/>
          <w:rFonts w:cs="FrankRuehl" w:hint="cs"/>
          <w:rtl/>
        </w:rPr>
        <w:t>לום לקופה, עד לסכום דמי ביטוח בריאות שהוא חייב בת</w:t>
      </w:r>
      <w:r>
        <w:rPr>
          <w:rStyle w:val="default"/>
          <w:rFonts w:cs="FrankRuehl"/>
          <w:rtl/>
        </w:rPr>
        <w:t>של</w:t>
      </w:r>
      <w:r>
        <w:rPr>
          <w:rStyle w:val="default"/>
          <w:rFonts w:cs="FrankRuehl" w:hint="cs"/>
          <w:rtl/>
        </w:rPr>
        <w:t xml:space="preserve">ומו לפי חוק </w:t>
      </w:r>
      <w:r>
        <w:rPr>
          <w:rStyle w:val="default"/>
          <w:rFonts w:cs="FrankRuehl"/>
          <w:rtl/>
        </w:rPr>
        <w:t>זה בעד א</w:t>
      </w:r>
      <w:r>
        <w:rPr>
          <w:rStyle w:val="default"/>
          <w:rFonts w:cs="FrankRuehl" w:hint="cs"/>
          <w:rtl/>
        </w:rPr>
        <w:t>ותו חודש;</w:t>
      </w:r>
    </w:p>
    <w:p w:rsidR="00DF63EA" w:rsidRDefault="00DF63EA">
      <w:pPr>
        <w:pStyle w:val="P33"/>
        <w:spacing w:before="72"/>
        <w:ind w:left="1474" w:right="1134"/>
        <w:rPr>
          <w:rStyle w:val="default"/>
          <w:rFonts w:cs="FrankRuehl"/>
          <w:rtl/>
        </w:rPr>
      </w:pPr>
      <w:r>
        <w:rPr>
          <w:rStyle w:val="default"/>
          <w:rFonts w:cs="FrankRuehl"/>
          <w:rtl/>
        </w:rPr>
        <w:t>(ב)</w:t>
      </w:r>
      <w:r>
        <w:rPr>
          <w:rStyle w:val="default"/>
          <w:rFonts w:cs="FrankRuehl"/>
          <w:rtl/>
        </w:rPr>
        <w:tab/>
        <w:t>ש</w:t>
      </w:r>
      <w:r>
        <w:rPr>
          <w:rStyle w:val="default"/>
          <w:rFonts w:cs="FrankRuehl" w:hint="cs"/>
          <w:rtl/>
        </w:rPr>
        <w:t>יל</w:t>
      </w:r>
      <w:r>
        <w:rPr>
          <w:rStyle w:val="default"/>
          <w:rFonts w:cs="FrankRuehl"/>
          <w:rtl/>
        </w:rPr>
        <w:t xml:space="preserve">ם </w:t>
      </w:r>
      <w:r>
        <w:rPr>
          <w:rStyle w:val="default"/>
          <w:rFonts w:cs="FrankRuehl" w:hint="cs"/>
          <w:rtl/>
        </w:rPr>
        <w:t>מג</w:t>
      </w:r>
      <w:r>
        <w:rPr>
          <w:rStyle w:val="default"/>
          <w:rFonts w:cs="FrankRuehl"/>
          <w:rtl/>
        </w:rPr>
        <w:t>יש ה</w:t>
      </w:r>
      <w:r>
        <w:rPr>
          <w:rStyle w:val="default"/>
          <w:rFonts w:cs="FrankRuehl" w:hint="cs"/>
          <w:rtl/>
        </w:rPr>
        <w:t>בקשה תשלום</w:t>
      </w:r>
      <w:r>
        <w:rPr>
          <w:rStyle w:val="default"/>
          <w:rFonts w:cs="FrankRuehl"/>
          <w:rtl/>
        </w:rPr>
        <w:t xml:space="preserve"> </w:t>
      </w:r>
      <w:r>
        <w:rPr>
          <w:rStyle w:val="default"/>
          <w:rFonts w:cs="FrankRuehl" w:hint="cs"/>
          <w:rtl/>
        </w:rPr>
        <w:t>ל</w:t>
      </w:r>
      <w:r>
        <w:rPr>
          <w:rStyle w:val="default"/>
          <w:rFonts w:cs="FrankRuehl"/>
          <w:rtl/>
        </w:rPr>
        <w:t>ק</w:t>
      </w:r>
      <w:r>
        <w:rPr>
          <w:rStyle w:val="default"/>
          <w:rFonts w:cs="FrankRuehl" w:hint="cs"/>
          <w:rtl/>
        </w:rPr>
        <w:t>ופת חולים בעד חודש קלנדרי שחל בתקופה ש</w:t>
      </w:r>
      <w:r>
        <w:rPr>
          <w:rStyle w:val="default"/>
          <w:rFonts w:cs="FrankRuehl"/>
          <w:rtl/>
        </w:rPr>
        <w:t>מ</w:t>
      </w:r>
      <w:r>
        <w:rPr>
          <w:rStyle w:val="default"/>
          <w:rFonts w:cs="FrankRuehl" w:hint="cs"/>
          <w:rtl/>
        </w:rPr>
        <w:t>מוע</w:t>
      </w:r>
      <w:r>
        <w:rPr>
          <w:rStyle w:val="default"/>
          <w:rFonts w:cs="FrankRuehl"/>
          <w:rtl/>
        </w:rPr>
        <w:t>ד</w:t>
      </w:r>
      <w:r>
        <w:rPr>
          <w:rStyle w:val="default"/>
          <w:rFonts w:cs="FrankRuehl" w:hint="cs"/>
          <w:rtl/>
        </w:rPr>
        <w:t xml:space="preserve"> הגשת הבקשה לקביעת תושבות ועד למועד מתן הודעת המוסד, זכאי מגיש הבקשה להחזר סכום </w:t>
      </w:r>
      <w:r>
        <w:rPr>
          <w:rStyle w:val="default"/>
          <w:rFonts w:cs="FrankRuehl"/>
          <w:rtl/>
        </w:rPr>
        <w:t>הת</w:t>
      </w:r>
      <w:r>
        <w:rPr>
          <w:rStyle w:val="default"/>
          <w:rFonts w:cs="FrankRuehl" w:hint="cs"/>
          <w:rtl/>
        </w:rPr>
        <w:t>שלו</w:t>
      </w:r>
      <w:r>
        <w:rPr>
          <w:rStyle w:val="default"/>
          <w:rFonts w:cs="FrankRuehl"/>
          <w:rtl/>
        </w:rPr>
        <w:t xml:space="preserve">ם </w:t>
      </w:r>
      <w:r>
        <w:rPr>
          <w:rStyle w:val="default"/>
          <w:rFonts w:cs="FrankRuehl" w:hint="cs"/>
          <w:rtl/>
        </w:rPr>
        <w:t>ל</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ה</w:t>
      </w:r>
      <w:r>
        <w:rPr>
          <w:rStyle w:val="default"/>
          <w:rFonts w:cs="FrankRuehl"/>
          <w:rtl/>
        </w:rPr>
        <w:t xml:space="preserve"> עד </w:t>
      </w:r>
      <w:r>
        <w:rPr>
          <w:rStyle w:val="default"/>
          <w:rFonts w:cs="FrankRuehl" w:hint="cs"/>
          <w:rtl/>
        </w:rPr>
        <w:t>לסכו</w:t>
      </w:r>
      <w:r>
        <w:rPr>
          <w:rStyle w:val="default"/>
          <w:rFonts w:cs="FrankRuehl"/>
          <w:rtl/>
        </w:rPr>
        <w:t>ם מר</w:t>
      </w:r>
      <w:r>
        <w:rPr>
          <w:rStyle w:val="default"/>
          <w:rFonts w:cs="FrankRuehl" w:hint="cs"/>
          <w:rtl/>
        </w:rPr>
        <w:t>בי שקבע שר הבריאות בהסכמת שר האוצר ושר העבודה והר</w:t>
      </w:r>
      <w:r>
        <w:rPr>
          <w:rStyle w:val="default"/>
          <w:rFonts w:cs="FrankRuehl"/>
          <w:rtl/>
        </w:rPr>
        <w:t>וו</w:t>
      </w:r>
      <w:r>
        <w:rPr>
          <w:rStyle w:val="default"/>
          <w:rFonts w:cs="FrankRuehl" w:hint="cs"/>
          <w:rtl/>
        </w:rPr>
        <w:t>חה</w:t>
      </w:r>
      <w:r w:rsidR="00636C77" w:rsidRPr="008412D7">
        <w:rPr>
          <w:rStyle w:val="a7"/>
          <w:rFonts w:ascii="FrankRuehl" w:hAnsi="FrankRuehl" w:cs="FrankRuehl"/>
          <w:sz w:val="26"/>
          <w:rtl/>
        </w:rPr>
        <w:footnoteReference w:id="2"/>
      </w:r>
      <w:r>
        <w:rPr>
          <w:rStyle w:val="default"/>
          <w:rFonts w:cs="FrankRuehl" w:hint="cs"/>
          <w:rtl/>
        </w:rPr>
        <w:t>;</w:t>
      </w:r>
    </w:p>
    <w:p w:rsidR="00DF63EA" w:rsidRDefault="00DF63EA">
      <w:pPr>
        <w:pStyle w:val="P33"/>
        <w:spacing w:before="72"/>
        <w:ind w:left="1474" w:right="1134"/>
        <w:rPr>
          <w:rStyle w:val="default"/>
          <w:rFonts w:cs="FrankRuehl"/>
          <w:rtl/>
        </w:rPr>
      </w:pPr>
      <w:r>
        <w:rPr>
          <w:rStyle w:val="default"/>
          <w:rFonts w:cs="FrankRuehl" w:hint="cs"/>
          <w:rtl/>
        </w:rPr>
        <w:t>(ג)</w:t>
      </w:r>
      <w:r>
        <w:rPr>
          <w:rStyle w:val="default"/>
          <w:rFonts w:cs="FrankRuehl"/>
          <w:rtl/>
        </w:rPr>
        <w:tab/>
        <w:t>המו</w:t>
      </w:r>
      <w:r>
        <w:rPr>
          <w:rStyle w:val="default"/>
          <w:rFonts w:cs="FrankRuehl" w:hint="cs"/>
          <w:rtl/>
        </w:rPr>
        <w:t>ס</w:t>
      </w:r>
      <w:r>
        <w:rPr>
          <w:rStyle w:val="default"/>
          <w:rFonts w:cs="FrankRuehl"/>
          <w:rtl/>
        </w:rPr>
        <w:t>ד י</w:t>
      </w:r>
      <w:r>
        <w:rPr>
          <w:rStyle w:val="default"/>
          <w:rFonts w:cs="FrankRuehl" w:hint="cs"/>
          <w:rtl/>
        </w:rPr>
        <w:t xml:space="preserve">נכה </w:t>
      </w:r>
      <w:r>
        <w:rPr>
          <w:rStyle w:val="default"/>
          <w:rFonts w:cs="FrankRuehl"/>
          <w:rtl/>
        </w:rPr>
        <w:t>א</w:t>
      </w:r>
      <w:r>
        <w:rPr>
          <w:rStyle w:val="default"/>
          <w:rFonts w:cs="FrankRuehl" w:hint="cs"/>
          <w:rtl/>
        </w:rPr>
        <w:t>ת סכומי ההחזר ל</w:t>
      </w:r>
      <w:r>
        <w:rPr>
          <w:rStyle w:val="default"/>
          <w:rFonts w:cs="FrankRuehl"/>
          <w:rtl/>
        </w:rPr>
        <w:t>פי פ</w:t>
      </w:r>
      <w:r>
        <w:rPr>
          <w:rStyle w:val="default"/>
          <w:rFonts w:cs="FrankRuehl" w:hint="cs"/>
          <w:rtl/>
        </w:rPr>
        <w:t>סקאות משנה (א) ו</w:t>
      </w:r>
      <w:r>
        <w:rPr>
          <w:rStyle w:val="default"/>
          <w:rFonts w:cs="FrankRuehl"/>
          <w:rtl/>
        </w:rPr>
        <w:t>-(</w:t>
      </w:r>
      <w:r>
        <w:rPr>
          <w:rStyle w:val="default"/>
          <w:rFonts w:cs="FrankRuehl" w:hint="cs"/>
          <w:rtl/>
        </w:rPr>
        <w:t>ב</w:t>
      </w:r>
      <w:r>
        <w:rPr>
          <w:rStyle w:val="default"/>
          <w:rFonts w:cs="FrankRuehl"/>
          <w:rtl/>
        </w:rPr>
        <w:t xml:space="preserve">) </w:t>
      </w:r>
      <w:r>
        <w:rPr>
          <w:rStyle w:val="default"/>
          <w:rFonts w:cs="FrankRuehl" w:hint="cs"/>
          <w:rtl/>
        </w:rPr>
        <w:t>מסכומים שגבה כדמי ביטוח בריאות, ויש</w:t>
      </w:r>
      <w:r>
        <w:rPr>
          <w:rStyle w:val="default"/>
          <w:rFonts w:cs="FrankRuehl"/>
          <w:rtl/>
        </w:rPr>
        <w:t>ל</w:t>
      </w:r>
      <w:r>
        <w:rPr>
          <w:rStyle w:val="default"/>
          <w:rFonts w:cs="FrankRuehl" w:hint="cs"/>
          <w:rtl/>
        </w:rPr>
        <w:t xml:space="preserve">מם </w:t>
      </w:r>
      <w:r>
        <w:rPr>
          <w:rStyle w:val="default"/>
          <w:rFonts w:cs="FrankRuehl"/>
          <w:rtl/>
        </w:rPr>
        <w:t>ל</w:t>
      </w:r>
      <w:r>
        <w:rPr>
          <w:rStyle w:val="default"/>
          <w:rFonts w:cs="FrankRuehl" w:hint="cs"/>
          <w:rtl/>
        </w:rPr>
        <w:t>מגיש הבקשה לפי כללים, תנאים ובמועדים שקבע שר העבודה וה</w:t>
      </w:r>
      <w:r>
        <w:rPr>
          <w:rStyle w:val="default"/>
          <w:rFonts w:cs="FrankRuehl"/>
          <w:rtl/>
        </w:rPr>
        <w:t>ר</w:t>
      </w:r>
      <w:r>
        <w:rPr>
          <w:rStyle w:val="default"/>
          <w:rFonts w:cs="FrankRuehl" w:hint="cs"/>
          <w:rtl/>
        </w:rPr>
        <w:t>ווחה בהסכ</w:t>
      </w:r>
      <w:r>
        <w:rPr>
          <w:rStyle w:val="default"/>
          <w:rFonts w:cs="FrankRuehl"/>
          <w:rtl/>
        </w:rPr>
        <w:t>מ</w:t>
      </w:r>
      <w:r>
        <w:rPr>
          <w:rStyle w:val="default"/>
          <w:rFonts w:cs="FrankRuehl" w:hint="cs"/>
          <w:rtl/>
        </w:rPr>
        <w:t xml:space="preserve">ת שר </w:t>
      </w:r>
      <w:r>
        <w:rPr>
          <w:rStyle w:val="default"/>
          <w:rFonts w:cs="FrankRuehl"/>
          <w:rtl/>
        </w:rPr>
        <w:t>ה</w:t>
      </w:r>
      <w:r>
        <w:rPr>
          <w:rStyle w:val="default"/>
          <w:rFonts w:cs="FrankRuehl" w:hint="cs"/>
          <w:rtl/>
        </w:rPr>
        <w:t>ב</w:t>
      </w:r>
      <w:r>
        <w:rPr>
          <w:rStyle w:val="default"/>
          <w:rFonts w:cs="FrankRuehl"/>
          <w:rtl/>
        </w:rPr>
        <w:t>ר</w:t>
      </w:r>
      <w:r>
        <w:rPr>
          <w:rStyle w:val="default"/>
          <w:rFonts w:cs="FrankRuehl" w:hint="cs"/>
          <w:rtl/>
        </w:rPr>
        <w:t>יאות וש</w:t>
      </w:r>
      <w:r>
        <w:rPr>
          <w:rStyle w:val="default"/>
          <w:rFonts w:cs="FrankRuehl"/>
          <w:rtl/>
        </w:rPr>
        <w:t xml:space="preserve">ר </w:t>
      </w:r>
      <w:r>
        <w:rPr>
          <w:rStyle w:val="default"/>
          <w:rFonts w:cs="FrankRuehl" w:hint="cs"/>
          <w:rtl/>
        </w:rPr>
        <w:t>האו</w:t>
      </w:r>
      <w:r>
        <w:rPr>
          <w:rStyle w:val="default"/>
          <w:rFonts w:cs="FrankRuehl"/>
          <w:rtl/>
        </w:rPr>
        <w:t>צר</w:t>
      </w:r>
      <w:r>
        <w:rPr>
          <w:rStyle w:val="default"/>
          <w:rFonts w:cs="FrankRuehl" w:hint="cs"/>
          <w:rtl/>
        </w:rPr>
        <w:t>;</w:t>
      </w:r>
    </w:p>
    <w:p w:rsidR="00DF63EA" w:rsidRDefault="00DF63EA">
      <w:pPr>
        <w:pStyle w:val="P03"/>
        <w:spacing w:before="72"/>
        <w:ind w:left="1474" w:right="1134"/>
        <w:rPr>
          <w:rStyle w:val="default"/>
          <w:rFonts w:cs="FrankRuehl" w:hint="cs"/>
          <w:rtl/>
        </w:rPr>
      </w:pPr>
      <w:r>
        <w:rPr>
          <w:lang w:val="he-IL"/>
        </w:rPr>
        <w:pict>
          <v:rect id="_x0000_s2060" style="position:absolute;left:0;text-align:left;margin-left:464.5pt;margin-top:8.05pt;width:75.05pt;height:18.9pt;z-index:251401216" o:allowincell="f" filled="f" stroked="f" strokecolor="lime" strokeweight=".25pt">
            <v:textbox style="mso-next-textbox:#_x0000_s2060" inset="0,0,0,0">
              <w:txbxContent>
                <w:p w:rsidR="00387307" w:rsidRDefault="00387307">
                  <w:pPr>
                    <w:spacing w:line="160" w:lineRule="exact"/>
                    <w:jc w:val="left"/>
                    <w:rPr>
                      <w:rFonts w:cs="Miriam" w:hint="cs"/>
                      <w:noProof/>
                      <w:sz w:val="18"/>
                      <w:szCs w:val="18"/>
                      <w:rtl/>
                    </w:rPr>
                  </w:pPr>
                  <w:r>
                    <w:rPr>
                      <w:rFonts w:cs="Miriam" w:hint="cs"/>
                      <w:sz w:val="18"/>
                      <w:szCs w:val="18"/>
                      <w:rtl/>
                    </w:rPr>
                    <w:t>(תיקון מס' 23) תשס"ג-2003</w:t>
                  </w:r>
                </w:p>
              </w:txbxContent>
            </v:textbox>
            <w10:anchorlock/>
          </v:rect>
        </w:pict>
      </w:r>
      <w:r>
        <w:rPr>
          <w:rFonts w:cs="FrankRuehl"/>
          <w:sz w:val="26"/>
          <w:rtl/>
        </w:rPr>
        <w:tab/>
      </w:r>
      <w:r>
        <w:rPr>
          <w:rFonts w:cs="FrankRuehl"/>
          <w:sz w:val="26"/>
          <w:rtl/>
        </w:rPr>
        <w:tab/>
      </w:r>
      <w:r>
        <w:rPr>
          <w:rStyle w:val="default"/>
          <w:rFonts w:cs="FrankRuehl"/>
          <w:rtl/>
        </w:rPr>
        <w:t>(3)</w:t>
      </w:r>
      <w:r>
        <w:rPr>
          <w:rStyle w:val="default"/>
          <w:rFonts w:cs="FrankRuehl"/>
          <w:rtl/>
        </w:rPr>
        <w:tab/>
        <w:t>(א)</w:t>
      </w:r>
      <w:r>
        <w:rPr>
          <w:rStyle w:val="default"/>
          <w:rFonts w:cs="FrankRuehl"/>
          <w:rtl/>
        </w:rPr>
        <w:tab/>
      </w:r>
      <w:r>
        <w:rPr>
          <w:rStyle w:val="default"/>
          <w:rFonts w:cs="FrankRuehl" w:hint="cs"/>
          <w:rtl/>
        </w:rPr>
        <w:t xml:space="preserve">מגיש הבקשה זכאי להחזר בשל תשלום ששילם תמורת שירותי בריאות שניתנו לו בישראל בתקופה המתחילה ביום שקדם בשישה חודשים למועד הגשת הבקשה לקביעת התושבות או מיום תחילת התושבות, לפי המאוחר, והמסתיימת במועד שבו ניתנה לו הודעת המוסד, לפי כללים ותנאים שקבע שר הבריאות בהסכמת שר האוצר, ובסכום שתקבע ועדה שמינה שר הבריאות; לענין זה, "שירותי בריאות" </w:t>
      </w:r>
      <w:r>
        <w:rPr>
          <w:rStyle w:val="default"/>
          <w:rFonts w:cs="FrankRuehl"/>
          <w:rtl/>
        </w:rPr>
        <w:t>–</w:t>
      </w:r>
      <w:r>
        <w:rPr>
          <w:rStyle w:val="default"/>
          <w:rFonts w:cs="FrankRuehl" w:hint="cs"/>
          <w:rtl/>
        </w:rPr>
        <w:t xml:space="preserve"> שירותי הבריאות שבסל שבתוספת השניה ובצו לפי סעיף 8(ז);</w:t>
      </w:r>
    </w:p>
    <w:p w:rsidR="00DF63EA" w:rsidRDefault="00DF63EA" w:rsidP="00636C77">
      <w:pPr>
        <w:pStyle w:val="P33"/>
        <w:spacing w:before="72"/>
        <w:ind w:left="1474" w:right="1134"/>
        <w:rPr>
          <w:rStyle w:val="default"/>
          <w:rFonts w:cs="FrankRuehl"/>
          <w:rtl/>
        </w:rPr>
      </w:pPr>
      <w:r>
        <w:rPr>
          <w:rStyle w:val="default"/>
          <w:rFonts w:cs="FrankRuehl"/>
          <w:rtl/>
        </w:rPr>
        <w:t>(ב)</w:t>
      </w:r>
      <w:r>
        <w:rPr>
          <w:rStyle w:val="default"/>
          <w:rFonts w:cs="FrankRuehl"/>
          <w:rtl/>
        </w:rPr>
        <w:tab/>
        <w:t>חבר</w:t>
      </w:r>
      <w:r>
        <w:rPr>
          <w:rStyle w:val="default"/>
          <w:rFonts w:cs="FrankRuehl" w:hint="cs"/>
          <w:rtl/>
        </w:rPr>
        <w:t>י הו</w:t>
      </w:r>
      <w:r>
        <w:rPr>
          <w:rStyle w:val="default"/>
          <w:rFonts w:cs="FrankRuehl"/>
          <w:rtl/>
        </w:rPr>
        <w:t xml:space="preserve">עדה </w:t>
      </w:r>
      <w:r>
        <w:rPr>
          <w:rStyle w:val="default"/>
          <w:rFonts w:cs="FrankRuehl" w:hint="cs"/>
          <w:rtl/>
        </w:rPr>
        <w:t>יהיו נציג שר הבריאות, נציג שר האו</w:t>
      </w:r>
      <w:r>
        <w:rPr>
          <w:rStyle w:val="default"/>
          <w:rFonts w:cs="FrankRuehl"/>
          <w:rtl/>
        </w:rPr>
        <w:t>צר</w:t>
      </w:r>
      <w:r>
        <w:rPr>
          <w:rStyle w:val="default"/>
          <w:rFonts w:cs="FrankRuehl" w:hint="cs"/>
          <w:rtl/>
        </w:rPr>
        <w:t xml:space="preserve"> ונציג</w:t>
      </w:r>
      <w:r>
        <w:rPr>
          <w:rStyle w:val="default"/>
          <w:rFonts w:cs="FrankRuehl"/>
          <w:rtl/>
        </w:rPr>
        <w:t xml:space="preserve"> ה</w:t>
      </w:r>
      <w:r>
        <w:rPr>
          <w:rStyle w:val="default"/>
          <w:rFonts w:cs="FrankRuehl" w:hint="cs"/>
          <w:rtl/>
        </w:rPr>
        <w:t>מוסד לבי</w:t>
      </w:r>
      <w:r>
        <w:rPr>
          <w:rStyle w:val="default"/>
          <w:rFonts w:cs="FrankRuehl"/>
          <w:rtl/>
        </w:rPr>
        <w:t>טו</w:t>
      </w:r>
      <w:r>
        <w:rPr>
          <w:rStyle w:val="default"/>
          <w:rFonts w:cs="FrankRuehl" w:hint="cs"/>
          <w:rtl/>
        </w:rPr>
        <w:t>ח ל</w:t>
      </w:r>
      <w:r>
        <w:rPr>
          <w:rStyle w:val="default"/>
          <w:rFonts w:cs="FrankRuehl"/>
          <w:rtl/>
        </w:rPr>
        <w:t>או</w:t>
      </w:r>
      <w:r>
        <w:rPr>
          <w:rStyle w:val="default"/>
          <w:rFonts w:cs="FrankRuehl" w:hint="cs"/>
          <w:rtl/>
        </w:rPr>
        <w:t>מ</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י</w:t>
      </w:r>
      <w:r>
        <w:rPr>
          <w:rStyle w:val="default"/>
          <w:rFonts w:cs="FrankRuehl"/>
          <w:rtl/>
        </w:rPr>
        <w:t xml:space="preserve">מנה </w:t>
      </w:r>
      <w:r>
        <w:rPr>
          <w:rStyle w:val="default"/>
          <w:rFonts w:cs="FrankRuehl" w:hint="cs"/>
          <w:rtl/>
        </w:rPr>
        <w:t>שר ה</w:t>
      </w:r>
      <w:r>
        <w:rPr>
          <w:rStyle w:val="default"/>
          <w:rFonts w:cs="FrankRuehl"/>
          <w:rtl/>
        </w:rPr>
        <w:t>עבוד</w:t>
      </w:r>
      <w:r>
        <w:rPr>
          <w:rStyle w:val="default"/>
          <w:rFonts w:cs="FrankRuehl" w:hint="cs"/>
          <w:rtl/>
        </w:rPr>
        <w:t>ה והרווחה;</w:t>
      </w:r>
    </w:p>
    <w:p w:rsidR="00DF63EA" w:rsidRDefault="00DF63EA">
      <w:pPr>
        <w:pStyle w:val="P33"/>
        <w:spacing w:before="72"/>
        <w:ind w:left="1474" w:right="1134"/>
        <w:rPr>
          <w:rStyle w:val="default"/>
          <w:rFonts w:cs="FrankRuehl"/>
          <w:rtl/>
        </w:rPr>
      </w:pPr>
      <w:r>
        <w:rPr>
          <w:rStyle w:val="default"/>
          <w:rFonts w:cs="FrankRuehl" w:hint="cs"/>
          <w:rtl/>
        </w:rPr>
        <w:t>(ג)</w:t>
      </w:r>
      <w:r>
        <w:rPr>
          <w:rStyle w:val="default"/>
          <w:rFonts w:cs="FrankRuehl"/>
          <w:rtl/>
        </w:rPr>
        <w:tab/>
        <w:t>קבע</w:t>
      </w:r>
      <w:r>
        <w:rPr>
          <w:rStyle w:val="default"/>
          <w:rFonts w:cs="FrankRuehl" w:hint="cs"/>
          <w:rtl/>
        </w:rPr>
        <w:t>ה הו</w:t>
      </w:r>
      <w:r>
        <w:rPr>
          <w:rStyle w:val="default"/>
          <w:rFonts w:cs="FrankRuehl"/>
          <w:rtl/>
        </w:rPr>
        <w:t xml:space="preserve">עדה </w:t>
      </w:r>
      <w:r>
        <w:rPr>
          <w:rStyle w:val="default"/>
          <w:rFonts w:cs="FrankRuehl" w:hint="cs"/>
          <w:rtl/>
        </w:rPr>
        <w:t>כי מגיש הבקשה זכאי להחז</w:t>
      </w:r>
      <w:r>
        <w:rPr>
          <w:rStyle w:val="default"/>
          <w:rFonts w:cs="FrankRuehl"/>
          <w:rtl/>
        </w:rPr>
        <w:t xml:space="preserve">ר </w:t>
      </w:r>
      <w:r>
        <w:rPr>
          <w:rStyle w:val="default"/>
          <w:rFonts w:cs="FrankRuehl" w:hint="cs"/>
          <w:rtl/>
        </w:rPr>
        <w:t>לפי הוראות פ</w:t>
      </w:r>
      <w:r>
        <w:rPr>
          <w:rStyle w:val="default"/>
          <w:rFonts w:cs="FrankRuehl"/>
          <w:rtl/>
        </w:rPr>
        <w:t>סקת משנה</w:t>
      </w:r>
      <w:r>
        <w:rPr>
          <w:rStyle w:val="default"/>
          <w:rFonts w:cs="FrankRuehl" w:hint="cs"/>
          <w:rtl/>
        </w:rPr>
        <w:t xml:space="preserve"> (א), ינכה המוס</w:t>
      </w:r>
      <w:r>
        <w:rPr>
          <w:rStyle w:val="default"/>
          <w:rFonts w:cs="FrankRuehl"/>
          <w:rtl/>
        </w:rPr>
        <w:t>ד את</w:t>
      </w:r>
      <w:r>
        <w:rPr>
          <w:rStyle w:val="default"/>
          <w:rFonts w:cs="FrankRuehl" w:hint="cs"/>
          <w:rtl/>
        </w:rPr>
        <w:t xml:space="preserve"> הסכום שקבעה הוע</w:t>
      </w:r>
      <w:r>
        <w:rPr>
          <w:rStyle w:val="default"/>
          <w:rFonts w:cs="FrankRuehl"/>
          <w:rtl/>
        </w:rPr>
        <w:t>ד</w:t>
      </w:r>
      <w:r>
        <w:rPr>
          <w:rStyle w:val="default"/>
          <w:rFonts w:cs="FrankRuehl" w:hint="cs"/>
          <w:rtl/>
        </w:rPr>
        <w:t>ה</w:t>
      </w:r>
      <w:r>
        <w:rPr>
          <w:rStyle w:val="default"/>
          <w:rFonts w:cs="FrankRuehl"/>
          <w:rtl/>
        </w:rPr>
        <w:t xml:space="preserve"> </w:t>
      </w:r>
      <w:r>
        <w:rPr>
          <w:rStyle w:val="default"/>
          <w:rFonts w:cs="FrankRuehl" w:hint="cs"/>
          <w:rtl/>
        </w:rPr>
        <w:t>מהסכומים שגבה כדמי ביטוח בריאות, וישלמם למגיש הבקשה בהתאם להוראות ובמועדים שקבע שר העבודה והרווחה</w:t>
      </w:r>
      <w:r>
        <w:rPr>
          <w:rStyle w:val="default"/>
          <w:rFonts w:cs="FrankRuehl"/>
          <w:rtl/>
        </w:rPr>
        <w:t xml:space="preserve"> </w:t>
      </w:r>
      <w:r>
        <w:rPr>
          <w:rStyle w:val="default"/>
          <w:rFonts w:cs="FrankRuehl" w:hint="cs"/>
          <w:rtl/>
        </w:rPr>
        <w:t>בהסכמת שר</w:t>
      </w:r>
      <w:r>
        <w:rPr>
          <w:rStyle w:val="default"/>
          <w:rFonts w:cs="FrankRuehl"/>
          <w:rtl/>
        </w:rPr>
        <w:t xml:space="preserve"> </w:t>
      </w:r>
      <w:r>
        <w:rPr>
          <w:rStyle w:val="default"/>
          <w:rFonts w:cs="FrankRuehl" w:hint="cs"/>
          <w:rtl/>
        </w:rPr>
        <w:t>הבריא</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ושר האו</w:t>
      </w:r>
      <w:r>
        <w:rPr>
          <w:rStyle w:val="default"/>
          <w:rFonts w:cs="FrankRuehl"/>
          <w:rtl/>
        </w:rPr>
        <w:t>צר</w:t>
      </w:r>
      <w:r>
        <w:rPr>
          <w:rStyle w:val="default"/>
          <w:rFonts w:cs="FrankRuehl" w:hint="cs"/>
          <w:rtl/>
        </w:rPr>
        <w:t>;</w:t>
      </w:r>
    </w:p>
    <w:p w:rsidR="00DF63EA" w:rsidRDefault="00DF63EA">
      <w:pPr>
        <w:pStyle w:val="P33"/>
        <w:spacing w:before="72"/>
        <w:ind w:left="1474" w:right="1134"/>
        <w:rPr>
          <w:rStyle w:val="default"/>
          <w:rFonts w:cs="FrankRuehl"/>
          <w:rtl/>
        </w:rPr>
      </w:pPr>
      <w:r>
        <w:rPr>
          <w:rStyle w:val="default"/>
          <w:rFonts w:cs="FrankRuehl" w:hint="cs"/>
          <w:rtl/>
        </w:rPr>
        <w:t>(ד)</w:t>
      </w:r>
      <w:r>
        <w:rPr>
          <w:rStyle w:val="default"/>
          <w:rFonts w:cs="FrankRuehl"/>
          <w:rtl/>
        </w:rPr>
        <w:tab/>
        <w:t>האמ</w:t>
      </w:r>
      <w:r>
        <w:rPr>
          <w:rStyle w:val="default"/>
          <w:rFonts w:cs="FrankRuehl" w:hint="cs"/>
          <w:rtl/>
        </w:rPr>
        <w:t>ו</w:t>
      </w:r>
      <w:r>
        <w:rPr>
          <w:rStyle w:val="default"/>
          <w:rFonts w:cs="FrankRuehl"/>
          <w:rtl/>
        </w:rPr>
        <w:t>ר ב</w:t>
      </w:r>
      <w:r>
        <w:rPr>
          <w:rStyle w:val="default"/>
          <w:rFonts w:cs="FrankRuehl" w:hint="cs"/>
          <w:rtl/>
        </w:rPr>
        <w:t>ס</w:t>
      </w:r>
      <w:r>
        <w:rPr>
          <w:rStyle w:val="default"/>
          <w:rFonts w:cs="FrankRuehl"/>
          <w:rtl/>
        </w:rPr>
        <w:t>עיף</w:t>
      </w:r>
      <w:r>
        <w:rPr>
          <w:rStyle w:val="default"/>
          <w:rFonts w:cs="FrankRuehl" w:hint="cs"/>
          <w:rtl/>
        </w:rPr>
        <w:t xml:space="preserve"> </w:t>
      </w:r>
      <w:r>
        <w:rPr>
          <w:rStyle w:val="default"/>
          <w:rFonts w:cs="FrankRuehl"/>
          <w:rtl/>
        </w:rPr>
        <w:t>זה י</w:t>
      </w:r>
      <w:r>
        <w:rPr>
          <w:rStyle w:val="default"/>
          <w:rFonts w:cs="FrankRuehl" w:hint="cs"/>
          <w:rtl/>
        </w:rPr>
        <w:t>חול גם לגבי ילדו של מגיש הבקשה, בשינויים המחויבים</w:t>
      </w:r>
      <w:r>
        <w:rPr>
          <w:rStyle w:val="default"/>
          <w:rFonts w:cs="FrankRuehl"/>
          <w:rtl/>
        </w:rPr>
        <w:t>.</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הור</w:t>
      </w:r>
      <w:r>
        <w:rPr>
          <w:rStyle w:val="default"/>
          <w:rFonts w:cs="FrankRuehl" w:hint="cs"/>
          <w:rtl/>
        </w:rPr>
        <w:t xml:space="preserve">אות </w:t>
      </w:r>
      <w:r>
        <w:rPr>
          <w:rStyle w:val="default"/>
          <w:rFonts w:cs="FrankRuehl"/>
          <w:rtl/>
        </w:rPr>
        <w:t>ס</w:t>
      </w:r>
      <w:r>
        <w:rPr>
          <w:rStyle w:val="default"/>
          <w:rFonts w:cs="FrankRuehl" w:hint="cs"/>
          <w:rtl/>
        </w:rPr>
        <w:t>עיף</w:t>
      </w:r>
      <w:r>
        <w:rPr>
          <w:rStyle w:val="default"/>
          <w:rFonts w:cs="FrankRuehl"/>
          <w:rtl/>
        </w:rPr>
        <w:t xml:space="preserve"> קטן</w:t>
      </w:r>
      <w:r>
        <w:rPr>
          <w:rStyle w:val="default"/>
          <w:rFonts w:cs="FrankRuehl" w:hint="cs"/>
          <w:rtl/>
        </w:rPr>
        <w:t xml:space="preserve"> (ה)(2)(א) ו-(</w:t>
      </w:r>
      <w:r>
        <w:rPr>
          <w:rStyle w:val="default"/>
          <w:rFonts w:cs="FrankRuehl"/>
          <w:rtl/>
        </w:rPr>
        <w:t>3) יחו</w:t>
      </w:r>
      <w:r>
        <w:rPr>
          <w:rStyle w:val="default"/>
          <w:rFonts w:cs="FrankRuehl" w:hint="cs"/>
          <w:rtl/>
        </w:rPr>
        <w:t>לו, בשינויים המחויבים, גם לגבי מבוטחים כאמור בפסקאות (2</w:t>
      </w:r>
      <w:r>
        <w:rPr>
          <w:rStyle w:val="default"/>
          <w:rFonts w:cs="FrankRuehl"/>
          <w:rtl/>
        </w:rPr>
        <w:t xml:space="preserve">) </w:t>
      </w:r>
      <w:r>
        <w:rPr>
          <w:rStyle w:val="default"/>
          <w:rFonts w:cs="FrankRuehl" w:hint="cs"/>
          <w:rtl/>
        </w:rPr>
        <w:t xml:space="preserve">עד (5), </w:t>
      </w:r>
      <w:r>
        <w:rPr>
          <w:rStyle w:val="default"/>
          <w:rFonts w:cs="FrankRuehl"/>
          <w:rtl/>
        </w:rPr>
        <w:t>ש</w:t>
      </w:r>
      <w:r>
        <w:rPr>
          <w:rStyle w:val="default"/>
          <w:rFonts w:cs="FrankRuehl" w:hint="cs"/>
          <w:rtl/>
        </w:rPr>
        <w:t>ל סעיף קטן (ב), בתקופות הנזכרות בהן, לפי הענין.</w:t>
      </w:r>
    </w:p>
    <w:p w:rsidR="00DF63EA" w:rsidRDefault="00DF63EA">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rtl/>
        </w:rPr>
        <w:tab/>
        <w:t>סכומ</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ששולמ</w:t>
      </w:r>
      <w:r>
        <w:rPr>
          <w:rStyle w:val="default"/>
          <w:rFonts w:cs="FrankRuehl" w:hint="cs"/>
          <w:rtl/>
        </w:rPr>
        <w:t>ו</w:t>
      </w:r>
      <w:r>
        <w:rPr>
          <w:rStyle w:val="default"/>
          <w:rFonts w:cs="FrankRuehl"/>
          <w:rtl/>
        </w:rPr>
        <w:t xml:space="preserve"> </w:t>
      </w:r>
      <w:r>
        <w:rPr>
          <w:rStyle w:val="default"/>
          <w:rFonts w:cs="FrankRuehl" w:hint="cs"/>
          <w:rtl/>
        </w:rPr>
        <w:t>לפי סעי</w:t>
      </w:r>
      <w:r>
        <w:rPr>
          <w:rStyle w:val="default"/>
          <w:rFonts w:cs="FrankRuehl"/>
          <w:rtl/>
        </w:rPr>
        <w:t xml:space="preserve">ף </w:t>
      </w:r>
      <w:r>
        <w:rPr>
          <w:rStyle w:val="default"/>
          <w:rFonts w:cs="FrankRuehl" w:hint="cs"/>
          <w:rtl/>
        </w:rPr>
        <w:t xml:space="preserve">זה, </w:t>
      </w:r>
      <w:r>
        <w:rPr>
          <w:rStyle w:val="default"/>
          <w:rFonts w:cs="FrankRuehl"/>
          <w:rtl/>
        </w:rPr>
        <w:t>יר</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 xml:space="preserve">אותם </w:t>
      </w:r>
      <w:r>
        <w:rPr>
          <w:rStyle w:val="default"/>
          <w:rFonts w:cs="FrankRuehl" w:hint="cs"/>
          <w:rtl/>
        </w:rPr>
        <w:t>לעני</w:t>
      </w:r>
      <w:r>
        <w:rPr>
          <w:rStyle w:val="default"/>
          <w:rFonts w:cs="FrankRuehl"/>
          <w:rtl/>
        </w:rPr>
        <w:t>ן סע</w:t>
      </w:r>
      <w:r>
        <w:rPr>
          <w:rStyle w:val="default"/>
          <w:rFonts w:cs="FrankRuehl" w:hint="cs"/>
          <w:rtl/>
        </w:rPr>
        <w:t>יפים 9 ו-13 כסכומים ששולמו לקופות החולים למימון עלות הסל לקופו</w:t>
      </w:r>
      <w:r>
        <w:rPr>
          <w:rStyle w:val="default"/>
          <w:rFonts w:cs="FrankRuehl"/>
          <w:rtl/>
        </w:rPr>
        <w:t>ת.</w:t>
      </w:r>
    </w:p>
    <w:p w:rsidR="00DF63EA" w:rsidRPr="00995AFC" w:rsidRDefault="00DF63EA">
      <w:pPr>
        <w:pStyle w:val="P00"/>
        <w:spacing w:before="0"/>
        <w:ind w:left="0" w:right="1134"/>
        <w:rPr>
          <w:rFonts w:cs="FrankRuehl" w:hint="cs"/>
          <w:vanish/>
          <w:color w:val="FF0000"/>
          <w:szCs w:val="20"/>
          <w:shd w:val="clear" w:color="auto" w:fill="FFFF99"/>
          <w:rtl/>
        </w:rPr>
      </w:pPr>
      <w:bookmarkStart w:id="29" w:name="Rov289"/>
      <w:r w:rsidRPr="00995AFC">
        <w:rPr>
          <w:rFonts w:cs="FrankRuehl" w:hint="cs"/>
          <w:vanish/>
          <w:color w:val="FF0000"/>
          <w:szCs w:val="20"/>
          <w:shd w:val="clear" w:color="auto" w:fill="FFFF99"/>
          <w:rtl/>
        </w:rPr>
        <w:t>מיום 1.4.1999</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9</w:t>
      </w:r>
    </w:p>
    <w:p w:rsidR="00DF63EA" w:rsidRPr="00995AFC" w:rsidRDefault="00DF63EA">
      <w:pPr>
        <w:pStyle w:val="P00"/>
        <w:spacing w:before="0"/>
        <w:ind w:left="0" w:right="1134"/>
        <w:rPr>
          <w:rFonts w:cs="FrankRuehl" w:hint="cs"/>
          <w:vanish/>
          <w:szCs w:val="20"/>
          <w:shd w:val="clear" w:color="auto" w:fill="FFFF99"/>
          <w:rtl/>
        </w:rPr>
      </w:pPr>
      <w:hyperlink r:id="rId35"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w:t>
        </w:r>
        <w:r w:rsidRPr="00995AFC">
          <w:rPr>
            <w:rStyle w:val="Hyperlink"/>
            <w:rFonts w:cs="FrankRuehl" w:hint="cs"/>
            <w:vanish/>
            <w:szCs w:val="20"/>
            <w:shd w:val="clear" w:color="auto" w:fill="FFFF99"/>
            <w:rtl/>
          </w:rPr>
          <w:t>ש</w:t>
        </w:r>
        <w:r w:rsidRPr="00995AFC">
          <w:rPr>
            <w:rStyle w:val="Hyperlink"/>
            <w:rFonts w:cs="FrankRuehl" w:hint="cs"/>
            <w:vanish/>
            <w:szCs w:val="20"/>
            <w:shd w:val="clear" w:color="auto" w:fill="FFFF99"/>
            <w:rtl/>
          </w:rPr>
          <w:t>נ</w:t>
        </w:r>
        <w:r w:rsidRPr="00995AFC">
          <w:rPr>
            <w:rStyle w:val="Hyperlink"/>
            <w:rFonts w:cs="FrankRuehl"/>
            <w:vanish/>
            <w:szCs w:val="20"/>
            <w:shd w:val="clear" w:color="auto" w:fill="FFFF99"/>
            <w:rtl/>
          </w:rPr>
          <w:t>"ט מ</w:t>
        </w:r>
        <w:r w:rsidRPr="00995AFC">
          <w:rPr>
            <w:rStyle w:val="Hyperlink"/>
            <w:rFonts w:cs="FrankRuehl" w:hint="cs"/>
            <w:vanish/>
            <w:szCs w:val="20"/>
            <w:shd w:val="clear" w:color="auto" w:fill="FFFF99"/>
            <w:rtl/>
          </w:rPr>
          <w:t>ס' 1704</w:t>
        </w:r>
      </w:hyperlink>
      <w:r w:rsidRPr="00995AFC">
        <w:rPr>
          <w:rFonts w:cs="FrankRuehl" w:hint="cs"/>
          <w:vanish/>
          <w:szCs w:val="20"/>
          <w:shd w:val="clear" w:color="auto" w:fill="FFFF99"/>
          <w:rtl/>
        </w:rPr>
        <w:t xml:space="preserve"> מיו</w:t>
      </w:r>
      <w:r w:rsidRPr="00995AFC">
        <w:rPr>
          <w:rFonts w:cs="FrankRuehl"/>
          <w:vanish/>
          <w:szCs w:val="20"/>
          <w:shd w:val="clear" w:color="auto" w:fill="FFFF99"/>
          <w:rtl/>
        </w:rPr>
        <w:t>ם 15.2.1999 עמ</w:t>
      </w:r>
      <w:r w:rsidRPr="00995AFC">
        <w:rPr>
          <w:rFonts w:cs="FrankRuehl" w:hint="cs"/>
          <w:vanish/>
          <w:szCs w:val="20"/>
          <w:shd w:val="clear" w:color="auto" w:fill="FFFF99"/>
          <w:rtl/>
        </w:rPr>
        <w:t>' 101 (</w:t>
      </w:r>
      <w:hyperlink r:id="rId36" w:history="1">
        <w:r w:rsidRPr="00995AFC">
          <w:rPr>
            <w:rStyle w:val="Hyperlink"/>
            <w:rFonts w:cs="FrankRuehl" w:hint="cs"/>
            <w:vanish/>
            <w:szCs w:val="20"/>
            <w:shd w:val="clear" w:color="auto" w:fill="FFFF99"/>
            <w:rtl/>
          </w:rPr>
          <w:t>ה"ח 2785</w:t>
        </w:r>
      </w:hyperlink>
      <w:r w:rsidRPr="00995AFC">
        <w:rPr>
          <w:rFonts w:cs="FrankRuehl" w:hint="cs"/>
          <w:vanish/>
          <w:szCs w:val="20"/>
          <w:shd w:val="clear" w:color="auto" w:fill="FFFF99"/>
          <w:rtl/>
        </w:rPr>
        <w:t>)</w:t>
      </w:r>
    </w:p>
    <w:p w:rsidR="00DF63EA" w:rsidRPr="00995AFC" w:rsidRDefault="00DF63EA">
      <w:pPr>
        <w:pStyle w:val="P00"/>
        <w:spacing w:before="0"/>
        <w:ind w:left="0" w:right="1134"/>
        <w:rPr>
          <w:rStyle w:val="default"/>
          <w:rFonts w:cs="FrankRuehl" w:hint="cs"/>
          <w:b/>
          <w:bCs/>
          <w:vanish/>
          <w:sz w:val="2"/>
          <w:szCs w:val="2"/>
          <w:shd w:val="clear" w:color="auto" w:fill="FFFF99"/>
          <w:rtl/>
        </w:rPr>
      </w:pPr>
      <w:r w:rsidRPr="00995AFC">
        <w:rPr>
          <w:rStyle w:val="default"/>
          <w:rFonts w:cs="FrankRuehl" w:hint="cs"/>
          <w:b/>
          <w:bCs/>
          <w:vanish/>
          <w:sz w:val="20"/>
          <w:szCs w:val="20"/>
          <w:shd w:val="clear" w:color="auto" w:fill="FFFF99"/>
          <w:rtl/>
        </w:rPr>
        <w:t>הוספת סעיף 3א</w:t>
      </w:r>
    </w:p>
    <w:p w:rsidR="00DF63EA" w:rsidRPr="00995AFC" w:rsidRDefault="00DF63EA">
      <w:pPr>
        <w:pStyle w:val="P00"/>
        <w:spacing w:before="0"/>
        <w:ind w:left="0" w:right="1134"/>
        <w:rPr>
          <w:rStyle w:val="default"/>
          <w:rFonts w:cs="FrankRuehl" w:hint="cs"/>
          <w:b/>
          <w:bCs/>
          <w:vanish/>
          <w:sz w:val="20"/>
          <w:szCs w:val="20"/>
          <w:shd w:val="clear" w:color="auto" w:fill="FFFF99"/>
          <w:rtl/>
        </w:rPr>
      </w:pPr>
    </w:p>
    <w:p w:rsidR="00DF63EA" w:rsidRPr="00995AFC" w:rsidRDefault="00DF63EA">
      <w:pPr>
        <w:pStyle w:val="P00"/>
        <w:spacing w:before="0"/>
        <w:ind w:left="1021"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1.1.2000 עד יום 31.12.2000</w:t>
      </w:r>
    </w:p>
    <w:p w:rsidR="00DF63EA" w:rsidRPr="00995AFC" w:rsidRDefault="00DF63EA">
      <w:pPr>
        <w:pStyle w:val="P00"/>
        <w:spacing w:before="0"/>
        <w:ind w:left="1021"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הוראת שעה תש"ס-2000</w:t>
      </w:r>
    </w:p>
    <w:p w:rsidR="00DF63EA" w:rsidRPr="00995AFC" w:rsidRDefault="00DF63EA">
      <w:pPr>
        <w:pStyle w:val="P00"/>
        <w:spacing w:before="0"/>
        <w:ind w:left="1021" w:right="1134"/>
        <w:rPr>
          <w:rStyle w:val="default"/>
          <w:rFonts w:cs="FrankRuehl" w:hint="cs"/>
          <w:vanish/>
          <w:sz w:val="20"/>
          <w:szCs w:val="20"/>
          <w:shd w:val="clear" w:color="auto" w:fill="FFFF99"/>
          <w:rtl/>
        </w:rPr>
      </w:pPr>
      <w:hyperlink r:id="rId37" w:history="1">
        <w:r w:rsidRPr="00995AFC">
          <w:rPr>
            <w:rStyle w:val="Hyperlink"/>
            <w:rFonts w:cs="FrankRuehl" w:hint="cs"/>
            <w:vanish/>
            <w:szCs w:val="20"/>
            <w:shd w:val="clear" w:color="auto" w:fill="FFFF99"/>
            <w:rtl/>
          </w:rPr>
          <w:t>ס"ח תש"ס מס' 1730</w:t>
        </w:r>
      </w:hyperlink>
      <w:r w:rsidRPr="00995AFC">
        <w:rPr>
          <w:rStyle w:val="default"/>
          <w:rFonts w:cs="FrankRuehl" w:hint="cs"/>
          <w:vanish/>
          <w:sz w:val="20"/>
          <w:szCs w:val="20"/>
          <w:shd w:val="clear" w:color="auto" w:fill="FFFF99"/>
          <w:rtl/>
        </w:rPr>
        <w:t xml:space="preserve"> מיום 8.3.2000 עמ' 126 (</w:t>
      </w:r>
      <w:hyperlink r:id="rId38" w:history="1">
        <w:r w:rsidRPr="00995AFC">
          <w:rPr>
            <w:rStyle w:val="Hyperlink"/>
            <w:rFonts w:cs="FrankRuehl" w:hint="cs"/>
            <w:vanish/>
            <w:szCs w:val="20"/>
            <w:shd w:val="clear" w:color="auto" w:fill="FFFF99"/>
            <w:rtl/>
          </w:rPr>
          <w:t>ה"ח 2824</w:t>
        </w:r>
      </w:hyperlink>
      <w:r w:rsidRPr="00995AFC">
        <w:rPr>
          <w:rStyle w:val="default"/>
          <w:rFonts w:cs="FrankRuehl" w:hint="cs"/>
          <w:vanish/>
          <w:sz w:val="20"/>
          <w:szCs w:val="20"/>
          <w:shd w:val="clear" w:color="auto" w:fill="FFFF99"/>
          <w:rtl/>
        </w:rPr>
        <w:t>)</w:t>
      </w:r>
    </w:p>
    <w:p w:rsidR="00DF63EA" w:rsidRPr="00995AFC" w:rsidRDefault="00DF63EA">
      <w:pPr>
        <w:pStyle w:val="P00"/>
        <w:spacing w:before="0"/>
        <w:ind w:left="1021"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1.1.2001 עד יום 31.12.2002</w:t>
      </w:r>
    </w:p>
    <w:p w:rsidR="00DF63EA" w:rsidRPr="00995AFC" w:rsidRDefault="00DF63EA">
      <w:pPr>
        <w:pStyle w:val="P00"/>
        <w:spacing w:before="0"/>
        <w:ind w:left="1021"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הוראת שעה תשס"ב-2002</w:t>
      </w:r>
    </w:p>
    <w:p w:rsidR="00DF63EA" w:rsidRPr="00995AFC" w:rsidRDefault="00DF63EA">
      <w:pPr>
        <w:pStyle w:val="P00"/>
        <w:spacing w:before="0"/>
        <w:ind w:left="1021" w:right="1134"/>
        <w:rPr>
          <w:rStyle w:val="default"/>
          <w:rFonts w:cs="FrankRuehl" w:hint="cs"/>
          <w:vanish/>
          <w:color w:val="FF0000"/>
          <w:sz w:val="20"/>
          <w:szCs w:val="20"/>
          <w:shd w:val="clear" w:color="auto" w:fill="FFFF99"/>
          <w:rtl/>
        </w:rPr>
      </w:pPr>
      <w:hyperlink r:id="rId39" w:history="1">
        <w:r w:rsidRPr="00995AFC">
          <w:rPr>
            <w:rStyle w:val="Hyperlink"/>
            <w:rFonts w:cs="FrankRuehl" w:hint="cs"/>
            <w:vanish/>
            <w:szCs w:val="20"/>
            <w:shd w:val="clear" w:color="auto" w:fill="FFFF99"/>
            <w:rtl/>
          </w:rPr>
          <w:t>ס"ח תשס"ב מס' 1821</w:t>
        </w:r>
      </w:hyperlink>
      <w:r w:rsidRPr="00995AFC">
        <w:rPr>
          <w:rStyle w:val="default"/>
          <w:rFonts w:cs="FrankRuehl" w:hint="cs"/>
          <w:vanish/>
          <w:sz w:val="20"/>
          <w:szCs w:val="20"/>
          <w:shd w:val="clear" w:color="auto" w:fill="FFFF99"/>
          <w:rtl/>
        </w:rPr>
        <w:t xml:space="preserve"> מיום 7.1.2002 עמ' 93 (</w:t>
      </w:r>
      <w:hyperlink r:id="rId40" w:history="1">
        <w:r w:rsidRPr="00995AFC">
          <w:rPr>
            <w:rStyle w:val="Hyperlink"/>
            <w:rFonts w:cs="FrankRuehl" w:hint="cs"/>
            <w:vanish/>
            <w:szCs w:val="20"/>
            <w:shd w:val="clear" w:color="auto" w:fill="FFFF99"/>
            <w:rtl/>
          </w:rPr>
          <w:t>ה"ח 3016</w:t>
        </w:r>
      </w:hyperlink>
      <w:r w:rsidRPr="00995AFC">
        <w:rPr>
          <w:rStyle w:val="default"/>
          <w:rFonts w:cs="FrankRuehl" w:hint="cs"/>
          <w:vanish/>
          <w:sz w:val="20"/>
          <w:szCs w:val="20"/>
          <w:shd w:val="clear" w:color="auto" w:fill="FFFF99"/>
          <w:rtl/>
        </w:rPr>
        <w:t>)</w:t>
      </w:r>
      <w:r w:rsidRPr="00995AFC">
        <w:rPr>
          <w:rStyle w:val="default"/>
          <w:rFonts w:cs="FrankRuehl" w:hint="cs"/>
          <w:vanish/>
          <w:color w:val="FF0000"/>
          <w:sz w:val="20"/>
          <w:szCs w:val="20"/>
          <w:shd w:val="clear" w:color="auto" w:fill="FFFF99"/>
          <w:rtl/>
        </w:rPr>
        <w:t xml:space="preserve"> </w:t>
      </w:r>
    </w:p>
    <w:p w:rsidR="00DF63EA" w:rsidRPr="00995AFC" w:rsidRDefault="00DF63EA">
      <w:pPr>
        <w:pStyle w:val="P00"/>
        <w:ind w:left="1475" w:right="1134" w:hanging="45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hint="cs"/>
          <w:vanish/>
          <w:sz w:val="22"/>
          <w:szCs w:val="22"/>
          <w:shd w:val="clear" w:color="auto" w:fill="FFFF99"/>
          <w:rtl/>
        </w:rPr>
        <w:tab/>
        <w:t>(א)</w:t>
      </w:r>
      <w:r w:rsidRPr="00995AFC">
        <w:rPr>
          <w:rStyle w:val="default"/>
          <w:rFonts w:cs="FrankRuehl" w:hint="cs"/>
          <w:vanish/>
          <w:sz w:val="22"/>
          <w:szCs w:val="22"/>
          <w:shd w:val="clear" w:color="auto" w:fill="FFFF99"/>
          <w:rtl/>
        </w:rPr>
        <w:tab/>
        <w:t xml:space="preserve">מגיש הבקשה זכאי להחזר בשל תשלום ששילם תמורת שירותי בריאות שניתנו לו בישראל </w:t>
      </w:r>
      <w:r w:rsidRPr="00995AFC">
        <w:rPr>
          <w:rStyle w:val="default"/>
          <w:rFonts w:cs="FrankRuehl" w:hint="cs"/>
          <w:strike/>
          <w:vanish/>
          <w:sz w:val="22"/>
          <w:szCs w:val="22"/>
          <w:shd w:val="clear" w:color="auto" w:fill="FFFF99"/>
          <w:rtl/>
        </w:rPr>
        <w:t>בתקופה שמיום הגשת הבקשה לקביעת תושבות</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בתקופה המתחילה ביום שקדם בשישה חודשים למועד הגשת הבקשה לקביעת תושבות</w:t>
      </w:r>
      <w:r w:rsidRPr="00995AFC">
        <w:rPr>
          <w:rStyle w:val="default"/>
          <w:rFonts w:cs="FrankRuehl" w:hint="cs"/>
          <w:vanish/>
          <w:sz w:val="22"/>
          <w:szCs w:val="22"/>
          <w:shd w:val="clear" w:color="auto" w:fill="FFFF99"/>
          <w:rtl/>
        </w:rPr>
        <w:t xml:space="preserve"> או מיום תחילת התושבות, לפי המאוחר, עד למועד שבו ניתנה לו הודעת המוסד, לפי כללים ותנאים שקבע שר הבריאות בהסכמת שר האוצר ובסכום שתקבע ועדה שימנה שר הבריאות; לענין זה, "שירותי בריאות" </w:t>
      </w:r>
      <w:r w:rsidRPr="00995AFC">
        <w:rPr>
          <w:rStyle w:val="default"/>
          <w:rFonts w:cs="FrankRuehl"/>
          <w:vanish/>
          <w:sz w:val="22"/>
          <w:szCs w:val="22"/>
          <w:shd w:val="clear" w:color="auto" w:fill="FFFF99"/>
          <w:rtl/>
        </w:rPr>
        <w:t>–</w:t>
      </w:r>
      <w:r w:rsidRPr="00995AFC">
        <w:rPr>
          <w:rStyle w:val="default"/>
          <w:rFonts w:cs="FrankRuehl" w:hint="cs"/>
          <w:strike/>
          <w:vanish/>
          <w:sz w:val="22"/>
          <w:szCs w:val="22"/>
          <w:shd w:val="clear" w:color="auto" w:fill="FFFF99"/>
          <w:rtl/>
        </w:rPr>
        <w:t xml:space="preserve"> </w:t>
      </w:r>
      <w:r w:rsidRPr="00995AFC">
        <w:rPr>
          <w:rStyle w:val="default"/>
          <w:rFonts w:cs="FrankRuehl" w:hint="cs"/>
          <w:vanish/>
          <w:sz w:val="22"/>
          <w:szCs w:val="22"/>
          <w:shd w:val="clear" w:color="auto" w:fill="FFFF99"/>
          <w:rtl/>
        </w:rPr>
        <w:t>שירותי הבריאות שבסל שבתוספת השניה ובצו לפי סעיף 8(ז);</w:t>
      </w:r>
    </w:p>
    <w:p w:rsidR="00DF63EA" w:rsidRPr="00995AFC" w:rsidRDefault="00DF63EA">
      <w:pPr>
        <w:pStyle w:val="P00"/>
        <w:spacing w:before="0"/>
        <w:ind w:left="0" w:right="1134"/>
        <w:rPr>
          <w:rStyle w:val="default"/>
          <w:rFonts w:cs="FrankRuehl" w:hint="cs"/>
          <w:b/>
          <w:bCs/>
          <w:vanish/>
          <w:sz w:val="20"/>
          <w:szCs w:val="20"/>
          <w:shd w:val="clear" w:color="auto" w:fill="FFFF99"/>
          <w:rtl/>
        </w:rPr>
      </w:pPr>
    </w:p>
    <w:p w:rsidR="00DF63EA" w:rsidRPr="00995AFC" w:rsidRDefault="00DF63EA">
      <w:pPr>
        <w:pStyle w:val="P00"/>
        <w:spacing w:before="0"/>
        <w:ind w:left="1474"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1.1.2003</w:t>
      </w:r>
    </w:p>
    <w:p w:rsidR="00DF63EA" w:rsidRPr="00995AFC" w:rsidRDefault="00DF63EA">
      <w:pPr>
        <w:pStyle w:val="P00"/>
        <w:spacing w:before="0"/>
        <w:ind w:left="147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תיקון מס' 23</w:t>
      </w:r>
    </w:p>
    <w:p w:rsidR="00DF63EA" w:rsidRPr="00995AFC" w:rsidRDefault="00DF63EA">
      <w:pPr>
        <w:pStyle w:val="P00"/>
        <w:spacing w:before="0"/>
        <w:ind w:left="1474" w:right="1134"/>
        <w:rPr>
          <w:rStyle w:val="default"/>
          <w:rFonts w:cs="FrankRuehl" w:hint="cs"/>
          <w:vanish/>
          <w:sz w:val="20"/>
          <w:szCs w:val="20"/>
          <w:shd w:val="clear" w:color="auto" w:fill="FFFF99"/>
          <w:rtl/>
        </w:rPr>
      </w:pPr>
      <w:hyperlink r:id="rId41" w:history="1">
        <w:r w:rsidRPr="00995AFC">
          <w:rPr>
            <w:rStyle w:val="Hyperlink"/>
            <w:rFonts w:cs="FrankRuehl" w:hint="cs"/>
            <w:vanish/>
            <w:szCs w:val="20"/>
            <w:shd w:val="clear" w:color="auto" w:fill="FFFF99"/>
            <w:rtl/>
          </w:rPr>
          <w:t>ס"ח תשס"ג מס' 1899</w:t>
        </w:r>
      </w:hyperlink>
      <w:r w:rsidRPr="00995AFC">
        <w:rPr>
          <w:rStyle w:val="default"/>
          <w:rFonts w:cs="FrankRuehl" w:hint="cs"/>
          <w:vanish/>
          <w:sz w:val="20"/>
          <w:szCs w:val="20"/>
          <w:shd w:val="clear" w:color="auto" w:fill="FFFF99"/>
          <w:rtl/>
        </w:rPr>
        <w:t xml:space="preserve"> מיום 6.8.2003 עמ' 534 (</w:t>
      </w:r>
      <w:hyperlink r:id="rId42" w:history="1">
        <w:r w:rsidRPr="00995AFC">
          <w:rPr>
            <w:rStyle w:val="Hyperlink"/>
            <w:rFonts w:cs="FrankRuehl" w:hint="cs"/>
            <w:vanish/>
            <w:szCs w:val="20"/>
            <w:shd w:val="clear" w:color="auto" w:fill="FFFF99"/>
            <w:rtl/>
          </w:rPr>
          <w:t>ה"ח 36</w:t>
        </w:r>
      </w:hyperlink>
      <w:r w:rsidRPr="00995AFC">
        <w:rPr>
          <w:rStyle w:val="default"/>
          <w:rFonts w:cs="FrankRuehl" w:hint="cs"/>
          <w:vanish/>
          <w:sz w:val="20"/>
          <w:szCs w:val="20"/>
          <w:shd w:val="clear" w:color="auto" w:fill="FFFF99"/>
          <w:rtl/>
        </w:rPr>
        <w:t>)</w:t>
      </w:r>
    </w:p>
    <w:p w:rsidR="00DF63EA" w:rsidRPr="00995AFC" w:rsidRDefault="00DF63EA">
      <w:pPr>
        <w:pStyle w:val="P00"/>
        <w:spacing w:before="0"/>
        <w:ind w:left="147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החלפת פסקת משנה 3א(ה)(3)(א)</w:t>
      </w:r>
    </w:p>
    <w:p w:rsidR="00DF63EA" w:rsidRPr="00995AFC" w:rsidRDefault="00DF63EA">
      <w:pPr>
        <w:pStyle w:val="P00"/>
        <w:ind w:left="1474"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DF63EA" w:rsidRDefault="00DF63EA">
      <w:pPr>
        <w:pStyle w:val="P00"/>
        <w:spacing w:before="0"/>
        <w:ind w:left="1474" w:right="1134"/>
        <w:rPr>
          <w:rStyle w:val="default"/>
          <w:rFonts w:cs="FrankRuehl" w:hint="cs"/>
          <w:strike/>
          <w:sz w:val="2"/>
          <w:szCs w:val="2"/>
          <w:rtl/>
        </w:rPr>
      </w:pPr>
      <w:r w:rsidRPr="00995AFC">
        <w:rPr>
          <w:rStyle w:val="default"/>
          <w:rFonts w:cs="FrankRuehl" w:hint="cs"/>
          <w:strike/>
          <w:vanish/>
          <w:sz w:val="22"/>
          <w:szCs w:val="22"/>
          <w:shd w:val="clear" w:color="auto" w:fill="FFFF99"/>
          <w:rtl/>
        </w:rPr>
        <w:t>(א)</w:t>
      </w:r>
      <w:r w:rsidRPr="00995AFC">
        <w:rPr>
          <w:rStyle w:val="default"/>
          <w:rFonts w:cs="FrankRuehl" w:hint="cs"/>
          <w:strike/>
          <w:vanish/>
          <w:sz w:val="22"/>
          <w:szCs w:val="22"/>
          <w:shd w:val="clear" w:color="auto" w:fill="FFFF99"/>
          <w:rtl/>
        </w:rPr>
        <w:tab/>
        <w:t xml:space="preserve">מגיש הבקשה זכאי להחזר בשל תשלום ששילם תמורת שירותי בריאות שניתנו לו בישראל בתקופה שמיום הגשת הבקשה לקביעת תושבות או מיום תחילת התושבות, לפי המאוחר, עד למועד שבו ניתנה לו הודעת המוסד, לפי כללים ותנאים שקבע שר הבריאות בהסכמת שר האוצר ובסכום שתקבע ועדה שימנה שר הבריאות; לענין זה, "שירותי בריאות"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שירותי הבריאות שבסל שבתוספת השניה ובצו לפי סעיף 8(ז);</w:t>
      </w:r>
      <w:bookmarkEnd w:id="29"/>
    </w:p>
    <w:p w:rsidR="00DF63EA" w:rsidRDefault="00DF63EA" w:rsidP="00B803FE">
      <w:pPr>
        <w:pStyle w:val="P00"/>
        <w:spacing w:before="72"/>
        <w:ind w:left="0" w:right="1134"/>
        <w:rPr>
          <w:rStyle w:val="default"/>
          <w:rFonts w:cs="FrankRuehl" w:hint="cs"/>
          <w:rtl/>
        </w:rPr>
      </w:pPr>
      <w:bookmarkStart w:id="30" w:name="Seif5"/>
      <w:bookmarkEnd w:id="30"/>
      <w:r>
        <w:rPr>
          <w:lang w:val="he-IL"/>
        </w:rPr>
        <w:pict>
          <v:rect id="_x0000_s2061" style="position:absolute;left:0;text-align:left;margin-left:464.5pt;margin-top:8.05pt;width:75.05pt;height:10pt;z-index:251402240" o:allowincell="f" filled="f" stroked="f" strokecolor="lime" strokeweight=".25pt">
            <v:textbox style="mso-next-textbox:#_x0000_s2061" inset="0,0,0,0">
              <w:txbxContent>
                <w:p w:rsidR="00387307" w:rsidRDefault="00387307">
                  <w:pPr>
                    <w:spacing w:line="160" w:lineRule="exact"/>
                    <w:jc w:val="left"/>
                    <w:rPr>
                      <w:rFonts w:cs="Miriam"/>
                      <w:noProof/>
                      <w:sz w:val="18"/>
                      <w:szCs w:val="18"/>
                      <w:rtl/>
                    </w:rPr>
                  </w:pPr>
                  <w:r>
                    <w:rPr>
                      <w:rFonts w:cs="Miriam"/>
                      <w:sz w:val="18"/>
                      <w:szCs w:val="18"/>
                      <w:rtl/>
                    </w:rPr>
                    <w:t>חברו</w:t>
                  </w:r>
                  <w:r>
                    <w:rPr>
                      <w:rFonts w:cs="Miriam" w:hint="cs"/>
                      <w:sz w:val="18"/>
                      <w:szCs w:val="18"/>
                      <w:rtl/>
                    </w:rPr>
                    <w:t>ת בק</w:t>
                  </w:r>
                  <w:r>
                    <w:rPr>
                      <w:rFonts w:cs="Miriam"/>
                      <w:sz w:val="18"/>
                      <w:szCs w:val="18"/>
                      <w:rtl/>
                    </w:rPr>
                    <w:t xml:space="preserve">ופת </w:t>
                  </w:r>
                  <w:r>
                    <w:rPr>
                      <w:rFonts w:cs="Miriam" w:hint="cs"/>
                      <w:sz w:val="18"/>
                      <w:szCs w:val="18"/>
                      <w:rtl/>
                    </w:rPr>
                    <w:t>חולים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rtl/>
        </w:rPr>
        <w:tab/>
        <w:t>תוש</w:t>
      </w:r>
      <w:r>
        <w:rPr>
          <w:rStyle w:val="default"/>
          <w:rFonts w:cs="FrankRuehl" w:hint="cs"/>
          <w:rtl/>
        </w:rPr>
        <w:t>ב שמ</w:t>
      </w:r>
      <w:r>
        <w:rPr>
          <w:rStyle w:val="default"/>
          <w:rFonts w:cs="FrankRuehl"/>
          <w:rtl/>
        </w:rPr>
        <w:t xml:space="preserve">לאו </w:t>
      </w:r>
      <w:r>
        <w:rPr>
          <w:rStyle w:val="default"/>
          <w:rFonts w:cs="FrankRuehl" w:hint="cs"/>
          <w:rtl/>
        </w:rPr>
        <w:t xml:space="preserve">לו 18 שנים חייב להירשם כחבר בקופת חולים, לפי בחירתו, ולרשום בה גם את </w:t>
      </w:r>
      <w:r>
        <w:rPr>
          <w:rStyle w:val="default"/>
          <w:rFonts w:cs="FrankRuehl"/>
          <w:rtl/>
        </w:rPr>
        <w:t>י</w:t>
      </w:r>
      <w:r>
        <w:rPr>
          <w:rStyle w:val="default"/>
          <w:rFonts w:cs="FrankRuehl" w:hint="cs"/>
          <w:rtl/>
        </w:rPr>
        <w:t>לדו הקט</w:t>
      </w:r>
      <w:r>
        <w:rPr>
          <w:rStyle w:val="default"/>
          <w:rFonts w:cs="FrankRuehl"/>
          <w:rtl/>
        </w:rPr>
        <w:t>י</w:t>
      </w:r>
      <w:r>
        <w:rPr>
          <w:rStyle w:val="default"/>
          <w:rFonts w:cs="FrankRuehl" w:hint="cs"/>
          <w:rtl/>
        </w:rPr>
        <w:t xml:space="preserve">ן (להלן - הילד), </w:t>
      </w:r>
      <w:r>
        <w:rPr>
          <w:rStyle w:val="default"/>
          <w:rFonts w:cs="FrankRuehl"/>
          <w:rtl/>
        </w:rPr>
        <w:t>וב</w:t>
      </w:r>
      <w:r>
        <w:rPr>
          <w:rStyle w:val="default"/>
          <w:rFonts w:cs="FrankRuehl" w:hint="cs"/>
          <w:rtl/>
        </w:rPr>
        <w:t>לב</w:t>
      </w:r>
      <w:r>
        <w:rPr>
          <w:rStyle w:val="default"/>
          <w:rFonts w:cs="FrankRuehl"/>
          <w:rtl/>
        </w:rPr>
        <w:t xml:space="preserve">ד </w:t>
      </w:r>
      <w:r>
        <w:rPr>
          <w:rStyle w:val="default"/>
          <w:rFonts w:cs="FrankRuehl" w:hint="cs"/>
          <w:rtl/>
        </w:rPr>
        <w:t>שלא יי</w:t>
      </w:r>
      <w:r>
        <w:rPr>
          <w:rStyle w:val="default"/>
          <w:rFonts w:cs="FrankRuehl"/>
          <w:rtl/>
        </w:rPr>
        <w:t>רשמו</w:t>
      </w:r>
      <w:r>
        <w:rPr>
          <w:rStyle w:val="default"/>
          <w:rFonts w:cs="FrankRuehl" w:hint="cs"/>
          <w:rtl/>
        </w:rPr>
        <w:t xml:space="preserve"> ביו</w:t>
      </w:r>
      <w:r>
        <w:rPr>
          <w:rStyle w:val="default"/>
          <w:rFonts w:cs="FrankRuehl"/>
          <w:rtl/>
        </w:rPr>
        <w:t>תר מ</w:t>
      </w:r>
      <w:r>
        <w:rPr>
          <w:rStyle w:val="default"/>
          <w:rFonts w:cs="FrankRuehl" w:hint="cs"/>
          <w:rtl/>
        </w:rPr>
        <w:t>קופת חולים אחת; רישום ילד בידי הורה אחד פוטר את ההורה השני.</w:t>
      </w:r>
    </w:p>
    <w:p w:rsidR="00886AEB" w:rsidRDefault="00886AEB" w:rsidP="00886AEB">
      <w:pPr>
        <w:pStyle w:val="P00"/>
        <w:spacing w:before="72"/>
        <w:ind w:left="0" w:right="1134"/>
        <w:rPr>
          <w:rStyle w:val="default"/>
          <w:rFonts w:cs="FrankRuehl" w:hint="cs"/>
          <w:rtl/>
        </w:rPr>
      </w:pPr>
      <w:r>
        <w:rPr>
          <w:lang w:val="he-IL"/>
        </w:rPr>
        <w:pict>
          <v:rect id="_x0000_s2587" style="position:absolute;left:0;text-align:left;margin-left:464.35pt;margin-top:7.1pt;width:75.05pt;height:20pt;z-index:251782144" o:allowincell="f" filled="f" stroked="f" strokecolor="lime" strokeweight=".25pt">
            <v:textbox style="mso-next-textbox:#_x0000_s2587" inset="0,0,0,0">
              <w:txbxContent>
                <w:p w:rsidR="00387307" w:rsidRDefault="00387307" w:rsidP="00886AE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50) </w:t>
                  </w:r>
                  <w:r>
                    <w:rPr>
                      <w:rFonts w:cs="Miriam"/>
                      <w:sz w:val="18"/>
                      <w:szCs w:val="18"/>
                      <w:rtl/>
                    </w:rPr>
                    <w:br/>
                  </w:r>
                  <w:r>
                    <w:rPr>
                      <w:rFonts w:cs="Miriam" w:hint="cs"/>
                      <w:sz w:val="18"/>
                      <w:szCs w:val="18"/>
                      <w:rtl/>
                    </w:rPr>
                    <w:t>תש"ע-2010</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hint="cs"/>
          <w:rtl/>
        </w:rPr>
        <w:tab/>
        <w:t xml:space="preserve">על אף האמור בסעיף קטן (א) </w:t>
      </w:r>
      <w:r>
        <w:rPr>
          <w:rStyle w:val="default"/>
          <w:rFonts w:cs="FrankRuehl"/>
          <w:rtl/>
        </w:rPr>
        <w:t>–</w:t>
      </w:r>
    </w:p>
    <w:p w:rsidR="00886AEB" w:rsidRDefault="00886AEB" w:rsidP="00886A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ניתן להירשם בתאגיד ייעודי נוסף על החברות בקופת חולים;</w:t>
      </w:r>
    </w:p>
    <w:p w:rsidR="00886AEB" w:rsidRDefault="00886AEB" w:rsidP="00886A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ניתן לרשום ילד בתאגיד ייעודי, אף אם הורהו אינו רשום בו.</w:t>
      </w:r>
    </w:p>
    <w:p w:rsidR="00DF63EA" w:rsidRDefault="00DF63EA">
      <w:pPr>
        <w:pStyle w:val="P00"/>
        <w:spacing w:before="72"/>
        <w:ind w:left="0" w:right="1134"/>
        <w:rPr>
          <w:rStyle w:val="default"/>
          <w:rFonts w:cs="FrankRuehl" w:hint="cs"/>
          <w:rtl/>
        </w:rPr>
      </w:pPr>
      <w:r>
        <w:rPr>
          <w:lang w:val="he-IL"/>
        </w:rPr>
        <w:pict>
          <v:rect id="_x0000_s2062" style="position:absolute;left:0;text-align:left;margin-left:464.5pt;margin-top:8.05pt;width:75.05pt;height:20pt;z-index:251403264" o:allowincell="f" filled="f" stroked="f" strokecolor="lime" strokeweight=".25pt">
            <v:textbox style="mso-next-textbox:#_x0000_s2062"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r>
                    <w:rPr>
                      <w:rFonts w:cs="Miriam"/>
                      <w:sz w:val="18"/>
                      <w:szCs w:val="18"/>
                      <w:rtl/>
                    </w:rPr>
                    <w:br/>
                  </w:r>
                  <w:r>
                    <w:rPr>
                      <w:rFonts w:cs="Miriam" w:hint="cs"/>
                      <w:sz w:val="18"/>
                      <w:szCs w:val="18"/>
                      <w:rtl/>
                    </w:rPr>
                    <w:t>ת</w:t>
                  </w:r>
                  <w:r>
                    <w:rPr>
                      <w:rFonts w:cs="Miriam"/>
                      <w:sz w:val="18"/>
                      <w:szCs w:val="18"/>
                      <w:rtl/>
                    </w:rPr>
                    <w:t>שנ"ה</w:t>
                  </w:r>
                  <w:r>
                    <w:rPr>
                      <w:rFonts w:cs="Miriam" w:hint="cs"/>
                      <w:sz w:val="18"/>
                      <w:szCs w:val="18"/>
                      <w:rtl/>
                    </w:rPr>
                    <w:t>-1994</w:t>
                  </w:r>
                </w:p>
              </w:txbxContent>
            </v:textbox>
            <w10:anchorlock/>
          </v:rect>
        </w:pict>
      </w:r>
      <w:r>
        <w:rPr>
          <w:rFonts w:cs="FrankRuehl"/>
          <w:sz w:val="26"/>
          <w:rtl/>
        </w:rPr>
        <w:tab/>
      </w:r>
      <w:r>
        <w:rPr>
          <w:rStyle w:val="default"/>
          <w:rFonts w:cs="FrankRuehl"/>
          <w:rtl/>
        </w:rPr>
        <w:t>(ב)</w:t>
      </w:r>
      <w:r>
        <w:rPr>
          <w:rStyle w:val="default"/>
          <w:rFonts w:cs="FrankRuehl"/>
          <w:rtl/>
        </w:rPr>
        <w:tab/>
        <w:t>תוש</w:t>
      </w:r>
      <w:r>
        <w:rPr>
          <w:rStyle w:val="default"/>
          <w:rFonts w:cs="FrankRuehl" w:hint="cs"/>
          <w:rtl/>
        </w:rPr>
        <w:t>ב שא</w:t>
      </w:r>
      <w:r>
        <w:rPr>
          <w:rStyle w:val="default"/>
          <w:rFonts w:cs="FrankRuehl"/>
          <w:rtl/>
        </w:rPr>
        <w:t xml:space="preserve">ינו </w:t>
      </w:r>
      <w:r>
        <w:rPr>
          <w:rStyle w:val="default"/>
          <w:rFonts w:cs="FrankRuehl" w:hint="cs"/>
          <w:rtl/>
        </w:rPr>
        <w:t>רשו</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קופת חולים יראו אותו כרשום בקופת חולים שקבע שר הבריאות, בהתאם ליחס שבין מספר המבוטחים בכל אחת מקופות החול</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 xml:space="preserve">לבין </w:t>
      </w:r>
      <w:r>
        <w:rPr>
          <w:rStyle w:val="default"/>
          <w:rFonts w:cs="FrankRuehl"/>
          <w:rtl/>
        </w:rPr>
        <w:t>ס</w:t>
      </w:r>
      <w:r>
        <w:rPr>
          <w:rStyle w:val="default"/>
          <w:rFonts w:cs="FrankRuehl" w:hint="cs"/>
          <w:rtl/>
        </w:rPr>
        <w:t>ך</w:t>
      </w:r>
      <w:r>
        <w:rPr>
          <w:rStyle w:val="default"/>
          <w:rFonts w:cs="FrankRuehl"/>
          <w:rtl/>
        </w:rPr>
        <w:t xml:space="preserve"> </w:t>
      </w:r>
      <w:r>
        <w:rPr>
          <w:rStyle w:val="default"/>
          <w:rFonts w:cs="FrankRuehl" w:hint="cs"/>
          <w:rtl/>
        </w:rPr>
        <w:t>כל מספר המב</w:t>
      </w:r>
      <w:r>
        <w:rPr>
          <w:rStyle w:val="default"/>
          <w:rFonts w:cs="FrankRuehl"/>
          <w:rtl/>
        </w:rPr>
        <w:t>ו</w:t>
      </w:r>
      <w:r>
        <w:rPr>
          <w:rStyle w:val="default"/>
          <w:rFonts w:cs="FrankRuehl" w:hint="cs"/>
          <w:rtl/>
        </w:rPr>
        <w:t>ט</w:t>
      </w:r>
      <w:r>
        <w:rPr>
          <w:rStyle w:val="default"/>
          <w:rFonts w:cs="FrankRuehl"/>
          <w:rtl/>
        </w:rPr>
        <w:t>ח</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כ</w:t>
      </w:r>
      <w:r>
        <w:rPr>
          <w:rStyle w:val="default"/>
          <w:rFonts w:cs="FrankRuehl"/>
          <w:rtl/>
        </w:rPr>
        <w:t>ל קו</w:t>
      </w:r>
      <w:r>
        <w:rPr>
          <w:rStyle w:val="default"/>
          <w:rFonts w:cs="FrankRuehl" w:hint="cs"/>
          <w:rtl/>
        </w:rPr>
        <w:t xml:space="preserve">פות </w:t>
      </w:r>
      <w:r>
        <w:rPr>
          <w:rStyle w:val="default"/>
          <w:rFonts w:cs="FrankRuehl"/>
          <w:rtl/>
        </w:rPr>
        <w:t>החול</w:t>
      </w:r>
      <w:r>
        <w:rPr>
          <w:rStyle w:val="default"/>
          <w:rFonts w:cs="FrankRuehl" w:hint="cs"/>
          <w:rtl/>
        </w:rPr>
        <w:t>ים; שר הבריאות, בהסכמת שר העבודה והרווחה</w:t>
      </w:r>
      <w:r w:rsidR="00636C77" w:rsidRPr="00636C77">
        <w:rPr>
          <w:rStyle w:val="default"/>
          <w:rFonts w:cs="FrankRuehl" w:hint="cs"/>
          <w:vertAlign w:val="superscript"/>
          <w:rtl/>
        </w:rPr>
        <w:t>1</w:t>
      </w:r>
      <w:r>
        <w:rPr>
          <w:rStyle w:val="default"/>
          <w:rFonts w:cs="FrankRuehl" w:hint="cs"/>
          <w:rtl/>
        </w:rPr>
        <w:t>, יקבע כללים ונהלים לרי</w:t>
      </w:r>
      <w:r>
        <w:rPr>
          <w:rStyle w:val="default"/>
          <w:rFonts w:cs="FrankRuehl"/>
          <w:rtl/>
        </w:rPr>
        <w:t>שום ולמו</w:t>
      </w:r>
      <w:r>
        <w:rPr>
          <w:rStyle w:val="default"/>
          <w:rFonts w:cs="FrankRuehl" w:hint="cs"/>
          <w:rtl/>
        </w:rPr>
        <w:t>עדו, לרבות בדב</w:t>
      </w:r>
      <w:r>
        <w:rPr>
          <w:rStyle w:val="default"/>
          <w:rFonts w:cs="FrankRuehl"/>
          <w:rtl/>
        </w:rPr>
        <w:t>ר הג</w:t>
      </w:r>
      <w:r>
        <w:rPr>
          <w:rStyle w:val="default"/>
          <w:rFonts w:cs="FrankRuehl" w:hint="cs"/>
          <w:rtl/>
        </w:rPr>
        <w:t>שת בקשה לרישום, א</w:t>
      </w:r>
      <w:r>
        <w:rPr>
          <w:rStyle w:val="default"/>
          <w:rFonts w:cs="FrankRuehl"/>
          <w:rtl/>
        </w:rPr>
        <w:t>י</w:t>
      </w:r>
      <w:r>
        <w:rPr>
          <w:rStyle w:val="default"/>
          <w:rFonts w:cs="FrankRuehl" w:hint="cs"/>
          <w:rtl/>
        </w:rPr>
        <w:t>מ</w:t>
      </w:r>
      <w:r>
        <w:rPr>
          <w:rStyle w:val="default"/>
          <w:rFonts w:cs="FrankRuehl"/>
          <w:rtl/>
        </w:rPr>
        <w:t>ו</w:t>
      </w:r>
      <w:r>
        <w:rPr>
          <w:rStyle w:val="default"/>
          <w:rFonts w:cs="FrankRuehl" w:hint="cs"/>
          <w:rtl/>
        </w:rPr>
        <w:t>ת הפרטים שבבקשה, דחיית הבקשה אם לא נתק</w:t>
      </w:r>
      <w:r>
        <w:rPr>
          <w:rStyle w:val="default"/>
          <w:rFonts w:cs="FrankRuehl"/>
          <w:rtl/>
        </w:rPr>
        <w:t>י</w:t>
      </w:r>
      <w:r>
        <w:rPr>
          <w:rStyle w:val="default"/>
          <w:rFonts w:cs="FrankRuehl" w:hint="cs"/>
          <w:rtl/>
        </w:rPr>
        <w:t>ימו</w:t>
      </w:r>
      <w:r>
        <w:rPr>
          <w:rStyle w:val="default"/>
          <w:rFonts w:cs="FrankRuehl"/>
          <w:rtl/>
        </w:rPr>
        <w:t xml:space="preserve"> </w:t>
      </w:r>
      <w:r>
        <w:rPr>
          <w:rStyle w:val="default"/>
          <w:rFonts w:cs="FrankRuehl" w:hint="cs"/>
          <w:rtl/>
        </w:rPr>
        <w:t>התנאים לרישום לפי החוק, ומתן הודעה על כניסת הרישום לתו</w:t>
      </w:r>
      <w:r>
        <w:rPr>
          <w:rStyle w:val="default"/>
          <w:rFonts w:cs="FrankRuehl"/>
          <w:rtl/>
        </w:rPr>
        <w:t>ק</w:t>
      </w:r>
      <w:r>
        <w:rPr>
          <w:rStyle w:val="default"/>
          <w:rFonts w:cs="FrankRuehl" w:hint="cs"/>
          <w:rtl/>
        </w:rPr>
        <w:t>ף.</w:t>
      </w:r>
    </w:p>
    <w:p w:rsidR="00DF63EA" w:rsidRDefault="00DF63EA">
      <w:pPr>
        <w:pStyle w:val="P00"/>
        <w:spacing w:before="72"/>
        <w:ind w:left="0" w:right="1134"/>
        <w:rPr>
          <w:rStyle w:val="default"/>
          <w:rFonts w:cs="FrankRuehl" w:hint="cs"/>
          <w:rtl/>
        </w:rPr>
      </w:pPr>
      <w:r>
        <w:rPr>
          <w:lang w:val="he-IL"/>
        </w:rPr>
        <w:pict>
          <v:rect id="_x0000_s2063" style="position:absolute;left:0;text-align:left;margin-left:464.5pt;margin-top:8.05pt;width:75.05pt;height:20pt;z-index:251404288" o:allowincell="f" filled="f" stroked="f" strokecolor="lime" strokeweight=".25pt">
            <v:textbox style="mso-next-textbox:#_x0000_s2063"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xml:space="preserve">' 7) </w:t>
                  </w:r>
                  <w:r>
                    <w:rPr>
                      <w:rFonts w:cs="Miriam"/>
                      <w:sz w:val="18"/>
                      <w:szCs w:val="18"/>
                      <w:rtl/>
                    </w:rPr>
                    <w:br/>
                  </w:r>
                  <w:r>
                    <w:rPr>
                      <w:rFonts w:cs="Miriam" w:hint="cs"/>
                      <w:sz w:val="18"/>
                      <w:szCs w:val="18"/>
                      <w:rtl/>
                    </w:rPr>
                    <w:t>ת</w:t>
                  </w:r>
                  <w:r>
                    <w:rPr>
                      <w:rFonts w:cs="Miriam"/>
                      <w:sz w:val="18"/>
                      <w:szCs w:val="18"/>
                      <w:rtl/>
                    </w:rPr>
                    <w:t>שנ"ח</w:t>
                  </w:r>
                  <w:r>
                    <w:rPr>
                      <w:rFonts w:cs="Miriam" w:hint="cs"/>
                      <w:sz w:val="18"/>
                      <w:szCs w:val="18"/>
                      <w:rtl/>
                    </w:rPr>
                    <w:t>-1998</w:t>
                  </w:r>
                </w:p>
              </w:txbxContent>
            </v:textbox>
            <w10:anchorlock/>
          </v:rect>
        </w:pict>
      </w:r>
      <w:r>
        <w:rPr>
          <w:rFonts w:cs="FrankRuehl"/>
          <w:sz w:val="26"/>
          <w:rtl/>
        </w:rPr>
        <w:tab/>
      </w:r>
      <w:r>
        <w:rPr>
          <w:rStyle w:val="default"/>
          <w:rFonts w:cs="FrankRuehl"/>
          <w:rtl/>
        </w:rPr>
        <w:t>(ג)</w:t>
      </w:r>
      <w:r>
        <w:rPr>
          <w:rStyle w:val="default"/>
          <w:rFonts w:cs="FrankRuehl"/>
          <w:rtl/>
        </w:rPr>
        <w:tab/>
        <w:t>ק</w:t>
      </w:r>
      <w:r>
        <w:rPr>
          <w:rStyle w:val="default"/>
          <w:rFonts w:cs="FrankRuehl" w:hint="cs"/>
          <w:rtl/>
        </w:rPr>
        <w:t>ופ</w:t>
      </w:r>
      <w:r>
        <w:rPr>
          <w:rStyle w:val="default"/>
          <w:rFonts w:cs="FrankRuehl"/>
          <w:rtl/>
        </w:rPr>
        <w:t xml:space="preserve">ת </w:t>
      </w:r>
      <w:r>
        <w:rPr>
          <w:rStyle w:val="default"/>
          <w:rFonts w:cs="FrankRuehl" w:hint="cs"/>
          <w:rtl/>
        </w:rPr>
        <w:t>חו</w:t>
      </w:r>
      <w:r>
        <w:rPr>
          <w:rStyle w:val="default"/>
          <w:rFonts w:cs="FrankRuehl"/>
          <w:rtl/>
        </w:rPr>
        <w:t>לי</w:t>
      </w:r>
      <w:r>
        <w:rPr>
          <w:rStyle w:val="default"/>
          <w:rFonts w:cs="FrankRuehl" w:hint="cs"/>
          <w:rtl/>
        </w:rPr>
        <w:t xml:space="preserve">ם </w:t>
      </w:r>
      <w:r>
        <w:rPr>
          <w:rStyle w:val="default"/>
          <w:rFonts w:cs="FrankRuehl"/>
          <w:rtl/>
        </w:rPr>
        <w:t>תק</w:t>
      </w:r>
      <w:r>
        <w:rPr>
          <w:rStyle w:val="default"/>
          <w:rFonts w:cs="FrankRuehl" w:hint="cs"/>
          <w:rtl/>
        </w:rPr>
        <w:t>בל כל תושב שבחר להירשם בה, לא תגביל את רישומו ולא תתנה אותו בתנ</w:t>
      </w:r>
      <w:r>
        <w:rPr>
          <w:rStyle w:val="default"/>
          <w:rFonts w:cs="FrankRuehl"/>
          <w:rtl/>
        </w:rPr>
        <w:t>אי או בת</w:t>
      </w:r>
      <w:r>
        <w:rPr>
          <w:rStyle w:val="default"/>
          <w:rFonts w:cs="FrankRuehl" w:hint="cs"/>
          <w:rtl/>
        </w:rPr>
        <w:t>שלום כלשהו.</w:t>
      </w:r>
    </w:p>
    <w:p w:rsidR="00DF63EA" w:rsidRDefault="00DF63EA">
      <w:pPr>
        <w:pStyle w:val="P02"/>
        <w:spacing w:before="72"/>
        <w:ind w:left="1021" w:right="1134"/>
        <w:rPr>
          <w:rStyle w:val="default"/>
          <w:rFonts w:cs="FrankRuehl"/>
          <w:rtl/>
        </w:rPr>
      </w:pPr>
      <w:r>
        <w:rPr>
          <w:lang w:val="he-IL"/>
        </w:rPr>
        <w:pict>
          <v:rect id="_x0000_s2064" style="position:absolute;left:0;text-align:left;margin-left:464.5pt;margin-top:8.05pt;width:75.05pt;height:20pt;z-index:251405312" o:allowincell="f" filled="f" stroked="f" strokecolor="lime" strokeweight=".25pt">
            <v:textbox style="mso-next-textbox:#_x0000_s2064" inset="0,0,0,0">
              <w:txbxContent>
                <w:p w:rsidR="00387307" w:rsidRDefault="00387307">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13) ת</w:t>
                  </w:r>
                  <w:r>
                    <w:rPr>
                      <w:rFonts w:cs="Miriam"/>
                      <w:sz w:val="18"/>
                      <w:szCs w:val="18"/>
                      <w:rtl/>
                    </w:rPr>
                    <w:t>שס"א</w:t>
                  </w:r>
                  <w:r>
                    <w:rPr>
                      <w:rFonts w:cs="Miriam" w:hint="cs"/>
                      <w:sz w:val="18"/>
                      <w:szCs w:val="18"/>
                      <w:rtl/>
                    </w:rPr>
                    <w:t>-2001</w:t>
                  </w:r>
                </w:p>
              </w:txbxContent>
            </v:textbox>
            <w10:anchorlock/>
          </v:rect>
        </w:pict>
      </w:r>
      <w:r>
        <w:rPr>
          <w:rFonts w:cs="FrankRuehl"/>
          <w:sz w:val="26"/>
          <w:rtl/>
        </w:rPr>
        <w:tab/>
      </w:r>
      <w:r>
        <w:rPr>
          <w:rStyle w:val="default"/>
          <w:rFonts w:cs="FrankRuehl"/>
          <w:rtl/>
        </w:rPr>
        <w:t>(ד)</w:t>
      </w:r>
      <w:r>
        <w:rPr>
          <w:rStyle w:val="default"/>
          <w:rFonts w:cs="FrankRuehl"/>
          <w:rtl/>
        </w:rPr>
        <w:tab/>
        <w:t>(1)</w:t>
      </w:r>
      <w:r>
        <w:rPr>
          <w:rStyle w:val="default"/>
          <w:rFonts w:cs="FrankRuehl"/>
          <w:rtl/>
        </w:rPr>
        <w:tab/>
        <w:t>מעב</w:t>
      </w:r>
      <w:r>
        <w:rPr>
          <w:rStyle w:val="default"/>
          <w:rFonts w:cs="FrankRuehl" w:hint="cs"/>
          <w:rtl/>
        </w:rPr>
        <w:t>יד ל</w:t>
      </w:r>
      <w:r>
        <w:rPr>
          <w:rStyle w:val="default"/>
          <w:rFonts w:cs="FrankRuehl"/>
          <w:rtl/>
        </w:rPr>
        <w:t>א יב</w:t>
      </w:r>
      <w:r>
        <w:rPr>
          <w:rStyle w:val="default"/>
          <w:rFonts w:cs="FrankRuehl" w:hint="cs"/>
          <w:rtl/>
        </w:rPr>
        <w:t>קש ממועמד לעבודה פרטים לגבי זהות קופת החולים שאליה הוא שייך, אלא לצורך הפניית המו</w:t>
      </w:r>
      <w:r>
        <w:rPr>
          <w:rStyle w:val="default"/>
          <w:rFonts w:cs="FrankRuehl"/>
          <w:rtl/>
        </w:rPr>
        <w:t>ע</w:t>
      </w:r>
      <w:r>
        <w:rPr>
          <w:rStyle w:val="default"/>
          <w:rFonts w:cs="FrankRuehl" w:hint="cs"/>
          <w:rtl/>
        </w:rPr>
        <w:t>מ</w:t>
      </w:r>
      <w:r>
        <w:rPr>
          <w:rStyle w:val="default"/>
          <w:rFonts w:cs="FrankRuehl"/>
          <w:rtl/>
        </w:rPr>
        <w:t>ד</w:t>
      </w:r>
      <w:r>
        <w:rPr>
          <w:rStyle w:val="default"/>
          <w:rFonts w:cs="FrankRuehl" w:hint="cs"/>
          <w:rtl/>
        </w:rPr>
        <w:t xml:space="preserve"> לבדי</w:t>
      </w:r>
      <w:r>
        <w:rPr>
          <w:rStyle w:val="default"/>
          <w:rFonts w:cs="FrankRuehl"/>
          <w:rtl/>
        </w:rPr>
        <w:t>ק</w:t>
      </w:r>
      <w:r>
        <w:rPr>
          <w:rStyle w:val="default"/>
          <w:rFonts w:cs="FrankRuehl" w:hint="cs"/>
          <w:rtl/>
        </w:rPr>
        <w:t>ה</w:t>
      </w:r>
      <w:r>
        <w:rPr>
          <w:rStyle w:val="default"/>
          <w:rFonts w:cs="FrankRuehl"/>
          <w:rtl/>
        </w:rPr>
        <w:t xml:space="preserve"> </w:t>
      </w:r>
      <w:r>
        <w:rPr>
          <w:rStyle w:val="default"/>
          <w:rFonts w:cs="FrankRuehl" w:hint="cs"/>
          <w:rtl/>
        </w:rPr>
        <w:t>רפואית,</w:t>
      </w:r>
      <w:r>
        <w:rPr>
          <w:rStyle w:val="default"/>
          <w:rFonts w:cs="FrankRuehl"/>
          <w:rtl/>
        </w:rPr>
        <w:t xml:space="preserve"> ל</w:t>
      </w:r>
      <w:r>
        <w:rPr>
          <w:rStyle w:val="default"/>
          <w:rFonts w:cs="FrankRuehl" w:hint="cs"/>
          <w:rtl/>
        </w:rPr>
        <w:t>פי</w:t>
      </w:r>
      <w:r>
        <w:rPr>
          <w:rStyle w:val="default"/>
          <w:rFonts w:cs="FrankRuehl"/>
          <w:rtl/>
        </w:rPr>
        <w:t xml:space="preserve"> ב</w:t>
      </w:r>
      <w:r>
        <w:rPr>
          <w:rStyle w:val="default"/>
          <w:rFonts w:cs="FrankRuehl" w:hint="cs"/>
          <w:rtl/>
        </w:rPr>
        <w:t>קשת המ</w:t>
      </w:r>
      <w:r>
        <w:rPr>
          <w:rStyle w:val="default"/>
          <w:rFonts w:cs="FrankRuehl"/>
          <w:rtl/>
        </w:rPr>
        <w:t>עביד</w:t>
      </w:r>
      <w:r>
        <w:rPr>
          <w:rStyle w:val="default"/>
          <w:rFonts w:cs="FrankRuehl" w:hint="cs"/>
          <w:rtl/>
        </w:rPr>
        <w:t xml:space="preserve"> או </w:t>
      </w:r>
      <w:r>
        <w:rPr>
          <w:rStyle w:val="default"/>
          <w:rFonts w:cs="FrankRuehl"/>
          <w:rtl/>
        </w:rPr>
        <w:t>בהתא</w:t>
      </w:r>
      <w:r>
        <w:rPr>
          <w:rStyle w:val="default"/>
          <w:rFonts w:cs="FrankRuehl" w:hint="cs"/>
          <w:rtl/>
        </w:rPr>
        <w:t>ם לדרישות כל דין, לשם קביעת כשירותו של המועמד לתפ</w:t>
      </w:r>
      <w:r>
        <w:rPr>
          <w:rStyle w:val="default"/>
          <w:rFonts w:cs="FrankRuehl"/>
          <w:rtl/>
        </w:rPr>
        <w:t>קי</w:t>
      </w:r>
      <w:r>
        <w:rPr>
          <w:rStyle w:val="default"/>
          <w:rFonts w:cs="FrankRuehl" w:hint="cs"/>
          <w:rtl/>
        </w:rPr>
        <w:t>ד המוצע לו;</w:t>
      </w:r>
    </w:p>
    <w:p w:rsidR="00DF63EA" w:rsidRDefault="00DF63EA">
      <w:pPr>
        <w:pStyle w:val="P22"/>
        <w:spacing w:before="72"/>
        <w:ind w:left="1021" w:right="1134"/>
        <w:rPr>
          <w:rStyle w:val="default"/>
          <w:rFonts w:cs="FrankRuehl" w:hint="cs"/>
          <w:rtl/>
        </w:rPr>
      </w:pPr>
      <w:r>
        <w:rPr>
          <w:rStyle w:val="default"/>
          <w:rFonts w:cs="FrankRuehl"/>
          <w:rtl/>
        </w:rPr>
        <w:t>(2)</w:t>
      </w:r>
      <w:r>
        <w:rPr>
          <w:rStyle w:val="default"/>
          <w:rFonts w:cs="FrankRuehl"/>
          <w:rtl/>
        </w:rPr>
        <w:tab/>
        <w:t>מעב</w:t>
      </w:r>
      <w:r>
        <w:rPr>
          <w:rStyle w:val="default"/>
          <w:rFonts w:cs="FrankRuehl" w:hint="cs"/>
          <w:rtl/>
        </w:rPr>
        <w:t>יד ל</w:t>
      </w:r>
      <w:r>
        <w:rPr>
          <w:rStyle w:val="default"/>
          <w:rFonts w:cs="FrankRuehl"/>
          <w:rtl/>
        </w:rPr>
        <w:t>א ית</w:t>
      </w:r>
      <w:r>
        <w:rPr>
          <w:rStyle w:val="default"/>
          <w:rFonts w:cs="FrankRuehl" w:hint="cs"/>
          <w:rtl/>
        </w:rPr>
        <w:t xml:space="preserve">נה עבודה בתנאי כלשהו הקשור </w:t>
      </w:r>
      <w:r>
        <w:rPr>
          <w:rStyle w:val="default"/>
          <w:rFonts w:cs="FrankRuehl"/>
          <w:rtl/>
        </w:rPr>
        <w:t>ל</w:t>
      </w:r>
      <w:r>
        <w:rPr>
          <w:rStyle w:val="default"/>
          <w:rFonts w:cs="FrankRuehl" w:hint="cs"/>
          <w:rtl/>
        </w:rPr>
        <w:t>ה</w:t>
      </w:r>
      <w:r>
        <w:rPr>
          <w:rStyle w:val="default"/>
          <w:rFonts w:cs="FrankRuehl"/>
          <w:rtl/>
        </w:rPr>
        <w:t>ש</w:t>
      </w:r>
      <w:r>
        <w:rPr>
          <w:rStyle w:val="default"/>
          <w:rFonts w:cs="FrankRuehl" w:hint="cs"/>
          <w:rtl/>
        </w:rPr>
        <w:t>תייכות לקופת חולים מסוימת ולא יחייב עובד להירשם בקופת חולים מסוימת.</w:t>
      </w: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bookmarkStart w:id="31" w:name="Rov370"/>
      <w:r w:rsidRPr="00995AFC">
        <w:rPr>
          <w:rStyle w:val="default"/>
          <w:rFonts w:cs="FrankRuehl" w:hint="cs"/>
          <w:vanish/>
          <w:color w:val="FF0000"/>
          <w:sz w:val="20"/>
          <w:szCs w:val="20"/>
          <w:shd w:val="clear" w:color="auto" w:fill="FFFF99"/>
          <w:rtl/>
        </w:rPr>
        <w:t>מיום 1.1.1995</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2</w:t>
      </w:r>
    </w:p>
    <w:p w:rsidR="00DF63EA" w:rsidRPr="00995AFC" w:rsidRDefault="00DF63EA">
      <w:pPr>
        <w:pStyle w:val="P00"/>
        <w:spacing w:before="0"/>
        <w:ind w:left="0" w:right="1134"/>
        <w:rPr>
          <w:rStyle w:val="default"/>
          <w:rFonts w:cs="FrankRuehl" w:hint="cs"/>
          <w:vanish/>
          <w:shd w:val="clear" w:color="auto" w:fill="FFFF99"/>
          <w:rtl/>
        </w:rPr>
      </w:pPr>
      <w:hyperlink r:id="rId43"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ה מס' 1496</w:t>
        </w:r>
      </w:hyperlink>
      <w:r w:rsidRPr="00995AFC">
        <w:rPr>
          <w:rFonts w:cs="FrankRuehl" w:hint="cs"/>
          <w:vanish/>
          <w:szCs w:val="20"/>
          <w:shd w:val="clear" w:color="auto" w:fill="FFFF99"/>
          <w:rtl/>
        </w:rPr>
        <w:t xml:space="preserve"> </w:t>
      </w:r>
      <w:r w:rsidRPr="00995AFC">
        <w:rPr>
          <w:rFonts w:cs="FrankRuehl"/>
          <w:vanish/>
          <w:szCs w:val="20"/>
          <w:shd w:val="clear" w:color="auto" w:fill="FFFF99"/>
          <w:rtl/>
        </w:rPr>
        <w:t>מ</w:t>
      </w:r>
      <w:r w:rsidRPr="00995AFC">
        <w:rPr>
          <w:rFonts w:cs="FrankRuehl" w:hint="cs"/>
          <w:vanish/>
          <w:szCs w:val="20"/>
          <w:shd w:val="clear" w:color="auto" w:fill="FFFF99"/>
          <w:rtl/>
        </w:rPr>
        <w:t>יום 28.12.1994 ע</w:t>
      </w:r>
      <w:r w:rsidRPr="00995AFC">
        <w:rPr>
          <w:rFonts w:cs="FrankRuehl"/>
          <w:vanish/>
          <w:szCs w:val="20"/>
          <w:shd w:val="clear" w:color="auto" w:fill="FFFF99"/>
          <w:rtl/>
        </w:rPr>
        <w:t>מ</w:t>
      </w:r>
      <w:r w:rsidRPr="00995AFC">
        <w:rPr>
          <w:rFonts w:cs="FrankRuehl" w:hint="cs"/>
          <w:vanish/>
          <w:szCs w:val="20"/>
          <w:shd w:val="clear" w:color="auto" w:fill="FFFF99"/>
          <w:rtl/>
        </w:rPr>
        <w:t>' 50 (</w:t>
      </w:r>
      <w:hyperlink r:id="rId44" w:history="1">
        <w:r w:rsidRPr="00995AFC">
          <w:rPr>
            <w:rStyle w:val="Hyperlink"/>
            <w:rFonts w:cs="FrankRuehl" w:hint="cs"/>
            <w:vanish/>
            <w:szCs w:val="20"/>
            <w:shd w:val="clear" w:color="auto" w:fill="FFFF99"/>
            <w:rtl/>
          </w:rPr>
          <w:t>ה"ח 2321</w:t>
        </w:r>
      </w:hyperlink>
      <w:r w:rsidRPr="00995AFC">
        <w:rPr>
          <w:rFonts w:cs="FrankRuehl" w:hint="cs"/>
          <w:vanish/>
          <w:szCs w:val="20"/>
          <w:shd w:val="clear" w:color="auto" w:fill="FFFF99"/>
          <w:rtl/>
        </w:rPr>
        <w:t>)</w:t>
      </w:r>
    </w:p>
    <w:p w:rsidR="00DF63EA" w:rsidRPr="00995AFC" w:rsidRDefault="00DF63EA">
      <w:pPr>
        <w:pStyle w:val="P00"/>
        <w:ind w:left="0" w:right="1134"/>
        <w:rPr>
          <w:rStyle w:val="default"/>
          <w:rFonts w:cs="FrankRuehl" w:hint="cs"/>
          <w:vanish/>
          <w:sz w:val="2"/>
          <w:szCs w:val="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(ב)</w:t>
      </w:r>
      <w:r w:rsidRPr="00995AFC">
        <w:rPr>
          <w:rStyle w:val="default"/>
          <w:rFonts w:cs="FrankRuehl"/>
          <w:vanish/>
          <w:sz w:val="22"/>
          <w:szCs w:val="22"/>
          <w:shd w:val="clear" w:color="auto" w:fill="FFFF99"/>
          <w:rtl/>
        </w:rPr>
        <w:tab/>
        <w:t>תוש</w:t>
      </w:r>
      <w:r w:rsidRPr="00995AFC">
        <w:rPr>
          <w:rStyle w:val="default"/>
          <w:rFonts w:cs="FrankRuehl" w:hint="cs"/>
          <w:vanish/>
          <w:sz w:val="22"/>
          <w:szCs w:val="22"/>
          <w:shd w:val="clear" w:color="auto" w:fill="FFFF99"/>
          <w:rtl/>
        </w:rPr>
        <w:t>ב שא</w:t>
      </w:r>
      <w:r w:rsidRPr="00995AFC">
        <w:rPr>
          <w:rStyle w:val="default"/>
          <w:rFonts w:cs="FrankRuehl"/>
          <w:vanish/>
          <w:sz w:val="22"/>
          <w:szCs w:val="22"/>
          <w:shd w:val="clear" w:color="auto" w:fill="FFFF99"/>
          <w:rtl/>
        </w:rPr>
        <w:t xml:space="preserve">ינו </w:t>
      </w:r>
      <w:r w:rsidRPr="00995AFC">
        <w:rPr>
          <w:rStyle w:val="default"/>
          <w:rFonts w:cs="FrankRuehl" w:hint="cs"/>
          <w:vanish/>
          <w:sz w:val="22"/>
          <w:szCs w:val="22"/>
          <w:shd w:val="clear" w:color="auto" w:fill="FFFF99"/>
          <w:rtl/>
        </w:rPr>
        <w:t>רשו</w:t>
      </w:r>
      <w:r w:rsidRPr="00995AFC">
        <w:rPr>
          <w:rStyle w:val="default"/>
          <w:rFonts w:cs="FrankRuehl"/>
          <w:vanish/>
          <w:sz w:val="22"/>
          <w:szCs w:val="22"/>
          <w:shd w:val="clear" w:color="auto" w:fill="FFFF99"/>
          <w:rtl/>
        </w:rPr>
        <w:t>ם</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 xml:space="preserve">קופת חולים </w:t>
      </w:r>
      <w:r w:rsidRPr="00995AFC">
        <w:rPr>
          <w:rStyle w:val="default"/>
          <w:rFonts w:cs="FrankRuehl" w:hint="cs"/>
          <w:strike/>
          <w:vanish/>
          <w:sz w:val="22"/>
          <w:szCs w:val="22"/>
          <w:shd w:val="clear" w:color="auto" w:fill="FFFF99"/>
          <w:rtl/>
        </w:rPr>
        <w:t>או שנרשם ביותר מקופת חולים אחת</w:t>
      </w:r>
      <w:r w:rsidRPr="00995AFC">
        <w:rPr>
          <w:rStyle w:val="default"/>
          <w:rFonts w:cs="FrankRuehl" w:hint="cs"/>
          <w:vanish/>
          <w:sz w:val="22"/>
          <w:szCs w:val="22"/>
          <w:shd w:val="clear" w:color="auto" w:fill="FFFF99"/>
          <w:rtl/>
        </w:rPr>
        <w:t xml:space="preserve"> יראו אותו כרשום בקופת חולים שקבע שר הבריאות, בהתאם ליחס שבין מספר המבוטחים בכל אחת מקופות החול</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 xml:space="preserve">לבין </w:t>
      </w:r>
      <w:r w:rsidRPr="00995AFC">
        <w:rPr>
          <w:rStyle w:val="default"/>
          <w:rFonts w:cs="FrankRuehl"/>
          <w:vanish/>
          <w:sz w:val="22"/>
          <w:szCs w:val="22"/>
          <w:shd w:val="clear" w:color="auto" w:fill="FFFF99"/>
          <w:rtl/>
        </w:rPr>
        <w:t>ס</w:t>
      </w:r>
      <w:r w:rsidRPr="00995AFC">
        <w:rPr>
          <w:rStyle w:val="default"/>
          <w:rFonts w:cs="FrankRuehl" w:hint="cs"/>
          <w:vanish/>
          <w:sz w:val="22"/>
          <w:szCs w:val="22"/>
          <w:shd w:val="clear" w:color="auto" w:fill="FFFF99"/>
          <w:rtl/>
        </w:rPr>
        <w:t>ך</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כל מספר המב</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ט</w:t>
      </w:r>
      <w:r w:rsidRPr="00995AFC">
        <w:rPr>
          <w:rStyle w:val="default"/>
          <w:rFonts w:cs="FrankRuehl"/>
          <w:vanish/>
          <w:sz w:val="22"/>
          <w:szCs w:val="22"/>
          <w:shd w:val="clear" w:color="auto" w:fill="FFFF99"/>
          <w:rtl/>
        </w:rPr>
        <w:t>ח</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ם</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כ</w:t>
      </w:r>
      <w:r w:rsidRPr="00995AFC">
        <w:rPr>
          <w:rStyle w:val="default"/>
          <w:rFonts w:cs="FrankRuehl"/>
          <w:vanish/>
          <w:sz w:val="22"/>
          <w:szCs w:val="22"/>
          <w:shd w:val="clear" w:color="auto" w:fill="FFFF99"/>
          <w:rtl/>
        </w:rPr>
        <w:t>ל קו</w:t>
      </w:r>
      <w:r w:rsidRPr="00995AFC">
        <w:rPr>
          <w:rStyle w:val="default"/>
          <w:rFonts w:cs="FrankRuehl" w:hint="cs"/>
          <w:vanish/>
          <w:sz w:val="22"/>
          <w:szCs w:val="22"/>
          <w:shd w:val="clear" w:color="auto" w:fill="FFFF99"/>
          <w:rtl/>
        </w:rPr>
        <w:t xml:space="preserve">פות </w:t>
      </w:r>
      <w:r w:rsidRPr="00995AFC">
        <w:rPr>
          <w:rStyle w:val="default"/>
          <w:rFonts w:cs="FrankRuehl"/>
          <w:vanish/>
          <w:sz w:val="22"/>
          <w:szCs w:val="22"/>
          <w:shd w:val="clear" w:color="auto" w:fill="FFFF99"/>
          <w:rtl/>
        </w:rPr>
        <w:t>החול</w:t>
      </w:r>
      <w:r w:rsidRPr="00995AFC">
        <w:rPr>
          <w:rStyle w:val="default"/>
          <w:rFonts w:cs="FrankRuehl" w:hint="cs"/>
          <w:vanish/>
          <w:sz w:val="22"/>
          <w:szCs w:val="22"/>
          <w:shd w:val="clear" w:color="auto" w:fill="FFFF99"/>
          <w:rtl/>
        </w:rPr>
        <w:t xml:space="preserve">ים; </w:t>
      </w:r>
      <w:r w:rsidRPr="00995AFC">
        <w:rPr>
          <w:rStyle w:val="default"/>
          <w:rFonts w:cs="FrankRuehl" w:hint="cs"/>
          <w:strike/>
          <w:vanish/>
          <w:sz w:val="22"/>
          <w:szCs w:val="22"/>
          <w:shd w:val="clear" w:color="auto" w:fill="FFFF99"/>
          <w:rtl/>
        </w:rPr>
        <w:t>שר הבריאות יקבע הסדרים ונהלים לרישום ולמועדו.</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שר הבריאות, בהסכמת שר העבודה והרווחה, יקבע כללים ונהלים לרי</w:t>
      </w:r>
      <w:r w:rsidRPr="00995AFC">
        <w:rPr>
          <w:rStyle w:val="default"/>
          <w:rFonts w:cs="FrankRuehl"/>
          <w:vanish/>
          <w:sz w:val="22"/>
          <w:szCs w:val="22"/>
          <w:u w:val="single"/>
          <w:shd w:val="clear" w:color="auto" w:fill="FFFF99"/>
          <w:rtl/>
        </w:rPr>
        <w:t>שום ולמו</w:t>
      </w:r>
      <w:r w:rsidRPr="00995AFC">
        <w:rPr>
          <w:rStyle w:val="default"/>
          <w:rFonts w:cs="FrankRuehl" w:hint="cs"/>
          <w:vanish/>
          <w:sz w:val="22"/>
          <w:szCs w:val="22"/>
          <w:u w:val="single"/>
          <w:shd w:val="clear" w:color="auto" w:fill="FFFF99"/>
          <w:rtl/>
        </w:rPr>
        <w:t>עדו, לרבות בדב</w:t>
      </w:r>
      <w:r w:rsidRPr="00995AFC">
        <w:rPr>
          <w:rStyle w:val="default"/>
          <w:rFonts w:cs="FrankRuehl"/>
          <w:vanish/>
          <w:sz w:val="22"/>
          <w:szCs w:val="22"/>
          <w:u w:val="single"/>
          <w:shd w:val="clear" w:color="auto" w:fill="FFFF99"/>
          <w:rtl/>
        </w:rPr>
        <w:t>ר הג</w:t>
      </w:r>
      <w:r w:rsidRPr="00995AFC">
        <w:rPr>
          <w:rStyle w:val="default"/>
          <w:rFonts w:cs="FrankRuehl" w:hint="cs"/>
          <w:vanish/>
          <w:sz w:val="22"/>
          <w:szCs w:val="22"/>
          <w:u w:val="single"/>
          <w:shd w:val="clear" w:color="auto" w:fill="FFFF99"/>
          <w:rtl/>
        </w:rPr>
        <w:t>שת בקשה לרישום, א</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מ</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ת הפרטים שבבקשה, דחיית הבקשה אם לא נתק</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ימו</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התנאים לרישום לפי החוק, ומתן הודעה על כניסת הרישום לתו</w:t>
      </w:r>
      <w:r w:rsidRPr="00995AFC">
        <w:rPr>
          <w:rStyle w:val="default"/>
          <w:rFonts w:cs="FrankRuehl"/>
          <w:vanish/>
          <w:sz w:val="22"/>
          <w:szCs w:val="22"/>
          <w:u w:val="single"/>
          <w:shd w:val="clear" w:color="auto" w:fill="FFFF99"/>
          <w:rtl/>
        </w:rPr>
        <w:t>ק</w:t>
      </w:r>
      <w:r w:rsidRPr="00995AFC">
        <w:rPr>
          <w:rStyle w:val="default"/>
          <w:rFonts w:cs="FrankRuehl" w:hint="cs"/>
          <w:vanish/>
          <w:sz w:val="22"/>
          <w:szCs w:val="22"/>
          <w:u w:val="single"/>
          <w:shd w:val="clear" w:color="auto" w:fill="FFFF99"/>
          <w:rtl/>
        </w:rPr>
        <w:t>ף</w:t>
      </w:r>
      <w:r w:rsidRPr="00995AFC">
        <w:rPr>
          <w:rStyle w:val="default"/>
          <w:rFonts w:cs="FrankRuehl" w:hint="cs"/>
          <w:vanish/>
          <w:sz w:val="22"/>
          <w:szCs w:val="22"/>
          <w:shd w:val="clear" w:color="auto" w:fill="FFFF99"/>
          <w:rtl/>
        </w:rPr>
        <w:t>.</w:t>
      </w:r>
    </w:p>
    <w:p w:rsidR="00DF63EA" w:rsidRPr="00995AFC" w:rsidRDefault="00DF63EA">
      <w:pPr>
        <w:pStyle w:val="P00"/>
        <w:spacing w:before="0"/>
        <w:ind w:left="0" w:right="1134"/>
        <w:rPr>
          <w:rFonts w:cs="FrankRuehl" w:hint="cs"/>
          <w:vanish/>
          <w:color w:val="FF0000"/>
          <w:szCs w:val="20"/>
          <w:shd w:val="clear" w:color="auto" w:fill="FFFF99"/>
          <w:rtl/>
        </w:rPr>
      </w:pPr>
    </w:p>
    <w:p w:rsidR="00DF63EA" w:rsidRPr="00995AFC" w:rsidRDefault="00DF63EA">
      <w:pPr>
        <w:pStyle w:val="P00"/>
        <w:spacing w:before="0"/>
        <w:ind w:left="0" w:right="1134"/>
        <w:rPr>
          <w:rFonts w:cs="FrankRuehl" w:hint="cs"/>
          <w:vanish/>
          <w:color w:val="FF0000"/>
          <w:szCs w:val="20"/>
          <w:shd w:val="clear" w:color="auto" w:fill="FFFF99"/>
          <w:rtl/>
        </w:rPr>
      </w:pPr>
      <w:r w:rsidRPr="00995AFC">
        <w:rPr>
          <w:rFonts w:cs="FrankRuehl" w:hint="cs"/>
          <w:vanish/>
          <w:color w:val="FF0000"/>
          <w:szCs w:val="20"/>
          <w:shd w:val="clear" w:color="auto" w:fill="FFFF99"/>
          <w:rtl/>
        </w:rPr>
        <w:t>מיום 1.1.1998</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7</w:t>
      </w:r>
    </w:p>
    <w:p w:rsidR="00DF63EA" w:rsidRPr="00995AFC" w:rsidRDefault="00DF63EA">
      <w:pPr>
        <w:pStyle w:val="P00"/>
        <w:spacing w:before="0"/>
        <w:ind w:left="0" w:right="1134"/>
        <w:rPr>
          <w:rFonts w:cs="FrankRuehl" w:hint="cs"/>
          <w:vanish/>
          <w:szCs w:val="20"/>
          <w:shd w:val="clear" w:color="auto" w:fill="FFFF99"/>
          <w:rtl/>
        </w:rPr>
      </w:pPr>
      <w:hyperlink r:id="rId45"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ח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w:t>
        </w:r>
        <w:r w:rsidRPr="00995AFC">
          <w:rPr>
            <w:rStyle w:val="Hyperlink"/>
            <w:rFonts w:cs="FrankRuehl" w:hint="cs"/>
            <w:vanish/>
            <w:szCs w:val="20"/>
            <w:shd w:val="clear" w:color="auto" w:fill="FFFF99"/>
            <w:rtl/>
          </w:rPr>
          <w:t>4</w:t>
        </w:r>
        <w:r w:rsidRPr="00995AFC">
          <w:rPr>
            <w:rStyle w:val="Hyperlink"/>
            <w:rFonts w:cs="FrankRuehl" w:hint="cs"/>
            <w:vanish/>
            <w:szCs w:val="20"/>
            <w:shd w:val="clear" w:color="auto" w:fill="FFFF99"/>
            <w:rtl/>
          </w:rPr>
          <w:t>5</w:t>
        </w:r>
      </w:hyperlink>
      <w:r w:rsidRPr="00995AFC">
        <w:rPr>
          <w:rFonts w:cs="FrankRuehl" w:hint="cs"/>
          <w:vanish/>
          <w:szCs w:val="20"/>
          <w:shd w:val="clear" w:color="auto" w:fill="FFFF99"/>
          <w:rtl/>
        </w:rPr>
        <w:t xml:space="preserve"> מיום 15.1.1998 עמ' 58 (</w:t>
      </w:r>
      <w:hyperlink r:id="rId46" w:history="1">
        <w:r w:rsidRPr="00995AFC">
          <w:rPr>
            <w:rStyle w:val="Hyperlink"/>
            <w:rFonts w:cs="FrankRuehl" w:hint="cs"/>
            <w:vanish/>
            <w:szCs w:val="20"/>
            <w:shd w:val="clear" w:color="auto" w:fill="FFFF99"/>
            <w:rtl/>
          </w:rPr>
          <w:t>ה"ח 2650</w:t>
        </w:r>
      </w:hyperlink>
      <w:r w:rsidRPr="00995AFC">
        <w:rPr>
          <w:rFonts w:cs="FrankRuehl" w:hint="cs"/>
          <w:vanish/>
          <w:szCs w:val="20"/>
          <w:shd w:val="clear" w:color="auto" w:fill="FFFF99"/>
          <w:rtl/>
        </w:rPr>
        <w:t>)</w:t>
      </w:r>
    </w:p>
    <w:p w:rsidR="00DF63EA" w:rsidRPr="00995AFC" w:rsidRDefault="00DF63EA">
      <w:pPr>
        <w:pStyle w:val="P00"/>
        <w:ind w:left="0" w:right="1134"/>
        <w:rPr>
          <w:rStyle w:val="default"/>
          <w:rFonts w:cs="FrankRuehl"/>
          <w:vanish/>
          <w:sz w:val="2"/>
          <w:szCs w:val="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(ג)</w:t>
      </w:r>
      <w:r w:rsidRPr="00995AFC">
        <w:rPr>
          <w:rStyle w:val="default"/>
          <w:rFonts w:cs="FrankRuehl"/>
          <w:vanish/>
          <w:sz w:val="22"/>
          <w:szCs w:val="22"/>
          <w:shd w:val="clear" w:color="auto" w:fill="FFFF99"/>
          <w:rtl/>
        </w:rPr>
        <w:tab/>
        <w:t>ק</w:t>
      </w:r>
      <w:r w:rsidRPr="00995AFC">
        <w:rPr>
          <w:rStyle w:val="default"/>
          <w:rFonts w:cs="FrankRuehl" w:hint="cs"/>
          <w:vanish/>
          <w:sz w:val="22"/>
          <w:szCs w:val="22"/>
          <w:shd w:val="clear" w:color="auto" w:fill="FFFF99"/>
          <w:rtl/>
        </w:rPr>
        <w:t>ופ</w:t>
      </w:r>
      <w:r w:rsidRPr="00995AFC">
        <w:rPr>
          <w:rStyle w:val="default"/>
          <w:rFonts w:cs="FrankRuehl"/>
          <w:vanish/>
          <w:sz w:val="22"/>
          <w:szCs w:val="22"/>
          <w:shd w:val="clear" w:color="auto" w:fill="FFFF99"/>
          <w:rtl/>
        </w:rPr>
        <w:t xml:space="preserve">ת </w:t>
      </w:r>
      <w:r w:rsidRPr="00995AFC">
        <w:rPr>
          <w:rStyle w:val="default"/>
          <w:rFonts w:cs="FrankRuehl" w:hint="cs"/>
          <w:vanish/>
          <w:sz w:val="22"/>
          <w:szCs w:val="22"/>
          <w:shd w:val="clear" w:color="auto" w:fill="FFFF99"/>
          <w:rtl/>
        </w:rPr>
        <w:t>חו</w:t>
      </w:r>
      <w:r w:rsidRPr="00995AFC">
        <w:rPr>
          <w:rStyle w:val="default"/>
          <w:rFonts w:cs="FrankRuehl"/>
          <w:vanish/>
          <w:sz w:val="22"/>
          <w:szCs w:val="22"/>
          <w:shd w:val="clear" w:color="auto" w:fill="FFFF99"/>
          <w:rtl/>
        </w:rPr>
        <w:t>לי</w:t>
      </w:r>
      <w:r w:rsidRPr="00995AFC">
        <w:rPr>
          <w:rStyle w:val="default"/>
          <w:rFonts w:cs="FrankRuehl" w:hint="cs"/>
          <w:vanish/>
          <w:sz w:val="22"/>
          <w:szCs w:val="22"/>
          <w:shd w:val="clear" w:color="auto" w:fill="FFFF99"/>
          <w:rtl/>
        </w:rPr>
        <w:t xml:space="preserve">ם </w:t>
      </w:r>
      <w:r w:rsidRPr="00995AFC">
        <w:rPr>
          <w:rStyle w:val="default"/>
          <w:rFonts w:cs="FrankRuehl" w:hint="cs"/>
          <w:strike/>
          <w:vanish/>
          <w:sz w:val="22"/>
          <w:szCs w:val="22"/>
          <w:shd w:val="clear" w:color="auto" w:fill="FFFF99"/>
          <w:rtl/>
        </w:rPr>
        <w:t>תרשום</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u w:val="single"/>
          <w:shd w:val="clear" w:color="auto" w:fill="FFFF99"/>
          <w:rtl/>
        </w:rPr>
        <w:t>תק</w:t>
      </w:r>
      <w:r w:rsidRPr="00995AFC">
        <w:rPr>
          <w:rStyle w:val="default"/>
          <w:rFonts w:cs="FrankRuehl" w:hint="cs"/>
          <w:vanish/>
          <w:sz w:val="22"/>
          <w:szCs w:val="22"/>
          <w:u w:val="single"/>
          <w:shd w:val="clear" w:color="auto" w:fill="FFFF99"/>
          <w:rtl/>
        </w:rPr>
        <w:t>בל</w:t>
      </w:r>
      <w:r w:rsidRPr="00995AFC">
        <w:rPr>
          <w:rStyle w:val="default"/>
          <w:rFonts w:cs="FrankRuehl" w:hint="cs"/>
          <w:vanish/>
          <w:sz w:val="22"/>
          <w:szCs w:val="22"/>
          <w:shd w:val="clear" w:color="auto" w:fill="FFFF99"/>
          <w:rtl/>
        </w:rPr>
        <w:t xml:space="preserve"> כל תושב שבחר להירשם בה, לא תגביל את רישומו ולא תתנה אותו בתנ</w:t>
      </w:r>
      <w:r w:rsidRPr="00995AFC">
        <w:rPr>
          <w:rStyle w:val="default"/>
          <w:rFonts w:cs="FrankRuehl"/>
          <w:vanish/>
          <w:sz w:val="22"/>
          <w:szCs w:val="22"/>
          <w:shd w:val="clear" w:color="auto" w:fill="FFFF99"/>
          <w:rtl/>
        </w:rPr>
        <w:t>אי או בת</w:t>
      </w:r>
      <w:r w:rsidRPr="00995AFC">
        <w:rPr>
          <w:rStyle w:val="default"/>
          <w:rFonts w:cs="FrankRuehl" w:hint="cs"/>
          <w:vanish/>
          <w:sz w:val="22"/>
          <w:szCs w:val="22"/>
          <w:shd w:val="clear" w:color="auto" w:fill="FFFF99"/>
          <w:rtl/>
        </w:rPr>
        <w:t>שלום כלשהו.</w:t>
      </w:r>
    </w:p>
    <w:p w:rsidR="00DF63EA" w:rsidRPr="00995AFC" w:rsidRDefault="00DF63EA">
      <w:pPr>
        <w:pStyle w:val="P22"/>
        <w:spacing w:before="0"/>
        <w:ind w:left="1021" w:right="1134"/>
        <w:rPr>
          <w:rStyle w:val="default"/>
          <w:rFonts w:cs="FrankRuehl" w:hint="cs"/>
          <w:vanish/>
          <w:sz w:val="20"/>
          <w:szCs w:val="20"/>
          <w:shd w:val="clear" w:color="auto" w:fill="FFFF99"/>
          <w:rtl/>
        </w:rPr>
      </w:pPr>
    </w:p>
    <w:p w:rsidR="00DF63EA" w:rsidRPr="00995AFC" w:rsidRDefault="00DF63EA">
      <w:pPr>
        <w:pStyle w:val="P22"/>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1.1.2002</w:t>
      </w:r>
    </w:p>
    <w:p w:rsidR="00DF63EA" w:rsidRPr="00995AFC" w:rsidRDefault="00DF63EA">
      <w:pPr>
        <w:pStyle w:val="P22"/>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תיקון מס' 13</w:t>
      </w:r>
    </w:p>
    <w:p w:rsidR="00DF63EA" w:rsidRPr="00995AFC" w:rsidRDefault="00DF63EA">
      <w:pPr>
        <w:pStyle w:val="P22"/>
        <w:spacing w:before="0"/>
        <w:ind w:left="0" w:right="1134"/>
        <w:rPr>
          <w:rFonts w:cs="FrankRuehl" w:hint="cs"/>
          <w:vanish/>
          <w:sz w:val="14"/>
          <w:szCs w:val="20"/>
          <w:shd w:val="clear" w:color="auto" w:fill="FFFF99"/>
          <w:rtl/>
        </w:rPr>
      </w:pPr>
      <w:hyperlink r:id="rId47"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תשס</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א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1792</w:t>
        </w:r>
      </w:hyperlink>
      <w:r w:rsidRPr="00995AFC">
        <w:rPr>
          <w:rFonts w:cs="FrankRuehl" w:hint="cs"/>
          <w:vanish/>
          <w:szCs w:val="20"/>
          <w:shd w:val="clear" w:color="auto" w:fill="FFFF99"/>
          <w:rtl/>
        </w:rPr>
        <w:t xml:space="preserve"> מיום 14.6.2001 עמ' 396 (</w:t>
      </w:r>
      <w:hyperlink r:id="rId48" w:history="1">
        <w:r w:rsidRPr="00995AFC">
          <w:rPr>
            <w:rStyle w:val="Hyperlink"/>
            <w:rFonts w:cs="FrankRuehl" w:hint="cs"/>
            <w:vanish/>
            <w:szCs w:val="20"/>
            <w:shd w:val="clear" w:color="auto" w:fill="FFFF99"/>
            <w:rtl/>
          </w:rPr>
          <w:t>ה"ח 2957</w:t>
        </w:r>
      </w:hyperlink>
      <w:r w:rsidRPr="00995AFC">
        <w:rPr>
          <w:rFonts w:cs="FrankRuehl" w:hint="cs"/>
          <w:vanish/>
          <w:szCs w:val="20"/>
          <w:shd w:val="clear" w:color="auto" w:fill="FFFF99"/>
          <w:rtl/>
        </w:rPr>
        <w:t>)</w:t>
      </w:r>
    </w:p>
    <w:p w:rsidR="00DF63EA" w:rsidRPr="00995AFC" w:rsidRDefault="00DF63EA">
      <w:pPr>
        <w:pStyle w:val="P02"/>
        <w:ind w:left="1021" w:right="1134"/>
        <w:rPr>
          <w:rStyle w:val="default"/>
          <w:rFonts w:cs="FrankRuehl"/>
          <w:vanish/>
          <w:sz w:val="22"/>
          <w:szCs w:val="22"/>
          <w:u w:val="single"/>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(ד)</w:t>
      </w:r>
      <w:r w:rsidRPr="00995AFC">
        <w:rPr>
          <w:rStyle w:val="default"/>
          <w:rFonts w:cs="FrankRuehl"/>
          <w:vanish/>
          <w:sz w:val="22"/>
          <w:szCs w:val="22"/>
          <w:shd w:val="clear" w:color="auto" w:fill="FFFF99"/>
          <w:rtl/>
        </w:rPr>
        <w:tab/>
      </w:r>
      <w:r w:rsidRPr="00995AFC">
        <w:rPr>
          <w:rStyle w:val="default"/>
          <w:rFonts w:cs="FrankRuehl"/>
          <w:vanish/>
          <w:sz w:val="22"/>
          <w:szCs w:val="22"/>
          <w:u w:val="single"/>
          <w:shd w:val="clear" w:color="auto" w:fill="FFFF99"/>
          <w:rtl/>
        </w:rPr>
        <w:t>(1)</w:t>
      </w:r>
      <w:r w:rsidRPr="00995AFC">
        <w:rPr>
          <w:rStyle w:val="default"/>
          <w:rFonts w:cs="FrankRuehl"/>
          <w:vanish/>
          <w:sz w:val="22"/>
          <w:szCs w:val="22"/>
          <w:u w:val="single"/>
          <w:shd w:val="clear" w:color="auto" w:fill="FFFF99"/>
          <w:rtl/>
        </w:rPr>
        <w:tab/>
        <w:t>מעב</w:t>
      </w:r>
      <w:r w:rsidRPr="00995AFC">
        <w:rPr>
          <w:rStyle w:val="default"/>
          <w:rFonts w:cs="FrankRuehl" w:hint="cs"/>
          <w:vanish/>
          <w:sz w:val="22"/>
          <w:szCs w:val="22"/>
          <w:u w:val="single"/>
          <w:shd w:val="clear" w:color="auto" w:fill="FFFF99"/>
          <w:rtl/>
        </w:rPr>
        <w:t>יד ל</w:t>
      </w:r>
      <w:r w:rsidRPr="00995AFC">
        <w:rPr>
          <w:rStyle w:val="default"/>
          <w:rFonts w:cs="FrankRuehl"/>
          <w:vanish/>
          <w:sz w:val="22"/>
          <w:szCs w:val="22"/>
          <w:u w:val="single"/>
          <w:shd w:val="clear" w:color="auto" w:fill="FFFF99"/>
          <w:rtl/>
        </w:rPr>
        <w:t>א יב</w:t>
      </w:r>
      <w:r w:rsidRPr="00995AFC">
        <w:rPr>
          <w:rStyle w:val="default"/>
          <w:rFonts w:cs="FrankRuehl" w:hint="cs"/>
          <w:vanish/>
          <w:sz w:val="22"/>
          <w:szCs w:val="22"/>
          <w:u w:val="single"/>
          <w:shd w:val="clear" w:color="auto" w:fill="FFFF99"/>
          <w:rtl/>
        </w:rPr>
        <w:t>קש ממועמד לעבודה פרטים לגבי זהות קופת החולים שאליה הוא שייך, אלא לצורך הפניית המו</w:t>
      </w:r>
      <w:r w:rsidRPr="00995AFC">
        <w:rPr>
          <w:rStyle w:val="default"/>
          <w:rFonts w:cs="FrankRuehl"/>
          <w:vanish/>
          <w:sz w:val="22"/>
          <w:szCs w:val="22"/>
          <w:u w:val="single"/>
          <w:shd w:val="clear" w:color="auto" w:fill="FFFF99"/>
          <w:rtl/>
        </w:rPr>
        <w:t>ע</w:t>
      </w:r>
      <w:r w:rsidRPr="00995AFC">
        <w:rPr>
          <w:rStyle w:val="default"/>
          <w:rFonts w:cs="FrankRuehl" w:hint="cs"/>
          <w:vanish/>
          <w:sz w:val="22"/>
          <w:szCs w:val="22"/>
          <w:u w:val="single"/>
          <w:shd w:val="clear" w:color="auto" w:fill="FFFF99"/>
          <w:rtl/>
        </w:rPr>
        <w:t>מ</w:t>
      </w:r>
      <w:r w:rsidRPr="00995AFC">
        <w:rPr>
          <w:rStyle w:val="default"/>
          <w:rFonts w:cs="FrankRuehl"/>
          <w:vanish/>
          <w:sz w:val="22"/>
          <w:szCs w:val="22"/>
          <w:u w:val="single"/>
          <w:shd w:val="clear" w:color="auto" w:fill="FFFF99"/>
          <w:rtl/>
        </w:rPr>
        <w:t>ד</w:t>
      </w:r>
      <w:r w:rsidRPr="00995AFC">
        <w:rPr>
          <w:rStyle w:val="default"/>
          <w:rFonts w:cs="FrankRuehl" w:hint="cs"/>
          <w:vanish/>
          <w:sz w:val="22"/>
          <w:szCs w:val="22"/>
          <w:u w:val="single"/>
          <w:shd w:val="clear" w:color="auto" w:fill="FFFF99"/>
          <w:rtl/>
        </w:rPr>
        <w:t xml:space="preserve"> לבדי</w:t>
      </w:r>
      <w:r w:rsidRPr="00995AFC">
        <w:rPr>
          <w:rStyle w:val="default"/>
          <w:rFonts w:cs="FrankRuehl"/>
          <w:vanish/>
          <w:sz w:val="22"/>
          <w:szCs w:val="22"/>
          <w:u w:val="single"/>
          <w:shd w:val="clear" w:color="auto" w:fill="FFFF99"/>
          <w:rtl/>
        </w:rPr>
        <w:t>ק</w:t>
      </w:r>
      <w:r w:rsidRPr="00995AFC">
        <w:rPr>
          <w:rStyle w:val="default"/>
          <w:rFonts w:cs="FrankRuehl" w:hint="cs"/>
          <w:vanish/>
          <w:sz w:val="22"/>
          <w:szCs w:val="22"/>
          <w:u w:val="single"/>
          <w:shd w:val="clear" w:color="auto" w:fill="FFFF99"/>
          <w:rtl/>
        </w:rPr>
        <w:t>ה</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רפואית,</w:t>
      </w:r>
      <w:r w:rsidRPr="00995AFC">
        <w:rPr>
          <w:rStyle w:val="default"/>
          <w:rFonts w:cs="FrankRuehl"/>
          <w:vanish/>
          <w:sz w:val="22"/>
          <w:szCs w:val="22"/>
          <w:u w:val="single"/>
          <w:shd w:val="clear" w:color="auto" w:fill="FFFF99"/>
          <w:rtl/>
        </w:rPr>
        <w:t xml:space="preserve"> ל</w:t>
      </w:r>
      <w:r w:rsidRPr="00995AFC">
        <w:rPr>
          <w:rStyle w:val="default"/>
          <w:rFonts w:cs="FrankRuehl" w:hint="cs"/>
          <w:vanish/>
          <w:sz w:val="22"/>
          <w:szCs w:val="22"/>
          <w:u w:val="single"/>
          <w:shd w:val="clear" w:color="auto" w:fill="FFFF99"/>
          <w:rtl/>
        </w:rPr>
        <w:t>פי</w:t>
      </w:r>
      <w:r w:rsidRPr="00995AFC">
        <w:rPr>
          <w:rStyle w:val="default"/>
          <w:rFonts w:cs="FrankRuehl"/>
          <w:vanish/>
          <w:sz w:val="22"/>
          <w:szCs w:val="22"/>
          <w:u w:val="single"/>
          <w:shd w:val="clear" w:color="auto" w:fill="FFFF99"/>
          <w:rtl/>
        </w:rPr>
        <w:t xml:space="preserve"> ב</w:t>
      </w:r>
      <w:r w:rsidRPr="00995AFC">
        <w:rPr>
          <w:rStyle w:val="default"/>
          <w:rFonts w:cs="FrankRuehl" w:hint="cs"/>
          <w:vanish/>
          <w:sz w:val="22"/>
          <w:szCs w:val="22"/>
          <w:u w:val="single"/>
          <w:shd w:val="clear" w:color="auto" w:fill="FFFF99"/>
          <w:rtl/>
        </w:rPr>
        <w:t>קשת המ</w:t>
      </w:r>
      <w:r w:rsidRPr="00995AFC">
        <w:rPr>
          <w:rStyle w:val="default"/>
          <w:rFonts w:cs="FrankRuehl"/>
          <w:vanish/>
          <w:sz w:val="22"/>
          <w:szCs w:val="22"/>
          <w:u w:val="single"/>
          <w:shd w:val="clear" w:color="auto" w:fill="FFFF99"/>
          <w:rtl/>
        </w:rPr>
        <w:t>עביד</w:t>
      </w:r>
      <w:r w:rsidRPr="00995AFC">
        <w:rPr>
          <w:rStyle w:val="default"/>
          <w:rFonts w:cs="FrankRuehl" w:hint="cs"/>
          <w:vanish/>
          <w:sz w:val="22"/>
          <w:szCs w:val="22"/>
          <w:u w:val="single"/>
          <w:shd w:val="clear" w:color="auto" w:fill="FFFF99"/>
          <w:rtl/>
        </w:rPr>
        <w:t xml:space="preserve"> או </w:t>
      </w:r>
      <w:r w:rsidRPr="00995AFC">
        <w:rPr>
          <w:rStyle w:val="default"/>
          <w:rFonts w:cs="FrankRuehl"/>
          <w:vanish/>
          <w:sz w:val="22"/>
          <w:szCs w:val="22"/>
          <w:u w:val="single"/>
          <w:shd w:val="clear" w:color="auto" w:fill="FFFF99"/>
          <w:rtl/>
        </w:rPr>
        <w:t>בהתא</w:t>
      </w:r>
      <w:r w:rsidRPr="00995AFC">
        <w:rPr>
          <w:rStyle w:val="default"/>
          <w:rFonts w:cs="FrankRuehl" w:hint="cs"/>
          <w:vanish/>
          <w:sz w:val="22"/>
          <w:szCs w:val="22"/>
          <w:u w:val="single"/>
          <w:shd w:val="clear" w:color="auto" w:fill="FFFF99"/>
          <w:rtl/>
        </w:rPr>
        <w:t>ם לדרישות כל דין, לשם קביעת כשירותו של המועמד לתפ</w:t>
      </w:r>
      <w:r w:rsidRPr="00995AFC">
        <w:rPr>
          <w:rStyle w:val="default"/>
          <w:rFonts w:cs="FrankRuehl"/>
          <w:vanish/>
          <w:sz w:val="22"/>
          <w:szCs w:val="22"/>
          <w:u w:val="single"/>
          <w:shd w:val="clear" w:color="auto" w:fill="FFFF99"/>
          <w:rtl/>
        </w:rPr>
        <w:t>קי</w:t>
      </w:r>
      <w:r w:rsidRPr="00995AFC">
        <w:rPr>
          <w:rStyle w:val="default"/>
          <w:rFonts w:cs="FrankRuehl" w:hint="cs"/>
          <w:vanish/>
          <w:sz w:val="22"/>
          <w:szCs w:val="22"/>
          <w:u w:val="single"/>
          <w:shd w:val="clear" w:color="auto" w:fill="FFFF99"/>
          <w:rtl/>
        </w:rPr>
        <w:t>ד המוצע לו;</w:t>
      </w:r>
    </w:p>
    <w:p w:rsidR="00DF63EA" w:rsidRPr="00995AFC" w:rsidRDefault="00DF63EA">
      <w:pPr>
        <w:pStyle w:val="P22"/>
        <w:spacing w:before="0"/>
        <w:ind w:left="1021" w:right="1134"/>
        <w:rPr>
          <w:rStyle w:val="default"/>
          <w:rFonts w:cs="FrankRuehl" w:hint="cs"/>
          <w:vanish/>
          <w:sz w:val="22"/>
          <w:szCs w:val="22"/>
          <w:shd w:val="clear" w:color="auto" w:fill="FFFF99"/>
          <w:rtl/>
        </w:rPr>
      </w:pPr>
      <w:r w:rsidRPr="00995AFC">
        <w:rPr>
          <w:rStyle w:val="default"/>
          <w:rFonts w:cs="FrankRuehl"/>
          <w:vanish/>
          <w:sz w:val="22"/>
          <w:szCs w:val="22"/>
          <w:u w:val="single"/>
          <w:shd w:val="clear" w:color="auto" w:fill="FFFF99"/>
          <w:rtl/>
        </w:rPr>
        <w:t>(2)</w:t>
      </w:r>
      <w:r w:rsidRPr="00995AFC">
        <w:rPr>
          <w:rStyle w:val="default"/>
          <w:rFonts w:cs="FrankRuehl"/>
          <w:vanish/>
          <w:sz w:val="22"/>
          <w:szCs w:val="22"/>
          <w:shd w:val="clear" w:color="auto" w:fill="FFFF99"/>
          <w:rtl/>
        </w:rPr>
        <w:tab/>
        <w:t>מעב</w:t>
      </w:r>
      <w:r w:rsidRPr="00995AFC">
        <w:rPr>
          <w:rStyle w:val="default"/>
          <w:rFonts w:cs="FrankRuehl" w:hint="cs"/>
          <w:vanish/>
          <w:sz w:val="22"/>
          <w:szCs w:val="22"/>
          <w:shd w:val="clear" w:color="auto" w:fill="FFFF99"/>
          <w:rtl/>
        </w:rPr>
        <w:t>יד ל</w:t>
      </w:r>
      <w:r w:rsidRPr="00995AFC">
        <w:rPr>
          <w:rStyle w:val="default"/>
          <w:rFonts w:cs="FrankRuehl"/>
          <w:vanish/>
          <w:sz w:val="22"/>
          <w:szCs w:val="22"/>
          <w:shd w:val="clear" w:color="auto" w:fill="FFFF99"/>
          <w:rtl/>
        </w:rPr>
        <w:t>א ית</w:t>
      </w:r>
      <w:r w:rsidRPr="00995AFC">
        <w:rPr>
          <w:rStyle w:val="default"/>
          <w:rFonts w:cs="FrankRuehl" w:hint="cs"/>
          <w:vanish/>
          <w:sz w:val="22"/>
          <w:szCs w:val="22"/>
          <w:shd w:val="clear" w:color="auto" w:fill="FFFF99"/>
          <w:rtl/>
        </w:rPr>
        <w:t xml:space="preserve">נה עבודה בתנאי כלשהו הקשור </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תייכות לקופת חולים מסוימת ולא יחייב עובד להירשם בקופת חולים מסוימת.</w:t>
      </w:r>
    </w:p>
    <w:p w:rsidR="00886AEB" w:rsidRPr="00995AFC" w:rsidRDefault="00886AEB" w:rsidP="00886AEB">
      <w:pPr>
        <w:pStyle w:val="P00"/>
        <w:spacing w:before="0"/>
        <w:ind w:left="0" w:right="1134"/>
        <w:rPr>
          <w:rStyle w:val="default"/>
          <w:rFonts w:cs="FrankRuehl" w:hint="cs"/>
          <w:vanish/>
          <w:sz w:val="20"/>
          <w:szCs w:val="20"/>
          <w:shd w:val="clear" w:color="auto" w:fill="FFFF99"/>
          <w:rtl/>
        </w:rPr>
      </w:pPr>
    </w:p>
    <w:p w:rsidR="00886AEB" w:rsidRPr="00995AFC" w:rsidRDefault="00886AEB" w:rsidP="00886AEB">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26.7.2010</w:t>
      </w:r>
    </w:p>
    <w:p w:rsidR="00886AEB" w:rsidRPr="00995AFC" w:rsidRDefault="00886AEB" w:rsidP="00886AEB">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50</w:t>
      </w:r>
    </w:p>
    <w:p w:rsidR="00886AEB" w:rsidRPr="00995AFC" w:rsidRDefault="00886AEB" w:rsidP="00886AEB">
      <w:pPr>
        <w:pStyle w:val="P00"/>
        <w:spacing w:before="0"/>
        <w:ind w:left="0" w:right="1134"/>
        <w:rPr>
          <w:rStyle w:val="default"/>
          <w:rFonts w:cs="FrankRuehl" w:hint="cs"/>
          <w:vanish/>
          <w:sz w:val="20"/>
          <w:szCs w:val="20"/>
          <w:shd w:val="clear" w:color="auto" w:fill="FFFF99"/>
          <w:rtl/>
        </w:rPr>
      </w:pPr>
      <w:hyperlink r:id="rId49" w:history="1">
        <w:r w:rsidRPr="00995AFC">
          <w:rPr>
            <w:rStyle w:val="Hyperlink"/>
            <w:rFonts w:cs="FrankRuehl" w:hint="cs"/>
            <w:vanish/>
            <w:szCs w:val="20"/>
            <w:shd w:val="clear" w:color="auto" w:fill="FFFF99"/>
            <w:rtl/>
          </w:rPr>
          <w:t>ס"ח תש"ע מס' 2251</w:t>
        </w:r>
      </w:hyperlink>
      <w:r w:rsidRPr="00995AFC">
        <w:rPr>
          <w:rStyle w:val="default"/>
          <w:rFonts w:cs="FrankRuehl" w:hint="cs"/>
          <w:vanish/>
          <w:sz w:val="20"/>
          <w:szCs w:val="20"/>
          <w:shd w:val="clear" w:color="auto" w:fill="FFFF99"/>
          <w:rtl/>
        </w:rPr>
        <w:t xml:space="preserve"> מיום 26.7.2010 עמ' 596 (</w:t>
      </w:r>
      <w:hyperlink r:id="rId50" w:history="1">
        <w:r w:rsidRPr="00995AFC">
          <w:rPr>
            <w:rStyle w:val="Hyperlink"/>
            <w:rFonts w:cs="FrankRuehl" w:hint="cs"/>
            <w:vanish/>
            <w:szCs w:val="20"/>
            <w:shd w:val="clear" w:color="auto" w:fill="FFFF99"/>
            <w:rtl/>
          </w:rPr>
          <w:t>ה"ח 509</w:t>
        </w:r>
      </w:hyperlink>
      <w:r w:rsidRPr="00995AFC">
        <w:rPr>
          <w:rStyle w:val="default"/>
          <w:rFonts w:cs="FrankRuehl" w:hint="cs"/>
          <w:vanish/>
          <w:sz w:val="20"/>
          <w:szCs w:val="20"/>
          <w:shd w:val="clear" w:color="auto" w:fill="FFFF99"/>
          <w:rtl/>
        </w:rPr>
        <w:t>)</w:t>
      </w:r>
    </w:p>
    <w:p w:rsidR="00886AEB" w:rsidRPr="00886AEB" w:rsidRDefault="00886AEB" w:rsidP="00886AEB">
      <w:pPr>
        <w:pStyle w:val="P00"/>
        <w:spacing w:before="0"/>
        <w:ind w:left="0" w:right="1134"/>
        <w:rPr>
          <w:rStyle w:val="default"/>
          <w:rFonts w:cs="FrankRuehl" w:hint="cs"/>
          <w:sz w:val="2"/>
          <w:szCs w:val="2"/>
          <w:rtl/>
        </w:rPr>
      </w:pPr>
      <w:r w:rsidRPr="00995AFC">
        <w:rPr>
          <w:rStyle w:val="default"/>
          <w:rFonts w:cs="FrankRuehl" w:hint="cs"/>
          <w:b/>
          <w:bCs/>
          <w:vanish/>
          <w:sz w:val="20"/>
          <w:szCs w:val="20"/>
          <w:shd w:val="clear" w:color="auto" w:fill="FFFF99"/>
          <w:rtl/>
        </w:rPr>
        <w:t>הוספת סעיף קטן 4(א1)</w:t>
      </w:r>
      <w:bookmarkEnd w:id="31"/>
    </w:p>
    <w:p w:rsidR="00DF63EA" w:rsidRDefault="00DF63EA" w:rsidP="00B803FE">
      <w:pPr>
        <w:pStyle w:val="P00"/>
        <w:spacing w:before="72"/>
        <w:ind w:left="0" w:right="1134"/>
        <w:rPr>
          <w:rStyle w:val="default"/>
          <w:rFonts w:cs="FrankRuehl" w:hint="cs"/>
          <w:rtl/>
        </w:rPr>
      </w:pPr>
      <w:bookmarkStart w:id="32" w:name="Seif6"/>
      <w:bookmarkEnd w:id="32"/>
      <w:r>
        <w:rPr>
          <w:lang w:val="he-IL"/>
        </w:rPr>
        <w:pict>
          <v:rect id="_x0000_s2065" style="position:absolute;left:0;text-align:left;margin-left:464.5pt;margin-top:8.05pt;width:75.05pt;height:39.5pt;z-index:251406336" o:allowincell="f" filled="f" stroked="f" strokecolor="lime" strokeweight=".25pt">
            <v:textbox style="mso-next-textbox:#_x0000_s2065" inset="0,0,0,0">
              <w:txbxContent>
                <w:p w:rsidR="00387307" w:rsidRDefault="00387307">
                  <w:pPr>
                    <w:spacing w:line="160" w:lineRule="exact"/>
                    <w:jc w:val="left"/>
                    <w:rPr>
                      <w:rFonts w:cs="Miriam"/>
                      <w:noProof/>
                      <w:sz w:val="18"/>
                      <w:szCs w:val="18"/>
                      <w:rtl/>
                    </w:rPr>
                  </w:pPr>
                  <w:r>
                    <w:rPr>
                      <w:rFonts w:cs="Miriam"/>
                      <w:sz w:val="18"/>
                      <w:szCs w:val="18"/>
                      <w:rtl/>
                    </w:rPr>
                    <w:t>רישו</w:t>
                  </w:r>
                  <w:r>
                    <w:rPr>
                      <w:rFonts w:cs="Miriam" w:hint="cs"/>
                      <w:sz w:val="18"/>
                      <w:szCs w:val="18"/>
                      <w:rtl/>
                    </w:rPr>
                    <w:t>ם ומ</w:t>
                  </w:r>
                  <w:r>
                    <w:rPr>
                      <w:rFonts w:cs="Miriam"/>
                      <w:sz w:val="18"/>
                      <w:szCs w:val="18"/>
                      <w:rtl/>
                    </w:rPr>
                    <w:t>ע</w:t>
                  </w:r>
                  <w:r>
                    <w:rPr>
                      <w:rFonts w:cs="Miriam" w:hint="cs"/>
                      <w:sz w:val="18"/>
                      <w:szCs w:val="18"/>
                      <w:rtl/>
                    </w:rPr>
                    <w:t>בר</w:t>
                  </w:r>
                </w:p>
                <w:p w:rsidR="00387307" w:rsidRDefault="00387307">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מס' 7) </w:t>
                  </w:r>
                  <w:r>
                    <w:rPr>
                      <w:rFonts w:cs="Miriam"/>
                      <w:sz w:val="18"/>
                      <w:szCs w:val="18"/>
                      <w:rtl/>
                    </w:rPr>
                    <w:br/>
                  </w:r>
                  <w:r>
                    <w:rPr>
                      <w:rFonts w:cs="Miriam" w:hint="cs"/>
                      <w:sz w:val="18"/>
                      <w:szCs w:val="18"/>
                      <w:rtl/>
                    </w:rPr>
                    <w:t>ת</w:t>
                  </w:r>
                  <w:r>
                    <w:rPr>
                      <w:rFonts w:cs="Miriam"/>
                      <w:sz w:val="18"/>
                      <w:szCs w:val="18"/>
                      <w:rtl/>
                    </w:rPr>
                    <w:t>שנ"ח</w:t>
                  </w:r>
                  <w:r>
                    <w:rPr>
                      <w:rFonts w:cs="Miriam" w:hint="cs"/>
                      <w:sz w:val="18"/>
                      <w:szCs w:val="18"/>
                      <w:rtl/>
                    </w:rPr>
                    <w:t>-1998</w:t>
                  </w:r>
                </w:p>
                <w:p w:rsidR="00387307" w:rsidRDefault="00387307">
                  <w:pPr>
                    <w:spacing w:line="160" w:lineRule="exact"/>
                    <w:jc w:val="left"/>
                    <w:rPr>
                      <w:rFonts w:cs="Miriam" w:hint="cs"/>
                      <w:noProof/>
                      <w:sz w:val="18"/>
                      <w:szCs w:val="18"/>
                      <w:rtl/>
                    </w:rPr>
                  </w:pPr>
                  <w:r>
                    <w:rPr>
                      <w:rFonts w:cs="Miriam" w:hint="cs"/>
                      <w:noProof/>
                      <w:sz w:val="18"/>
                      <w:szCs w:val="18"/>
                      <w:rtl/>
                    </w:rPr>
                    <w:t>(תיקון מס' 54) תשע"ב-2012</w:t>
                  </w:r>
                </w:p>
              </w:txbxContent>
            </v:textbox>
            <w10:anchorlock/>
          </v:rect>
        </w:pict>
      </w:r>
      <w:r>
        <w:rPr>
          <w:rStyle w:val="big-number"/>
          <w:rFonts w:cs="Miriam"/>
          <w:rtl/>
        </w:rPr>
        <w:t>4</w:t>
      </w:r>
      <w:r>
        <w:rPr>
          <w:rStyle w:val="default"/>
          <w:rFonts w:cs="FrankRuehl"/>
          <w:rtl/>
        </w:rPr>
        <w:t>א.</w:t>
      </w:r>
      <w:r>
        <w:rPr>
          <w:rStyle w:val="default"/>
          <w:rFonts w:cs="FrankRuehl"/>
          <w:rtl/>
        </w:rPr>
        <w:tab/>
        <w:t>בקש</w:t>
      </w:r>
      <w:r>
        <w:rPr>
          <w:rStyle w:val="default"/>
          <w:rFonts w:cs="FrankRuehl" w:hint="cs"/>
          <w:rtl/>
        </w:rPr>
        <w:t>ה לר</w:t>
      </w:r>
      <w:r>
        <w:rPr>
          <w:rStyle w:val="default"/>
          <w:rFonts w:cs="FrankRuehl"/>
          <w:rtl/>
        </w:rPr>
        <w:t>ישום</w:t>
      </w:r>
      <w:r>
        <w:rPr>
          <w:rStyle w:val="default"/>
          <w:rFonts w:cs="FrankRuehl" w:hint="cs"/>
          <w:rtl/>
        </w:rPr>
        <w:t xml:space="preserve"> בקופת חולים,</w:t>
      </w:r>
      <w:r>
        <w:rPr>
          <w:rStyle w:val="default"/>
          <w:rFonts w:cs="FrankRuehl"/>
          <w:rtl/>
        </w:rPr>
        <w:t xml:space="preserve"> הוד</w:t>
      </w:r>
      <w:r>
        <w:rPr>
          <w:rStyle w:val="default"/>
          <w:rFonts w:cs="FrankRuehl" w:hint="cs"/>
          <w:rtl/>
        </w:rPr>
        <w:t>עה ע</w:t>
      </w:r>
      <w:r>
        <w:rPr>
          <w:rStyle w:val="default"/>
          <w:rFonts w:cs="FrankRuehl"/>
          <w:rtl/>
        </w:rPr>
        <w:t>ל מע</w:t>
      </w:r>
      <w:r>
        <w:rPr>
          <w:rStyle w:val="default"/>
          <w:rFonts w:cs="FrankRuehl" w:hint="cs"/>
          <w:rtl/>
        </w:rPr>
        <w:t>בר בין קופות החולים, והודעה בדבר ביטול הודעה על מעבר כאמור, לפי</w:t>
      </w:r>
      <w:r>
        <w:rPr>
          <w:rStyle w:val="default"/>
          <w:rFonts w:cs="FrankRuehl"/>
          <w:rtl/>
        </w:rPr>
        <w:t xml:space="preserve"> סעיפים 4 </w:t>
      </w:r>
      <w:r>
        <w:rPr>
          <w:rStyle w:val="default"/>
          <w:rFonts w:cs="FrankRuehl" w:hint="cs"/>
          <w:rtl/>
        </w:rPr>
        <w:t xml:space="preserve">ו-5, יוגשו </w:t>
      </w:r>
      <w:r>
        <w:rPr>
          <w:rStyle w:val="default"/>
          <w:rFonts w:cs="FrankRuehl"/>
          <w:rtl/>
        </w:rPr>
        <w:t>באופ</w:t>
      </w:r>
      <w:r>
        <w:rPr>
          <w:rStyle w:val="default"/>
          <w:rFonts w:cs="FrankRuehl" w:hint="cs"/>
          <w:rtl/>
        </w:rPr>
        <w:t xml:space="preserve">ן בלעדי לבנק הדואר או לגוף אחר שיקבע שר הבריאות בהתייעצות </w:t>
      </w:r>
      <w:r>
        <w:rPr>
          <w:rStyle w:val="default"/>
          <w:rFonts w:cs="FrankRuehl"/>
          <w:rtl/>
        </w:rPr>
        <w:t>ע</w:t>
      </w:r>
      <w:r>
        <w:rPr>
          <w:rStyle w:val="default"/>
          <w:rFonts w:cs="FrankRuehl" w:hint="cs"/>
          <w:rtl/>
        </w:rPr>
        <w:t>ם ש</w:t>
      </w:r>
      <w:r>
        <w:rPr>
          <w:rStyle w:val="default"/>
          <w:rFonts w:cs="FrankRuehl"/>
          <w:rtl/>
        </w:rPr>
        <w:t>ר</w:t>
      </w:r>
      <w:r>
        <w:rPr>
          <w:rStyle w:val="default"/>
          <w:rFonts w:cs="FrankRuehl" w:hint="cs"/>
          <w:rtl/>
        </w:rPr>
        <w:t xml:space="preserve"> העבודה והרווחה</w:t>
      </w:r>
      <w:r w:rsidR="00E1562C" w:rsidRPr="00E1562C">
        <w:rPr>
          <w:rStyle w:val="a7"/>
          <w:rFonts w:ascii="FrankRuehl" w:hAnsi="FrankRuehl" w:cs="FrankRuehl"/>
          <w:sz w:val="26"/>
          <w:rtl/>
        </w:rPr>
        <w:footnoteReference w:id="3"/>
      </w:r>
      <w:r>
        <w:rPr>
          <w:rStyle w:val="default"/>
          <w:rFonts w:cs="FrankRuehl" w:hint="cs"/>
          <w:rtl/>
        </w:rPr>
        <w:t xml:space="preserve"> ועם השר הממונה על אותו גוף לפי הענין (</w:t>
      </w:r>
      <w:r>
        <w:rPr>
          <w:rStyle w:val="default"/>
          <w:rFonts w:cs="FrankRuehl"/>
          <w:rtl/>
        </w:rPr>
        <w:t>ב</w:t>
      </w:r>
      <w:r>
        <w:rPr>
          <w:rStyle w:val="default"/>
          <w:rFonts w:cs="FrankRuehl" w:hint="cs"/>
          <w:rtl/>
        </w:rPr>
        <w:t>סעיף זה</w:t>
      </w:r>
      <w:r w:rsidR="00C6016E">
        <w:rPr>
          <w:rStyle w:val="default"/>
          <w:rFonts w:cs="FrankRuehl" w:hint="cs"/>
          <w:rtl/>
        </w:rPr>
        <w:t xml:space="preserve"> </w:t>
      </w:r>
      <w:r w:rsidR="00C6016E">
        <w:rPr>
          <w:rStyle w:val="default"/>
          <w:rFonts w:cs="FrankRuehl"/>
          <w:rtl/>
        </w:rPr>
        <w:t>–</w:t>
      </w:r>
      <w:r w:rsidR="00C6016E">
        <w:rPr>
          <w:rStyle w:val="default"/>
          <w:rFonts w:cs="FrankRuehl" w:hint="cs"/>
          <w:rtl/>
        </w:rPr>
        <w:t xml:space="preserve"> </w:t>
      </w:r>
      <w:r>
        <w:rPr>
          <w:rStyle w:val="default"/>
          <w:rFonts w:cs="FrankRuehl" w:hint="cs"/>
          <w:rtl/>
        </w:rPr>
        <w:t>הגוף המבצע); שר</w:t>
      </w:r>
      <w:r>
        <w:rPr>
          <w:rStyle w:val="default"/>
          <w:rFonts w:cs="FrankRuehl"/>
          <w:rtl/>
        </w:rPr>
        <w:t xml:space="preserve"> ה</w:t>
      </w:r>
      <w:r>
        <w:rPr>
          <w:rStyle w:val="default"/>
          <w:rFonts w:cs="FrankRuehl" w:hint="cs"/>
          <w:rtl/>
        </w:rPr>
        <w:t>ברי</w:t>
      </w:r>
      <w:r>
        <w:rPr>
          <w:rStyle w:val="default"/>
          <w:rFonts w:cs="FrankRuehl"/>
          <w:rtl/>
        </w:rPr>
        <w:t>או</w:t>
      </w:r>
      <w:r>
        <w:rPr>
          <w:rStyle w:val="default"/>
          <w:rFonts w:cs="FrankRuehl" w:hint="cs"/>
          <w:rtl/>
        </w:rPr>
        <w:t>ת</w:t>
      </w:r>
      <w:r>
        <w:rPr>
          <w:rStyle w:val="default"/>
          <w:rFonts w:cs="FrankRuehl"/>
          <w:rtl/>
        </w:rPr>
        <w:t xml:space="preserve"> </w:t>
      </w:r>
      <w:r>
        <w:rPr>
          <w:rStyle w:val="default"/>
          <w:rFonts w:cs="FrankRuehl" w:hint="cs"/>
          <w:rtl/>
        </w:rPr>
        <w:t>ב</w:t>
      </w:r>
      <w:r>
        <w:rPr>
          <w:rStyle w:val="default"/>
          <w:rFonts w:cs="FrankRuehl"/>
          <w:rtl/>
        </w:rPr>
        <w:t>הס</w:t>
      </w:r>
      <w:r>
        <w:rPr>
          <w:rStyle w:val="default"/>
          <w:rFonts w:cs="FrankRuehl" w:hint="cs"/>
          <w:rtl/>
        </w:rPr>
        <w:t>כמת</w:t>
      </w:r>
      <w:r>
        <w:rPr>
          <w:rStyle w:val="default"/>
          <w:rFonts w:cs="FrankRuehl"/>
          <w:rtl/>
        </w:rPr>
        <w:t xml:space="preserve"> </w:t>
      </w:r>
      <w:r>
        <w:rPr>
          <w:rStyle w:val="default"/>
          <w:rFonts w:cs="FrankRuehl" w:hint="cs"/>
          <w:rtl/>
        </w:rPr>
        <w:t xml:space="preserve">שר </w:t>
      </w:r>
      <w:r>
        <w:rPr>
          <w:rStyle w:val="default"/>
          <w:rFonts w:cs="FrankRuehl"/>
          <w:rtl/>
        </w:rPr>
        <w:t>ה</w:t>
      </w:r>
      <w:r>
        <w:rPr>
          <w:rStyle w:val="default"/>
          <w:rFonts w:cs="FrankRuehl" w:hint="cs"/>
          <w:rtl/>
        </w:rPr>
        <w:t>אוצ</w:t>
      </w:r>
      <w:r>
        <w:rPr>
          <w:rStyle w:val="default"/>
          <w:rFonts w:cs="FrankRuehl"/>
          <w:rtl/>
        </w:rPr>
        <w:t>ר</w:t>
      </w:r>
      <w:r>
        <w:rPr>
          <w:rStyle w:val="default"/>
          <w:rFonts w:cs="FrankRuehl" w:hint="cs"/>
          <w:rtl/>
        </w:rPr>
        <w:t xml:space="preserve"> ובהסכמת השר הממונה על הגוף המבצע, לפי הענין, יקב</w:t>
      </w:r>
      <w:r>
        <w:rPr>
          <w:rStyle w:val="default"/>
          <w:rFonts w:cs="FrankRuehl"/>
          <w:rtl/>
        </w:rPr>
        <w:t xml:space="preserve">ע </w:t>
      </w:r>
      <w:r>
        <w:rPr>
          <w:rStyle w:val="default"/>
          <w:rFonts w:cs="FrankRuehl" w:hint="cs"/>
          <w:rtl/>
        </w:rPr>
        <w:t>את גובה התשל</w:t>
      </w:r>
      <w:r>
        <w:rPr>
          <w:rStyle w:val="default"/>
          <w:rFonts w:cs="FrankRuehl"/>
          <w:rtl/>
        </w:rPr>
        <w:t>ום אשר ה</w:t>
      </w:r>
      <w:r>
        <w:rPr>
          <w:rStyle w:val="default"/>
          <w:rFonts w:cs="FrankRuehl" w:hint="cs"/>
          <w:rtl/>
        </w:rPr>
        <w:t>גוף המבצע יהיה</w:t>
      </w:r>
      <w:r>
        <w:rPr>
          <w:rStyle w:val="default"/>
          <w:rFonts w:cs="FrankRuehl"/>
          <w:rtl/>
        </w:rPr>
        <w:t xml:space="preserve"> רשא</w:t>
      </w:r>
      <w:r>
        <w:rPr>
          <w:rStyle w:val="default"/>
          <w:rFonts w:cs="FrankRuehl" w:hint="cs"/>
          <w:rtl/>
        </w:rPr>
        <w:t>י לגבות בעד הטיפ</w:t>
      </w:r>
      <w:r>
        <w:rPr>
          <w:rStyle w:val="default"/>
          <w:rFonts w:cs="FrankRuehl"/>
          <w:rtl/>
        </w:rPr>
        <w:t>ו</w:t>
      </w:r>
      <w:r>
        <w:rPr>
          <w:rStyle w:val="default"/>
          <w:rFonts w:cs="FrankRuehl" w:hint="cs"/>
          <w:rtl/>
        </w:rPr>
        <w:t>ל</w:t>
      </w:r>
      <w:r>
        <w:rPr>
          <w:rStyle w:val="default"/>
          <w:rFonts w:cs="FrankRuehl"/>
          <w:rtl/>
        </w:rPr>
        <w:t xml:space="preserve"> </w:t>
      </w:r>
      <w:r>
        <w:rPr>
          <w:rStyle w:val="default"/>
          <w:rFonts w:cs="FrankRuehl" w:hint="cs"/>
          <w:rtl/>
        </w:rPr>
        <w:t>כאמור ואשר ישמש למימון פעולות אלה.</w:t>
      </w:r>
    </w:p>
    <w:p w:rsidR="00DF63EA" w:rsidRPr="00995AFC" w:rsidRDefault="00DF63EA">
      <w:pPr>
        <w:pStyle w:val="P00"/>
        <w:spacing w:before="0"/>
        <w:ind w:left="0" w:right="1134"/>
        <w:rPr>
          <w:rFonts w:cs="FrankRuehl" w:hint="cs"/>
          <w:vanish/>
          <w:color w:val="FF0000"/>
          <w:szCs w:val="20"/>
          <w:shd w:val="clear" w:color="auto" w:fill="FFFF99"/>
          <w:rtl/>
        </w:rPr>
      </w:pPr>
      <w:bookmarkStart w:id="33" w:name="Rov401"/>
      <w:r w:rsidRPr="00995AFC">
        <w:rPr>
          <w:rFonts w:cs="FrankRuehl" w:hint="cs"/>
          <w:vanish/>
          <w:color w:val="FF0000"/>
          <w:szCs w:val="20"/>
          <w:shd w:val="clear" w:color="auto" w:fill="FFFF99"/>
          <w:rtl/>
        </w:rPr>
        <w:t>מיום 1.1.1998</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7</w:t>
      </w:r>
    </w:p>
    <w:p w:rsidR="00DF63EA" w:rsidRPr="00995AFC" w:rsidRDefault="00DF63EA">
      <w:pPr>
        <w:pStyle w:val="P00"/>
        <w:spacing w:before="0"/>
        <w:ind w:left="0" w:right="1134"/>
        <w:rPr>
          <w:rFonts w:cs="FrankRuehl" w:hint="cs"/>
          <w:vanish/>
          <w:szCs w:val="20"/>
          <w:shd w:val="clear" w:color="auto" w:fill="FFFF99"/>
          <w:rtl/>
        </w:rPr>
      </w:pPr>
      <w:hyperlink r:id="rId51"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ח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1645</w:t>
        </w:r>
      </w:hyperlink>
      <w:r w:rsidRPr="00995AFC">
        <w:rPr>
          <w:rFonts w:cs="FrankRuehl" w:hint="cs"/>
          <w:vanish/>
          <w:szCs w:val="20"/>
          <w:shd w:val="clear" w:color="auto" w:fill="FFFF99"/>
          <w:rtl/>
        </w:rPr>
        <w:t xml:space="preserve"> מיום 15.1.1998 עמ' 58 (</w:t>
      </w:r>
      <w:hyperlink r:id="rId52" w:history="1">
        <w:r w:rsidRPr="00995AFC">
          <w:rPr>
            <w:rStyle w:val="Hyperlink"/>
            <w:rFonts w:cs="FrankRuehl" w:hint="cs"/>
            <w:vanish/>
            <w:szCs w:val="20"/>
            <w:shd w:val="clear" w:color="auto" w:fill="FFFF99"/>
            <w:rtl/>
          </w:rPr>
          <w:t>ה"ח 2650</w:t>
        </w:r>
      </w:hyperlink>
      <w:r w:rsidRPr="00995AFC">
        <w:rPr>
          <w:rFonts w:cs="FrankRuehl" w:hint="cs"/>
          <w:vanish/>
          <w:szCs w:val="20"/>
          <w:shd w:val="clear" w:color="auto" w:fill="FFFF99"/>
          <w:rtl/>
        </w:rPr>
        <w:t>)</w:t>
      </w:r>
    </w:p>
    <w:p w:rsidR="00DF63EA" w:rsidRPr="00995AFC" w:rsidRDefault="00DF63EA">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סעיף 4א</w:t>
      </w:r>
    </w:p>
    <w:p w:rsidR="001B1057" w:rsidRPr="00995AFC" w:rsidRDefault="001B1057" w:rsidP="001B1057">
      <w:pPr>
        <w:pStyle w:val="P00"/>
        <w:spacing w:before="0"/>
        <w:ind w:left="0" w:right="1134"/>
        <w:rPr>
          <w:rStyle w:val="default"/>
          <w:rFonts w:cs="FrankRuehl" w:hint="cs"/>
          <w:vanish/>
          <w:szCs w:val="20"/>
          <w:shd w:val="clear" w:color="auto" w:fill="FFFF99"/>
          <w:rtl/>
        </w:rPr>
      </w:pPr>
    </w:p>
    <w:p w:rsidR="001B1057" w:rsidRPr="00995AFC" w:rsidRDefault="001B1057" w:rsidP="005D7857">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 xml:space="preserve">מיום </w:t>
      </w:r>
      <w:r w:rsidR="00373C4A" w:rsidRPr="00995AFC">
        <w:rPr>
          <w:rStyle w:val="default"/>
          <w:rFonts w:cs="FrankRuehl" w:hint="cs"/>
          <w:vanish/>
          <w:color w:val="FF0000"/>
          <w:sz w:val="20"/>
          <w:szCs w:val="20"/>
          <w:shd w:val="clear" w:color="auto" w:fill="FFFF99"/>
          <w:rtl/>
        </w:rPr>
        <w:t>31.</w:t>
      </w:r>
      <w:r w:rsidR="009D0D8F" w:rsidRPr="00995AFC">
        <w:rPr>
          <w:rStyle w:val="default"/>
          <w:rFonts w:cs="FrankRuehl" w:hint="cs"/>
          <w:vanish/>
          <w:color w:val="FF0000"/>
          <w:sz w:val="20"/>
          <w:szCs w:val="20"/>
          <w:shd w:val="clear" w:color="auto" w:fill="FFFF99"/>
          <w:rtl/>
        </w:rPr>
        <w:t>12</w:t>
      </w:r>
      <w:r w:rsidR="00373C4A" w:rsidRPr="00995AFC">
        <w:rPr>
          <w:rStyle w:val="default"/>
          <w:rFonts w:cs="FrankRuehl" w:hint="cs"/>
          <w:vanish/>
          <w:color w:val="FF0000"/>
          <w:sz w:val="20"/>
          <w:szCs w:val="20"/>
          <w:shd w:val="clear" w:color="auto" w:fill="FFFF99"/>
          <w:rtl/>
        </w:rPr>
        <w:t>.202</w:t>
      </w:r>
      <w:r w:rsidR="009D0D8F" w:rsidRPr="00995AFC">
        <w:rPr>
          <w:rStyle w:val="default"/>
          <w:rFonts w:cs="FrankRuehl" w:hint="cs"/>
          <w:vanish/>
          <w:color w:val="FF0000"/>
          <w:sz w:val="20"/>
          <w:szCs w:val="20"/>
          <w:shd w:val="clear" w:color="auto" w:fill="FFFF99"/>
          <w:rtl/>
        </w:rPr>
        <w:t>6</w:t>
      </w:r>
    </w:p>
    <w:p w:rsidR="001B1057" w:rsidRPr="00995AFC" w:rsidRDefault="001B1057" w:rsidP="001B1057">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54</w:t>
      </w:r>
    </w:p>
    <w:p w:rsidR="001B1057" w:rsidRPr="00995AFC" w:rsidRDefault="001B1057" w:rsidP="001B1057">
      <w:pPr>
        <w:pStyle w:val="P00"/>
        <w:spacing w:before="0"/>
        <w:ind w:left="0" w:right="1134"/>
        <w:rPr>
          <w:rStyle w:val="default"/>
          <w:rFonts w:cs="FrankRuehl" w:hint="cs"/>
          <w:vanish/>
          <w:sz w:val="20"/>
          <w:szCs w:val="20"/>
          <w:shd w:val="clear" w:color="auto" w:fill="FFFF99"/>
          <w:rtl/>
        </w:rPr>
      </w:pPr>
      <w:hyperlink r:id="rId53" w:history="1">
        <w:r w:rsidRPr="00995AFC">
          <w:rPr>
            <w:rStyle w:val="Hyperlink"/>
            <w:rFonts w:cs="FrankRuehl" w:hint="cs"/>
            <w:vanish/>
            <w:szCs w:val="20"/>
            <w:shd w:val="clear" w:color="auto" w:fill="FFFF99"/>
            <w:rtl/>
          </w:rPr>
          <w:t>ס"ח תשע"ב מס' 2373</w:t>
        </w:r>
      </w:hyperlink>
      <w:r w:rsidRPr="00995AFC">
        <w:rPr>
          <w:rStyle w:val="default"/>
          <w:rFonts w:cs="FrankRuehl" w:hint="cs"/>
          <w:vanish/>
          <w:sz w:val="20"/>
          <w:szCs w:val="20"/>
          <w:shd w:val="clear" w:color="auto" w:fill="FFFF99"/>
          <w:rtl/>
        </w:rPr>
        <w:t xml:space="preserve"> מיום 31.7.2012 עמ' 582 (</w:t>
      </w:r>
      <w:hyperlink r:id="rId54" w:history="1">
        <w:r w:rsidRPr="00995AFC">
          <w:rPr>
            <w:rStyle w:val="Hyperlink"/>
            <w:rFonts w:cs="FrankRuehl" w:hint="cs"/>
            <w:vanish/>
            <w:szCs w:val="20"/>
            <w:shd w:val="clear" w:color="auto" w:fill="FFFF99"/>
            <w:rtl/>
          </w:rPr>
          <w:t>ה"ח 664</w:t>
        </w:r>
      </w:hyperlink>
      <w:r w:rsidRPr="00995AFC">
        <w:rPr>
          <w:rStyle w:val="default"/>
          <w:rFonts w:cs="FrankRuehl" w:hint="cs"/>
          <w:vanish/>
          <w:sz w:val="20"/>
          <w:szCs w:val="20"/>
          <w:shd w:val="clear" w:color="auto" w:fill="FFFF99"/>
          <w:rtl/>
        </w:rPr>
        <w:t>)</w:t>
      </w:r>
    </w:p>
    <w:p w:rsidR="00DD310B" w:rsidRPr="00995AFC" w:rsidRDefault="00DD310B" w:rsidP="00DD310B">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תשע"ג-2013</w:t>
      </w:r>
    </w:p>
    <w:p w:rsidR="00DD310B" w:rsidRPr="00995AFC" w:rsidRDefault="00DD310B" w:rsidP="00DD310B">
      <w:pPr>
        <w:pStyle w:val="P00"/>
        <w:spacing w:before="0"/>
        <w:ind w:left="0" w:right="1134"/>
        <w:rPr>
          <w:rStyle w:val="default"/>
          <w:rFonts w:cs="FrankRuehl" w:hint="cs"/>
          <w:vanish/>
          <w:sz w:val="20"/>
          <w:szCs w:val="20"/>
          <w:shd w:val="clear" w:color="auto" w:fill="FFFF99"/>
          <w:rtl/>
        </w:rPr>
      </w:pPr>
      <w:hyperlink r:id="rId55" w:history="1">
        <w:r w:rsidRPr="00995AFC">
          <w:rPr>
            <w:rStyle w:val="Hyperlink"/>
            <w:rFonts w:cs="FrankRuehl" w:hint="cs"/>
            <w:vanish/>
            <w:szCs w:val="20"/>
            <w:shd w:val="clear" w:color="auto" w:fill="FFFF99"/>
            <w:rtl/>
          </w:rPr>
          <w:t>ק"ת תשע"ג מס' 7273</w:t>
        </w:r>
      </w:hyperlink>
      <w:r w:rsidRPr="00995AFC">
        <w:rPr>
          <w:rStyle w:val="default"/>
          <w:rFonts w:cs="FrankRuehl" w:hint="cs"/>
          <w:vanish/>
          <w:sz w:val="20"/>
          <w:szCs w:val="20"/>
          <w:shd w:val="clear" w:color="auto" w:fill="FFFF99"/>
          <w:rtl/>
        </w:rPr>
        <w:t xml:space="preserve"> מיום 30.7.2013 עמ' 1564</w:t>
      </w:r>
    </w:p>
    <w:p w:rsidR="00DD310B" w:rsidRPr="00995AFC" w:rsidRDefault="00DD310B" w:rsidP="00DD310B">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תשע"ד-2014</w:t>
      </w:r>
    </w:p>
    <w:p w:rsidR="00DD310B" w:rsidRPr="00995AFC" w:rsidRDefault="00DD310B" w:rsidP="00DD310B">
      <w:pPr>
        <w:pStyle w:val="P00"/>
        <w:spacing w:before="0"/>
        <w:ind w:left="0" w:right="1134"/>
        <w:rPr>
          <w:rStyle w:val="default"/>
          <w:rFonts w:cs="FrankRuehl" w:hint="cs"/>
          <w:vanish/>
          <w:sz w:val="20"/>
          <w:szCs w:val="20"/>
          <w:shd w:val="clear" w:color="auto" w:fill="FFFF99"/>
          <w:rtl/>
        </w:rPr>
      </w:pPr>
      <w:hyperlink r:id="rId56" w:history="1">
        <w:r w:rsidRPr="00995AFC">
          <w:rPr>
            <w:rStyle w:val="Hyperlink"/>
            <w:rFonts w:cs="FrankRuehl" w:hint="cs"/>
            <w:vanish/>
            <w:szCs w:val="20"/>
            <w:shd w:val="clear" w:color="auto" w:fill="FFFF99"/>
            <w:rtl/>
          </w:rPr>
          <w:t>ק"ת תשע"ד מס' 7335</w:t>
        </w:r>
      </w:hyperlink>
      <w:r w:rsidRPr="00995AFC">
        <w:rPr>
          <w:rStyle w:val="default"/>
          <w:rFonts w:cs="FrankRuehl" w:hint="cs"/>
          <w:vanish/>
          <w:sz w:val="20"/>
          <w:szCs w:val="20"/>
          <w:shd w:val="clear" w:color="auto" w:fill="FFFF99"/>
          <w:rtl/>
        </w:rPr>
        <w:t xml:space="preserve"> מיום 30.1.2014 עמ' 585</w:t>
      </w:r>
    </w:p>
    <w:p w:rsidR="002127F2" w:rsidRPr="00995AFC" w:rsidRDefault="002127F2" w:rsidP="002127F2">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(מס' 2) תשע"ד-2014</w:t>
      </w:r>
    </w:p>
    <w:p w:rsidR="002127F2" w:rsidRPr="00995AFC" w:rsidRDefault="002127F2" w:rsidP="002127F2">
      <w:pPr>
        <w:pStyle w:val="P00"/>
        <w:spacing w:before="0"/>
        <w:ind w:left="0" w:right="1134"/>
        <w:rPr>
          <w:rStyle w:val="default"/>
          <w:rFonts w:cs="FrankRuehl" w:hint="cs"/>
          <w:vanish/>
          <w:sz w:val="20"/>
          <w:szCs w:val="20"/>
          <w:shd w:val="clear" w:color="auto" w:fill="FFFF99"/>
          <w:rtl/>
        </w:rPr>
      </w:pPr>
      <w:hyperlink r:id="rId57" w:history="1">
        <w:r w:rsidRPr="00995AFC">
          <w:rPr>
            <w:rStyle w:val="Hyperlink"/>
            <w:rFonts w:cs="FrankRuehl" w:hint="cs"/>
            <w:vanish/>
            <w:szCs w:val="20"/>
            <w:shd w:val="clear" w:color="auto" w:fill="FFFF99"/>
            <w:rtl/>
          </w:rPr>
          <w:t>ק"ת תשע"ד מס' 7403</w:t>
        </w:r>
      </w:hyperlink>
      <w:r w:rsidRPr="00995AFC">
        <w:rPr>
          <w:rStyle w:val="default"/>
          <w:rFonts w:cs="FrankRuehl" w:hint="cs"/>
          <w:vanish/>
          <w:sz w:val="20"/>
          <w:szCs w:val="20"/>
          <w:shd w:val="clear" w:color="auto" w:fill="FFFF99"/>
          <w:rtl/>
        </w:rPr>
        <w:t xml:space="preserve"> מיום 31.7.21014 עמ' 1570</w:t>
      </w:r>
    </w:p>
    <w:p w:rsidR="00167433" w:rsidRPr="00995AFC" w:rsidRDefault="00167433" w:rsidP="00167433">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תשע"ה-2015</w:t>
      </w:r>
    </w:p>
    <w:p w:rsidR="00167433" w:rsidRPr="00995AFC" w:rsidRDefault="00167433" w:rsidP="00167433">
      <w:pPr>
        <w:pStyle w:val="P00"/>
        <w:spacing w:before="0"/>
        <w:ind w:left="0" w:right="1134"/>
        <w:rPr>
          <w:rStyle w:val="default"/>
          <w:rFonts w:cs="FrankRuehl" w:hint="cs"/>
          <w:vanish/>
          <w:sz w:val="20"/>
          <w:szCs w:val="20"/>
          <w:shd w:val="clear" w:color="auto" w:fill="FFFF99"/>
          <w:rtl/>
        </w:rPr>
      </w:pPr>
      <w:hyperlink r:id="rId58" w:history="1">
        <w:r w:rsidRPr="00995AFC">
          <w:rPr>
            <w:rStyle w:val="Hyperlink"/>
            <w:rFonts w:cs="FrankRuehl" w:hint="cs"/>
            <w:vanish/>
            <w:szCs w:val="20"/>
            <w:shd w:val="clear" w:color="auto" w:fill="FFFF99"/>
            <w:rtl/>
          </w:rPr>
          <w:t>ק"ת תשע"ה מס' 7488</w:t>
        </w:r>
      </w:hyperlink>
      <w:r w:rsidRPr="00995AFC">
        <w:rPr>
          <w:rStyle w:val="default"/>
          <w:rFonts w:cs="FrankRuehl" w:hint="cs"/>
          <w:vanish/>
          <w:sz w:val="20"/>
          <w:szCs w:val="20"/>
          <w:shd w:val="clear" w:color="auto" w:fill="FFFF99"/>
          <w:rtl/>
        </w:rPr>
        <w:t xml:space="preserve"> מיום 1.2.2015 עמ' 832</w:t>
      </w:r>
    </w:p>
    <w:p w:rsidR="00C6016E" w:rsidRPr="00995AFC" w:rsidRDefault="00C6016E" w:rsidP="00C6016E">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(מס' 2) תשע"ה-2015</w:t>
      </w:r>
    </w:p>
    <w:p w:rsidR="00C6016E" w:rsidRPr="00995AFC" w:rsidRDefault="00C6016E" w:rsidP="00C6016E">
      <w:pPr>
        <w:pStyle w:val="P00"/>
        <w:spacing w:before="0"/>
        <w:ind w:left="0" w:right="1134"/>
        <w:rPr>
          <w:rStyle w:val="default"/>
          <w:rFonts w:cs="FrankRuehl" w:hint="cs"/>
          <w:vanish/>
          <w:sz w:val="20"/>
          <w:szCs w:val="20"/>
          <w:shd w:val="clear" w:color="auto" w:fill="FFFF99"/>
          <w:rtl/>
        </w:rPr>
      </w:pPr>
      <w:hyperlink r:id="rId59" w:history="1">
        <w:r w:rsidRPr="00995AFC">
          <w:rPr>
            <w:rStyle w:val="Hyperlink"/>
            <w:rFonts w:cs="FrankRuehl" w:hint="cs"/>
            <w:vanish/>
            <w:szCs w:val="20"/>
            <w:shd w:val="clear" w:color="auto" w:fill="FFFF99"/>
            <w:rtl/>
          </w:rPr>
          <w:t>ק"ת תשע"ה מס' 7534</w:t>
        </w:r>
      </w:hyperlink>
      <w:r w:rsidRPr="00995AFC">
        <w:rPr>
          <w:rStyle w:val="default"/>
          <w:rFonts w:cs="FrankRuehl" w:hint="cs"/>
          <w:vanish/>
          <w:sz w:val="20"/>
          <w:szCs w:val="20"/>
          <w:shd w:val="clear" w:color="auto" w:fill="FFFF99"/>
          <w:rtl/>
        </w:rPr>
        <w:t xml:space="preserve"> מיום 20.7.2015 עמ' 1384</w:t>
      </w:r>
    </w:p>
    <w:p w:rsidR="00344D34" w:rsidRPr="00995AFC" w:rsidRDefault="00344D34" w:rsidP="00344D34">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תשע"ו-2016</w:t>
      </w:r>
    </w:p>
    <w:p w:rsidR="00344D34" w:rsidRPr="00995AFC" w:rsidRDefault="00344D34" w:rsidP="00344D34">
      <w:pPr>
        <w:pStyle w:val="P00"/>
        <w:spacing w:before="0"/>
        <w:ind w:left="0" w:right="1134"/>
        <w:rPr>
          <w:rStyle w:val="default"/>
          <w:rFonts w:cs="FrankRuehl" w:hint="cs"/>
          <w:vanish/>
          <w:sz w:val="20"/>
          <w:szCs w:val="20"/>
          <w:shd w:val="clear" w:color="auto" w:fill="FFFF99"/>
          <w:rtl/>
        </w:rPr>
      </w:pPr>
      <w:hyperlink r:id="rId60" w:history="1">
        <w:r w:rsidRPr="00995AFC">
          <w:rPr>
            <w:rStyle w:val="Hyperlink"/>
            <w:rFonts w:cs="FrankRuehl" w:hint="cs"/>
            <w:vanish/>
            <w:szCs w:val="20"/>
            <w:shd w:val="clear" w:color="auto" w:fill="FFFF99"/>
            <w:rtl/>
          </w:rPr>
          <w:t>ק"ת תשע"ו מס' 7611</w:t>
        </w:r>
      </w:hyperlink>
      <w:r w:rsidRPr="00995AFC">
        <w:rPr>
          <w:rStyle w:val="default"/>
          <w:rFonts w:cs="FrankRuehl" w:hint="cs"/>
          <w:vanish/>
          <w:sz w:val="20"/>
          <w:szCs w:val="20"/>
          <w:shd w:val="clear" w:color="auto" w:fill="FFFF99"/>
          <w:rtl/>
        </w:rPr>
        <w:t xml:space="preserve"> מיום 31.1.2016 עמ' 683</w:t>
      </w:r>
    </w:p>
    <w:p w:rsidR="00DF423E" w:rsidRPr="00995AFC" w:rsidRDefault="00DF423E" w:rsidP="00DF423E">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(מס' 2) תשע"ו-2016</w:t>
      </w:r>
    </w:p>
    <w:p w:rsidR="00DF423E" w:rsidRPr="00995AFC" w:rsidRDefault="00DF423E" w:rsidP="00DF423E">
      <w:pPr>
        <w:pStyle w:val="P00"/>
        <w:spacing w:before="0"/>
        <w:ind w:left="0" w:right="1134"/>
        <w:rPr>
          <w:rStyle w:val="default"/>
          <w:rFonts w:cs="FrankRuehl" w:hint="cs"/>
          <w:vanish/>
          <w:sz w:val="20"/>
          <w:szCs w:val="20"/>
          <w:shd w:val="clear" w:color="auto" w:fill="FFFF99"/>
          <w:rtl/>
        </w:rPr>
      </w:pPr>
      <w:hyperlink r:id="rId61" w:history="1">
        <w:r w:rsidRPr="00995AFC">
          <w:rPr>
            <w:rStyle w:val="Hyperlink"/>
            <w:rFonts w:cs="FrankRuehl" w:hint="cs"/>
            <w:vanish/>
            <w:szCs w:val="20"/>
            <w:shd w:val="clear" w:color="auto" w:fill="FFFF99"/>
            <w:rtl/>
          </w:rPr>
          <w:t>ק"ת תשע"ו מס' 7695</w:t>
        </w:r>
      </w:hyperlink>
      <w:r w:rsidRPr="00995AFC">
        <w:rPr>
          <w:rStyle w:val="default"/>
          <w:rFonts w:cs="FrankRuehl" w:hint="cs"/>
          <w:vanish/>
          <w:sz w:val="20"/>
          <w:szCs w:val="20"/>
          <w:shd w:val="clear" w:color="auto" w:fill="FFFF99"/>
          <w:rtl/>
        </w:rPr>
        <w:t xml:space="preserve"> מיום 31.7.2016 עמ' 1704</w:t>
      </w:r>
    </w:p>
    <w:p w:rsidR="007D7F4B" w:rsidRPr="00995AFC" w:rsidRDefault="007D7F4B" w:rsidP="007D7F4B">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תשע"ז-2017</w:t>
      </w:r>
    </w:p>
    <w:p w:rsidR="007D7F4B" w:rsidRPr="00995AFC" w:rsidRDefault="007D7F4B" w:rsidP="007D7F4B">
      <w:pPr>
        <w:pStyle w:val="P00"/>
        <w:spacing w:before="0"/>
        <w:ind w:left="0" w:right="1134"/>
        <w:rPr>
          <w:rStyle w:val="default"/>
          <w:rFonts w:cs="FrankRuehl" w:hint="cs"/>
          <w:vanish/>
          <w:sz w:val="20"/>
          <w:szCs w:val="20"/>
          <w:shd w:val="clear" w:color="auto" w:fill="FFFF99"/>
          <w:rtl/>
        </w:rPr>
      </w:pPr>
      <w:hyperlink r:id="rId62" w:history="1">
        <w:r w:rsidRPr="00995AFC">
          <w:rPr>
            <w:rStyle w:val="Hyperlink"/>
            <w:rFonts w:cs="FrankRuehl" w:hint="cs"/>
            <w:vanish/>
            <w:szCs w:val="20"/>
            <w:shd w:val="clear" w:color="auto" w:fill="FFFF99"/>
            <w:rtl/>
          </w:rPr>
          <w:t>ק"ת תשע"ז מס' 7771</w:t>
        </w:r>
      </w:hyperlink>
      <w:r w:rsidRPr="00995AFC">
        <w:rPr>
          <w:rStyle w:val="default"/>
          <w:rFonts w:cs="FrankRuehl" w:hint="cs"/>
          <w:vanish/>
          <w:sz w:val="20"/>
          <w:szCs w:val="20"/>
          <w:shd w:val="clear" w:color="auto" w:fill="FFFF99"/>
          <w:rtl/>
        </w:rPr>
        <w:t xml:space="preserve"> מיום 31.1.2017 עמ' 643</w:t>
      </w:r>
    </w:p>
    <w:p w:rsidR="005D7857" w:rsidRPr="00995AFC" w:rsidRDefault="005D7857" w:rsidP="005D7857">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(מס' 2) תשע"ז-2017</w:t>
      </w:r>
    </w:p>
    <w:p w:rsidR="005D7857" w:rsidRPr="00995AFC" w:rsidRDefault="005D7857" w:rsidP="005D7857">
      <w:pPr>
        <w:pStyle w:val="P00"/>
        <w:spacing w:before="0"/>
        <w:ind w:left="0" w:right="1134"/>
        <w:rPr>
          <w:rStyle w:val="default"/>
          <w:rFonts w:cs="FrankRuehl" w:hint="cs"/>
          <w:vanish/>
          <w:sz w:val="20"/>
          <w:szCs w:val="20"/>
          <w:shd w:val="clear" w:color="auto" w:fill="FFFF99"/>
          <w:rtl/>
        </w:rPr>
      </w:pPr>
      <w:hyperlink r:id="rId63" w:history="1">
        <w:r w:rsidRPr="00995AFC">
          <w:rPr>
            <w:rStyle w:val="Hyperlink"/>
            <w:rFonts w:cs="FrankRuehl" w:hint="cs"/>
            <w:vanish/>
            <w:szCs w:val="20"/>
            <w:shd w:val="clear" w:color="auto" w:fill="FFFF99"/>
            <w:rtl/>
          </w:rPr>
          <w:t>ק"ת תשע"ז מס' 7841</w:t>
        </w:r>
      </w:hyperlink>
      <w:r w:rsidRPr="00995AFC">
        <w:rPr>
          <w:rStyle w:val="default"/>
          <w:rFonts w:cs="FrankRuehl" w:hint="cs"/>
          <w:vanish/>
          <w:sz w:val="20"/>
          <w:szCs w:val="20"/>
          <w:shd w:val="clear" w:color="auto" w:fill="FFFF99"/>
          <w:rtl/>
        </w:rPr>
        <w:t xml:space="preserve"> מיום 26.7.2017 עמ' 1386</w:t>
      </w:r>
    </w:p>
    <w:p w:rsidR="003D25CD" w:rsidRPr="00995AFC" w:rsidRDefault="003D25CD" w:rsidP="003D25CD">
      <w:pPr>
        <w:pStyle w:val="P00"/>
        <w:spacing w:before="0"/>
        <w:ind w:left="0" w:right="1134"/>
        <w:rPr>
          <w:rStyle w:val="default"/>
          <w:rFonts w:ascii="FrankRuehl" w:hAnsi="FrankRuehl" w:cs="FrankRuehl"/>
          <w:vanish/>
          <w:sz w:val="20"/>
          <w:szCs w:val="20"/>
          <w:shd w:val="clear" w:color="auto" w:fill="FFFF99"/>
          <w:rtl/>
        </w:rPr>
      </w:pPr>
      <w:r w:rsidRPr="00995AFC">
        <w:rPr>
          <w:rStyle w:val="default"/>
          <w:rFonts w:ascii="FrankRuehl" w:hAnsi="FrankRuehl" w:cs="FrankRuehl"/>
          <w:b/>
          <w:bCs/>
          <w:vanish/>
          <w:sz w:val="20"/>
          <w:szCs w:val="20"/>
          <w:shd w:val="clear" w:color="auto" w:fill="FFFF99"/>
          <w:rtl/>
        </w:rPr>
        <w:t>צו תשע"ח-2018</w:t>
      </w:r>
    </w:p>
    <w:p w:rsidR="003D25CD" w:rsidRPr="00995AFC" w:rsidRDefault="003D25CD" w:rsidP="003D25CD">
      <w:pPr>
        <w:pStyle w:val="P00"/>
        <w:spacing w:before="0"/>
        <w:ind w:left="0" w:right="1134"/>
        <w:rPr>
          <w:rStyle w:val="default"/>
          <w:rFonts w:ascii="FrankRuehl" w:hAnsi="FrankRuehl" w:cs="FrankRuehl"/>
          <w:vanish/>
          <w:sz w:val="20"/>
          <w:szCs w:val="20"/>
          <w:shd w:val="clear" w:color="auto" w:fill="FFFF99"/>
          <w:rtl/>
        </w:rPr>
      </w:pPr>
      <w:hyperlink r:id="rId64" w:history="1">
        <w:r w:rsidRPr="00995AFC">
          <w:rPr>
            <w:rStyle w:val="Hyperlink"/>
            <w:rFonts w:ascii="FrankRuehl" w:hAnsi="FrankRuehl" w:cs="FrankRuehl"/>
            <w:vanish/>
            <w:szCs w:val="20"/>
            <w:shd w:val="clear" w:color="auto" w:fill="FFFF99"/>
            <w:rtl/>
          </w:rPr>
          <w:t>ק"ת תשע"ח מס' 7937</w:t>
        </w:r>
      </w:hyperlink>
      <w:r w:rsidRPr="00995AFC">
        <w:rPr>
          <w:rStyle w:val="default"/>
          <w:rFonts w:ascii="FrankRuehl" w:hAnsi="FrankRuehl" w:cs="FrankRuehl"/>
          <w:vanish/>
          <w:sz w:val="20"/>
          <w:szCs w:val="20"/>
          <w:shd w:val="clear" w:color="auto" w:fill="FFFF99"/>
          <w:rtl/>
        </w:rPr>
        <w:t xml:space="preserve"> מיום 23.1.2018 עמ' 898</w:t>
      </w:r>
    </w:p>
    <w:p w:rsidR="00DE2AAA" w:rsidRPr="00995AFC" w:rsidRDefault="00DE2AAA" w:rsidP="00DE2AAA">
      <w:pPr>
        <w:pStyle w:val="P00"/>
        <w:spacing w:before="0"/>
        <w:ind w:left="0" w:right="1134"/>
        <w:rPr>
          <w:rStyle w:val="default"/>
          <w:rFonts w:ascii="FrankRuehl" w:hAnsi="FrankRuehl" w:cs="FrankRuehl"/>
          <w:vanish/>
          <w:sz w:val="20"/>
          <w:szCs w:val="20"/>
          <w:shd w:val="clear" w:color="auto" w:fill="FFFF99"/>
          <w:rtl/>
        </w:rPr>
      </w:pPr>
      <w:r w:rsidRPr="00995AFC">
        <w:rPr>
          <w:rStyle w:val="default"/>
          <w:rFonts w:ascii="FrankRuehl" w:hAnsi="FrankRuehl" w:cs="FrankRuehl"/>
          <w:b/>
          <w:bCs/>
          <w:vanish/>
          <w:sz w:val="20"/>
          <w:szCs w:val="20"/>
          <w:shd w:val="clear" w:color="auto" w:fill="FFFF99"/>
          <w:rtl/>
        </w:rPr>
        <w:t>צו (מס' 2) תשע"ח-2018</w:t>
      </w:r>
    </w:p>
    <w:p w:rsidR="00DE2AAA" w:rsidRPr="00995AFC" w:rsidRDefault="00DE2AAA" w:rsidP="00DE2AAA">
      <w:pPr>
        <w:pStyle w:val="P00"/>
        <w:spacing w:before="0"/>
        <w:ind w:left="0" w:right="1134"/>
        <w:rPr>
          <w:rStyle w:val="default"/>
          <w:rFonts w:ascii="FrankRuehl" w:hAnsi="FrankRuehl" w:cs="FrankRuehl"/>
          <w:vanish/>
          <w:sz w:val="20"/>
          <w:szCs w:val="20"/>
          <w:shd w:val="clear" w:color="auto" w:fill="FFFF99"/>
          <w:rtl/>
        </w:rPr>
      </w:pPr>
      <w:hyperlink r:id="rId65" w:history="1">
        <w:r w:rsidRPr="00995AFC">
          <w:rPr>
            <w:rStyle w:val="Hyperlink"/>
            <w:rFonts w:ascii="FrankRuehl" w:hAnsi="FrankRuehl" w:cs="FrankRuehl"/>
            <w:vanish/>
            <w:szCs w:val="20"/>
            <w:shd w:val="clear" w:color="auto" w:fill="FFFF99"/>
            <w:rtl/>
          </w:rPr>
          <w:t>ק"ת תשע"ח מס' 8050</w:t>
        </w:r>
      </w:hyperlink>
      <w:r w:rsidRPr="00995AFC">
        <w:rPr>
          <w:rStyle w:val="default"/>
          <w:rFonts w:ascii="FrankRuehl" w:hAnsi="FrankRuehl" w:cs="FrankRuehl"/>
          <w:vanish/>
          <w:sz w:val="20"/>
          <w:szCs w:val="20"/>
          <w:shd w:val="clear" w:color="auto" w:fill="FFFF99"/>
          <w:rtl/>
        </w:rPr>
        <w:t xml:space="preserve"> מיום 30.7.2018 עמ' 2584</w:t>
      </w:r>
    </w:p>
    <w:p w:rsidR="00265802" w:rsidRPr="00995AFC" w:rsidRDefault="00265802" w:rsidP="00265802">
      <w:pPr>
        <w:pStyle w:val="P00"/>
        <w:spacing w:before="0"/>
        <w:ind w:left="0" w:right="1134"/>
        <w:rPr>
          <w:rStyle w:val="default"/>
          <w:rFonts w:ascii="FrankRuehl" w:hAnsi="FrankRuehl" w:cs="FrankRuehl"/>
          <w:vanish/>
          <w:szCs w:val="20"/>
          <w:shd w:val="clear" w:color="auto" w:fill="FFFF99"/>
          <w:rtl/>
        </w:rPr>
      </w:pPr>
      <w:bookmarkStart w:id="34" w:name="_Hlk536443782"/>
      <w:r w:rsidRPr="00995AFC">
        <w:rPr>
          <w:rStyle w:val="default"/>
          <w:rFonts w:ascii="FrankRuehl" w:hAnsi="FrankRuehl" w:cs="FrankRuehl"/>
          <w:b/>
          <w:bCs/>
          <w:vanish/>
          <w:szCs w:val="20"/>
          <w:shd w:val="clear" w:color="auto" w:fill="FFFF99"/>
          <w:rtl/>
        </w:rPr>
        <w:t>צו תשע"ט-2019</w:t>
      </w:r>
    </w:p>
    <w:p w:rsidR="00265802" w:rsidRPr="00995AFC" w:rsidRDefault="00265802" w:rsidP="00265802">
      <w:pPr>
        <w:pStyle w:val="P00"/>
        <w:spacing w:before="0"/>
        <w:ind w:left="0" w:right="1134"/>
        <w:rPr>
          <w:rStyle w:val="default"/>
          <w:rFonts w:ascii="FrankRuehl" w:hAnsi="FrankRuehl" w:cs="FrankRuehl"/>
          <w:vanish/>
          <w:szCs w:val="20"/>
          <w:shd w:val="clear" w:color="auto" w:fill="FFFF99"/>
          <w:rtl/>
        </w:rPr>
      </w:pPr>
      <w:hyperlink r:id="rId66" w:history="1">
        <w:r w:rsidRPr="00995AFC">
          <w:rPr>
            <w:rStyle w:val="Hyperlink"/>
            <w:rFonts w:ascii="FrankRuehl" w:hAnsi="FrankRuehl" w:cs="FrankRuehl"/>
            <w:vanish/>
            <w:szCs w:val="20"/>
            <w:shd w:val="clear" w:color="auto" w:fill="FFFF99"/>
            <w:rtl/>
          </w:rPr>
          <w:t>ק"ת תשע"ט מס' 8157</w:t>
        </w:r>
      </w:hyperlink>
      <w:r w:rsidRPr="00995AFC">
        <w:rPr>
          <w:rStyle w:val="default"/>
          <w:rFonts w:ascii="FrankRuehl" w:hAnsi="FrankRuehl" w:cs="FrankRuehl"/>
          <w:vanish/>
          <w:szCs w:val="20"/>
          <w:shd w:val="clear" w:color="auto" w:fill="FFFF99"/>
          <w:rtl/>
        </w:rPr>
        <w:t xml:space="preserve"> מיום 27.1.2019 עמ' 1912</w:t>
      </w:r>
    </w:p>
    <w:bookmarkEnd w:id="34"/>
    <w:p w:rsidR="00340DC4" w:rsidRPr="00995AFC" w:rsidRDefault="00340DC4" w:rsidP="00340DC4">
      <w:pPr>
        <w:pStyle w:val="P00"/>
        <w:spacing w:before="0"/>
        <w:ind w:left="0" w:right="1134"/>
        <w:rPr>
          <w:rStyle w:val="default"/>
          <w:rFonts w:ascii="FrankRuehl" w:hAnsi="FrankRuehl" w:cs="FrankRuehl"/>
          <w:vanish/>
          <w:sz w:val="20"/>
          <w:szCs w:val="20"/>
          <w:shd w:val="clear" w:color="auto" w:fill="FFFF99"/>
          <w:rtl/>
        </w:rPr>
      </w:pPr>
      <w:r w:rsidRPr="00995AFC">
        <w:rPr>
          <w:rStyle w:val="default"/>
          <w:rFonts w:ascii="FrankRuehl" w:hAnsi="FrankRuehl" w:cs="FrankRuehl"/>
          <w:b/>
          <w:bCs/>
          <w:vanish/>
          <w:sz w:val="20"/>
          <w:szCs w:val="20"/>
          <w:shd w:val="clear" w:color="auto" w:fill="FFFF99"/>
          <w:rtl/>
        </w:rPr>
        <w:t>צו (מס' 2) תשע"ט-2019</w:t>
      </w:r>
    </w:p>
    <w:p w:rsidR="00340DC4" w:rsidRPr="00995AFC" w:rsidRDefault="00340DC4" w:rsidP="00340DC4">
      <w:pPr>
        <w:pStyle w:val="P00"/>
        <w:spacing w:before="0"/>
        <w:ind w:left="0" w:right="1134"/>
        <w:rPr>
          <w:rStyle w:val="default"/>
          <w:rFonts w:ascii="FrankRuehl" w:hAnsi="FrankRuehl" w:cs="FrankRuehl"/>
          <w:vanish/>
          <w:sz w:val="20"/>
          <w:szCs w:val="20"/>
          <w:shd w:val="clear" w:color="auto" w:fill="FFFF99"/>
          <w:rtl/>
        </w:rPr>
      </w:pPr>
      <w:hyperlink r:id="rId67" w:history="1">
        <w:r w:rsidRPr="00995AFC">
          <w:rPr>
            <w:rStyle w:val="Hyperlink"/>
            <w:rFonts w:ascii="FrankRuehl" w:hAnsi="FrankRuehl" w:cs="FrankRuehl"/>
            <w:vanish/>
            <w:szCs w:val="20"/>
            <w:shd w:val="clear" w:color="auto" w:fill="FFFF99"/>
            <w:rtl/>
          </w:rPr>
          <w:t>ק"ת תשע"ט מס' 8251</w:t>
        </w:r>
      </w:hyperlink>
      <w:r w:rsidRPr="00995AFC">
        <w:rPr>
          <w:rStyle w:val="default"/>
          <w:rFonts w:ascii="FrankRuehl" w:hAnsi="FrankRuehl" w:cs="FrankRuehl"/>
          <w:vanish/>
          <w:sz w:val="20"/>
          <w:szCs w:val="20"/>
          <w:shd w:val="clear" w:color="auto" w:fill="FFFF99"/>
          <w:rtl/>
        </w:rPr>
        <w:t xml:space="preserve"> מיום 24.7.2019 עמ' 3520</w:t>
      </w:r>
    </w:p>
    <w:p w:rsidR="00B16555" w:rsidRPr="00995AFC" w:rsidRDefault="00B16555" w:rsidP="00B16555">
      <w:pPr>
        <w:pStyle w:val="P00"/>
        <w:spacing w:before="0"/>
        <w:ind w:left="0" w:right="1134"/>
        <w:rPr>
          <w:rStyle w:val="default"/>
          <w:rFonts w:ascii="FrankRuehl" w:hAnsi="FrankRuehl" w:cs="FrankRuehl"/>
          <w:vanish/>
          <w:sz w:val="20"/>
          <w:szCs w:val="20"/>
          <w:shd w:val="clear" w:color="auto" w:fill="FFFF99"/>
          <w:rtl/>
        </w:rPr>
      </w:pPr>
      <w:r w:rsidRPr="00995AFC">
        <w:rPr>
          <w:rStyle w:val="default"/>
          <w:rFonts w:ascii="FrankRuehl" w:hAnsi="FrankRuehl" w:cs="FrankRuehl"/>
          <w:b/>
          <w:bCs/>
          <w:vanish/>
          <w:sz w:val="20"/>
          <w:szCs w:val="20"/>
          <w:shd w:val="clear" w:color="auto" w:fill="FFFF99"/>
          <w:rtl/>
        </w:rPr>
        <w:t>צו תש"ף-2020</w:t>
      </w:r>
    </w:p>
    <w:p w:rsidR="00B16555" w:rsidRPr="00995AFC" w:rsidRDefault="00B16555" w:rsidP="00B16555">
      <w:pPr>
        <w:pStyle w:val="P00"/>
        <w:spacing w:before="0"/>
        <w:ind w:left="0" w:right="1134"/>
        <w:rPr>
          <w:rStyle w:val="default"/>
          <w:rFonts w:ascii="FrankRuehl" w:hAnsi="FrankRuehl" w:cs="FrankRuehl"/>
          <w:vanish/>
          <w:sz w:val="20"/>
          <w:szCs w:val="20"/>
          <w:shd w:val="clear" w:color="auto" w:fill="FFFF99"/>
          <w:rtl/>
        </w:rPr>
      </w:pPr>
      <w:hyperlink r:id="rId68" w:history="1">
        <w:r w:rsidRPr="00995AFC">
          <w:rPr>
            <w:rStyle w:val="Hyperlink"/>
            <w:rFonts w:ascii="FrankRuehl" w:hAnsi="FrankRuehl" w:cs="FrankRuehl"/>
            <w:vanish/>
            <w:szCs w:val="20"/>
            <w:shd w:val="clear" w:color="auto" w:fill="FFFF99"/>
            <w:rtl/>
          </w:rPr>
          <w:t>ק"ת תש"ף מס' 8332</w:t>
        </w:r>
      </w:hyperlink>
      <w:r w:rsidRPr="00995AFC">
        <w:rPr>
          <w:rStyle w:val="default"/>
          <w:rFonts w:ascii="FrankRuehl" w:hAnsi="FrankRuehl" w:cs="FrankRuehl"/>
          <w:vanish/>
          <w:sz w:val="20"/>
          <w:szCs w:val="20"/>
          <w:shd w:val="clear" w:color="auto" w:fill="FFFF99"/>
          <w:rtl/>
        </w:rPr>
        <w:t xml:space="preserve"> מיום 22.1.2020 עמ' 454</w:t>
      </w:r>
    </w:p>
    <w:p w:rsidR="00373C4A" w:rsidRPr="00995AFC" w:rsidRDefault="00373C4A" w:rsidP="00373C4A">
      <w:pPr>
        <w:pStyle w:val="P00"/>
        <w:spacing w:before="0"/>
        <w:ind w:left="0" w:right="1134"/>
        <w:rPr>
          <w:rStyle w:val="default"/>
          <w:rFonts w:ascii="FrankRuehl" w:hAnsi="FrankRuehl" w:cs="FrankRuehl"/>
          <w:vanish/>
          <w:sz w:val="20"/>
          <w:szCs w:val="20"/>
          <w:shd w:val="clear" w:color="auto" w:fill="FFFF99"/>
          <w:rtl/>
        </w:rPr>
      </w:pPr>
      <w:r w:rsidRPr="00995AFC">
        <w:rPr>
          <w:rStyle w:val="default"/>
          <w:rFonts w:ascii="FrankRuehl" w:hAnsi="FrankRuehl" w:cs="FrankRuehl" w:hint="cs"/>
          <w:b/>
          <w:bCs/>
          <w:vanish/>
          <w:sz w:val="20"/>
          <w:szCs w:val="20"/>
          <w:shd w:val="clear" w:color="auto" w:fill="FFFF99"/>
          <w:rtl/>
        </w:rPr>
        <w:t>צו (מס' 2) תש"ף-2020</w:t>
      </w:r>
    </w:p>
    <w:p w:rsidR="00373C4A" w:rsidRPr="00995AFC" w:rsidRDefault="00373C4A" w:rsidP="00373C4A">
      <w:pPr>
        <w:pStyle w:val="P00"/>
        <w:spacing w:before="0"/>
        <w:ind w:left="0" w:right="1134"/>
        <w:rPr>
          <w:rStyle w:val="default"/>
          <w:rFonts w:ascii="FrankRuehl" w:hAnsi="FrankRuehl" w:cs="FrankRuehl"/>
          <w:vanish/>
          <w:sz w:val="20"/>
          <w:szCs w:val="20"/>
          <w:shd w:val="clear" w:color="auto" w:fill="FFFF99"/>
          <w:rtl/>
        </w:rPr>
      </w:pPr>
      <w:hyperlink r:id="rId69" w:history="1">
        <w:r w:rsidRPr="00995AFC">
          <w:rPr>
            <w:rStyle w:val="Hyperlink"/>
            <w:rFonts w:ascii="FrankRuehl" w:hAnsi="FrankRuehl" w:cs="FrankRuehl" w:hint="cs"/>
            <w:vanish/>
            <w:szCs w:val="20"/>
            <w:shd w:val="clear" w:color="auto" w:fill="FFFF99"/>
            <w:rtl/>
          </w:rPr>
          <w:t>ק"ת תש"ף מס' 8662</w:t>
        </w:r>
      </w:hyperlink>
      <w:r w:rsidRPr="00995AFC">
        <w:rPr>
          <w:rStyle w:val="default"/>
          <w:rFonts w:ascii="FrankRuehl" w:hAnsi="FrankRuehl" w:cs="FrankRuehl" w:hint="cs"/>
          <w:vanish/>
          <w:sz w:val="20"/>
          <w:szCs w:val="20"/>
          <w:shd w:val="clear" w:color="auto" w:fill="FFFF99"/>
          <w:rtl/>
        </w:rPr>
        <w:t xml:space="preserve"> מיום 20.7.2020 עמ' 1822</w:t>
      </w:r>
    </w:p>
    <w:p w:rsidR="00A40EEE" w:rsidRPr="00995AFC" w:rsidRDefault="00A40EEE" w:rsidP="00A40EEE">
      <w:pPr>
        <w:pStyle w:val="P00"/>
        <w:spacing w:before="0"/>
        <w:ind w:left="0" w:right="1134"/>
        <w:rPr>
          <w:rStyle w:val="default"/>
          <w:rFonts w:ascii="FrankRuehl" w:hAnsi="FrankRuehl" w:cs="FrankRuehl"/>
          <w:vanish/>
          <w:sz w:val="20"/>
          <w:szCs w:val="20"/>
          <w:shd w:val="clear" w:color="auto" w:fill="FFFF99"/>
          <w:rtl/>
        </w:rPr>
      </w:pPr>
      <w:r w:rsidRPr="00995AFC">
        <w:rPr>
          <w:rStyle w:val="default"/>
          <w:rFonts w:ascii="FrankRuehl" w:hAnsi="FrankRuehl" w:cs="FrankRuehl"/>
          <w:b/>
          <w:bCs/>
          <w:vanish/>
          <w:sz w:val="20"/>
          <w:szCs w:val="20"/>
          <w:shd w:val="clear" w:color="auto" w:fill="FFFF99"/>
          <w:rtl/>
        </w:rPr>
        <w:t>צו תשפ"א-2021</w:t>
      </w:r>
    </w:p>
    <w:p w:rsidR="00A40EEE" w:rsidRPr="00995AFC" w:rsidRDefault="00A40EEE" w:rsidP="00A40EEE">
      <w:pPr>
        <w:pStyle w:val="P00"/>
        <w:spacing w:before="0"/>
        <w:ind w:left="0" w:right="1134"/>
        <w:rPr>
          <w:rStyle w:val="default"/>
          <w:rFonts w:ascii="FrankRuehl" w:hAnsi="FrankRuehl" w:cs="FrankRuehl"/>
          <w:vanish/>
          <w:sz w:val="20"/>
          <w:szCs w:val="20"/>
          <w:shd w:val="clear" w:color="auto" w:fill="FFFF99"/>
          <w:rtl/>
        </w:rPr>
      </w:pPr>
      <w:hyperlink r:id="rId70" w:history="1">
        <w:r w:rsidRPr="00995AFC">
          <w:rPr>
            <w:rStyle w:val="Hyperlink"/>
            <w:rFonts w:ascii="FrankRuehl" w:hAnsi="FrankRuehl" w:cs="FrankRuehl"/>
            <w:vanish/>
            <w:szCs w:val="20"/>
            <w:shd w:val="clear" w:color="auto" w:fill="FFFF99"/>
            <w:rtl/>
          </w:rPr>
          <w:t>ק"ת תשפ"א מס' 9129</w:t>
        </w:r>
      </w:hyperlink>
      <w:r w:rsidRPr="00995AFC">
        <w:rPr>
          <w:rStyle w:val="default"/>
          <w:rFonts w:ascii="FrankRuehl" w:hAnsi="FrankRuehl" w:cs="FrankRuehl"/>
          <w:vanish/>
          <w:sz w:val="20"/>
          <w:szCs w:val="20"/>
          <w:shd w:val="clear" w:color="auto" w:fill="FFFF99"/>
          <w:rtl/>
        </w:rPr>
        <w:t xml:space="preserve"> מיום 31.1.2021 עמ' 1764</w:t>
      </w:r>
    </w:p>
    <w:p w:rsidR="008726EA" w:rsidRPr="00995AFC" w:rsidRDefault="008726EA" w:rsidP="008726EA">
      <w:pPr>
        <w:pStyle w:val="P00"/>
        <w:spacing w:before="0"/>
        <w:ind w:left="0" w:right="1134"/>
        <w:rPr>
          <w:rStyle w:val="default"/>
          <w:rFonts w:ascii="FrankRuehl" w:hAnsi="FrankRuehl" w:cs="FrankRuehl"/>
          <w:vanish/>
          <w:sz w:val="20"/>
          <w:szCs w:val="20"/>
          <w:shd w:val="clear" w:color="auto" w:fill="FFFF99"/>
          <w:rtl/>
        </w:rPr>
      </w:pPr>
      <w:bookmarkStart w:id="35" w:name="_Hlk78351075"/>
      <w:r w:rsidRPr="00995AFC">
        <w:rPr>
          <w:rStyle w:val="default"/>
          <w:rFonts w:ascii="FrankRuehl" w:hAnsi="FrankRuehl" w:cs="FrankRuehl" w:hint="cs"/>
          <w:b/>
          <w:bCs/>
          <w:vanish/>
          <w:sz w:val="20"/>
          <w:szCs w:val="20"/>
          <w:shd w:val="clear" w:color="auto" w:fill="FFFF99"/>
          <w:rtl/>
        </w:rPr>
        <w:t>צו (מס' 2) תשפ"א-2021</w:t>
      </w:r>
    </w:p>
    <w:p w:rsidR="008726EA" w:rsidRPr="00995AFC" w:rsidRDefault="008726EA" w:rsidP="008726EA">
      <w:pPr>
        <w:pStyle w:val="P00"/>
        <w:spacing w:before="0"/>
        <w:ind w:left="0" w:right="1134"/>
        <w:rPr>
          <w:rStyle w:val="default"/>
          <w:rFonts w:ascii="FrankRuehl" w:hAnsi="FrankRuehl" w:cs="FrankRuehl"/>
          <w:vanish/>
          <w:sz w:val="20"/>
          <w:szCs w:val="20"/>
          <w:shd w:val="clear" w:color="auto" w:fill="FFFF99"/>
          <w:rtl/>
        </w:rPr>
      </w:pPr>
      <w:hyperlink r:id="rId71" w:history="1">
        <w:r w:rsidRPr="00995AFC">
          <w:rPr>
            <w:rStyle w:val="Hyperlink"/>
            <w:rFonts w:ascii="FrankRuehl" w:hAnsi="FrankRuehl" w:cs="FrankRuehl" w:hint="cs"/>
            <w:vanish/>
            <w:szCs w:val="20"/>
            <w:shd w:val="clear" w:color="auto" w:fill="FFFF99"/>
            <w:rtl/>
          </w:rPr>
          <w:t>ק"ת תשפ"א מס' 9523</w:t>
        </w:r>
      </w:hyperlink>
      <w:r w:rsidRPr="00995AFC">
        <w:rPr>
          <w:rStyle w:val="default"/>
          <w:rFonts w:ascii="FrankRuehl" w:hAnsi="FrankRuehl" w:cs="FrankRuehl" w:hint="cs"/>
          <w:vanish/>
          <w:sz w:val="20"/>
          <w:szCs w:val="20"/>
          <w:shd w:val="clear" w:color="auto" w:fill="FFFF99"/>
          <w:rtl/>
        </w:rPr>
        <w:t xml:space="preserve"> מיום 27.7.2021 עמ' 3830</w:t>
      </w:r>
    </w:p>
    <w:p w:rsidR="00987E1D" w:rsidRPr="00995AFC" w:rsidRDefault="00987E1D" w:rsidP="00987E1D">
      <w:pPr>
        <w:pStyle w:val="P00"/>
        <w:spacing w:before="0"/>
        <w:ind w:left="0" w:right="1134"/>
        <w:rPr>
          <w:rStyle w:val="default"/>
          <w:rFonts w:ascii="FrankRuehl" w:hAnsi="FrankRuehl" w:cs="FrankRuehl"/>
          <w:vanish/>
          <w:sz w:val="20"/>
          <w:szCs w:val="20"/>
          <w:shd w:val="clear" w:color="auto" w:fill="FFFF99"/>
          <w:rtl/>
        </w:rPr>
      </w:pPr>
      <w:bookmarkStart w:id="36" w:name="_Hlk94687406"/>
      <w:bookmarkEnd w:id="35"/>
      <w:r w:rsidRPr="00995AFC">
        <w:rPr>
          <w:rStyle w:val="default"/>
          <w:rFonts w:ascii="FrankRuehl" w:hAnsi="FrankRuehl" w:cs="FrankRuehl" w:hint="cs"/>
          <w:b/>
          <w:bCs/>
          <w:vanish/>
          <w:sz w:val="20"/>
          <w:szCs w:val="20"/>
          <w:shd w:val="clear" w:color="auto" w:fill="FFFF99"/>
          <w:rtl/>
        </w:rPr>
        <w:t>צו תשפ"ב-2022</w:t>
      </w:r>
    </w:p>
    <w:p w:rsidR="00987E1D" w:rsidRPr="00995AFC" w:rsidRDefault="00987E1D" w:rsidP="00987E1D">
      <w:pPr>
        <w:pStyle w:val="P00"/>
        <w:spacing w:before="0"/>
        <w:ind w:left="0" w:right="1134"/>
        <w:rPr>
          <w:rStyle w:val="default"/>
          <w:rFonts w:ascii="FrankRuehl" w:hAnsi="FrankRuehl" w:cs="FrankRuehl"/>
          <w:vanish/>
          <w:sz w:val="20"/>
          <w:szCs w:val="20"/>
          <w:shd w:val="clear" w:color="auto" w:fill="FFFF99"/>
          <w:rtl/>
        </w:rPr>
      </w:pPr>
      <w:hyperlink r:id="rId72" w:history="1">
        <w:r w:rsidRPr="00995AFC">
          <w:rPr>
            <w:rStyle w:val="Hyperlink"/>
            <w:rFonts w:ascii="FrankRuehl" w:hAnsi="FrankRuehl" w:cs="FrankRuehl" w:hint="cs"/>
            <w:vanish/>
            <w:szCs w:val="20"/>
            <w:shd w:val="clear" w:color="auto" w:fill="FFFF99"/>
            <w:rtl/>
          </w:rPr>
          <w:t>ק"ת תשפ"ב מס' 9958</w:t>
        </w:r>
      </w:hyperlink>
      <w:r w:rsidRPr="00995AFC">
        <w:rPr>
          <w:rStyle w:val="default"/>
          <w:rFonts w:ascii="FrankRuehl" w:hAnsi="FrankRuehl" w:cs="FrankRuehl" w:hint="cs"/>
          <w:vanish/>
          <w:sz w:val="20"/>
          <w:szCs w:val="20"/>
          <w:shd w:val="clear" w:color="auto" w:fill="FFFF99"/>
          <w:rtl/>
        </w:rPr>
        <w:t xml:space="preserve"> מיום 31.1.2022 עמ' 1864</w:t>
      </w:r>
    </w:p>
    <w:p w:rsidR="009D0D8F" w:rsidRPr="00995AFC" w:rsidRDefault="009D0D8F" w:rsidP="009D0D8F">
      <w:pPr>
        <w:pStyle w:val="P00"/>
        <w:spacing w:before="0"/>
        <w:ind w:left="0" w:right="1134"/>
        <w:rPr>
          <w:rStyle w:val="default"/>
          <w:rFonts w:ascii="FrankRuehl" w:hAnsi="FrankRuehl" w:cs="FrankRuehl"/>
          <w:vanish/>
          <w:sz w:val="20"/>
          <w:szCs w:val="20"/>
          <w:shd w:val="clear" w:color="auto" w:fill="FFFF99"/>
          <w:rtl/>
        </w:rPr>
      </w:pPr>
      <w:bookmarkStart w:id="37" w:name="_Hlk98418914"/>
      <w:bookmarkEnd w:id="36"/>
      <w:r w:rsidRPr="00995AFC">
        <w:rPr>
          <w:rStyle w:val="default"/>
          <w:rFonts w:ascii="FrankRuehl" w:hAnsi="FrankRuehl" w:cs="FrankRuehl"/>
          <w:b/>
          <w:bCs/>
          <w:vanish/>
          <w:sz w:val="20"/>
          <w:szCs w:val="20"/>
          <w:shd w:val="clear" w:color="auto" w:fill="FFFF99"/>
          <w:rtl/>
        </w:rPr>
        <w:t xml:space="preserve">תיקון מס' </w:t>
      </w:r>
      <w:r w:rsidRPr="00995AFC">
        <w:rPr>
          <w:rStyle w:val="default"/>
          <w:rFonts w:ascii="FrankRuehl" w:hAnsi="FrankRuehl" w:cs="FrankRuehl" w:hint="cs"/>
          <w:b/>
          <w:bCs/>
          <w:vanish/>
          <w:sz w:val="20"/>
          <w:szCs w:val="20"/>
          <w:shd w:val="clear" w:color="auto" w:fill="FFFF99"/>
          <w:rtl/>
        </w:rPr>
        <w:t>54</w:t>
      </w:r>
      <w:r w:rsidRPr="00995AFC">
        <w:rPr>
          <w:rStyle w:val="default"/>
          <w:rFonts w:ascii="FrankRuehl" w:hAnsi="FrankRuehl" w:cs="FrankRuehl"/>
          <w:b/>
          <w:bCs/>
          <w:vanish/>
          <w:sz w:val="20"/>
          <w:szCs w:val="20"/>
          <w:shd w:val="clear" w:color="auto" w:fill="FFFF99"/>
          <w:rtl/>
        </w:rPr>
        <w:t xml:space="preserve"> (תיקון)</w:t>
      </w:r>
    </w:p>
    <w:p w:rsidR="009D0D8F" w:rsidRPr="00995AFC" w:rsidRDefault="009D0D8F" w:rsidP="009D0D8F">
      <w:pPr>
        <w:pStyle w:val="P00"/>
        <w:spacing w:before="0"/>
        <w:ind w:left="0" w:right="1134"/>
        <w:rPr>
          <w:rStyle w:val="default"/>
          <w:rFonts w:ascii="FrankRuehl" w:hAnsi="FrankRuehl" w:cs="FrankRuehl"/>
          <w:vanish/>
          <w:sz w:val="20"/>
          <w:szCs w:val="20"/>
          <w:shd w:val="clear" w:color="auto" w:fill="FFFF99"/>
          <w:rtl/>
        </w:rPr>
      </w:pPr>
      <w:hyperlink r:id="rId73" w:history="1">
        <w:r w:rsidRPr="00995AFC">
          <w:rPr>
            <w:rStyle w:val="Hyperlink"/>
            <w:rFonts w:ascii="FrankRuehl" w:hAnsi="FrankRuehl" w:cs="FrankRuehl"/>
            <w:vanish/>
            <w:szCs w:val="20"/>
            <w:shd w:val="clear" w:color="auto" w:fill="FFFF99"/>
            <w:rtl/>
          </w:rPr>
          <w:t>ס"ח תשפ"ב מס' 2969</w:t>
        </w:r>
      </w:hyperlink>
      <w:r w:rsidRPr="00995AFC">
        <w:rPr>
          <w:rStyle w:val="default"/>
          <w:rFonts w:ascii="FrankRuehl" w:hAnsi="FrankRuehl" w:cs="FrankRuehl"/>
          <w:vanish/>
          <w:sz w:val="20"/>
          <w:szCs w:val="20"/>
          <w:shd w:val="clear" w:color="auto" w:fill="FFFF99"/>
          <w:rtl/>
        </w:rPr>
        <w:t xml:space="preserve"> מיום 16.3.2022 עמ' 833 (</w:t>
      </w:r>
      <w:hyperlink r:id="rId74" w:history="1">
        <w:r w:rsidRPr="00995AFC">
          <w:rPr>
            <w:rStyle w:val="Hyperlink"/>
            <w:rFonts w:ascii="FrankRuehl" w:hAnsi="FrankRuehl" w:cs="FrankRuehl"/>
            <w:vanish/>
            <w:szCs w:val="20"/>
            <w:shd w:val="clear" w:color="auto" w:fill="FFFF99"/>
            <w:rtl/>
          </w:rPr>
          <w:t>ה"ח 1448</w:t>
        </w:r>
      </w:hyperlink>
      <w:r w:rsidRPr="00995AFC">
        <w:rPr>
          <w:rStyle w:val="default"/>
          <w:rFonts w:ascii="FrankRuehl" w:hAnsi="FrankRuehl" w:cs="FrankRuehl"/>
          <w:vanish/>
          <w:sz w:val="20"/>
          <w:szCs w:val="20"/>
          <w:shd w:val="clear" w:color="auto" w:fill="FFFF99"/>
          <w:rtl/>
        </w:rPr>
        <w:t>)</w:t>
      </w:r>
    </w:p>
    <w:bookmarkEnd w:id="37"/>
    <w:p w:rsidR="001B1057" w:rsidRPr="003707CA" w:rsidRDefault="001B1057" w:rsidP="003707CA">
      <w:pPr>
        <w:pStyle w:val="P00"/>
        <w:ind w:left="0" w:right="1134"/>
        <w:rPr>
          <w:rStyle w:val="default"/>
          <w:rFonts w:cs="FrankRuehl" w:hint="cs"/>
          <w:sz w:val="2"/>
          <w:szCs w:val="2"/>
          <w:rtl/>
        </w:rPr>
      </w:pPr>
      <w:r w:rsidRPr="00995AFC">
        <w:rPr>
          <w:rStyle w:val="default"/>
          <w:rFonts w:cs="FrankRuehl"/>
          <w:vanish/>
          <w:sz w:val="22"/>
          <w:szCs w:val="22"/>
          <w:shd w:val="clear" w:color="auto" w:fill="FFFF99"/>
          <w:rtl/>
        </w:rPr>
        <w:t>4א.</w:t>
      </w:r>
      <w:r w:rsidRPr="00995AFC">
        <w:rPr>
          <w:rStyle w:val="default"/>
          <w:rFonts w:cs="FrankRuehl"/>
          <w:vanish/>
          <w:sz w:val="22"/>
          <w:szCs w:val="22"/>
          <w:shd w:val="clear" w:color="auto" w:fill="FFFF99"/>
          <w:rtl/>
        </w:rPr>
        <w:tab/>
        <w:t>בקש</w:t>
      </w:r>
      <w:r w:rsidRPr="00995AFC">
        <w:rPr>
          <w:rStyle w:val="default"/>
          <w:rFonts w:cs="FrankRuehl" w:hint="cs"/>
          <w:vanish/>
          <w:sz w:val="22"/>
          <w:szCs w:val="22"/>
          <w:shd w:val="clear" w:color="auto" w:fill="FFFF99"/>
          <w:rtl/>
        </w:rPr>
        <w:t>ה לר</w:t>
      </w:r>
      <w:r w:rsidRPr="00995AFC">
        <w:rPr>
          <w:rStyle w:val="default"/>
          <w:rFonts w:cs="FrankRuehl"/>
          <w:vanish/>
          <w:sz w:val="22"/>
          <w:szCs w:val="22"/>
          <w:shd w:val="clear" w:color="auto" w:fill="FFFF99"/>
          <w:rtl/>
        </w:rPr>
        <w:t>ישום</w:t>
      </w:r>
      <w:r w:rsidRPr="00995AFC">
        <w:rPr>
          <w:rStyle w:val="default"/>
          <w:rFonts w:cs="FrankRuehl" w:hint="cs"/>
          <w:vanish/>
          <w:sz w:val="22"/>
          <w:szCs w:val="22"/>
          <w:shd w:val="clear" w:color="auto" w:fill="FFFF99"/>
          <w:rtl/>
        </w:rPr>
        <w:t xml:space="preserve"> בקופת חולים,</w:t>
      </w:r>
      <w:r w:rsidRPr="00995AFC">
        <w:rPr>
          <w:rStyle w:val="default"/>
          <w:rFonts w:cs="FrankRuehl"/>
          <w:vanish/>
          <w:sz w:val="22"/>
          <w:szCs w:val="22"/>
          <w:shd w:val="clear" w:color="auto" w:fill="FFFF99"/>
          <w:rtl/>
        </w:rPr>
        <w:t xml:space="preserve"> הוד</w:t>
      </w:r>
      <w:r w:rsidRPr="00995AFC">
        <w:rPr>
          <w:rStyle w:val="default"/>
          <w:rFonts w:cs="FrankRuehl" w:hint="cs"/>
          <w:vanish/>
          <w:sz w:val="22"/>
          <w:szCs w:val="22"/>
          <w:shd w:val="clear" w:color="auto" w:fill="FFFF99"/>
          <w:rtl/>
        </w:rPr>
        <w:t>עה ע</w:t>
      </w:r>
      <w:r w:rsidRPr="00995AFC">
        <w:rPr>
          <w:rStyle w:val="default"/>
          <w:rFonts w:cs="FrankRuehl"/>
          <w:vanish/>
          <w:sz w:val="22"/>
          <w:szCs w:val="22"/>
          <w:shd w:val="clear" w:color="auto" w:fill="FFFF99"/>
          <w:rtl/>
        </w:rPr>
        <w:t>ל מע</w:t>
      </w:r>
      <w:r w:rsidRPr="00995AFC">
        <w:rPr>
          <w:rStyle w:val="default"/>
          <w:rFonts w:cs="FrankRuehl" w:hint="cs"/>
          <w:vanish/>
          <w:sz w:val="22"/>
          <w:szCs w:val="22"/>
          <w:shd w:val="clear" w:color="auto" w:fill="FFFF99"/>
          <w:rtl/>
        </w:rPr>
        <w:t>בר בין קופות החולים, והודעה בדבר ביטול הודעה על מעבר כאמור, לפי</w:t>
      </w:r>
      <w:r w:rsidRPr="00995AFC">
        <w:rPr>
          <w:rStyle w:val="default"/>
          <w:rFonts w:cs="FrankRuehl"/>
          <w:vanish/>
          <w:sz w:val="22"/>
          <w:szCs w:val="22"/>
          <w:shd w:val="clear" w:color="auto" w:fill="FFFF99"/>
          <w:rtl/>
        </w:rPr>
        <w:t xml:space="preserve"> סעיפים 4 </w:t>
      </w:r>
      <w:r w:rsidRPr="00995AFC">
        <w:rPr>
          <w:rStyle w:val="default"/>
          <w:rFonts w:cs="FrankRuehl" w:hint="cs"/>
          <w:vanish/>
          <w:sz w:val="22"/>
          <w:szCs w:val="22"/>
          <w:shd w:val="clear" w:color="auto" w:fill="FFFF99"/>
          <w:rtl/>
        </w:rPr>
        <w:t xml:space="preserve">ו-5, יוגשו </w:t>
      </w:r>
      <w:r w:rsidRPr="00995AFC">
        <w:rPr>
          <w:rStyle w:val="default"/>
          <w:rFonts w:cs="FrankRuehl"/>
          <w:vanish/>
          <w:sz w:val="22"/>
          <w:szCs w:val="22"/>
          <w:shd w:val="clear" w:color="auto" w:fill="FFFF99"/>
          <w:rtl/>
        </w:rPr>
        <w:t>באופ</w:t>
      </w:r>
      <w:r w:rsidRPr="00995AFC">
        <w:rPr>
          <w:rStyle w:val="default"/>
          <w:rFonts w:cs="FrankRuehl" w:hint="cs"/>
          <w:vanish/>
          <w:sz w:val="22"/>
          <w:szCs w:val="22"/>
          <w:shd w:val="clear" w:color="auto" w:fill="FFFF99"/>
          <w:rtl/>
        </w:rPr>
        <w:t xml:space="preserve">ן בלעדי </w:t>
      </w:r>
      <w:r w:rsidRPr="00995AFC">
        <w:rPr>
          <w:rStyle w:val="default"/>
          <w:rFonts w:cs="FrankRuehl" w:hint="cs"/>
          <w:strike/>
          <w:vanish/>
          <w:sz w:val="22"/>
          <w:szCs w:val="22"/>
          <w:shd w:val="clear" w:color="auto" w:fill="FFFF99"/>
          <w:rtl/>
        </w:rPr>
        <w:t>לבנק הדואר</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לחברה הבת כהגדרתה בחוק הדואר, התשמ"ו-1986,</w:t>
      </w:r>
      <w:r w:rsidRPr="00995AFC">
        <w:rPr>
          <w:rStyle w:val="default"/>
          <w:rFonts w:cs="FrankRuehl" w:hint="cs"/>
          <w:vanish/>
          <w:sz w:val="22"/>
          <w:szCs w:val="22"/>
          <w:shd w:val="clear" w:color="auto" w:fill="FFFF99"/>
          <w:rtl/>
        </w:rPr>
        <w:t xml:space="preserve"> או לגוף אחר שיקבע שר הבריאות בהתייעצות </w:t>
      </w:r>
      <w:r w:rsidRPr="00995AFC">
        <w:rPr>
          <w:rStyle w:val="default"/>
          <w:rFonts w:cs="FrankRuehl"/>
          <w:vanish/>
          <w:sz w:val="22"/>
          <w:szCs w:val="22"/>
          <w:shd w:val="clear" w:color="auto" w:fill="FFFF99"/>
          <w:rtl/>
        </w:rPr>
        <w:t>ע</w:t>
      </w:r>
      <w:r w:rsidRPr="00995AFC">
        <w:rPr>
          <w:rStyle w:val="default"/>
          <w:rFonts w:cs="FrankRuehl" w:hint="cs"/>
          <w:vanish/>
          <w:sz w:val="22"/>
          <w:szCs w:val="22"/>
          <w:shd w:val="clear" w:color="auto" w:fill="FFFF99"/>
          <w:rtl/>
        </w:rPr>
        <w:t>ם ש</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 xml:space="preserve"> העבודה והרווחה ועם השר הממונה על אותו גוף לפי הענין (</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סעיף זה</w:t>
      </w:r>
      <w:r w:rsidRPr="00995AFC">
        <w:rPr>
          <w:rStyle w:val="default"/>
          <w:rFonts w:cs="FrankRuehl"/>
          <w:vanish/>
          <w:sz w:val="22"/>
          <w:szCs w:val="22"/>
          <w:shd w:val="clear" w:color="auto" w:fill="FFFF99"/>
          <w:rtl/>
        </w:rPr>
        <w:t xml:space="preserve"> - </w:t>
      </w:r>
      <w:r w:rsidRPr="00995AFC">
        <w:rPr>
          <w:rStyle w:val="default"/>
          <w:rFonts w:cs="FrankRuehl" w:hint="cs"/>
          <w:vanish/>
          <w:sz w:val="22"/>
          <w:szCs w:val="22"/>
          <w:shd w:val="clear" w:color="auto" w:fill="FFFF99"/>
          <w:rtl/>
        </w:rPr>
        <w:t>הגוף המבצע); שר</w:t>
      </w:r>
      <w:r w:rsidRPr="00995AFC">
        <w:rPr>
          <w:rStyle w:val="default"/>
          <w:rFonts w:cs="FrankRuehl"/>
          <w:vanish/>
          <w:sz w:val="22"/>
          <w:szCs w:val="22"/>
          <w:shd w:val="clear" w:color="auto" w:fill="FFFF99"/>
          <w:rtl/>
        </w:rPr>
        <w:t xml:space="preserve"> ה</w:t>
      </w:r>
      <w:r w:rsidRPr="00995AFC">
        <w:rPr>
          <w:rStyle w:val="default"/>
          <w:rFonts w:cs="FrankRuehl" w:hint="cs"/>
          <w:vanish/>
          <w:sz w:val="22"/>
          <w:szCs w:val="22"/>
          <w:shd w:val="clear" w:color="auto" w:fill="FFFF99"/>
          <w:rtl/>
        </w:rPr>
        <w:t>ברי</w:t>
      </w:r>
      <w:r w:rsidRPr="00995AFC">
        <w:rPr>
          <w:rStyle w:val="default"/>
          <w:rFonts w:cs="FrankRuehl"/>
          <w:vanish/>
          <w:sz w:val="22"/>
          <w:szCs w:val="22"/>
          <w:shd w:val="clear" w:color="auto" w:fill="FFFF99"/>
          <w:rtl/>
        </w:rPr>
        <w:t>או</w:t>
      </w:r>
      <w:r w:rsidRPr="00995AFC">
        <w:rPr>
          <w:rStyle w:val="default"/>
          <w:rFonts w:cs="FrankRuehl" w:hint="cs"/>
          <w:vanish/>
          <w:sz w:val="22"/>
          <w:szCs w:val="22"/>
          <w:shd w:val="clear" w:color="auto" w:fill="FFFF99"/>
          <w:rtl/>
        </w:rPr>
        <w:t>ת</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ב</w:t>
      </w:r>
      <w:r w:rsidRPr="00995AFC">
        <w:rPr>
          <w:rStyle w:val="default"/>
          <w:rFonts w:cs="FrankRuehl"/>
          <w:vanish/>
          <w:sz w:val="22"/>
          <w:szCs w:val="22"/>
          <w:shd w:val="clear" w:color="auto" w:fill="FFFF99"/>
          <w:rtl/>
        </w:rPr>
        <w:t>הס</w:t>
      </w:r>
      <w:r w:rsidRPr="00995AFC">
        <w:rPr>
          <w:rStyle w:val="default"/>
          <w:rFonts w:cs="FrankRuehl" w:hint="cs"/>
          <w:vanish/>
          <w:sz w:val="22"/>
          <w:szCs w:val="22"/>
          <w:shd w:val="clear" w:color="auto" w:fill="FFFF99"/>
          <w:rtl/>
        </w:rPr>
        <w:t>כמת</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 xml:space="preserve">שר </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אוצ</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 xml:space="preserve"> ובהסכמת השר הממונה על הגוף המבצע, לפי הענין, יקב</w:t>
      </w:r>
      <w:r w:rsidRPr="00995AFC">
        <w:rPr>
          <w:rStyle w:val="default"/>
          <w:rFonts w:cs="FrankRuehl"/>
          <w:vanish/>
          <w:sz w:val="22"/>
          <w:szCs w:val="22"/>
          <w:shd w:val="clear" w:color="auto" w:fill="FFFF99"/>
          <w:rtl/>
        </w:rPr>
        <w:t xml:space="preserve">ע </w:t>
      </w:r>
      <w:r w:rsidRPr="00995AFC">
        <w:rPr>
          <w:rStyle w:val="default"/>
          <w:rFonts w:cs="FrankRuehl" w:hint="cs"/>
          <w:vanish/>
          <w:sz w:val="22"/>
          <w:szCs w:val="22"/>
          <w:shd w:val="clear" w:color="auto" w:fill="FFFF99"/>
          <w:rtl/>
        </w:rPr>
        <w:t>את גובה התשל</w:t>
      </w:r>
      <w:r w:rsidRPr="00995AFC">
        <w:rPr>
          <w:rStyle w:val="default"/>
          <w:rFonts w:cs="FrankRuehl"/>
          <w:vanish/>
          <w:sz w:val="22"/>
          <w:szCs w:val="22"/>
          <w:shd w:val="clear" w:color="auto" w:fill="FFFF99"/>
          <w:rtl/>
        </w:rPr>
        <w:t>ום אשר ה</w:t>
      </w:r>
      <w:r w:rsidRPr="00995AFC">
        <w:rPr>
          <w:rStyle w:val="default"/>
          <w:rFonts w:cs="FrankRuehl" w:hint="cs"/>
          <w:vanish/>
          <w:sz w:val="22"/>
          <w:szCs w:val="22"/>
          <w:shd w:val="clear" w:color="auto" w:fill="FFFF99"/>
          <w:rtl/>
        </w:rPr>
        <w:t>גוף המבצע יהיה</w:t>
      </w:r>
      <w:r w:rsidRPr="00995AFC">
        <w:rPr>
          <w:rStyle w:val="default"/>
          <w:rFonts w:cs="FrankRuehl"/>
          <w:vanish/>
          <w:sz w:val="22"/>
          <w:szCs w:val="22"/>
          <w:shd w:val="clear" w:color="auto" w:fill="FFFF99"/>
          <w:rtl/>
        </w:rPr>
        <w:t xml:space="preserve"> רשא</w:t>
      </w:r>
      <w:r w:rsidRPr="00995AFC">
        <w:rPr>
          <w:rStyle w:val="default"/>
          <w:rFonts w:cs="FrankRuehl" w:hint="cs"/>
          <w:vanish/>
          <w:sz w:val="22"/>
          <w:szCs w:val="22"/>
          <w:shd w:val="clear" w:color="auto" w:fill="FFFF99"/>
          <w:rtl/>
        </w:rPr>
        <w:t>י לגבות בעד הטיפ</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כאמור ואשר ישמש למימון פעולות אלה.</w:t>
      </w:r>
      <w:bookmarkEnd w:id="33"/>
    </w:p>
    <w:p w:rsidR="00DF63EA" w:rsidRDefault="00DF63EA" w:rsidP="00B803FE">
      <w:pPr>
        <w:pStyle w:val="P00"/>
        <w:spacing w:before="72"/>
        <w:ind w:left="0" w:right="1134"/>
        <w:rPr>
          <w:rStyle w:val="default"/>
          <w:rFonts w:cs="FrankRuehl"/>
          <w:rtl/>
        </w:rPr>
      </w:pPr>
      <w:bookmarkStart w:id="38" w:name="Seif7"/>
      <w:bookmarkEnd w:id="38"/>
      <w:r>
        <w:rPr>
          <w:lang w:val="he-IL"/>
        </w:rPr>
        <w:pict>
          <v:rect id="_x0000_s2066" style="position:absolute;left:0;text-align:left;margin-left:464.5pt;margin-top:8.05pt;width:75.05pt;height:40pt;z-index:251407360" o:allowincell="f" filled="f" stroked="f" strokecolor="lime" strokeweight=".25pt">
            <v:textbox style="mso-next-textbox:#_x0000_s2066" inset="0,0,0,0">
              <w:txbxContent>
                <w:p w:rsidR="00387307" w:rsidRDefault="00387307">
                  <w:pPr>
                    <w:spacing w:line="160" w:lineRule="exact"/>
                    <w:jc w:val="left"/>
                    <w:rPr>
                      <w:rFonts w:cs="Miriam"/>
                      <w:noProof/>
                      <w:sz w:val="18"/>
                      <w:szCs w:val="18"/>
                      <w:rtl/>
                    </w:rPr>
                  </w:pPr>
                  <w:r>
                    <w:rPr>
                      <w:rFonts w:cs="Miriam"/>
                      <w:sz w:val="18"/>
                      <w:szCs w:val="18"/>
                      <w:rtl/>
                    </w:rPr>
                    <w:t>מעבר</w:t>
                  </w:r>
                  <w:r>
                    <w:rPr>
                      <w:rFonts w:cs="Miriam" w:hint="cs"/>
                      <w:sz w:val="18"/>
                      <w:szCs w:val="18"/>
                      <w:rtl/>
                    </w:rPr>
                    <w:t xml:space="preserve"> מקו</w:t>
                  </w:r>
                  <w:r>
                    <w:rPr>
                      <w:rFonts w:cs="Miriam"/>
                      <w:sz w:val="18"/>
                      <w:szCs w:val="18"/>
                      <w:rtl/>
                    </w:rPr>
                    <w:t>פת</w:t>
                  </w:r>
                  <w:r>
                    <w:rPr>
                      <w:rFonts w:cs="Miriam" w:hint="cs"/>
                      <w:sz w:val="18"/>
                      <w:szCs w:val="18"/>
                      <w:rtl/>
                    </w:rPr>
                    <w:t xml:space="preserve"> </w:t>
                  </w:r>
                  <w:r>
                    <w:rPr>
                      <w:rFonts w:cs="Miriam"/>
                      <w:sz w:val="18"/>
                      <w:szCs w:val="18"/>
                      <w:rtl/>
                    </w:rPr>
                    <w:t>חולי</w:t>
                  </w:r>
                  <w:r>
                    <w:rPr>
                      <w:rFonts w:cs="Miriam" w:hint="cs"/>
                      <w:sz w:val="18"/>
                      <w:szCs w:val="18"/>
                      <w:rtl/>
                    </w:rPr>
                    <w:t>ם אח</w:t>
                  </w:r>
                  <w:r>
                    <w:rPr>
                      <w:rFonts w:cs="Miriam"/>
                      <w:sz w:val="18"/>
                      <w:szCs w:val="18"/>
                      <w:rtl/>
                    </w:rPr>
                    <w:t>ת</w:t>
                  </w:r>
                  <w:r>
                    <w:rPr>
                      <w:rFonts w:cs="Miriam" w:hint="cs"/>
                      <w:sz w:val="18"/>
                      <w:szCs w:val="18"/>
                      <w:rtl/>
                    </w:rPr>
                    <w:t xml:space="preserve"> </w:t>
                  </w:r>
                  <w:r>
                    <w:rPr>
                      <w:rFonts w:cs="Miriam"/>
                      <w:sz w:val="18"/>
                      <w:szCs w:val="18"/>
                      <w:rtl/>
                    </w:rPr>
                    <w:t>ל</w:t>
                  </w:r>
                  <w:r>
                    <w:rPr>
                      <w:rFonts w:cs="Miriam" w:hint="cs"/>
                      <w:sz w:val="18"/>
                      <w:szCs w:val="18"/>
                      <w:rtl/>
                    </w:rPr>
                    <w:t>קו</w:t>
                  </w:r>
                  <w:r>
                    <w:rPr>
                      <w:rFonts w:cs="Miriam"/>
                      <w:sz w:val="18"/>
                      <w:szCs w:val="18"/>
                      <w:rtl/>
                    </w:rPr>
                    <w:t>פ</w:t>
                  </w:r>
                  <w:r>
                    <w:rPr>
                      <w:rFonts w:cs="Miriam" w:hint="cs"/>
                      <w:sz w:val="18"/>
                      <w:szCs w:val="18"/>
                      <w:rtl/>
                    </w:rPr>
                    <w:t>ת חו</w:t>
                  </w:r>
                  <w:r>
                    <w:rPr>
                      <w:rFonts w:cs="Miriam"/>
                      <w:sz w:val="18"/>
                      <w:szCs w:val="18"/>
                      <w:rtl/>
                    </w:rPr>
                    <w:t>ל</w:t>
                  </w:r>
                  <w:r>
                    <w:rPr>
                      <w:rFonts w:cs="Miriam" w:hint="cs"/>
                      <w:sz w:val="18"/>
                      <w:szCs w:val="18"/>
                      <w:rtl/>
                    </w:rPr>
                    <w:t>ים</w:t>
                  </w:r>
                </w:p>
                <w:p w:rsidR="00387307" w:rsidRDefault="00387307">
                  <w:pPr>
                    <w:spacing w:line="160" w:lineRule="exact"/>
                    <w:jc w:val="left"/>
                    <w:rPr>
                      <w:rFonts w:cs="Miriam"/>
                      <w:noProof/>
                      <w:sz w:val="18"/>
                      <w:szCs w:val="18"/>
                      <w:rtl/>
                    </w:rPr>
                  </w:pPr>
                  <w:r>
                    <w:rPr>
                      <w:rFonts w:cs="Miriam"/>
                      <w:sz w:val="18"/>
                      <w:szCs w:val="18"/>
                      <w:rtl/>
                    </w:rPr>
                    <w:t>אחרת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rtl/>
        </w:rPr>
        <w:tab/>
        <w:t>בכפ</w:t>
      </w:r>
      <w:r>
        <w:rPr>
          <w:rStyle w:val="default"/>
          <w:rFonts w:cs="FrankRuehl" w:hint="cs"/>
          <w:rtl/>
        </w:rPr>
        <w:t>ו</w:t>
      </w:r>
      <w:r>
        <w:rPr>
          <w:rStyle w:val="default"/>
          <w:rFonts w:cs="FrankRuehl"/>
          <w:rtl/>
        </w:rPr>
        <w:t>ף ל</w:t>
      </w:r>
      <w:r>
        <w:rPr>
          <w:rStyle w:val="default"/>
          <w:rFonts w:cs="FrankRuehl" w:hint="cs"/>
          <w:rtl/>
        </w:rPr>
        <w:t>ה</w:t>
      </w:r>
      <w:r>
        <w:rPr>
          <w:rStyle w:val="default"/>
          <w:rFonts w:cs="FrankRuehl"/>
          <w:rtl/>
        </w:rPr>
        <w:t>ורא</w:t>
      </w:r>
      <w:r>
        <w:rPr>
          <w:rStyle w:val="default"/>
          <w:rFonts w:cs="FrankRuehl" w:hint="cs"/>
          <w:rtl/>
        </w:rPr>
        <w:t>ו</w:t>
      </w:r>
      <w:r>
        <w:rPr>
          <w:rStyle w:val="default"/>
          <w:rFonts w:cs="FrankRuehl"/>
          <w:rtl/>
        </w:rPr>
        <w:t>ת סע</w:t>
      </w:r>
      <w:r>
        <w:rPr>
          <w:rStyle w:val="default"/>
          <w:rFonts w:cs="FrankRuehl" w:hint="cs"/>
          <w:rtl/>
        </w:rPr>
        <w:t>יף זה, רשאי תושב לבטל את חברותו בקופת החולים שבה הוא רשום ולהירשם כחבר בקופת חולים אחרת לפי בחירתו, הכל בהתאם לנהלים שיקבע שר הבריאות.</w:t>
      </w:r>
    </w:p>
    <w:p w:rsidR="00DF63EA" w:rsidRDefault="00DF63EA" w:rsidP="00B02172">
      <w:pPr>
        <w:pStyle w:val="P00"/>
        <w:spacing w:before="72"/>
        <w:ind w:left="0" w:right="1134"/>
        <w:rPr>
          <w:rStyle w:val="default"/>
          <w:rFonts w:cs="FrankRuehl"/>
          <w:rtl/>
        </w:rPr>
      </w:pPr>
      <w:r>
        <w:rPr>
          <w:rFonts w:cs="FrankRuehl"/>
          <w:rtl/>
          <w:lang w:val="he-IL"/>
        </w:rPr>
        <w:pict>
          <v:shape id="_x0000_s2269" type="#_x0000_t202" style="position:absolute;left:0;text-align:left;margin-left:470.35pt;margin-top:7.1pt;width:1in;height:44.4pt;z-index:251607040"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(תיקון מס' 45) תשס"ט-2009</w:t>
                  </w:r>
                </w:p>
                <w:p w:rsidR="00387307" w:rsidRDefault="00387307">
                  <w:pPr>
                    <w:spacing w:line="160" w:lineRule="exact"/>
                    <w:jc w:val="left"/>
                    <w:rPr>
                      <w:rFonts w:cs="Miriam" w:hint="cs"/>
                      <w:sz w:val="18"/>
                      <w:szCs w:val="18"/>
                      <w:rtl/>
                    </w:rPr>
                  </w:pPr>
                  <w:r>
                    <w:rPr>
                      <w:rFonts w:cs="Miriam" w:hint="cs"/>
                      <w:sz w:val="18"/>
                      <w:szCs w:val="18"/>
                      <w:rtl/>
                    </w:rPr>
                    <w:t>(תיקון מס' 50) תש"ע-2010</w:t>
                  </w:r>
                </w:p>
              </w:txbxContent>
            </v:textbox>
            <w10:anchorlock/>
          </v:shape>
        </w:pict>
      </w:r>
      <w:r>
        <w:rPr>
          <w:rFonts w:cs="FrankRuehl"/>
          <w:sz w:val="26"/>
          <w:rtl/>
        </w:rPr>
        <w:tab/>
      </w:r>
      <w:r>
        <w:rPr>
          <w:rStyle w:val="default"/>
          <w:rFonts w:cs="FrankRuehl"/>
          <w:rtl/>
        </w:rPr>
        <w:t>(ב)</w:t>
      </w:r>
      <w:r>
        <w:rPr>
          <w:rStyle w:val="default"/>
          <w:rFonts w:cs="FrankRuehl"/>
          <w:rtl/>
        </w:rPr>
        <w:tab/>
      </w:r>
      <w:r w:rsidR="00B02172" w:rsidRPr="00B02172">
        <w:rPr>
          <w:rStyle w:val="default"/>
          <w:rFonts w:cs="FrankRuehl" w:hint="cs"/>
          <w:rtl/>
        </w:rPr>
        <w:t>תושב יהיה רשאי לבטל את חברותו בקופת חולים כאמור בסעיף קטן (א) פעמיים במהלך פרק זמן של שנים עשר חודשים</w:t>
      </w:r>
      <w:r w:rsidR="00886AEB" w:rsidRPr="00886AEB">
        <w:rPr>
          <w:rStyle w:val="default"/>
          <w:rFonts w:cs="FrankRuehl" w:hint="cs"/>
          <w:rtl/>
        </w:rPr>
        <w:t>; לעניין זה לא יראו רישום בתאגיד ייעודי כביטול חברות בקופת חולים, ואולם תושב יהיה רשאי לבטל חברות בתאגיד ייעודי פעמיים במהלך פרק זמן של 12 חודשים</w:t>
      </w:r>
      <w:r>
        <w:rPr>
          <w:rStyle w:val="default"/>
          <w:rFonts w:cs="FrankRuehl"/>
          <w:rtl/>
        </w:rPr>
        <w:t>.</w:t>
      </w:r>
    </w:p>
    <w:p w:rsidR="00DF63EA" w:rsidRDefault="00DF63EA" w:rsidP="00B02172">
      <w:pPr>
        <w:pStyle w:val="P00"/>
        <w:spacing w:before="72"/>
        <w:ind w:left="0" w:right="1134"/>
        <w:rPr>
          <w:rStyle w:val="default"/>
          <w:rFonts w:cs="FrankRuehl" w:hint="cs"/>
          <w:rtl/>
        </w:rPr>
      </w:pPr>
      <w:r>
        <w:rPr>
          <w:lang w:val="he-IL"/>
        </w:rPr>
        <w:pict>
          <v:rect id="_x0000_s2067" style="position:absolute;left:0;text-align:left;margin-left:464.5pt;margin-top:8.05pt;width:75.05pt;height:76.9pt;z-index:251408384" o:allowincell="f" filled="f" stroked="f" strokecolor="lime" strokeweight=".25pt">
            <v:textbox style="mso-next-textbox:#_x0000_s2067"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w:t>
                  </w:r>
                </w:p>
                <w:p w:rsidR="00387307" w:rsidRDefault="00387307">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p w:rsidR="00387307" w:rsidRDefault="00387307">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7) </w:t>
                  </w:r>
                  <w:r>
                    <w:rPr>
                      <w:rFonts w:cs="Miriam"/>
                      <w:sz w:val="18"/>
                      <w:szCs w:val="18"/>
                      <w:rtl/>
                    </w:rPr>
                    <w:br/>
                  </w:r>
                  <w:r>
                    <w:rPr>
                      <w:rFonts w:cs="Miriam" w:hint="cs"/>
                      <w:sz w:val="18"/>
                      <w:szCs w:val="18"/>
                      <w:rtl/>
                    </w:rPr>
                    <w:t>ת</w:t>
                  </w:r>
                  <w:r>
                    <w:rPr>
                      <w:rFonts w:cs="Miriam"/>
                      <w:sz w:val="18"/>
                      <w:szCs w:val="18"/>
                      <w:rtl/>
                    </w:rPr>
                    <w:t>שנ"ח</w:t>
                  </w:r>
                  <w:r>
                    <w:rPr>
                      <w:rFonts w:cs="Miriam" w:hint="cs"/>
                      <w:sz w:val="18"/>
                      <w:szCs w:val="18"/>
                      <w:rtl/>
                    </w:rPr>
                    <w:t>-1998</w:t>
                  </w:r>
                </w:p>
                <w:p w:rsidR="00387307" w:rsidRDefault="00387307">
                  <w:pPr>
                    <w:spacing w:line="160" w:lineRule="exact"/>
                    <w:jc w:val="left"/>
                    <w:rPr>
                      <w:rFonts w:cs="Miriam" w:hint="cs"/>
                      <w:noProof/>
                      <w:sz w:val="18"/>
                      <w:szCs w:val="18"/>
                      <w:rtl/>
                    </w:rPr>
                  </w:pPr>
                  <w:r>
                    <w:rPr>
                      <w:rFonts w:cs="Miriam" w:hint="cs"/>
                      <w:sz w:val="18"/>
                      <w:szCs w:val="18"/>
                      <w:rtl/>
                    </w:rPr>
                    <w:t>(תיקון מס' 27) תשס"ה-2004</w:t>
                  </w:r>
                </w:p>
                <w:p w:rsidR="00387307" w:rsidRDefault="00387307">
                  <w:pPr>
                    <w:spacing w:line="160" w:lineRule="exact"/>
                    <w:jc w:val="left"/>
                    <w:rPr>
                      <w:rFonts w:cs="Miriam" w:hint="cs"/>
                      <w:noProof/>
                      <w:sz w:val="18"/>
                      <w:szCs w:val="18"/>
                      <w:rtl/>
                    </w:rPr>
                  </w:pPr>
                  <w:r>
                    <w:rPr>
                      <w:rFonts w:cs="Miriam" w:hint="cs"/>
                      <w:noProof/>
                      <w:sz w:val="18"/>
                      <w:szCs w:val="18"/>
                      <w:rtl/>
                    </w:rPr>
                    <w:t>(תיקון מס' 45) תשס"ט-2009</w:t>
                  </w:r>
                </w:p>
              </w:txbxContent>
            </v:textbox>
            <w10:anchorlock/>
          </v:rect>
        </w:pict>
      </w:r>
      <w:r>
        <w:rPr>
          <w:rFonts w:cs="FrankRuehl"/>
          <w:sz w:val="26"/>
          <w:rtl/>
        </w:rPr>
        <w:tab/>
      </w:r>
      <w:r>
        <w:rPr>
          <w:rStyle w:val="default"/>
          <w:rFonts w:cs="FrankRuehl"/>
          <w:rtl/>
        </w:rPr>
        <w:t>(ג)</w:t>
      </w:r>
      <w:r>
        <w:rPr>
          <w:rStyle w:val="default"/>
          <w:rFonts w:cs="FrankRuehl"/>
          <w:rtl/>
        </w:rPr>
        <w:tab/>
        <w:t>תוש</w:t>
      </w:r>
      <w:r>
        <w:rPr>
          <w:rStyle w:val="default"/>
          <w:rFonts w:cs="FrankRuehl" w:hint="cs"/>
          <w:rtl/>
        </w:rPr>
        <w:t>ב המ</w:t>
      </w:r>
      <w:r>
        <w:rPr>
          <w:rStyle w:val="default"/>
          <w:rFonts w:cs="FrankRuehl"/>
          <w:rtl/>
        </w:rPr>
        <w:t>ע</w:t>
      </w:r>
      <w:r>
        <w:rPr>
          <w:rStyle w:val="default"/>
          <w:rFonts w:cs="FrankRuehl" w:hint="cs"/>
          <w:rtl/>
        </w:rPr>
        <w:t>ונ</w:t>
      </w:r>
      <w:r>
        <w:rPr>
          <w:rStyle w:val="default"/>
          <w:rFonts w:cs="FrankRuehl"/>
          <w:rtl/>
        </w:rPr>
        <w:t>י</w:t>
      </w:r>
      <w:r>
        <w:rPr>
          <w:rStyle w:val="default"/>
          <w:rFonts w:cs="FrankRuehl" w:hint="cs"/>
          <w:rtl/>
        </w:rPr>
        <w:t>ן לעבור מקו</w:t>
      </w:r>
      <w:r>
        <w:rPr>
          <w:rStyle w:val="default"/>
          <w:rFonts w:cs="FrankRuehl"/>
          <w:rtl/>
        </w:rPr>
        <w:t>פת חולים</w:t>
      </w:r>
      <w:r>
        <w:rPr>
          <w:rStyle w:val="default"/>
          <w:rFonts w:cs="FrankRuehl" w:hint="cs"/>
          <w:rtl/>
        </w:rPr>
        <w:t xml:space="preserve"> אחת לאחרת (בס</w:t>
      </w:r>
      <w:r>
        <w:rPr>
          <w:rStyle w:val="default"/>
          <w:rFonts w:cs="FrankRuehl"/>
          <w:rtl/>
        </w:rPr>
        <w:t xml:space="preserve">עיף </w:t>
      </w:r>
      <w:r>
        <w:rPr>
          <w:rStyle w:val="default"/>
          <w:rFonts w:cs="FrankRuehl" w:hint="cs"/>
          <w:rtl/>
        </w:rPr>
        <w:t xml:space="preserve">קטן זה - קופת החולים הקולטת) ימסור על כך הודעה; הקבלה בקופת החולים הקולטת תיכנס לתוקף </w:t>
      </w:r>
      <w:r w:rsidR="00B02172" w:rsidRPr="00B02172">
        <w:rPr>
          <w:rStyle w:val="default"/>
          <w:rFonts w:cs="FrankRuehl" w:hint="cs"/>
          <w:rtl/>
        </w:rPr>
        <w:t>ביום 1 בינואר, 1 במרס, 1 במאי, 1 ביולי, 1 בספטמבר או 1 בנובמבר</w:t>
      </w:r>
      <w:r>
        <w:rPr>
          <w:rStyle w:val="default"/>
          <w:rFonts w:cs="FrankRuehl" w:hint="cs"/>
          <w:rtl/>
        </w:rPr>
        <w:t>, הכ</w:t>
      </w:r>
      <w:r>
        <w:rPr>
          <w:rStyle w:val="default"/>
          <w:rFonts w:cs="FrankRuehl"/>
          <w:rtl/>
        </w:rPr>
        <w:t>ל</w:t>
      </w:r>
      <w:r>
        <w:rPr>
          <w:rStyle w:val="default"/>
          <w:rFonts w:cs="FrankRuehl" w:hint="cs"/>
          <w:rtl/>
        </w:rPr>
        <w:t xml:space="preserve"> </w:t>
      </w:r>
      <w:r>
        <w:rPr>
          <w:rStyle w:val="default"/>
          <w:rFonts w:cs="FrankRuehl"/>
          <w:rtl/>
        </w:rPr>
        <w:t>ל</w:t>
      </w:r>
      <w:r>
        <w:rPr>
          <w:rStyle w:val="default"/>
          <w:rFonts w:cs="FrankRuehl" w:hint="cs"/>
          <w:rtl/>
        </w:rPr>
        <w:t>פי המ</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 xml:space="preserve"> הקרוב </w:t>
      </w:r>
      <w:r>
        <w:rPr>
          <w:rStyle w:val="default"/>
          <w:rFonts w:cs="FrankRuehl"/>
          <w:rtl/>
        </w:rPr>
        <w:t>לי</w:t>
      </w:r>
      <w:r>
        <w:rPr>
          <w:rStyle w:val="default"/>
          <w:rFonts w:cs="FrankRuehl" w:hint="cs"/>
          <w:rtl/>
        </w:rPr>
        <w:t>ום</w:t>
      </w:r>
      <w:r>
        <w:rPr>
          <w:rStyle w:val="default"/>
          <w:rFonts w:cs="FrankRuehl"/>
          <w:rtl/>
        </w:rPr>
        <w:t xml:space="preserve"> מ</w:t>
      </w:r>
      <w:r>
        <w:rPr>
          <w:rStyle w:val="default"/>
          <w:rFonts w:cs="FrankRuehl" w:hint="cs"/>
          <w:rtl/>
        </w:rPr>
        <w:t>סירת ה</w:t>
      </w:r>
      <w:r>
        <w:rPr>
          <w:rStyle w:val="default"/>
          <w:rFonts w:cs="FrankRuehl"/>
          <w:rtl/>
        </w:rPr>
        <w:t>הודע</w:t>
      </w:r>
      <w:r>
        <w:rPr>
          <w:rStyle w:val="default"/>
          <w:rFonts w:cs="FrankRuehl" w:hint="cs"/>
          <w:rtl/>
        </w:rPr>
        <w:t xml:space="preserve">ה (בסעיף קטן זה </w:t>
      </w:r>
      <w:r>
        <w:rPr>
          <w:rStyle w:val="default"/>
          <w:rFonts w:cs="FrankRuehl"/>
          <w:rtl/>
        </w:rPr>
        <w:t>–</w:t>
      </w:r>
      <w:r>
        <w:rPr>
          <w:rStyle w:val="default"/>
          <w:rFonts w:cs="FrankRuehl" w:hint="cs"/>
          <w:rtl/>
        </w:rPr>
        <w:t xml:space="preserve"> יום הקבלה), וב</w:t>
      </w:r>
      <w:r>
        <w:rPr>
          <w:rStyle w:val="default"/>
          <w:rFonts w:cs="FrankRuehl"/>
          <w:rtl/>
        </w:rPr>
        <w:t xml:space="preserve">לבד </w:t>
      </w:r>
      <w:r>
        <w:rPr>
          <w:rStyle w:val="default"/>
          <w:rFonts w:cs="FrankRuehl" w:hint="cs"/>
          <w:rtl/>
        </w:rPr>
        <w:t>שההודעה הוגשה לא יאוחר מיום 15 בחודש שלפני החודש שקדם ליום הקבלה.</w:t>
      </w:r>
    </w:p>
    <w:p w:rsidR="00DF63EA" w:rsidRDefault="00CF6842" w:rsidP="00CF6842">
      <w:pPr>
        <w:pStyle w:val="P00"/>
        <w:spacing w:before="72"/>
        <w:ind w:left="0" w:right="1134"/>
        <w:rPr>
          <w:rStyle w:val="default"/>
          <w:rFonts w:cs="FrankRuehl"/>
          <w:rtl/>
        </w:rPr>
      </w:pPr>
      <w:r>
        <w:rPr>
          <w:lang w:val="he-IL"/>
        </w:rPr>
        <w:pict>
          <v:rect id="_x0000_s2771" style="position:absolute;left:0;text-align:left;margin-left:464.5pt;margin-top:8.05pt;width:75.05pt;height:17.75pt;z-index:251912192" o:allowincell="f" filled="f" stroked="f" strokecolor="lime" strokeweight=".25pt">
            <v:textbox style="mso-next-textbox:#_x0000_s2771" inset="0,0,0,0">
              <w:txbxContent>
                <w:p w:rsidR="00CF6842" w:rsidRDefault="00CF6842" w:rsidP="00CF684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65) תשפ"ג-2023</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sidR="00DF63EA">
        <w:rPr>
          <w:rStyle w:val="default"/>
          <w:rFonts w:cs="FrankRuehl"/>
          <w:rtl/>
        </w:rPr>
        <w:t xml:space="preserve">שר </w:t>
      </w:r>
      <w:r w:rsidR="00DF63EA">
        <w:rPr>
          <w:rStyle w:val="default"/>
          <w:rFonts w:cs="FrankRuehl" w:hint="cs"/>
          <w:rtl/>
        </w:rPr>
        <w:t>הברי</w:t>
      </w:r>
      <w:r w:rsidR="00DF63EA">
        <w:rPr>
          <w:rStyle w:val="default"/>
          <w:rFonts w:cs="FrankRuehl"/>
          <w:rtl/>
        </w:rPr>
        <w:t xml:space="preserve">אות </w:t>
      </w:r>
      <w:r w:rsidR="00DF63EA">
        <w:rPr>
          <w:rStyle w:val="default"/>
          <w:rFonts w:cs="FrankRuehl" w:hint="cs"/>
          <w:rtl/>
        </w:rPr>
        <w:t xml:space="preserve">רשאי, באישור ועדת </w:t>
      </w:r>
      <w:r>
        <w:rPr>
          <w:rStyle w:val="default"/>
          <w:rFonts w:cs="FrankRuehl" w:hint="cs"/>
          <w:rtl/>
        </w:rPr>
        <w:t>הבריאות</w:t>
      </w:r>
      <w:r w:rsidR="00DF63EA">
        <w:rPr>
          <w:rStyle w:val="default"/>
          <w:rFonts w:cs="FrankRuehl" w:hint="cs"/>
          <w:rtl/>
        </w:rPr>
        <w:t xml:space="preserve"> של הכנסת, לקבו</w:t>
      </w:r>
      <w:r w:rsidR="00DF63EA">
        <w:rPr>
          <w:rStyle w:val="default"/>
          <w:rFonts w:cs="FrankRuehl"/>
          <w:rtl/>
        </w:rPr>
        <w:t>ע</w:t>
      </w:r>
      <w:r w:rsidR="00DF63EA">
        <w:rPr>
          <w:rStyle w:val="default"/>
          <w:rFonts w:cs="FrankRuehl" w:hint="cs"/>
          <w:rtl/>
        </w:rPr>
        <w:t xml:space="preserve"> בת</w:t>
      </w:r>
      <w:r w:rsidR="00DF63EA">
        <w:rPr>
          <w:rStyle w:val="default"/>
          <w:rFonts w:cs="FrankRuehl"/>
          <w:rtl/>
        </w:rPr>
        <w:t>ק</w:t>
      </w:r>
      <w:r w:rsidR="00DF63EA">
        <w:rPr>
          <w:rStyle w:val="default"/>
          <w:rFonts w:cs="FrankRuehl" w:hint="cs"/>
          <w:rtl/>
        </w:rPr>
        <w:t>נות שיעור שנתי מרבי של חברים שקופת חולים רשאית לקלוט מק</w:t>
      </w:r>
      <w:r w:rsidR="00DF63EA">
        <w:rPr>
          <w:rStyle w:val="default"/>
          <w:rFonts w:cs="FrankRuehl"/>
          <w:rtl/>
        </w:rPr>
        <w:t>ו</w:t>
      </w:r>
      <w:r w:rsidR="00DF63EA">
        <w:rPr>
          <w:rStyle w:val="default"/>
          <w:rFonts w:cs="FrankRuehl" w:hint="cs"/>
          <w:rtl/>
        </w:rPr>
        <w:t xml:space="preserve">פת חולים </w:t>
      </w:r>
      <w:r w:rsidR="00DF63EA">
        <w:rPr>
          <w:rStyle w:val="default"/>
          <w:rFonts w:cs="FrankRuehl"/>
          <w:rtl/>
        </w:rPr>
        <w:t>א</w:t>
      </w:r>
      <w:r w:rsidR="00DF63EA">
        <w:rPr>
          <w:rStyle w:val="default"/>
          <w:rFonts w:cs="FrankRuehl" w:hint="cs"/>
          <w:rtl/>
        </w:rPr>
        <w:t>חרת ע</w:t>
      </w:r>
      <w:r w:rsidR="00DF63EA">
        <w:rPr>
          <w:rStyle w:val="default"/>
          <w:rFonts w:cs="FrankRuehl"/>
          <w:rtl/>
        </w:rPr>
        <w:t>ל</w:t>
      </w:r>
      <w:r w:rsidR="00DF63EA">
        <w:rPr>
          <w:rStyle w:val="default"/>
          <w:rFonts w:cs="FrankRuehl" w:hint="cs"/>
          <w:rtl/>
        </w:rPr>
        <w:t xml:space="preserve"> </w:t>
      </w:r>
      <w:r w:rsidR="00DF63EA">
        <w:rPr>
          <w:rStyle w:val="default"/>
          <w:rFonts w:cs="FrankRuehl"/>
          <w:rtl/>
        </w:rPr>
        <w:t>ב</w:t>
      </w:r>
      <w:r w:rsidR="00DF63EA">
        <w:rPr>
          <w:rStyle w:val="default"/>
          <w:rFonts w:cs="FrankRuehl" w:hint="cs"/>
          <w:rtl/>
        </w:rPr>
        <w:t>סיס ארצי או אזורי.</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נקב</w:t>
      </w:r>
      <w:r>
        <w:rPr>
          <w:rStyle w:val="default"/>
          <w:rFonts w:cs="FrankRuehl" w:hint="cs"/>
          <w:rtl/>
        </w:rPr>
        <w:t>ע שי</w:t>
      </w:r>
      <w:r>
        <w:rPr>
          <w:rStyle w:val="default"/>
          <w:rFonts w:cs="FrankRuehl"/>
          <w:rtl/>
        </w:rPr>
        <w:t xml:space="preserve">עור </w:t>
      </w:r>
      <w:r>
        <w:rPr>
          <w:rStyle w:val="default"/>
          <w:rFonts w:cs="FrankRuehl" w:hint="cs"/>
          <w:rtl/>
        </w:rPr>
        <w:t>מרבי לקליטת חברים לפי סעיף קטן (ד), תהיה זכות המעבר של התוש</w:t>
      </w:r>
      <w:r>
        <w:rPr>
          <w:rStyle w:val="default"/>
          <w:rFonts w:cs="FrankRuehl"/>
          <w:rtl/>
        </w:rPr>
        <w:t>ב</w:t>
      </w:r>
      <w:r>
        <w:rPr>
          <w:rStyle w:val="default"/>
          <w:rFonts w:cs="FrankRuehl" w:hint="cs"/>
          <w:rtl/>
        </w:rPr>
        <w:t xml:space="preserve"> לפי סדר הקדימות של מ</w:t>
      </w:r>
      <w:r>
        <w:rPr>
          <w:rStyle w:val="default"/>
          <w:rFonts w:cs="FrankRuehl"/>
          <w:rtl/>
        </w:rPr>
        <w:t xml:space="preserve">ועד </w:t>
      </w:r>
      <w:r>
        <w:rPr>
          <w:rStyle w:val="default"/>
          <w:rFonts w:cs="FrankRuehl" w:hint="cs"/>
          <w:rtl/>
        </w:rPr>
        <w:t>מסירת ההודעה.</w:t>
      </w:r>
    </w:p>
    <w:p w:rsidR="00DF63EA" w:rsidRDefault="00DF63EA">
      <w:pPr>
        <w:pStyle w:val="P00"/>
        <w:spacing w:before="72"/>
        <w:ind w:left="0" w:right="1134"/>
        <w:rPr>
          <w:rStyle w:val="default"/>
          <w:rFonts w:cs="FrankRuehl" w:hint="cs"/>
          <w:rtl/>
        </w:rPr>
      </w:pPr>
      <w:r>
        <w:rPr>
          <w:lang w:val="he-IL"/>
        </w:rPr>
        <w:pict>
          <v:rect id="_x0000_s2068" style="position:absolute;left:0;text-align:left;margin-left:464.5pt;margin-top:8.05pt;width:75.05pt;height:40pt;z-index:251409408" o:allowincell="f" filled="f" stroked="f" strokecolor="lime" strokeweight=".25pt">
            <v:textbox style="mso-next-textbox:#_x0000_s2068"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2)</w:t>
                  </w:r>
                </w:p>
                <w:p w:rsidR="00387307" w:rsidRDefault="00387307">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7) </w:t>
                  </w:r>
                  <w:r>
                    <w:rPr>
                      <w:rFonts w:cs="Miriam"/>
                      <w:sz w:val="18"/>
                      <w:szCs w:val="18"/>
                      <w:rtl/>
                    </w:rPr>
                    <w:br/>
                  </w:r>
                  <w:r>
                    <w:rPr>
                      <w:rFonts w:cs="Miriam" w:hint="cs"/>
                      <w:sz w:val="18"/>
                      <w:szCs w:val="18"/>
                      <w:rtl/>
                    </w:rPr>
                    <w:t>ת</w:t>
                  </w:r>
                  <w:r>
                    <w:rPr>
                      <w:rFonts w:cs="Miriam"/>
                      <w:sz w:val="18"/>
                      <w:szCs w:val="18"/>
                      <w:rtl/>
                    </w:rPr>
                    <w:t>שנ"ח</w:t>
                  </w:r>
                  <w:r>
                    <w:rPr>
                      <w:rFonts w:cs="Miriam" w:hint="cs"/>
                      <w:sz w:val="18"/>
                      <w:szCs w:val="18"/>
                      <w:rtl/>
                    </w:rPr>
                    <w:t>-1998</w:t>
                  </w:r>
                </w:p>
              </w:txbxContent>
            </v:textbox>
            <w10:anchorlock/>
          </v:rect>
        </w:pict>
      </w:r>
      <w:r>
        <w:rPr>
          <w:rFonts w:cs="FrankRuehl"/>
          <w:sz w:val="26"/>
          <w:rtl/>
        </w:rPr>
        <w:tab/>
      </w:r>
      <w:r>
        <w:rPr>
          <w:rStyle w:val="default"/>
          <w:rFonts w:cs="FrankRuehl"/>
          <w:rtl/>
        </w:rPr>
        <w:t>(ו)</w:t>
      </w:r>
      <w:r>
        <w:rPr>
          <w:rStyle w:val="default"/>
          <w:rFonts w:cs="FrankRuehl"/>
          <w:rtl/>
        </w:rPr>
        <w:tab/>
        <w:t xml:space="preserve">שר </w:t>
      </w:r>
      <w:r>
        <w:rPr>
          <w:rStyle w:val="default"/>
          <w:rFonts w:cs="FrankRuehl" w:hint="cs"/>
          <w:rtl/>
        </w:rPr>
        <w:t>הברי</w:t>
      </w:r>
      <w:r>
        <w:rPr>
          <w:rStyle w:val="default"/>
          <w:rFonts w:cs="FrankRuehl"/>
          <w:rtl/>
        </w:rPr>
        <w:t xml:space="preserve">אות, </w:t>
      </w:r>
      <w:r>
        <w:rPr>
          <w:rStyle w:val="default"/>
          <w:rFonts w:cs="FrankRuehl" w:hint="cs"/>
          <w:rtl/>
        </w:rPr>
        <w:t>בהסכמת שר העבודה והרווחה</w:t>
      </w:r>
      <w:r w:rsidR="00E1562C" w:rsidRPr="00E1562C">
        <w:rPr>
          <w:rStyle w:val="default"/>
          <w:rFonts w:cs="FrankRuehl" w:hint="cs"/>
          <w:vertAlign w:val="superscript"/>
          <w:rtl/>
        </w:rPr>
        <w:t>2</w:t>
      </w:r>
      <w:r>
        <w:rPr>
          <w:rStyle w:val="default"/>
          <w:rFonts w:cs="FrankRuehl" w:hint="cs"/>
          <w:rtl/>
        </w:rPr>
        <w:t>, רשאי לקבוע כללים ונהלים לענין ביצוע הא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ס</w:t>
      </w:r>
      <w:r>
        <w:rPr>
          <w:rStyle w:val="default"/>
          <w:rFonts w:cs="FrankRuehl"/>
          <w:rtl/>
        </w:rPr>
        <w:t>ע</w:t>
      </w:r>
      <w:r>
        <w:rPr>
          <w:rStyle w:val="default"/>
          <w:rFonts w:cs="FrankRuehl" w:hint="cs"/>
          <w:rtl/>
        </w:rPr>
        <w:t>י</w:t>
      </w:r>
      <w:r>
        <w:rPr>
          <w:rStyle w:val="default"/>
          <w:rFonts w:cs="FrankRuehl"/>
          <w:rtl/>
        </w:rPr>
        <w:t xml:space="preserve">ף 4א, </w:t>
      </w:r>
      <w:r>
        <w:rPr>
          <w:rStyle w:val="default"/>
          <w:rFonts w:cs="FrankRuehl" w:hint="cs"/>
          <w:rtl/>
        </w:rPr>
        <w:t>למסי</w:t>
      </w:r>
      <w:r>
        <w:rPr>
          <w:rStyle w:val="default"/>
          <w:rFonts w:cs="FrankRuehl"/>
          <w:rtl/>
        </w:rPr>
        <w:t>רת ה</w:t>
      </w:r>
      <w:r>
        <w:rPr>
          <w:rStyle w:val="default"/>
          <w:rFonts w:cs="FrankRuehl" w:hint="cs"/>
          <w:rtl/>
        </w:rPr>
        <w:t>הודעה לפי סעיף קטן (ג), לאימות הפרטים שבהודעה, לדחיית ההודעה אם לא נתקיימו התנאים למעבר לפי החוק, ולמתן</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דעה על כניסת הרישום לתוקף.</w:t>
      </w: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bookmarkStart w:id="39" w:name="Rov335"/>
      <w:r w:rsidRPr="00995AFC">
        <w:rPr>
          <w:rStyle w:val="default"/>
          <w:rFonts w:cs="FrankRuehl" w:hint="cs"/>
          <w:vanish/>
          <w:color w:val="FF0000"/>
          <w:sz w:val="20"/>
          <w:szCs w:val="20"/>
          <w:shd w:val="clear" w:color="auto" w:fill="FFFF99"/>
          <w:rtl/>
        </w:rPr>
        <w:t>מיום 1.1.1995</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2</w:t>
      </w:r>
    </w:p>
    <w:p w:rsidR="00DF63EA" w:rsidRPr="00995AFC" w:rsidRDefault="00DF63EA">
      <w:pPr>
        <w:pStyle w:val="P00"/>
        <w:spacing w:before="0"/>
        <w:ind w:left="0" w:right="1134"/>
        <w:rPr>
          <w:rStyle w:val="default"/>
          <w:rFonts w:cs="FrankRuehl" w:hint="cs"/>
          <w:vanish/>
          <w:sz w:val="20"/>
          <w:szCs w:val="20"/>
          <w:shd w:val="clear" w:color="auto" w:fill="FFFF99"/>
          <w:rtl/>
        </w:rPr>
      </w:pPr>
      <w:hyperlink r:id="rId75"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ה מס' 1496</w:t>
        </w:r>
      </w:hyperlink>
      <w:r w:rsidRPr="00995AFC">
        <w:rPr>
          <w:rFonts w:cs="FrankRuehl" w:hint="cs"/>
          <w:vanish/>
          <w:szCs w:val="20"/>
          <w:shd w:val="clear" w:color="auto" w:fill="FFFF99"/>
          <w:rtl/>
        </w:rPr>
        <w:t xml:space="preserve"> </w:t>
      </w:r>
      <w:r w:rsidRPr="00995AFC">
        <w:rPr>
          <w:rFonts w:cs="FrankRuehl"/>
          <w:vanish/>
          <w:szCs w:val="20"/>
          <w:shd w:val="clear" w:color="auto" w:fill="FFFF99"/>
          <w:rtl/>
        </w:rPr>
        <w:t>מ</w:t>
      </w:r>
      <w:r w:rsidRPr="00995AFC">
        <w:rPr>
          <w:rFonts w:cs="FrankRuehl" w:hint="cs"/>
          <w:vanish/>
          <w:szCs w:val="20"/>
          <w:shd w:val="clear" w:color="auto" w:fill="FFFF99"/>
          <w:rtl/>
        </w:rPr>
        <w:t>יום 28.12.1994 ע</w:t>
      </w:r>
      <w:r w:rsidRPr="00995AFC">
        <w:rPr>
          <w:rFonts w:cs="FrankRuehl"/>
          <w:vanish/>
          <w:szCs w:val="20"/>
          <w:shd w:val="clear" w:color="auto" w:fill="FFFF99"/>
          <w:rtl/>
        </w:rPr>
        <w:t>מ</w:t>
      </w:r>
      <w:r w:rsidRPr="00995AFC">
        <w:rPr>
          <w:rFonts w:cs="FrankRuehl" w:hint="cs"/>
          <w:vanish/>
          <w:szCs w:val="20"/>
          <w:shd w:val="clear" w:color="auto" w:fill="FFFF99"/>
          <w:rtl/>
        </w:rPr>
        <w:t>' 50</w:t>
      </w:r>
      <w:r w:rsidRPr="00995AFC">
        <w:rPr>
          <w:rStyle w:val="default"/>
          <w:rFonts w:cs="FrankRuehl" w:hint="cs"/>
          <w:vanish/>
          <w:shd w:val="clear" w:color="auto" w:fill="FFFF99"/>
          <w:rtl/>
        </w:rPr>
        <w:t xml:space="preserve"> </w:t>
      </w:r>
      <w:r w:rsidRPr="00995AFC">
        <w:rPr>
          <w:rStyle w:val="default"/>
          <w:rFonts w:cs="FrankRuehl" w:hint="cs"/>
          <w:vanish/>
          <w:sz w:val="20"/>
          <w:szCs w:val="20"/>
          <w:shd w:val="clear" w:color="auto" w:fill="FFFF99"/>
          <w:rtl/>
        </w:rPr>
        <w:t>(</w:t>
      </w:r>
      <w:hyperlink r:id="rId76" w:history="1">
        <w:r w:rsidRPr="00995AFC">
          <w:rPr>
            <w:rStyle w:val="Hyperlink"/>
            <w:rFonts w:cs="FrankRuehl" w:hint="cs"/>
            <w:vanish/>
            <w:szCs w:val="20"/>
            <w:shd w:val="clear" w:color="auto" w:fill="FFFF99"/>
            <w:rtl/>
          </w:rPr>
          <w:t>ה"ח 2321</w:t>
        </w:r>
      </w:hyperlink>
      <w:r w:rsidRPr="00995AFC">
        <w:rPr>
          <w:rStyle w:val="default"/>
          <w:rFonts w:cs="FrankRuehl" w:hint="cs"/>
          <w:vanish/>
          <w:sz w:val="20"/>
          <w:szCs w:val="20"/>
          <w:shd w:val="clear" w:color="auto" w:fill="FFFF99"/>
          <w:rtl/>
        </w:rPr>
        <w:t>)</w:t>
      </w:r>
    </w:p>
    <w:p w:rsidR="00DF63EA" w:rsidRPr="00995AFC" w:rsidRDefault="00DF63EA">
      <w:pPr>
        <w:pStyle w:val="P00"/>
        <w:ind w:left="0" w:right="1134"/>
        <w:rPr>
          <w:rStyle w:val="default"/>
          <w:rFonts w:cs="FrankRuehl" w:hint="cs"/>
          <w:strike/>
          <w:vanish/>
          <w:sz w:val="22"/>
          <w:szCs w:val="22"/>
          <w:shd w:val="clear" w:color="auto" w:fill="FFFF99"/>
          <w:rtl/>
        </w:rPr>
      </w:pPr>
      <w:r w:rsidRPr="00995AFC">
        <w:rPr>
          <w:rStyle w:val="default"/>
          <w:rFonts w:cs="FrankRuehl" w:hint="cs"/>
          <w:vanish/>
          <w:sz w:val="20"/>
          <w:szCs w:val="20"/>
          <w:shd w:val="clear" w:color="auto" w:fill="FFFF99"/>
          <w:rtl/>
        </w:rPr>
        <w:tab/>
      </w:r>
      <w:r w:rsidRPr="00995AFC">
        <w:rPr>
          <w:rStyle w:val="default"/>
          <w:rFonts w:cs="FrankRuehl" w:hint="cs"/>
          <w:strike/>
          <w:vanish/>
          <w:sz w:val="22"/>
          <w:szCs w:val="22"/>
          <w:shd w:val="clear" w:color="auto" w:fill="FFFF99"/>
          <w:rtl/>
        </w:rPr>
        <w:t>(ג) תושב המעונין לעבור מקופת חולים אחת לאחרת ימסור על כך הודעה, בדרך ובמועד שיקבע שר הבריאות בתקנות בהסכמת שר העבודה והרווחה, ובלבד שלא יקבע מועד להודעה העולה על שלושה חודשים לפני יום הרישום האמור בסעיף קטן (ו).</w:t>
      </w:r>
    </w:p>
    <w:p w:rsidR="00DF63EA" w:rsidRPr="00995AFC" w:rsidRDefault="00DF63EA">
      <w:pPr>
        <w:pStyle w:val="P00"/>
        <w:spacing w:before="0"/>
        <w:ind w:left="0" w:right="1134"/>
        <w:rPr>
          <w:rStyle w:val="default"/>
          <w:rFonts w:cs="FrankRuehl" w:hint="cs"/>
          <w:vanish/>
          <w:sz w:val="22"/>
          <w:szCs w:val="22"/>
          <w:u w:val="single"/>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u w:val="single"/>
          <w:shd w:val="clear" w:color="auto" w:fill="FFFF99"/>
          <w:rtl/>
        </w:rPr>
        <w:t>(ג)</w:t>
      </w:r>
      <w:r w:rsidRPr="00995AFC">
        <w:rPr>
          <w:rStyle w:val="default"/>
          <w:rFonts w:cs="FrankRuehl"/>
          <w:vanish/>
          <w:sz w:val="22"/>
          <w:szCs w:val="22"/>
          <w:u w:val="single"/>
          <w:shd w:val="clear" w:color="auto" w:fill="FFFF99"/>
          <w:rtl/>
        </w:rPr>
        <w:tab/>
        <w:t>תוש</w:t>
      </w:r>
      <w:r w:rsidRPr="00995AFC">
        <w:rPr>
          <w:rStyle w:val="default"/>
          <w:rFonts w:cs="FrankRuehl" w:hint="cs"/>
          <w:vanish/>
          <w:sz w:val="22"/>
          <w:szCs w:val="22"/>
          <w:u w:val="single"/>
          <w:shd w:val="clear" w:color="auto" w:fill="FFFF99"/>
          <w:rtl/>
        </w:rPr>
        <w:t>ב המ</w:t>
      </w:r>
      <w:r w:rsidRPr="00995AFC">
        <w:rPr>
          <w:rStyle w:val="default"/>
          <w:rFonts w:cs="FrankRuehl"/>
          <w:vanish/>
          <w:sz w:val="22"/>
          <w:szCs w:val="22"/>
          <w:u w:val="single"/>
          <w:shd w:val="clear" w:color="auto" w:fill="FFFF99"/>
          <w:rtl/>
        </w:rPr>
        <w:t>ע</w:t>
      </w:r>
      <w:r w:rsidRPr="00995AFC">
        <w:rPr>
          <w:rStyle w:val="default"/>
          <w:rFonts w:cs="FrankRuehl" w:hint="cs"/>
          <w:vanish/>
          <w:sz w:val="22"/>
          <w:szCs w:val="22"/>
          <w:u w:val="single"/>
          <w:shd w:val="clear" w:color="auto" w:fill="FFFF99"/>
          <w:rtl/>
        </w:rPr>
        <w:t>ונ</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ן לעבור מקו</w:t>
      </w:r>
      <w:r w:rsidRPr="00995AFC">
        <w:rPr>
          <w:rStyle w:val="default"/>
          <w:rFonts w:cs="FrankRuehl"/>
          <w:vanish/>
          <w:sz w:val="22"/>
          <w:szCs w:val="22"/>
          <w:u w:val="single"/>
          <w:shd w:val="clear" w:color="auto" w:fill="FFFF99"/>
          <w:rtl/>
        </w:rPr>
        <w:t>פת חולים</w:t>
      </w:r>
      <w:r w:rsidRPr="00995AFC">
        <w:rPr>
          <w:rStyle w:val="default"/>
          <w:rFonts w:cs="FrankRuehl" w:hint="cs"/>
          <w:vanish/>
          <w:sz w:val="22"/>
          <w:szCs w:val="22"/>
          <w:u w:val="single"/>
          <w:shd w:val="clear" w:color="auto" w:fill="FFFF99"/>
          <w:rtl/>
        </w:rPr>
        <w:t xml:space="preserve"> אחת לאחרת (בס</w:t>
      </w:r>
      <w:r w:rsidRPr="00995AFC">
        <w:rPr>
          <w:rStyle w:val="default"/>
          <w:rFonts w:cs="FrankRuehl"/>
          <w:vanish/>
          <w:sz w:val="22"/>
          <w:szCs w:val="22"/>
          <w:u w:val="single"/>
          <w:shd w:val="clear" w:color="auto" w:fill="FFFF99"/>
          <w:rtl/>
        </w:rPr>
        <w:t xml:space="preserve">עיף </w:t>
      </w:r>
      <w:r w:rsidRPr="00995AFC">
        <w:rPr>
          <w:rStyle w:val="default"/>
          <w:rFonts w:cs="FrankRuehl" w:hint="cs"/>
          <w:vanish/>
          <w:sz w:val="22"/>
          <w:szCs w:val="22"/>
          <w:u w:val="single"/>
          <w:shd w:val="clear" w:color="auto" w:fill="FFFF99"/>
          <w:rtl/>
        </w:rPr>
        <w:t>קטן זה - קופת החולים הקולטת) ימסור על כך הודעה; הרישום בקופת החולים הקולטת יכנס לתוקף ביום ה-1 בינואר או ביום ה-1 ביולי, הכ</w:t>
      </w:r>
      <w:r w:rsidRPr="00995AFC">
        <w:rPr>
          <w:rStyle w:val="default"/>
          <w:rFonts w:cs="FrankRuehl"/>
          <w:vanish/>
          <w:sz w:val="22"/>
          <w:szCs w:val="22"/>
          <w:u w:val="single"/>
          <w:shd w:val="clear" w:color="auto" w:fill="FFFF99"/>
          <w:rtl/>
        </w:rPr>
        <w:t>ל</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ל</w:t>
      </w:r>
      <w:r w:rsidRPr="00995AFC">
        <w:rPr>
          <w:rStyle w:val="default"/>
          <w:rFonts w:cs="FrankRuehl" w:hint="cs"/>
          <w:vanish/>
          <w:sz w:val="22"/>
          <w:szCs w:val="22"/>
          <w:u w:val="single"/>
          <w:shd w:val="clear" w:color="auto" w:fill="FFFF99"/>
          <w:rtl/>
        </w:rPr>
        <w:t>פי המ</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ע</w:t>
      </w:r>
      <w:r w:rsidRPr="00995AFC">
        <w:rPr>
          <w:rStyle w:val="default"/>
          <w:rFonts w:cs="FrankRuehl"/>
          <w:vanish/>
          <w:sz w:val="22"/>
          <w:szCs w:val="22"/>
          <w:u w:val="single"/>
          <w:shd w:val="clear" w:color="auto" w:fill="FFFF99"/>
          <w:rtl/>
        </w:rPr>
        <w:t>ד</w:t>
      </w:r>
      <w:r w:rsidRPr="00995AFC">
        <w:rPr>
          <w:rStyle w:val="default"/>
          <w:rFonts w:cs="FrankRuehl" w:hint="cs"/>
          <w:vanish/>
          <w:sz w:val="22"/>
          <w:szCs w:val="22"/>
          <w:u w:val="single"/>
          <w:shd w:val="clear" w:color="auto" w:fill="FFFF99"/>
          <w:rtl/>
        </w:rPr>
        <w:t xml:space="preserve"> הקרוב </w:t>
      </w:r>
      <w:r w:rsidRPr="00995AFC">
        <w:rPr>
          <w:rStyle w:val="default"/>
          <w:rFonts w:cs="FrankRuehl"/>
          <w:vanish/>
          <w:sz w:val="22"/>
          <w:szCs w:val="22"/>
          <w:u w:val="single"/>
          <w:shd w:val="clear" w:color="auto" w:fill="FFFF99"/>
          <w:rtl/>
        </w:rPr>
        <w:t>לי</w:t>
      </w:r>
      <w:r w:rsidRPr="00995AFC">
        <w:rPr>
          <w:rStyle w:val="default"/>
          <w:rFonts w:cs="FrankRuehl" w:hint="cs"/>
          <w:vanish/>
          <w:sz w:val="22"/>
          <w:szCs w:val="22"/>
          <w:u w:val="single"/>
          <w:shd w:val="clear" w:color="auto" w:fill="FFFF99"/>
          <w:rtl/>
        </w:rPr>
        <w:t>ום</w:t>
      </w:r>
      <w:r w:rsidRPr="00995AFC">
        <w:rPr>
          <w:rStyle w:val="default"/>
          <w:rFonts w:cs="FrankRuehl"/>
          <w:vanish/>
          <w:sz w:val="22"/>
          <w:szCs w:val="22"/>
          <w:u w:val="single"/>
          <w:shd w:val="clear" w:color="auto" w:fill="FFFF99"/>
          <w:rtl/>
        </w:rPr>
        <w:t xml:space="preserve"> מ</w:t>
      </w:r>
      <w:r w:rsidRPr="00995AFC">
        <w:rPr>
          <w:rStyle w:val="default"/>
          <w:rFonts w:cs="FrankRuehl" w:hint="cs"/>
          <w:vanish/>
          <w:sz w:val="22"/>
          <w:szCs w:val="22"/>
          <w:u w:val="single"/>
          <w:shd w:val="clear" w:color="auto" w:fill="FFFF99"/>
          <w:rtl/>
        </w:rPr>
        <w:t>סירת ה</w:t>
      </w:r>
      <w:r w:rsidRPr="00995AFC">
        <w:rPr>
          <w:rStyle w:val="default"/>
          <w:rFonts w:cs="FrankRuehl"/>
          <w:vanish/>
          <w:sz w:val="22"/>
          <w:szCs w:val="22"/>
          <w:u w:val="single"/>
          <w:shd w:val="clear" w:color="auto" w:fill="FFFF99"/>
          <w:rtl/>
        </w:rPr>
        <w:t>הודע</w:t>
      </w:r>
      <w:r w:rsidRPr="00995AFC">
        <w:rPr>
          <w:rStyle w:val="default"/>
          <w:rFonts w:cs="FrankRuehl" w:hint="cs"/>
          <w:vanish/>
          <w:sz w:val="22"/>
          <w:szCs w:val="22"/>
          <w:u w:val="single"/>
          <w:shd w:val="clear" w:color="auto" w:fill="FFFF99"/>
          <w:rtl/>
        </w:rPr>
        <w:t>ה, וב</w:t>
      </w:r>
      <w:r w:rsidRPr="00995AFC">
        <w:rPr>
          <w:rStyle w:val="default"/>
          <w:rFonts w:cs="FrankRuehl"/>
          <w:vanish/>
          <w:sz w:val="22"/>
          <w:szCs w:val="22"/>
          <w:u w:val="single"/>
          <w:shd w:val="clear" w:color="auto" w:fill="FFFF99"/>
          <w:rtl/>
        </w:rPr>
        <w:t xml:space="preserve">לבד </w:t>
      </w:r>
      <w:r w:rsidRPr="00995AFC">
        <w:rPr>
          <w:rStyle w:val="default"/>
          <w:rFonts w:cs="FrankRuehl" w:hint="cs"/>
          <w:vanish/>
          <w:sz w:val="22"/>
          <w:szCs w:val="22"/>
          <w:u w:val="single"/>
          <w:shd w:val="clear" w:color="auto" w:fill="FFFF99"/>
          <w:rtl/>
        </w:rPr>
        <w:t>שההודעה הוגשה שלושה חודשים לפחות לפני ה-1 בינואר או ה-1 ביולי כאמור, לפי הענין.</w:t>
      </w:r>
    </w:p>
    <w:p w:rsidR="00DF63EA" w:rsidRPr="00995AFC" w:rsidRDefault="00DF63EA">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ד)</w:t>
      </w:r>
      <w:r w:rsidRPr="00995AFC">
        <w:rPr>
          <w:rStyle w:val="default"/>
          <w:rFonts w:cs="FrankRuehl"/>
          <w:vanish/>
          <w:sz w:val="22"/>
          <w:szCs w:val="22"/>
          <w:shd w:val="clear" w:color="auto" w:fill="FFFF99"/>
          <w:rtl/>
        </w:rPr>
        <w:tab/>
        <w:t xml:space="preserve">שר </w:t>
      </w:r>
      <w:r w:rsidRPr="00995AFC">
        <w:rPr>
          <w:rStyle w:val="default"/>
          <w:rFonts w:cs="FrankRuehl" w:hint="cs"/>
          <w:vanish/>
          <w:sz w:val="22"/>
          <w:szCs w:val="22"/>
          <w:shd w:val="clear" w:color="auto" w:fill="FFFF99"/>
          <w:rtl/>
        </w:rPr>
        <w:t>הברי</w:t>
      </w:r>
      <w:r w:rsidRPr="00995AFC">
        <w:rPr>
          <w:rStyle w:val="default"/>
          <w:rFonts w:cs="FrankRuehl"/>
          <w:vanish/>
          <w:sz w:val="22"/>
          <w:szCs w:val="22"/>
          <w:shd w:val="clear" w:color="auto" w:fill="FFFF99"/>
          <w:rtl/>
        </w:rPr>
        <w:t xml:space="preserve">אות </w:t>
      </w:r>
      <w:r w:rsidRPr="00995AFC">
        <w:rPr>
          <w:rStyle w:val="default"/>
          <w:rFonts w:cs="FrankRuehl" w:hint="cs"/>
          <w:vanish/>
          <w:sz w:val="22"/>
          <w:szCs w:val="22"/>
          <w:shd w:val="clear" w:color="auto" w:fill="FFFF99"/>
          <w:rtl/>
        </w:rPr>
        <w:t>רשאי, באישור ועדת העבודה והרווחה של הכנסת, לקבו</w:t>
      </w:r>
      <w:r w:rsidRPr="00995AFC">
        <w:rPr>
          <w:rStyle w:val="default"/>
          <w:rFonts w:cs="FrankRuehl"/>
          <w:vanish/>
          <w:sz w:val="22"/>
          <w:szCs w:val="22"/>
          <w:shd w:val="clear" w:color="auto" w:fill="FFFF99"/>
          <w:rtl/>
        </w:rPr>
        <w:t>ע</w:t>
      </w:r>
      <w:r w:rsidRPr="00995AFC">
        <w:rPr>
          <w:rStyle w:val="default"/>
          <w:rFonts w:cs="FrankRuehl" w:hint="cs"/>
          <w:vanish/>
          <w:sz w:val="22"/>
          <w:szCs w:val="22"/>
          <w:shd w:val="clear" w:color="auto" w:fill="FFFF99"/>
          <w:rtl/>
        </w:rPr>
        <w:t xml:space="preserve"> בת</w:t>
      </w:r>
      <w:r w:rsidRPr="00995AFC">
        <w:rPr>
          <w:rStyle w:val="default"/>
          <w:rFonts w:cs="FrankRuehl"/>
          <w:vanish/>
          <w:sz w:val="22"/>
          <w:szCs w:val="22"/>
          <w:shd w:val="clear" w:color="auto" w:fill="FFFF99"/>
          <w:rtl/>
        </w:rPr>
        <w:t>ק</w:t>
      </w:r>
      <w:r w:rsidRPr="00995AFC">
        <w:rPr>
          <w:rStyle w:val="default"/>
          <w:rFonts w:cs="FrankRuehl" w:hint="cs"/>
          <w:vanish/>
          <w:sz w:val="22"/>
          <w:szCs w:val="22"/>
          <w:shd w:val="clear" w:color="auto" w:fill="FFFF99"/>
          <w:rtl/>
        </w:rPr>
        <w:t>נות שיעור שנתי מרבי של חברים שקופת חולים רשאית לקלוט מק</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 xml:space="preserve">פת חולים </w:t>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חרת ע</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סיס ארצי או אזורי.</w:t>
      </w:r>
    </w:p>
    <w:p w:rsidR="00DF63EA" w:rsidRPr="00995AFC" w:rsidRDefault="00DF63EA">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(ה)</w:t>
      </w:r>
      <w:r w:rsidRPr="00995AFC">
        <w:rPr>
          <w:rStyle w:val="default"/>
          <w:rFonts w:cs="FrankRuehl"/>
          <w:vanish/>
          <w:sz w:val="22"/>
          <w:szCs w:val="22"/>
          <w:shd w:val="clear" w:color="auto" w:fill="FFFF99"/>
          <w:rtl/>
        </w:rPr>
        <w:tab/>
        <w:t>נקב</w:t>
      </w:r>
      <w:r w:rsidRPr="00995AFC">
        <w:rPr>
          <w:rStyle w:val="default"/>
          <w:rFonts w:cs="FrankRuehl" w:hint="cs"/>
          <w:vanish/>
          <w:sz w:val="22"/>
          <w:szCs w:val="22"/>
          <w:shd w:val="clear" w:color="auto" w:fill="FFFF99"/>
          <w:rtl/>
        </w:rPr>
        <w:t>ע שי</w:t>
      </w:r>
      <w:r w:rsidRPr="00995AFC">
        <w:rPr>
          <w:rStyle w:val="default"/>
          <w:rFonts w:cs="FrankRuehl"/>
          <w:vanish/>
          <w:sz w:val="22"/>
          <w:szCs w:val="22"/>
          <w:shd w:val="clear" w:color="auto" w:fill="FFFF99"/>
          <w:rtl/>
        </w:rPr>
        <w:t xml:space="preserve">עור </w:t>
      </w:r>
      <w:r w:rsidRPr="00995AFC">
        <w:rPr>
          <w:rStyle w:val="default"/>
          <w:rFonts w:cs="FrankRuehl" w:hint="cs"/>
          <w:vanish/>
          <w:sz w:val="22"/>
          <w:szCs w:val="22"/>
          <w:shd w:val="clear" w:color="auto" w:fill="FFFF99"/>
          <w:rtl/>
        </w:rPr>
        <w:t>מרבי לקליטת חברים לפי סעיף קטן (ד), תהיה זכות המעבר של התוש</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 xml:space="preserve"> לפי סדר הקדימות של מ</w:t>
      </w:r>
      <w:r w:rsidRPr="00995AFC">
        <w:rPr>
          <w:rStyle w:val="default"/>
          <w:rFonts w:cs="FrankRuehl"/>
          <w:vanish/>
          <w:sz w:val="22"/>
          <w:szCs w:val="22"/>
          <w:shd w:val="clear" w:color="auto" w:fill="FFFF99"/>
          <w:rtl/>
        </w:rPr>
        <w:t xml:space="preserve">ועד </w:t>
      </w:r>
      <w:r w:rsidRPr="00995AFC">
        <w:rPr>
          <w:rStyle w:val="default"/>
          <w:rFonts w:cs="FrankRuehl" w:hint="cs"/>
          <w:vanish/>
          <w:sz w:val="22"/>
          <w:szCs w:val="22"/>
          <w:shd w:val="clear" w:color="auto" w:fill="FFFF99"/>
          <w:rtl/>
        </w:rPr>
        <w:t>מסירת ההודעה.</w:t>
      </w:r>
    </w:p>
    <w:p w:rsidR="00DF63EA" w:rsidRPr="00995AFC" w:rsidRDefault="00DF63EA">
      <w:pPr>
        <w:pStyle w:val="P00"/>
        <w:spacing w:before="0"/>
        <w:ind w:left="0" w:right="1134"/>
        <w:rPr>
          <w:rStyle w:val="default"/>
          <w:rFonts w:cs="FrankRuehl" w:hint="cs"/>
          <w:strike/>
          <w:vanish/>
          <w:sz w:val="2"/>
          <w:szCs w:val="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hint="cs"/>
          <w:strike/>
          <w:vanish/>
          <w:sz w:val="22"/>
          <w:szCs w:val="22"/>
          <w:shd w:val="clear" w:color="auto" w:fill="FFFF99"/>
          <w:rtl/>
        </w:rPr>
        <w:t>(ו) הרישום בקופת החולים הקולטת יכנס לתוקף ביום ה- 1 בינואר או ביום ה- 1 ביולי, הכל לפי המועד הקרוב לאחר מסירת ההודעה, כאמור בסעיף קטן (ג).</w:t>
      </w:r>
    </w:p>
    <w:p w:rsidR="00DF63EA" w:rsidRPr="00995AFC" w:rsidRDefault="00DF63EA">
      <w:pPr>
        <w:pStyle w:val="P00"/>
        <w:spacing w:before="0"/>
        <w:ind w:left="0" w:right="1134"/>
        <w:rPr>
          <w:rStyle w:val="default"/>
          <w:rFonts w:cs="FrankRuehl" w:hint="cs"/>
          <w:strike/>
          <w:vanish/>
          <w:sz w:val="2"/>
          <w:szCs w:val="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u w:val="single"/>
          <w:shd w:val="clear" w:color="auto" w:fill="FFFF99"/>
          <w:rtl/>
        </w:rPr>
        <w:t>(ו)</w:t>
      </w:r>
      <w:r w:rsidRPr="00995AFC">
        <w:rPr>
          <w:rStyle w:val="default"/>
          <w:rFonts w:cs="FrankRuehl"/>
          <w:vanish/>
          <w:sz w:val="22"/>
          <w:szCs w:val="22"/>
          <w:u w:val="single"/>
          <w:shd w:val="clear" w:color="auto" w:fill="FFFF99"/>
          <w:rtl/>
        </w:rPr>
        <w:tab/>
        <w:t xml:space="preserve">שר </w:t>
      </w:r>
      <w:r w:rsidRPr="00995AFC">
        <w:rPr>
          <w:rStyle w:val="default"/>
          <w:rFonts w:cs="FrankRuehl" w:hint="cs"/>
          <w:vanish/>
          <w:sz w:val="22"/>
          <w:szCs w:val="22"/>
          <w:u w:val="single"/>
          <w:shd w:val="clear" w:color="auto" w:fill="FFFF99"/>
          <w:rtl/>
        </w:rPr>
        <w:t>הברי</w:t>
      </w:r>
      <w:r w:rsidRPr="00995AFC">
        <w:rPr>
          <w:rStyle w:val="default"/>
          <w:rFonts w:cs="FrankRuehl"/>
          <w:vanish/>
          <w:sz w:val="22"/>
          <w:szCs w:val="22"/>
          <w:u w:val="single"/>
          <w:shd w:val="clear" w:color="auto" w:fill="FFFF99"/>
          <w:rtl/>
        </w:rPr>
        <w:t xml:space="preserve">אות, </w:t>
      </w:r>
      <w:r w:rsidRPr="00995AFC">
        <w:rPr>
          <w:rStyle w:val="default"/>
          <w:rFonts w:cs="FrankRuehl" w:hint="cs"/>
          <w:vanish/>
          <w:sz w:val="22"/>
          <w:szCs w:val="22"/>
          <w:u w:val="single"/>
          <w:shd w:val="clear" w:color="auto" w:fill="FFFF99"/>
          <w:rtl/>
        </w:rPr>
        <w:t>בהסכמת שר העבודה והרווחה, רשאי לקבוע כללים ונהלים למסי</w:t>
      </w:r>
      <w:r w:rsidRPr="00995AFC">
        <w:rPr>
          <w:rStyle w:val="default"/>
          <w:rFonts w:cs="FrankRuehl"/>
          <w:vanish/>
          <w:sz w:val="22"/>
          <w:szCs w:val="22"/>
          <w:u w:val="single"/>
          <w:shd w:val="clear" w:color="auto" w:fill="FFFF99"/>
          <w:rtl/>
        </w:rPr>
        <w:t>רת ה</w:t>
      </w:r>
      <w:r w:rsidRPr="00995AFC">
        <w:rPr>
          <w:rStyle w:val="default"/>
          <w:rFonts w:cs="FrankRuehl" w:hint="cs"/>
          <w:vanish/>
          <w:sz w:val="22"/>
          <w:szCs w:val="22"/>
          <w:u w:val="single"/>
          <w:shd w:val="clear" w:color="auto" w:fill="FFFF99"/>
          <w:rtl/>
        </w:rPr>
        <w:t>הודעה לפי סעיף קטן (ג), לאימות הפרטים שבהודעה, לדחיית ההודעה אם לא נתקיימו התנאים למעבר לפי החוק, ולמתן</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ה</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דעה על כניסת הרישום לתוקף.</w:t>
      </w:r>
    </w:p>
    <w:p w:rsidR="00DF63EA" w:rsidRPr="00995AFC" w:rsidRDefault="00DF63EA">
      <w:pPr>
        <w:pStyle w:val="P00"/>
        <w:spacing w:before="0"/>
        <w:ind w:left="0" w:right="1134"/>
        <w:rPr>
          <w:rStyle w:val="default"/>
          <w:rFonts w:cs="FrankRuehl" w:hint="cs"/>
          <w:strike/>
          <w:vanish/>
          <w:sz w:val="20"/>
          <w:szCs w:val="20"/>
          <w:shd w:val="clear" w:color="auto" w:fill="FFFF99"/>
          <w:rtl/>
        </w:rPr>
      </w:pPr>
    </w:p>
    <w:p w:rsidR="00DF63EA" w:rsidRPr="00995AFC" w:rsidRDefault="00DF63EA">
      <w:pPr>
        <w:pStyle w:val="P00"/>
        <w:spacing w:before="0"/>
        <w:ind w:left="0" w:right="1134"/>
        <w:rPr>
          <w:rFonts w:cs="FrankRuehl" w:hint="cs"/>
          <w:vanish/>
          <w:color w:val="FF0000"/>
          <w:szCs w:val="20"/>
          <w:shd w:val="clear" w:color="auto" w:fill="FFFF99"/>
          <w:rtl/>
        </w:rPr>
      </w:pPr>
      <w:r w:rsidRPr="00995AFC">
        <w:rPr>
          <w:rFonts w:cs="FrankRuehl" w:hint="cs"/>
          <w:vanish/>
          <w:color w:val="FF0000"/>
          <w:szCs w:val="20"/>
          <w:shd w:val="clear" w:color="auto" w:fill="FFFF99"/>
          <w:rtl/>
        </w:rPr>
        <w:t>מיום 1.1.1998</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7</w:t>
      </w:r>
    </w:p>
    <w:p w:rsidR="00DF63EA" w:rsidRPr="00995AFC" w:rsidRDefault="00DF63EA">
      <w:pPr>
        <w:pStyle w:val="P00"/>
        <w:spacing w:before="0"/>
        <w:ind w:left="0" w:right="1134"/>
        <w:rPr>
          <w:rFonts w:cs="FrankRuehl" w:hint="cs"/>
          <w:vanish/>
          <w:szCs w:val="20"/>
          <w:shd w:val="clear" w:color="auto" w:fill="FFFF99"/>
          <w:rtl/>
        </w:rPr>
      </w:pPr>
      <w:hyperlink r:id="rId77"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ח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1645</w:t>
        </w:r>
      </w:hyperlink>
      <w:r w:rsidRPr="00995AFC">
        <w:rPr>
          <w:rFonts w:cs="FrankRuehl" w:hint="cs"/>
          <w:vanish/>
          <w:szCs w:val="20"/>
          <w:shd w:val="clear" w:color="auto" w:fill="FFFF99"/>
          <w:rtl/>
        </w:rPr>
        <w:t xml:space="preserve"> מיום 15.1.1998 עמ' 59 (</w:t>
      </w:r>
      <w:hyperlink r:id="rId78" w:history="1">
        <w:r w:rsidRPr="00995AFC">
          <w:rPr>
            <w:rStyle w:val="Hyperlink"/>
            <w:rFonts w:cs="FrankRuehl" w:hint="cs"/>
            <w:vanish/>
            <w:szCs w:val="20"/>
            <w:shd w:val="clear" w:color="auto" w:fill="FFFF99"/>
            <w:rtl/>
          </w:rPr>
          <w:t>ה"ח 2650</w:t>
        </w:r>
      </w:hyperlink>
      <w:r w:rsidRPr="00995AFC">
        <w:rPr>
          <w:rFonts w:cs="FrankRuehl" w:hint="cs"/>
          <w:vanish/>
          <w:szCs w:val="20"/>
          <w:shd w:val="clear" w:color="auto" w:fill="FFFF99"/>
          <w:rtl/>
        </w:rPr>
        <w:t>)</w:t>
      </w:r>
    </w:p>
    <w:p w:rsidR="00DF63EA" w:rsidRPr="00995AFC" w:rsidRDefault="00DF63EA">
      <w:pPr>
        <w:pStyle w:val="P00"/>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(ג)</w:t>
      </w:r>
      <w:r w:rsidRPr="00995AFC">
        <w:rPr>
          <w:rStyle w:val="default"/>
          <w:rFonts w:cs="FrankRuehl"/>
          <w:vanish/>
          <w:sz w:val="22"/>
          <w:szCs w:val="22"/>
          <w:shd w:val="clear" w:color="auto" w:fill="FFFF99"/>
          <w:rtl/>
        </w:rPr>
        <w:tab/>
        <w:t>תוש</w:t>
      </w:r>
      <w:r w:rsidRPr="00995AFC">
        <w:rPr>
          <w:rStyle w:val="default"/>
          <w:rFonts w:cs="FrankRuehl" w:hint="cs"/>
          <w:vanish/>
          <w:sz w:val="22"/>
          <w:szCs w:val="22"/>
          <w:shd w:val="clear" w:color="auto" w:fill="FFFF99"/>
          <w:rtl/>
        </w:rPr>
        <w:t>ב המ</w:t>
      </w:r>
      <w:r w:rsidRPr="00995AFC">
        <w:rPr>
          <w:rStyle w:val="default"/>
          <w:rFonts w:cs="FrankRuehl"/>
          <w:vanish/>
          <w:sz w:val="22"/>
          <w:szCs w:val="22"/>
          <w:shd w:val="clear" w:color="auto" w:fill="FFFF99"/>
          <w:rtl/>
        </w:rPr>
        <w:t>ע</w:t>
      </w:r>
      <w:r w:rsidRPr="00995AFC">
        <w:rPr>
          <w:rStyle w:val="default"/>
          <w:rFonts w:cs="FrankRuehl" w:hint="cs"/>
          <w:vanish/>
          <w:sz w:val="22"/>
          <w:szCs w:val="22"/>
          <w:shd w:val="clear" w:color="auto" w:fill="FFFF99"/>
          <w:rtl/>
        </w:rPr>
        <w:t>ונ</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ן לעבור מקו</w:t>
      </w:r>
      <w:r w:rsidRPr="00995AFC">
        <w:rPr>
          <w:rStyle w:val="default"/>
          <w:rFonts w:cs="FrankRuehl"/>
          <w:vanish/>
          <w:sz w:val="22"/>
          <w:szCs w:val="22"/>
          <w:shd w:val="clear" w:color="auto" w:fill="FFFF99"/>
          <w:rtl/>
        </w:rPr>
        <w:t>פת חולים</w:t>
      </w:r>
      <w:r w:rsidRPr="00995AFC">
        <w:rPr>
          <w:rStyle w:val="default"/>
          <w:rFonts w:cs="FrankRuehl" w:hint="cs"/>
          <w:vanish/>
          <w:sz w:val="22"/>
          <w:szCs w:val="22"/>
          <w:shd w:val="clear" w:color="auto" w:fill="FFFF99"/>
          <w:rtl/>
        </w:rPr>
        <w:t xml:space="preserve"> אחת לאחרת (בס</w:t>
      </w:r>
      <w:r w:rsidRPr="00995AFC">
        <w:rPr>
          <w:rStyle w:val="default"/>
          <w:rFonts w:cs="FrankRuehl"/>
          <w:vanish/>
          <w:sz w:val="22"/>
          <w:szCs w:val="22"/>
          <w:shd w:val="clear" w:color="auto" w:fill="FFFF99"/>
          <w:rtl/>
        </w:rPr>
        <w:t xml:space="preserve">עיף </w:t>
      </w:r>
      <w:r w:rsidRPr="00995AFC">
        <w:rPr>
          <w:rStyle w:val="default"/>
          <w:rFonts w:cs="FrankRuehl" w:hint="cs"/>
          <w:vanish/>
          <w:sz w:val="22"/>
          <w:szCs w:val="22"/>
          <w:shd w:val="clear" w:color="auto" w:fill="FFFF99"/>
          <w:rtl/>
        </w:rPr>
        <w:t xml:space="preserve">קטן זה - קופת החולים הקולטת) ימסור על כך הודעה; </w:t>
      </w:r>
      <w:r w:rsidRPr="00995AFC">
        <w:rPr>
          <w:rStyle w:val="default"/>
          <w:rFonts w:cs="FrankRuehl" w:hint="cs"/>
          <w:strike/>
          <w:vanish/>
          <w:sz w:val="22"/>
          <w:szCs w:val="22"/>
          <w:shd w:val="clear" w:color="auto" w:fill="FFFF99"/>
          <w:rtl/>
        </w:rPr>
        <w:t>הרישום בקופת החולים הקולטת יכנס</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הקבלה בקופת החולים הקולטת תיכנס</w:t>
      </w:r>
      <w:r w:rsidRPr="00995AFC">
        <w:rPr>
          <w:rStyle w:val="default"/>
          <w:rFonts w:cs="FrankRuehl" w:hint="cs"/>
          <w:vanish/>
          <w:sz w:val="22"/>
          <w:szCs w:val="22"/>
          <w:shd w:val="clear" w:color="auto" w:fill="FFFF99"/>
          <w:rtl/>
        </w:rPr>
        <w:t xml:space="preserve"> לתוקף ביום ה-1 בינואר או ביום ה-1 ביולי, הכ</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פי המ</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ע</w:t>
      </w:r>
      <w:r w:rsidRPr="00995AFC">
        <w:rPr>
          <w:rStyle w:val="default"/>
          <w:rFonts w:cs="FrankRuehl"/>
          <w:vanish/>
          <w:sz w:val="22"/>
          <w:szCs w:val="22"/>
          <w:shd w:val="clear" w:color="auto" w:fill="FFFF99"/>
          <w:rtl/>
        </w:rPr>
        <w:t>ד</w:t>
      </w:r>
      <w:r w:rsidRPr="00995AFC">
        <w:rPr>
          <w:rStyle w:val="default"/>
          <w:rFonts w:cs="FrankRuehl" w:hint="cs"/>
          <w:vanish/>
          <w:sz w:val="22"/>
          <w:szCs w:val="22"/>
          <w:shd w:val="clear" w:color="auto" w:fill="FFFF99"/>
          <w:rtl/>
        </w:rPr>
        <w:t xml:space="preserve"> הקרוב </w:t>
      </w:r>
      <w:r w:rsidRPr="00995AFC">
        <w:rPr>
          <w:rStyle w:val="default"/>
          <w:rFonts w:cs="FrankRuehl"/>
          <w:vanish/>
          <w:sz w:val="22"/>
          <w:szCs w:val="22"/>
          <w:shd w:val="clear" w:color="auto" w:fill="FFFF99"/>
          <w:rtl/>
        </w:rPr>
        <w:t>לי</w:t>
      </w:r>
      <w:r w:rsidRPr="00995AFC">
        <w:rPr>
          <w:rStyle w:val="default"/>
          <w:rFonts w:cs="FrankRuehl" w:hint="cs"/>
          <w:vanish/>
          <w:sz w:val="22"/>
          <w:szCs w:val="22"/>
          <w:shd w:val="clear" w:color="auto" w:fill="FFFF99"/>
          <w:rtl/>
        </w:rPr>
        <w:t>ום</w:t>
      </w:r>
      <w:r w:rsidRPr="00995AFC">
        <w:rPr>
          <w:rStyle w:val="default"/>
          <w:rFonts w:cs="FrankRuehl"/>
          <w:vanish/>
          <w:sz w:val="22"/>
          <w:szCs w:val="22"/>
          <w:shd w:val="clear" w:color="auto" w:fill="FFFF99"/>
          <w:rtl/>
        </w:rPr>
        <w:t xml:space="preserve"> מ</w:t>
      </w:r>
      <w:r w:rsidRPr="00995AFC">
        <w:rPr>
          <w:rStyle w:val="default"/>
          <w:rFonts w:cs="FrankRuehl" w:hint="cs"/>
          <w:vanish/>
          <w:sz w:val="22"/>
          <w:szCs w:val="22"/>
          <w:shd w:val="clear" w:color="auto" w:fill="FFFF99"/>
          <w:rtl/>
        </w:rPr>
        <w:t>סירת ה</w:t>
      </w:r>
      <w:r w:rsidRPr="00995AFC">
        <w:rPr>
          <w:rStyle w:val="default"/>
          <w:rFonts w:cs="FrankRuehl"/>
          <w:vanish/>
          <w:sz w:val="22"/>
          <w:szCs w:val="22"/>
          <w:shd w:val="clear" w:color="auto" w:fill="FFFF99"/>
          <w:rtl/>
        </w:rPr>
        <w:t>הודע</w:t>
      </w:r>
      <w:r w:rsidRPr="00995AFC">
        <w:rPr>
          <w:rStyle w:val="default"/>
          <w:rFonts w:cs="FrankRuehl" w:hint="cs"/>
          <w:vanish/>
          <w:sz w:val="22"/>
          <w:szCs w:val="22"/>
          <w:shd w:val="clear" w:color="auto" w:fill="FFFF99"/>
          <w:rtl/>
        </w:rPr>
        <w:t>ה, וב</w:t>
      </w:r>
      <w:r w:rsidRPr="00995AFC">
        <w:rPr>
          <w:rStyle w:val="default"/>
          <w:rFonts w:cs="FrankRuehl"/>
          <w:vanish/>
          <w:sz w:val="22"/>
          <w:szCs w:val="22"/>
          <w:shd w:val="clear" w:color="auto" w:fill="FFFF99"/>
          <w:rtl/>
        </w:rPr>
        <w:t xml:space="preserve">לבד </w:t>
      </w:r>
      <w:r w:rsidRPr="00995AFC">
        <w:rPr>
          <w:rStyle w:val="default"/>
          <w:rFonts w:cs="FrankRuehl" w:hint="cs"/>
          <w:vanish/>
          <w:sz w:val="22"/>
          <w:szCs w:val="22"/>
          <w:shd w:val="clear" w:color="auto" w:fill="FFFF99"/>
          <w:rtl/>
        </w:rPr>
        <w:t>שההודעה הוגשה שלושה חודשים לפחות לפני ה-1 בינואר או ה-1 ביולי כאמור, לפי הענין.</w:t>
      </w:r>
    </w:p>
    <w:p w:rsidR="00DF63EA" w:rsidRPr="00995AFC" w:rsidRDefault="00DF63EA">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ד)</w:t>
      </w:r>
      <w:r w:rsidRPr="00995AFC">
        <w:rPr>
          <w:rStyle w:val="default"/>
          <w:rFonts w:cs="FrankRuehl"/>
          <w:vanish/>
          <w:sz w:val="22"/>
          <w:szCs w:val="22"/>
          <w:shd w:val="clear" w:color="auto" w:fill="FFFF99"/>
          <w:rtl/>
        </w:rPr>
        <w:tab/>
        <w:t xml:space="preserve">שר </w:t>
      </w:r>
      <w:r w:rsidRPr="00995AFC">
        <w:rPr>
          <w:rStyle w:val="default"/>
          <w:rFonts w:cs="FrankRuehl" w:hint="cs"/>
          <w:vanish/>
          <w:sz w:val="22"/>
          <w:szCs w:val="22"/>
          <w:shd w:val="clear" w:color="auto" w:fill="FFFF99"/>
          <w:rtl/>
        </w:rPr>
        <w:t>הברי</w:t>
      </w:r>
      <w:r w:rsidRPr="00995AFC">
        <w:rPr>
          <w:rStyle w:val="default"/>
          <w:rFonts w:cs="FrankRuehl"/>
          <w:vanish/>
          <w:sz w:val="22"/>
          <w:szCs w:val="22"/>
          <w:shd w:val="clear" w:color="auto" w:fill="FFFF99"/>
          <w:rtl/>
        </w:rPr>
        <w:t xml:space="preserve">אות </w:t>
      </w:r>
      <w:r w:rsidRPr="00995AFC">
        <w:rPr>
          <w:rStyle w:val="default"/>
          <w:rFonts w:cs="FrankRuehl" w:hint="cs"/>
          <w:vanish/>
          <w:sz w:val="22"/>
          <w:szCs w:val="22"/>
          <w:shd w:val="clear" w:color="auto" w:fill="FFFF99"/>
          <w:rtl/>
        </w:rPr>
        <w:t>רשאי, באישור ועדת העבודה והרווחה של הכנסת, לקבו</w:t>
      </w:r>
      <w:r w:rsidRPr="00995AFC">
        <w:rPr>
          <w:rStyle w:val="default"/>
          <w:rFonts w:cs="FrankRuehl"/>
          <w:vanish/>
          <w:sz w:val="22"/>
          <w:szCs w:val="22"/>
          <w:shd w:val="clear" w:color="auto" w:fill="FFFF99"/>
          <w:rtl/>
        </w:rPr>
        <w:t>ע</w:t>
      </w:r>
      <w:r w:rsidRPr="00995AFC">
        <w:rPr>
          <w:rStyle w:val="default"/>
          <w:rFonts w:cs="FrankRuehl" w:hint="cs"/>
          <w:vanish/>
          <w:sz w:val="22"/>
          <w:szCs w:val="22"/>
          <w:shd w:val="clear" w:color="auto" w:fill="FFFF99"/>
          <w:rtl/>
        </w:rPr>
        <w:t xml:space="preserve"> בת</w:t>
      </w:r>
      <w:r w:rsidRPr="00995AFC">
        <w:rPr>
          <w:rStyle w:val="default"/>
          <w:rFonts w:cs="FrankRuehl"/>
          <w:vanish/>
          <w:sz w:val="22"/>
          <w:szCs w:val="22"/>
          <w:shd w:val="clear" w:color="auto" w:fill="FFFF99"/>
          <w:rtl/>
        </w:rPr>
        <w:t>ק</w:t>
      </w:r>
      <w:r w:rsidRPr="00995AFC">
        <w:rPr>
          <w:rStyle w:val="default"/>
          <w:rFonts w:cs="FrankRuehl" w:hint="cs"/>
          <w:vanish/>
          <w:sz w:val="22"/>
          <w:szCs w:val="22"/>
          <w:shd w:val="clear" w:color="auto" w:fill="FFFF99"/>
          <w:rtl/>
        </w:rPr>
        <w:t>נות שיעור שנתי מרבי של חברים שקופת חולים רשאית לקלוט מק</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 xml:space="preserve">פת חולים </w:t>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חרת ע</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סיס ארצי או אזורי.</w:t>
      </w:r>
    </w:p>
    <w:p w:rsidR="00DF63EA" w:rsidRPr="00995AFC" w:rsidRDefault="00DF63EA">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(ה)</w:t>
      </w:r>
      <w:r w:rsidRPr="00995AFC">
        <w:rPr>
          <w:rStyle w:val="default"/>
          <w:rFonts w:cs="FrankRuehl"/>
          <w:vanish/>
          <w:sz w:val="22"/>
          <w:szCs w:val="22"/>
          <w:shd w:val="clear" w:color="auto" w:fill="FFFF99"/>
          <w:rtl/>
        </w:rPr>
        <w:tab/>
        <w:t>נקב</w:t>
      </w:r>
      <w:r w:rsidRPr="00995AFC">
        <w:rPr>
          <w:rStyle w:val="default"/>
          <w:rFonts w:cs="FrankRuehl" w:hint="cs"/>
          <w:vanish/>
          <w:sz w:val="22"/>
          <w:szCs w:val="22"/>
          <w:shd w:val="clear" w:color="auto" w:fill="FFFF99"/>
          <w:rtl/>
        </w:rPr>
        <w:t>ע שי</w:t>
      </w:r>
      <w:r w:rsidRPr="00995AFC">
        <w:rPr>
          <w:rStyle w:val="default"/>
          <w:rFonts w:cs="FrankRuehl"/>
          <w:vanish/>
          <w:sz w:val="22"/>
          <w:szCs w:val="22"/>
          <w:shd w:val="clear" w:color="auto" w:fill="FFFF99"/>
          <w:rtl/>
        </w:rPr>
        <w:t xml:space="preserve">עור </w:t>
      </w:r>
      <w:r w:rsidRPr="00995AFC">
        <w:rPr>
          <w:rStyle w:val="default"/>
          <w:rFonts w:cs="FrankRuehl" w:hint="cs"/>
          <w:vanish/>
          <w:sz w:val="22"/>
          <w:szCs w:val="22"/>
          <w:shd w:val="clear" w:color="auto" w:fill="FFFF99"/>
          <w:rtl/>
        </w:rPr>
        <w:t>מרבי לקליטת חברים לפי סעיף קטן (ד), תהיה זכות המעבר של התוש</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 xml:space="preserve"> לפי סדר הקדימות של מ</w:t>
      </w:r>
      <w:r w:rsidRPr="00995AFC">
        <w:rPr>
          <w:rStyle w:val="default"/>
          <w:rFonts w:cs="FrankRuehl"/>
          <w:vanish/>
          <w:sz w:val="22"/>
          <w:szCs w:val="22"/>
          <w:shd w:val="clear" w:color="auto" w:fill="FFFF99"/>
          <w:rtl/>
        </w:rPr>
        <w:t xml:space="preserve">ועד </w:t>
      </w:r>
      <w:r w:rsidRPr="00995AFC">
        <w:rPr>
          <w:rStyle w:val="default"/>
          <w:rFonts w:cs="FrankRuehl" w:hint="cs"/>
          <w:vanish/>
          <w:sz w:val="22"/>
          <w:szCs w:val="22"/>
          <w:shd w:val="clear" w:color="auto" w:fill="FFFF99"/>
          <w:rtl/>
        </w:rPr>
        <w:t>מסירת ההודעה.</w:t>
      </w:r>
    </w:p>
    <w:p w:rsidR="00DF63EA" w:rsidRPr="00995AFC" w:rsidRDefault="00DF63EA">
      <w:pPr>
        <w:pStyle w:val="P00"/>
        <w:spacing w:before="0"/>
        <w:ind w:left="0" w:right="1134"/>
        <w:rPr>
          <w:rStyle w:val="default"/>
          <w:rFonts w:cs="FrankRuehl" w:hint="cs"/>
          <w:strike/>
          <w:vanish/>
          <w:sz w:val="2"/>
          <w:szCs w:val="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(ו)</w:t>
      </w:r>
      <w:r w:rsidRPr="00995AFC">
        <w:rPr>
          <w:rStyle w:val="default"/>
          <w:rFonts w:cs="FrankRuehl"/>
          <w:vanish/>
          <w:sz w:val="22"/>
          <w:szCs w:val="22"/>
          <w:shd w:val="clear" w:color="auto" w:fill="FFFF99"/>
          <w:rtl/>
        </w:rPr>
        <w:tab/>
        <w:t xml:space="preserve">שר </w:t>
      </w:r>
      <w:r w:rsidRPr="00995AFC">
        <w:rPr>
          <w:rStyle w:val="default"/>
          <w:rFonts w:cs="FrankRuehl" w:hint="cs"/>
          <w:vanish/>
          <w:sz w:val="22"/>
          <w:szCs w:val="22"/>
          <w:shd w:val="clear" w:color="auto" w:fill="FFFF99"/>
          <w:rtl/>
        </w:rPr>
        <w:t>הברי</w:t>
      </w:r>
      <w:r w:rsidRPr="00995AFC">
        <w:rPr>
          <w:rStyle w:val="default"/>
          <w:rFonts w:cs="FrankRuehl"/>
          <w:vanish/>
          <w:sz w:val="22"/>
          <w:szCs w:val="22"/>
          <w:shd w:val="clear" w:color="auto" w:fill="FFFF99"/>
          <w:rtl/>
        </w:rPr>
        <w:t xml:space="preserve">אות, </w:t>
      </w:r>
      <w:r w:rsidRPr="00995AFC">
        <w:rPr>
          <w:rStyle w:val="default"/>
          <w:rFonts w:cs="FrankRuehl" w:hint="cs"/>
          <w:vanish/>
          <w:sz w:val="22"/>
          <w:szCs w:val="22"/>
          <w:shd w:val="clear" w:color="auto" w:fill="FFFF99"/>
          <w:rtl/>
        </w:rPr>
        <w:t xml:space="preserve">בהסכמת שר העבודה והרווחה, רשאי לקבוע כללים ונהלים </w:t>
      </w:r>
      <w:r w:rsidRPr="00995AFC">
        <w:rPr>
          <w:rStyle w:val="default"/>
          <w:rFonts w:cs="FrankRuehl" w:hint="cs"/>
          <w:vanish/>
          <w:sz w:val="22"/>
          <w:szCs w:val="22"/>
          <w:u w:val="single"/>
          <w:shd w:val="clear" w:color="auto" w:fill="FFFF99"/>
          <w:rtl/>
        </w:rPr>
        <w:t>לענין ביצוע הא</w:t>
      </w:r>
      <w:r w:rsidRPr="00995AFC">
        <w:rPr>
          <w:rStyle w:val="default"/>
          <w:rFonts w:cs="FrankRuehl"/>
          <w:vanish/>
          <w:sz w:val="22"/>
          <w:szCs w:val="22"/>
          <w:u w:val="single"/>
          <w:shd w:val="clear" w:color="auto" w:fill="FFFF99"/>
          <w:rtl/>
        </w:rPr>
        <w:t>מ</w:t>
      </w:r>
      <w:r w:rsidRPr="00995AFC">
        <w:rPr>
          <w:rStyle w:val="default"/>
          <w:rFonts w:cs="FrankRuehl" w:hint="cs"/>
          <w:vanish/>
          <w:sz w:val="22"/>
          <w:szCs w:val="22"/>
          <w:u w:val="single"/>
          <w:shd w:val="clear" w:color="auto" w:fill="FFFF99"/>
          <w:rtl/>
        </w:rPr>
        <w:t>ו</w:t>
      </w:r>
      <w:r w:rsidRPr="00995AFC">
        <w:rPr>
          <w:rStyle w:val="default"/>
          <w:rFonts w:cs="FrankRuehl"/>
          <w:vanish/>
          <w:sz w:val="22"/>
          <w:szCs w:val="22"/>
          <w:u w:val="single"/>
          <w:shd w:val="clear" w:color="auto" w:fill="FFFF99"/>
          <w:rtl/>
        </w:rPr>
        <w:t>ר</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ס</w:t>
      </w:r>
      <w:r w:rsidRPr="00995AFC">
        <w:rPr>
          <w:rStyle w:val="default"/>
          <w:rFonts w:cs="FrankRuehl"/>
          <w:vanish/>
          <w:sz w:val="22"/>
          <w:szCs w:val="22"/>
          <w:u w:val="single"/>
          <w:shd w:val="clear" w:color="auto" w:fill="FFFF99"/>
          <w:rtl/>
        </w:rPr>
        <w:t>ע</w:t>
      </w:r>
      <w:r w:rsidRPr="00995AFC">
        <w:rPr>
          <w:rStyle w:val="default"/>
          <w:rFonts w:cs="FrankRuehl" w:hint="cs"/>
          <w:vanish/>
          <w:sz w:val="22"/>
          <w:szCs w:val="22"/>
          <w:u w:val="single"/>
          <w:shd w:val="clear" w:color="auto" w:fill="FFFF99"/>
          <w:rtl/>
        </w:rPr>
        <w:t>י</w:t>
      </w:r>
      <w:r w:rsidRPr="00995AFC">
        <w:rPr>
          <w:rStyle w:val="default"/>
          <w:rFonts w:cs="FrankRuehl"/>
          <w:vanish/>
          <w:sz w:val="22"/>
          <w:szCs w:val="22"/>
          <w:u w:val="single"/>
          <w:shd w:val="clear" w:color="auto" w:fill="FFFF99"/>
          <w:rtl/>
        </w:rPr>
        <w:t>ף 4א</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למסי</w:t>
      </w:r>
      <w:r w:rsidRPr="00995AFC">
        <w:rPr>
          <w:rStyle w:val="default"/>
          <w:rFonts w:cs="FrankRuehl"/>
          <w:vanish/>
          <w:sz w:val="22"/>
          <w:szCs w:val="22"/>
          <w:shd w:val="clear" w:color="auto" w:fill="FFFF99"/>
          <w:rtl/>
        </w:rPr>
        <w:t>רת ה</w:t>
      </w:r>
      <w:r w:rsidRPr="00995AFC">
        <w:rPr>
          <w:rStyle w:val="default"/>
          <w:rFonts w:cs="FrankRuehl" w:hint="cs"/>
          <w:vanish/>
          <w:sz w:val="22"/>
          <w:szCs w:val="22"/>
          <w:shd w:val="clear" w:color="auto" w:fill="FFFF99"/>
          <w:rtl/>
        </w:rPr>
        <w:t>הודעה לפי סעיף קטן (ג), לאימות הפרטים שבהודעה, לדחיית ההודעה אם לא נתקיימו התנאים למעבר לפי החוק, ולמתן</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דעה על כניסת הרישום לתוקף.</w:t>
      </w:r>
    </w:p>
    <w:p w:rsidR="00DF63EA" w:rsidRPr="00995AFC" w:rsidRDefault="00DF63EA">
      <w:pPr>
        <w:pStyle w:val="P00"/>
        <w:spacing w:before="0"/>
        <w:ind w:left="0" w:right="1134"/>
        <w:rPr>
          <w:rStyle w:val="default"/>
          <w:rFonts w:cs="FrankRuehl" w:hint="cs"/>
          <w:vanish/>
          <w:sz w:val="20"/>
          <w:szCs w:val="20"/>
          <w:shd w:val="clear" w:color="auto" w:fill="FFFF99"/>
          <w:rtl/>
        </w:rPr>
      </w:pP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1.1.2005</w:t>
      </w:r>
    </w:p>
    <w:p w:rsidR="00DF63EA" w:rsidRPr="00995AFC" w:rsidRDefault="00DF63EA">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תיקון מס' 27</w:t>
      </w:r>
    </w:p>
    <w:p w:rsidR="00DF63EA" w:rsidRPr="00995AFC" w:rsidRDefault="00DF63EA">
      <w:pPr>
        <w:pStyle w:val="P00"/>
        <w:spacing w:before="0"/>
        <w:ind w:left="0" w:right="1134"/>
        <w:rPr>
          <w:rStyle w:val="default"/>
          <w:rFonts w:cs="FrankRuehl" w:hint="cs"/>
          <w:vanish/>
          <w:sz w:val="20"/>
          <w:szCs w:val="20"/>
          <w:shd w:val="clear" w:color="auto" w:fill="FFFF99"/>
          <w:rtl/>
        </w:rPr>
      </w:pPr>
      <w:hyperlink r:id="rId79" w:history="1">
        <w:r w:rsidRPr="00995AFC">
          <w:rPr>
            <w:rStyle w:val="Hyperlink"/>
            <w:rFonts w:cs="FrankRuehl" w:hint="cs"/>
            <w:vanish/>
            <w:szCs w:val="20"/>
            <w:shd w:val="clear" w:color="auto" w:fill="FFFF99"/>
            <w:rtl/>
          </w:rPr>
          <w:t>ס"ח תשס"ה מס' 1962</w:t>
        </w:r>
      </w:hyperlink>
      <w:r w:rsidRPr="00995AFC">
        <w:rPr>
          <w:rStyle w:val="default"/>
          <w:rFonts w:cs="FrankRuehl" w:hint="cs"/>
          <w:vanish/>
          <w:sz w:val="20"/>
          <w:szCs w:val="20"/>
          <w:shd w:val="clear" w:color="auto" w:fill="FFFF99"/>
          <w:rtl/>
        </w:rPr>
        <w:t xml:space="preserve"> מיום 29.11.2004 עמ' 26 (</w:t>
      </w:r>
      <w:hyperlink r:id="rId80" w:history="1">
        <w:r w:rsidRPr="00995AFC">
          <w:rPr>
            <w:rStyle w:val="Hyperlink"/>
            <w:rFonts w:cs="FrankRuehl" w:hint="cs"/>
            <w:vanish/>
            <w:szCs w:val="20"/>
            <w:shd w:val="clear" w:color="auto" w:fill="FFFF99"/>
            <w:rtl/>
          </w:rPr>
          <w:t>ה"ח 113</w:t>
        </w:r>
      </w:hyperlink>
      <w:r w:rsidRPr="00995AFC">
        <w:rPr>
          <w:rStyle w:val="default"/>
          <w:rFonts w:cs="FrankRuehl" w:hint="cs"/>
          <w:vanish/>
          <w:sz w:val="20"/>
          <w:szCs w:val="20"/>
          <w:shd w:val="clear" w:color="auto" w:fill="FFFF99"/>
          <w:rtl/>
        </w:rPr>
        <w:t>)</w:t>
      </w:r>
    </w:p>
    <w:p w:rsidR="00DF63EA" w:rsidRPr="00995AFC" w:rsidRDefault="00DF63EA">
      <w:pPr>
        <w:pStyle w:val="P00"/>
        <w:ind w:left="0" w:right="1134"/>
        <w:rPr>
          <w:rStyle w:val="default"/>
          <w:rFonts w:cs="FrankRuehl" w:hint="cs"/>
          <w:vanish/>
          <w:sz w:val="22"/>
          <w:szCs w:val="22"/>
          <w:u w:val="single"/>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(ג)</w:t>
      </w:r>
      <w:r w:rsidRPr="00995AFC">
        <w:rPr>
          <w:rStyle w:val="default"/>
          <w:rFonts w:cs="FrankRuehl"/>
          <w:vanish/>
          <w:sz w:val="22"/>
          <w:szCs w:val="22"/>
          <w:shd w:val="clear" w:color="auto" w:fill="FFFF99"/>
          <w:rtl/>
        </w:rPr>
        <w:tab/>
        <w:t>תוש</w:t>
      </w:r>
      <w:r w:rsidRPr="00995AFC">
        <w:rPr>
          <w:rStyle w:val="default"/>
          <w:rFonts w:cs="FrankRuehl" w:hint="cs"/>
          <w:vanish/>
          <w:sz w:val="22"/>
          <w:szCs w:val="22"/>
          <w:shd w:val="clear" w:color="auto" w:fill="FFFF99"/>
          <w:rtl/>
        </w:rPr>
        <w:t>ב המ</w:t>
      </w:r>
      <w:r w:rsidRPr="00995AFC">
        <w:rPr>
          <w:rStyle w:val="default"/>
          <w:rFonts w:cs="FrankRuehl"/>
          <w:vanish/>
          <w:sz w:val="22"/>
          <w:szCs w:val="22"/>
          <w:shd w:val="clear" w:color="auto" w:fill="FFFF99"/>
          <w:rtl/>
        </w:rPr>
        <w:t>ע</w:t>
      </w:r>
      <w:r w:rsidRPr="00995AFC">
        <w:rPr>
          <w:rStyle w:val="default"/>
          <w:rFonts w:cs="FrankRuehl" w:hint="cs"/>
          <w:vanish/>
          <w:sz w:val="22"/>
          <w:szCs w:val="22"/>
          <w:shd w:val="clear" w:color="auto" w:fill="FFFF99"/>
          <w:rtl/>
        </w:rPr>
        <w:t>ונ</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ן לעבור מקו</w:t>
      </w:r>
      <w:r w:rsidRPr="00995AFC">
        <w:rPr>
          <w:rStyle w:val="default"/>
          <w:rFonts w:cs="FrankRuehl"/>
          <w:vanish/>
          <w:sz w:val="22"/>
          <w:szCs w:val="22"/>
          <w:shd w:val="clear" w:color="auto" w:fill="FFFF99"/>
          <w:rtl/>
        </w:rPr>
        <w:t>פת חולים</w:t>
      </w:r>
      <w:r w:rsidRPr="00995AFC">
        <w:rPr>
          <w:rStyle w:val="default"/>
          <w:rFonts w:cs="FrankRuehl" w:hint="cs"/>
          <w:vanish/>
          <w:sz w:val="22"/>
          <w:szCs w:val="22"/>
          <w:shd w:val="clear" w:color="auto" w:fill="FFFF99"/>
          <w:rtl/>
        </w:rPr>
        <w:t xml:space="preserve"> אחת לאחרת (בס</w:t>
      </w:r>
      <w:r w:rsidRPr="00995AFC">
        <w:rPr>
          <w:rStyle w:val="default"/>
          <w:rFonts w:cs="FrankRuehl"/>
          <w:vanish/>
          <w:sz w:val="22"/>
          <w:szCs w:val="22"/>
          <w:shd w:val="clear" w:color="auto" w:fill="FFFF99"/>
          <w:rtl/>
        </w:rPr>
        <w:t xml:space="preserve">עיף </w:t>
      </w:r>
      <w:r w:rsidRPr="00995AFC">
        <w:rPr>
          <w:rStyle w:val="default"/>
          <w:rFonts w:cs="FrankRuehl" w:hint="cs"/>
          <w:vanish/>
          <w:sz w:val="22"/>
          <w:szCs w:val="22"/>
          <w:shd w:val="clear" w:color="auto" w:fill="FFFF99"/>
          <w:rtl/>
        </w:rPr>
        <w:t xml:space="preserve">קטן זה - קופת החולים הקולטת) ימסור על כך הודעה; הקבלה בקופת החולים הקולטת תיכנס לתוקף </w:t>
      </w:r>
      <w:r w:rsidRPr="00995AFC">
        <w:rPr>
          <w:rStyle w:val="default"/>
          <w:rFonts w:cs="FrankRuehl" w:hint="cs"/>
          <w:strike/>
          <w:vanish/>
          <w:sz w:val="22"/>
          <w:szCs w:val="22"/>
          <w:shd w:val="clear" w:color="auto" w:fill="FFFF99"/>
          <w:rtl/>
        </w:rPr>
        <w:t>ביום ה-1 בינואר או ביום ה-1 ביולי</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ביום 1 בינואר, 1 באפריל, 1 ביולי או 1 באוקטובר</w:t>
      </w:r>
      <w:r w:rsidRPr="00995AFC">
        <w:rPr>
          <w:rStyle w:val="default"/>
          <w:rFonts w:cs="FrankRuehl" w:hint="cs"/>
          <w:vanish/>
          <w:sz w:val="22"/>
          <w:szCs w:val="22"/>
          <w:shd w:val="clear" w:color="auto" w:fill="FFFF99"/>
          <w:rtl/>
        </w:rPr>
        <w:t>, הכ</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פי המ</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ע</w:t>
      </w:r>
      <w:r w:rsidRPr="00995AFC">
        <w:rPr>
          <w:rStyle w:val="default"/>
          <w:rFonts w:cs="FrankRuehl"/>
          <w:vanish/>
          <w:sz w:val="22"/>
          <w:szCs w:val="22"/>
          <w:shd w:val="clear" w:color="auto" w:fill="FFFF99"/>
          <w:rtl/>
        </w:rPr>
        <w:t>ד</w:t>
      </w:r>
      <w:r w:rsidRPr="00995AFC">
        <w:rPr>
          <w:rStyle w:val="default"/>
          <w:rFonts w:cs="FrankRuehl" w:hint="cs"/>
          <w:vanish/>
          <w:sz w:val="22"/>
          <w:szCs w:val="22"/>
          <w:shd w:val="clear" w:color="auto" w:fill="FFFF99"/>
          <w:rtl/>
        </w:rPr>
        <w:t xml:space="preserve"> הקרוב </w:t>
      </w:r>
      <w:r w:rsidRPr="00995AFC">
        <w:rPr>
          <w:rStyle w:val="default"/>
          <w:rFonts w:cs="FrankRuehl"/>
          <w:vanish/>
          <w:sz w:val="22"/>
          <w:szCs w:val="22"/>
          <w:shd w:val="clear" w:color="auto" w:fill="FFFF99"/>
          <w:rtl/>
        </w:rPr>
        <w:t>לי</w:t>
      </w:r>
      <w:r w:rsidRPr="00995AFC">
        <w:rPr>
          <w:rStyle w:val="default"/>
          <w:rFonts w:cs="FrankRuehl" w:hint="cs"/>
          <w:vanish/>
          <w:sz w:val="22"/>
          <w:szCs w:val="22"/>
          <w:shd w:val="clear" w:color="auto" w:fill="FFFF99"/>
          <w:rtl/>
        </w:rPr>
        <w:t>ום</w:t>
      </w:r>
      <w:r w:rsidRPr="00995AFC">
        <w:rPr>
          <w:rStyle w:val="default"/>
          <w:rFonts w:cs="FrankRuehl"/>
          <w:vanish/>
          <w:sz w:val="22"/>
          <w:szCs w:val="22"/>
          <w:shd w:val="clear" w:color="auto" w:fill="FFFF99"/>
          <w:rtl/>
        </w:rPr>
        <w:t xml:space="preserve"> מ</w:t>
      </w:r>
      <w:r w:rsidRPr="00995AFC">
        <w:rPr>
          <w:rStyle w:val="default"/>
          <w:rFonts w:cs="FrankRuehl" w:hint="cs"/>
          <w:vanish/>
          <w:sz w:val="22"/>
          <w:szCs w:val="22"/>
          <w:shd w:val="clear" w:color="auto" w:fill="FFFF99"/>
          <w:rtl/>
        </w:rPr>
        <w:t>סירת ה</w:t>
      </w:r>
      <w:r w:rsidRPr="00995AFC">
        <w:rPr>
          <w:rStyle w:val="default"/>
          <w:rFonts w:cs="FrankRuehl"/>
          <w:vanish/>
          <w:sz w:val="22"/>
          <w:szCs w:val="22"/>
          <w:shd w:val="clear" w:color="auto" w:fill="FFFF99"/>
          <w:rtl/>
        </w:rPr>
        <w:t>הודע</w:t>
      </w:r>
      <w:r w:rsidRPr="00995AFC">
        <w:rPr>
          <w:rStyle w:val="default"/>
          <w:rFonts w:cs="FrankRuehl" w:hint="cs"/>
          <w:vanish/>
          <w:sz w:val="22"/>
          <w:szCs w:val="22"/>
          <w:shd w:val="clear" w:color="auto" w:fill="FFFF99"/>
          <w:rtl/>
        </w:rPr>
        <w:t xml:space="preserve">ה </w:t>
      </w:r>
      <w:r w:rsidRPr="00995AFC">
        <w:rPr>
          <w:rStyle w:val="default"/>
          <w:rFonts w:cs="FrankRuehl" w:hint="cs"/>
          <w:vanish/>
          <w:sz w:val="22"/>
          <w:szCs w:val="22"/>
          <w:u w:val="single"/>
          <w:shd w:val="clear" w:color="auto" w:fill="FFFF99"/>
          <w:rtl/>
        </w:rPr>
        <w:t xml:space="preserve">(בסעיף קטן זה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יום הקבלה)</w:t>
      </w:r>
      <w:r w:rsidRPr="00995AFC">
        <w:rPr>
          <w:rStyle w:val="default"/>
          <w:rFonts w:cs="FrankRuehl" w:hint="cs"/>
          <w:vanish/>
          <w:sz w:val="22"/>
          <w:szCs w:val="22"/>
          <w:shd w:val="clear" w:color="auto" w:fill="FFFF99"/>
          <w:rtl/>
        </w:rPr>
        <w:t>, וב</w:t>
      </w:r>
      <w:r w:rsidRPr="00995AFC">
        <w:rPr>
          <w:rStyle w:val="default"/>
          <w:rFonts w:cs="FrankRuehl"/>
          <w:vanish/>
          <w:sz w:val="22"/>
          <w:szCs w:val="22"/>
          <w:shd w:val="clear" w:color="auto" w:fill="FFFF99"/>
          <w:rtl/>
        </w:rPr>
        <w:t xml:space="preserve">לבד </w:t>
      </w:r>
      <w:r w:rsidRPr="00995AFC">
        <w:rPr>
          <w:rStyle w:val="default"/>
          <w:rFonts w:cs="FrankRuehl" w:hint="cs"/>
          <w:vanish/>
          <w:sz w:val="22"/>
          <w:szCs w:val="22"/>
          <w:shd w:val="clear" w:color="auto" w:fill="FFFF99"/>
          <w:rtl/>
        </w:rPr>
        <w:t xml:space="preserve">שההודעה הוגשה </w:t>
      </w:r>
      <w:r w:rsidRPr="00995AFC">
        <w:rPr>
          <w:rStyle w:val="default"/>
          <w:rFonts w:cs="FrankRuehl" w:hint="cs"/>
          <w:strike/>
          <w:vanish/>
          <w:sz w:val="22"/>
          <w:szCs w:val="22"/>
          <w:shd w:val="clear" w:color="auto" w:fill="FFFF99"/>
          <w:rtl/>
        </w:rPr>
        <w:t xml:space="preserve">שלושה חודשים לפחות לפני ה-1 בינואר או ה-1 ביולי כאמור, לפי הענין </w:t>
      </w:r>
      <w:r w:rsidRPr="00995AFC">
        <w:rPr>
          <w:rStyle w:val="default"/>
          <w:rFonts w:cs="FrankRuehl" w:hint="cs"/>
          <w:vanish/>
          <w:sz w:val="22"/>
          <w:szCs w:val="22"/>
          <w:u w:val="single"/>
          <w:shd w:val="clear" w:color="auto" w:fill="FFFF99"/>
          <w:rtl/>
        </w:rPr>
        <w:t>לא יאוחר מיום 15 בחודש שלפני החודש שקדם ליום הקבלה.</w:t>
      </w:r>
    </w:p>
    <w:p w:rsidR="00DF63EA" w:rsidRPr="00995AFC" w:rsidRDefault="00DF63EA">
      <w:pPr>
        <w:pStyle w:val="P00"/>
        <w:spacing w:before="0"/>
        <w:ind w:left="0" w:right="1134"/>
        <w:rPr>
          <w:rStyle w:val="default"/>
          <w:rFonts w:cs="FrankRuehl" w:hint="cs"/>
          <w:vanish/>
          <w:sz w:val="20"/>
          <w:szCs w:val="20"/>
          <w:u w:val="single"/>
          <w:shd w:val="clear" w:color="auto" w:fill="FFFF99"/>
          <w:rtl/>
        </w:rPr>
      </w:pP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1.7.2005 עד יום 30.6.2007</w:t>
      </w:r>
    </w:p>
    <w:p w:rsidR="00DF63EA" w:rsidRPr="00995AFC" w:rsidRDefault="00DF63EA">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הוראת שעה תשס"ה-2005</w:t>
      </w:r>
    </w:p>
    <w:p w:rsidR="00DF63EA" w:rsidRPr="00995AFC" w:rsidRDefault="00DF63EA">
      <w:pPr>
        <w:pStyle w:val="P00"/>
        <w:spacing w:before="0"/>
        <w:ind w:left="0" w:right="1134"/>
        <w:rPr>
          <w:rStyle w:val="default"/>
          <w:rFonts w:cs="FrankRuehl" w:hint="cs"/>
          <w:vanish/>
          <w:sz w:val="20"/>
          <w:szCs w:val="20"/>
          <w:shd w:val="clear" w:color="auto" w:fill="FFFF99"/>
          <w:rtl/>
        </w:rPr>
      </w:pPr>
      <w:hyperlink r:id="rId81" w:history="1">
        <w:r w:rsidRPr="00995AFC">
          <w:rPr>
            <w:rStyle w:val="Hyperlink"/>
            <w:rFonts w:cs="FrankRuehl" w:hint="cs"/>
            <w:vanish/>
            <w:szCs w:val="20"/>
            <w:shd w:val="clear" w:color="auto" w:fill="FFFF99"/>
            <w:rtl/>
          </w:rPr>
          <w:t>ס"ח תשס"ה מס' 1980</w:t>
        </w:r>
      </w:hyperlink>
      <w:r w:rsidRPr="00995AFC">
        <w:rPr>
          <w:rStyle w:val="default"/>
          <w:rFonts w:cs="FrankRuehl" w:hint="cs"/>
          <w:vanish/>
          <w:sz w:val="20"/>
          <w:szCs w:val="20"/>
          <w:shd w:val="clear" w:color="auto" w:fill="FFFF99"/>
          <w:rtl/>
        </w:rPr>
        <w:t xml:space="preserve"> מיום 13.2.2005 עמ' 133 (</w:t>
      </w:r>
      <w:hyperlink r:id="rId82" w:history="1">
        <w:r w:rsidRPr="00995AFC">
          <w:rPr>
            <w:rStyle w:val="Hyperlink"/>
            <w:rFonts w:cs="FrankRuehl" w:hint="cs"/>
            <w:vanish/>
            <w:szCs w:val="20"/>
            <w:shd w:val="clear" w:color="auto" w:fill="FFFF99"/>
            <w:rtl/>
          </w:rPr>
          <w:t>ה"ח 60</w:t>
        </w:r>
      </w:hyperlink>
      <w:r w:rsidRPr="00995AFC">
        <w:rPr>
          <w:rStyle w:val="default"/>
          <w:rFonts w:cs="FrankRuehl" w:hint="cs"/>
          <w:vanish/>
          <w:sz w:val="20"/>
          <w:szCs w:val="20"/>
          <w:shd w:val="clear" w:color="auto" w:fill="FFFF99"/>
          <w:rtl/>
        </w:rPr>
        <w:t>)</w:t>
      </w:r>
    </w:p>
    <w:p w:rsidR="00DF63EA" w:rsidRPr="00995AFC" w:rsidRDefault="00DF63EA" w:rsidP="00B02172">
      <w:pPr>
        <w:pStyle w:val="P00"/>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(ב)</w:t>
      </w:r>
      <w:r w:rsidRPr="00995AFC">
        <w:rPr>
          <w:rStyle w:val="default"/>
          <w:rFonts w:cs="FrankRuehl"/>
          <w:vanish/>
          <w:sz w:val="22"/>
          <w:szCs w:val="22"/>
          <w:shd w:val="clear" w:color="auto" w:fill="FFFF99"/>
          <w:rtl/>
        </w:rPr>
        <w:tab/>
        <w:t>תוש</w:t>
      </w:r>
      <w:r w:rsidRPr="00995AFC">
        <w:rPr>
          <w:rStyle w:val="default"/>
          <w:rFonts w:cs="FrankRuehl" w:hint="cs"/>
          <w:vanish/>
          <w:sz w:val="22"/>
          <w:szCs w:val="22"/>
          <w:shd w:val="clear" w:color="auto" w:fill="FFFF99"/>
          <w:rtl/>
        </w:rPr>
        <w:t>ב לא</w:t>
      </w:r>
      <w:r w:rsidRPr="00995AFC">
        <w:rPr>
          <w:rStyle w:val="default"/>
          <w:rFonts w:cs="FrankRuehl"/>
          <w:vanish/>
          <w:sz w:val="22"/>
          <w:szCs w:val="22"/>
          <w:shd w:val="clear" w:color="auto" w:fill="FFFF99"/>
          <w:rtl/>
        </w:rPr>
        <w:t xml:space="preserve"> יהי</w:t>
      </w:r>
      <w:r w:rsidRPr="00995AFC">
        <w:rPr>
          <w:rStyle w:val="default"/>
          <w:rFonts w:cs="FrankRuehl" w:hint="cs"/>
          <w:vanish/>
          <w:sz w:val="22"/>
          <w:szCs w:val="22"/>
          <w:shd w:val="clear" w:color="auto" w:fill="FFFF99"/>
          <w:rtl/>
        </w:rPr>
        <w:t xml:space="preserve">ה רשאי לבטל את חברותו בקופת חולים, אלא לאחר שחלפה תקופה של </w:t>
      </w:r>
      <w:r w:rsidRPr="00995AFC">
        <w:rPr>
          <w:rStyle w:val="default"/>
          <w:rFonts w:cs="FrankRuehl" w:hint="cs"/>
          <w:strike/>
          <w:vanish/>
          <w:sz w:val="22"/>
          <w:szCs w:val="22"/>
          <w:shd w:val="clear" w:color="auto" w:fill="FFFF99"/>
          <w:rtl/>
        </w:rPr>
        <w:t>שנה אחת</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שישה חודשים</w:t>
      </w:r>
      <w:r w:rsidRPr="00995AFC">
        <w:rPr>
          <w:rStyle w:val="default"/>
          <w:rFonts w:cs="FrankRuehl" w:hint="cs"/>
          <w:vanish/>
          <w:sz w:val="22"/>
          <w:szCs w:val="22"/>
          <w:shd w:val="clear" w:color="auto" w:fill="FFFF99"/>
          <w:rtl/>
        </w:rPr>
        <w:t xml:space="preserve"> לפחות מהיום שנרשם </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w:t>
      </w:r>
    </w:p>
    <w:p w:rsidR="00B02172" w:rsidRPr="00995AFC" w:rsidRDefault="00B02172" w:rsidP="00B02172">
      <w:pPr>
        <w:pStyle w:val="P00"/>
        <w:spacing w:before="0"/>
        <w:ind w:left="0" w:right="1134"/>
        <w:rPr>
          <w:rStyle w:val="default"/>
          <w:rFonts w:cs="FrankRuehl" w:hint="cs"/>
          <w:vanish/>
          <w:szCs w:val="20"/>
          <w:shd w:val="clear" w:color="auto" w:fill="FFFF99"/>
          <w:rtl/>
        </w:rPr>
      </w:pPr>
    </w:p>
    <w:p w:rsidR="00B02172" w:rsidRPr="00995AFC" w:rsidRDefault="00B02172" w:rsidP="00B02172">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 xml:space="preserve">מיום </w:t>
      </w:r>
      <w:r w:rsidRPr="00995AFC">
        <w:rPr>
          <w:rStyle w:val="default"/>
          <w:rFonts w:cs="FrankRuehl" w:hint="cs"/>
          <w:vanish/>
          <w:color w:val="FF0000"/>
          <w:szCs w:val="20"/>
          <w:shd w:val="clear" w:color="auto" w:fill="FFFF99"/>
          <w:rtl/>
        </w:rPr>
        <w:t>15.7.2009</w:t>
      </w:r>
    </w:p>
    <w:p w:rsidR="00B02172" w:rsidRPr="00995AFC" w:rsidRDefault="00B02172" w:rsidP="00B02172">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 xml:space="preserve">תיקון מס' </w:t>
      </w:r>
      <w:r w:rsidRPr="00995AFC">
        <w:rPr>
          <w:rStyle w:val="default"/>
          <w:rFonts w:cs="FrankRuehl" w:hint="cs"/>
          <w:b/>
          <w:bCs/>
          <w:vanish/>
          <w:szCs w:val="20"/>
          <w:shd w:val="clear" w:color="auto" w:fill="FFFF99"/>
          <w:rtl/>
        </w:rPr>
        <w:t>16</w:t>
      </w:r>
    </w:p>
    <w:p w:rsidR="00B02172" w:rsidRPr="00995AFC" w:rsidRDefault="00B02172" w:rsidP="00B02172">
      <w:pPr>
        <w:pStyle w:val="P00"/>
        <w:spacing w:before="0"/>
        <w:ind w:left="0" w:right="1134"/>
        <w:rPr>
          <w:rStyle w:val="default"/>
          <w:rFonts w:cs="FrankRuehl" w:hint="cs"/>
          <w:vanish/>
          <w:sz w:val="20"/>
          <w:szCs w:val="20"/>
          <w:shd w:val="clear" w:color="auto" w:fill="FFFF99"/>
          <w:rtl/>
        </w:rPr>
      </w:pPr>
      <w:hyperlink r:id="rId83" w:history="1">
        <w:r w:rsidRPr="00995AFC">
          <w:rPr>
            <w:rStyle w:val="Hyperlink"/>
            <w:rFonts w:cs="FrankRuehl" w:hint="cs"/>
            <w:vanish/>
            <w:szCs w:val="20"/>
            <w:shd w:val="clear" w:color="auto" w:fill="FFFF99"/>
            <w:rtl/>
          </w:rPr>
          <w:t>ס"ח תשס"ט מס' 2203</w:t>
        </w:r>
      </w:hyperlink>
      <w:r w:rsidRPr="00995AFC">
        <w:rPr>
          <w:rStyle w:val="default"/>
          <w:rFonts w:cs="FrankRuehl" w:hint="cs"/>
          <w:vanish/>
          <w:sz w:val="20"/>
          <w:szCs w:val="20"/>
          <w:shd w:val="clear" w:color="auto" w:fill="FFFF99"/>
          <w:rtl/>
        </w:rPr>
        <w:t xml:space="preserve"> מיום 23.7.2009 עמ' 17</w:t>
      </w:r>
      <w:r w:rsidRPr="00995AFC">
        <w:rPr>
          <w:rStyle w:val="default"/>
          <w:rFonts w:cs="FrankRuehl" w:hint="cs"/>
          <w:vanish/>
          <w:szCs w:val="20"/>
          <w:shd w:val="clear" w:color="auto" w:fill="FFFF99"/>
          <w:rtl/>
        </w:rPr>
        <w:t>4</w:t>
      </w:r>
      <w:r w:rsidRPr="00995AFC">
        <w:rPr>
          <w:rStyle w:val="default"/>
          <w:rFonts w:cs="FrankRuehl" w:hint="cs"/>
          <w:vanish/>
          <w:sz w:val="20"/>
          <w:szCs w:val="20"/>
          <w:shd w:val="clear" w:color="auto" w:fill="FFFF99"/>
          <w:rtl/>
        </w:rPr>
        <w:t xml:space="preserve"> (</w:t>
      </w:r>
      <w:hyperlink r:id="rId84" w:history="1">
        <w:r w:rsidRPr="00995AFC">
          <w:rPr>
            <w:rStyle w:val="Hyperlink"/>
            <w:rFonts w:cs="FrankRuehl" w:hint="cs"/>
            <w:vanish/>
            <w:szCs w:val="20"/>
            <w:shd w:val="clear" w:color="auto" w:fill="FFFF99"/>
            <w:rtl/>
          </w:rPr>
          <w:t>ה"ח 436</w:t>
        </w:r>
      </w:hyperlink>
      <w:r w:rsidRPr="00995AFC">
        <w:rPr>
          <w:rStyle w:val="default"/>
          <w:rFonts w:cs="FrankRuehl" w:hint="cs"/>
          <w:vanish/>
          <w:sz w:val="20"/>
          <w:szCs w:val="20"/>
          <w:shd w:val="clear" w:color="auto" w:fill="FFFF99"/>
          <w:rtl/>
        </w:rPr>
        <w:t>)</w:t>
      </w:r>
    </w:p>
    <w:p w:rsidR="00B02172" w:rsidRPr="00995AFC" w:rsidRDefault="00B02172" w:rsidP="00B02172">
      <w:pPr>
        <w:pStyle w:val="P00"/>
        <w:ind w:left="0" w:right="1134"/>
        <w:rPr>
          <w:rStyle w:val="default"/>
          <w:rFonts w:cs="FrankRuehl"/>
          <w:strike/>
          <w:vanish/>
          <w:sz w:val="22"/>
          <w:szCs w:val="22"/>
          <w:shd w:val="clear" w:color="auto" w:fill="FFFF99"/>
          <w:rtl/>
        </w:rPr>
      </w:pPr>
      <w:r w:rsidRPr="00995AFC">
        <w:rPr>
          <w:rStyle w:val="default"/>
          <w:rFonts w:cs="FrankRuehl"/>
          <w:vanish/>
          <w:sz w:val="22"/>
          <w:szCs w:val="22"/>
          <w:shd w:val="clear" w:color="auto" w:fill="FFFF99"/>
          <w:rtl/>
        </w:rPr>
        <w:tab/>
      </w:r>
      <w:r w:rsidRPr="00995AFC">
        <w:rPr>
          <w:rStyle w:val="default"/>
          <w:rFonts w:cs="FrankRuehl"/>
          <w:strike/>
          <w:vanish/>
          <w:sz w:val="22"/>
          <w:szCs w:val="22"/>
          <w:shd w:val="clear" w:color="auto" w:fill="FFFF99"/>
          <w:rtl/>
        </w:rPr>
        <w:t>(ב)</w:t>
      </w:r>
      <w:r w:rsidRPr="00995AFC">
        <w:rPr>
          <w:rStyle w:val="default"/>
          <w:rFonts w:cs="FrankRuehl"/>
          <w:strike/>
          <w:vanish/>
          <w:sz w:val="22"/>
          <w:szCs w:val="22"/>
          <w:shd w:val="clear" w:color="auto" w:fill="FFFF99"/>
          <w:rtl/>
        </w:rPr>
        <w:tab/>
        <w:t>תוש</w:t>
      </w:r>
      <w:r w:rsidRPr="00995AFC">
        <w:rPr>
          <w:rStyle w:val="default"/>
          <w:rFonts w:cs="FrankRuehl" w:hint="cs"/>
          <w:strike/>
          <w:vanish/>
          <w:sz w:val="22"/>
          <w:szCs w:val="22"/>
          <w:shd w:val="clear" w:color="auto" w:fill="FFFF99"/>
          <w:rtl/>
        </w:rPr>
        <w:t>ב לא</w:t>
      </w:r>
      <w:r w:rsidRPr="00995AFC">
        <w:rPr>
          <w:rStyle w:val="default"/>
          <w:rFonts w:cs="FrankRuehl"/>
          <w:strike/>
          <w:vanish/>
          <w:sz w:val="22"/>
          <w:szCs w:val="22"/>
          <w:shd w:val="clear" w:color="auto" w:fill="FFFF99"/>
          <w:rtl/>
        </w:rPr>
        <w:t xml:space="preserve"> יהי</w:t>
      </w:r>
      <w:r w:rsidRPr="00995AFC">
        <w:rPr>
          <w:rStyle w:val="default"/>
          <w:rFonts w:cs="FrankRuehl" w:hint="cs"/>
          <w:strike/>
          <w:vanish/>
          <w:sz w:val="22"/>
          <w:szCs w:val="22"/>
          <w:shd w:val="clear" w:color="auto" w:fill="FFFF99"/>
          <w:rtl/>
        </w:rPr>
        <w:t xml:space="preserve">ה רשאי לבטל את חברותו בקופת חולים, אלא לאחר שחלפה תקופה של שנה אחת לפחות מהיום שנרשם </w:t>
      </w:r>
      <w:r w:rsidRPr="00995AFC">
        <w:rPr>
          <w:rStyle w:val="default"/>
          <w:rFonts w:cs="FrankRuehl"/>
          <w:strike/>
          <w:vanish/>
          <w:sz w:val="22"/>
          <w:szCs w:val="22"/>
          <w:shd w:val="clear" w:color="auto" w:fill="FFFF99"/>
          <w:rtl/>
        </w:rPr>
        <w:t>ב</w:t>
      </w:r>
      <w:r w:rsidRPr="00995AFC">
        <w:rPr>
          <w:rStyle w:val="default"/>
          <w:rFonts w:cs="FrankRuehl" w:hint="cs"/>
          <w:strike/>
          <w:vanish/>
          <w:sz w:val="22"/>
          <w:szCs w:val="22"/>
          <w:shd w:val="clear" w:color="auto" w:fill="FFFF99"/>
          <w:rtl/>
        </w:rPr>
        <w:t>ה</w:t>
      </w:r>
      <w:r w:rsidRPr="00995AFC">
        <w:rPr>
          <w:rStyle w:val="default"/>
          <w:rFonts w:cs="FrankRuehl"/>
          <w:strike/>
          <w:vanish/>
          <w:sz w:val="22"/>
          <w:szCs w:val="22"/>
          <w:shd w:val="clear" w:color="auto" w:fill="FFFF99"/>
          <w:rtl/>
        </w:rPr>
        <w:t>.</w:t>
      </w:r>
    </w:p>
    <w:p w:rsidR="00B02172" w:rsidRPr="00995AFC" w:rsidRDefault="00B02172" w:rsidP="00B02172">
      <w:pPr>
        <w:pStyle w:val="P00"/>
        <w:spacing w:before="0"/>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hint="cs"/>
          <w:vanish/>
          <w:sz w:val="22"/>
          <w:szCs w:val="22"/>
          <w:u w:val="single"/>
          <w:shd w:val="clear" w:color="auto" w:fill="FFFF99"/>
          <w:rtl/>
        </w:rPr>
        <w:t>(ב)</w:t>
      </w:r>
      <w:r w:rsidRPr="00995AFC">
        <w:rPr>
          <w:rStyle w:val="default"/>
          <w:rFonts w:cs="FrankRuehl" w:hint="cs"/>
          <w:vanish/>
          <w:sz w:val="22"/>
          <w:szCs w:val="22"/>
          <w:u w:val="single"/>
          <w:shd w:val="clear" w:color="auto" w:fill="FFFF99"/>
          <w:rtl/>
        </w:rPr>
        <w:tab/>
        <w:t>תושב יהיה רשאי לבטל את חברותו בקופת חולים כאמור בסעיף קטן (א) פעמיים במהלך פרק זמן של שנים עשר חודשים.</w:t>
      </w:r>
    </w:p>
    <w:p w:rsidR="00B02172" w:rsidRPr="00995AFC" w:rsidRDefault="00B02172" w:rsidP="00B02172">
      <w:pPr>
        <w:pStyle w:val="P00"/>
        <w:spacing w:before="0"/>
        <w:ind w:left="0" w:right="1134"/>
        <w:rPr>
          <w:rStyle w:val="default"/>
          <w:rFonts w:cs="FrankRuehl" w:hint="cs"/>
          <w:vanish/>
          <w:sz w:val="22"/>
          <w:szCs w:val="22"/>
          <w:shd w:val="clear" w:color="auto" w:fill="FFFF99"/>
          <w:rtl/>
        </w:rPr>
      </w:pPr>
      <w:r w:rsidRPr="00995AFC">
        <w:rPr>
          <w:rStyle w:val="default"/>
          <w:rFonts w:cs="FrankRuehl"/>
          <w:vanish/>
          <w:sz w:val="22"/>
          <w:szCs w:val="22"/>
          <w:shd w:val="clear" w:color="auto" w:fill="FFFF99"/>
          <w:rtl/>
        </w:rPr>
        <w:tab/>
        <w:t>(ג)</w:t>
      </w:r>
      <w:r w:rsidRPr="00995AFC">
        <w:rPr>
          <w:rStyle w:val="default"/>
          <w:rFonts w:cs="FrankRuehl"/>
          <w:vanish/>
          <w:sz w:val="22"/>
          <w:szCs w:val="22"/>
          <w:shd w:val="clear" w:color="auto" w:fill="FFFF99"/>
          <w:rtl/>
        </w:rPr>
        <w:tab/>
        <w:t>תוש</w:t>
      </w:r>
      <w:r w:rsidRPr="00995AFC">
        <w:rPr>
          <w:rStyle w:val="default"/>
          <w:rFonts w:cs="FrankRuehl" w:hint="cs"/>
          <w:vanish/>
          <w:sz w:val="22"/>
          <w:szCs w:val="22"/>
          <w:shd w:val="clear" w:color="auto" w:fill="FFFF99"/>
          <w:rtl/>
        </w:rPr>
        <w:t>ב המ</w:t>
      </w:r>
      <w:r w:rsidRPr="00995AFC">
        <w:rPr>
          <w:rStyle w:val="default"/>
          <w:rFonts w:cs="FrankRuehl"/>
          <w:vanish/>
          <w:sz w:val="22"/>
          <w:szCs w:val="22"/>
          <w:shd w:val="clear" w:color="auto" w:fill="FFFF99"/>
          <w:rtl/>
        </w:rPr>
        <w:t>ע</w:t>
      </w:r>
      <w:r w:rsidRPr="00995AFC">
        <w:rPr>
          <w:rStyle w:val="default"/>
          <w:rFonts w:cs="FrankRuehl" w:hint="cs"/>
          <w:vanish/>
          <w:sz w:val="22"/>
          <w:szCs w:val="22"/>
          <w:shd w:val="clear" w:color="auto" w:fill="FFFF99"/>
          <w:rtl/>
        </w:rPr>
        <w:t>ונ</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ן לעבור מקו</w:t>
      </w:r>
      <w:r w:rsidRPr="00995AFC">
        <w:rPr>
          <w:rStyle w:val="default"/>
          <w:rFonts w:cs="FrankRuehl"/>
          <w:vanish/>
          <w:sz w:val="22"/>
          <w:szCs w:val="22"/>
          <w:shd w:val="clear" w:color="auto" w:fill="FFFF99"/>
          <w:rtl/>
        </w:rPr>
        <w:t>פת חולים</w:t>
      </w:r>
      <w:r w:rsidRPr="00995AFC">
        <w:rPr>
          <w:rStyle w:val="default"/>
          <w:rFonts w:cs="FrankRuehl" w:hint="cs"/>
          <w:vanish/>
          <w:sz w:val="22"/>
          <w:szCs w:val="22"/>
          <w:shd w:val="clear" w:color="auto" w:fill="FFFF99"/>
          <w:rtl/>
        </w:rPr>
        <w:t xml:space="preserve"> אחת לאחרת (בס</w:t>
      </w:r>
      <w:r w:rsidRPr="00995AFC">
        <w:rPr>
          <w:rStyle w:val="default"/>
          <w:rFonts w:cs="FrankRuehl"/>
          <w:vanish/>
          <w:sz w:val="22"/>
          <w:szCs w:val="22"/>
          <w:shd w:val="clear" w:color="auto" w:fill="FFFF99"/>
          <w:rtl/>
        </w:rPr>
        <w:t xml:space="preserve">עיף </w:t>
      </w:r>
      <w:r w:rsidRPr="00995AFC">
        <w:rPr>
          <w:rStyle w:val="default"/>
          <w:rFonts w:cs="FrankRuehl" w:hint="cs"/>
          <w:vanish/>
          <w:sz w:val="22"/>
          <w:szCs w:val="22"/>
          <w:shd w:val="clear" w:color="auto" w:fill="FFFF99"/>
          <w:rtl/>
        </w:rPr>
        <w:t xml:space="preserve">קטן זה - קופת החולים הקולטת) ימסור על כך הודעה; הקבלה בקופת החולים הקולטת תיכנס לתוקף </w:t>
      </w:r>
      <w:r w:rsidRPr="00995AFC">
        <w:rPr>
          <w:rStyle w:val="default"/>
          <w:rFonts w:cs="FrankRuehl" w:hint="cs"/>
          <w:strike/>
          <w:vanish/>
          <w:sz w:val="22"/>
          <w:szCs w:val="22"/>
          <w:shd w:val="clear" w:color="auto" w:fill="FFFF99"/>
          <w:rtl/>
        </w:rPr>
        <w:t>ביום 1 בינואר, 1 באפריל, 1 ביולי או 1 באוקטובר</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ביום 1 בינואר, 1 במרס, 1 במאי, 1 ביולי, 1 בספטמבר או 1 בנובמבר</w:t>
      </w:r>
      <w:r w:rsidRPr="00995AFC">
        <w:rPr>
          <w:rStyle w:val="default"/>
          <w:rFonts w:cs="FrankRuehl" w:hint="cs"/>
          <w:vanish/>
          <w:sz w:val="22"/>
          <w:szCs w:val="22"/>
          <w:shd w:val="clear" w:color="auto" w:fill="FFFF99"/>
          <w:rtl/>
        </w:rPr>
        <w:t>, הכ</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פי המ</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ע</w:t>
      </w:r>
      <w:r w:rsidRPr="00995AFC">
        <w:rPr>
          <w:rStyle w:val="default"/>
          <w:rFonts w:cs="FrankRuehl"/>
          <w:vanish/>
          <w:sz w:val="22"/>
          <w:szCs w:val="22"/>
          <w:shd w:val="clear" w:color="auto" w:fill="FFFF99"/>
          <w:rtl/>
        </w:rPr>
        <w:t>ד</w:t>
      </w:r>
      <w:r w:rsidRPr="00995AFC">
        <w:rPr>
          <w:rStyle w:val="default"/>
          <w:rFonts w:cs="FrankRuehl" w:hint="cs"/>
          <w:vanish/>
          <w:sz w:val="22"/>
          <w:szCs w:val="22"/>
          <w:shd w:val="clear" w:color="auto" w:fill="FFFF99"/>
          <w:rtl/>
        </w:rPr>
        <w:t xml:space="preserve"> הקרוב </w:t>
      </w:r>
      <w:r w:rsidRPr="00995AFC">
        <w:rPr>
          <w:rStyle w:val="default"/>
          <w:rFonts w:cs="FrankRuehl"/>
          <w:vanish/>
          <w:sz w:val="22"/>
          <w:szCs w:val="22"/>
          <w:shd w:val="clear" w:color="auto" w:fill="FFFF99"/>
          <w:rtl/>
        </w:rPr>
        <w:t>לי</w:t>
      </w:r>
      <w:r w:rsidRPr="00995AFC">
        <w:rPr>
          <w:rStyle w:val="default"/>
          <w:rFonts w:cs="FrankRuehl" w:hint="cs"/>
          <w:vanish/>
          <w:sz w:val="22"/>
          <w:szCs w:val="22"/>
          <w:shd w:val="clear" w:color="auto" w:fill="FFFF99"/>
          <w:rtl/>
        </w:rPr>
        <w:t>ום</w:t>
      </w:r>
      <w:r w:rsidRPr="00995AFC">
        <w:rPr>
          <w:rStyle w:val="default"/>
          <w:rFonts w:cs="FrankRuehl"/>
          <w:vanish/>
          <w:sz w:val="22"/>
          <w:szCs w:val="22"/>
          <w:shd w:val="clear" w:color="auto" w:fill="FFFF99"/>
          <w:rtl/>
        </w:rPr>
        <w:t xml:space="preserve"> מ</w:t>
      </w:r>
      <w:r w:rsidRPr="00995AFC">
        <w:rPr>
          <w:rStyle w:val="default"/>
          <w:rFonts w:cs="FrankRuehl" w:hint="cs"/>
          <w:vanish/>
          <w:sz w:val="22"/>
          <w:szCs w:val="22"/>
          <w:shd w:val="clear" w:color="auto" w:fill="FFFF99"/>
          <w:rtl/>
        </w:rPr>
        <w:t>סירת ה</w:t>
      </w:r>
      <w:r w:rsidRPr="00995AFC">
        <w:rPr>
          <w:rStyle w:val="default"/>
          <w:rFonts w:cs="FrankRuehl"/>
          <w:vanish/>
          <w:sz w:val="22"/>
          <w:szCs w:val="22"/>
          <w:shd w:val="clear" w:color="auto" w:fill="FFFF99"/>
          <w:rtl/>
        </w:rPr>
        <w:t>הודע</w:t>
      </w:r>
      <w:r w:rsidRPr="00995AFC">
        <w:rPr>
          <w:rStyle w:val="default"/>
          <w:rFonts w:cs="FrankRuehl" w:hint="cs"/>
          <w:vanish/>
          <w:sz w:val="22"/>
          <w:szCs w:val="22"/>
          <w:shd w:val="clear" w:color="auto" w:fill="FFFF99"/>
          <w:rtl/>
        </w:rPr>
        <w:t xml:space="preserve">ה (בסעיף קטן זה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יום הקבלה), וב</w:t>
      </w:r>
      <w:r w:rsidRPr="00995AFC">
        <w:rPr>
          <w:rStyle w:val="default"/>
          <w:rFonts w:cs="FrankRuehl"/>
          <w:vanish/>
          <w:sz w:val="22"/>
          <w:szCs w:val="22"/>
          <w:shd w:val="clear" w:color="auto" w:fill="FFFF99"/>
          <w:rtl/>
        </w:rPr>
        <w:t xml:space="preserve">לבד </w:t>
      </w:r>
      <w:r w:rsidRPr="00995AFC">
        <w:rPr>
          <w:rStyle w:val="default"/>
          <w:rFonts w:cs="FrankRuehl" w:hint="cs"/>
          <w:vanish/>
          <w:sz w:val="22"/>
          <w:szCs w:val="22"/>
          <w:shd w:val="clear" w:color="auto" w:fill="FFFF99"/>
          <w:rtl/>
        </w:rPr>
        <w:t>שההודעה הוגשה לא יאוחר מיום 15 בחודש שלפני החודש שקדם ליום הקבלה.</w:t>
      </w:r>
    </w:p>
    <w:p w:rsidR="00886AEB" w:rsidRPr="00995AFC" w:rsidRDefault="00886AEB" w:rsidP="00886AEB">
      <w:pPr>
        <w:pStyle w:val="P00"/>
        <w:spacing w:before="0"/>
        <w:ind w:left="0" w:right="1134"/>
        <w:rPr>
          <w:rStyle w:val="default"/>
          <w:rFonts w:cs="FrankRuehl" w:hint="cs"/>
          <w:vanish/>
          <w:sz w:val="20"/>
          <w:szCs w:val="20"/>
          <w:shd w:val="clear" w:color="auto" w:fill="FFFF99"/>
          <w:rtl/>
        </w:rPr>
      </w:pPr>
    </w:p>
    <w:p w:rsidR="00886AEB" w:rsidRPr="00995AFC" w:rsidRDefault="00886AEB" w:rsidP="00886AEB">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26.7.2010</w:t>
      </w:r>
    </w:p>
    <w:p w:rsidR="00886AEB" w:rsidRPr="00995AFC" w:rsidRDefault="00886AEB" w:rsidP="00886AEB">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50</w:t>
      </w:r>
    </w:p>
    <w:p w:rsidR="00886AEB" w:rsidRPr="00995AFC" w:rsidRDefault="00886AEB" w:rsidP="00886AEB">
      <w:pPr>
        <w:pStyle w:val="P00"/>
        <w:spacing w:before="0"/>
        <w:ind w:left="0" w:right="1134"/>
        <w:rPr>
          <w:rStyle w:val="default"/>
          <w:rFonts w:cs="FrankRuehl" w:hint="cs"/>
          <w:vanish/>
          <w:sz w:val="20"/>
          <w:szCs w:val="20"/>
          <w:shd w:val="clear" w:color="auto" w:fill="FFFF99"/>
          <w:rtl/>
        </w:rPr>
      </w:pPr>
      <w:hyperlink r:id="rId85" w:history="1">
        <w:r w:rsidRPr="00995AFC">
          <w:rPr>
            <w:rStyle w:val="Hyperlink"/>
            <w:rFonts w:cs="FrankRuehl" w:hint="cs"/>
            <w:vanish/>
            <w:szCs w:val="20"/>
            <w:shd w:val="clear" w:color="auto" w:fill="FFFF99"/>
            <w:rtl/>
          </w:rPr>
          <w:t>ס"ח תש"ע מס' 2251</w:t>
        </w:r>
      </w:hyperlink>
      <w:r w:rsidRPr="00995AFC">
        <w:rPr>
          <w:rStyle w:val="default"/>
          <w:rFonts w:cs="FrankRuehl" w:hint="cs"/>
          <w:vanish/>
          <w:sz w:val="20"/>
          <w:szCs w:val="20"/>
          <w:shd w:val="clear" w:color="auto" w:fill="FFFF99"/>
          <w:rtl/>
        </w:rPr>
        <w:t xml:space="preserve"> מיום 26.7.2010 עמ' 596 (</w:t>
      </w:r>
      <w:hyperlink r:id="rId86" w:history="1">
        <w:r w:rsidRPr="00995AFC">
          <w:rPr>
            <w:rStyle w:val="Hyperlink"/>
            <w:rFonts w:cs="FrankRuehl" w:hint="cs"/>
            <w:vanish/>
            <w:szCs w:val="20"/>
            <w:shd w:val="clear" w:color="auto" w:fill="FFFF99"/>
            <w:rtl/>
          </w:rPr>
          <w:t>ה"ח 509</w:t>
        </w:r>
      </w:hyperlink>
      <w:r w:rsidRPr="00995AFC">
        <w:rPr>
          <w:rStyle w:val="default"/>
          <w:rFonts w:cs="FrankRuehl" w:hint="cs"/>
          <w:vanish/>
          <w:sz w:val="20"/>
          <w:szCs w:val="20"/>
          <w:shd w:val="clear" w:color="auto" w:fill="FFFF99"/>
          <w:rtl/>
        </w:rPr>
        <w:t>)</w:t>
      </w:r>
    </w:p>
    <w:p w:rsidR="00CF6842" w:rsidRPr="00995AFC" w:rsidRDefault="00886AEB" w:rsidP="00886AEB">
      <w:pPr>
        <w:pStyle w:val="P00"/>
        <w:ind w:left="0"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ab/>
        <w:t>(ב)</w:t>
      </w:r>
      <w:r w:rsidRPr="00995AFC">
        <w:rPr>
          <w:rStyle w:val="default"/>
          <w:rFonts w:cs="FrankRuehl" w:hint="cs"/>
          <w:vanish/>
          <w:sz w:val="22"/>
          <w:szCs w:val="22"/>
          <w:shd w:val="clear" w:color="auto" w:fill="FFFF99"/>
          <w:rtl/>
        </w:rPr>
        <w:tab/>
        <w:t>תושב יהיה רשאי לבטל את חברותו בקופת חולים כאמור בסעיף קטן (א) פעמיים במהלך פרק זמן של שנים עשר חודשים</w:t>
      </w:r>
      <w:r w:rsidRPr="00995AFC">
        <w:rPr>
          <w:rStyle w:val="default"/>
          <w:rFonts w:cs="FrankRuehl" w:hint="cs"/>
          <w:vanish/>
          <w:sz w:val="22"/>
          <w:szCs w:val="22"/>
          <w:u w:val="single"/>
          <w:shd w:val="clear" w:color="auto" w:fill="FFFF99"/>
          <w:rtl/>
        </w:rPr>
        <w:t>; לעניין זה לא יראו רישום בתאגיד ייעודי כביטול חברות בקופת חולים, ואולם תושב יהיה רשאי לבטל חברות בתאגיד ייעודי פעמיים במהלך פרק זמן של 12 חודשים</w:t>
      </w:r>
      <w:r w:rsidR="00CF6842" w:rsidRPr="00995AFC">
        <w:rPr>
          <w:rStyle w:val="default"/>
          <w:rFonts w:cs="FrankRuehl" w:hint="cs"/>
          <w:vanish/>
          <w:sz w:val="22"/>
          <w:szCs w:val="22"/>
          <w:shd w:val="clear" w:color="auto" w:fill="FFFF99"/>
          <w:rtl/>
        </w:rPr>
        <w:t>.</w:t>
      </w:r>
    </w:p>
    <w:p w:rsidR="00CF6842" w:rsidRPr="00995AFC" w:rsidRDefault="00CF6842" w:rsidP="00CF6842">
      <w:pPr>
        <w:pStyle w:val="P00"/>
        <w:tabs>
          <w:tab w:val="clear" w:pos="6259"/>
        </w:tabs>
        <w:spacing w:before="0"/>
        <w:ind w:left="0" w:right="1134"/>
        <w:rPr>
          <w:rFonts w:ascii="FrankRuehl" w:hAnsi="FrankRuehl" w:cs="FrankRuehl"/>
          <w:vanish/>
          <w:szCs w:val="20"/>
          <w:shd w:val="clear" w:color="auto" w:fill="FFFF99"/>
          <w:rtl/>
        </w:rPr>
      </w:pPr>
    </w:p>
    <w:p w:rsidR="00CF6842" w:rsidRPr="00995AFC" w:rsidRDefault="00CF6842" w:rsidP="00CF6842">
      <w:pPr>
        <w:pStyle w:val="P00"/>
        <w:tabs>
          <w:tab w:val="clear" w:pos="6259"/>
        </w:tabs>
        <w:spacing w:before="0"/>
        <w:ind w:left="0" w:right="1134"/>
        <w:rPr>
          <w:rFonts w:ascii="FrankRuehl" w:hAnsi="FrankRuehl" w:cs="FrankRuehl"/>
          <w:vanish/>
          <w:color w:val="FF0000"/>
          <w:szCs w:val="20"/>
          <w:shd w:val="clear" w:color="auto" w:fill="FFFF99"/>
          <w:rtl/>
        </w:rPr>
      </w:pPr>
      <w:r w:rsidRPr="00995AFC">
        <w:rPr>
          <w:rFonts w:ascii="FrankRuehl" w:hAnsi="FrankRuehl" w:cs="FrankRuehl"/>
          <w:vanish/>
          <w:color w:val="FF0000"/>
          <w:szCs w:val="20"/>
          <w:shd w:val="clear" w:color="auto" w:fill="FFFF99"/>
          <w:rtl/>
        </w:rPr>
        <w:t>מיום 9.2.2023</w:t>
      </w:r>
    </w:p>
    <w:p w:rsidR="00CF6842" w:rsidRPr="00995AFC" w:rsidRDefault="00CF6842" w:rsidP="00CF6842">
      <w:pPr>
        <w:pStyle w:val="P00"/>
        <w:tabs>
          <w:tab w:val="clear" w:pos="6259"/>
        </w:tabs>
        <w:spacing w:before="0"/>
        <w:ind w:left="0" w:right="1134"/>
        <w:rPr>
          <w:rFonts w:ascii="FrankRuehl" w:hAnsi="FrankRuehl" w:cs="FrankRuehl"/>
          <w:vanish/>
          <w:szCs w:val="20"/>
          <w:shd w:val="clear" w:color="auto" w:fill="FFFF99"/>
          <w:rtl/>
        </w:rPr>
      </w:pPr>
      <w:r w:rsidRPr="00995AFC">
        <w:rPr>
          <w:rFonts w:ascii="FrankRuehl" w:hAnsi="FrankRuehl" w:cs="FrankRuehl"/>
          <w:b/>
          <w:bCs/>
          <w:vanish/>
          <w:szCs w:val="20"/>
          <w:shd w:val="clear" w:color="auto" w:fill="FFFF99"/>
          <w:rtl/>
        </w:rPr>
        <w:t xml:space="preserve">תיקון מס' </w:t>
      </w:r>
      <w:r w:rsidRPr="00995AFC">
        <w:rPr>
          <w:rFonts w:ascii="FrankRuehl" w:hAnsi="FrankRuehl" w:cs="FrankRuehl" w:hint="cs"/>
          <w:b/>
          <w:bCs/>
          <w:vanish/>
          <w:szCs w:val="20"/>
          <w:shd w:val="clear" w:color="auto" w:fill="FFFF99"/>
          <w:rtl/>
        </w:rPr>
        <w:t>65</w:t>
      </w:r>
    </w:p>
    <w:p w:rsidR="00CF6842" w:rsidRPr="00995AFC" w:rsidRDefault="00CF6842" w:rsidP="00CF6842">
      <w:pPr>
        <w:pStyle w:val="P00"/>
        <w:tabs>
          <w:tab w:val="clear" w:pos="6259"/>
        </w:tabs>
        <w:spacing w:before="0"/>
        <w:ind w:left="0" w:right="1134"/>
        <w:rPr>
          <w:rFonts w:ascii="FrankRuehl" w:hAnsi="FrankRuehl" w:cs="FrankRuehl"/>
          <w:vanish/>
          <w:szCs w:val="20"/>
          <w:shd w:val="clear" w:color="auto" w:fill="FFFF99"/>
          <w:rtl/>
        </w:rPr>
      </w:pPr>
      <w:hyperlink r:id="rId87" w:history="1">
        <w:r w:rsidRPr="00995AFC">
          <w:rPr>
            <w:rStyle w:val="Hyperlink"/>
            <w:rFonts w:ascii="FrankRuehl" w:hAnsi="FrankRuehl" w:cs="FrankRuehl"/>
            <w:vanish/>
            <w:szCs w:val="20"/>
            <w:shd w:val="clear" w:color="auto" w:fill="FFFF99"/>
            <w:rtl/>
          </w:rPr>
          <w:t>ס"ח תשפ"ג מס' 3016</w:t>
        </w:r>
      </w:hyperlink>
      <w:r w:rsidRPr="00995AFC">
        <w:rPr>
          <w:rFonts w:ascii="FrankRuehl" w:hAnsi="FrankRuehl" w:cs="FrankRuehl"/>
          <w:vanish/>
          <w:szCs w:val="20"/>
          <w:shd w:val="clear" w:color="auto" w:fill="FFFF99"/>
          <w:rtl/>
        </w:rPr>
        <w:t xml:space="preserve"> מיום 9.2.2023 עמ' 1</w:t>
      </w:r>
      <w:r w:rsidRPr="00995AFC">
        <w:rPr>
          <w:rFonts w:ascii="FrankRuehl" w:hAnsi="FrankRuehl" w:cs="FrankRuehl" w:hint="cs"/>
          <w:vanish/>
          <w:szCs w:val="20"/>
          <w:shd w:val="clear" w:color="auto" w:fill="FFFF99"/>
          <w:rtl/>
        </w:rPr>
        <w:t>8</w:t>
      </w:r>
      <w:r w:rsidRPr="00995AFC">
        <w:rPr>
          <w:rFonts w:ascii="FrankRuehl" w:hAnsi="FrankRuehl" w:cs="FrankRuehl"/>
          <w:vanish/>
          <w:szCs w:val="20"/>
          <w:shd w:val="clear" w:color="auto" w:fill="FFFF99"/>
          <w:rtl/>
        </w:rPr>
        <w:t xml:space="preserve"> (</w:t>
      </w:r>
      <w:hyperlink r:id="rId88" w:history="1">
        <w:r w:rsidRPr="00995AFC">
          <w:rPr>
            <w:rStyle w:val="Hyperlink"/>
            <w:rFonts w:ascii="FrankRuehl" w:hAnsi="FrankRuehl" w:cs="FrankRuehl"/>
            <w:vanish/>
            <w:szCs w:val="20"/>
            <w:shd w:val="clear" w:color="auto" w:fill="FFFF99"/>
            <w:rtl/>
          </w:rPr>
          <w:t>ה"ח 945</w:t>
        </w:r>
      </w:hyperlink>
      <w:r w:rsidRPr="00995AFC">
        <w:rPr>
          <w:rFonts w:ascii="FrankRuehl" w:hAnsi="FrankRuehl" w:cs="FrankRuehl"/>
          <w:vanish/>
          <w:szCs w:val="20"/>
          <w:shd w:val="clear" w:color="auto" w:fill="FFFF99"/>
          <w:rtl/>
        </w:rPr>
        <w:t>)</w:t>
      </w:r>
    </w:p>
    <w:p w:rsidR="00886AEB" w:rsidRPr="00886AEB" w:rsidRDefault="00CF6842" w:rsidP="00CF6842">
      <w:pPr>
        <w:pStyle w:val="P00"/>
        <w:ind w:left="0" w:right="1134"/>
        <w:rPr>
          <w:rStyle w:val="default"/>
          <w:rFonts w:cs="FrankRuehl" w:hint="cs"/>
          <w:sz w:val="2"/>
          <w:szCs w:val="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ד)</w:t>
      </w:r>
      <w:r w:rsidRPr="00995AFC">
        <w:rPr>
          <w:rStyle w:val="default"/>
          <w:rFonts w:cs="FrankRuehl"/>
          <w:vanish/>
          <w:sz w:val="22"/>
          <w:szCs w:val="22"/>
          <w:shd w:val="clear" w:color="auto" w:fill="FFFF99"/>
          <w:rtl/>
        </w:rPr>
        <w:tab/>
        <w:t xml:space="preserve">שר </w:t>
      </w:r>
      <w:r w:rsidRPr="00995AFC">
        <w:rPr>
          <w:rStyle w:val="default"/>
          <w:rFonts w:cs="FrankRuehl" w:hint="cs"/>
          <w:vanish/>
          <w:sz w:val="22"/>
          <w:szCs w:val="22"/>
          <w:shd w:val="clear" w:color="auto" w:fill="FFFF99"/>
          <w:rtl/>
        </w:rPr>
        <w:t>הברי</w:t>
      </w:r>
      <w:r w:rsidRPr="00995AFC">
        <w:rPr>
          <w:rStyle w:val="default"/>
          <w:rFonts w:cs="FrankRuehl"/>
          <w:vanish/>
          <w:sz w:val="22"/>
          <w:szCs w:val="22"/>
          <w:shd w:val="clear" w:color="auto" w:fill="FFFF99"/>
          <w:rtl/>
        </w:rPr>
        <w:t xml:space="preserve">אות </w:t>
      </w:r>
      <w:r w:rsidRPr="00995AFC">
        <w:rPr>
          <w:rStyle w:val="default"/>
          <w:rFonts w:cs="FrankRuehl" w:hint="cs"/>
          <w:vanish/>
          <w:sz w:val="22"/>
          <w:szCs w:val="22"/>
          <w:shd w:val="clear" w:color="auto" w:fill="FFFF99"/>
          <w:rtl/>
        </w:rPr>
        <w:t xml:space="preserve">רשאי, באישור </w:t>
      </w:r>
      <w:r w:rsidRPr="00995AFC">
        <w:rPr>
          <w:rStyle w:val="default"/>
          <w:rFonts w:cs="FrankRuehl" w:hint="cs"/>
          <w:strike/>
          <w:vanish/>
          <w:sz w:val="22"/>
          <w:szCs w:val="22"/>
          <w:shd w:val="clear" w:color="auto" w:fill="FFFF99"/>
          <w:rtl/>
        </w:rPr>
        <w:t>ועדת העבודה והרווחה</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ועדת הבריאות</w:t>
      </w:r>
      <w:r w:rsidRPr="00995AFC">
        <w:rPr>
          <w:rStyle w:val="default"/>
          <w:rFonts w:cs="FrankRuehl" w:hint="cs"/>
          <w:vanish/>
          <w:sz w:val="22"/>
          <w:szCs w:val="22"/>
          <w:shd w:val="clear" w:color="auto" w:fill="FFFF99"/>
          <w:rtl/>
        </w:rPr>
        <w:t xml:space="preserve"> של הכנסת, לקבו</w:t>
      </w:r>
      <w:r w:rsidRPr="00995AFC">
        <w:rPr>
          <w:rStyle w:val="default"/>
          <w:rFonts w:cs="FrankRuehl"/>
          <w:vanish/>
          <w:sz w:val="22"/>
          <w:szCs w:val="22"/>
          <w:shd w:val="clear" w:color="auto" w:fill="FFFF99"/>
          <w:rtl/>
        </w:rPr>
        <w:t>ע</w:t>
      </w:r>
      <w:r w:rsidRPr="00995AFC">
        <w:rPr>
          <w:rStyle w:val="default"/>
          <w:rFonts w:cs="FrankRuehl" w:hint="cs"/>
          <w:vanish/>
          <w:sz w:val="22"/>
          <w:szCs w:val="22"/>
          <w:shd w:val="clear" w:color="auto" w:fill="FFFF99"/>
          <w:rtl/>
        </w:rPr>
        <w:t xml:space="preserve"> בת</w:t>
      </w:r>
      <w:r w:rsidRPr="00995AFC">
        <w:rPr>
          <w:rStyle w:val="default"/>
          <w:rFonts w:cs="FrankRuehl"/>
          <w:vanish/>
          <w:sz w:val="22"/>
          <w:szCs w:val="22"/>
          <w:shd w:val="clear" w:color="auto" w:fill="FFFF99"/>
          <w:rtl/>
        </w:rPr>
        <w:t>ק</w:t>
      </w:r>
      <w:r w:rsidRPr="00995AFC">
        <w:rPr>
          <w:rStyle w:val="default"/>
          <w:rFonts w:cs="FrankRuehl" w:hint="cs"/>
          <w:vanish/>
          <w:sz w:val="22"/>
          <w:szCs w:val="22"/>
          <w:shd w:val="clear" w:color="auto" w:fill="FFFF99"/>
          <w:rtl/>
        </w:rPr>
        <w:t>נות שיעור שנתי מרבי של חברים שקופת חולים רשאית לקלוט מק</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 xml:space="preserve">פת חולים </w:t>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חרת ע</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סיס ארצי או אזורי.</w:t>
      </w:r>
      <w:bookmarkEnd w:id="39"/>
    </w:p>
    <w:p w:rsidR="00DF63EA" w:rsidRDefault="00DF63EA" w:rsidP="00B803FE">
      <w:pPr>
        <w:pStyle w:val="P00"/>
        <w:spacing w:before="72"/>
        <w:ind w:left="0" w:right="1134"/>
        <w:rPr>
          <w:rStyle w:val="default"/>
          <w:rFonts w:cs="FrankRuehl" w:hint="cs"/>
          <w:rtl/>
        </w:rPr>
      </w:pPr>
      <w:bookmarkStart w:id="40" w:name="Seif8"/>
      <w:bookmarkEnd w:id="40"/>
      <w:r>
        <w:rPr>
          <w:lang w:val="he-IL"/>
        </w:rPr>
        <w:pict>
          <v:rect id="_x0000_s2069" style="position:absolute;left:0;text-align:left;margin-left:464.5pt;margin-top:8.05pt;width:75.05pt;height:40pt;z-index:251410432" o:allowincell="f" filled="f" stroked="f" strokecolor="lime" strokeweight=".25pt">
            <v:textbox style="mso-next-textbox:#_x0000_s2069" inset="0,0,0,0">
              <w:txbxContent>
                <w:p w:rsidR="00387307" w:rsidRDefault="00387307">
                  <w:pPr>
                    <w:spacing w:line="160" w:lineRule="exact"/>
                    <w:jc w:val="left"/>
                    <w:rPr>
                      <w:rFonts w:cs="Miriam"/>
                      <w:noProof/>
                      <w:sz w:val="18"/>
                      <w:szCs w:val="18"/>
                      <w:rtl/>
                    </w:rPr>
                  </w:pPr>
                  <w:r>
                    <w:rPr>
                      <w:rFonts w:cs="Miriam"/>
                      <w:sz w:val="18"/>
                      <w:szCs w:val="18"/>
                      <w:rtl/>
                    </w:rPr>
                    <w:t>חזקת</w:t>
                  </w:r>
                  <w:r>
                    <w:rPr>
                      <w:rFonts w:cs="Miriam" w:hint="cs"/>
                      <w:sz w:val="18"/>
                      <w:szCs w:val="18"/>
                      <w:rtl/>
                    </w:rPr>
                    <w:t xml:space="preserve"> ריש</w:t>
                  </w:r>
                  <w:r>
                    <w:rPr>
                      <w:rFonts w:cs="Miriam"/>
                      <w:sz w:val="18"/>
                      <w:szCs w:val="18"/>
                      <w:rtl/>
                    </w:rPr>
                    <w:t>ום</w:t>
                  </w:r>
                </w:p>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 2)</w:t>
                  </w:r>
                </w:p>
                <w:p w:rsidR="00387307" w:rsidRDefault="00387307">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p w:rsidR="00387307" w:rsidRDefault="00387307">
                  <w:pPr>
                    <w:spacing w:line="160" w:lineRule="exact"/>
                    <w:jc w:val="left"/>
                    <w:rPr>
                      <w:rFonts w:cs="Miriam"/>
                      <w:noProof/>
                      <w:sz w:val="18"/>
                      <w:szCs w:val="18"/>
                      <w:rtl/>
                    </w:rPr>
                  </w:pPr>
                </w:p>
              </w:txbxContent>
            </v:textbox>
            <w10:anchorlock/>
          </v:rect>
        </w:pict>
      </w:r>
      <w:r>
        <w:rPr>
          <w:rStyle w:val="big-number"/>
          <w:rFonts w:cs="Miriam"/>
          <w:rtl/>
        </w:rPr>
        <w:t>5</w:t>
      </w:r>
      <w:r>
        <w:rPr>
          <w:rStyle w:val="default"/>
          <w:rFonts w:cs="FrankRuehl"/>
          <w:rtl/>
        </w:rPr>
        <w:t>א.</w:t>
      </w:r>
      <w:r>
        <w:rPr>
          <w:rStyle w:val="default"/>
          <w:rFonts w:cs="FrankRuehl"/>
          <w:rtl/>
        </w:rPr>
        <w:tab/>
        <w:t>בתק</w:t>
      </w:r>
      <w:r>
        <w:rPr>
          <w:rStyle w:val="default"/>
          <w:rFonts w:cs="FrankRuehl" w:hint="cs"/>
          <w:rtl/>
        </w:rPr>
        <w:t xml:space="preserve">נות </w:t>
      </w:r>
      <w:r>
        <w:rPr>
          <w:rStyle w:val="default"/>
          <w:rFonts w:cs="FrankRuehl"/>
          <w:rtl/>
        </w:rPr>
        <w:t>כאמו</w:t>
      </w:r>
      <w:r>
        <w:rPr>
          <w:rStyle w:val="default"/>
          <w:rFonts w:cs="FrankRuehl" w:hint="cs"/>
          <w:rtl/>
        </w:rPr>
        <w:t xml:space="preserve">ר בסעיפים 4 ו-5 </w:t>
      </w:r>
      <w:r>
        <w:rPr>
          <w:rStyle w:val="default"/>
          <w:rFonts w:cs="FrankRuehl"/>
          <w:rtl/>
        </w:rPr>
        <w:t>י</w:t>
      </w:r>
      <w:r>
        <w:rPr>
          <w:rStyle w:val="default"/>
          <w:rFonts w:cs="FrankRuehl" w:hint="cs"/>
          <w:rtl/>
        </w:rPr>
        <w:t xml:space="preserve">קבע שר </w:t>
      </w:r>
      <w:r>
        <w:rPr>
          <w:rStyle w:val="default"/>
          <w:rFonts w:cs="FrankRuehl"/>
          <w:rtl/>
        </w:rPr>
        <w:t>ה</w:t>
      </w:r>
      <w:r>
        <w:rPr>
          <w:rStyle w:val="default"/>
          <w:rFonts w:cs="FrankRuehl" w:hint="cs"/>
          <w:rtl/>
        </w:rPr>
        <w:t>בריאות בהסכמת שר העבודה והרוו</w:t>
      </w:r>
      <w:r>
        <w:rPr>
          <w:rStyle w:val="default"/>
          <w:rFonts w:cs="FrankRuehl"/>
          <w:rtl/>
        </w:rPr>
        <w:t>חה</w:t>
      </w:r>
      <w:r w:rsidR="00E1562C" w:rsidRPr="00E1562C">
        <w:rPr>
          <w:rStyle w:val="default"/>
          <w:rFonts w:cs="FrankRuehl" w:hint="cs"/>
          <w:vertAlign w:val="superscript"/>
          <w:rtl/>
        </w:rPr>
        <w:t>2</w:t>
      </w:r>
      <w:r>
        <w:rPr>
          <w:rStyle w:val="default"/>
          <w:rFonts w:cs="FrankRuehl"/>
          <w:rtl/>
        </w:rPr>
        <w:t>, כ</w:t>
      </w:r>
      <w:r>
        <w:rPr>
          <w:rStyle w:val="default"/>
          <w:rFonts w:cs="FrankRuehl" w:hint="cs"/>
          <w:rtl/>
        </w:rPr>
        <w:t>ללים</w:t>
      </w:r>
      <w:r>
        <w:rPr>
          <w:rStyle w:val="default"/>
          <w:rFonts w:cs="FrankRuehl"/>
          <w:rtl/>
        </w:rPr>
        <w:t xml:space="preserve"> בדב</w:t>
      </w:r>
      <w:r>
        <w:rPr>
          <w:rStyle w:val="default"/>
          <w:rFonts w:cs="FrankRuehl" w:hint="cs"/>
          <w:rtl/>
        </w:rPr>
        <w:t xml:space="preserve">ר קופת החולים שבה ייחשב תושב כרשום אם לא נרשם בקופת חולים לפי </w:t>
      </w:r>
      <w:r>
        <w:rPr>
          <w:rStyle w:val="default"/>
          <w:rFonts w:cs="FrankRuehl"/>
          <w:rtl/>
        </w:rPr>
        <w:t>הוראות ח</w:t>
      </w:r>
      <w:r>
        <w:rPr>
          <w:rStyle w:val="default"/>
          <w:rFonts w:cs="FrankRuehl" w:hint="cs"/>
          <w:rtl/>
        </w:rPr>
        <w:t>וק זה.</w:t>
      </w: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bookmarkStart w:id="41" w:name="Rov121"/>
      <w:r w:rsidRPr="00995AFC">
        <w:rPr>
          <w:rStyle w:val="default"/>
          <w:rFonts w:cs="FrankRuehl" w:hint="cs"/>
          <w:vanish/>
          <w:color w:val="FF0000"/>
          <w:sz w:val="20"/>
          <w:szCs w:val="20"/>
          <w:shd w:val="clear" w:color="auto" w:fill="FFFF99"/>
          <w:rtl/>
        </w:rPr>
        <w:t>מיום 1.1.1995</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2</w:t>
      </w:r>
    </w:p>
    <w:p w:rsidR="00DF63EA" w:rsidRPr="00995AFC" w:rsidRDefault="00DF63EA">
      <w:pPr>
        <w:pStyle w:val="P00"/>
        <w:spacing w:before="0"/>
        <w:ind w:left="0" w:right="1134"/>
        <w:rPr>
          <w:rStyle w:val="default"/>
          <w:rFonts w:cs="FrankRuehl" w:hint="cs"/>
          <w:vanish/>
          <w:shd w:val="clear" w:color="auto" w:fill="FFFF99"/>
          <w:rtl/>
        </w:rPr>
      </w:pPr>
      <w:hyperlink r:id="rId89"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ה מס' 1496</w:t>
        </w:r>
      </w:hyperlink>
      <w:r w:rsidRPr="00995AFC">
        <w:rPr>
          <w:rFonts w:cs="FrankRuehl" w:hint="cs"/>
          <w:vanish/>
          <w:szCs w:val="20"/>
          <w:shd w:val="clear" w:color="auto" w:fill="FFFF99"/>
          <w:rtl/>
        </w:rPr>
        <w:t xml:space="preserve"> </w:t>
      </w:r>
      <w:r w:rsidRPr="00995AFC">
        <w:rPr>
          <w:rFonts w:cs="FrankRuehl"/>
          <w:vanish/>
          <w:szCs w:val="20"/>
          <w:shd w:val="clear" w:color="auto" w:fill="FFFF99"/>
          <w:rtl/>
        </w:rPr>
        <w:t>מ</w:t>
      </w:r>
      <w:r w:rsidRPr="00995AFC">
        <w:rPr>
          <w:rFonts w:cs="FrankRuehl" w:hint="cs"/>
          <w:vanish/>
          <w:szCs w:val="20"/>
          <w:shd w:val="clear" w:color="auto" w:fill="FFFF99"/>
          <w:rtl/>
        </w:rPr>
        <w:t>יום 28.12.1994 ע</w:t>
      </w:r>
      <w:r w:rsidRPr="00995AFC">
        <w:rPr>
          <w:rFonts w:cs="FrankRuehl"/>
          <w:vanish/>
          <w:szCs w:val="20"/>
          <w:shd w:val="clear" w:color="auto" w:fill="FFFF99"/>
          <w:rtl/>
        </w:rPr>
        <w:t>מ</w:t>
      </w:r>
      <w:r w:rsidRPr="00995AFC">
        <w:rPr>
          <w:rFonts w:cs="FrankRuehl" w:hint="cs"/>
          <w:vanish/>
          <w:szCs w:val="20"/>
          <w:shd w:val="clear" w:color="auto" w:fill="FFFF99"/>
          <w:rtl/>
        </w:rPr>
        <w:t xml:space="preserve">' 50 </w:t>
      </w:r>
      <w:r w:rsidRPr="00995AFC">
        <w:rPr>
          <w:rStyle w:val="default"/>
          <w:rFonts w:cs="FrankRuehl" w:hint="cs"/>
          <w:vanish/>
          <w:sz w:val="20"/>
          <w:szCs w:val="20"/>
          <w:shd w:val="clear" w:color="auto" w:fill="FFFF99"/>
          <w:rtl/>
        </w:rPr>
        <w:t>(</w:t>
      </w:r>
      <w:hyperlink r:id="rId90" w:history="1">
        <w:r w:rsidRPr="00995AFC">
          <w:rPr>
            <w:rStyle w:val="Hyperlink"/>
            <w:rFonts w:cs="FrankRuehl" w:hint="cs"/>
            <w:vanish/>
            <w:szCs w:val="20"/>
            <w:shd w:val="clear" w:color="auto" w:fill="FFFF99"/>
            <w:rtl/>
          </w:rPr>
          <w:t>ה"ח 2321</w:t>
        </w:r>
      </w:hyperlink>
      <w:r w:rsidRPr="00995AFC">
        <w:rPr>
          <w:rStyle w:val="default"/>
          <w:rFonts w:cs="FrankRuehl" w:hint="cs"/>
          <w:vanish/>
          <w:sz w:val="20"/>
          <w:szCs w:val="20"/>
          <w:shd w:val="clear" w:color="auto" w:fill="FFFF99"/>
          <w:rtl/>
        </w:rPr>
        <w:t>)</w:t>
      </w:r>
    </w:p>
    <w:p w:rsidR="00DF63EA" w:rsidRDefault="00DF63EA">
      <w:pPr>
        <w:pStyle w:val="P00"/>
        <w:spacing w:before="0"/>
        <w:ind w:left="0" w:right="1134"/>
        <w:rPr>
          <w:rStyle w:val="default"/>
          <w:rFonts w:cs="FrankRuehl" w:hint="cs"/>
          <w:b/>
          <w:bCs/>
          <w:sz w:val="2"/>
          <w:szCs w:val="2"/>
          <w:shd w:val="clear" w:color="auto" w:fill="FFFF99"/>
          <w:rtl/>
        </w:rPr>
      </w:pPr>
      <w:r w:rsidRPr="00995AFC">
        <w:rPr>
          <w:rStyle w:val="default"/>
          <w:rFonts w:cs="FrankRuehl" w:hint="cs"/>
          <w:b/>
          <w:bCs/>
          <w:vanish/>
          <w:sz w:val="20"/>
          <w:szCs w:val="20"/>
          <w:shd w:val="clear" w:color="auto" w:fill="FFFF99"/>
          <w:rtl/>
        </w:rPr>
        <w:t>הוספת סעיף 5א</w:t>
      </w:r>
      <w:bookmarkEnd w:id="41"/>
    </w:p>
    <w:p w:rsidR="00DF63EA" w:rsidRDefault="00DF63EA" w:rsidP="00B803FE">
      <w:pPr>
        <w:pStyle w:val="P00"/>
        <w:spacing w:before="72"/>
        <w:ind w:left="0" w:right="1134"/>
        <w:rPr>
          <w:rStyle w:val="default"/>
          <w:rFonts w:cs="FrankRuehl" w:hint="cs"/>
          <w:rtl/>
        </w:rPr>
      </w:pPr>
      <w:bookmarkStart w:id="42" w:name="Seif9"/>
      <w:bookmarkEnd w:id="42"/>
      <w:r>
        <w:rPr>
          <w:lang w:val="he-IL"/>
        </w:rPr>
        <w:pict>
          <v:rect id="_x0000_s2070" style="position:absolute;left:0;text-align:left;margin-left:464.5pt;margin-top:8.05pt;width:75.05pt;height:40pt;z-index:251411456" o:allowincell="f" filled="f" stroked="f" strokecolor="lime" strokeweight=".25pt">
            <v:textbox style="mso-next-textbox:#_x0000_s2070" inset="0,0,0,0">
              <w:txbxContent>
                <w:p w:rsidR="00387307" w:rsidRDefault="00387307">
                  <w:pPr>
                    <w:spacing w:line="160" w:lineRule="exact"/>
                    <w:jc w:val="left"/>
                    <w:rPr>
                      <w:rFonts w:cs="Miriam"/>
                      <w:noProof/>
                      <w:sz w:val="18"/>
                      <w:szCs w:val="18"/>
                      <w:rtl/>
                    </w:rPr>
                  </w:pPr>
                  <w:r>
                    <w:rPr>
                      <w:rFonts w:cs="Miriam"/>
                      <w:sz w:val="18"/>
                      <w:szCs w:val="18"/>
                      <w:rtl/>
                    </w:rPr>
                    <w:t>השגה</w:t>
                  </w:r>
                  <w:r>
                    <w:rPr>
                      <w:rFonts w:cs="Miriam" w:hint="cs"/>
                      <w:sz w:val="18"/>
                      <w:szCs w:val="18"/>
                      <w:rtl/>
                    </w:rPr>
                    <w:t xml:space="preserve"> על </w:t>
                  </w:r>
                  <w:r>
                    <w:rPr>
                      <w:rFonts w:cs="Miriam"/>
                      <w:sz w:val="18"/>
                      <w:szCs w:val="18"/>
                      <w:rtl/>
                    </w:rPr>
                    <w:t>רישו</w:t>
                  </w:r>
                  <w:r>
                    <w:rPr>
                      <w:rFonts w:cs="Miriam" w:hint="cs"/>
                      <w:sz w:val="18"/>
                      <w:szCs w:val="18"/>
                      <w:rtl/>
                    </w:rPr>
                    <w:t>ם</w:t>
                  </w:r>
                </w:p>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 2)</w:t>
                  </w:r>
                </w:p>
                <w:p w:rsidR="00387307" w:rsidRDefault="00387307">
                  <w:pPr>
                    <w:spacing w:line="160" w:lineRule="exact"/>
                    <w:jc w:val="left"/>
                    <w:rPr>
                      <w:rFonts w:cs="Miriam" w:hint="cs"/>
                      <w:sz w:val="18"/>
                      <w:szCs w:val="18"/>
                      <w:rtl/>
                    </w:rPr>
                  </w:pPr>
                  <w:r>
                    <w:rPr>
                      <w:rFonts w:cs="Miriam"/>
                      <w:sz w:val="18"/>
                      <w:szCs w:val="18"/>
                      <w:rtl/>
                    </w:rPr>
                    <w:t>תשנ"</w:t>
                  </w:r>
                  <w:r>
                    <w:rPr>
                      <w:rFonts w:cs="Miriam" w:hint="cs"/>
                      <w:sz w:val="18"/>
                      <w:szCs w:val="18"/>
                      <w:rtl/>
                    </w:rPr>
                    <w:t>ה-1994</w:t>
                  </w:r>
                </w:p>
                <w:p w:rsidR="00387307" w:rsidRDefault="00387307">
                  <w:pPr>
                    <w:spacing w:line="160" w:lineRule="exact"/>
                    <w:jc w:val="left"/>
                    <w:rPr>
                      <w:rFonts w:cs="Miriam"/>
                      <w:noProof/>
                      <w:sz w:val="18"/>
                      <w:szCs w:val="18"/>
                      <w:rtl/>
                    </w:rPr>
                  </w:pPr>
                  <w:r>
                    <w:rPr>
                      <w:rFonts w:cs="Miriam" w:hint="cs"/>
                      <w:sz w:val="18"/>
                      <w:szCs w:val="18"/>
                      <w:rtl/>
                    </w:rPr>
                    <w:t>(תיקון מס' 28) תשס"ה-2005</w:t>
                  </w:r>
                </w:p>
              </w:txbxContent>
            </v:textbox>
            <w10:anchorlock/>
          </v:rect>
        </w:pict>
      </w:r>
      <w:r>
        <w:rPr>
          <w:rStyle w:val="big-number"/>
          <w:rFonts w:cs="Miriam"/>
          <w:rtl/>
        </w:rPr>
        <w:t>5</w:t>
      </w:r>
      <w:r>
        <w:rPr>
          <w:rStyle w:val="default"/>
          <w:rFonts w:cs="FrankRuehl"/>
          <w:rtl/>
        </w:rPr>
        <w:t>ב.</w:t>
      </w:r>
      <w:r>
        <w:rPr>
          <w:rStyle w:val="default"/>
          <w:rFonts w:cs="FrankRuehl"/>
          <w:rtl/>
        </w:rPr>
        <w:tab/>
        <w:t xml:space="preserve">מי </w:t>
      </w:r>
      <w:r>
        <w:rPr>
          <w:rStyle w:val="default"/>
          <w:rFonts w:cs="FrankRuehl" w:hint="cs"/>
          <w:rtl/>
        </w:rPr>
        <w:t>שרוא</w:t>
      </w:r>
      <w:r>
        <w:rPr>
          <w:rStyle w:val="default"/>
          <w:rFonts w:cs="FrankRuehl"/>
          <w:rtl/>
        </w:rPr>
        <w:t>ה עצ</w:t>
      </w:r>
      <w:r>
        <w:rPr>
          <w:rStyle w:val="default"/>
          <w:rFonts w:cs="FrankRuehl" w:hint="cs"/>
          <w:rtl/>
        </w:rPr>
        <w:t xml:space="preserve">מו נפגע מקביעה בקשר לרישומו או לרישום ילדו בקופת חולים או למעבר מקופת חולים אחת </w:t>
      </w:r>
      <w:r>
        <w:rPr>
          <w:rStyle w:val="default"/>
          <w:rFonts w:cs="FrankRuehl"/>
          <w:rtl/>
        </w:rPr>
        <w:t>ל</w:t>
      </w:r>
      <w:r>
        <w:rPr>
          <w:rStyle w:val="default"/>
          <w:rFonts w:cs="FrankRuehl" w:hint="cs"/>
          <w:rtl/>
        </w:rPr>
        <w:t>א</w:t>
      </w:r>
      <w:r>
        <w:rPr>
          <w:rStyle w:val="default"/>
          <w:rFonts w:cs="FrankRuehl"/>
          <w:rtl/>
        </w:rPr>
        <w:t>ח</w:t>
      </w:r>
      <w:r>
        <w:rPr>
          <w:rStyle w:val="default"/>
          <w:rFonts w:cs="FrankRuehl" w:hint="cs"/>
          <w:rtl/>
        </w:rPr>
        <w:t>רת, רש</w:t>
      </w:r>
      <w:r>
        <w:rPr>
          <w:rStyle w:val="default"/>
          <w:rFonts w:cs="FrankRuehl"/>
          <w:rtl/>
        </w:rPr>
        <w:t>א</w:t>
      </w:r>
      <w:r>
        <w:rPr>
          <w:rStyle w:val="default"/>
          <w:rFonts w:cs="FrankRuehl" w:hint="cs"/>
          <w:rtl/>
        </w:rPr>
        <w:t>י</w:t>
      </w:r>
      <w:r>
        <w:rPr>
          <w:rStyle w:val="default"/>
          <w:rFonts w:cs="FrankRuehl"/>
          <w:rtl/>
        </w:rPr>
        <w:t xml:space="preserve"> </w:t>
      </w:r>
      <w:r>
        <w:rPr>
          <w:rStyle w:val="default"/>
          <w:rFonts w:cs="FrankRuehl" w:hint="cs"/>
          <w:rtl/>
        </w:rPr>
        <w:t xml:space="preserve">להשיג </w:t>
      </w:r>
      <w:r>
        <w:rPr>
          <w:rStyle w:val="default"/>
          <w:rFonts w:cs="FrankRuehl"/>
          <w:rtl/>
        </w:rPr>
        <w:t>על</w:t>
      </w:r>
      <w:r>
        <w:rPr>
          <w:rStyle w:val="default"/>
          <w:rFonts w:cs="FrankRuehl" w:hint="cs"/>
          <w:rtl/>
        </w:rPr>
        <w:t xml:space="preserve"> כך</w:t>
      </w:r>
      <w:r>
        <w:rPr>
          <w:rStyle w:val="default"/>
          <w:rFonts w:cs="FrankRuehl"/>
          <w:rtl/>
        </w:rPr>
        <w:t xml:space="preserve"> ל</w:t>
      </w:r>
      <w:r>
        <w:rPr>
          <w:rStyle w:val="default"/>
          <w:rFonts w:cs="FrankRuehl" w:hint="cs"/>
          <w:rtl/>
        </w:rPr>
        <w:t>פ</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ה</w:t>
      </w:r>
      <w:r>
        <w:rPr>
          <w:rStyle w:val="default"/>
          <w:rFonts w:cs="FrankRuehl"/>
          <w:rtl/>
        </w:rPr>
        <w:t>מנהל</w:t>
      </w:r>
      <w:r>
        <w:rPr>
          <w:rStyle w:val="default"/>
          <w:rFonts w:cs="FrankRuehl" w:hint="cs"/>
          <w:rtl/>
        </w:rPr>
        <w:t xml:space="preserve"> או </w:t>
      </w:r>
      <w:r>
        <w:rPr>
          <w:rStyle w:val="default"/>
          <w:rFonts w:cs="FrankRuehl"/>
          <w:rtl/>
        </w:rPr>
        <w:t>מי ש</w:t>
      </w:r>
      <w:r>
        <w:rPr>
          <w:rStyle w:val="default"/>
          <w:rFonts w:cs="FrankRuehl" w:hint="cs"/>
          <w:rtl/>
        </w:rPr>
        <w:t xml:space="preserve">הוא הסמיכו לכך. לענין זה, "בקשר לרישומו או לרישום ילדו בקופת חולים או למעבר מקופת חולים אחת לאחרת" </w:t>
      </w:r>
      <w:r>
        <w:rPr>
          <w:rStyle w:val="default"/>
          <w:rFonts w:cs="FrankRuehl"/>
          <w:rtl/>
        </w:rPr>
        <w:t>–</w:t>
      </w:r>
      <w:r>
        <w:rPr>
          <w:rStyle w:val="default"/>
          <w:rFonts w:cs="FrankRuehl" w:hint="cs"/>
          <w:rtl/>
        </w:rPr>
        <w:t xml:space="preserve"> לרבות בקשר לסגירת מרפאה או הפסקת התקשרות, כהגדרתן בסעיף 23א, התחייבת במסירת הודעה לפי סעיף 23א.</w:t>
      </w: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bookmarkStart w:id="43" w:name="Rov277"/>
      <w:r w:rsidRPr="00995AFC">
        <w:rPr>
          <w:rStyle w:val="default"/>
          <w:rFonts w:cs="FrankRuehl" w:hint="cs"/>
          <w:vanish/>
          <w:color w:val="FF0000"/>
          <w:sz w:val="20"/>
          <w:szCs w:val="20"/>
          <w:shd w:val="clear" w:color="auto" w:fill="FFFF99"/>
          <w:rtl/>
        </w:rPr>
        <w:t>מיום 1.1.1995</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2</w:t>
      </w:r>
    </w:p>
    <w:p w:rsidR="00DF63EA" w:rsidRPr="00995AFC" w:rsidRDefault="00DF63EA">
      <w:pPr>
        <w:pStyle w:val="P00"/>
        <w:spacing w:before="0"/>
        <w:ind w:left="0" w:right="1134"/>
        <w:rPr>
          <w:rStyle w:val="default"/>
          <w:rFonts w:cs="FrankRuehl" w:hint="cs"/>
          <w:vanish/>
          <w:shd w:val="clear" w:color="auto" w:fill="FFFF99"/>
          <w:rtl/>
        </w:rPr>
      </w:pPr>
      <w:hyperlink r:id="rId91"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ה מס' 1496</w:t>
        </w:r>
      </w:hyperlink>
      <w:r w:rsidRPr="00995AFC">
        <w:rPr>
          <w:rFonts w:cs="FrankRuehl" w:hint="cs"/>
          <w:vanish/>
          <w:szCs w:val="20"/>
          <w:shd w:val="clear" w:color="auto" w:fill="FFFF99"/>
          <w:rtl/>
        </w:rPr>
        <w:t xml:space="preserve"> </w:t>
      </w:r>
      <w:r w:rsidRPr="00995AFC">
        <w:rPr>
          <w:rFonts w:cs="FrankRuehl"/>
          <w:vanish/>
          <w:szCs w:val="20"/>
          <w:shd w:val="clear" w:color="auto" w:fill="FFFF99"/>
          <w:rtl/>
        </w:rPr>
        <w:t>מ</w:t>
      </w:r>
      <w:r w:rsidRPr="00995AFC">
        <w:rPr>
          <w:rFonts w:cs="FrankRuehl" w:hint="cs"/>
          <w:vanish/>
          <w:szCs w:val="20"/>
          <w:shd w:val="clear" w:color="auto" w:fill="FFFF99"/>
          <w:rtl/>
        </w:rPr>
        <w:t>יום 28.12.1994 ע</w:t>
      </w:r>
      <w:r w:rsidRPr="00995AFC">
        <w:rPr>
          <w:rFonts w:cs="FrankRuehl"/>
          <w:vanish/>
          <w:szCs w:val="20"/>
          <w:shd w:val="clear" w:color="auto" w:fill="FFFF99"/>
          <w:rtl/>
        </w:rPr>
        <w:t>מ</w:t>
      </w:r>
      <w:r w:rsidRPr="00995AFC">
        <w:rPr>
          <w:rFonts w:cs="FrankRuehl" w:hint="cs"/>
          <w:vanish/>
          <w:szCs w:val="20"/>
          <w:shd w:val="clear" w:color="auto" w:fill="FFFF99"/>
          <w:rtl/>
        </w:rPr>
        <w:t xml:space="preserve">' 50 </w:t>
      </w:r>
      <w:r w:rsidRPr="00995AFC">
        <w:rPr>
          <w:rStyle w:val="default"/>
          <w:rFonts w:cs="FrankRuehl" w:hint="cs"/>
          <w:vanish/>
          <w:sz w:val="20"/>
          <w:szCs w:val="20"/>
          <w:shd w:val="clear" w:color="auto" w:fill="FFFF99"/>
          <w:rtl/>
        </w:rPr>
        <w:t>(</w:t>
      </w:r>
      <w:hyperlink r:id="rId92" w:history="1">
        <w:r w:rsidRPr="00995AFC">
          <w:rPr>
            <w:rStyle w:val="Hyperlink"/>
            <w:rFonts w:cs="FrankRuehl" w:hint="cs"/>
            <w:vanish/>
            <w:szCs w:val="20"/>
            <w:shd w:val="clear" w:color="auto" w:fill="FFFF99"/>
            <w:rtl/>
          </w:rPr>
          <w:t>ה"ח 2321</w:t>
        </w:r>
      </w:hyperlink>
      <w:r w:rsidRPr="00995AFC">
        <w:rPr>
          <w:rStyle w:val="default"/>
          <w:rFonts w:cs="FrankRuehl" w:hint="cs"/>
          <w:vanish/>
          <w:sz w:val="20"/>
          <w:szCs w:val="20"/>
          <w:shd w:val="clear" w:color="auto" w:fill="FFFF99"/>
          <w:rtl/>
        </w:rPr>
        <w:t>)</w:t>
      </w:r>
    </w:p>
    <w:p w:rsidR="00DF63EA" w:rsidRPr="00995AFC" w:rsidRDefault="00DF63EA">
      <w:pPr>
        <w:pStyle w:val="P00"/>
        <w:spacing w:before="0"/>
        <w:ind w:left="0" w:right="1134"/>
        <w:rPr>
          <w:rStyle w:val="default"/>
          <w:rFonts w:cs="FrankRuehl" w:hint="cs"/>
          <w:vanish/>
          <w:sz w:val="2"/>
          <w:szCs w:val="2"/>
          <w:shd w:val="clear" w:color="auto" w:fill="FFFF99"/>
          <w:rtl/>
        </w:rPr>
      </w:pPr>
      <w:r w:rsidRPr="00995AFC">
        <w:rPr>
          <w:rStyle w:val="default"/>
          <w:rFonts w:cs="FrankRuehl" w:hint="cs"/>
          <w:b/>
          <w:bCs/>
          <w:vanish/>
          <w:sz w:val="20"/>
          <w:szCs w:val="20"/>
          <w:shd w:val="clear" w:color="auto" w:fill="FFFF99"/>
          <w:rtl/>
        </w:rPr>
        <w:t>הוספת סעיף 5ב</w:t>
      </w:r>
    </w:p>
    <w:p w:rsidR="00DF63EA" w:rsidRPr="00995AFC" w:rsidRDefault="00DF63EA">
      <w:pPr>
        <w:pStyle w:val="P00"/>
        <w:spacing w:before="0"/>
        <w:ind w:left="0" w:right="1134"/>
        <w:rPr>
          <w:rFonts w:cs="FrankRuehl" w:hint="cs"/>
          <w:vanish/>
          <w:szCs w:val="20"/>
          <w:shd w:val="clear" w:color="auto" w:fill="FFFF99"/>
          <w:rtl/>
        </w:rPr>
      </w:pP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1.7.2005</w:t>
      </w:r>
    </w:p>
    <w:p w:rsidR="00DF63EA" w:rsidRPr="00995AFC" w:rsidRDefault="00DF63EA">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תיקון מס' 28</w:t>
      </w:r>
    </w:p>
    <w:p w:rsidR="00DF63EA" w:rsidRPr="00995AFC" w:rsidRDefault="00DF63EA">
      <w:pPr>
        <w:pStyle w:val="P00"/>
        <w:spacing w:before="0"/>
        <w:ind w:left="0" w:right="1134"/>
        <w:rPr>
          <w:rStyle w:val="default"/>
          <w:rFonts w:cs="FrankRuehl" w:hint="cs"/>
          <w:vanish/>
          <w:sz w:val="20"/>
          <w:szCs w:val="20"/>
          <w:shd w:val="clear" w:color="auto" w:fill="FFFF99"/>
          <w:rtl/>
        </w:rPr>
      </w:pPr>
      <w:hyperlink r:id="rId93" w:history="1">
        <w:r w:rsidRPr="00995AFC">
          <w:rPr>
            <w:rStyle w:val="Hyperlink"/>
            <w:rFonts w:cs="FrankRuehl" w:hint="cs"/>
            <w:vanish/>
            <w:szCs w:val="20"/>
            <w:shd w:val="clear" w:color="auto" w:fill="FFFF99"/>
            <w:rtl/>
          </w:rPr>
          <w:t>ס"ח תשס"ה</w:t>
        </w:r>
        <w:r w:rsidRPr="00995AFC">
          <w:rPr>
            <w:rStyle w:val="Hyperlink"/>
            <w:rFonts w:cs="FrankRuehl" w:hint="cs"/>
            <w:vanish/>
            <w:szCs w:val="20"/>
            <w:shd w:val="clear" w:color="auto" w:fill="FFFF99"/>
            <w:rtl/>
          </w:rPr>
          <w:t xml:space="preserve"> </w:t>
        </w:r>
        <w:r w:rsidRPr="00995AFC">
          <w:rPr>
            <w:rStyle w:val="Hyperlink"/>
            <w:rFonts w:cs="FrankRuehl" w:hint="cs"/>
            <w:vanish/>
            <w:szCs w:val="20"/>
            <w:shd w:val="clear" w:color="auto" w:fill="FFFF99"/>
            <w:rtl/>
          </w:rPr>
          <w:t>מס' 1980</w:t>
        </w:r>
      </w:hyperlink>
      <w:r w:rsidRPr="00995AFC">
        <w:rPr>
          <w:rStyle w:val="default"/>
          <w:rFonts w:cs="FrankRuehl" w:hint="cs"/>
          <w:vanish/>
          <w:sz w:val="20"/>
          <w:szCs w:val="20"/>
          <w:shd w:val="clear" w:color="auto" w:fill="FFFF99"/>
          <w:rtl/>
        </w:rPr>
        <w:t xml:space="preserve"> מיום 13.2.2005 עמ' 132 (</w:t>
      </w:r>
      <w:hyperlink r:id="rId94" w:history="1">
        <w:r w:rsidRPr="00995AFC">
          <w:rPr>
            <w:rStyle w:val="Hyperlink"/>
            <w:rFonts w:cs="FrankRuehl" w:hint="cs"/>
            <w:vanish/>
            <w:szCs w:val="20"/>
            <w:shd w:val="clear" w:color="auto" w:fill="FFFF99"/>
            <w:rtl/>
          </w:rPr>
          <w:t xml:space="preserve">ה"ח </w:t>
        </w:r>
        <w:r w:rsidRPr="00995AFC">
          <w:rPr>
            <w:rStyle w:val="Hyperlink"/>
            <w:rFonts w:cs="FrankRuehl" w:hint="cs"/>
            <w:vanish/>
            <w:szCs w:val="20"/>
            <w:shd w:val="clear" w:color="auto" w:fill="FFFF99"/>
            <w:rtl/>
          </w:rPr>
          <w:t>6</w:t>
        </w:r>
        <w:r w:rsidRPr="00995AFC">
          <w:rPr>
            <w:rStyle w:val="Hyperlink"/>
            <w:rFonts w:cs="FrankRuehl" w:hint="cs"/>
            <w:vanish/>
            <w:szCs w:val="20"/>
            <w:shd w:val="clear" w:color="auto" w:fill="FFFF99"/>
            <w:rtl/>
          </w:rPr>
          <w:t>0</w:t>
        </w:r>
      </w:hyperlink>
      <w:r w:rsidRPr="00995AFC">
        <w:rPr>
          <w:rStyle w:val="default"/>
          <w:rFonts w:cs="FrankRuehl" w:hint="cs"/>
          <w:vanish/>
          <w:sz w:val="20"/>
          <w:szCs w:val="20"/>
          <w:shd w:val="clear" w:color="auto" w:fill="FFFF99"/>
          <w:rtl/>
        </w:rPr>
        <w:t>)</w:t>
      </w:r>
    </w:p>
    <w:p w:rsidR="00DF63EA" w:rsidRDefault="00DF63EA">
      <w:pPr>
        <w:pStyle w:val="P00"/>
        <w:ind w:left="0" w:right="1134"/>
        <w:rPr>
          <w:rStyle w:val="default"/>
          <w:rFonts w:cs="FrankRuehl" w:hint="cs"/>
          <w:sz w:val="2"/>
          <w:szCs w:val="2"/>
          <w:u w:val="single"/>
          <w:rtl/>
        </w:rPr>
      </w:pPr>
      <w:r w:rsidRPr="00995AFC">
        <w:rPr>
          <w:rStyle w:val="big-number"/>
          <w:rFonts w:cs="FrankRuehl"/>
          <w:vanish/>
          <w:sz w:val="22"/>
          <w:szCs w:val="22"/>
          <w:shd w:val="clear" w:color="auto" w:fill="FFFF99"/>
          <w:rtl/>
        </w:rPr>
        <w:t>5</w:t>
      </w:r>
      <w:r w:rsidRPr="00995AFC">
        <w:rPr>
          <w:rStyle w:val="default"/>
          <w:rFonts w:cs="FrankRuehl"/>
          <w:vanish/>
          <w:sz w:val="22"/>
          <w:szCs w:val="22"/>
          <w:shd w:val="clear" w:color="auto" w:fill="FFFF99"/>
          <w:rtl/>
        </w:rPr>
        <w:t>ב.</w:t>
      </w:r>
      <w:r w:rsidRPr="00995AFC">
        <w:rPr>
          <w:rStyle w:val="default"/>
          <w:rFonts w:cs="FrankRuehl"/>
          <w:vanish/>
          <w:sz w:val="22"/>
          <w:szCs w:val="22"/>
          <w:shd w:val="clear" w:color="auto" w:fill="FFFF99"/>
          <w:rtl/>
        </w:rPr>
        <w:tab/>
        <w:t xml:space="preserve">מי </w:t>
      </w:r>
      <w:r w:rsidRPr="00995AFC">
        <w:rPr>
          <w:rStyle w:val="default"/>
          <w:rFonts w:cs="FrankRuehl" w:hint="cs"/>
          <w:vanish/>
          <w:sz w:val="22"/>
          <w:szCs w:val="22"/>
          <w:shd w:val="clear" w:color="auto" w:fill="FFFF99"/>
          <w:rtl/>
        </w:rPr>
        <w:t>שרוא</w:t>
      </w:r>
      <w:r w:rsidRPr="00995AFC">
        <w:rPr>
          <w:rStyle w:val="default"/>
          <w:rFonts w:cs="FrankRuehl"/>
          <w:vanish/>
          <w:sz w:val="22"/>
          <w:szCs w:val="22"/>
          <w:shd w:val="clear" w:color="auto" w:fill="FFFF99"/>
          <w:rtl/>
        </w:rPr>
        <w:t>ה עצ</w:t>
      </w:r>
      <w:r w:rsidRPr="00995AFC">
        <w:rPr>
          <w:rStyle w:val="default"/>
          <w:rFonts w:cs="FrankRuehl" w:hint="cs"/>
          <w:vanish/>
          <w:sz w:val="22"/>
          <w:szCs w:val="22"/>
          <w:shd w:val="clear" w:color="auto" w:fill="FFFF99"/>
          <w:rtl/>
        </w:rPr>
        <w:t xml:space="preserve">מו נפגע מקביעה בקשר לרישומו או לרישום ילדו בקופת חולים או למעבר מקופת חולים אחת </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א</w:t>
      </w:r>
      <w:r w:rsidRPr="00995AFC">
        <w:rPr>
          <w:rStyle w:val="default"/>
          <w:rFonts w:cs="FrankRuehl"/>
          <w:vanish/>
          <w:sz w:val="22"/>
          <w:szCs w:val="22"/>
          <w:shd w:val="clear" w:color="auto" w:fill="FFFF99"/>
          <w:rtl/>
        </w:rPr>
        <w:t>ח</w:t>
      </w:r>
      <w:r w:rsidRPr="00995AFC">
        <w:rPr>
          <w:rStyle w:val="default"/>
          <w:rFonts w:cs="FrankRuehl" w:hint="cs"/>
          <w:vanish/>
          <w:sz w:val="22"/>
          <w:szCs w:val="22"/>
          <w:shd w:val="clear" w:color="auto" w:fill="FFFF99"/>
          <w:rtl/>
        </w:rPr>
        <w:t>רת, רש</w:t>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 xml:space="preserve">להשיג </w:t>
      </w:r>
      <w:r w:rsidRPr="00995AFC">
        <w:rPr>
          <w:rStyle w:val="default"/>
          <w:rFonts w:cs="FrankRuehl"/>
          <w:vanish/>
          <w:sz w:val="22"/>
          <w:szCs w:val="22"/>
          <w:shd w:val="clear" w:color="auto" w:fill="FFFF99"/>
          <w:rtl/>
        </w:rPr>
        <w:t>על</w:t>
      </w:r>
      <w:r w:rsidRPr="00995AFC">
        <w:rPr>
          <w:rStyle w:val="default"/>
          <w:rFonts w:cs="FrankRuehl" w:hint="cs"/>
          <w:vanish/>
          <w:sz w:val="22"/>
          <w:szCs w:val="22"/>
          <w:shd w:val="clear" w:color="auto" w:fill="FFFF99"/>
          <w:rtl/>
        </w:rPr>
        <w:t xml:space="preserve"> כך</w:t>
      </w:r>
      <w:r w:rsidRPr="00995AFC">
        <w:rPr>
          <w:rStyle w:val="default"/>
          <w:rFonts w:cs="FrankRuehl"/>
          <w:vanish/>
          <w:sz w:val="22"/>
          <w:szCs w:val="22"/>
          <w:shd w:val="clear" w:color="auto" w:fill="FFFF99"/>
          <w:rtl/>
        </w:rPr>
        <w:t xml:space="preserve"> ל</w:t>
      </w:r>
      <w:r w:rsidRPr="00995AFC">
        <w:rPr>
          <w:rStyle w:val="default"/>
          <w:rFonts w:cs="FrankRuehl" w:hint="cs"/>
          <w:vanish/>
          <w:sz w:val="22"/>
          <w:szCs w:val="22"/>
          <w:shd w:val="clear" w:color="auto" w:fill="FFFF99"/>
          <w:rtl/>
        </w:rPr>
        <w:t>פ</w:t>
      </w:r>
      <w:r w:rsidRPr="00995AFC">
        <w:rPr>
          <w:rStyle w:val="default"/>
          <w:rFonts w:cs="FrankRuehl"/>
          <w:vanish/>
          <w:sz w:val="22"/>
          <w:szCs w:val="22"/>
          <w:shd w:val="clear" w:color="auto" w:fill="FFFF99"/>
          <w:rtl/>
        </w:rPr>
        <w:t>נ</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מנהל</w:t>
      </w:r>
      <w:r w:rsidRPr="00995AFC">
        <w:rPr>
          <w:rStyle w:val="default"/>
          <w:rFonts w:cs="FrankRuehl" w:hint="cs"/>
          <w:vanish/>
          <w:sz w:val="22"/>
          <w:szCs w:val="22"/>
          <w:shd w:val="clear" w:color="auto" w:fill="FFFF99"/>
          <w:rtl/>
        </w:rPr>
        <w:t xml:space="preserve"> או </w:t>
      </w:r>
      <w:r w:rsidRPr="00995AFC">
        <w:rPr>
          <w:rStyle w:val="default"/>
          <w:rFonts w:cs="FrankRuehl"/>
          <w:vanish/>
          <w:sz w:val="22"/>
          <w:szCs w:val="22"/>
          <w:shd w:val="clear" w:color="auto" w:fill="FFFF99"/>
          <w:rtl/>
        </w:rPr>
        <w:t>מי ש</w:t>
      </w:r>
      <w:r w:rsidRPr="00995AFC">
        <w:rPr>
          <w:rStyle w:val="default"/>
          <w:rFonts w:cs="FrankRuehl" w:hint="cs"/>
          <w:vanish/>
          <w:sz w:val="22"/>
          <w:szCs w:val="22"/>
          <w:shd w:val="clear" w:color="auto" w:fill="FFFF99"/>
          <w:rtl/>
        </w:rPr>
        <w:t xml:space="preserve">הוא הסמיכו לכך. </w:t>
      </w:r>
      <w:r w:rsidRPr="00995AFC">
        <w:rPr>
          <w:rStyle w:val="default"/>
          <w:rFonts w:cs="FrankRuehl" w:hint="cs"/>
          <w:vanish/>
          <w:sz w:val="22"/>
          <w:szCs w:val="22"/>
          <w:u w:val="single"/>
          <w:shd w:val="clear" w:color="auto" w:fill="FFFF99"/>
          <w:rtl/>
        </w:rPr>
        <w:t xml:space="preserve">לענין זה, "בקשר לרישומו או לרישום ילדו בקופת חולים או למעבר מקופת חולים אחת לאחרת"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לרבות בקשר לסגירת מרפאה או הפסקת התקשרות, כהגדרתן בסעיף 23א, התחייבת במסירת הודעה לפי סעיף 23א.</w:t>
      </w:r>
      <w:bookmarkEnd w:id="43"/>
    </w:p>
    <w:p w:rsidR="00DF63EA" w:rsidRDefault="00DF63EA" w:rsidP="00B803FE">
      <w:pPr>
        <w:pStyle w:val="P00"/>
        <w:spacing w:before="72"/>
        <w:ind w:left="0" w:right="1134"/>
        <w:rPr>
          <w:rStyle w:val="default"/>
          <w:rFonts w:cs="FrankRuehl" w:hint="cs"/>
          <w:rtl/>
        </w:rPr>
      </w:pPr>
      <w:bookmarkStart w:id="44" w:name="Seif10"/>
      <w:bookmarkEnd w:id="44"/>
      <w:r>
        <w:rPr>
          <w:lang w:val="he-IL"/>
        </w:rPr>
        <w:pict>
          <v:rect id="_x0000_s2071" style="position:absolute;left:0;text-align:left;margin-left:464.5pt;margin-top:8.05pt;width:75.05pt;height:20pt;z-index:251412480" o:allowincell="f" filled="f" stroked="f" strokecolor="lime" strokeweight=".25pt">
            <v:textbox style="mso-next-textbox:#_x0000_s2071" inset="0,0,0,0">
              <w:txbxContent>
                <w:p w:rsidR="00387307" w:rsidRDefault="00387307">
                  <w:pPr>
                    <w:spacing w:line="160" w:lineRule="exact"/>
                    <w:jc w:val="left"/>
                    <w:rPr>
                      <w:rFonts w:cs="Miriam"/>
                      <w:noProof/>
                      <w:sz w:val="18"/>
                      <w:szCs w:val="18"/>
                      <w:rtl/>
                    </w:rPr>
                  </w:pPr>
                  <w:r>
                    <w:rPr>
                      <w:rFonts w:cs="Miriam"/>
                      <w:sz w:val="18"/>
                      <w:szCs w:val="18"/>
                      <w:rtl/>
                    </w:rPr>
                    <w:t>תחומ</w:t>
                  </w:r>
                  <w:r>
                    <w:rPr>
                      <w:rFonts w:cs="Miriam" w:hint="cs"/>
                      <w:sz w:val="18"/>
                      <w:szCs w:val="18"/>
                      <w:rtl/>
                    </w:rPr>
                    <w:t>י שי</w:t>
                  </w:r>
                  <w:r>
                    <w:rPr>
                      <w:rFonts w:cs="Miriam"/>
                      <w:sz w:val="18"/>
                      <w:szCs w:val="18"/>
                      <w:rtl/>
                    </w:rPr>
                    <w:t>רותי</w:t>
                  </w:r>
                  <w:r>
                    <w:rPr>
                      <w:rFonts w:cs="Miriam" w:hint="cs"/>
                      <w:sz w:val="18"/>
                      <w:szCs w:val="18"/>
                      <w:rtl/>
                    </w:rPr>
                    <w:t xml:space="preserve"> הבריאות</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rtl/>
        </w:rPr>
        <w:tab/>
        <w:t>שיר</w:t>
      </w:r>
      <w:r>
        <w:rPr>
          <w:rStyle w:val="default"/>
          <w:rFonts w:cs="FrankRuehl" w:hint="cs"/>
          <w:rtl/>
        </w:rPr>
        <w:t xml:space="preserve">ותי </w:t>
      </w:r>
      <w:r>
        <w:rPr>
          <w:rStyle w:val="default"/>
          <w:rFonts w:cs="FrankRuehl"/>
          <w:rtl/>
        </w:rPr>
        <w:t>הברי</w:t>
      </w:r>
      <w:r>
        <w:rPr>
          <w:rStyle w:val="default"/>
          <w:rFonts w:cs="FrankRuehl" w:hint="cs"/>
          <w:rtl/>
        </w:rPr>
        <w:t xml:space="preserve">אות יינתנו על-פי </w:t>
      </w:r>
      <w:r w:rsidR="00886AEB">
        <w:rPr>
          <w:rStyle w:val="default"/>
          <w:rFonts w:cs="FrankRuehl" w:hint="cs"/>
          <w:rtl/>
        </w:rPr>
        <w:t xml:space="preserve">סל שירותי הבריאות בתחומים אלה </w:t>
      </w:r>
      <w:r w:rsidR="00886AEB">
        <w:rPr>
          <w:rStyle w:val="default"/>
          <w:rFonts w:cs="FrankRuehl"/>
          <w:rtl/>
        </w:rPr>
        <w:t>–</w:t>
      </w:r>
    </w:p>
    <w:p w:rsidR="00DF63EA" w:rsidRDefault="00DF63EA">
      <w:pPr>
        <w:pStyle w:val="P22"/>
        <w:spacing w:before="72"/>
        <w:ind w:left="1021" w:right="1134"/>
        <w:rPr>
          <w:rStyle w:val="default"/>
          <w:rFonts w:cs="FrankRuehl"/>
          <w:rtl/>
        </w:rPr>
      </w:pPr>
      <w:r>
        <w:rPr>
          <w:rStyle w:val="default"/>
          <w:rFonts w:cs="FrankRuehl"/>
          <w:rtl/>
        </w:rPr>
        <w:t>(1)</w:t>
      </w:r>
      <w:r>
        <w:rPr>
          <w:rStyle w:val="default"/>
          <w:rFonts w:cs="FrankRuehl"/>
          <w:rtl/>
        </w:rPr>
        <w:tab/>
        <w:t>רפו</w:t>
      </w:r>
      <w:r>
        <w:rPr>
          <w:rStyle w:val="default"/>
          <w:rFonts w:cs="FrankRuehl" w:hint="cs"/>
          <w:rtl/>
        </w:rPr>
        <w:t>אה מ</w:t>
      </w:r>
      <w:r>
        <w:rPr>
          <w:rStyle w:val="default"/>
          <w:rFonts w:cs="FrankRuehl"/>
          <w:rtl/>
        </w:rPr>
        <w:t>ונעת</w:t>
      </w:r>
      <w:r>
        <w:rPr>
          <w:rStyle w:val="default"/>
          <w:rFonts w:cs="FrankRuehl" w:hint="cs"/>
          <w:rtl/>
        </w:rPr>
        <w:t xml:space="preserve"> אישית וחינוך לבריאות;</w:t>
      </w:r>
    </w:p>
    <w:p w:rsidR="00DF63EA" w:rsidRDefault="00DF63EA">
      <w:pPr>
        <w:pStyle w:val="P22"/>
        <w:spacing w:before="72"/>
        <w:ind w:left="1021" w:right="1134"/>
        <w:rPr>
          <w:rStyle w:val="default"/>
          <w:rFonts w:cs="FrankRuehl"/>
          <w:rtl/>
        </w:rPr>
      </w:pPr>
      <w:r>
        <w:rPr>
          <w:rStyle w:val="default"/>
          <w:rFonts w:cs="FrankRuehl" w:hint="cs"/>
          <w:rtl/>
        </w:rPr>
        <w:t>(2)</w:t>
      </w:r>
      <w:r>
        <w:rPr>
          <w:rStyle w:val="default"/>
          <w:rFonts w:cs="FrankRuehl"/>
          <w:rtl/>
        </w:rPr>
        <w:tab/>
        <w:t>אבח</w:t>
      </w:r>
      <w:r>
        <w:rPr>
          <w:rStyle w:val="default"/>
          <w:rFonts w:cs="FrankRuehl" w:hint="cs"/>
          <w:rtl/>
        </w:rPr>
        <w:t>ון ר</w:t>
      </w:r>
      <w:r>
        <w:rPr>
          <w:rStyle w:val="default"/>
          <w:rFonts w:cs="FrankRuehl"/>
          <w:rtl/>
        </w:rPr>
        <w:t>פואי</w:t>
      </w:r>
      <w:r>
        <w:rPr>
          <w:rStyle w:val="default"/>
          <w:rFonts w:cs="FrankRuehl" w:hint="cs"/>
          <w:rtl/>
        </w:rPr>
        <w:t>;</w:t>
      </w:r>
    </w:p>
    <w:p w:rsidR="00DF63EA" w:rsidRDefault="00DF63EA">
      <w:pPr>
        <w:pStyle w:val="P22"/>
        <w:spacing w:before="72"/>
        <w:ind w:left="1021" w:right="1134"/>
        <w:rPr>
          <w:rStyle w:val="default"/>
          <w:rFonts w:cs="FrankRuehl"/>
          <w:rtl/>
        </w:rPr>
      </w:pPr>
      <w:r>
        <w:rPr>
          <w:rStyle w:val="default"/>
          <w:rFonts w:cs="FrankRuehl"/>
          <w:rtl/>
        </w:rPr>
        <w:t>(3)</w:t>
      </w:r>
      <w:r>
        <w:rPr>
          <w:rStyle w:val="default"/>
          <w:rFonts w:cs="FrankRuehl"/>
          <w:rtl/>
        </w:rPr>
        <w:tab/>
        <w:t>טיפ</w:t>
      </w:r>
      <w:r>
        <w:rPr>
          <w:rStyle w:val="default"/>
          <w:rFonts w:cs="FrankRuehl" w:hint="cs"/>
          <w:rtl/>
        </w:rPr>
        <w:t>ול ר</w:t>
      </w:r>
      <w:r>
        <w:rPr>
          <w:rStyle w:val="default"/>
          <w:rFonts w:cs="FrankRuehl"/>
          <w:rtl/>
        </w:rPr>
        <w:t>פואי</w:t>
      </w:r>
      <w:r>
        <w:rPr>
          <w:rStyle w:val="default"/>
          <w:rFonts w:cs="FrankRuehl" w:hint="cs"/>
          <w:rtl/>
        </w:rPr>
        <w:t xml:space="preserve"> אמב</w:t>
      </w:r>
      <w:r>
        <w:rPr>
          <w:rStyle w:val="default"/>
          <w:rFonts w:cs="FrankRuehl"/>
          <w:rtl/>
        </w:rPr>
        <w:t>ולטו</w:t>
      </w:r>
      <w:r>
        <w:rPr>
          <w:rStyle w:val="default"/>
          <w:rFonts w:cs="FrankRuehl" w:hint="cs"/>
          <w:rtl/>
        </w:rPr>
        <w:t>רי, ל</w:t>
      </w:r>
      <w:r>
        <w:rPr>
          <w:rStyle w:val="default"/>
          <w:rFonts w:cs="FrankRuehl"/>
          <w:rtl/>
        </w:rPr>
        <w:t>רבות</w:t>
      </w:r>
      <w:r>
        <w:rPr>
          <w:rStyle w:val="default"/>
          <w:rFonts w:cs="FrankRuehl" w:hint="cs"/>
          <w:rtl/>
        </w:rPr>
        <w:t xml:space="preserve"> טיפול נפשי, בין במרפאה ובין בבית, לרבות במעון כמשמעותו בחוק הפיקוח על מעונות, תשכ"ה-1965;</w:t>
      </w:r>
    </w:p>
    <w:p w:rsidR="00DF63EA" w:rsidRDefault="00DF63EA">
      <w:pPr>
        <w:pStyle w:val="P22"/>
        <w:spacing w:before="72"/>
        <w:ind w:left="1021" w:right="1134"/>
        <w:rPr>
          <w:rStyle w:val="default"/>
          <w:rFonts w:cs="FrankRuehl" w:hint="cs"/>
          <w:rtl/>
        </w:rPr>
      </w:pPr>
      <w:r>
        <w:rPr>
          <w:lang w:val="he-IL"/>
        </w:rPr>
        <w:pict>
          <v:rect id="_x0000_s2072" style="position:absolute;left:0;text-align:left;margin-left:464.5pt;margin-top:8.05pt;width:75.05pt;height:20pt;z-index:251413504" o:allowincell="f" filled="f" stroked="f" strokecolor="lime" strokeweight=".25pt">
            <v:textbox style="mso-next-textbox:#_x0000_s2072" inset="0,0,0,0">
              <w:txbxContent>
                <w:p w:rsidR="00387307" w:rsidRDefault="00387307">
                  <w:pPr>
                    <w:spacing w:line="160" w:lineRule="exact"/>
                    <w:jc w:val="left"/>
                    <w:rPr>
                      <w:rFonts w:cs="Miriam" w:hint="cs"/>
                      <w:noProof/>
                      <w:sz w:val="18"/>
                      <w:szCs w:val="18"/>
                      <w:rtl/>
                    </w:rPr>
                  </w:pPr>
                  <w:r>
                    <w:rPr>
                      <w:rFonts w:cs="Miriam" w:hint="cs"/>
                      <w:sz w:val="18"/>
                      <w:szCs w:val="18"/>
                      <w:rtl/>
                    </w:rPr>
                    <w:t xml:space="preserve">(תיקון מס' 5) </w:t>
                  </w:r>
                </w:p>
                <w:p w:rsidR="00387307" w:rsidRDefault="00387307">
                  <w:pPr>
                    <w:spacing w:line="160" w:lineRule="exact"/>
                    <w:jc w:val="left"/>
                    <w:rPr>
                      <w:rFonts w:cs="Miriam"/>
                      <w:noProof/>
                      <w:sz w:val="18"/>
                      <w:szCs w:val="18"/>
                      <w:rtl/>
                    </w:rPr>
                  </w:pPr>
                  <w:r>
                    <w:rPr>
                      <w:rFonts w:cs="Miriam"/>
                      <w:sz w:val="18"/>
                      <w:szCs w:val="18"/>
                      <w:rtl/>
                    </w:rPr>
                    <w:t>תשנ"</w:t>
                  </w:r>
                  <w:r>
                    <w:rPr>
                      <w:rFonts w:cs="Miriam" w:hint="cs"/>
                      <w:sz w:val="18"/>
                      <w:szCs w:val="18"/>
                      <w:rtl/>
                    </w:rPr>
                    <w:t>ז-1996</w:t>
                  </w:r>
                </w:p>
              </w:txbxContent>
            </v:textbox>
            <w10:anchorlock/>
          </v:rect>
        </w:pict>
      </w:r>
      <w:r>
        <w:rPr>
          <w:rStyle w:val="default"/>
          <w:rFonts w:cs="FrankRuehl"/>
          <w:rtl/>
        </w:rPr>
        <w:t>(4)</w:t>
      </w:r>
      <w:r>
        <w:rPr>
          <w:rStyle w:val="default"/>
          <w:rFonts w:cs="FrankRuehl"/>
          <w:rtl/>
        </w:rPr>
        <w:tab/>
        <w:t>אשפ</w:t>
      </w:r>
      <w:r>
        <w:rPr>
          <w:rStyle w:val="default"/>
          <w:rFonts w:cs="FrankRuehl" w:hint="cs"/>
          <w:rtl/>
        </w:rPr>
        <w:t>וז כ</w:t>
      </w:r>
      <w:r>
        <w:rPr>
          <w:rStyle w:val="default"/>
          <w:rFonts w:cs="FrankRuehl"/>
          <w:rtl/>
        </w:rPr>
        <w:t xml:space="preserve">ללי, </w:t>
      </w:r>
      <w:r>
        <w:rPr>
          <w:rStyle w:val="default"/>
          <w:rFonts w:cs="FrankRuehl" w:hint="cs"/>
          <w:rtl/>
        </w:rPr>
        <w:t>אשפוז פסיכיאטרי, אשפוז פסיכוגריאטרי ואשפוז כרוני סיעודי;</w:t>
      </w:r>
    </w:p>
    <w:p w:rsidR="00DF63EA" w:rsidRDefault="00DF63EA">
      <w:pPr>
        <w:pStyle w:val="P22"/>
        <w:spacing w:before="72"/>
        <w:ind w:left="1021" w:right="1134"/>
        <w:rPr>
          <w:rStyle w:val="default"/>
          <w:rFonts w:cs="FrankRuehl"/>
          <w:rtl/>
        </w:rPr>
      </w:pPr>
      <w:r>
        <w:rPr>
          <w:rStyle w:val="default"/>
          <w:rFonts w:cs="FrankRuehl" w:hint="cs"/>
          <w:rtl/>
        </w:rPr>
        <w:t>(5)</w:t>
      </w:r>
      <w:r>
        <w:rPr>
          <w:rStyle w:val="default"/>
          <w:rFonts w:cs="FrankRuehl"/>
          <w:rtl/>
        </w:rPr>
        <w:tab/>
        <w:t>שיק</w:t>
      </w:r>
      <w:r>
        <w:rPr>
          <w:rStyle w:val="default"/>
          <w:rFonts w:cs="FrankRuehl" w:hint="cs"/>
          <w:rtl/>
        </w:rPr>
        <w:t>ום ר</w:t>
      </w:r>
      <w:r>
        <w:rPr>
          <w:rStyle w:val="default"/>
          <w:rFonts w:cs="FrankRuehl"/>
          <w:rtl/>
        </w:rPr>
        <w:t>פואי</w:t>
      </w:r>
      <w:r>
        <w:rPr>
          <w:rStyle w:val="default"/>
          <w:rFonts w:cs="FrankRuehl" w:hint="cs"/>
          <w:rtl/>
        </w:rPr>
        <w:t>, לרב</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שיקום</w:t>
      </w:r>
      <w:r>
        <w:rPr>
          <w:rStyle w:val="default"/>
          <w:rFonts w:cs="FrankRuehl"/>
          <w:rtl/>
        </w:rPr>
        <w:t xml:space="preserve"> </w:t>
      </w:r>
      <w:r>
        <w:rPr>
          <w:rStyle w:val="default"/>
          <w:rFonts w:cs="FrankRuehl" w:hint="cs"/>
          <w:rtl/>
        </w:rPr>
        <w:t>פ</w:t>
      </w:r>
      <w:r>
        <w:rPr>
          <w:rStyle w:val="default"/>
          <w:rFonts w:cs="FrankRuehl"/>
          <w:rtl/>
        </w:rPr>
        <w:t>ס</w:t>
      </w:r>
      <w:r>
        <w:rPr>
          <w:rStyle w:val="default"/>
          <w:rFonts w:cs="FrankRuehl" w:hint="cs"/>
          <w:rtl/>
        </w:rPr>
        <w:t>יכולוגי, פיזיותרפיה,</w:t>
      </w:r>
      <w:r>
        <w:rPr>
          <w:rStyle w:val="default"/>
          <w:rFonts w:cs="FrankRuehl"/>
          <w:rtl/>
        </w:rPr>
        <w:t xml:space="preserve"> ריפ</w:t>
      </w:r>
      <w:r>
        <w:rPr>
          <w:rStyle w:val="default"/>
          <w:rFonts w:cs="FrankRuehl" w:hint="cs"/>
          <w:rtl/>
        </w:rPr>
        <w:t>וי ה</w:t>
      </w:r>
      <w:r>
        <w:rPr>
          <w:rStyle w:val="default"/>
          <w:rFonts w:cs="FrankRuehl"/>
          <w:rtl/>
        </w:rPr>
        <w:t>דיבו</w:t>
      </w:r>
      <w:r>
        <w:rPr>
          <w:rStyle w:val="default"/>
          <w:rFonts w:cs="FrankRuehl" w:hint="cs"/>
          <w:rtl/>
        </w:rPr>
        <w:t>ר, ריפוי בעיסוק ועבודה סוציאלית בתחום</w:t>
      </w:r>
      <w:r>
        <w:rPr>
          <w:rFonts w:cs="FrankRuehl"/>
          <w:sz w:val="26"/>
          <w:rtl/>
        </w:rPr>
        <w:t> </w:t>
      </w:r>
      <w:r>
        <w:rPr>
          <w:rStyle w:val="default"/>
          <w:rFonts w:cs="FrankRuehl"/>
          <w:rtl/>
        </w:rPr>
        <w:t xml:space="preserve"> הבר</w:t>
      </w:r>
      <w:r>
        <w:rPr>
          <w:rStyle w:val="default"/>
          <w:rFonts w:cs="FrankRuehl" w:hint="cs"/>
          <w:rtl/>
        </w:rPr>
        <w:t>יאות</w:t>
      </w:r>
      <w:r>
        <w:rPr>
          <w:rStyle w:val="default"/>
          <w:rFonts w:cs="FrankRuehl"/>
          <w:rtl/>
        </w:rPr>
        <w:t>;</w:t>
      </w:r>
    </w:p>
    <w:p w:rsidR="00DF63EA" w:rsidRDefault="00DF63EA">
      <w:pPr>
        <w:pStyle w:val="P22"/>
        <w:spacing w:before="72"/>
        <w:ind w:left="1021" w:right="1134"/>
        <w:rPr>
          <w:rStyle w:val="default"/>
          <w:rFonts w:cs="FrankRuehl"/>
          <w:rtl/>
        </w:rPr>
      </w:pPr>
      <w:r>
        <w:rPr>
          <w:rStyle w:val="default"/>
          <w:rFonts w:cs="FrankRuehl" w:hint="cs"/>
          <w:rtl/>
        </w:rPr>
        <w:t>(6)</w:t>
      </w:r>
      <w:r>
        <w:rPr>
          <w:rStyle w:val="default"/>
          <w:rFonts w:cs="FrankRuehl"/>
          <w:rtl/>
        </w:rPr>
        <w:tab/>
        <w:t>הספ</w:t>
      </w:r>
      <w:r>
        <w:rPr>
          <w:rStyle w:val="default"/>
          <w:rFonts w:cs="FrankRuehl" w:hint="cs"/>
          <w:rtl/>
        </w:rPr>
        <w:t>קת ת</w:t>
      </w:r>
      <w:r>
        <w:rPr>
          <w:rStyle w:val="default"/>
          <w:rFonts w:cs="FrankRuehl"/>
          <w:rtl/>
        </w:rPr>
        <w:t>רופו</w:t>
      </w:r>
      <w:r>
        <w:rPr>
          <w:rStyle w:val="default"/>
          <w:rFonts w:cs="FrankRuehl" w:hint="cs"/>
          <w:rtl/>
        </w:rPr>
        <w:t>ת;</w:t>
      </w:r>
    </w:p>
    <w:p w:rsidR="00DF63EA" w:rsidRDefault="00DF63EA">
      <w:pPr>
        <w:pStyle w:val="P22"/>
        <w:spacing w:before="72"/>
        <w:ind w:left="1021" w:right="1134"/>
        <w:rPr>
          <w:rStyle w:val="default"/>
          <w:rFonts w:cs="FrankRuehl"/>
          <w:rtl/>
        </w:rPr>
      </w:pPr>
      <w:r>
        <w:rPr>
          <w:rStyle w:val="default"/>
          <w:rFonts w:cs="FrankRuehl" w:hint="cs"/>
          <w:rtl/>
        </w:rPr>
        <w:t>(7)</w:t>
      </w:r>
      <w:r>
        <w:rPr>
          <w:rStyle w:val="default"/>
          <w:rFonts w:cs="FrankRuehl"/>
          <w:rtl/>
        </w:rPr>
        <w:tab/>
        <w:t>מכש</w:t>
      </w:r>
      <w:r>
        <w:rPr>
          <w:rStyle w:val="default"/>
          <w:rFonts w:cs="FrankRuehl" w:hint="cs"/>
          <w:rtl/>
        </w:rPr>
        <w:t>ירים</w:t>
      </w:r>
      <w:r>
        <w:rPr>
          <w:rStyle w:val="default"/>
          <w:rFonts w:cs="FrankRuehl"/>
          <w:rtl/>
        </w:rPr>
        <w:t xml:space="preserve"> ואב</w:t>
      </w:r>
      <w:r>
        <w:rPr>
          <w:rStyle w:val="default"/>
          <w:rFonts w:cs="FrankRuehl" w:hint="cs"/>
          <w:rtl/>
        </w:rPr>
        <w:t>זרי עזר רפואיים;</w:t>
      </w:r>
    </w:p>
    <w:p w:rsidR="00DF63EA" w:rsidRDefault="00DF63EA">
      <w:pPr>
        <w:pStyle w:val="P22"/>
        <w:spacing w:before="72"/>
        <w:ind w:left="1021" w:right="1134"/>
        <w:rPr>
          <w:rStyle w:val="default"/>
          <w:rFonts w:cs="FrankRuehl"/>
          <w:rtl/>
        </w:rPr>
      </w:pPr>
      <w:r>
        <w:rPr>
          <w:rStyle w:val="default"/>
          <w:rFonts w:cs="FrankRuehl" w:hint="cs"/>
          <w:rtl/>
        </w:rPr>
        <w:t>(8)</w:t>
      </w:r>
      <w:r>
        <w:rPr>
          <w:rStyle w:val="default"/>
          <w:rFonts w:cs="FrankRuehl"/>
          <w:rtl/>
        </w:rPr>
        <w:tab/>
        <w:t>רפוא</w:t>
      </w:r>
      <w:r>
        <w:rPr>
          <w:rStyle w:val="default"/>
          <w:rFonts w:cs="FrankRuehl" w:hint="cs"/>
          <w:rtl/>
        </w:rPr>
        <w:t>ת</w:t>
      </w:r>
      <w:r>
        <w:rPr>
          <w:rStyle w:val="default"/>
          <w:rFonts w:cs="FrankRuehl"/>
          <w:rtl/>
        </w:rPr>
        <w:t xml:space="preserve"> </w:t>
      </w:r>
      <w:r>
        <w:rPr>
          <w:rStyle w:val="default"/>
          <w:rFonts w:cs="FrankRuehl" w:hint="cs"/>
          <w:rtl/>
        </w:rPr>
        <w:t>ש</w:t>
      </w:r>
      <w:r>
        <w:rPr>
          <w:rStyle w:val="default"/>
          <w:rFonts w:cs="FrankRuehl"/>
          <w:rtl/>
        </w:rPr>
        <w:t>יניי</w:t>
      </w:r>
      <w:r>
        <w:rPr>
          <w:rStyle w:val="default"/>
          <w:rFonts w:cs="FrankRuehl" w:hint="cs"/>
          <w:rtl/>
        </w:rPr>
        <w:t>ם מונעת לילדים, עד גיל שיקבע שר הבריאות בתקנות;</w:t>
      </w:r>
    </w:p>
    <w:p w:rsidR="00DF63EA" w:rsidRDefault="00DF63EA">
      <w:pPr>
        <w:pStyle w:val="P22"/>
        <w:spacing w:before="72"/>
        <w:ind w:left="1021" w:right="1134"/>
        <w:rPr>
          <w:rStyle w:val="default"/>
          <w:rFonts w:cs="FrankRuehl"/>
          <w:rtl/>
        </w:rPr>
      </w:pPr>
      <w:r>
        <w:rPr>
          <w:rStyle w:val="default"/>
          <w:rFonts w:cs="FrankRuehl" w:hint="cs"/>
          <w:rtl/>
        </w:rPr>
        <w:t>(9)</w:t>
      </w:r>
      <w:r>
        <w:rPr>
          <w:rStyle w:val="default"/>
          <w:rFonts w:cs="FrankRuehl"/>
          <w:rtl/>
        </w:rPr>
        <w:tab/>
        <w:t>עזר</w:t>
      </w:r>
      <w:r>
        <w:rPr>
          <w:rStyle w:val="default"/>
          <w:rFonts w:cs="FrankRuehl" w:hint="cs"/>
          <w:rtl/>
        </w:rPr>
        <w:t>ה רפ</w:t>
      </w:r>
      <w:r>
        <w:rPr>
          <w:rStyle w:val="default"/>
          <w:rFonts w:cs="FrankRuehl"/>
          <w:rtl/>
        </w:rPr>
        <w:t>ואית</w:t>
      </w:r>
      <w:r>
        <w:rPr>
          <w:rStyle w:val="default"/>
          <w:rFonts w:cs="FrankRuehl" w:hint="cs"/>
          <w:rtl/>
        </w:rPr>
        <w:t xml:space="preserve"> ראשונה, והסעה לבית חולים או למרפאה;</w:t>
      </w:r>
    </w:p>
    <w:p w:rsidR="00DF63EA" w:rsidRDefault="00DF63EA">
      <w:pPr>
        <w:pStyle w:val="P22"/>
        <w:spacing w:before="72"/>
        <w:ind w:left="1021" w:right="1134"/>
        <w:rPr>
          <w:rStyle w:val="default"/>
          <w:rFonts w:cs="FrankRuehl"/>
          <w:rtl/>
        </w:rPr>
      </w:pPr>
      <w:r>
        <w:rPr>
          <w:rStyle w:val="default"/>
          <w:rFonts w:cs="FrankRuehl" w:hint="cs"/>
          <w:rtl/>
        </w:rPr>
        <w:t>(10)</w:t>
      </w:r>
      <w:r>
        <w:rPr>
          <w:rStyle w:val="default"/>
          <w:rFonts w:cs="FrankRuehl"/>
          <w:rtl/>
        </w:rPr>
        <w:tab/>
        <w:t>שיר</w:t>
      </w:r>
      <w:r>
        <w:rPr>
          <w:rStyle w:val="default"/>
          <w:rFonts w:cs="FrankRuehl" w:hint="cs"/>
          <w:rtl/>
        </w:rPr>
        <w:t xml:space="preserve">ותי </w:t>
      </w:r>
      <w:r>
        <w:rPr>
          <w:rStyle w:val="default"/>
          <w:rFonts w:cs="FrankRuehl"/>
          <w:rtl/>
        </w:rPr>
        <w:t>רפוא</w:t>
      </w:r>
      <w:r>
        <w:rPr>
          <w:rStyle w:val="default"/>
          <w:rFonts w:cs="FrankRuehl" w:hint="cs"/>
          <w:rtl/>
        </w:rPr>
        <w:t xml:space="preserve">ה </w:t>
      </w:r>
      <w:r>
        <w:rPr>
          <w:rStyle w:val="default"/>
          <w:rFonts w:cs="FrankRuehl"/>
          <w:rtl/>
        </w:rPr>
        <w:t>בע</w:t>
      </w:r>
      <w:r>
        <w:rPr>
          <w:rStyle w:val="default"/>
          <w:rFonts w:cs="FrankRuehl" w:hint="cs"/>
          <w:rtl/>
        </w:rPr>
        <w:t>בו</w:t>
      </w:r>
      <w:r>
        <w:rPr>
          <w:rStyle w:val="default"/>
          <w:rFonts w:cs="FrankRuehl"/>
          <w:rtl/>
        </w:rPr>
        <w:t>דה</w:t>
      </w:r>
      <w:r>
        <w:rPr>
          <w:rStyle w:val="default"/>
          <w:rFonts w:cs="FrankRuehl" w:hint="cs"/>
          <w:rtl/>
        </w:rPr>
        <w:t>;</w:t>
      </w:r>
    </w:p>
    <w:p w:rsidR="00DF63EA" w:rsidRDefault="00DF63EA">
      <w:pPr>
        <w:pStyle w:val="P22"/>
        <w:spacing w:before="72"/>
        <w:ind w:left="1021" w:right="1134"/>
        <w:rPr>
          <w:rStyle w:val="default"/>
          <w:rFonts w:cs="FrankRuehl" w:hint="cs"/>
          <w:rtl/>
        </w:rPr>
      </w:pPr>
      <w:r>
        <w:rPr>
          <w:rStyle w:val="default"/>
          <w:rFonts w:cs="FrankRuehl" w:hint="cs"/>
          <w:rtl/>
        </w:rPr>
        <w:t>(11)</w:t>
      </w:r>
      <w:r>
        <w:rPr>
          <w:rStyle w:val="default"/>
          <w:rFonts w:cs="FrankRuehl"/>
          <w:rtl/>
        </w:rPr>
        <w:tab/>
      </w:r>
      <w:r>
        <w:rPr>
          <w:rStyle w:val="default"/>
          <w:rFonts w:cs="FrankRuehl" w:hint="cs"/>
          <w:rtl/>
        </w:rPr>
        <w:t>טיפ</w:t>
      </w:r>
      <w:r>
        <w:rPr>
          <w:rStyle w:val="default"/>
          <w:rFonts w:cs="FrankRuehl"/>
          <w:rtl/>
        </w:rPr>
        <w:t>ו</w:t>
      </w:r>
      <w:r>
        <w:rPr>
          <w:rStyle w:val="default"/>
          <w:rFonts w:cs="FrankRuehl" w:hint="cs"/>
          <w:rtl/>
        </w:rPr>
        <w:t>ל ר</w:t>
      </w:r>
      <w:r>
        <w:rPr>
          <w:rStyle w:val="default"/>
          <w:rFonts w:cs="FrankRuehl"/>
          <w:rtl/>
        </w:rPr>
        <w:t>פ</w:t>
      </w:r>
      <w:r>
        <w:rPr>
          <w:rStyle w:val="default"/>
          <w:rFonts w:cs="FrankRuehl" w:hint="cs"/>
          <w:rtl/>
        </w:rPr>
        <w:t>ואי</w:t>
      </w:r>
      <w:r>
        <w:rPr>
          <w:rStyle w:val="default"/>
          <w:rFonts w:cs="FrankRuehl"/>
          <w:rtl/>
        </w:rPr>
        <w:t xml:space="preserve"> </w:t>
      </w:r>
      <w:r>
        <w:rPr>
          <w:rStyle w:val="default"/>
          <w:rFonts w:cs="FrankRuehl" w:hint="cs"/>
          <w:rtl/>
        </w:rPr>
        <w:t>ונ</w:t>
      </w:r>
      <w:r w:rsidR="00886AEB">
        <w:rPr>
          <w:rStyle w:val="default"/>
          <w:rFonts w:cs="FrankRuehl" w:hint="cs"/>
          <w:rtl/>
        </w:rPr>
        <w:t>פשי לגמילה לנפגעי סמים ואלכוהול;</w:t>
      </w:r>
    </w:p>
    <w:p w:rsidR="00886AEB" w:rsidRDefault="00886AEB">
      <w:pPr>
        <w:pStyle w:val="P22"/>
        <w:spacing w:before="72"/>
        <w:ind w:left="1021" w:right="1134"/>
        <w:rPr>
          <w:rStyle w:val="default"/>
          <w:rFonts w:cs="FrankRuehl" w:hint="cs"/>
          <w:rtl/>
        </w:rPr>
      </w:pPr>
      <w:r>
        <w:rPr>
          <w:rFonts w:cs="FrankRuehl" w:hint="cs"/>
          <w:sz w:val="26"/>
          <w:rtl/>
          <w:lang w:eastAsia="en-US"/>
        </w:rPr>
        <w:pict>
          <v:shape id="_x0000_s2588" type="#_x0000_t202" style="position:absolute;left:0;text-align:left;margin-left:470.35pt;margin-top:7.1pt;width:1in;height:14.95pt;z-index:251783168" filled="f" stroked="f">
            <v:textbox inset="1mm,0,1mm,0">
              <w:txbxContent>
                <w:p w:rsidR="00387307" w:rsidRDefault="00387307" w:rsidP="00886AEB">
                  <w:pPr>
                    <w:spacing w:line="160" w:lineRule="exact"/>
                    <w:jc w:val="left"/>
                    <w:rPr>
                      <w:rFonts w:cs="Miriam"/>
                      <w:noProof/>
                      <w:sz w:val="18"/>
                      <w:szCs w:val="18"/>
                      <w:rtl/>
                    </w:rPr>
                  </w:pPr>
                  <w:r>
                    <w:rPr>
                      <w:rFonts w:cs="Miriam" w:hint="cs"/>
                      <w:sz w:val="18"/>
                      <w:szCs w:val="18"/>
                      <w:rtl/>
                    </w:rPr>
                    <w:t>(תיקון מס' 50) תש"ע-2010</w:t>
                  </w:r>
                </w:p>
              </w:txbxContent>
            </v:textbox>
            <w10:anchorlock/>
          </v:shape>
        </w:pict>
      </w:r>
      <w:r>
        <w:rPr>
          <w:rStyle w:val="default"/>
          <w:rFonts w:cs="FrankRuehl" w:hint="cs"/>
          <w:rtl/>
        </w:rPr>
        <w:t>(12)</w:t>
      </w:r>
      <w:r>
        <w:rPr>
          <w:rStyle w:val="default"/>
          <w:rFonts w:cs="FrankRuehl" w:hint="cs"/>
          <w:rtl/>
        </w:rPr>
        <w:tab/>
        <w:t>בריאות השן.</w:t>
      </w:r>
    </w:p>
    <w:p w:rsidR="00DF63EA" w:rsidRDefault="00CF6842" w:rsidP="00CF6842">
      <w:pPr>
        <w:pStyle w:val="P00"/>
        <w:spacing w:before="72"/>
        <w:ind w:left="0" w:right="1134"/>
        <w:rPr>
          <w:rStyle w:val="default"/>
          <w:rFonts w:cs="FrankRuehl"/>
          <w:rtl/>
        </w:rPr>
      </w:pPr>
      <w:r>
        <w:rPr>
          <w:lang w:val="he-IL"/>
        </w:rPr>
        <w:pict>
          <v:rect id="_x0000_s2772" style="position:absolute;left:0;text-align:left;margin-left:464.5pt;margin-top:8.05pt;width:75.05pt;height:17.75pt;z-index:251913216" o:allowincell="f" filled="f" stroked="f" strokecolor="lime" strokeweight=".25pt">
            <v:textbox style="mso-next-textbox:#_x0000_s2772" inset="0,0,0,0">
              <w:txbxContent>
                <w:p w:rsidR="00CF6842" w:rsidRDefault="00CF6842" w:rsidP="00CF684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65) תשפ"ג-2023</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sidR="00DF63EA">
        <w:rPr>
          <w:rStyle w:val="default"/>
          <w:rFonts w:cs="FrankRuehl"/>
          <w:rtl/>
        </w:rPr>
        <w:t xml:space="preserve">שר </w:t>
      </w:r>
      <w:r w:rsidR="00DF63EA">
        <w:rPr>
          <w:rStyle w:val="default"/>
          <w:rFonts w:cs="FrankRuehl" w:hint="cs"/>
          <w:rtl/>
        </w:rPr>
        <w:t>הברי</w:t>
      </w:r>
      <w:r w:rsidR="00DF63EA">
        <w:rPr>
          <w:rStyle w:val="default"/>
          <w:rFonts w:cs="FrankRuehl"/>
          <w:rtl/>
        </w:rPr>
        <w:t xml:space="preserve">אות </w:t>
      </w:r>
      <w:r w:rsidR="00DF63EA">
        <w:rPr>
          <w:rStyle w:val="default"/>
          <w:rFonts w:cs="FrankRuehl" w:hint="cs"/>
          <w:rtl/>
        </w:rPr>
        <w:t>רשאי בצו, בה</w:t>
      </w:r>
      <w:r w:rsidR="00DF63EA">
        <w:rPr>
          <w:rStyle w:val="default"/>
          <w:rFonts w:cs="FrankRuehl"/>
          <w:rtl/>
        </w:rPr>
        <w:t xml:space="preserve">סכמת שר </w:t>
      </w:r>
      <w:r w:rsidR="00DF63EA">
        <w:rPr>
          <w:rStyle w:val="default"/>
          <w:rFonts w:cs="FrankRuehl" w:hint="cs"/>
          <w:rtl/>
        </w:rPr>
        <w:t xml:space="preserve">האוצר ובאישור </w:t>
      </w:r>
      <w:r w:rsidR="00DF63EA">
        <w:rPr>
          <w:rStyle w:val="default"/>
          <w:rFonts w:cs="FrankRuehl"/>
          <w:rtl/>
        </w:rPr>
        <w:t>ועדת</w:t>
      </w:r>
      <w:r w:rsidR="00DF63EA">
        <w:rPr>
          <w:rStyle w:val="default"/>
          <w:rFonts w:cs="FrankRuehl" w:hint="cs"/>
          <w:rtl/>
        </w:rPr>
        <w:t xml:space="preserve"> </w:t>
      </w:r>
      <w:r>
        <w:rPr>
          <w:rStyle w:val="default"/>
          <w:rFonts w:cs="FrankRuehl" w:hint="cs"/>
          <w:rtl/>
        </w:rPr>
        <w:t>הבריאות</w:t>
      </w:r>
      <w:r w:rsidR="00DF63EA">
        <w:rPr>
          <w:rStyle w:val="default"/>
          <w:rFonts w:cs="FrankRuehl" w:hint="cs"/>
          <w:rtl/>
        </w:rPr>
        <w:t xml:space="preserve"> של הכנסת, להוסיף על התחומים המפורטים בסע</w:t>
      </w:r>
      <w:r w:rsidR="00DF63EA">
        <w:rPr>
          <w:rStyle w:val="default"/>
          <w:rFonts w:cs="FrankRuehl"/>
          <w:rtl/>
        </w:rPr>
        <w:t>י</w:t>
      </w:r>
      <w:r w:rsidR="00DF63EA">
        <w:rPr>
          <w:rStyle w:val="default"/>
          <w:rFonts w:cs="FrankRuehl" w:hint="cs"/>
          <w:rtl/>
        </w:rPr>
        <w:t>ף ק</w:t>
      </w:r>
      <w:r w:rsidR="00DF63EA">
        <w:rPr>
          <w:rStyle w:val="default"/>
          <w:rFonts w:cs="FrankRuehl"/>
          <w:rtl/>
        </w:rPr>
        <w:t>ט</w:t>
      </w:r>
      <w:r w:rsidR="00DF63EA">
        <w:rPr>
          <w:rStyle w:val="default"/>
          <w:rFonts w:cs="FrankRuehl" w:hint="cs"/>
          <w:rtl/>
        </w:rPr>
        <w:t>ן (א)(1) עד (11); הוספת תחום תפורסם בתוספת הראשונה.</w:t>
      </w:r>
    </w:p>
    <w:p w:rsidR="00CF6842" w:rsidRPr="00995AFC" w:rsidRDefault="00CF6842" w:rsidP="00CF6842">
      <w:pPr>
        <w:pStyle w:val="P00"/>
        <w:spacing w:before="0"/>
        <w:ind w:left="1021" w:right="1134"/>
        <w:rPr>
          <w:rFonts w:cs="FrankRuehl" w:hint="cs"/>
          <w:vanish/>
          <w:color w:val="FF0000"/>
          <w:szCs w:val="20"/>
          <w:shd w:val="clear" w:color="auto" w:fill="FFFF99"/>
          <w:rtl/>
        </w:rPr>
      </w:pPr>
      <w:bookmarkStart w:id="45" w:name="Rov468"/>
      <w:r w:rsidRPr="00995AFC">
        <w:rPr>
          <w:rFonts w:cs="FrankRuehl" w:hint="cs"/>
          <w:vanish/>
          <w:color w:val="FF0000"/>
          <w:szCs w:val="20"/>
          <w:shd w:val="clear" w:color="auto" w:fill="FFFF99"/>
          <w:rtl/>
        </w:rPr>
        <w:t>מיום 1.1.1997</w:t>
      </w:r>
    </w:p>
    <w:p w:rsidR="00CF6842" w:rsidRPr="00995AFC" w:rsidRDefault="00CF6842" w:rsidP="00CF6842">
      <w:pPr>
        <w:pStyle w:val="P00"/>
        <w:spacing w:before="0"/>
        <w:ind w:left="1021"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CF6842" w:rsidRPr="00995AFC" w:rsidRDefault="00CF6842" w:rsidP="00CF6842">
      <w:pPr>
        <w:pStyle w:val="P22"/>
        <w:spacing w:before="0"/>
        <w:ind w:left="1021" w:right="1134"/>
        <w:rPr>
          <w:rFonts w:cs="FrankRuehl" w:hint="cs"/>
          <w:vanish/>
          <w:szCs w:val="20"/>
          <w:shd w:val="clear" w:color="auto" w:fill="FFFF99"/>
          <w:rtl/>
        </w:rPr>
      </w:pPr>
      <w:hyperlink r:id="rId95"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22</w:t>
      </w:r>
      <w:r w:rsidRPr="00995AFC">
        <w:rPr>
          <w:rFonts w:cs="FrankRuehl" w:hint="cs"/>
          <w:vanish/>
          <w:szCs w:val="20"/>
          <w:shd w:val="clear" w:color="auto" w:fill="FFFF99"/>
          <w:rtl/>
        </w:rPr>
        <w:t xml:space="preserve"> (</w:t>
      </w:r>
      <w:hyperlink r:id="rId96"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CF6842" w:rsidRPr="00995AFC" w:rsidRDefault="00CF6842" w:rsidP="00CF6842">
      <w:pPr>
        <w:pStyle w:val="P22"/>
        <w:ind w:left="1021" w:right="1134"/>
        <w:rPr>
          <w:rStyle w:val="default"/>
          <w:rFonts w:cs="FrankRuehl"/>
          <w:vanish/>
          <w:sz w:val="22"/>
          <w:szCs w:val="22"/>
          <w:shd w:val="clear" w:color="auto" w:fill="FFFF99"/>
          <w:rtl/>
        </w:rPr>
      </w:pPr>
      <w:r w:rsidRPr="00995AFC">
        <w:rPr>
          <w:rStyle w:val="default"/>
          <w:rFonts w:cs="FrankRuehl"/>
          <w:vanish/>
          <w:sz w:val="22"/>
          <w:szCs w:val="22"/>
          <w:shd w:val="clear" w:color="auto" w:fill="FFFF99"/>
          <w:rtl/>
        </w:rPr>
        <w:t>(4)</w:t>
      </w:r>
      <w:r w:rsidRPr="00995AFC">
        <w:rPr>
          <w:rStyle w:val="default"/>
          <w:rFonts w:cs="FrankRuehl"/>
          <w:vanish/>
          <w:sz w:val="22"/>
          <w:szCs w:val="22"/>
          <w:shd w:val="clear" w:color="auto" w:fill="FFFF99"/>
          <w:rtl/>
        </w:rPr>
        <w:tab/>
        <w:t>אשפ</w:t>
      </w:r>
      <w:r w:rsidRPr="00995AFC">
        <w:rPr>
          <w:rStyle w:val="default"/>
          <w:rFonts w:cs="FrankRuehl" w:hint="cs"/>
          <w:vanish/>
          <w:sz w:val="22"/>
          <w:szCs w:val="22"/>
          <w:shd w:val="clear" w:color="auto" w:fill="FFFF99"/>
          <w:rtl/>
        </w:rPr>
        <w:t>וז כ</w:t>
      </w:r>
      <w:r w:rsidRPr="00995AFC">
        <w:rPr>
          <w:rStyle w:val="default"/>
          <w:rFonts w:cs="FrankRuehl"/>
          <w:vanish/>
          <w:sz w:val="22"/>
          <w:szCs w:val="22"/>
          <w:shd w:val="clear" w:color="auto" w:fill="FFFF99"/>
          <w:rtl/>
        </w:rPr>
        <w:t xml:space="preserve">ללי, </w:t>
      </w:r>
      <w:r w:rsidRPr="00995AFC">
        <w:rPr>
          <w:rStyle w:val="default"/>
          <w:rFonts w:cs="FrankRuehl" w:hint="cs"/>
          <w:strike/>
          <w:vanish/>
          <w:sz w:val="22"/>
          <w:szCs w:val="22"/>
          <w:shd w:val="clear" w:color="auto" w:fill="FFFF99"/>
          <w:rtl/>
        </w:rPr>
        <w:t>לרבות אשפוז יולדות ויילודים,</w:t>
      </w:r>
      <w:r w:rsidRPr="00995AFC">
        <w:rPr>
          <w:rStyle w:val="default"/>
          <w:rFonts w:cs="FrankRuehl" w:hint="cs"/>
          <w:vanish/>
          <w:sz w:val="22"/>
          <w:szCs w:val="22"/>
          <w:shd w:val="clear" w:color="auto" w:fill="FFFF99"/>
          <w:rtl/>
        </w:rPr>
        <w:t xml:space="preserve"> אשפוז פסיכיאטרי, אשפוז פסיכוגריאטרי ואשפוז כרוני סיעודי;</w:t>
      </w:r>
    </w:p>
    <w:p w:rsidR="00CF6842" w:rsidRPr="00995AFC" w:rsidRDefault="00CF6842" w:rsidP="00CF6842">
      <w:pPr>
        <w:pStyle w:val="P22"/>
        <w:spacing w:before="0"/>
        <w:ind w:left="1021" w:right="1134"/>
        <w:rPr>
          <w:rFonts w:cs="FrankRuehl"/>
          <w:vanish/>
          <w:szCs w:val="20"/>
          <w:shd w:val="clear" w:color="auto" w:fill="FFFF99"/>
          <w:rtl/>
        </w:rPr>
      </w:pPr>
    </w:p>
    <w:p w:rsidR="00CF6842" w:rsidRPr="00995AFC" w:rsidRDefault="00CF6842" w:rsidP="00CF6842">
      <w:pPr>
        <w:pStyle w:val="P00"/>
        <w:spacing w:before="0"/>
        <w:ind w:left="1021"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26.7.2010</w:t>
      </w:r>
    </w:p>
    <w:p w:rsidR="00CF6842" w:rsidRPr="00995AFC" w:rsidRDefault="00CF6842" w:rsidP="00CF6842">
      <w:pPr>
        <w:pStyle w:val="P00"/>
        <w:spacing w:before="0"/>
        <w:ind w:left="1021"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50</w:t>
      </w:r>
    </w:p>
    <w:p w:rsidR="00CF6842" w:rsidRPr="00995AFC" w:rsidRDefault="00CF6842" w:rsidP="00CF6842">
      <w:pPr>
        <w:pStyle w:val="P00"/>
        <w:spacing w:before="0"/>
        <w:ind w:left="1021" w:right="1134"/>
        <w:rPr>
          <w:rStyle w:val="default"/>
          <w:rFonts w:cs="FrankRuehl" w:hint="cs"/>
          <w:vanish/>
          <w:sz w:val="20"/>
          <w:szCs w:val="20"/>
          <w:shd w:val="clear" w:color="auto" w:fill="FFFF99"/>
          <w:rtl/>
        </w:rPr>
      </w:pPr>
      <w:hyperlink r:id="rId97" w:history="1">
        <w:r w:rsidRPr="00995AFC">
          <w:rPr>
            <w:rStyle w:val="Hyperlink"/>
            <w:rFonts w:cs="FrankRuehl" w:hint="cs"/>
            <w:vanish/>
            <w:szCs w:val="20"/>
            <w:shd w:val="clear" w:color="auto" w:fill="FFFF99"/>
            <w:rtl/>
          </w:rPr>
          <w:t>ס"ח תש"ע מס' 2251</w:t>
        </w:r>
      </w:hyperlink>
      <w:r w:rsidRPr="00995AFC">
        <w:rPr>
          <w:rStyle w:val="default"/>
          <w:rFonts w:cs="FrankRuehl" w:hint="cs"/>
          <w:vanish/>
          <w:sz w:val="20"/>
          <w:szCs w:val="20"/>
          <w:shd w:val="clear" w:color="auto" w:fill="FFFF99"/>
          <w:rtl/>
        </w:rPr>
        <w:t xml:space="preserve"> מיום 26.7.2010 עמ' 596 (</w:t>
      </w:r>
      <w:hyperlink r:id="rId98" w:history="1">
        <w:r w:rsidRPr="00995AFC">
          <w:rPr>
            <w:rStyle w:val="Hyperlink"/>
            <w:rFonts w:cs="FrankRuehl" w:hint="cs"/>
            <w:vanish/>
            <w:szCs w:val="20"/>
            <w:shd w:val="clear" w:color="auto" w:fill="FFFF99"/>
            <w:rtl/>
          </w:rPr>
          <w:t>ה"ח 509</w:t>
        </w:r>
      </w:hyperlink>
      <w:r w:rsidRPr="00995AFC">
        <w:rPr>
          <w:rStyle w:val="default"/>
          <w:rFonts w:cs="FrankRuehl" w:hint="cs"/>
          <w:vanish/>
          <w:sz w:val="20"/>
          <w:szCs w:val="20"/>
          <w:shd w:val="clear" w:color="auto" w:fill="FFFF99"/>
          <w:rtl/>
        </w:rPr>
        <w:t>)</w:t>
      </w:r>
    </w:p>
    <w:p w:rsidR="00CF6842" w:rsidRPr="00995AFC" w:rsidRDefault="00CF6842" w:rsidP="00CF6842">
      <w:pPr>
        <w:pStyle w:val="P00"/>
        <w:spacing w:before="0"/>
        <w:ind w:left="1021" w:right="1134"/>
        <w:rPr>
          <w:rStyle w:val="default"/>
          <w:rFonts w:cs="FrankRuehl"/>
          <w:b/>
          <w:bCs/>
          <w:vanish/>
          <w:sz w:val="20"/>
          <w:szCs w:val="20"/>
          <w:shd w:val="clear" w:color="auto" w:fill="FFFF99"/>
          <w:rtl/>
        </w:rPr>
      </w:pPr>
      <w:r w:rsidRPr="00995AFC">
        <w:rPr>
          <w:rStyle w:val="default"/>
          <w:rFonts w:cs="FrankRuehl" w:hint="cs"/>
          <w:b/>
          <w:bCs/>
          <w:vanish/>
          <w:sz w:val="20"/>
          <w:szCs w:val="20"/>
          <w:shd w:val="clear" w:color="auto" w:fill="FFFF99"/>
          <w:rtl/>
        </w:rPr>
        <w:t>הוספת פסקה 6(א)(12)</w:t>
      </w:r>
    </w:p>
    <w:p w:rsidR="00CF6842" w:rsidRPr="00995AFC" w:rsidRDefault="00CF6842" w:rsidP="00CF6842">
      <w:pPr>
        <w:pStyle w:val="P00"/>
        <w:tabs>
          <w:tab w:val="clear" w:pos="6259"/>
        </w:tabs>
        <w:spacing w:before="0"/>
        <w:ind w:left="0" w:right="1134"/>
        <w:rPr>
          <w:rFonts w:ascii="FrankRuehl" w:hAnsi="FrankRuehl" w:cs="FrankRuehl"/>
          <w:vanish/>
          <w:szCs w:val="20"/>
          <w:shd w:val="clear" w:color="auto" w:fill="FFFF99"/>
          <w:rtl/>
        </w:rPr>
      </w:pPr>
    </w:p>
    <w:p w:rsidR="00CF6842" w:rsidRPr="00995AFC" w:rsidRDefault="00CF6842" w:rsidP="00CF6842">
      <w:pPr>
        <w:pStyle w:val="P00"/>
        <w:tabs>
          <w:tab w:val="clear" w:pos="6259"/>
        </w:tabs>
        <w:spacing w:before="0"/>
        <w:ind w:left="0" w:right="1134"/>
        <w:rPr>
          <w:rFonts w:ascii="FrankRuehl" w:hAnsi="FrankRuehl" w:cs="FrankRuehl"/>
          <w:vanish/>
          <w:color w:val="FF0000"/>
          <w:szCs w:val="20"/>
          <w:shd w:val="clear" w:color="auto" w:fill="FFFF99"/>
          <w:rtl/>
        </w:rPr>
      </w:pPr>
      <w:r w:rsidRPr="00995AFC">
        <w:rPr>
          <w:rFonts w:ascii="FrankRuehl" w:hAnsi="FrankRuehl" w:cs="FrankRuehl"/>
          <w:vanish/>
          <w:color w:val="FF0000"/>
          <w:szCs w:val="20"/>
          <w:shd w:val="clear" w:color="auto" w:fill="FFFF99"/>
          <w:rtl/>
        </w:rPr>
        <w:t>מיום 9.2.2023</w:t>
      </w:r>
    </w:p>
    <w:p w:rsidR="00CF6842" w:rsidRPr="00995AFC" w:rsidRDefault="00CF6842" w:rsidP="00CF6842">
      <w:pPr>
        <w:pStyle w:val="P00"/>
        <w:tabs>
          <w:tab w:val="clear" w:pos="6259"/>
        </w:tabs>
        <w:spacing w:before="0"/>
        <w:ind w:left="0" w:right="1134"/>
        <w:rPr>
          <w:rFonts w:ascii="FrankRuehl" w:hAnsi="FrankRuehl" w:cs="FrankRuehl"/>
          <w:vanish/>
          <w:szCs w:val="20"/>
          <w:shd w:val="clear" w:color="auto" w:fill="FFFF99"/>
          <w:rtl/>
        </w:rPr>
      </w:pPr>
      <w:r w:rsidRPr="00995AFC">
        <w:rPr>
          <w:rFonts w:ascii="FrankRuehl" w:hAnsi="FrankRuehl" w:cs="FrankRuehl"/>
          <w:b/>
          <w:bCs/>
          <w:vanish/>
          <w:szCs w:val="20"/>
          <w:shd w:val="clear" w:color="auto" w:fill="FFFF99"/>
          <w:rtl/>
        </w:rPr>
        <w:t xml:space="preserve">תיקון מס' </w:t>
      </w:r>
      <w:r w:rsidRPr="00995AFC">
        <w:rPr>
          <w:rFonts w:ascii="FrankRuehl" w:hAnsi="FrankRuehl" w:cs="FrankRuehl" w:hint="cs"/>
          <w:b/>
          <w:bCs/>
          <w:vanish/>
          <w:szCs w:val="20"/>
          <w:shd w:val="clear" w:color="auto" w:fill="FFFF99"/>
          <w:rtl/>
        </w:rPr>
        <w:t>65</w:t>
      </w:r>
    </w:p>
    <w:p w:rsidR="00CF6842" w:rsidRPr="00995AFC" w:rsidRDefault="00CF6842" w:rsidP="00CF6842">
      <w:pPr>
        <w:pStyle w:val="P00"/>
        <w:tabs>
          <w:tab w:val="clear" w:pos="6259"/>
        </w:tabs>
        <w:spacing w:before="0"/>
        <w:ind w:left="0" w:right="1134"/>
        <w:rPr>
          <w:rFonts w:ascii="FrankRuehl" w:hAnsi="FrankRuehl" w:cs="FrankRuehl"/>
          <w:vanish/>
          <w:szCs w:val="20"/>
          <w:shd w:val="clear" w:color="auto" w:fill="FFFF99"/>
          <w:rtl/>
        </w:rPr>
      </w:pPr>
      <w:hyperlink r:id="rId99" w:history="1">
        <w:r w:rsidRPr="00995AFC">
          <w:rPr>
            <w:rStyle w:val="Hyperlink"/>
            <w:rFonts w:ascii="FrankRuehl" w:hAnsi="FrankRuehl" w:cs="FrankRuehl"/>
            <w:vanish/>
            <w:szCs w:val="20"/>
            <w:shd w:val="clear" w:color="auto" w:fill="FFFF99"/>
            <w:rtl/>
          </w:rPr>
          <w:t>ס"ח תשפ"ג מס' 3016</w:t>
        </w:r>
      </w:hyperlink>
      <w:r w:rsidRPr="00995AFC">
        <w:rPr>
          <w:rFonts w:ascii="FrankRuehl" w:hAnsi="FrankRuehl" w:cs="FrankRuehl"/>
          <w:vanish/>
          <w:szCs w:val="20"/>
          <w:shd w:val="clear" w:color="auto" w:fill="FFFF99"/>
          <w:rtl/>
        </w:rPr>
        <w:t xml:space="preserve"> מיום 9.2.2023 עמ' 1</w:t>
      </w:r>
      <w:r w:rsidRPr="00995AFC">
        <w:rPr>
          <w:rFonts w:ascii="FrankRuehl" w:hAnsi="FrankRuehl" w:cs="FrankRuehl" w:hint="cs"/>
          <w:vanish/>
          <w:szCs w:val="20"/>
          <w:shd w:val="clear" w:color="auto" w:fill="FFFF99"/>
          <w:rtl/>
        </w:rPr>
        <w:t>8</w:t>
      </w:r>
      <w:r w:rsidRPr="00995AFC">
        <w:rPr>
          <w:rFonts w:ascii="FrankRuehl" w:hAnsi="FrankRuehl" w:cs="FrankRuehl"/>
          <w:vanish/>
          <w:szCs w:val="20"/>
          <w:shd w:val="clear" w:color="auto" w:fill="FFFF99"/>
          <w:rtl/>
        </w:rPr>
        <w:t xml:space="preserve"> (</w:t>
      </w:r>
      <w:hyperlink r:id="rId100" w:history="1">
        <w:r w:rsidRPr="00995AFC">
          <w:rPr>
            <w:rStyle w:val="Hyperlink"/>
            <w:rFonts w:ascii="FrankRuehl" w:hAnsi="FrankRuehl" w:cs="FrankRuehl"/>
            <w:vanish/>
            <w:szCs w:val="20"/>
            <w:shd w:val="clear" w:color="auto" w:fill="FFFF99"/>
            <w:rtl/>
          </w:rPr>
          <w:t>ה"ח 945</w:t>
        </w:r>
      </w:hyperlink>
      <w:r w:rsidRPr="00995AFC">
        <w:rPr>
          <w:rFonts w:ascii="FrankRuehl" w:hAnsi="FrankRuehl" w:cs="FrankRuehl"/>
          <w:vanish/>
          <w:szCs w:val="20"/>
          <w:shd w:val="clear" w:color="auto" w:fill="FFFF99"/>
          <w:rtl/>
        </w:rPr>
        <w:t>)</w:t>
      </w:r>
    </w:p>
    <w:p w:rsidR="00CF6842" w:rsidRPr="00CF6842" w:rsidRDefault="00CF6842" w:rsidP="00CF6842">
      <w:pPr>
        <w:pStyle w:val="P00"/>
        <w:ind w:left="0" w:right="1134"/>
        <w:rPr>
          <w:rStyle w:val="default"/>
          <w:rFonts w:cs="FrankRuehl"/>
          <w:sz w:val="2"/>
          <w:szCs w:val="2"/>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(ב)</w:t>
      </w:r>
      <w:r w:rsidRPr="00995AFC">
        <w:rPr>
          <w:rStyle w:val="default"/>
          <w:rFonts w:cs="FrankRuehl"/>
          <w:vanish/>
          <w:sz w:val="22"/>
          <w:szCs w:val="22"/>
          <w:shd w:val="clear" w:color="auto" w:fill="FFFF99"/>
          <w:rtl/>
        </w:rPr>
        <w:tab/>
        <w:t xml:space="preserve">שר </w:t>
      </w:r>
      <w:r w:rsidRPr="00995AFC">
        <w:rPr>
          <w:rStyle w:val="default"/>
          <w:rFonts w:cs="FrankRuehl" w:hint="cs"/>
          <w:vanish/>
          <w:sz w:val="22"/>
          <w:szCs w:val="22"/>
          <w:shd w:val="clear" w:color="auto" w:fill="FFFF99"/>
          <w:rtl/>
        </w:rPr>
        <w:t>הברי</w:t>
      </w:r>
      <w:r w:rsidRPr="00995AFC">
        <w:rPr>
          <w:rStyle w:val="default"/>
          <w:rFonts w:cs="FrankRuehl"/>
          <w:vanish/>
          <w:sz w:val="22"/>
          <w:szCs w:val="22"/>
          <w:shd w:val="clear" w:color="auto" w:fill="FFFF99"/>
          <w:rtl/>
        </w:rPr>
        <w:t xml:space="preserve">אות </w:t>
      </w:r>
      <w:r w:rsidRPr="00995AFC">
        <w:rPr>
          <w:rStyle w:val="default"/>
          <w:rFonts w:cs="FrankRuehl" w:hint="cs"/>
          <w:vanish/>
          <w:sz w:val="22"/>
          <w:szCs w:val="22"/>
          <w:shd w:val="clear" w:color="auto" w:fill="FFFF99"/>
          <w:rtl/>
        </w:rPr>
        <w:t>רשאי בצו, בה</w:t>
      </w:r>
      <w:r w:rsidRPr="00995AFC">
        <w:rPr>
          <w:rStyle w:val="default"/>
          <w:rFonts w:cs="FrankRuehl"/>
          <w:vanish/>
          <w:sz w:val="22"/>
          <w:szCs w:val="22"/>
          <w:shd w:val="clear" w:color="auto" w:fill="FFFF99"/>
          <w:rtl/>
        </w:rPr>
        <w:t xml:space="preserve">סכמת שר </w:t>
      </w:r>
      <w:r w:rsidRPr="00995AFC">
        <w:rPr>
          <w:rStyle w:val="default"/>
          <w:rFonts w:cs="FrankRuehl" w:hint="cs"/>
          <w:vanish/>
          <w:sz w:val="22"/>
          <w:szCs w:val="22"/>
          <w:shd w:val="clear" w:color="auto" w:fill="FFFF99"/>
          <w:rtl/>
        </w:rPr>
        <w:t xml:space="preserve">האוצר ובאישור </w:t>
      </w:r>
      <w:r w:rsidRPr="00995AFC">
        <w:rPr>
          <w:rStyle w:val="default"/>
          <w:rFonts w:cs="FrankRuehl"/>
          <w:strike/>
          <w:vanish/>
          <w:sz w:val="22"/>
          <w:szCs w:val="22"/>
          <w:shd w:val="clear" w:color="auto" w:fill="FFFF99"/>
          <w:rtl/>
        </w:rPr>
        <w:t>ועדת</w:t>
      </w:r>
      <w:r w:rsidRPr="00995AFC">
        <w:rPr>
          <w:rStyle w:val="default"/>
          <w:rFonts w:cs="FrankRuehl" w:hint="cs"/>
          <w:strike/>
          <w:vanish/>
          <w:sz w:val="22"/>
          <w:szCs w:val="22"/>
          <w:shd w:val="clear" w:color="auto" w:fill="FFFF99"/>
          <w:rtl/>
        </w:rPr>
        <w:t xml:space="preserve"> העבודה והרווחה</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ועדת הבריאות</w:t>
      </w:r>
      <w:r w:rsidRPr="00995AFC">
        <w:rPr>
          <w:rStyle w:val="default"/>
          <w:rFonts w:cs="FrankRuehl" w:hint="cs"/>
          <w:vanish/>
          <w:sz w:val="22"/>
          <w:szCs w:val="22"/>
          <w:shd w:val="clear" w:color="auto" w:fill="FFFF99"/>
          <w:rtl/>
        </w:rPr>
        <w:t xml:space="preserve"> של הכנסת, להוסיף על התחומים המפורטים בסע</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ף ק</w:t>
      </w:r>
      <w:r w:rsidRPr="00995AFC">
        <w:rPr>
          <w:rStyle w:val="default"/>
          <w:rFonts w:cs="FrankRuehl"/>
          <w:vanish/>
          <w:sz w:val="22"/>
          <w:szCs w:val="22"/>
          <w:shd w:val="clear" w:color="auto" w:fill="FFFF99"/>
          <w:rtl/>
        </w:rPr>
        <w:t>ט</w:t>
      </w:r>
      <w:r w:rsidRPr="00995AFC">
        <w:rPr>
          <w:rStyle w:val="default"/>
          <w:rFonts w:cs="FrankRuehl" w:hint="cs"/>
          <w:vanish/>
          <w:sz w:val="22"/>
          <w:szCs w:val="22"/>
          <w:shd w:val="clear" w:color="auto" w:fill="FFFF99"/>
          <w:rtl/>
        </w:rPr>
        <w:t>ן (א)(1) עד (11); הוספת תחום תפורסם בתוספת הראשונה.</w:t>
      </w:r>
      <w:bookmarkEnd w:id="45"/>
    </w:p>
    <w:p w:rsidR="00DF63EA" w:rsidRDefault="00DF63EA" w:rsidP="00B803FE">
      <w:pPr>
        <w:pStyle w:val="P00"/>
        <w:spacing w:before="72"/>
        <w:ind w:left="0" w:right="1134"/>
        <w:rPr>
          <w:rStyle w:val="default"/>
          <w:rFonts w:cs="FrankRuehl"/>
          <w:rtl/>
        </w:rPr>
      </w:pPr>
      <w:bookmarkStart w:id="46" w:name="Seif11"/>
      <w:bookmarkEnd w:id="46"/>
      <w:r>
        <w:rPr>
          <w:lang w:val="he-IL"/>
        </w:rPr>
        <w:pict>
          <v:rect id="_x0000_s2073" style="position:absolute;left:0;text-align:left;margin-left:464.5pt;margin-top:8.05pt;width:75.05pt;height:50pt;z-index:251414528" o:allowincell="f" filled="f" stroked="f" strokecolor="lime" strokeweight=".25pt">
            <v:textbox style="mso-next-textbox:#_x0000_s2073" inset="0,0,0,0">
              <w:txbxContent>
                <w:p w:rsidR="00387307" w:rsidRDefault="00387307">
                  <w:pPr>
                    <w:spacing w:line="160" w:lineRule="exact"/>
                    <w:jc w:val="left"/>
                    <w:rPr>
                      <w:rFonts w:cs="Miriam"/>
                      <w:noProof/>
                      <w:sz w:val="18"/>
                      <w:szCs w:val="18"/>
                      <w:rtl/>
                    </w:rPr>
                  </w:pPr>
                  <w:r>
                    <w:rPr>
                      <w:rFonts w:cs="Miriam"/>
                      <w:sz w:val="18"/>
                      <w:szCs w:val="18"/>
                      <w:rtl/>
                    </w:rPr>
                    <w:t>סל שי</w:t>
                  </w:r>
                  <w:r>
                    <w:rPr>
                      <w:rFonts w:cs="Miriam" w:hint="cs"/>
                      <w:sz w:val="18"/>
                      <w:szCs w:val="18"/>
                      <w:rtl/>
                    </w:rPr>
                    <w:t>רות</w:t>
                  </w:r>
                  <w:r>
                    <w:rPr>
                      <w:rFonts w:cs="Miriam"/>
                      <w:sz w:val="18"/>
                      <w:szCs w:val="18"/>
                      <w:rtl/>
                    </w:rPr>
                    <w:t>י ה</w:t>
                  </w:r>
                  <w:r>
                    <w:rPr>
                      <w:rFonts w:cs="Miriam" w:hint="cs"/>
                      <w:sz w:val="18"/>
                      <w:szCs w:val="18"/>
                      <w:rtl/>
                    </w:rPr>
                    <w:t>ב</w:t>
                  </w:r>
                  <w:r>
                    <w:rPr>
                      <w:rFonts w:cs="Miriam"/>
                      <w:sz w:val="18"/>
                      <w:szCs w:val="18"/>
                      <w:rtl/>
                    </w:rPr>
                    <w:t>רי</w:t>
                  </w:r>
                  <w:r>
                    <w:rPr>
                      <w:rFonts w:cs="Miriam" w:hint="cs"/>
                      <w:sz w:val="18"/>
                      <w:szCs w:val="18"/>
                      <w:rtl/>
                    </w:rPr>
                    <w:t>אות</w:t>
                  </w:r>
                </w:p>
                <w:p w:rsidR="00387307" w:rsidRDefault="00387307">
                  <w:pPr>
                    <w:spacing w:line="160" w:lineRule="exact"/>
                    <w:jc w:val="left"/>
                    <w:rPr>
                      <w:rFonts w:cs="Miriam" w:hint="cs"/>
                      <w:noProof/>
                      <w:sz w:val="18"/>
                      <w:szCs w:val="18"/>
                      <w:rtl/>
                    </w:rPr>
                  </w:pPr>
                  <w:r>
                    <w:rPr>
                      <w:rFonts w:cs="Miriam" w:hint="cs"/>
                      <w:sz w:val="18"/>
                      <w:szCs w:val="18"/>
                      <w:rtl/>
                    </w:rPr>
                    <w:t xml:space="preserve">(תיקון מס' 5) </w:t>
                  </w:r>
                </w:p>
                <w:p w:rsidR="00387307" w:rsidRDefault="00387307">
                  <w:pPr>
                    <w:spacing w:line="160" w:lineRule="exact"/>
                    <w:jc w:val="left"/>
                    <w:rPr>
                      <w:rFonts w:cs="Miriam"/>
                      <w:noProof/>
                      <w:sz w:val="18"/>
                      <w:szCs w:val="18"/>
                      <w:rtl/>
                    </w:rPr>
                  </w:pPr>
                  <w:r>
                    <w:rPr>
                      <w:rFonts w:cs="Miriam"/>
                      <w:sz w:val="18"/>
                      <w:szCs w:val="18"/>
                      <w:rtl/>
                    </w:rPr>
                    <w:t>תשנ"</w:t>
                  </w:r>
                  <w:r>
                    <w:rPr>
                      <w:rFonts w:cs="Miriam" w:hint="cs"/>
                      <w:sz w:val="18"/>
                      <w:szCs w:val="18"/>
                      <w:rtl/>
                    </w:rPr>
                    <w:t>ז-1996</w:t>
                  </w:r>
                </w:p>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7) </w:t>
                  </w:r>
                  <w:r>
                    <w:rPr>
                      <w:rFonts w:cs="Miriam"/>
                      <w:sz w:val="18"/>
                      <w:szCs w:val="18"/>
                      <w:rtl/>
                    </w:rPr>
                    <w:br/>
                  </w:r>
                  <w:r>
                    <w:rPr>
                      <w:rFonts w:cs="Miriam" w:hint="cs"/>
                      <w:sz w:val="18"/>
                      <w:szCs w:val="18"/>
                      <w:rtl/>
                    </w:rPr>
                    <w:t>ת</w:t>
                  </w:r>
                  <w:r>
                    <w:rPr>
                      <w:rFonts w:cs="Miriam"/>
                      <w:sz w:val="18"/>
                      <w:szCs w:val="18"/>
                      <w:rtl/>
                    </w:rPr>
                    <w:t>שנ"ח</w:t>
                  </w:r>
                  <w:r>
                    <w:rPr>
                      <w:rFonts w:cs="Miriam" w:hint="cs"/>
                      <w:sz w:val="18"/>
                      <w:szCs w:val="18"/>
                      <w:rtl/>
                    </w:rPr>
                    <w:t>-1998</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rtl/>
        </w:rPr>
        <w:tab/>
        <w:t>בחו</w:t>
      </w:r>
      <w:r>
        <w:rPr>
          <w:rStyle w:val="default"/>
          <w:rFonts w:cs="FrankRuehl" w:hint="cs"/>
          <w:rtl/>
        </w:rPr>
        <w:t>ק זה</w:t>
      </w:r>
      <w:r>
        <w:rPr>
          <w:rStyle w:val="default"/>
          <w:rFonts w:cs="FrankRuehl"/>
          <w:rtl/>
        </w:rPr>
        <w:t xml:space="preserve"> - </w:t>
      </w:r>
    </w:p>
    <w:p w:rsidR="00DF63EA" w:rsidRDefault="00DF63EA">
      <w:pPr>
        <w:pStyle w:val="P00"/>
        <w:spacing w:before="72"/>
        <w:ind w:left="0" w:right="1134"/>
        <w:rPr>
          <w:rStyle w:val="default"/>
          <w:rFonts w:cs="FrankRuehl" w:hint="cs"/>
          <w:rtl/>
        </w:rPr>
      </w:pPr>
      <w:r>
        <w:rPr>
          <w:rFonts w:cs="FrankRuehl"/>
          <w:sz w:val="26"/>
          <w:rtl/>
        </w:rPr>
        <w:tab/>
      </w:r>
      <w:r>
        <w:rPr>
          <w:rStyle w:val="default"/>
          <w:rFonts w:cs="FrankRuehl"/>
          <w:rtl/>
        </w:rPr>
        <w:t xml:space="preserve">"סל </w:t>
      </w:r>
      <w:r>
        <w:rPr>
          <w:rStyle w:val="default"/>
          <w:rFonts w:cs="FrankRuehl" w:hint="cs"/>
          <w:rtl/>
        </w:rPr>
        <w:t>שירו</w:t>
      </w:r>
      <w:r>
        <w:rPr>
          <w:rStyle w:val="default"/>
          <w:rFonts w:cs="FrankRuehl"/>
          <w:rtl/>
        </w:rPr>
        <w:t>תי ה</w:t>
      </w:r>
      <w:r>
        <w:rPr>
          <w:rStyle w:val="default"/>
          <w:rFonts w:cs="FrankRuehl" w:hint="cs"/>
          <w:rtl/>
        </w:rPr>
        <w:t>בריאות" - הפירוט שבסעיף 7א ושבתוספות השניה והשלישית של שירותי הבריאות שיינתנו למבוטח בכל תחום מהתחומים המנויים בסעיף 6 ובתוספת הראשונה בכפוף לאמור בסעיף 8;</w:t>
      </w:r>
    </w:p>
    <w:p w:rsidR="00DF63EA" w:rsidRPr="00995AFC" w:rsidRDefault="00DF63EA">
      <w:pPr>
        <w:pStyle w:val="P00"/>
        <w:spacing w:before="0"/>
        <w:ind w:left="0" w:right="1134"/>
        <w:rPr>
          <w:rFonts w:cs="FrankRuehl" w:hint="cs"/>
          <w:vanish/>
          <w:color w:val="FF0000"/>
          <w:szCs w:val="20"/>
          <w:shd w:val="clear" w:color="auto" w:fill="FFFF99"/>
          <w:rtl/>
        </w:rPr>
      </w:pPr>
      <w:bookmarkStart w:id="47" w:name="Rov177"/>
      <w:r w:rsidRPr="00995AFC">
        <w:rPr>
          <w:rFonts w:cs="FrankRuehl" w:hint="cs"/>
          <w:vanish/>
          <w:color w:val="FF0000"/>
          <w:szCs w:val="20"/>
          <w:shd w:val="clear" w:color="auto" w:fill="FFFF99"/>
          <w:rtl/>
        </w:rPr>
        <w:t>מיום 1.1.1997</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00"/>
        <w:spacing w:before="0"/>
        <w:ind w:left="0" w:right="1134"/>
        <w:rPr>
          <w:rFonts w:cs="FrankRuehl" w:hint="cs"/>
          <w:vanish/>
          <w:szCs w:val="20"/>
          <w:shd w:val="clear" w:color="auto" w:fill="FFFF99"/>
          <w:rtl/>
        </w:rPr>
      </w:pPr>
      <w:hyperlink r:id="rId101"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22</w:t>
      </w:r>
      <w:r w:rsidRPr="00995AFC">
        <w:rPr>
          <w:rFonts w:cs="FrankRuehl" w:hint="cs"/>
          <w:vanish/>
          <w:szCs w:val="20"/>
          <w:shd w:val="clear" w:color="auto" w:fill="FFFF99"/>
          <w:rtl/>
        </w:rPr>
        <w:t xml:space="preserve"> (</w:t>
      </w:r>
      <w:hyperlink r:id="rId102"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Pr="00995AFC" w:rsidRDefault="00DF63EA">
      <w:pPr>
        <w:pStyle w:val="P00"/>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 xml:space="preserve">"סל </w:t>
      </w:r>
      <w:r w:rsidRPr="00995AFC">
        <w:rPr>
          <w:rStyle w:val="default"/>
          <w:rFonts w:cs="FrankRuehl" w:hint="cs"/>
          <w:vanish/>
          <w:sz w:val="22"/>
          <w:szCs w:val="22"/>
          <w:shd w:val="clear" w:color="auto" w:fill="FFFF99"/>
          <w:rtl/>
        </w:rPr>
        <w:t>שירו</w:t>
      </w:r>
      <w:r w:rsidRPr="00995AFC">
        <w:rPr>
          <w:rStyle w:val="default"/>
          <w:rFonts w:cs="FrankRuehl"/>
          <w:vanish/>
          <w:sz w:val="22"/>
          <w:szCs w:val="22"/>
          <w:shd w:val="clear" w:color="auto" w:fill="FFFF99"/>
          <w:rtl/>
        </w:rPr>
        <w:t>תי ה</w:t>
      </w:r>
      <w:r w:rsidRPr="00995AFC">
        <w:rPr>
          <w:rStyle w:val="default"/>
          <w:rFonts w:cs="FrankRuehl" w:hint="cs"/>
          <w:vanish/>
          <w:sz w:val="22"/>
          <w:szCs w:val="22"/>
          <w:shd w:val="clear" w:color="auto" w:fill="FFFF99"/>
          <w:rtl/>
        </w:rPr>
        <w:t xml:space="preserve">בריאות" - הפירוט </w:t>
      </w:r>
      <w:r w:rsidRPr="00995AFC">
        <w:rPr>
          <w:rStyle w:val="default"/>
          <w:rFonts w:cs="FrankRuehl" w:hint="cs"/>
          <w:strike/>
          <w:vanish/>
          <w:sz w:val="22"/>
          <w:szCs w:val="22"/>
          <w:shd w:val="clear" w:color="auto" w:fill="FFFF99"/>
          <w:rtl/>
        </w:rPr>
        <w:t>שבתוספות השניה, השלישית והרביעית</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שבסעיף 7א ושבתוספות השניה והשלישית</w:t>
      </w:r>
      <w:r w:rsidRPr="00995AFC">
        <w:rPr>
          <w:rStyle w:val="default"/>
          <w:rFonts w:cs="FrankRuehl" w:hint="cs"/>
          <w:vanish/>
          <w:sz w:val="22"/>
          <w:szCs w:val="22"/>
          <w:shd w:val="clear" w:color="auto" w:fill="FFFF99"/>
          <w:rtl/>
        </w:rPr>
        <w:t xml:space="preserve"> של שירותי הבריאות שיינתנו למבוטח בכל תחום מהתחומים המנויים בסעיף 6 ובתוספת הראשונה ;</w:t>
      </w:r>
    </w:p>
    <w:p w:rsidR="00DF63EA" w:rsidRPr="00995AFC" w:rsidRDefault="00DF63EA">
      <w:pPr>
        <w:pStyle w:val="P00"/>
        <w:spacing w:before="0"/>
        <w:ind w:left="0" w:right="1134"/>
        <w:rPr>
          <w:rStyle w:val="default"/>
          <w:rFonts w:cs="FrankRuehl" w:hint="cs"/>
          <w:vanish/>
          <w:sz w:val="20"/>
          <w:szCs w:val="20"/>
          <w:shd w:val="clear" w:color="auto" w:fill="FFFF99"/>
          <w:rtl/>
        </w:rPr>
      </w:pPr>
    </w:p>
    <w:p w:rsidR="00DF63EA" w:rsidRPr="00995AFC" w:rsidRDefault="00DF63EA">
      <w:pPr>
        <w:pStyle w:val="P00"/>
        <w:spacing w:before="0"/>
        <w:ind w:left="0" w:right="1134"/>
        <w:rPr>
          <w:rFonts w:cs="FrankRuehl" w:hint="cs"/>
          <w:vanish/>
          <w:color w:val="FF0000"/>
          <w:szCs w:val="20"/>
          <w:shd w:val="clear" w:color="auto" w:fill="FFFF99"/>
          <w:rtl/>
        </w:rPr>
      </w:pPr>
      <w:r w:rsidRPr="00995AFC">
        <w:rPr>
          <w:rFonts w:cs="FrankRuehl" w:hint="cs"/>
          <w:vanish/>
          <w:color w:val="FF0000"/>
          <w:szCs w:val="20"/>
          <w:shd w:val="clear" w:color="auto" w:fill="FFFF99"/>
          <w:rtl/>
        </w:rPr>
        <w:t>מיום 1.1.1998</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7</w:t>
      </w:r>
    </w:p>
    <w:p w:rsidR="00DF63EA" w:rsidRPr="00995AFC" w:rsidRDefault="00DF63EA">
      <w:pPr>
        <w:pStyle w:val="P00"/>
        <w:spacing w:before="0"/>
        <w:ind w:left="0" w:right="1134"/>
        <w:rPr>
          <w:rFonts w:cs="FrankRuehl" w:hint="cs"/>
          <w:vanish/>
          <w:szCs w:val="20"/>
          <w:shd w:val="clear" w:color="auto" w:fill="FFFF99"/>
          <w:rtl/>
        </w:rPr>
      </w:pPr>
      <w:hyperlink r:id="rId103"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ח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1645</w:t>
        </w:r>
      </w:hyperlink>
      <w:r w:rsidRPr="00995AFC">
        <w:rPr>
          <w:rFonts w:cs="FrankRuehl" w:hint="cs"/>
          <w:vanish/>
          <w:szCs w:val="20"/>
          <w:shd w:val="clear" w:color="auto" w:fill="FFFF99"/>
          <w:rtl/>
        </w:rPr>
        <w:t xml:space="preserve"> מיום 15.1.1998 עמ' 59 (</w:t>
      </w:r>
      <w:hyperlink r:id="rId104" w:history="1">
        <w:r w:rsidRPr="00995AFC">
          <w:rPr>
            <w:rStyle w:val="Hyperlink"/>
            <w:rFonts w:cs="FrankRuehl" w:hint="cs"/>
            <w:vanish/>
            <w:szCs w:val="20"/>
            <w:shd w:val="clear" w:color="auto" w:fill="FFFF99"/>
            <w:rtl/>
          </w:rPr>
          <w:t>ה"ח 2650</w:t>
        </w:r>
      </w:hyperlink>
      <w:r w:rsidRPr="00995AFC">
        <w:rPr>
          <w:rFonts w:cs="FrankRuehl" w:hint="cs"/>
          <w:vanish/>
          <w:szCs w:val="20"/>
          <w:shd w:val="clear" w:color="auto" w:fill="FFFF99"/>
          <w:rtl/>
        </w:rPr>
        <w:t>)</w:t>
      </w:r>
    </w:p>
    <w:p w:rsidR="00DF63EA" w:rsidRDefault="00DF63EA">
      <w:pPr>
        <w:pStyle w:val="P00"/>
        <w:ind w:left="0" w:right="1134"/>
        <w:rPr>
          <w:rStyle w:val="default"/>
          <w:rFonts w:cs="FrankRuehl" w:hint="cs"/>
          <w:sz w:val="2"/>
          <w:szCs w:val="2"/>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 xml:space="preserve">"סל </w:t>
      </w:r>
      <w:r w:rsidRPr="00995AFC">
        <w:rPr>
          <w:rStyle w:val="default"/>
          <w:rFonts w:cs="FrankRuehl" w:hint="cs"/>
          <w:vanish/>
          <w:sz w:val="22"/>
          <w:szCs w:val="22"/>
          <w:shd w:val="clear" w:color="auto" w:fill="FFFF99"/>
          <w:rtl/>
        </w:rPr>
        <w:t>שירו</w:t>
      </w:r>
      <w:r w:rsidRPr="00995AFC">
        <w:rPr>
          <w:rStyle w:val="default"/>
          <w:rFonts w:cs="FrankRuehl"/>
          <w:vanish/>
          <w:sz w:val="22"/>
          <w:szCs w:val="22"/>
          <w:shd w:val="clear" w:color="auto" w:fill="FFFF99"/>
          <w:rtl/>
        </w:rPr>
        <w:t>תי ה</w:t>
      </w:r>
      <w:r w:rsidRPr="00995AFC">
        <w:rPr>
          <w:rStyle w:val="default"/>
          <w:rFonts w:cs="FrankRuehl" w:hint="cs"/>
          <w:vanish/>
          <w:sz w:val="22"/>
          <w:szCs w:val="22"/>
          <w:shd w:val="clear" w:color="auto" w:fill="FFFF99"/>
          <w:rtl/>
        </w:rPr>
        <w:t xml:space="preserve">בריאות" - הפירוט שבסעיף 7א ושבתוספות השניה והשלישית של שירותי הבריאות שיינתנו למבוטח בכל תחום מהתחומים המנויים בסעיף 6 ובתוספת הראשונה </w:t>
      </w:r>
      <w:r w:rsidRPr="00995AFC">
        <w:rPr>
          <w:rStyle w:val="default"/>
          <w:rFonts w:cs="FrankRuehl" w:hint="cs"/>
          <w:vanish/>
          <w:sz w:val="22"/>
          <w:szCs w:val="22"/>
          <w:u w:val="single"/>
          <w:shd w:val="clear" w:color="auto" w:fill="FFFF99"/>
          <w:rtl/>
        </w:rPr>
        <w:t>בכפוף לאמור בסעיף 8;</w:t>
      </w:r>
      <w:bookmarkEnd w:id="47"/>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 xml:space="preserve">"סל </w:t>
      </w:r>
      <w:r>
        <w:rPr>
          <w:rStyle w:val="default"/>
          <w:rFonts w:cs="FrankRuehl" w:hint="cs"/>
          <w:rtl/>
        </w:rPr>
        <w:t>השיר</w:t>
      </w:r>
      <w:r>
        <w:rPr>
          <w:rStyle w:val="default"/>
          <w:rFonts w:cs="FrankRuehl"/>
          <w:rtl/>
        </w:rPr>
        <w:t>ותים</w:t>
      </w:r>
      <w:r>
        <w:rPr>
          <w:rStyle w:val="default"/>
          <w:rFonts w:cs="FrankRuehl" w:hint="cs"/>
          <w:rtl/>
        </w:rPr>
        <w:t xml:space="preserve"> הבסיסי" - </w:t>
      </w:r>
    </w:p>
    <w:p w:rsidR="00DF63EA" w:rsidRDefault="00DF63EA">
      <w:pPr>
        <w:pStyle w:val="P22"/>
        <w:spacing w:before="72"/>
        <w:ind w:left="1021" w:right="1134"/>
        <w:rPr>
          <w:rStyle w:val="default"/>
          <w:rFonts w:cs="FrankRuehl" w:hint="cs"/>
          <w:rtl/>
        </w:rPr>
      </w:pPr>
      <w:r>
        <w:rPr>
          <w:lang w:val="he-IL"/>
        </w:rPr>
        <w:pict>
          <v:rect id="_x0000_s2074" style="position:absolute;left:0;text-align:left;margin-left:464.5pt;margin-top:8.05pt;width:75.05pt;height:20pt;z-index:251415552" o:allowincell="f" filled="f" stroked="f" strokecolor="lime" strokeweight=".25pt">
            <v:textbox style="mso-next-textbox:#_x0000_s2074"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2) </w:t>
                  </w:r>
                  <w:r>
                    <w:rPr>
                      <w:rFonts w:cs="Miriam" w:hint="cs"/>
                      <w:sz w:val="18"/>
                      <w:szCs w:val="18"/>
                      <w:rtl/>
                    </w:rPr>
                    <w:br/>
                    <w:t>תש</w:t>
                  </w:r>
                  <w:r>
                    <w:rPr>
                      <w:rFonts w:cs="Miriam"/>
                      <w:sz w:val="18"/>
                      <w:szCs w:val="18"/>
                      <w:rtl/>
                    </w:rPr>
                    <w:t>נ"</w:t>
                  </w:r>
                  <w:r>
                    <w:rPr>
                      <w:rFonts w:cs="Miriam" w:hint="cs"/>
                      <w:sz w:val="18"/>
                      <w:szCs w:val="18"/>
                      <w:rtl/>
                    </w:rPr>
                    <w:t>ה-1994</w:t>
                  </w:r>
                </w:p>
              </w:txbxContent>
            </v:textbox>
            <w10:anchorlock/>
          </v:rect>
        </w:pict>
      </w:r>
      <w:r>
        <w:rPr>
          <w:rStyle w:val="default"/>
          <w:rFonts w:cs="FrankRuehl"/>
          <w:rtl/>
        </w:rPr>
        <w:t>(1)</w:t>
      </w:r>
      <w:r>
        <w:rPr>
          <w:rStyle w:val="default"/>
          <w:rFonts w:cs="FrankRuehl"/>
          <w:rtl/>
        </w:rPr>
        <w:tab/>
        <w:t>שיר</w:t>
      </w:r>
      <w:r>
        <w:rPr>
          <w:rStyle w:val="default"/>
          <w:rFonts w:cs="FrankRuehl" w:hint="cs"/>
          <w:rtl/>
        </w:rPr>
        <w:t xml:space="preserve">ותי </w:t>
      </w:r>
      <w:r>
        <w:rPr>
          <w:rStyle w:val="default"/>
          <w:rFonts w:cs="FrankRuehl"/>
          <w:rtl/>
        </w:rPr>
        <w:t>הברי</w:t>
      </w:r>
      <w:r>
        <w:rPr>
          <w:rStyle w:val="default"/>
          <w:rFonts w:cs="FrankRuehl" w:hint="cs"/>
          <w:rtl/>
        </w:rPr>
        <w:t>אות שנתנה קופת החולים של ההסתדרות הכללית של העוב</w:t>
      </w:r>
      <w:r>
        <w:rPr>
          <w:rStyle w:val="default"/>
          <w:rFonts w:cs="FrankRuehl"/>
          <w:rtl/>
        </w:rPr>
        <w:t>דים בארץ</w:t>
      </w:r>
      <w:r>
        <w:rPr>
          <w:rStyle w:val="default"/>
          <w:rFonts w:cs="FrankRuehl" w:hint="cs"/>
          <w:rtl/>
        </w:rPr>
        <w:t xml:space="preserve"> ישראל לחבריה </w:t>
      </w:r>
      <w:r>
        <w:rPr>
          <w:rStyle w:val="default"/>
          <w:rFonts w:cs="FrankRuehl"/>
          <w:rtl/>
        </w:rPr>
        <w:t>במוע</w:t>
      </w:r>
      <w:r>
        <w:rPr>
          <w:rStyle w:val="default"/>
          <w:rFonts w:cs="FrankRuehl" w:hint="cs"/>
          <w:rtl/>
        </w:rPr>
        <w:t>ד הקובע לרבות תש</w:t>
      </w:r>
      <w:r>
        <w:rPr>
          <w:rStyle w:val="default"/>
          <w:rFonts w:cs="FrankRuehl"/>
          <w:rtl/>
        </w:rPr>
        <w:t>ל</w:t>
      </w:r>
      <w:r>
        <w:rPr>
          <w:rStyle w:val="default"/>
          <w:rFonts w:cs="FrankRuehl" w:hint="cs"/>
          <w:rtl/>
        </w:rPr>
        <w:t>ו</w:t>
      </w:r>
      <w:r>
        <w:rPr>
          <w:rStyle w:val="default"/>
          <w:rFonts w:cs="FrankRuehl"/>
          <w:rtl/>
        </w:rPr>
        <w:t>מ</w:t>
      </w:r>
      <w:r>
        <w:rPr>
          <w:rStyle w:val="default"/>
          <w:rFonts w:cs="FrankRuehl" w:hint="cs"/>
          <w:rtl/>
        </w:rPr>
        <w:t>ים מיוחדים ששילם החבר, הכל כמפורט בתוספת השניה;</w:t>
      </w:r>
    </w:p>
    <w:p w:rsidR="00DF63EA" w:rsidRPr="00995AFC" w:rsidRDefault="00DF63EA">
      <w:pPr>
        <w:pStyle w:val="P00"/>
        <w:spacing w:before="0"/>
        <w:ind w:left="1021" w:right="1134"/>
        <w:rPr>
          <w:rStyle w:val="default"/>
          <w:rFonts w:cs="FrankRuehl" w:hint="cs"/>
          <w:vanish/>
          <w:color w:val="FF0000"/>
          <w:sz w:val="20"/>
          <w:szCs w:val="20"/>
          <w:shd w:val="clear" w:color="auto" w:fill="FFFF99"/>
          <w:rtl/>
        </w:rPr>
      </w:pPr>
      <w:bookmarkStart w:id="48" w:name="Rov123"/>
      <w:r w:rsidRPr="00995AFC">
        <w:rPr>
          <w:rStyle w:val="default"/>
          <w:rFonts w:cs="FrankRuehl" w:hint="cs"/>
          <w:vanish/>
          <w:color w:val="FF0000"/>
          <w:sz w:val="20"/>
          <w:szCs w:val="20"/>
          <w:shd w:val="clear" w:color="auto" w:fill="FFFF99"/>
          <w:rtl/>
        </w:rPr>
        <w:t>מיום 1.1.1995</w:t>
      </w:r>
    </w:p>
    <w:p w:rsidR="00DF63EA" w:rsidRPr="00995AFC" w:rsidRDefault="00DF63EA">
      <w:pPr>
        <w:pStyle w:val="P00"/>
        <w:spacing w:before="0"/>
        <w:ind w:left="1021" w:right="1134"/>
        <w:rPr>
          <w:rFonts w:cs="FrankRuehl" w:hint="cs"/>
          <w:b/>
          <w:bCs/>
          <w:vanish/>
          <w:szCs w:val="20"/>
          <w:shd w:val="clear" w:color="auto" w:fill="FFFF99"/>
          <w:rtl/>
        </w:rPr>
      </w:pPr>
      <w:r w:rsidRPr="00995AFC">
        <w:rPr>
          <w:rFonts w:cs="FrankRuehl" w:hint="cs"/>
          <w:b/>
          <w:bCs/>
          <w:vanish/>
          <w:szCs w:val="20"/>
          <w:shd w:val="clear" w:color="auto" w:fill="FFFF99"/>
          <w:rtl/>
        </w:rPr>
        <w:t>תיקון מס' 2</w:t>
      </w:r>
    </w:p>
    <w:p w:rsidR="00DF63EA" w:rsidRPr="00995AFC" w:rsidRDefault="00DF63EA">
      <w:pPr>
        <w:pStyle w:val="P22"/>
        <w:spacing w:before="0"/>
        <w:ind w:left="1021" w:right="1134"/>
        <w:rPr>
          <w:rFonts w:cs="FrankRuehl" w:hint="cs"/>
          <w:vanish/>
          <w:szCs w:val="20"/>
          <w:shd w:val="clear" w:color="auto" w:fill="FFFF99"/>
          <w:rtl/>
        </w:rPr>
      </w:pPr>
      <w:hyperlink r:id="rId105"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ה מס' 1496</w:t>
        </w:r>
      </w:hyperlink>
      <w:r w:rsidRPr="00995AFC">
        <w:rPr>
          <w:rFonts w:cs="FrankRuehl" w:hint="cs"/>
          <w:vanish/>
          <w:szCs w:val="20"/>
          <w:shd w:val="clear" w:color="auto" w:fill="FFFF99"/>
          <w:rtl/>
        </w:rPr>
        <w:t xml:space="preserve"> </w:t>
      </w:r>
      <w:r w:rsidRPr="00995AFC">
        <w:rPr>
          <w:rFonts w:cs="FrankRuehl"/>
          <w:vanish/>
          <w:szCs w:val="20"/>
          <w:shd w:val="clear" w:color="auto" w:fill="FFFF99"/>
          <w:rtl/>
        </w:rPr>
        <w:t>מ</w:t>
      </w:r>
      <w:r w:rsidRPr="00995AFC">
        <w:rPr>
          <w:rFonts w:cs="FrankRuehl" w:hint="cs"/>
          <w:vanish/>
          <w:szCs w:val="20"/>
          <w:shd w:val="clear" w:color="auto" w:fill="FFFF99"/>
          <w:rtl/>
        </w:rPr>
        <w:t>יום 28.12.1994 ע</w:t>
      </w:r>
      <w:r w:rsidRPr="00995AFC">
        <w:rPr>
          <w:rFonts w:cs="FrankRuehl"/>
          <w:vanish/>
          <w:szCs w:val="20"/>
          <w:shd w:val="clear" w:color="auto" w:fill="FFFF99"/>
          <w:rtl/>
        </w:rPr>
        <w:t>מ</w:t>
      </w:r>
      <w:r w:rsidRPr="00995AFC">
        <w:rPr>
          <w:rFonts w:cs="FrankRuehl" w:hint="cs"/>
          <w:vanish/>
          <w:szCs w:val="20"/>
          <w:shd w:val="clear" w:color="auto" w:fill="FFFF99"/>
          <w:rtl/>
        </w:rPr>
        <w:t xml:space="preserve">' 50 </w:t>
      </w:r>
      <w:r w:rsidRPr="00995AFC">
        <w:rPr>
          <w:rStyle w:val="default"/>
          <w:rFonts w:cs="FrankRuehl" w:hint="cs"/>
          <w:vanish/>
          <w:sz w:val="20"/>
          <w:szCs w:val="20"/>
          <w:shd w:val="clear" w:color="auto" w:fill="FFFF99"/>
          <w:rtl/>
        </w:rPr>
        <w:t>(</w:t>
      </w:r>
      <w:hyperlink r:id="rId106" w:history="1">
        <w:r w:rsidRPr="00995AFC">
          <w:rPr>
            <w:rStyle w:val="Hyperlink"/>
            <w:rFonts w:cs="FrankRuehl" w:hint="cs"/>
            <w:vanish/>
            <w:szCs w:val="20"/>
            <w:shd w:val="clear" w:color="auto" w:fill="FFFF99"/>
            <w:rtl/>
          </w:rPr>
          <w:t>ה"ח 2321</w:t>
        </w:r>
      </w:hyperlink>
      <w:r w:rsidRPr="00995AFC">
        <w:rPr>
          <w:rStyle w:val="default"/>
          <w:rFonts w:cs="FrankRuehl" w:hint="cs"/>
          <w:vanish/>
          <w:sz w:val="20"/>
          <w:szCs w:val="20"/>
          <w:shd w:val="clear" w:color="auto" w:fill="FFFF99"/>
          <w:rtl/>
        </w:rPr>
        <w:t>)</w:t>
      </w:r>
    </w:p>
    <w:p w:rsidR="00DF63EA" w:rsidRDefault="00DF63EA">
      <w:pPr>
        <w:pStyle w:val="P22"/>
        <w:ind w:left="1021" w:right="1134"/>
        <w:rPr>
          <w:rStyle w:val="default"/>
          <w:rFonts w:cs="FrankRuehl" w:hint="cs"/>
          <w:sz w:val="2"/>
          <w:szCs w:val="2"/>
          <w:rtl/>
        </w:rPr>
      </w:pPr>
      <w:r w:rsidRPr="00995AFC">
        <w:rPr>
          <w:vanish/>
          <w:sz w:val="22"/>
          <w:szCs w:val="22"/>
          <w:shd w:val="clear" w:color="auto" w:fill="FFFF99"/>
          <w:lang w:val="he-IL"/>
        </w:rPr>
        <w:pict>
          <v:rect id="_x0000_s2277" style="position:absolute;left:0;text-align:left;margin-left:464.5pt;margin-top:8.05pt;width:75.05pt;height:20pt;z-index:251612160" o:allowincell="f" filled="f" stroked="f" strokecolor="lime" strokeweight=".25pt">
            <v:textbox style="mso-next-textbox:#_x0000_s2277"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2) </w:t>
                  </w:r>
                  <w:r>
                    <w:rPr>
                      <w:rFonts w:cs="Miriam" w:hint="cs"/>
                      <w:sz w:val="18"/>
                      <w:szCs w:val="18"/>
                      <w:rtl/>
                    </w:rPr>
                    <w:br/>
                    <w:t>תש</w:t>
                  </w:r>
                  <w:r>
                    <w:rPr>
                      <w:rFonts w:cs="Miriam"/>
                      <w:sz w:val="18"/>
                      <w:szCs w:val="18"/>
                      <w:rtl/>
                    </w:rPr>
                    <w:t>נ"</w:t>
                  </w:r>
                  <w:r>
                    <w:rPr>
                      <w:rFonts w:cs="Miriam" w:hint="cs"/>
                      <w:sz w:val="18"/>
                      <w:szCs w:val="18"/>
                      <w:rtl/>
                    </w:rPr>
                    <w:t>ה-1994</w:t>
                  </w:r>
                </w:p>
              </w:txbxContent>
            </v:textbox>
            <w10:anchorlock/>
          </v:rect>
        </w:pict>
      </w:r>
      <w:r w:rsidRPr="00995AFC">
        <w:rPr>
          <w:rStyle w:val="default"/>
          <w:rFonts w:cs="FrankRuehl"/>
          <w:vanish/>
          <w:sz w:val="22"/>
          <w:szCs w:val="22"/>
          <w:shd w:val="clear" w:color="auto" w:fill="FFFF99"/>
          <w:rtl/>
        </w:rPr>
        <w:t>(1)</w:t>
      </w:r>
      <w:r w:rsidRPr="00995AFC">
        <w:rPr>
          <w:rStyle w:val="default"/>
          <w:rFonts w:cs="FrankRuehl"/>
          <w:vanish/>
          <w:sz w:val="22"/>
          <w:szCs w:val="22"/>
          <w:shd w:val="clear" w:color="auto" w:fill="FFFF99"/>
          <w:rtl/>
        </w:rPr>
        <w:tab/>
      </w:r>
      <w:r w:rsidRPr="00995AFC">
        <w:rPr>
          <w:rStyle w:val="default"/>
          <w:rFonts w:cs="FrankRuehl" w:hint="cs"/>
          <w:strike/>
          <w:vanish/>
          <w:sz w:val="22"/>
          <w:szCs w:val="22"/>
          <w:shd w:val="clear" w:color="auto" w:fill="FFFF99"/>
          <w:rtl/>
        </w:rPr>
        <w:t xml:space="preserve">שירותי הבריאות של קופת החולים </w:t>
      </w:r>
      <w:r w:rsidRPr="00995AFC">
        <w:rPr>
          <w:rStyle w:val="default"/>
          <w:rFonts w:cs="FrankRuehl"/>
          <w:vanish/>
          <w:sz w:val="22"/>
          <w:szCs w:val="22"/>
          <w:u w:val="single"/>
          <w:shd w:val="clear" w:color="auto" w:fill="FFFF99"/>
          <w:rtl/>
        </w:rPr>
        <w:t>שיר</w:t>
      </w:r>
      <w:r w:rsidRPr="00995AFC">
        <w:rPr>
          <w:rStyle w:val="default"/>
          <w:rFonts w:cs="FrankRuehl" w:hint="cs"/>
          <w:vanish/>
          <w:sz w:val="22"/>
          <w:szCs w:val="22"/>
          <w:u w:val="single"/>
          <w:shd w:val="clear" w:color="auto" w:fill="FFFF99"/>
          <w:rtl/>
        </w:rPr>
        <w:t xml:space="preserve">ותי </w:t>
      </w:r>
      <w:r w:rsidRPr="00995AFC">
        <w:rPr>
          <w:rStyle w:val="default"/>
          <w:rFonts w:cs="FrankRuehl"/>
          <w:vanish/>
          <w:sz w:val="22"/>
          <w:szCs w:val="22"/>
          <w:u w:val="single"/>
          <w:shd w:val="clear" w:color="auto" w:fill="FFFF99"/>
          <w:rtl/>
        </w:rPr>
        <w:t>הברי</w:t>
      </w:r>
      <w:r w:rsidRPr="00995AFC">
        <w:rPr>
          <w:rStyle w:val="default"/>
          <w:rFonts w:cs="FrankRuehl" w:hint="cs"/>
          <w:vanish/>
          <w:sz w:val="22"/>
          <w:szCs w:val="22"/>
          <w:u w:val="single"/>
          <w:shd w:val="clear" w:color="auto" w:fill="FFFF99"/>
          <w:rtl/>
        </w:rPr>
        <w:t>אות שנתנה קופת החולים</w:t>
      </w:r>
      <w:r w:rsidRPr="00995AFC">
        <w:rPr>
          <w:rStyle w:val="default"/>
          <w:rFonts w:cs="FrankRuehl" w:hint="cs"/>
          <w:vanish/>
          <w:sz w:val="22"/>
          <w:szCs w:val="22"/>
          <w:shd w:val="clear" w:color="auto" w:fill="FFFF99"/>
          <w:rtl/>
        </w:rPr>
        <w:t xml:space="preserve"> של ההסתדרות הכללית של העוב</w:t>
      </w:r>
      <w:r w:rsidRPr="00995AFC">
        <w:rPr>
          <w:rStyle w:val="default"/>
          <w:rFonts w:cs="FrankRuehl"/>
          <w:vanish/>
          <w:sz w:val="22"/>
          <w:szCs w:val="22"/>
          <w:shd w:val="clear" w:color="auto" w:fill="FFFF99"/>
          <w:rtl/>
        </w:rPr>
        <w:t>דים בארץ</w:t>
      </w:r>
      <w:r w:rsidRPr="00995AFC">
        <w:rPr>
          <w:rStyle w:val="default"/>
          <w:rFonts w:cs="FrankRuehl" w:hint="cs"/>
          <w:vanish/>
          <w:sz w:val="22"/>
          <w:szCs w:val="22"/>
          <w:shd w:val="clear" w:color="auto" w:fill="FFFF99"/>
          <w:rtl/>
        </w:rPr>
        <w:t xml:space="preserve"> ישראל לחבריה </w:t>
      </w:r>
      <w:r w:rsidRPr="00995AFC">
        <w:rPr>
          <w:rStyle w:val="default"/>
          <w:rFonts w:cs="FrankRuehl"/>
          <w:vanish/>
          <w:sz w:val="22"/>
          <w:szCs w:val="22"/>
          <w:shd w:val="clear" w:color="auto" w:fill="FFFF99"/>
          <w:rtl/>
        </w:rPr>
        <w:t>במוע</w:t>
      </w:r>
      <w:r w:rsidRPr="00995AFC">
        <w:rPr>
          <w:rStyle w:val="default"/>
          <w:rFonts w:cs="FrankRuehl" w:hint="cs"/>
          <w:vanish/>
          <w:sz w:val="22"/>
          <w:szCs w:val="22"/>
          <w:shd w:val="clear" w:color="auto" w:fill="FFFF99"/>
          <w:rtl/>
        </w:rPr>
        <w:t>ד הקובע לרבות תש</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מ</w:t>
      </w:r>
      <w:r w:rsidRPr="00995AFC">
        <w:rPr>
          <w:rStyle w:val="default"/>
          <w:rFonts w:cs="FrankRuehl" w:hint="cs"/>
          <w:vanish/>
          <w:sz w:val="22"/>
          <w:szCs w:val="22"/>
          <w:shd w:val="clear" w:color="auto" w:fill="FFFF99"/>
          <w:rtl/>
        </w:rPr>
        <w:t>ים מיוחדים ששילם החבר, הכל כמפורט בתוספת השניה;</w:t>
      </w:r>
      <w:bookmarkEnd w:id="48"/>
    </w:p>
    <w:p w:rsidR="00DF63EA" w:rsidRDefault="00DF63EA">
      <w:pPr>
        <w:pStyle w:val="P22"/>
        <w:spacing w:before="72"/>
        <w:ind w:left="1021" w:right="1134"/>
        <w:rPr>
          <w:rStyle w:val="default"/>
          <w:rFonts w:cs="FrankRuehl"/>
          <w:rtl/>
        </w:rPr>
      </w:pPr>
      <w:r>
        <w:rPr>
          <w:rStyle w:val="default"/>
          <w:rFonts w:cs="FrankRuehl" w:hint="cs"/>
          <w:rtl/>
        </w:rPr>
        <w:t>(2)</w:t>
      </w:r>
      <w:r>
        <w:rPr>
          <w:rStyle w:val="default"/>
          <w:rFonts w:cs="FrankRuehl"/>
          <w:rtl/>
        </w:rPr>
        <w:tab/>
        <w:t>שיר</w:t>
      </w:r>
      <w:r>
        <w:rPr>
          <w:rStyle w:val="default"/>
          <w:rFonts w:cs="FrankRuehl" w:hint="cs"/>
          <w:rtl/>
        </w:rPr>
        <w:t xml:space="preserve">ותי </w:t>
      </w:r>
      <w:r>
        <w:rPr>
          <w:rStyle w:val="default"/>
          <w:rFonts w:cs="FrankRuehl"/>
          <w:rtl/>
        </w:rPr>
        <w:t>הברי</w:t>
      </w:r>
      <w:r>
        <w:rPr>
          <w:rStyle w:val="default"/>
          <w:rFonts w:cs="FrankRuehl" w:hint="cs"/>
          <w:rtl/>
        </w:rPr>
        <w:t xml:space="preserve">אות שנתנה המדינה לפרט במועד הקובע, </w:t>
      </w:r>
      <w:r>
        <w:rPr>
          <w:rStyle w:val="default"/>
          <w:rFonts w:cs="FrankRuehl"/>
          <w:rtl/>
        </w:rPr>
        <w:t>כ</w:t>
      </w:r>
      <w:r>
        <w:rPr>
          <w:rStyle w:val="default"/>
          <w:rFonts w:cs="FrankRuehl" w:hint="cs"/>
          <w:rtl/>
        </w:rPr>
        <w:t xml:space="preserve">מפורט </w:t>
      </w:r>
      <w:r>
        <w:rPr>
          <w:rStyle w:val="default"/>
          <w:rFonts w:cs="FrankRuehl"/>
          <w:rtl/>
        </w:rPr>
        <w:t>בתו</w:t>
      </w:r>
      <w:r>
        <w:rPr>
          <w:rStyle w:val="default"/>
          <w:rFonts w:cs="FrankRuehl" w:hint="cs"/>
          <w:rtl/>
        </w:rPr>
        <w:t>ספת ה</w:t>
      </w:r>
      <w:r>
        <w:rPr>
          <w:rStyle w:val="default"/>
          <w:rFonts w:cs="FrankRuehl"/>
          <w:rtl/>
        </w:rPr>
        <w:t>ש</w:t>
      </w:r>
      <w:r>
        <w:rPr>
          <w:rStyle w:val="default"/>
          <w:rFonts w:cs="FrankRuehl" w:hint="cs"/>
          <w:rtl/>
        </w:rPr>
        <w:t>ל</w:t>
      </w:r>
      <w:r>
        <w:rPr>
          <w:rStyle w:val="default"/>
          <w:rFonts w:cs="FrankRuehl"/>
          <w:rtl/>
        </w:rPr>
        <w:t>י</w:t>
      </w:r>
      <w:r>
        <w:rPr>
          <w:rStyle w:val="default"/>
          <w:rFonts w:cs="FrankRuehl" w:hint="cs"/>
          <w:rtl/>
        </w:rPr>
        <w:t>שית, וה</w:t>
      </w:r>
      <w:r>
        <w:rPr>
          <w:rStyle w:val="default"/>
          <w:rFonts w:cs="FrankRuehl"/>
          <w:rtl/>
        </w:rPr>
        <w:t>כל</w:t>
      </w:r>
      <w:r>
        <w:rPr>
          <w:rStyle w:val="default"/>
          <w:rFonts w:cs="FrankRuehl" w:hint="cs"/>
          <w:rtl/>
        </w:rPr>
        <w:t xml:space="preserve"> ל</w:t>
      </w:r>
      <w:r>
        <w:rPr>
          <w:rStyle w:val="default"/>
          <w:rFonts w:cs="FrankRuehl"/>
          <w:rtl/>
        </w:rPr>
        <w:t>פי</w:t>
      </w:r>
      <w:r>
        <w:rPr>
          <w:rStyle w:val="default"/>
          <w:rFonts w:cs="FrankRuehl" w:hint="cs"/>
          <w:rtl/>
        </w:rPr>
        <w:t xml:space="preserve"> התנאים</w:t>
      </w:r>
      <w:r>
        <w:rPr>
          <w:rStyle w:val="default"/>
          <w:rFonts w:cs="FrankRuehl"/>
          <w:rtl/>
        </w:rPr>
        <w:t xml:space="preserve"> והת</w:t>
      </w:r>
      <w:r>
        <w:rPr>
          <w:rStyle w:val="default"/>
          <w:rFonts w:cs="FrankRuehl" w:hint="cs"/>
          <w:rtl/>
        </w:rPr>
        <w:t>שלומ</w:t>
      </w:r>
      <w:r>
        <w:rPr>
          <w:rStyle w:val="default"/>
          <w:rFonts w:cs="FrankRuehl"/>
          <w:rtl/>
        </w:rPr>
        <w:t>ים ש</w:t>
      </w:r>
      <w:r>
        <w:rPr>
          <w:rStyle w:val="default"/>
          <w:rFonts w:cs="FrankRuehl" w:hint="cs"/>
          <w:rtl/>
        </w:rPr>
        <w:t>היו נהוגים ערב תחילתו של חוק זה ושיפרסם שר הבריאו</w:t>
      </w:r>
      <w:r>
        <w:rPr>
          <w:rStyle w:val="default"/>
          <w:rFonts w:cs="FrankRuehl"/>
          <w:rtl/>
        </w:rPr>
        <w:t xml:space="preserve">ת </w:t>
      </w:r>
      <w:r>
        <w:rPr>
          <w:rStyle w:val="default"/>
          <w:rFonts w:cs="FrankRuehl" w:hint="cs"/>
          <w:rtl/>
        </w:rPr>
        <w:t>ברשומות;</w:t>
      </w:r>
    </w:p>
    <w:p w:rsidR="00DF63EA" w:rsidRDefault="00DF63EA">
      <w:pPr>
        <w:pStyle w:val="P22"/>
        <w:spacing w:before="72"/>
        <w:ind w:left="1021" w:right="1134"/>
        <w:rPr>
          <w:rStyle w:val="default"/>
          <w:rFonts w:cs="FrankRuehl" w:hint="cs"/>
          <w:rtl/>
        </w:rPr>
      </w:pPr>
      <w:r>
        <w:rPr>
          <w:lang w:val="he-IL"/>
        </w:rPr>
        <w:pict>
          <v:rect id="_x0000_s2075" style="position:absolute;left:0;text-align:left;margin-left:464.5pt;margin-top:8.05pt;width:75.05pt;height:20pt;z-index:251416576" o:allowincell="f" filled="f" stroked="f" strokecolor="lime" strokeweight=".25pt">
            <v:textbox style="mso-next-textbox:#_x0000_s2075" inset="0,0,0,0">
              <w:txbxContent>
                <w:p w:rsidR="00387307" w:rsidRDefault="00387307">
                  <w:pPr>
                    <w:spacing w:line="160" w:lineRule="exact"/>
                    <w:jc w:val="left"/>
                    <w:rPr>
                      <w:rFonts w:cs="Miriam" w:hint="cs"/>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w:t>
                  </w:r>
                  <w:r>
                    <w:rPr>
                      <w:rFonts w:cs="Miriam"/>
                      <w:sz w:val="18"/>
                      <w:szCs w:val="18"/>
                      <w:rtl/>
                    </w:rPr>
                    <w:t>"ז-1996</w:t>
                  </w:r>
                </w:p>
              </w:txbxContent>
            </v:textbox>
            <w10:anchorlock/>
          </v:rect>
        </w:pict>
      </w:r>
      <w:r>
        <w:rPr>
          <w:rStyle w:val="default"/>
          <w:rFonts w:cs="FrankRuehl"/>
          <w:rtl/>
        </w:rPr>
        <w:t>(3)</w:t>
      </w:r>
      <w:r>
        <w:rPr>
          <w:rStyle w:val="default"/>
          <w:rFonts w:cs="FrankRuehl"/>
          <w:rtl/>
        </w:rPr>
        <w:tab/>
        <w:t>(נמ</w:t>
      </w:r>
      <w:r>
        <w:rPr>
          <w:rStyle w:val="default"/>
          <w:rFonts w:cs="FrankRuehl" w:hint="cs"/>
          <w:rtl/>
        </w:rPr>
        <w:t>חקה);</w:t>
      </w:r>
    </w:p>
    <w:p w:rsidR="00DF63EA" w:rsidRPr="00995AFC" w:rsidRDefault="00DF63EA">
      <w:pPr>
        <w:pStyle w:val="P00"/>
        <w:spacing w:before="0"/>
        <w:ind w:left="1021" w:right="1134"/>
        <w:rPr>
          <w:rFonts w:cs="FrankRuehl" w:hint="cs"/>
          <w:vanish/>
          <w:color w:val="FF0000"/>
          <w:szCs w:val="20"/>
          <w:shd w:val="clear" w:color="auto" w:fill="FFFF99"/>
          <w:rtl/>
        </w:rPr>
      </w:pPr>
      <w:bookmarkStart w:id="49" w:name="Rov150"/>
      <w:r w:rsidRPr="00995AFC">
        <w:rPr>
          <w:rFonts w:cs="FrankRuehl" w:hint="cs"/>
          <w:vanish/>
          <w:color w:val="FF0000"/>
          <w:szCs w:val="20"/>
          <w:shd w:val="clear" w:color="auto" w:fill="FFFF99"/>
          <w:rtl/>
        </w:rPr>
        <w:t>מיום 1.1.1997</w:t>
      </w:r>
    </w:p>
    <w:p w:rsidR="00DF63EA" w:rsidRPr="00995AFC" w:rsidRDefault="00DF63EA">
      <w:pPr>
        <w:pStyle w:val="P00"/>
        <w:spacing w:before="0"/>
        <w:ind w:left="1021"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00"/>
        <w:spacing w:before="0"/>
        <w:ind w:left="1021" w:right="1134"/>
        <w:rPr>
          <w:rFonts w:cs="FrankRuehl" w:hint="cs"/>
          <w:vanish/>
          <w:szCs w:val="20"/>
          <w:shd w:val="clear" w:color="auto" w:fill="FFFF99"/>
          <w:rtl/>
        </w:rPr>
      </w:pPr>
      <w:hyperlink r:id="rId107"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22</w:t>
      </w:r>
      <w:r w:rsidRPr="00995AFC">
        <w:rPr>
          <w:rFonts w:cs="FrankRuehl" w:hint="cs"/>
          <w:vanish/>
          <w:szCs w:val="20"/>
          <w:shd w:val="clear" w:color="auto" w:fill="FFFF99"/>
          <w:rtl/>
        </w:rPr>
        <w:t xml:space="preserve"> (</w:t>
      </w:r>
      <w:hyperlink r:id="rId108"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Pr="00995AFC" w:rsidRDefault="00DF63EA">
      <w:pPr>
        <w:pStyle w:val="P22"/>
        <w:spacing w:before="0"/>
        <w:ind w:left="1021"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מחיקת פסקה 7(א)(3)</w:t>
      </w:r>
    </w:p>
    <w:p w:rsidR="00DF63EA" w:rsidRPr="00995AFC" w:rsidRDefault="00DF63EA">
      <w:pPr>
        <w:pStyle w:val="P22"/>
        <w:ind w:left="1021"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DF63EA" w:rsidRDefault="00DF63EA">
      <w:pPr>
        <w:pStyle w:val="P22"/>
        <w:tabs>
          <w:tab w:val="clear" w:pos="1474"/>
          <w:tab w:val="clear" w:pos="1928"/>
          <w:tab w:val="left" w:pos="1042"/>
          <w:tab w:val="left" w:pos="1482"/>
        </w:tabs>
        <w:spacing w:before="0"/>
        <w:ind w:left="1021" w:right="1134"/>
        <w:rPr>
          <w:rStyle w:val="default"/>
          <w:rFonts w:cs="FrankRuehl" w:hint="cs"/>
          <w:strike/>
          <w:sz w:val="2"/>
          <w:szCs w:val="2"/>
          <w:rtl/>
        </w:rPr>
      </w:pPr>
      <w:r w:rsidRPr="00995AFC">
        <w:rPr>
          <w:rStyle w:val="default"/>
          <w:rFonts w:cs="FrankRuehl" w:hint="cs"/>
          <w:vanish/>
          <w:sz w:val="22"/>
          <w:szCs w:val="22"/>
          <w:shd w:val="clear" w:color="auto" w:fill="FFFF99"/>
          <w:rtl/>
        </w:rPr>
        <w:tab/>
      </w:r>
      <w:r w:rsidRPr="00995AFC">
        <w:rPr>
          <w:rStyle w:val="default"/>
          <w:rFonts w:cs="FrankRuehl" w:hint="cs"/>
          <w:strike/>
          <w:vanish/>
          <w:sz w:val="22"/>
          <w:szCs w:val="22"/>
          <w:shd w:val="clear" w:color="auto" w:fill="FFFF99"/>
          <w:rtl/>
        </w:rPr>
        <w:t>(3)</w:t>
      </w:r>
      <w:r w:rsidRPr="00995AFC">
        <w:rPr>
          <w:rStyle w:val="default"/>
          <w:rFonts w:cs="FrankRuehl" w:hint="cs"/>
          <w:strike/>
          <w:vanish/>
          <w:sz w:val="22"/>
          <w:szCs w:val="22"/>
          <w:shd w:val="clear" w:color="auto" w:fill="FFFF99"/>
          <w:rtl/>
        </w:rPr>
        <w:tab/>
        <w:t>אשפוז יולדות ויילודים בהיקף שניתן למבוטחת לפי פרק ד' לחוק הביטוח הלאומי ערב תחילתו של חוק זה, כמפורט בתוספת הרביעית;</w:t>
      </w:r>
      <w:bookmarkEnd w:id="49"/>
    </w:p>
    <w:p w:rsidR="00DF63EA" w:rsidRDefault="00DF63EA">
      <w:pPr>
        <w:pStyle w:val="P22"/>
        <w:spacing w:before="72"/>
        <w:ind w:left="1021" w:right="1134"/>
        <w:rPr>
          <w:rStyle w:val="default"/>
          <w:rFonts w:cs="FrankRuehl" w:hint="cs"/>
          <w:rtl/>
        </w:rPr>
      </w:pPr>
      <w:r>
        <w:rPr>
          <w:lang w:val="he-IL"/>
        </w:rPr>
        <w:pict>
          <v:rect id="_x0000_s2076" style="position:absolute;left:0;text-align:left;margin-left:464.5pt;margin-top:8.05pt;width:75.05pt;height:20pt;z-index:251417600" o:allowincell="f" filled="f" stroked="f" strokecolor="lime" strokeweight=".25pt">
            <v:textbox style="mso-next-textbox:#_x0000_s2076"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default"/>
          <w:rFonts w:cs="FrankRuehl"/>
          <w:rtl/>
        </w:rPr>
        <w:t>(4)</w:t>
      </w:r>
      <w:r>
        <w:rPr>
          <w:rStyle w:val="default"/>
          <w:rFonts w:cs="FrankRuehl"/>
          <w:rtl/>
        </w:rPr>
        <w:tab/>
        <w:t>שיר</w:t>
      </w:r>
      <w:r>
        <w:rPr>
          <w:rStyle w:val="default"/>
          <w:rFonts w:cs="FrankRuehl" w:hint="cs"/>
          <w:rtl/>
        </w:rPr>
        <w:t xml:space="preserve">ותי </w:t>
      </w:r>
      <w:r>
        <w:rPr>
          <w:rStyle w:val="default"/>
          <w:rFonts w:cs="FrankRuehl"/>
          <w:rtl/>
        </w:rPr>
        <w:t>רפוא</w:t>
      </w:r>
      <w:r>
        <w:rPr>
          <w:rStyle w:val="default"/>
          <w:rFonts w:cs="FrankRuehl" w:hint="cs"/>
          <w:rtl/>
        </w:rPr>
        <w:t>ה בעבודה כאמור בסעיף 7א;</w:t>
      </w:r>
    </w:p>
    <w:p w:rsidR="00DF63EA" w:rsidRPr="00995AFC" w:rsidRDefault="00DF63EA">
      <w:pPr>
        <w:pStyle w:val="P00"/>
        <w:spacing w:before="0"/>
        <w:ind w:left="1021" w:right="1134"/>
        <w:rPr>
          <w:rFonts w:cs="FrankRuehl" w:hint="cs"/>
          <w:vanish/>
          <w:color w:val="FF0000"/>
          <w:szCs w:val="20"/>
          <w:shd w:val="clear" w:color="auto" w:fill="FFFF99"/>
          <w:rtl/>
        </w:rPr>
      </w:pPr>
      <w:bookmarkStart w:id="50" w:name="Rov151"/>
      <w:r w:rsidRPr="00995AFC">
        <w:rPr>
          <w:rFonts w:cs="FrankRuehl" w:hint="cs"/>
          <w:vanish/>
          <w:color w:val="FF0000"/>
          <w:szCs w:val="20"/>
          <w:shd w:val="clear" w:color="auto" w:fill="FFFF99"/>
          <w:rtl/>
        </w:rPr>
        <w:t>מיום 1.1.1997</w:t>
      </w:r>
    </w:p>
    <w:p w:rsidR="00DF63EA" w:rsidRPr="00995AFC" w:rsidRDefault="00DF63EA">
      <w:pPr>
        <w:pStyle w:val="P00"/>
        <w:spacing w:before="0"/>
        <w:ind w:left="1021"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00"/>
        <w:spacing w:before="0"/>
        <w:ind w:left="1021" w:right="1134"/>
        <w:rPr>
          <w:rFonts w:cs="FrankRuehl" w:hint="cs"/>
          <w:vanish/>
          <w:szCs w:val="20"/>
          <w:shd w:val="clear" w:color="auto" w:fill="FFFF99"/>
          <w:rtl/>
        </w:rPr>
      </w:pPr>
      <w:hyperlink r:id="rId109"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22</w:t>
      </w:r>
      <w:r w:rsidRPr="00995AFC">
        <w:rPr>
          <w:rFonts w:cs="FrankRuehl" w:hint="cs"/>
          <w:vanish/>
          <w:szCs w:val="20"/>
          <w:shd w:val="clear" w:color="auto" w:fill="FFFF99"/>
          <w:rtl/>
        </w:rPr>
        <w:t xml:space="preserve"> (</w:t>
      </w:r>
      <w:hyperlink r:id="rId110"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Pr="00995AFC" w:rsidRDefault="00DF63EA">
      <w:pPr>
        <w:pStyle w:val="P22"/>
        <w:spacing w:before="0"/>
        <w:ind w:left="1021"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החלפת פסקה 7(א)(4)</w:t>
      </w:r>
    </w:p>
    <w:p w:rsidR="00DF63EA" w:rsidRPr="00995AFC" w:rsidRDefault="00DF63EA">
      <w:pPr>
        <w:pStyle w:val="P22"/>
        <w:ind w:left="1021"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DF63EA" w:rsidRDefault="00DF63EA">
      <w:pPr>
        <w:pStyle w:val="P22"/>
        <w:tabs>
          <w:tab w:val="clear" w:pos="1474"/>
          <w:tab w:val="clear" w:pos="1928"/>
          <w:tab w:val="left" w:pos="1042"/>
          <w:tab w:val="left" w:pos="1482"/>
        </w:tabs>
        <w:spacing w:before="0"/>
        <w:ind w:left="1021" w:right="1134"/>
        <w:rPr>
          <w:rStyle w:val="default"/>
          <w:rFonts w:cs="FrankRuehl" w:hint="cs"/>
          <w:strike/>
          <w:sz w:val="2"/>
          <w:szCs w:val="2"/>
          <w:rtl/>
        </w:rPr>
      </w:pPr>
      <w:r w:rsidRPr="00995AFC">
        <w:rPr>
          <w:rStyle w:val="default"/>
          <w:rFonts w:cs="FrankRuehl" w:hint="cs"/>
          <w:vanish/>
          <w:sz w:val="22"/>
          <w:szCs w:val="22"/>
          <w:shd w:val="clear" w:color="auto" w:fill="FFFF99"/>
          <w:rtl/>
        </w:rPr>
        <w:tab/>
      </w:r>
      <w:r w:rsidRPr="00995AFC">
        <w:rPr>
          <w:rStyle w:val="default"/>
          <w:rFonts w:cs="FrankRuehl" w:hint="cs"/>
          <w:strike/>
          <w:vanish/>
          <w:sz w:val="22"/>
          <w:szCs w:val="22"/>
          <w:shd w:val="clear" w:color="auto" w:fill="FFFF99"/>
          <w:rtl/>
        </w:rPr>
        <w:t>(4)</w:t>
      </w:r>
      <w:r w:rsidRPr="00995AFC">
        <w:rPr>
          <w:rStyle w:val="default"/>
          <w:rFonts w:cs="FrankRuehl" w:hint="cs"/>
          <w:strike/>
          <w:vanish/>
          <w:sz w:val="22"/>
          <w:szCs w:val="22"/>
          <w:shd w:val="clear" w:color="auto" w:fill="FFFF99"/>
          <w:rtl/>
        </w:rPr>
        <w:tab/>
        <w:t>שירותי רפואה בעבודה שניתנו לפי סעיף 8 לחוק מס מקביל ערב תחילתו של חוק זה, כמפורט בתוספת הרביעית;</w:t>
      </w:r>
      <w:bookmarkEnd w:id="50"/>
    </w:p>
    <w:p w:rsidR="00DF63EA" w:rsidRDefault="00DF63EA">
      <w:pPr>
        <w:pStyle w:val="P22"/>
        <w:spacing w:before="72"/>
        <w:ind w:left="1021" w:right="1134"/>
        <w:rPr>
          <w:rStyle w:val="default"/>
          <w:rFonts w:cs="FrankRuehl"/>
          <w:rtl/>
        </w:rPr>
      </w:pPr>
      <w:r>
        <w:rPr>
          <w:rStyle w:val="default"/>
          <w:rFonts w:cs="FrankRuehl" w:hint="cs"/>
          <w:rtl/>
        </w:rPr>
        <w:t>(5)</w:t>
      </w:r>
      <w:r>
        <w:rPr>
          <w:rStyle w:val="default"/>
          <w:rFonts w:cs="FrankRuehl"/>
          <w:rtl/>
        </w:rPr>
        <w:tab/>
        <w:t>רשי</w:t>
      </w:r>
      <w:r>
        <w:rPr>
          <w:rStyle w:val="default"/>
          <w:rFonts w:cs="FrankRuehl" w:hint="cs"/>
          <w:rtl/>
        </w:rPr>
        <w:t>מת ה</w:t>
      </w:r>
      <w:r>
        <w:rPr>
          <w:rStyle w:val="default"/>
          <w:rFonts w:cs="FrankRuehl"/>
          <w:rtl/>
        </w:rPr>
        <w:t>תרופ</w:t>
      </w:r>
      <w:r>
        <w:rPr>
          <w:rStyle w:val="default"/>
          <w:rFonts w:cs="FrankRuehl" w:hint="cs"/>
          <w:rtl/>
        </w:rPr>
        <w:t>ות והתשלומים עבורן שהיו נהוגים במועד הקובע בקופת החולים של ההסתדרות הכללית של העובדים בארץ ישראל כפי שיפורט בצו לפי סעיף 8(ז).</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סל </w:t>
      </w:r>
      <w:r>
        <w:rPr>
          <w:rStyle w:val="default"/>
          <w:rFonts w:cs="FrankRuehl" w:hint="cs"/>
          <w:rtl/>
        </w:rPr>
        <w:t>השיר</w:t>
      </w:r>
      <w:r>
        <w:rPr>
          <w:rStyle w:val="default"/>
          <w:rFonts w:cs="FrankRuehl"/>
          <w:rtl/>
        </w:rPr>
        <w:t>ו</w:t>
      </w:r>
      <w:r>
        <w:rPr>
          <w:rStyle w:val="default"/>
          <w:rFonts w:cs="FrankRuehl" w:hint="cs"/>
          <w:rtl/>
        </w:rPr>
        <w:t>תים</w:t>
      </w:r>
      <w:r>
        <w:rPr>
          <w:rStyle w:val="default"/>
          <w:rFonts w:cs="FrankRuehl"/>
          <w:rtl/>
        </w:rPr>
        <w:t xml:space="preserve"> </w:t>
      </w:r>
      <w:r>
        <w:rPr>
          <w:rStyle w:val="default"/>
          <w:rFonts w:cs="FrankRuehl" w:hint="cs"/>
          <w:rtl/>
        </w:rPr>
        <w:t>הבסי</w:t>
      </w:r>
      <w:r>
        <w:rPr>
          <w:rStyle w:val="default"/>
          <w:rFonts w:cs="FrankRuehl"/>
          <w:rtl/>
        </w:rPr>
        <w:t>סי ה</w:t>
      </w:r>
      <w:r>
        <w:rPr>
          <w:rStyle w:val="default"/>
          <w:rFonts w:cs="FrankRuehl" w:hint="cs"/>
          <w:rtl/>
        </w:rPr>
        <w:t>וא סל שירותי הבריאות.</w:t>
      </w:r>
    </w:p>
    <w:p w:rsidR="00DF63EA" w:rsidRDefault="00DF63EA" w:rsidP="00B803FE">
      <w:pPr>
        <w:pStyle w:val="P00"/>
        <w:spacing w:before="72"/>
        <w:ind w:left="0" w:right="1134"/>
        <w:rPr>
          <w:rStyle w:val="default"/>
          <w:rFonts w:cs="FrankRuehl"/>
          <w:rtl/>
        </w:rPr>
      </w:pPr>
      <w:bookmarkStart w:id="51" w:name="Seif12"/>
      <w:bookmarkEnd w:id="51"/>
      <w:r>
        <w:rPr>
          <w:lang w:val="he-IL"/>
        </w:rPr>
        <w:pict>
          <v:rect id="_x0000_s2077" style="position:absolute;left:0;text-align:left;margin-left:464.5pt;margin-top:8.05pt;width:75.05pt;height:40pt;z-index:251418624" o:allowincell="f" filled="f" stroked="f" strokecolor="lime" strokeweight=".25pt">
            <v:textbox style="mso-next-textbox:#_x0000_s2077" inset="0,0,0,0">
              <w:txbxContent>
                <w:p w:rsidR="00387307" w:rsidRDefault="00387307">
                  <w:pPr>
                    <w:spacing w:line="160" w:lineRule="exact"/>
                    <w:jc w:val="left"/>
                    <w:rPr>
                      <w:rFonts w:cs="Miriam"/>
                      <w:noProof/>
                      <w:sz w:val="18"/>
                      <w:szCs w:val="18"/>
                      <w:rtl/>
                    </w:rPr>
                  </w:pPr>
                  <w:r>
                    <w:rPr>
                      <w:rFonts w:cs="Miriam"/>
                      <w:sz w:val="18"/>
                      <w:szCs w:val="18"/>
                      <w:rtl/>
                    </w:rPr>
                    <w:t>שירו</w:t>
                  </w:r>
                  <w:r>
                    <w:rPr>
                      <w:rFonts w:cs="Miriam" w:hint="cs"/>
                      <w:sz w:val="18"/>
                      <w:szCs w:val="18"/>
                      <w:rtl/>
                    </w:rPr>
                    <w:t>תי ר</w:t>
                  </w:r>
                  <w:r>
                    <w:rPr>
                      <w:rFonts w:cs="Miriam"/>
                      <w:sz w:val="18"/>
                      <w:szCs w:val="18"/>
                      <w:rtl/>
                    </w:rPr>
                    <w:t>פואה</w:t>
                  </w:r>
                  <w:r>
                    <w:rPr>
                      <w:rFonts w:cs="Miriam" w:hint="cs"/>
                      <w:sz w:val="18"/>
                      <w:szCs w:val="18"/>
                      <w:rtl/>
                    </w:rPr>
                    <w:t xml:space="preserve"> בעבודה</w:t>
                  </w:r>
                </w:p>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w:t>
                  </w:r>
                  <w:r>
                    <w:rPr>
                      <w:rFonts w:cs="Miriam"/>
                      <w:sz w:val="18"/>
                      <w:szCs w:val="18"/>
                      <w:rtl/>
                    </w:rPr>
                    <w:t>96</w:t>
                  </w:r>
                </w:p>
              </w:txbxContent>
            </v:textbox>
            <w10:anchorlock/>
          </v:rect>
        </w:pict>
      </w:r>
      <w:r>
        <w:rPr>
          <w:rStyle w:val="big-number"/>
          <w:rFonts w:cs="Miriam"/>
          <w:rtl/>
        </w:rPr>
        <w:t>7</w:t>
      </w:r>
      <w:r>
        <w:rPr>
          <w:rStyle w:val="default"/>
          <w:rFonts w:cs="FrankRuehl"/>
          <w:rtl/>
        </w:rPr>
        <w:t>א.</w:t>
      </w:r>
      <w:r>
        <w:rPr>
          <w:rStyle w:val="default"/>
          <w:rFonts w:cs="FrankRuehl"/>
          <w:rtl/>
        </w:rPr>
        <w:tab/>
        <w:t>(א)</w:t>
      </w:r>
      <w:r>
        <w:rPr>
          <w:rStyle w:val="default"/>
          <w:rFonts w:cs="FrankRuehl"/>
          <w:rtl/>
        </w:rPr>
        <w:tab/>
        <w:t xml:space="preserve">שר </w:t>
      </w:r>
      <w:r>
        <w:rPr>
          <w:rStyle w:val="default"/>
          <w:rFonts w:cs="FrankRuehl" w:hint="cs"/>
          <w:rtl/>
        </w:rPr>
        <w:t>הברי</w:t>
      </w:r>
      <w:r>
        <w:rPr>
          <w:rStyle w:val="default"/>
          <w:rFonts w:cs="FrankRuehl"/>
          <w:rtl/>
        </w:rPr>
        <w:t>א</w:t>
      </w:r>
      <w:r>
        <w:rPr>
          <w:rStyle w:val="default"/>
          <w:rFonts w:cs="FrankRuehl" w:hint="cs"/>
          <w:rtl/>
        </w:rPr>
        <w:t xml:space="preserve">ות </w:t>
      </w:r>
      <w:r>
        <w:rPr>
          <w:rStyle w:val="default"/>
          <w:rFonts w:cs="FrankRuehl"/>
          <w:rtl/>
        </w:rPr>
        <w:t>ו</w:t>
      </w:r>
      <w:r>
        <w:rPr>
          <w:rStyle w:val="default"/>
          <w:rFonts w:cs="FrankRuehl" w:hint="cs"/>
          <w:rtl/>
        </w:rPr>
        <w:t>שר העבודה והרווח</w:t>
      </w:r>
      <w:r>
        <w:rPr>
          <w:rStyle w:val="default"/>
          <w:rFonts w:cs="FrankRuehl"/>
          <w:rtl/>
        </w:rPr>
        <w:t>ה</w:t>
      </w:r>
      <w:r w:rsidR="008412D7" w:rsidRPr="00EC7DEF">
        <w:rPr>
          <w:rStyle w:val="a7"/>
          <w:rFonts w:ascii="FrankRuehl" w:hAnsi="FrankRuehl" w:cs="FrankRuehl"/>
          <w:sz w:val="26"/>
          <w:rtl/>
        </w:rPr>
        <w:footnoteReference w:id="4"/>
      </w:r>
      <w:r>
        <w:rPr>
          <w:rStyle w:val="default"/>
          <w:rFonts w:cs="FrankRuehl" w:hint="cs"/>
          <w:rtl/>
        </w:rPr>
        <w:t xml:space="preserve"> </w:t>
      </w:r>
      <w:r>
        <w:rPr>
          <w:rStyle w:val="default"/>
          <w:rFonts w:cs="FrankRuehl"/>
          <w:rtl/>
        </w:rPr>
        <w:t>י</w:t>
      </w:r>
      <w:r>
        <w:rPr>
          <w:rStyle w:val="default"/>
          <w:rFonts w:cs="FrankRuehl" w:hint="cs"/>
          <w:rtl/>
        </w:rPr>
        <w:t>קבעו סוגים, מקומות, מועדים, דרכים והיקף של שירותי הרפואה בעבודה; נקבע בתקנות כי שירותים כאמור יבוצעו במקו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עבודה</w:t>
      </w:r>
      <w:r>
        <w:rPr>
          <w:rStyle w:val="default"/>
          <w:rFonts w:cs="FrankRuehl"/>
          <w:rtl/>
        </w:rPr>
        <w:t xml:space="preserve"> </w:t>
      </w:r>
      <w:r>
        <w:rPr>
          <w:rStyle w:val="default"/>
          <w:rFonts w:cs="FrankRuehl" w:hint="cs"/>
          <w:rtl/>
        </w:rPr>
        <w:t>ל</w:t>
      </w:r>
      <w:r>
        <w:rPr>
          <w:rStyle w:val="default"/>
          <w:rFonts w:cs="FrankRuehl"/>
          <w:rtl/>
        </w:rPr>
        <w:t>ג</w:t>
      </w:r>
      <w:r>
        <w:rPr>
          <w:rStyle w:val="default"/>
          <w:rFonts w:cs="FrankRuehl" w:hint="cs"/>
          <w:rtl/>
        </w:rPr>
        <w:t xml:space="preserve">בי כלל </w:t>
      </w:r>
      <w:r>
        <w:rPr>
          <w:rStyle w:val="default"/>
          <w:rFonts w:cs="FrankRuehl"/>
          <w:rtl/>
        </w:rPr>
        <w:t>הע</w:t>
      </w:r>
      <w:r>
        <w:rPr>
          <w:rStyle w:val="default"/>
          <w:rFonts w:cs="FrankRuehl" w:hint="cs"/>
          <w:rtl/>
        </w:rPr>
        <w:t>וב</w:t>
      </w:r>
      <w:r>
        <w:rPr>
          <w:rStyle w:val="default"/>
          <w:rFonts w:cs="FrankRuehl"/>
          <w:rtl/>
        </w:rPr>
        <w:t>ד</w:t>
      </w:r>
      <w:r>
        <w:rPr>
          <w:rStyle w:val="default"/>
          <w:rFonts w:cs="FrankRuehl" w:hint="cs"/>
          <w:rtl/>
        </w:rPr>
        <w:t>ים</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ס</w:t>
      </w:r>
      <w:r>
        <w:rPr>
          <w:rStyle w:val="default"/>
          <w:rFonts w:cs="FrankRuehl" w:hint="cs"/>
          <w:rtl/>
        </w:rPr>
        <w:t>ו</w:t>
      </w:r>
      <w:r>
        <w:rPr>
          <w:rStyle w:val="default"/>
          <w:rFonts w:cs="FrankRuehl"/>
          <w:rtl/>
        </w:rPr>
        <w:t>ג מס</w:t>
      </w:r>
      <w:r>
        <w:rPr>
          <w:rStyle w:val="default"/>
          <w:rFonts w:cs="FrankRuehl" w:hint="cs"/>
          <w:rtl/>
        </w:rPr>
        <w:t xml:space="preserve">וים </w:t>
      </w:r>
      <w:r>
        <w:rPr>
          <w:rStyle w:val="default"/>
          <w:rFonts w:cs="FrankRuehl"/>
          <w:rtl/>
        </w:rPr>
        <w:t xml:space="preserve">מהם, </w:t>
      </w:r>
      <w:r>
        <w:rPr>
          <w:rStyle w:val="default"/>
          <w:rFonts w:cs="FrankRuehl" w:hint="cs"/>
          <w:rtl/>
        </w:rPr>
        <w:t>יכול שיבוצעו על ידי קופת חולים אחת כפי שייקבע.</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נטל</w:t>
      </w:r>
      <w:r>
        <w:rPr>
          <w:rStyle w:val="default"/>
          <w:rFonts w:cs="FrankRuehl" w:hint="cs"/>
          <w:rtl/>
        </w:rPr>
        <w:t xml:space="preserve"> הה</w:t>
      </w:r>
      <w:r>
        <w:rPr>
          <w:rStyle w:val="default"/>
          <w:rFonts w:cs="FrankRuehl"/>
          <w:rtl/>
        </w:rPr>
        <w:t xml:space="preserve">וצאה </w:t>
      </w:r>
      <w:r>
        <w:rPr>
          <w:rStyle w:val="default"/>
          <w:rFonts w:cs="FrankRuehl" w:hint="cs"/>
          <w:rtl/>
        </w:rPr>
        <w:t>של שירותי רפואה בעבוד</w:t>
      </w:r>
      <w:r>
        <w:rPr>
          <w:rStyle w:val="default"/>
          <w:rFonts w:cs="FrankRuehl"/>
          <w:rtl/>
        </w:rPr>
        <w:t>ה ית</w:t>
      </w:r>
      <w:r>
        <w:rPr>
          <w:rStyle w:val="default"/>
          <w:rFonts w:cs="FrankRuehl" w:hint="cs"/>
          <w:rtl/>
        </w:rPr>
        <w:t>חלק באופן יחסי בין קופות החולים לפי כללים שיקבעו שר הבריאות ושר העבודה והרווחה.</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הור</w:t>
      </w:r>
      <w:r>
        <w:rPr>
          <w:rStyle w:val="default"/>
          <w:rFonts w:cs="FrankRuehl" w:hint="cs"/>
          <w:rtl/>
        </w:rPr>
        <w:t xml:space="preserve">אות </w:t>
      </w:r>
      <w:r>
        <w:rPr>
          <w:rStyle w:val="default"/>
          <w:rFonts w:cs="FrankRuehl"/>
          <w:rtl/>
        </w:rPr>
        <w:t>כאמו</w:t>
      </w:r>
      <w:r>
        <w:rPr>
          <w:rStyle w:val="default"/>
          <w:rFonts w:cs="FrankRuehl" w:hint="cs"/>
          <w:rtl/>
        </w:rPr>
        <w:t xml:space="preserve">ר יחולו, בשינויים המחויבים, </w:t>
      </w:r>
      <w:r>
        <w:rPr>
          <w:rStyle w:val="default"/>
          <w:rFonts w:cs="FrankRuehl"/>
          <w:rtl/>
        </w:rPr>
        <w:t>ג</w:t>
      </w:r>
      <w:r>
        <w:rPr>
          <w:rStyle w:val="default"/>
          <w:rFonts w:cs="FrankRuehl" w:hint="cs"/>
          <w:rtl/>
        </w:rPr>
        <w:t>ם</w:t>
      </w:r>
      <w:r>
        <w:rPr>
          <w:rStyle w:val="default"/>
          <w:rFonts w:cs="FrankRuehl"/>
          <w:rtl/>
        </w:rPr>
        <w:t xml:space="preserve"> </w:t>
      </w:r>
      <w:r>
        <w:rPr>
          <w:rStyle w:val="default"/>
          <w:rFonts w:cs="FrankRuehl" w:hint="cs"/>
          <w:rtl/>
        </w:rPr>
        <w:t xml:space="preserve">לגבי </w:t>
      </w:r>
      <w:r>
        <w:rPr>
          <w:rStyle w:val="default"/>
          <w:rFonts w:cs="FrankRuehl"/>
          <w:rtl/>
        </w:rPr>
        <w:t>ע</w:t>
      </w:r>
      <w:r>
        <w:rPr>
          <w:rStyle w:val="default"/>
          <w:rFonts w:cs="FrankRuehl" w:hint="cs"/>
          <w:rtl/>
        </w:rPr>
        <w:t>ו</w:t>
      </w:r>
      <w:r>
        <w:rPr>
          <w:rStyle w:val="default"/>
          <w:rFonts w:cs="FrankRuehl"/>
          <w:rtl/>
        </w:rPr>
        <w:t>ב</w:t>
      </w:r>
      <w:r>
        <w:rPr>
          <w:rStyle w:val="default"/>
          <w:rFonts w:cs="FrankRuehl" w:hint="cs"/>
          <w:rtl/>
        </w:rPr>
        <w:t>ד עצמאי.</w:t>
      </w:r>
    </w:p>
    <w:p w:rsidR="00DF63EA" w:rsidRDefault="00DF63EA">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תקנ</w:t>
      </w:r>
      <w:r>
        <w:rPr>
          <w:rStyle w:val="default"/>
          <w:rFonts w:cs="FrankRuehl" w:hint="cs"/>
          <w:rtl/>
        </w:rPr>
        <w:t xml:space="preserve">ות </w:t>
      </w:r>
      <w:r>
        <w:rPr>
          <w:rStyle w:val="default"/>
          <w:rFonts w:cs="FrankRuehl"/>
          <w:rtl/>
        </w:rPr>
        <w:t>מ</w:t>
      </w:r>
      <w:r>
        <w:rPr>
          <w:rStyle w:val="default"/>
          <w:rFonts w:cs="FrankRuehl" w:hint="cs"/>
          <w:rtl/>
        </w:rPr>
        <w:t>ס מ</w:t>
      </w:r>
      <w:r>
        <w:rPr>
          <w:rStyle w:val="default"/>
          <w:rFonts w:cs="FrankRuehl"/>
          <w:rtl/>
        </w:rPr>
        <w:t>ק</w:t>
      </w:r>
      <w:r>
        <w:rPr>
          <w:rStyle w:val="default"/>
          <w:rFonts w:cs="FrankRuehl" w:hint="cs"/>
          <w:rtl/>
        </w:rPr>
        <w:t>ביל</w:t>
      </w:r>
      <w:r>
        <w:rPr>
          <w:rStyle w:val="default"/>
          <w:rFonts w:cs="FrankRuehl"/>
          <w:rtl/>
        </w:rPr>
        <w:t xml:space="preserve"> (שיר</w:t>
      </w:r>
      <w:r>
        <w:rPr>
          <w:rStyle w:val="default"/>
          <w:rFonts w:cs="FrankRuehl" w:hint="cs"/>
          <w:rtl/>
        </w:rPr>
        <w:t>ותי בריאות בעבודה), תשל"ג-1973, כנוסחן ביום כ"א בטבת תשנ"ז (3</w:t>
      </w:r>
      <w:r>
        <w:rPr>
          <w:rStyle w:val="default"/>
          <w:rFonts w:cs="FrankRuehl"/>
          <w:rtl/>
        </w:rPr>
        <w:t xml:space="preserve">1 בדצמבר 1996), </w:t>
      </w:r>
      <w:r>
        <w:rPr>
          <w:rStyle w:val="default"/>
          <w:rFonts w:cs="FrankRuehl" w:hint="cs"/>
          <w:rtl/>
        </w:rPr>
        <w:t>למעט פרק ג': פעולה מונעת ו</w:t>
      </w:r>
      <w:r>
        <w:rPr>
          <w:rStyle w:val="default"/>
          <w:rFonts w:cs="FrankRuehl"/>
          <w:rtl/>
        </w:rPr>
        <w:t>מ</w:t>
      </w:r>
      <w:r>
        <w:rPr>
          <w:rStyle w:val="default"/>
          <w:rFonts w:cs="FrankRuehl" w:hint="cs"/>
          <w:rtl/>
        </w:rPr>
        <w:t>ח</w:t>
      </w:r>
      <w:r>
        <w:rPr>
          <w:rStyle w:val="default"/>
          <w:rFonts w:cs="FrankRuehl"/>
          <w:rtl/>
        </w:rPr>
        <w:t>ק</w:t>
      </w:r>
      <w:r>
        <w:rPr>
          <w:rStyle w:val="default"/>
          <w:rFonts w:cs="FrankRuehl" w:hint="cs"/>
          <w:rtl/>
        </w:rPr>
        <w:t>ר בבריאות בעבודה, יראו אותן כאילו הות</w:t>
      </w:r>
      <w:r>
        <w:rPr>
          <w:rStyle w:val="default"/>
          <w:rFonts w:cs="FrankRuehl"/>
          <w:rtl/>
        </w:rPr>
        <w:t>ק</w:t>
      </w:r>
      <w:r>
        <w:rPr>
          <w:rStyle w:val="default"/>
          <w:rFonts w:cs="FrankRuehl" w:hint="cs"/>
          <w:rtl/>
        </w:rPr>
        <w:t xml:space="preserve">נו </w:t>
      </w:r>
      <w:r>
        <w:rPr>
          <w:rStyle w:val="default"/>
          <w:rFonts w:cs="FrankRuehl"/>
          <w:rtl/>
        </w:rPr>
        <w:t>ל</w:t>
      </w:r>
      <w:r>
        <w:rPr>
          <w:rStyle w:val="default"/>
          <w:rFonts w:cs="FrankRuehl" w:hint="cs"/>
          <w:rtl/>
        </w:rPr>
        <w:t xml:space="preserve">פי סעיף זה בכל הנוגע לתקופה המתחילה ביום כ"ב בטבת תשנ"ז </w:t>
      </w:r>
      <w:r>
        <w:rPr>
          <w:rStyle w:val="default"/>
          <w:rFonts w:cs="FrankRuehl"/>
          <w:rtl/>
        </w:rPr>
        <w:t xml:space="preserve">(1 </w:t>
      </w:r>
      <w:r>
        <w:rPr>
          <w:rStyle w:val="default"/>
          <w:rFonts w:cs="FrankRuehl" w:hint="cs"/>
          <w:rtl/>
        </w:rPr>
        <w:t>בינו</w:t>
      </w:r>
      <w:r>
        <w:rPr>
          <w:rStyle w:val="default"/>
          <w:rFonts w:cs="FrankRuehl"/>
          <w:rtl/>
        </w:rPr>
        <w:t>א</w:t>
      </w:r>
      <w:r>
        <w:rPr>
          <w:rStyle w:val="default"/>
          <w:rFonts w:cs="FrankRuehl" w:hint="cs"/>
          <w:rtl/>
        </w:rPr>
        <w:t>ר</w:t>
      </w:r>
      <w:r>
        <w:rPr>
          <w:rStyle w:val="default"/>
          <w:rFonts w:cs="FrankRuehl"/>
          <w:rtl/>
        </w:rPr>
        <w:t xml:space="preserve"> 1997).</w:t>
      </w:r>
    </w:p>
    <w:p w:rsidR="00DF63EA" w:rsidRPr="00995AFC" w:rsidRDefault="00DF63EA">
      <w:pPr>
        <w:pStyle w:val="P00"/>
        <w:spacing w:before="0"/>
        <w:ind w:left="0" w:right="1134"/>
        <w:rPr>
          <w:rFonts w:cs="FrankRuehl" w:hint="cs"/>
          <w:vanish/>
          <w:color w:val="FF0000"/>
          <w:szCs w:val="20"/>
          <w:shd w:val="clear" w:color="auto" w:fill="FFFF99"/>
          <w:rtl/>
        </w:rPr>
      </w:pPr>
      <w:bookmarkStart w:id="52" w:name="Rov152"/>
      <w:r w:rsidRPr="00995AFC">
        <w:rPr>
          <w:rFonts w:cs="FrankRuehl" w:hint="cs"/>
          <w:vanish/>
          <w:color w:val="FF0000"/>
          <w:szCs w:val="20"/>
          <w:shd w:val="clear" w:color="auto" w:fill="FFFF99"/>
          <w:rtl/>
        </w:rPr>
        <w:t>מיום 1.1.1997</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00"/>
        <w:spacing w:before="0"/>
        <w:ind w:left="0" w:right="1134"/>
        <w:rPr>
          <w:rFonts w:cs="FrankRuehl" w:hint="cs"/>
          <w:vanish/>
          <w:szCs w:val="20"/>
          <w:shd w:val="clear" w:color="auto" w:fill="FFFF99"/>
          <w:rtl/>
        </w:rPr>
      </w:pPr>
      <w:hyperlink r:id="rId111"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22</w:t>
      </w:r>
      <w:r w:rsidRPr="00995AFC">
        <w:rPr>
          <w:rFonts w:cs="FrankRuehl" w:hint="cs"/>
          <w:vanish/>
          <w:szCs w:val="20"/>
          <w:shd w:val="clear" w:color="auto" w:fill="FFFF99"/>
          <w:rtl/>
        </w:rPr>
        <w:t xml:space="preserve"> (</w:t>
      </w:r>
      <w:hyperlink r:id="rId112"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Default="00DF63EA">
      <w:pPr>
        <w:pStyle w:val="P00"/>
        <w:spacing w:before="0"/>
        <w:ind w:left="0" w:right="1134"/>
        <w:rPr>
          <w:rFonts w:cs="FrankRuehl" w:hint="cs"/>
          <w:b/>
          <w:bCs/>
          <w:sz w:val="2"/>
          <w:szCs w:val="2"/>
          <w:shd w:val="clear" w:color="auto" w:fill="FFFF99"/>
          <w:rtl/>
        </w:rPr>
      </w:pPr>
      <w:r w:rsidRPr="00995AFC">
        <w:rPr>
          <w:rFonts w:cs="FrankRuehl" w:hint="cs"/>
          <w:b/>
          <w:bCs/>
          <w:vanish/>
          <w:szCs w:val="20"/>
          <w:shd w:val="clear" w:color="auto" w:fill="FFFF99"/>
          <w:rtl/>
        </w:rPr>
        <w:t>הוספת סעיף 7א</w:t>
      </w:r>
      <w:bookmarkEnd w:id="52"/>
    </w:p>
    <w:p w:rsidR="00DF63EA" w:rsidRDefault="00DF63EA" w:rsidP="00B803FE">
      <w:pPr>
        <w:pStyle w:val="P00"/>
        <w:spacing w:before="72"/>
        <w:ind w:left="0" w:right="1134"/>
        <w:rPr>
          <w:rStyle w:val="default"/>
          <w:rFonts w:cs="FrankRuehl" w:hint="cs"/>
          <w:rtl/>
        </w:rPr>
      </w:pPr>
      <w:bookmarkStart w:id="53" w:name="Seif13"/>
      <w:bookmarkEnd w:id="53"/>
      <w:r>
        <w:rPr>
          <w:lang w:val="he-IL"/>
        </w:rPr>
        <w:pict>
          <v:rect id="_x0000_s2078" style="position:absolute;left:0;text-align:left;margin-left:470.7pt;margin-top:8.05pt;width:68.85pt;height:36.2pt;z-index:251419648" o:allowincell="f" filled="f" stroked="f" strokecolor="lime" strokeweight=".25pt">
            <v:textbox style="mso-next-textbox:#_x0000_s2078" inset="0,0,0,0">
              <w:txbxContent>
                <w:p w:rsidR="00387307" w:rsidRDefault="00387307">
                  <w:pPr>
                    <w:spacing w:line="160" w:lineRule="exact"/>
                    <w:jc w:val="left"/>
                    <w:rPr>
                      <w:rFonts w:cs="Miriam"/>
                      <w:noProof/>
                      <w:sz w:val="18"/>
                      <w:szCs w:val="18"/>
                      <w:rtl/>
                    </w:rPr>
                  </w:pPr>
                  <w:r>
                    <w:rPr>
                      <w:rFonts w:cs="Miriam"/>
                      <w:sz w:val="18"/>
                      <w:szCs w:val="18"/>
                      <w:rtl/>
                    </w:rPr>
                    <w:t>שינו</w:t>
                  </w:r>
                  <w:r>
                    <w:rPr>
                      <w:rFonts w:cs="Miriam" w:hint="cs"/>
                      <w:sz w:val="18"/>
                      <w:szCs w:val="18"/>
                      <w:rtl/>
                    </w:rPr>
                    <w:t>יי</w:t>
                  </w:r>
                  <w:r>
                    <w:rPr>
                      <w:rFonts w:cs="Miriam"/>
                      <w:sz w:val="18"/>
                      <w:szCs w:val="18"/>
                      <w:rtl/>
                    </w:rPr>
                    <w:t xml:space="preserve">ם </w:t>
                  </w:r>
                  <w:r>
                    <w:rPr>
                      <w:rFonts w:cs="Miriam" w:hint="cs"/>
                      <w:sz w:val="18"/>
                      <w:szCs w:val="18"/>
                      <w:rtl/>
                    </w:rPr>
                    <w:t>בש</w:t>
                  </w:r>
                  <w:r>
                    <w:rPr>
                      <w:rFonts w:cs="Miriam"/>
                      <w:sz w:val="18"/>
                      <w:szCs w:val="18"/>
                      <w:rtl/>
                    </w:rPr>
                    <w:t>יר</w:t>
                  </w:r>
                  <w:r>
                    <w:rPr>
                      <w:rFonts w:cs="Miriam" w:hint="cs"/>
                      <w:sz w:val="18"/>
                      <w:szCs w:val="18"/>
                      <w:rtl/>
                    </w:rPr>
                    <w:t>ו</w:t>
                  </w:r>
                  <w:r>
                    <w:rPr>
                      <w:rFonts w:cs="Miriam"/>
                      <w:sz w:val="18"/>
                      <w:szCs w:val="18"/>
                      <w:rtl/>
                    </w:rPr>
                    <w:t>תי</w:t>
                  </w:r>
                  <w:r>
                    <w:rPr>
                      <w:rFonts w:cs="Miriam" w:hint="cs"/>
                      <w:sz w:val="18"/>
                      <w:szCs w:val="18"/>
                      <w:rtl/>
                    </w:rPr>
                    <w:t xml:space="preserve"> </w:t>
                  </w:r>
                  <w:r>
                    <w:rPr>
                      <w:rFonts w:cs="Miriam"/>
                      <w:sz w:val="18"/>
                      <w:szCs w:val="18"/>
                      <w:rtl/>
                    </w:rPr>
                    <w:t>ה</w:t>
                  </w:r>
                  <w:r>
                    <w:rPr>
                      <w:rFonts w:cs="Miriam" w:hint="cs"/>
                      <w:sz w:val="18"/>
                      <w:szCs w:val="18"/>
                      <w:rtl/>
                    </w:rPr>
                    <w:t>בר</w:t>
                  </w:r>
                  <w:r>
                    <w:rPr>
                      <w:rFonts w:cs="Miriam"/>
                      <w:sz w:val="18"/>
                      <w:szCs w:val="18"/>
                      <w:rtl/>
                    </w:rPr>
                    <w:t>י</w:t>
                  </w:r>
                  <w:r>
                    <w:rPr>
                      <w:rFonts w:cs="Miriam" w:hint="cs"/>
                      <w:sz w:val="18"/>
                      <w:szCs w:val="18"/>
                      <w:rtl/>
                    </w:rPr>
                    <w:t>א</w:t>
                  </w:r>
                  <w:r>
                    <w:rPr>
                      <w:rFonts w:cs="Miriam"/>
                      <w:sz w:val="18"/>
                      <w:szCs w:val="18"/>
                      <w:rtl/>
                    </w:rPr>
                    <w:t>ות ו</w:t>
                  </w:r>
                  <w:r>
                    <w:rPr>
                      <w:rFonts w:cs="Miriam" w:hint="cs"/>
                      <w:sz w:val="18"/>
                      <w:szCs w:val="18"/>
                      <w:rtl/>
                    </w:rPr>
                    <w:t>תשלו</w:t>
                  </w:r>
                  <w:r>
                    <w:rPr>
                      <w:rFonts w:cs="Miriam"/>
                      <w:sz w:val="18"/>
                      <w:szCs w:val="18"/>
                      <w:rtl/>
                    </w:rPr>
                    <w:t>מים</w:t>
                  </w:r>
                </w:p>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ת</w:t>
                  </w:r>
                  <w:r>
                    <w:rPr>
                      <w:rFonts w:cs="Miriam" w:hint="cs"/>
                      <w:sz w:val="18"/>
                      <w:szCs w:val="18"/>
                      <w:rtl/>
                    </w:rPr>
                    <w:t>שנ"ז-1996</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rtl/>
        </w:rPr>
        <w:tab/>
        <w:t xml:space="preserve">שר </w:t>
      </w:r>
      <w:r>
        <w:rPr>
          <w:rStyle w:val="default"/>
          <w:rFonts w:cs="FrankRuehl" w:hint="cs"/>
          <w:rtl/>
        </w:rPr>
        <w:t>הברי</w:t>
      </w:r>
      <w:r>
        <w:rPr>
          <w:rStyle w:val="default"/>
          <w:rFonts w:cs="FrankRuehl"/>
          <w:rtl/>
        </w:rPr>
        <w:t xml:space="preserve">אות </w:t>
      </w:r>
      <w:r>
        <w:rPr>
          <w:rStyle w:val="default"/>
          <w:rFonts w:cs="FrankRuehl" w:hint="cs"/>
          <w:rtl/>
        </w:rPr>
        <w:t>רשאי</w:t>
      </w:r>
      <w:r>
        <w:rPr>
          <w:rStyle w:val="default"/>
          <w:rFonts w:cs="FrankRuehl"/>
          <w:rtl/>
        </w:rPr>
        <w:t xml:space="preserve"> ב</w:t>
      </w:r>
      <w:r>
        <w:rPr>
          <w:rStyle w:val="default"/>
          <w:rFonts w:cs="FrankRuehl" w:hint="cs"/>
          <w:rtl/>
        </w:rPr>
        <w:t>צו, לערוך שי</w:t>
      </w:r>
      <w:r>
        <w:rPr>
          <w:rStyle w:val="default"/>
          <w:rFonts w:cs="FrankRuehl"/>
          <w:rtl/>
        </w:rPr>
        <w:t>נויים בס</w:t>
      </w:r>
      <w:r>
        <w:rPr>
          <w:rStyle w:val="default"/>
          <w:rFonts w:cs="FrankRuehl" w:hint="cs"/>
          <w:rtl/>
        </w:rPr>
        <w:t>ל שירותי הבריא</w:t>
      </w:r>
      <w:r>
        <w:rPr>
          <w:rStyle w:val="default"/>
          <w:rFonts w:cs="FrankRuehl"/>
          <w:rtl/>
        </w:rPr>
        <w:t>ות ה</w:t>
      </w:r>
      <w:r>
        <w:rPr>
          <w:rStyle w:val="default"/>
          <w:rFonts w:cs="FrankRuehl" w:hint="cs"/>
          <w:rtl/>
        </w:rPr>
        <w:t>מפורט בתוספת השניה והשלישית ובלבד שלא יעשה שינוי הגורע מן הסל או המוסיף לעלותו.</w:t>
      </w:r>
    </w:p>
    <w:p w:rsidR="00DF63EA" w:rsidRDefault="00DF63EA" w:rsidP="00593284">
      <w:pPr>
        <w:pStyle w:val="P03"/>
        <w:spacing w:before="72"/>
        <w:ind w:left="1021" w:right="1134" w:hanging="1021"/>
        <w:rPr>
          <w:rStyle w:val="default"/>
          <w:rFonts w:cs="FrankRuehl"/>
          <w:rtl/>
        </w:rPr>
      </w:pPr>
      <w:r>
        <w:rPr>
          <w:lang w:val="he-IL"/>
        </w:rPr>
        <w:pict>
          <v:rect id="_x0000_s2079" style="position:absolute;left:0;text-align:left;margin-left:464.5pt;margin-top:8.05pt;width:75.05pt;height:20pt;z-index:251420672" o:allowincell="f" filled="f" stroked="f" strokecolor="lime" strokeweight=".25pt">
            <v:textbox style="mso-next-textbox:#_x0000_s2079"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7) </w:t>
                  </w:r>
                  <w:r>
                    <w:rPr>
                      <w:rFonts w:cs="Miriam"/>
                      <w:sz w:val="18"/>
                      <w:szCs w:val="18"/>
                      <w:rtl/>
                    </w:rPr>
                    <w:br/>
                  </w:r>
                  <w:r>
                    <w:rPr>
                      <w:rFonts w:cs="Miriam" w:hint="cs"/>
                      <w:sz w:val="18"/>
                      <w:szCs w:val="18"/>
                      <w:rtl/>
                    </w:rPr>
                    <w:t>ת</w:t>
                  </w:r>
                  <w:r>
                    <w:rPr>
                      <w:rFonts w:cs="Miriam"/>
                      <w:sz w:val="18"/>
                      <w:szCs w:val="18"/>
                      <w:rtl/>
                    </w:rPr>
                    <w:t>שנ"ח</w:t>
                  </w:r>
                  <w:r>
                    <w:rPr>
                      <w:rFonts w:cs="Miriam" w:hint="cs"/>
                      <w:sz w:val="18"/>
                      <w:szCs w:val="18"/>
                      <w:rtl/>
                    </w:rPr>
                    <w:t>-1998</w:t>
                  </w:r>
                </w:p>
              </w:txbxContent>
            </v:textbox>
            <w10:anchorlock/>
          </v:rect>
        </w:pict>
      </w:r>
      <w:r>
        <w:rPr>
          <w:rFonts w:cs="FrankRuehl"/>
          <w:sz w:val="26"/>
          <w:rtl/>
        </w:rPr>
        <w:tab/>
      </w:r>
      <w:r>
        <w:rPr>
          <w:rStyle w:val="default"/>
          <w:rFonts w:cs="FrankRuehl"/>
          <w:rtl/>
        </w:rPr>
        <w:t>(א1)</w:t>
      </w:r>
      <w:r>
        <w:rPr>
          <w:rStyle w:val="default"/>
          <w:rFonts w:cs="FrankRuehl"/>
          <w:rtl/>
        </w:rPr>
        <w:tab/>
        <w:t>(1)</w:t>
      </w:r>
      <w:r>
        <w:rPr>
          <w:rStyle w:val="default"/>
          <w:rFonts w:cs="FrankRuehl"/>
          <w:rtl/>
        </w:rPr>
        <w:tab/>
        <w:t>קופ</w:t>
      </w:r>
      <w:r>
        <w:rPr>
          <w:rStyle w:val="default"/>
          <w:rFonts w:cs="FrankRuehl" w:hint="cs"/>
          <w:rtl/>
        </w:rPr>
        <w:t>ת חו</w:t>
      </w:r>
      <w:r>
        <w:rPr>
          <w:rStyle w:val="default"/>
          <w:rFonts w:cs="FrankRuehl"/>
          <w:rtl/>
        </w:rPr>
        <w:t xml:space="preserve">לים </w:t>
      </w:r>
      <w:r>
        <w:rPr>
          <w:rStyle w:val="default"/>
          <w:rFonts w:cs="FrankRuehl" w:hint="cs"/>
          <w:rtl/>
        </w:rPr>
        <w:t>רשאית להציע:</w:t>
      </w:r>
    </w:p>
    <w:p w:rsidR="00DF63EA" w:rsidRDefault="00DF63EA">
      <w:pPr>
        <w:pStyle w:val="P33"/>
        <w:spacing w:before="72"/>
        <w:ind w:left="1474" w:right="1134"/>
        <w:rPr>
          <w:rStyle w:val="default"/>
          <w:rFonts w:cs="FrankRuehl"/>
          <w:rtl/>
        </w:rPr>
      </w:pPr>
      <w:r>
        <w:rPr>
          <w:rStyle w:val="default"/>
          <w:rFonts w:cs="FrankRuehl"/>
          <w:rtl/>
        </w:rPr>
        <w:t>(א)</w:t>
      </w:r>
      <w:r>
        <w:rPr>
          <w:rStyle w:val="default"/>
          <w:rFonts w:cs="FrankRuehl"/>
          <w:rtl/>
        </w:rPr>
        <w:tab/>
        <w:t>הוס</w:t>
      </w:r>
      <w:r>
        <w:rPr>
          <w:rStyle w:val="default"/>
          <w:rFonts w:cs="FrankRuehl" w:hint="cs"/>
          <w:rtl/>
        </w:rPr>
        <w:t>פה לסל שירות</w:t>
      </w:r>
      <w:r>
        <w:rPr>
          <w:rStyle w:val="default"/>
          <w:rFonts w:cs="FrankRuehl"/>
          <w:rtl/>
        </w:rPr>
        <w:t>י הב</w:t>
      </w:r>
      <w:r>
        <w:rPr>
          <w:rStyle w:val="default"/>
          <w:rFonts w:cs="FrankRuehl" w:hint="cs"/>
          <w:rtl/>
        </w:rPr>
        <w:t>ריאות שבתוספת השניה ובצו לפי סעיף קטן (ז) (להלן - התוספת והצו);</w:t>
      </w:r>
    </w:p>
    <w:p w:rsidR="00DF63EA" w:rsidRDefault="00DF63EA">
      <w:pPr>
        <w:pStyle w:val="P33"/>
        <w:spacing w:before="72"/>
        <w:ind w:left="1474" w:right="1134"/>
        <w:rPr>
          <w:rStyle w:val="default"/>
          <w:rFonts w:cs="FrankRuehl"/>
          <w:rtl/>
        </w:rPr>
      </w:pPr>
      <w:r>
        <w:rPr>
          <w:rStyle w:val="default"/>
          <w:rFonts w:cs="FrankRuehl" w:hint="cs"/>
          <w:rtl/>
        </w:rPr>
        <w:t>(ב)</w:t>
      </w:r>
      <w:r>
        <w:rPr>
          <w:rStyle w:val="default"/>
          <w:rFonts w:cs="FrankRuehl"/>
          <w:rtl/>
        </w:rPr>
        <w:tab/>
        <w:t>גרי</w:t>
      </w:r>
      <w:r>
        <w:rPr>
          <w:rStyle w:val="default"/>
          <w:rFonts w:cs="FrankRuehl" w:hint="cs"/>
          <w:rtl/>
        </w:rPr>
        <w:t>עה ש</w:t>
      </w:r>
      <w:r>
        <w:rPr>
          <w:rStyle w:val="default"/>
          <w:rFonts w:cs="FrankRuehl"/>
          <w:rtl/>
        </w:rPr>
        <w:t>ל הו</w:t>
      </w:r>
      <w:r>
        <w:rPr>
          <w:rStyle w:val="default"/>
          <w:rFonts w:cs="FrankRuehl" w:hint="cs"/>
          <w:rtl/>
        </w:rPr>
        <w:t>ספה שנוספה כאמור בפסקת משנה (א);</w:t>
      </w:r>
    </w:p>
    <w:p w:rsidR="00DF63EA" w:rsidRDefault="00DF63EA">
      <w:pPr>
        <w:pStyle w:val="P33"/>
        <w:spacing w:before="72"/>
        <w:ind w:left="1474" w:right="1134"/>
        <w:rPr>
          <w:rStyle w:val="default"/>
          <w:rFonts w:cs="FrankRuehl"/>
          <w:rtl/>
        </w:rPr>
      </w:pPr>
      <w:r>
        <w:rPr>
          <w:rStyle w:val="default"/>
          <w:rFonts w:cs="FrankRuehl" w:hint="cs"/>
          <w:rtl/>
        </w:rPr>
        <w:t>(ג)</w:t>
      </w:r>
      <w:r>
        <w:rPr>
          <w:rStyle w:val="default"/>
          <w:rFonts w:cs="FrankRuehl"/>
          <w:rtl/>
        </w:rPr>
        <w:tab/>
        <w:t>תשל</w:t>
      </w:r>
      <w:r>
        <w:rPr>
          <w:rStyle w:val="default"/>
          <w:rFonts w:cs="FrankRuehl" w:hint="cs"/>
          <w:rtl/>
        </w:rPr>
        <w:t>ומים</w:t>
      </w:r>
      <w:r>
        <w:rPr>
          <w:rStyle w:val="default"/>
          <w:rFonts w:cs="FrankRuehl"/>
          <w:rtl/>
        </w:rPr>
        <w:t xml:space="preserve"> שיח</w:t>
      </w:r>
      <w:r>
        <w:rPr>
          <w:rStyle w:val="default"/>
          <w:rFonts w:cs="FrankRuehl" w:hint="cs"/>
          <w:rtl/>
        </w:rPr>
        <w:t>ולו על החברים בקופת חולים עבור הסל שבתוספת ובצו, השונים מהתשלומים שבתוספת ובצו, וכן תשלומים עבור שירותים שהוס</w:t>
      </w:r>
      <w:r>
        <w:rPr>
          <w:rStyle w:val="default"/>
          <w:rFonts w:cs="FrankRuehl"/>
          <w:rtl/>
        </w:rPr>
        <w:t>פ</w:t>
      </w:r>
      <w:r>
        <w:rPr>
          <w:rStyle w:val="default"/>
          <w:rFonts w:cs="FrankRuehl" w:hint="cs"/>
          <w:rtl/>
        </w:rPr>
        <w:t>ו</w:t>
      </w:r>
      <w:r>
        <w:rPr>
          <w:rStyle w:val="default"/>
          <w:rFonts w:cs="FrankRuehl"/>
          <w:rtl/>
        </w:rPr>
        <w:t xml:space="preserve"> </w:t>
      </w:r>
      <w:r>
        <w:rPr>
          <w:rStyle w:val="default"/>
          <w:rFonts w:cs="FrankRuehl" w:hint="cs"/>
          <w:rtl/>
        </w:rPr>
        <w:t>כ</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w:t>
      </w:r>
      <w:r>
        <w:rPr>
          <w:rStyle w:val="default"/>
          <w:rFonts w:cs="FrankRuehl"/>
          <w:rtl/>
        </w:rPr>
        <w:t xml:space="preserve"> בפס</w:t>
      </w:r>
      <w:r>
        <w:rPr>
          <w:rStyle w:val="default"/>
          <w:rFonts w:cs="FrankRuehl" w:hint="cs"/>
          <w:rtl/>
        </w:rPr>
        <w:t>קת מ</w:t>
      </w:r>
      <w:r>
        <w:rPr>
          <w:rStyle w:val="default"/>
          <w:rFonts w:cs="FrankRuehl"/>
          <w:rtl/>
        </w:rPr>
        <w:t>שנה (</w:t>
      </w:r>
      <w:r>
        <w:rPr>
          <w:rStyle w:val="default"/>
          <w:rFonts w:cs="FrankRuehl" w:hint="cs"/>
          <w:rtl/>
        </w:rPr>
        <w:t>א).</w:t>
      </w:r>
    </w:p>
    <w:p w:rsidR="00DF63EA" w:rsidRDefault="00DF63EA">
      <w:pPr>
        <w:pStyle w:val="P22"/>
        <w:spacing w:before="72"/>
        <w:ind w:left="1021" w:right="1134"/>
        <w:rPr>
          <w:rStyle w:val="default"/>
          <w:rFonts w:cs="FrankRuehl"/>
          <w:rtl/>
        </w:rPr>
      </w:pPr>
      <w:r>
        <w:rPr>
          <w:rStyle w:val="default"/>
          <w:rFonts w:cs="FrankRuehl"/>
          <w:rtl/>
        </w:rPr>
        <w:t>(2)</w:t>
      </w:r>
      <w:r>
        <w:rPr>
          <w:rStyle w:val="default"/>
          <w:rFonts w:cs="FrankRuehl"/>
          <w:rtl/>
        </w:rPr>
        <w:tab/>
        <w:t>בשי</w:t>
      </w:r>
      <w:r>
        <w:rPr>
          <w:rStyle w:val="default"/>
          <w:rFonts w:cs="FrankRuehl" w:hint="cs"/>
          <w:rtl/>
        </w:rPr>
        <w:t>נויי</w:t>
      </w:r>
      <w:r>
        <w:rPr>
          <w:rStyle w:val="default"/>
          <w:rFonts w:cs="FrankRuehl"/>
          <w:rtl/>
        </w:rPr>
        <w:t>ם כא</w:t>
      </w:r>
      <w:r>
        <w:rPr>
          <w:rStyle w:val="default"/>
          <w:rFonts w:cs="FrankRuehl" w:hint="cs"/>
          <w:rtl/>
        </w:rPr>
        <w:t>מור בפסקה (1) יתקיימו עקרונות אלה:</w:t>
      </w:r>
    </w:p>
    <w:p w:rsidR="00DF63EA" w:rsidRDefault="00DF63EA">
      <w:pPr>
        <w:pStyle w:val="P33"/>
        <w:spacing w:before="72"/>
        <w:ind w:left="1474" w:right="1134"/>
        <w:rPr>
          <w:rStyle w:val="default"/>
          <w:rFonts w:cs="FrankRuehl"/>
          <w:rtl/>
        </w:rPr>
      </w:pPr>
      <w:r>
        <w:rPr>
          <w:rStyle w:val="default"/>
          <w:rFonts w:cs="FrankRuehl"/>
          <w:rtl/>
        </w:rPr>
        <w:t>(א)</w:t>
      </w:r>
      <w:r>
        <w:rPr>
          <w:rStyle w:val="default"/>
          <w:rFonts w:cs="FrankRuehl"/>
          <w:rtl/>
        </w:rPr>
        <w:tab/>
        <w:t>אין</w:t>
      </w:r>
      <w:r>
        <w:rPr>
          <w:rStyle w:val="default"/>
          <w:rFonts w:cs="FrankRuehl" w:hint="cs"/>
          <w:rtl/>
        </w:rPr>
        <w:t xml:space="preserve"> בהם</w:t>
      </w:r>
      <w:r>
        <w:rPr>
          <w:rStyle w:val="default"/>
          <w:rFonts w:cs="FrankRuehl"/>
          <w:rtl/>
        </w:rPr>
        <w:t xml:space="preserve"> כדי</w:t>
      </w:r>
      <w:r>
        <w:rPr>
          <w:rStyle w:val="default"/>
          <w:rFonts w:cs="FrankRuehl" w:hint="cs"/>
          <w:rtl/>
        </w:rPr>
        <w:t xml:space="preserve"> להביא לדחיה של חברים על רקע מצבם הכלכלי או הבריאותי;</w:t>
      </w:r>
    </w:p>
    <w:p w:rsidR="00DF63EA" w:rsidRDefault="00DF63EA">
      <w:pPr>
        <w:pStyle w:val="P33"/>
        <w:spacing w:before="72"/>
        <w:ind w:left="1474" w:right="1134"/>
        <w:rPr>
          <w:rStyle w:val="default"/>
          <w:rFonts w:cs="FrankRuehl"/>
          <w:rtl/>
        </w:rPr>
      </w:pPr>
      <w:r>
        <w:rPr>
          <w:rStyle w:val="default"/>
          <w:rFonts w:cs="FrankRuehl" w:hint="cs"/>
          <w:rtl/>
        </w:rPr>
        <w:t>(ב)</w:t>
      </w:r>
      <w:r>
        <w:rPr>
          <w:rStyle w:val="default"/>
          <w:rFonts w:cs="FrankRuehl"/>
          <w:rtl/>
        </w:rPr>
        <w:tab/>
        <w:t>תשל</w:t>
      </w:r>
      <w:r>
        <w:rPr>
          <w:rStyle w:val="default"/>
          <w:rFonts w:cs="FrankRuehl" w:hint="cs"/>
          <w:rtl/>
        </w:rPr>
        <w:t xml:space="preserve">ומי </w:t>
      </w:r>
      <w:r>
        <w:rPr>
          <w:rStyle w:val="default"/>
          <w:rFonts w:cs="FrankRuehl"/>
          <w:rtl/>
        </w:rPr>
        <w:t>החבר</w:t>
      </w:r>
      <w:r>
        <w:rPr>
          <w:rStyle w:val="default"/>
          <w:rFonts w:cs="FrankRuehl" w:hint="cs"/>
          <w:rtl/>
        </w:rPr>
        <w:t>ים, בין כהשתתפות</w:t>
      </w:r>
      <w:r>
        <w:rPr>
          <w:rStyle w:val="default"/>
          <w:rFonts w:cs="FrankRuehl"/>
          <w:rtl/>
        </w:rPr>
        <w:t xml:space="preserve"> עצמ</w:t>
      </w:r>
      <w:r>
        <w:rPr>
          <w:rStyle w:val="default"/>
          <w:rFonts w:cs="FrankRuehl" w:hint="cs"/>
          <w:rtl/>
        </w:rPr>
        <w:t>ית ו</w:t>
      </w:r>
      <w:r>
        <w:rPr>
          <w:rStyle w:val="default"/>
          <w:rFonts w:cs="FrankRuehl"/>
          <w:rtl/>
        </w:rPr>
        <w:t xml:space="preserve">בין </w:t>
      </w:r>
      <w:r>
        <w:rPr>
          <w:rStyle w:val="default"/>
          <w:rFonts w:cs="FrankRuehl" w:hint="cs"/>
          <w:rtl/>
        </w:rPr>
        <w:t>כתשלום עתי קבוע, יהיו אחידים ובלתי מפלים, ובלא תלו</w:t>
      </w:r>
      <w:r>
        <w:rPr>
          <w:rStyle w:val="default"/>
          <w:rFonts w:cs="FrankRuehl"/>
          <w:rtl/>
        </w:rPr>
        <w:t xml:space="preserve">ת </w:t>
      </w:r>
      <w:r>
        <w:rPr>
          <w:rStyle w:val="default"/>
          <w:rFonts w:cs="FrankRuehl" w:hint="cs"/>
          <w:rtl/>
        </w:rPr>
        <w:t>בהכנסות</w:t>
      </w:r>
      <w:r>
        <w:rPr>
          <w:rStyle w:val="default"/>
          <w:rFonts w:cs="FrankRuehl"/>
          <w:rtl/>
        </w:rPr>
        <w:t xml:space="preserve"> החברים;</w:t>
      </w:r>
    </w:p>
    <w:p w:rsidR="00DF63EA" w:rsidRDefault="00DF63EA">
      <w:pPr>
        <w:pStyle w:val="P33"/>
        <w:spacing w:before="72"/>
        <w:ind w:left="1474" w:right="1134"/>
        <w:rPr>
          <w:rStyle w:val="default"/>
          <w:rFonts w:cs="FrankRuehl"/>
          <w:rtl/>
        </w:rPr>
      </w:pPr>
      <w:r>
        <w:rPr>
          <w:rStyle w:val="default"/>
          <w:rFonts w:cs="FrankRuehl" w:hint="cs"/>
          <w:rtl/>
        </w:rPr>
        <w:t>(ג)</w:t>
      </w:r>
      <w:r>
        <w:rPr>
          <w:rStyle w:val="default"/>
          <w:rFonts w:cs="FrankRuehl"/>
          <w:rtl/>
        </w:rPr>
        <w:tab/>
        <w:t>נקב</w:t>
      </w:r>
      <w:r>
        <w:rPr>
          <w:rStyle w:val="default"/>
          <w:rFonts w:cs="FrankRuehl" w:hint="cs"/>
          <w:rtl/>
        </w:rPr>
        <w:t>עו ת</w:t>
      </w:r>
      <w:r>
        <w:rPr>
          <w:rStyle w:val="default"/>
          <w:rFonts w:cs="FrankRuehl"/>
          <w:rtl/>
        </w:rPr>
        <w:t>שלומ</w:t>
      </w:r>
      <w:r>
        <w:rPr>
          <w:rStyle w:val="default"/>
          <w:rFonts w:cs="FrankRuehl" w:hint="cs"/>
          <w:rtl/>
        </w:rPr>
        <w:t>י ח</w:t>
      </w:r>
      <w:r>
        <w:rPr>
          <w:rStyle w:val="default"/>
          <w:rFonts w:cs="FrankRuehl"/>
          <w:rtl/>
        </w:rPr>
        <w:t>ברים</w:t>
      </w:r>
      <w:r>
        <w:rPr>
          <w:rStyle w:val="default"/>
          <w:rFonts w:cs="FrankRuehl" w:hint="cs"/>
          <w:rtl/>
        </w:rPr>
        <w:t xml:space="preserve"> שאינם מפורטים ב</w:t>
      </w:r>
      <w:r>
        <w:rPr>
          <w:rStyle w:val="default"/>
          <w:rFonts w:cs="FrankRuehl"/>
          <w:rtl/>
        </w:rPr>
        <w:t>ס</w:t>
      </w:r>
      <w:r>
        <w:rPr>
          <w:rStyle w:val="default"/>
          <w:rFonts w:cs="FrankRuehl" w:hint="cs"/>
          <w:rtl/>
        </w:rPr>
        <w:t>ל</w:t>
      </w:r>
      <w:r>
        <w:rPr>
          <w:rStyle w:val="default"/>
          <w:rFonts w:cs="FrankRuehl"/>
          <w:rtl/>
        </w:rPr>
        <w:t xml:space="preserve"> שבת</w:t>
      </w:r>
      <w:r>
        <w:rPr>
          <w:rStyle w:val="default"/>
          <w:rFonts w:cs="FrankRuehl" w:hint="cs"/>
          <w:rtl/>
        </w:rPr>
        <w:t>וספת</w:t>
      </w:r>
      <w:r>
        <w:rPr>
          <w:rStyle w:val="default"/>
          <w:rFonts w:cs="FrankRuehl"/>
          <w:rtl/>
        </w:rPr>
        <w:t xml:space="preserve"> ובצ</w:t>
      </w:r>
      <w:r>
        <w:rPr>
          <w:rStyle w:val="default"/>
          <w:rFonts w:cs="FrankRuehl" w:hint="cs"/>
          <w:rtl/>
        </w:rPr>
        <w:t>ו, ייקבעו ביחס אליהם הנחו</w:t>
      </w:r>
      <w:r>
        <w:rPr>
          <w:rStyle w:val="default"/>
          <w:rFonts w:cs="FrankRuehl"/>
          <w:rtl/>
        </w:rPr>
        <w:t>ת</w:t>
      </w:r>
      <w:r>
        <w:rPr>
          <w:rStyle w:val="default"/>
          <w:rFonts w:cs="FrankRuehl" w:hint="cs"/>
          <w:rtl/>
        </w:rPr>
        <w:t xml:space="preserve"> או</w:t>
      </w:r>
      <w:r>
        <w:rPr>
          <w:rStyle w:val="default"/>
          <w:rFonts w:cs="FrankRuehl"/>
          <w:rtl/>
        </w:rPr>
        <w:t xml:space="preserve"> </w:t>
      </w:r>
      <w:r>
        <w:rPr>
          <w:rStyle w:val="default"/>
          <w:rFonts w:cs="FrankRuehl" w:hint="cs"/>
          <w:rtl/>
        </w:rPr>
        <w:t>פטורים לחברים בקבוצות האלה:</w:t>
      </w:r>
    </w:p>
    <w:p w:rsidR="00DF63EA" w:rsidRDefault="00DF63EA">
      <w:pPr>
        <w:pStyle w:val="P44"/>
        <w:spacing w:before="72"/>
        <w:ind w:left="1928" w:right="1134"/>
        <w:rPr>
          <w:rStyle w:val="default"/>
          <w:rFonts w:cs="FrankRuehl"/>
          <w:rtl/>
        </w:rPr>
      </w:pPr>
      <w:r>
        <w:rPr>
          <w:rStyle w:val="default"/>
          <w:rFonts w:cs="FrankRuehl"/>
          <w:rtl/>
        </w:rPr>
        <w:t>(1)</w:t>
      </w:r>
      <w:r>
        <w:rPr>
          <w:rStyle w:val="default"/>
          <w:rFonts w:cs="FrankRuehl"/>
          <w:rtl/>
        </w:rPr>
        <w:tab/>
        <w:t>חבר</w:t>
      </w:r>
      <w:r>
        <w:rPr>
          <w:rStyle w:val="default"/>
          <w:rFonts w:cs="FrankRuehl" w:hint="cs"/>
          <w:rtl/>
        </w:rPr>
        <w:t xml:space="preserve"> שטר</w:t>
      </w:r>
      <w:r>
        <w:rPr>
          <w:rStyle w:val="default"/>
          <w:rFonts w:cs="FrankRuehl"/>
          <w:rtl/>
        </w:rPr>
        <w:t>ם מל</w:t>
      </w:r>
      <w:r>
        <w:rPr>
          <w:rStyle w:val="default"/>
          <w:rFonts w:cs="FrankRuehl" w:hint="cs"/>
          <w:rtl/>
        </w:rPr>
        <w:t>או לו 18 שנ</w:t>
      </w:r>
      <w:r>
        <w:rPr>
          <w:rStyle w:val="default"/>
          <w:rFonts w:cs="FrankRuehl"/>
          <w:rtl/>
        </w:rPr>
        <w:t>י</w:t>
      </w:r>
      <w:r>
        <w:rPr>
          <w:rStyle w:val="default"/>
          <w:rFonts w:cs="FrankRuehl" w:hint="cs"/>
          <w:rtl/>
        </w:rPr>
        <w:t>ם;</w:t>
      </w:r>
    </w:p>
    <w:p w:rsidR="00DF63EA" w:rsidRDefault="00DF63EA">
      <w:pPr>
        <w:pStyle w:val="P44"/>
        <w:spacing w:before="72"/>
        <w:ind w:left="1928" w:right="1134"/>
        <w:rPr>
          <w:rStyle w:val="default"/>
          <w:rFonts w:cs="FrankRuehl"/>
          <w:rtl/>
        </w:rPr>
      </w:pPr>
      <w:r>
        <w:rPr>
          <w:rFonts w:cs="FrankRuehl"/>
          <w:rtl/>
          <w:lang w:val="he-IL"/>
        </w:rPr>
        <w:pict>
          <v:shape id="_x0000_s2382" type="#_x0000_t202" style="position:absolute;left:0;text-align:left;margin-left:470.35pt;margin-top:7.1pt;width:1in;height:23.15pt;z-index:251618304"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(תיקון מס' 24) תשס"ד-2004</w:t>
                  </w:r>
                </w:p>
              </w:txbxContent>
            </v:textbox>
            <w10:anchorlock/>
          </v:shape>
        </w:pict>
      </w:r>
      <w:r>
        <w:rPr>
          <w:rStyle w:val="default"/>
          <w:rFonts w:cs="FrankRuehl" w:hint="cs"/>
          <w:rtl/>
        </w:rPr>
        <w:t>(2)</w:t>
      </w:r>
      <w:r>
        <w:rPr>
          <w:rStyle w:val="default"/>
          <w:rFonts w:cs="FrankRuehl"/>
          <w:rtl/>
        </w:rPr>
        <w:tab/>
      </w:r>
      <w:r>
        <w:rPr>
          <w:rStyle w:val="default"/>
          <w:rFonts w:cs="FrankRuehl" w:hint="cs"/>
          <w:rtl/>
        </w:rPr>
        <w:t>חב</w:t>
      </w:r>
      <w:r>
        <w:rPr>
          <w:rStyle w:val="default"/>
          <w:rFonts w:cs="FrankRuehl"/>
          <w:rtl/>
        </w:rPr>
        <w:t>ר</w:t>
      </w:r>
      <w:r>
        <w:rPr>
          <w:rStyle w:val="default"/>
          <w:rFonts w:cs="FrankRuehl" w:hint="cs"/>
          <w:rtl/>
        </w:rPr>
        <w:t xml:space="preserve"> שהגיע לגיל פרישת חובה כמשמעותו בחוק גיל פרישה, התשס"ד-2004 (בסעיף זה </w:t>
      </w:r>
      <w:r>
        <w:rPr>
          <w:rStyle w:val="default"/>
          <w:rFonts w:cs="FrankRuehl"/>
          <w:rtl/>
        </w:rPr>
        <w:t>–</w:t>
      </w:r>
      <w:r>
        <w:rPr>
          <w:rStyle w:val="default"/>
          <w:rFonts w:cs="FrankRuehl" w:hint="cs"/>
          <w:rtl/>
        </w:rPr>
        <w:t xml:space="preserve"> חוק גיל פרישה);</w:t>
      </w:r>
    </w:p>
    <w:p w:rsidR="00DF63EA" w:rsidRDefault="00DF63EA">
      <w:pPr>
        <w:pStyle w:val="P44"/>
        <w:spacing w:before="72"/>
        <w:ind w:left="1928" w:right="1134"/>
        <w:rPr>
          <w:rStyle w:val="default"/>
          <w:rFonts w:cs="FrankRuehl" w:hint="cs"/>
          <w:rtl/>
        </w:rPr>
      </w:pPr>
      <w:r>
        <w:rPr>
          <w:lang w:val="he-IL"/>
        </w:rPr>
        <w:pict>
          <v:rect id="_x0000_s2080" style="position:absolute;left:0;text-align:left;margin-left:464.5pt;margin-top:8.05pt;width:75.05pt;height:80.6pt;z-index:251421696" o:allowincell="f" filled="f" stroked="f" strokecolor="lime" strokeweight=".25pt">
            <v:textbox style="mso-next-textbox:#_x0000_s2080"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9) </w:t>
                  </w:r>
                  <w:r>
                    <w:rPr>
                      <w:rFonts w:cs="Miriam" w:hint="cs"/>
                      <w:sz w:val="18"/>
                      <w:szCs w:val="18"/>
                      <w:rtl/>
                    </w:rPr>
                    <w:br/>
                  </w:r>
                  <w:r>
                    <w:rPr>
                      <w:rFonts w:cs="Miriam"/>
                      <w:sz w:val="18"/>
                      <w:szCs w:val="18"/>
                      <w:rtl/>
                    </w:rPr>
                    <w:t>ת</w:t>
                  </w:r>
                  <w:r>
                    <w:rPr>
                      <w:rFonts w:cs="Miriam" w:hint="cs"/>
                      <w:sz w:val="18"/>
                      <w:szCs w:val="18"/>
                      <w:rtl/>
                    </w:rPr>
                    <w:t>שנ</w:t>
                  </w:r>
                  <w:r>
                    <w:rPr>
                      <w:rFonts w:cs="Miriam"/>
                      <w:sz w:val="18"/>
                      <w:szCs w:val="18"/>
                      <w:rtl/>
                    </w:rPr>
                    <w:t>"ט</w:t>
                  </w:r>
                  <w:r>
                    <w:rPr>
                      <w:rFonts w:cs="Miriam" w:hint="cs"/>
                      <w:sz w:val="18"/>
                      <w:szCs w:val="18"/>
                      <w:rtl/>
                    </w:rPr>
                    <w:t xml:space="preserve">-1999 </w:t>
                  </w:r>
                </w:p>
                <w:p w:rsidR="00387307" w:rsidRDefault="00387307">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11) </w:t>
                  </w:r>
                  <w:r>
                    <w:rPr>
                      <w:rFonts w:cs="Miriam"/>
                      <w:sz w:val="18"/>
                      <w:szCs w:val="18"/>
                      <w:rtl/>
                    </w:rPr>
                    <w:br/>
                  </w:r>
                  <w:r>
                    <w:rPr>
                      <w:rFonts w:cs="Miriam" w:hint="cs"/>
                      <w:sz w:val="18"/>
                      <w:szCs w:val="18"/>
                      <w:rtl/>
                    </w:rPr>
                    <w:t>ת</w:t>
                  </w:r>
                  <w:r>
                    <w:rPr>
                      <w:rFonts w:cs="Miriam"/>
                      <w:sz w:val="18"/>
                      <w:szCs w:val="18"/>
                      <w:rtl/>
                    </w:rPr>
                    <w:t>ש"ס-2000</w:t>
                  </w:r>
                </w:p>
                <w:p w:rsidR="00387307" w:rsidRDefault="00387307">
                  <w:pPr>
                    <w:spacing w:line="160" w:lineRule="exact"/>
                    <w:jc w:val="left"/>
                    <w:rPr>
                      <w:rFonts w:cs="Miriam" w:hint="cs"/>
                      <w:sz w:val="18"/>
                      <w:szCs w:val="18"/>
                      <w:rtl/>
                    </w:rPr>
                  </w:pPr>
                  <w:r>
                    <w:rPr>
                      <w:rFonts w:cs="Miriam"/>
                      <w:sz w:val="18"/>
                      <w:szCs w:val="18"/>
                      <w:rtl/>
                    </w:rPr>
                    <w:t>(</w:t>
                  </w:r>
                  <w:r>
                    <w:rPr>
                      <w:rFonts w:cs="Miriam" w:hint="cs"/>
                      <w:sz w:val="18"/>
                      <w:szCs w:val="18"/>
                      <w:rtl/>
                    </w:rPr>
                    <w:t>תי</w:t>
                  </w:r>
                  <w:r>
                    <w:rPr>
                      <w:rFonts w:cs="Miriam"/>
                      <w:sz w:val="18"/>
                      <w:szCs w:val="18"/>
                      <w:rtl/>
                    </w:rPr>
                    <w:t>קו</w:t>
                  </w:r>
                  <w:r>
                    <w:rPr>
                      <w:rFonts w:cs="Miriam" w:hint="cs"/>
                      <w:sz w:val="18"/>
                      <w:szCs w:val="18"/>
                      <w:rtl/>
                    </w:rPr>
                    <w:t>ן מס' 20) תשס"ג-2002</w:t>
                  </w:r>
                </w:p>
                <w:p w:rsidR="00387307" w:rsidRDefault="00387307">
                  <w:pPr>
                    <w:spacing w:line="160" w:lineRule="exact"/>
                    <w:jc w:val="left"/>
                    <w:rPr>
                      <w:rFonts w:cs="Miriam" w:hint="cs"/>
                      <w:sz w:val="18"/>
                      <w:szCs w:val="18"/>
                      <w:rtl/>
                    </w:rPr>
                  </w:pPr>
                  <w:r>
                    <w:rPr>
                      <w:rFonts w:cs="Miriam" w:hint="cs"/>
                      <w:sz w:val="18"/>
                      <w:szCs w:val="18"/>
                      <w:rtl/>
                    </w:rPr>
                    <w:t>(תיקון מס' 22) תשס"ג-2003</w:t>
                  </w:r>
                </w:p>
                <w:p w:rsidR="00387307" w:rsidRDefault="00387307">
                  <w:pPr>
                    <w:spacing w:line="160" w:lineRule="exact"/>
                    <w:jc w:val="left"/>
                    <w:rPr>
                      <w:rFonts w:cs="Miriam"/>
                      <w:noProof/>
                      <w:sz w:val="18"/>
                      <w:szCs w:val="18"/>
                      <w:rtl/>
                    </w:rPr>
                  </w:pPr>
                  <w:r>
                    <w:rPr>
                      <w:rFonts w:cs="Miriam" w:hint="cs"/>
                      <w:sz w:val="18"/>
                      <w:szCs w:val="18"/>
                      <w:rtl/>
                    </w:rPr>
                    <w:t>(תיקון מס' 24) תשס"ד-2004</w:t>
                  </w:r>
                </w:p>
              </w:txbxContent>
            </v:textbox>
            <w10:anchorlock/>
          </v:rect>
        </w:pict>
      </w:r>
      <w:r>
        <w:rPr>
          <w:rStyle w:val="default"/>
          <w:rFonts w:cs="FrankRuehl"/>
          <w:rtl/>
        </w:rPr>
        <w:t>(3)</w:t>
      </w:r>
      <w:r>
        <w:rPr>
          <w:rStyle w:val="default"/>
          <w:rFonts w:cs="FrankRuehl"/>
          <w:rtl/>
        </w:rPr>
        <w:tab/>
      </w:r>
      <w:r>
        <w:rPr>
          <w:rStyle w:val="default"/>
          <w:rFonts w:cs="FrankRuehl" w:hint="cs"/>
          <w:rtl/>
        </w:rPr>
        <w:t>חבר שהגיע לגיל הפרישה, כמשמעותו בחוק גיל פרישה, ומשתלמת בעדו גמלה לפי חוק הבטחת הכנסה, תשמ"א-1980 (בחוק זה - חוק הבטחת הכנסה), או לפי סעיף 11 לחוק תגמולים לאסירי ציון ולבני משפחותיהם, התשנ</w:t>
      </w:r>
      <w:r>
        <w:rPr>
          <w:rStyle w:val="default"/>
          <w:rFonts w:cs="FrankRuehl"/>
          <w:rtl/>
        </w:rPr>
        <w:t>"ב</w:t>
      </w:r>
      <w:r>
        <w:rPr>
          <w:rStyle w:val="default"/>
          <w:rFonts w:cs="FrankRuehl" w:hint="cs"/>
          <w:rtl/>
        </w:rPr>
        <w:t>-1992, ו</w:t>
      </w:r>
      <w:r>
        <w:rPr>
          <w:rStyle w:val="default"/>
          <w:rFonts w:cs="FrankRuehl"/>
          <w:rtl/>
        </w:rPr>
        <w:t>בל</w:t>
      </w:r>
      <w:r>
        <w:rPr>
          <w:rStyle w:val="default"/>
          <w:rFonts w:cs="FrankRuehl" w:hint="cs"/>
          <w:rtl/>
        </w:rPr>
        <w:t xml:space="preserve">בד שהשתלמה לחבר בתכוף להגשת התביעה לקבלת תגמול לפי הסעיף האמור גמלה לפי חוק הבטחת </w:t>
      </w:r>
      <w:r>
        <w:rPr>
          <w:rStyle w:val="default"/>
          <w:rFonts w:cs="FrankRuehl"/>
          <w:rtl/>
        </w:rPr>
        <w:t>ה</w:t>
      </w:r>
      <w:r>
        <w:rPr>
          <w:rStyle w:val="default"/>
          <w:rFonts w:cs="FrankRuehl" w:hint="cs"/>
          <w:rtl/>
        </w:rPr>
        <w:t>כנסה ב</w:t>
      </w:r>
      <w:r>
        <w:rPr>
          <w:rStyle w:val="default"/>
          <w:rFonts w:cs="FrankRuehl"/>
          <w:rtl/>
        </w:rPr>
        <w:t>עד</w:t>
      </w:r>
      <w:r>
        <w:rPr>
          <w:rStyle w:val="default"/>
          <w:rFonts w:cs="FrankRuehl" w:hint="cs"/>
          <w:rtl/>
        </w:rPr>
        <w:t xml:space="preserve"> ת</w:t>
      </w:r>
      <w:r>
        <w:rPr>
          <w:rStyle w:val="default"/>
          <w:rFonts w:cs="FrankRuehl"/>
          <w:rtl/>
        </w:rPr>
        <w:t>קו</w:t>
      </w:r>
      <w:r>
        <w:rPr>
          <w:rStyle w:val="default"/>
          <w:rFonts w:cs="FrankRuehl" w:hint="cs"/>
          <w:rtl/>
        </w:rPr>
        <w:t>פה של שישה חוד</w:t>
      </w:r>
      <w:r>
        <w:rPr>
          <w:rStyle w:val="default"/>
          <w:rFonts w:cs="FrankRuehl"/>
          <w:rtl/>
        </w:rPr>
        <w:t xml:space="preserve">שים </w:t>
      </w:r>
      <w:r>
        <w:rPr>
          <w:rStyle w:val="default"/>
          <w:rFonts w:cs="FrankRuehl" w:hint="cs"/>
          <w:rtl/>
        </w:rPr>
        <w:t>לפחות;</w:t>
      </w:r>
    </w:p>
    <w:p w:rsidR="00DF63EA" w:rsidRDefault="00DF63EA" w:rsidP="004D57B5">
      <w:pPr>
        <w:pStyle w:val="P44"/>
        <w:spacing w:before="72"/>
        <w:ind w:left="1928" w:right="1134"/>
        <w:rPr>
          <w:rStyle w:val="default"/>
          <w:rFonts w:cs="FrankRuehl" w:hint="cs"/>
          <w:rtl/>
        </w:rPr>
      </w:pPr>
      <w:r>
        <w:rPr>
          <w:lang w:val="he-IL"/>
        </w:rPr>
        <w:pict>
          <v:shape id="_x0000_s2265" type="#_x0000_t202" style="position:absolute;left:0;text-align:left;margin-left:467.5pt;margin-top:80.15pt;width:1in;height:29.9pt;z-index:251603968" filled="f" stroked="f">
            <v:textbox inset="1mm,,1mm">
              <w:txbxContent>
                <w:p w:rsidR="00387307" w:rsidRDefault="00387307">
                  <w:pPr>
                    <w:spacing w:line="160" w:lineRule="exact"/>
                    <w:jc w:val="left"/>
                    <w:rPr>
                      <w:rFonts w:cs="Miriam" w:hint="cs"/>
                      <w:sz w:val="18"/>
                      <w:szCs w:val="18"/>
                      <w:rtl/>
                    </w:rPr>
                  </w:pPr>
                  <w:r>
                    <w:rPr>
                      <w:rFonts w:cs="Miriam" w:hint="cs"/>
                      <w:sz w:val="18"/>
                      <w:szCs w:val="18"/>
                      <w:rtl/>
                    </w:rPr>
                    <w:t>(תיקון מס' 22) תשס"ג-2003</w:t>
                  </w:r>
                </w:p>
              </w:txbxContent>
            </v:textbox>
            <w10:anchorlock/>
          </v:shape>
        </w:pict>
      </w:r>
      <w:r>
        <w:rPr>
          <w:lang w:val="he-IL"/>
        </w:rPr>
        <w:pict>
          <v:rect id="_x0000_s2081" style="position:absolute;left:0;text-align:left;margin-left:464.5pt;margin-top:8.05pt;width:75.05pt;height:38.65pt;z-index:251422720" o:allowincell="f" filled="f" stroked="f" strokecolor="lime" strokeweight=".25pt">
            <v:textbox style="mso-next-textbox:#_x0000_s2081" inset="0,0,0,0">
              <w:txbxContent>
                <w:p w:rsidR="00387307" w:rsidRDefault="00387307">
                  <w:pPr>
                    <w:spacing w:line="160" w:lineRule="exact"/>
                    <w:jc w:val="left"/>
                    <w:rPr>
                      <w:rFonts w:cs="Miriam" w:hint="cs"/>
                      <w:sz w:val="18"/>
                      <w:szCs w:val="18"/>
                      <w:rtl/>
                    </w:rPr>
                  </w:pPr>
                  <w:r>
                    <w:rPr>
                      <w:rFonts w:cs="Miriam"/>
                      <w:sz w:val="18"/>
                      <w:szCs w:val="18"/>
                      <w:rtl/>
                    </w:rPr>
                    <w:t>(</w:t>
                  </w:r>
                  <w:r>
                    <w:rPr>
                      <w:rFonts w:cs="Miriam" w:hint="cs"/>
                      <w:sz w:val="18"/>
                      <w:szCs w:val="18"/>
                      <w:rtl/>
                    </w:rPr>
                    <w:t>תיקון מס' 14) תשס"א-2001</w:t>
                  </w:r>
                </w:p>
                <w:p w:rsidR="00387307" w:rsidRDefault="00387307">
                  <w:pPr>
                    <w:spacing w:line="160" w:lineRule="exact"/>
                    <w:jc w:val="left"/>
                    <w:rPr>
                      <w:rFonts w:cs="Miriam"/>
                      <w:noProof/>
                      <w:sz w:val="18"/>
                      <w:szCs w:val="18"/>
                      <w:rtl/>
                    </w:rPr>
                  </w:pPr>
                  <w:r>
                    <w:rPr>
                      <w:rFonts w:cs="Miriam" w:hint="cs"/>
                      <w:sz w:val="18"/>
                      <w:szCs w:val="18"/>
                      <w:rtl/>
                    </w:rPr>
                    <w:t>(תיקון מס' 61) תשע"ז-2017</w:t>
                  </w:r>
                </w:p>
              </w:txbxContent>
            </v:textbox>
            <w10:anchorlock/>
          </v:rect>
        </w:pict>
      </w:r>
      <w:r>
        <w:rPr>
          <w:rStyle w:val="default"/>
          <w:rFonts w:cs="FrankRuehl"/>
          <w:rtl/>
        </w:rPr>
        <w:t>(4)</w:t>
      </w:r>
      <w:r>
        <w:rPr>
          <w:rStyle w:val="default"/>
          <w:rFonts w:cs="FrankRuehl"/>
          <w:rtl/>
        </w:rPr>
        <w:tab/>
        <w:t>חבר</w:t>
      </w:r>
      <w:r>
        <w:rPr>
          <w:rStyle w:val="default"/>
          <w:rFonts w:cs="FrankRuehl" w:hint="cs"/>
          <w:rtl/>
        </w:rPr>
        <w:t xml:space="preserve"> והת</w:t>
      </w:r>
      <w:r>
        <w:rPr>
          <w:rStyle w:val="default"/>
          <w:rFonts w:cs="FrankRuehl"/>
          <w:rtl/>
        </w:rPr>
        <w:t>לויי</w:t>
      </w:r>
      <w:r>
        <w:rPr>
          <w:rStyle w:val="default"/>
          <w:rFonts w:cs="FrankRuehl" w:hint="cs"/>
          <w:rtl/>
        </w:rPr>
        <w:t>ם בו שמשתלמת בעדם גמלה לפי פרק ט' לחוק הב</w:t>
      </w:r>
      <w:r>
        <w:rPr>
          <w:rStyle w:val="default"/>
          <w:rFonts w:cs="FrankRuehl"/>
          <w:rtl/>
        </w:rPr>
        <w:t>יטוח הלא</w:t>
      </w:r>
      <w:r>
        <w:rPr>
          <w:rStyle w:val="default"/>
          <w:rFonts w:cs="FrankRuehl" w:hint="cs"/>
          <w:rtl/>
        </w:rPr>
        <w:t>ומי וכן חבר שטרם מלאו לו 18 ש</w:t>
      </w:r>
      <w:r>
        <w:rPr>
          <w:rStyle w:val="default"/>
          <w:rFonts w:cs="FrankRuehl"/>
          <w:rtl/>
        </w:rPr>
        <w:t xml:space="preserve">נים </w:t>
      </w:r>
      <w:r>
        <w:rPr>
          <w:rStyle w:val="default"/>
          <w:rFonts w:cs="FrankRuehl" w:hint="cs"/>
          <w:rtl/>
        </w:rPr>
        <w:t>ו-3 חודשים, שמש</w:t>
      </w:r>
      <w:r>
        <w:rPr>
          <w:rStyle w:val="default"/>
          <w:rFonts w:cs="FrankRuehl"/>
          <w:rtl/>
        </w:rPr>
        <w:t>ת</w:t>
      </w:r>
      <w:r>
        <w:rPr>
          <w:rStyle w:val="default"/>
          <w:rFonts w:cs="FrankRuehl" w:hint="cs"/>
          <w:rtl/>
        </w:rPr>
        <w:t>ל</w:t>
      </w:r>
      <w:r>
        <w:rPr>
          <w:rStyle w:val="default"/>
          <w:rFonts w:cs="FrankRuehl"/>
          <w:rtl/>
        </w:rPr>
        <w:t>מ</w:t>
      </w:r>
      <w:r>
        <w:rPr>
          <w:rStyle w:val="default"/>
          <w:rFonts w:cs="FrankRuehl" w:hint="cs"/>
          <w:rtl/>
        </w:rPr>
        <w:t>ת בעדו גמלה לפי הסכם בדבר גמלת ניידות</w:t>
      </w:r>
      <w:r>
        <w:rPr>
          <w:rStyle w:val="default"/>
          <w:rFonts w:cs="FrankRuehl"/>
          <w:rtl/>
        </w:rPr>
        <w:t xml:space="preserve"> </w:t>
      </w:r>
      <w:r>
        <w:rPr>
          <w:rStyle w:val="default"/>
          <w:rFonts w:cs="FrankRuehl" w:hint="cs"/>
          <w:rtl/>
        </w:rPr>
        <w:t>שנע</w:t>
      </w:r>
      <w:r>
        <w:rPr>
          <w:rStyle w:val="default"/>
          <w:rFonts w:cs="FrankRuehl"/>
          <w:rtl/>
        </w:rPr>
        <w:t>ר</w:t>
      </w:r>
      <w:r>
        <w:rPr>
          <w:rStyle w:val="default"/>
          <w:rFonts w:cs="FrankRuehl" w:hint="cs"/>
          <w:rtl/>
        </w:rPr>
        <w:t>ך לפי סעיף 9 לחוק הביטוח הלאומי, וחבר והתלוי</w:t>
      </w:r>
      <w:r>
        <w:rPr>
          <w:rStyle w:val="default"/>
          <w:rFonts w:cs="FrankRuehl"/>
          <w:rtl/>
        </w:rPr>
        <w:t>י</w:t>
      </w:r>
      <w:r>
        <w:rPr>
          <w:rStyle w:val="default"/>
          <w:rFonts w:cs="FrankRuehl" w:hint="cs"/>
          <w:rtl/>
        </w:rPr>
        <w:t>ם בו</w:t>
      </w:r>
      <w:r>
        <w:rPr>
          <w:rStyle w:val="default"/>
          <w:rFonts w:cs="FrankRuehl"/>
          <w:rtl/>
        </w:rPr>
        <w:t xml:space="preserve"> </w:t>
      </w:r>
      <w:r>
        <w:rPr>
          <w:rStyle w:val="default"/>
          <w:rFonts w:cs="FrankRuehl" w:hint="cs"/>
          <w:rtl/>
        </w:rPr>
        <w:t>ש</w:t>
      </w:r>
      <w:r>
        <w:rPr>
          <w:rStyle w:val="default"/>
          <w:rFonts w:cs="FrankRuehl"/>
          <w:rtl/>
        </w:rPr>
        <w:t>מש</w:t>
      </w:r>
      <w:r>
        <w:rPr>
          <w:rStyle w:val="default"/>
          <w:rFonts w:cs="FrankRuehl" w:hint="cs"/>
          <w:rtl/>
        </w:rPr>
        <w:t>תלמת</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 xml:space="preserve">דם קצבת </w:t>
      </w:r>
      <w:r w:rsidR="004D57B5">
        <w:rPr>
          <w:rStyle w:val="default"/>
          <w:rFonts w:cs="FrankRuehl" w:hint="cs"/>
          <w:rtl/>
        </w:rPr>
        <w:t>אזרח ותיק</w:t>
      </w:r>
      <w:r>
        <w:rPr>
          <w:rStyle w:val="default"/>
          <w:rFonts w:cs="FrankRuehl" w:hint="cs"/>
          <w:rtl/>
        </w:rPr>
        <w:t xml:space="preserve"> </w:t>
      </w:r>
      <w:r>
        <w:rPr>
          <w:rStyle w:val="default"/>
          <w:rFonts w:cs="FrankRuehl"/>
          <w:rtl/>
        </w:rPr>
        <w:t>לפי</w:t>
      </w:r>
      <w:r>
        <w:rPr>
          <w:rStyle w:val="default"/>
          <w:rFonts w:cs="FrankRuehl" w:hint="cs"/>
          <w:rtl/>
        </w:rPr>
        <w:t xml:space="preserve"> </w:t>
      </w:r>
      <w:r>
        <w:rPr>
          <w:rStyle w:val="default"/>
          <w:rFonts w:cs="FrankRuehl"/>
          <w:rtl/>
        </w:rPr>
        <w:t>פ</w:t>
      </w:r>
      <w:r>
        <w:rPr>
          <w:rStyle w:val="default"/>
          <w:rFonts w:cs="FrankRuehl" w:hint="cs"/>
          <w:rtl/>
        </w:rPr>
        <w:t>ר</w:t>
      </w:r>
      <w:r>
        <w:rPr>
          <w:rStyle w:val="default"/>
          <w:rFonts w:cs="FrankRuehl"/>
          <w:rtl/>
        </w:rPr>
        <w:t>ק</w:t>
      </w:r>
      <w:r>
        <w:rPr>
          <w:rStyle w:val="default"/>
          <w:rFonts w:cs="FrankRuehl" w:hint="cs"/>
          <w:rtl/>
        </w:rPr>
        <w:t xml:space="preserve"> י</w:t>
      </w:r>
      <w:r>
        <w:rPr>
          <w:rStyle w:val="default"/>
          <w:rFonts w:cs="FrankRuehl"/>
          <w:rtl/>
        </w:rPr>
        <w:t xml:space="preserve">"א </w:t>
      </w:r>
      <w:r>
        <w:rPr>
          <w:rStyle w:val="default"/>
          <w:rFonts w:cs="FrankRuehl" w:hint="cs"/>
          <w:rtl/>
        </w:rPr>
        <w:t>לחוק</w:t>
      </w:r>
      <w:r>
        <w:rPr>
          <w:rStyle w:val="default"/>
          <w:rFonts w:cs="FrankRuehl"/>
          <w:rtl/>
        </w:rPr>
        <w:t xml:space="preserve"> הבי</w:t>
      </w:r>
      <w:r>
        <w:rPr>
          <w:rStyle w:val="default"/>
          <w:rFonts w:cs="FrankRuehl" w:hint="cs"/>
          <w:rtl/>
        </w:rPr>
        <w:t>טוח הלאומי ותכוף לפני שהשתלמה בעדם קצבה כאמור השתלמה בעדם גמל</w:t>
      </w:r>
      <w:r>
        <w:rPr>
          <w:rStyle w:val="default"/>
          <w:rFonts w:cs="FrankRuehl"/>
          <w:rtl/>
        </w:rPr>
        <w:t>ה לפי פר</w:t>
      </w:r>
      <w:r>
        <w:rPr>
          <w:rStyle w:val="default"/>
          <w:rFonts w:cs="FrankRuehl" w:hint="cs"/>
          <w:rtl/>
        </w:rPr>
        <w:t xml:space="preserve">ק </w:t>
      </w:r>
      <w:r>
        <w:rPr>
          <w:rStyle w:val="default"/>
          <w:rFonts w:cs="FrankRuehl"/>
          <w:rtl/>
        </w:rPr>
        <w:t>ט</w:t>
      </w:r>
      <w:r>
        <w:rPr>
          <w:rStyle w:val="default"/>
          <w:rFonts w:cs="FrankRuehl" w:hint="cs"/>
          <w:rtl/>
        </w:rPr>
        <w:t>' לחוק הביטוח הלאומי;</w:t>
      </w:r>
    </w:p>
    <w:p w:rsidR="00DF63EA" w:rsidRDefault="00DF63EA">
      <w:pPr>
        <w:pStyle w:val="P44"/>
        <w:spacing w:before="72"/>
        <w:ind w:left="1928"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(נמחקה);</w:t>
      </w:r>
    </w:p>
    <w:p w:rsidR="00DF63EA" w:rsidRDefault="00DF63EA">
      <w:pPr>
        <w:pStyle w:val="P44"/>
        <w:spacing w:before="72"/>
        <w:ind w:left="1928" w:right="1134"/>
        <w:rPr>
          <w:rStyle w:val="default"/>
          <w:rFonts w:cs="FrankRuehl"/>
          <w:rtl/>
        </w:rPr>
      </w:pPr>
      <w:r>
        <w:rPr>
          <w:rStyle w:val="default"/>
          <w:rFonts w:cs="FrankRuehl" w:hint="cs"/>
          <w:rtl/>
        </w:rPr>
        <w:t>(6)</w:t>
      </w:r>
      <w:r>
        <w:rPr>
          <w:rStyle w:val="default"/>
          <w:rFonts w:cs="FrankRuehl"/>
          <w:rtl/>
        </w:rPr>
        <w:tab/>
        <w:t>חול</w:t>
      </w:r>
      <w:r>
        <w:rPr>
          <w:rStyle w:val="default"/>
          <w:rFonts w:cs="FrankRuehl" w:hint="cs"/>
          <w:rtl/>
        </w:rPr>
        <w:t>ה במ</w:t>
      </w:r>
      <w:r>
        <w:rPr>
          <w:rStyle w:val="default"/>
          <w:rFonts w:cs="FrankRuehl"/>
          <w:rtl/>
        </w:rPr>
        <w:t xml:space="preserve">חלה </w:t>
      </w:r>
      <w:r>
        <w:rPr>
          <w:rStyle w:val="default"/>
          <w:rFonts w:cs="FrankRuehl" w:hint="cs"/>
          <w:rtl/>
        </w:rPr>
        <w:t>כרונית;</w:t>
      </w:r>
    </w:p>
    <w:p w:rsidR="00DF63EA" w:rsidRDefault="00DF63EA">
      <w:pPr>
        <w:pStyle w:val="P44"/>
        <w:spacing w:before="72"/>
        <w:ind w:left="1928" w:right="1134"/>
        <w:rPr>
          <w:rStyle w:val="default"/>
          <w:rFonts w:cs="FrankRuehl"/>
          <w:rtl/>
        </w:rPr>
      </w:pPr>
      <w:r>
        <w:rPr>
          <w:rStyle w:val="default"/>
          <w:rFonts w:cs="FrankRuehl"/>
          <w:rtl/>
        </w:rPr>
        <w:t>(7)</w:t>
      </w:r>
      <w:r>
        <w:rPr>
          <w:rStyle w:val="default"/>
          <w:rFonts w:cs="FrankRuehl"/>
          <w:rtl/>
        </w:rPr>
        <w:tab/>
        <w:t>חבר</w:t>
      </w:r>
      <w:r>
        <w:rPr>
          <w:rStyle w:val="default"/>
          <w:rFonts w:cs="FrankRuehl" w:hint="cs"/>
          <w:rtl/>
        </w:rPr>
        <w:t xml:space="preserve"> </w:t>
      </w:r>
      <w:r>
        <w:rPr>
          <w:rStyle w:val="default"/>
          <w:rFonts w:cs="FrankRuehl"/>
          <w:rtl/>
        </w:rPr>
        <w:t>במ</w:t>
      </w:r>
      <w:r>
        <w:rPr>
          <w:rStyle w:val="default"/>
          <w:rFonts w:cs="FrankRuehl" w:hint="cs"/>
          <w:rtl/>
        </w:rPr>
        <w:t>ש</w:t>
      </w:r>
      <w:r>
        <w:rPr>
          <w:rStyle w:val="default"/>
          <w:rFonts w:cs="FrankRuehl"/>
          <w:rtl/>
        </w:rPr>
        <w:t xml:space="preserve">פחה </w:t>
      </w:r>
      <w:r>
        <w:rPr>
          <w:rStyle w:val="default"/>
          <w:rFonts w:cs="FrankRuehl" w:hint="cs"/>
          <w:rtl/>
        </w:rPr>
        <w:t>אשר לה 4 ילדים או יותר; לענין זה, "משפחה" - יחיד ו</w:t>
      </w:r>
      <w:r>
        <w:rPr>
          <w:rStyle w:val="default"/>
          <w:rFonts w:cs="FrankRuehl"/>
          <w:rtl/>
        </w:rPr>
        <w:t>ב</w:t>
      </w:r>
      <w:r>
        <w:rPr>
          <w:rStyle w:val="default"/>
          <w:rFonts w:cs="FrankRuehl" w:hint="cs"/>
          <w:rtl/>
        </w:rPr>
        <w:t>ן</w:t>
      </w:r>
      <w:r>
        <w:rPr>
          <w:rStyle w:val="default"/>
          <w:rFonts w:cs="FrankRuehl"/>
          <w:rtl/>
        </w:rPr>
        <w:t xml:space="preserve"> </w:t>
      </w:r>
      <w:r>
        <w:rPr>
          <w:rStyle w:val="default"/>
          <w:rFonts w:cs="FrankRuehl" w:hint="cs"/>
          <w:rtl/>
        </w:rPr>
        <w:t>זוגו וילדיהם עד גיל 18, או יחיד וילדי</w:t>
      </w:r>
      <w:r>
        <w:rPr>
          <w:rStyle w:val="default"/>
          <w:rFonts w:cs="FrankRuehl"/>
          <w:rtl/>
        </w:rPr>
        <w:t>ו</w:t>
      </w:r>
      <w:r>
        <w:rPr>
          <w:rStyle w:val="default"/>
          <w:rFonts w:cs="FrankRuehl" w:hint="cs"/>
          <w:rtl/>
        </w:rPr>
        <w:t xml:space="preserve"> עד</w:t>
      </w:r>
      <w:r>
        <w:rPr>
          <w:rStyle w:val="default"/>
          <w:rFonts w:cs="FrankRuehl"/>
          <w:rtl/>
        </w:rPr>
        <w:t xml:space="preserve"> </w:t>
      </w:r>
      <w:r>
        <w:rPr>
          <w:rStyle w:val="default"/>
          <w:rFonts w:cs="FrankRuehl" w:hint="cs"/>
          <w:rtl/>
        </w:rPr>
        <w:t>גיל 18, הרשומים בקופת חולים אחת;</w:t>
      </w:r>
    </w:p>
    <w:p w:rsidR="00DF63EA" w:rsidRDefault="00DF63EA">
      <w:pPr>
        <w:pStyle w:val="P44"/>
        <w:spacing w:before="72"/>
        <w:ind w:left="1928" w:right="1134"/>
        <w:rPr>
          <w:rStyle w:val="default"/>
          <w:rFonts w:cs="FrankRuehl"/>
          <w:rtl/>
        </w:rPr>
      </w:pPr>
      <w:r>
        <w:rPr>
          <w:rStyle w:val="default"/>
          <w:rFonts w:cs="FrankRuehl"/>
          <w:rtl/>
        </w:rPr>
        <w:t>(8)</w:t>
      </w:r>
      <w:r>
        <w:rPr>
          <w:rStyle w:val="default"/>
          <w:rFonts w:cs="FrankRuehl"/>
          <w:rtl/>
        </w:rPr>
        <w:tab/>
        <w:t>חבר</w:t>
      </w:r>
      <w:r>
        <w:rPr>
          <w:rStyle w:val="default"/>
          <w:rFonts w:cs="FrankRuehl" w:hint="cs"/>
          <w:rtl/>
        </w:rPr>
        <w:t xml:space="preserve"> שהו</w:t>
      </w:r>
      <w:r>
        <w:rPr>
          <w:rStyle w:val="default"/>
          <w:rFonts w:cs="FrankRuehl"/>
          <w:rtl/>
        </w:rPr>
        <w:t>א עו</w:t>
      </w:r>
      <w:r>
        <w:rPr>
          <w:rStyle w:val="default"/>
          <w:rFonts w:cs="FrankRuehl" w:hint="cs"/>
          <w:rtl/>
        </w:rPr>
        <w:t>לה ח</w:t>
      </w:r>
      <w:r>
        <w:rPr>
          <w:rStyle w:val="default"/>
          <w:rFonts w:cs="FrankRuehl"/>
          <w:rtl/>
        </w:rPr>
        <w:t>דש, ב</w:t>
      </w:r>
      <w:r>
        <w:rPr>
          <w:rStyle w:val="default"/>
          <w:rFonts w:cs="FrankRuehl" w:hint="cs"/>
          <w:rtl/>
        </w:rPr>
        <w:t>-12 החו</w:t>
      </w:r>
      <w:r>
        <w:rPr>
          <w:rStyle w:val="default"/>
          <w:rFonts w:cs="FrankRuehl"/>
          <w:rtl/>
        </w:rPr>
        <w:t>דשים הרא</w:t>
      </w:r>
      <w:r>
        <w:rPr>
          <w:rStyle w:val="default"/>
          <w:rFonts w:cs="FrankRuehl" w:hint="cs"/>
          <w:rtl/>
        </w:rPr>
        <w:t>שוני</w:t>
      </w:r>
      <w:r>
        <w:rPr>
          <w:rStyle w:val="default"/>
          <w:rFonts w:cs="FrankRuehl"/>
          <w:rtl/>
        </w:rPr>
        <w:t>ם לא</w:t>
      </w:r>
      <w:r>
        <w:rPr>
          <w:rStyle w:val="default"/>
          <w:rFonts w:cs="FrankRuehl" w:hint="cs"/>
          <w:rtl/>
        </w:rPr>
        <w:t>חר עלייתו לישראל;</w:t>
      </w:r>
    </w:p>
    <w:p w:rsidR="00DF63EA" w:rsidRDefault="00DF63EA">
      <w:pPr>
        <w:pStyle w:val="P33"/>
        <w:spacing w:before="72"/>
        <w:ind w:left="1474" w:right="1134"/>
        <w:rPr>
          <w:rStyle w:val="default"/>
          <w:rFonts w:cs="FrankRuehl"/>
          <w:rtl/>
        </w:rPr>
      </w:pPr>
      <w:r>
        <w:rPr>
          <w:lang w:val="he-IL"/>
        </w:rPr>
        <w:pict>
          <v:rect id="_x0000_s2083" style="position:absolute;left:0;text-align:left;margin-left:464.5pt;margin-top:8.05pt;width:75.05pt;height:20pt;z-index:251423744" o:allowincell="f" filled="f" stroked="f" strokecolor="lime" strokeweight=".25pt">
            <v:textbox style="mso-next-textbox:#_x0000_s2083"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 14) ת</w:t>
                  </w:r>
                  <w:r>
                    <w:rPr>
                      <w:rFonts w:cs="Miriam"/>
                      <w:sz w:val="18"/>
                      <w:szCs w:val="18"/>
                      <w:rtl/>
                    </w:rPr>
                    <w:t>שס"א</w:t>
                  </w:r>
                  <w:r>
                    <w:rPr>
                      <w:rFonts w:cs="Miriam" w:hint="cs"/>
                      <w:sz w:val="18"/>
                      <w:szCs w:val="18"/>
                      <w:rtl/>
                    </w:rPr>
                    <w:t>-2001</w:t>
                  </w:r>
                </w:p>
              </w:txbxContent>
            </v:textbox>
            <w10:anchorlock/>
          </v:rect>
        </w:pict>
      </w:r>
      <w:r>
        <w:rPr>
          <w:rStyle w:val="default"/>
          <w:rFonts w:cs="FrankRuehl"/>
          <w:rtl/>
        </w:rPr>
        <w:t>(ג1)</w:t>
      </w:r>
      <w:r>
        <w:rPr>
          <w:rStyle w:val="default"/>
          <w:rFonts w:cs="FrankRuehl"/>
          <w:rtl/>
        </w:rPr>
        <w:tab/>
        <w:t>הנח</w:t>
      </w:r>
      <w:r>
        <w:rPr>
          <w:rStyle w:val="default"/>
          <w:rFonts w:cs="FrankRuehl" w:hint="cs"/>
          <w:rtl/>
        </w:rPr>
        <w:t>ה או</w:t>
      </w:r>
      <w:r>
        <w:rPr>
          <w:rStyle w:val="default"/>
          <w:rFonts w:cs="FrankRuehl"/>
          <w:rtl/>
        </w:rPr>
        <w:t xml:space="preserve"> פטו</w:t>
      </w:r>
      <w:r>
        <w:rPr>
          <w:rStyle w:val="default"/>
          <w:rFonts w:cs="FrankRuehl" w:hint="cs"/>
          <w:rtl/>
        </w:rPr>
        <w:t>ר שנקבעו לענין פסקה מפסקאות משנה (ג)(1) עד (8) יחולו על כלל החברים המנויים באותה פסקת משנה;</w:t>
      </w:r>
    </w:p>
    <w:p w:rsidR="00DF63EA" w:rsidRDefault="00593284" w:rsidP="00593284">
      <w:pPr>
        <w:pStyle w:val="P33"/>
        <w:spacing w:before="72"/>
        <w:ind w:left="1474" w:right="1134"/>
        <w:rPr>
          <w:rStyle w:val="default"/>
          <w:rFonts w:cs="FrankRuehl" w:hint="cs"/>
          <w:rtl/>
        </w:rPr>
      </w:pPr>
      <w:r>
        <w:rPr>
          <w:rStyle w:val="default"/>
          <w:rFonts w:cs="FrankRuehl" w:hint="cs"/>
          <w:rtl/>
        </w:rPr>
        <w:t>(ד)</w:t>
      </w:r>
      <w:r>
        <w:rPr>
          <w:rStyle w:val="default"/>
          <w:rFonts w:cs="FrankRuehl"/>
          <w:rtl/>
        </w:rPr>
        <w:tab/>
      </w:r>
      <w:r w:rsidR="00DF63EA">
        <w:rPr>
          <w:rStyle w:val="default"/>
          <w:rFonts w:cs="FrankRuehl"/>
          <w:rtl/>
        </w:rPr>
        <w:t xml:space="preserve">שר </w:t>
      </w:r>
      <w:r w:rsidR="00DF63EA">
        <w:rPr>
          <w:rStyle w:val="default"/>
          <w:rFonts w:cs="FrankRuehl" w:hint="cs"/>
          <w:rtl/>
        </w:rPr>
        <w:t>הברי</w:t>
      </w:r>
      <w:r w:rsidR="00DF63EA">
        <w:rPr>
          <w:rStyle w:val="default"/>
          <w:rFonts w:cs="FrankRuehl"/>
          <w:rtl/>
        </w:rPr>
        <w:t xml:space="preserve">אות </w:t>
      </w:r>
      <w:r w:rsidR="00DF63EA">
        <w:rPr>
          <w:rStyle w:val="default"/>
          <w:rFonts w:cs="FrankRuehl" w:hint="cs"/>
          <w:rtl/>
        </w:rPr>
        <w:t>ושר האוצר רשאים להוסיף קבוצות אוכלוסיה שיהיו זכאיות להנחה</w:t>
      </w:r>
      <w:r w:rsidR="00DF63EA">
        <w:rPr>
          <w:rStyle w:val="default"/>
          <w:rFonts w:cs="FrankRuehl"/>
          <w:rtl/>
        </w:rPr>
        <w:t xml:space="preserve"> לפי</w:t>
      </w:r>
      <w:r w:rsidR="00DF63EA">
        <w:rPr>
          <w:rStyle w:val="default"/>
          <w:rFonts w:cs="FrankRuehl" w:hint="cs"/>
          <w:rtl/>
        </w:rPr>
        <w:t xml:space="preserve"> פסק</w:t>
      </w:r>
      <w:r w:rsidR="00DF63EA">
        <w:rPr>
          <w:rStyle w:val="default"/>
          <w:rFonts w:cs="FrankRuehl"/>
          <w:rtl/>
        </w:rPr>
        <w:t>ת מש</w:t>
      </w:r>
      <w:r w:rsidR="00DF63EA">
        <w:rPr>
          <w:rStyle w:val="default"/>
          <w:rFonts w:cs="FrankRuehl" w:hint="cs"/>
          <w:rtl/>
        </w:rPr>
        <w:t>נה (ג), ובלבד שנמצא מקור מימון להנחות אלה.</w:t>
      </w:r>
    </w:p>
    <w:p w:rsidR="00DF63EA" w:rsidRDefault="00DF63EA">
      <w:pPr>
        <w:pStyle w:val="P00"/>
        <w:spacing w:before="72"/>
        <w:ind w:left="1021" w:right="1134" w:hanging="1021"/>
        <w:rPr>
          <w:rStyle w:val="default"/>
          <w:rFonts w:cs="FrankRuehl" w:hint="cs"/>
          <w:rtl/>
        </w:rPr>
      </w:pPr>
      <w:r>
        <w:rPr>
          <w:lang w:val="he-IL"/>
        </w:rPr>
        <w:pict>
          <v:rect id="_x0000_s2084" style="position:absolute;left:0;text-align:left;margin-left:473pt;margin-top:8.05pt;width:66.55pt;height:49.55pt;z-index:251424768" o:allowincell="f" filled="f" stroked="f" strokecolor="lime" strokeweight=".25pt">
            <v:textbox style="mso-next-textbox:#_x0000_s2084" inset="0,0,0,0">
              <w:txbxContent>
                <w:p w:rsidR="00387307" w:rsidRDefault="00387307">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7) ת</w:t>
                  </w:r>
                  <w:r>
                    <w:rPr>
                      <w:rFonts w:cs="Miriam"/>
                      <w:sz w:val="18"/>
                      <w:szCs w:val="18"/>
                      <w:rtl/>
                    </w:rPr>
                    <w:t>שנ"</w:t>
                  </w:r>
                  <w:r>
                    <w:rPr>
                      <w:rFonts w:cs="Miriam" w:hint="cs"/>
                      <w:sz w:val="18"/>
                      <w:szCs w:val="18"/>
                      <w:rtl/>
                    </w:rPr>
                    <w:t>ח</w:t>
                  </w:r>
                  <w:r>
                    <w:rPr>
                      <w:rFonts w:cs="Miriam"/>
                      <w:sz w:val="18"/>
                      <w:szCs w:val="18"/>
                      <w:rtl/>
                    </w:rPr>
                    <w:t>-1998</w:t>
                  </w:r>
                </w:p>
                <w:p w:rsidR="00387307" w:rsidRDefault="00387307">
                  <w:pPr>
                    <w:spacing w:line="160" w:lineRule="exact"/>
                    <w:jc w:val="left"/>
                    <w:rPr>
                      <w:rFonts w:cs="Miriam" w:hint="cs"/>
                      <w:sz w:val="18"/>
                      <w:szCs w:val="18"/>
                      <w:rtl/>
                    </w:rPr>
                  </w:pPr>
                  <w:r>
                    <w:rPr>
                      <w:rFonts w:cs="Miriam"/>
                      <w:sz w:val="18"/>
                      <w:szCs w:val="18"/>
                      <w:rtl/>
                    </w:rPr>
                    <w:t>(</w:t>
                  </w:r>
                  <w:r>
                    <w:rPr>
                      <w:rFonts w:cs="Miriam" w:hint="cs"/>
                      <w:sz w:val="18"/>
                      <w:szCs w:val="18"/>
                      <w:rtl/>
                    </w:rPr>
                    <w:t>תיקון מס' 9) תשנ"ט-1999</w:t>
                  </w:r>
                </w:p>
                <w:p w:rsidR="00387307" w:rsidRDefault="00387307">
                  <w:pPr>
                    <w:spacing w:line="160" w:lineRule="exact"/>
                    <w:jc w:val="left"/>
                    <w:rPr>
                      <w:rFonts w:cs="Miriam"/>
                      <w:noProof/>
                      <w:sz w:val="18"/>
                      <w:szCs w:val="18"/>
                      <w:rtl/>
                    </w:rPr>
                  </w:pPr>
                  <w:r>
                    <w:rPr>
                      <w:rFonts w:cs="Miriam" w:hint="cs"/>
                      <w:sz w:val="18"/>
                      <w:szCs w:val="18"/>
                      <w:rtl/>
                    </w:rPr>
                    <w:t>(תיקון מס' 32) תשס"ה-2005</w:t>
                  </w:r>
                </w:p>
              </w:txbxContent>
            </v:textbox>
            <w10:anchorlock/>
          </v:rect>
        </w:pict>
      </w:r>
      <w:r>
        <w:rPr>
          <w:rFonts w:cs="FrankRuehl"/>
          <w:sz w:val="26"/>
          <w:rtl/>
        </w:rPr>
        <w:tab/>
      </w:r>
      <w:r>
        <w:rPr>
          <w:rStyle w:val="default"/>
          <w:rFonts w:cs="FrankRuehl"/>
          <w:rtl/>
        </w:rPr>
        <w:t>(א2)</w:t>
      </w:r>
      <w:r>
        <w:rPr>
          <w:rStyle w:val="default"/>
          <w:rFonts w:cs="FrankRuehl"/>
          <w:rtl/>
        </w:rPr>
        <w:tab/>
      </w:r>
      <w:r>
        <w:rPr>
          <w:rStyle w:val="default"/>
          <w:rFonts w:cs="FrankRuehl" w:hint="cs"/>
          <w:rtl/>
        </w:rPr>
        <w:t>(1)</w:t>
      </w:r>
      <w:r>
        <w:rPr>
          <w:rStyle w:val="default"/>
          <w:rFonts w:cs="FrankRuehl" w:hint="cs"/>
          <w:rtl/>
        </w:rPr>
        <w:tab/>
      </w:r>
      <w:r>
        <w:rPr>
          <w:rStyle w:val="default"/>
          <w:rFonts w:cs="FrankRuehl"/>
          <w:rtl/>
        </w:rPr>
        <w:t>שינ</w:t>
      </w:r>
      <w:r>
        <w:rPr>
          <w:rStyle w:val="default"/>
          <w:rFonts w:cs="FrankRuehl" w:hint="cs"/>
          <w:rtl/>
        </w:rPr>
        <w:t>וי כ</w:t>
      </w:r>
      <w:r>
        <w:rPr>
          <w:rStyle w:val="default"/>
          <w:rFonts w:cs="FrankRuehl"/>
          <w:rtl/>
        </w:rPr>
        <w:t>אמור</w:t>
      </w:r>
      <w:r>
        <w:rPr>
          <w:rStyle w:val="default"/>
          <w:rFonts w:cs="FrankRuehl" w:hint="cs"/>
          <w:rtl/>
        </w:rPr>
        <w:t xml:space="preserve"> בסעיף קטן (א1), טעון אישור שר הבריאות; שר הבריאות רשאי להתנגד לשינוי, אם יש בו כדי לפגוע בברי</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הציבור או אם הוא אינו עומד בעקרונות המפורטים בסעיף קטן (א1); כל החלטה על שינוי בתשלומי החב</w:t>
      </w:r>
      <w:r>
        <w:rPr>
          <w:rStyle w:val="default"/>
          <w:rFonts w:cs="FrankRuehl"/>
          <w:rtl/>
        </w:rPr>
        <w:t>ר</w:t>
      </w:r>
      <w:r>
        <w:rPr>
          <w:rStyle w:val="default"/>
          <w:rFonts w:cs="FrankRuehl" w:hint="cs"/>
          <w:rtl/>
        </w:rPr>
        <w:t>י</w:t>
      </w:r>
      <w:r>
        <w:rPr>
          <w:rStyle w:val="default"/>
          <w:rFonts w:cs="FrankRuehl"/>
          <w:rtl/>
        </w:rPr>
        <w:t>ם</w:t>
      </w:r>
      <w:r>
        <w:rPr>
          <w:rStyle w:val="default"/>
          <w:rFonts w:cs="FrankRuehl" w:hint="cs"/>
          <w:rtl/>
        </w:rPr>
        <w:t xml:space="preserve"> בקופ</w:t>
      </w:r>
      <w:r>
        <w:rPr>
          <w:rStyle w:val="default"/>
          <w:rFonts w:cs="FrankRuehl"/>
          <w:rtl/>
        </w:rPr>
        <w:t>ת</w:t>
      </w:r>
      <w:r>
        <w:rPr>
          <w:rStyle w:val="default"/>
          <w:rFonts w:cs="FrankRuehl" w:hint="cs"/>
          <w:rtl/>
        </w:rPr>
        <w:t xml:space="preserve"> </w:t>
      </w:r>
      <w:r>
        <w:rPr>
          <w:rStyle w:val="default"/>
          <w:rFonts w:cs="FrankRuehl"/>
          <w:rtl/>
        </w:rPr>
        <w:t>ח</w:t>
      </w:r>
      <w:r>
        <w:rPr>
          <w:rStyle w:val="default"/>
          <w:rFonts w:cs="FrankRuehl" w:hint="cs"/>
          <w:rtl/>
        </w:rPr>
        <w:t xml:space="preserve">ולים, </w:t>
      </w:r>
      <w:r>
        <w:rPr>
          <w:rStyle w:val="default"/>
          <w:rFonts w:cs="FrankRuehl"/>
          <w:rtl/>
        </w:rPr>
        <w:t>לפ</w:t>
      </w:r>
      <w:r>
        <w:rPr>
          <w:rStyle w:val="default"/>
          <w:rFonts w:cs="FrankRuehl" w:hint="cs"/>
          <w:rtl/>
        </w:rPr>
        <w:t xml:space="preserve">י </w:t>
      </w:r>
      <w:r>
        <w:rPr>
          <w:rStyle w:val="default"/>
          <w:rFonts w:cs="FrankRuehl"/>
          <w:rtl/>
        </w:rPr>
        <w:t>סע</w:t>
      </w:r>
      <w:r>
        <w:rPr>
          <w:rStyle w:val="default"/>
          <w:rFonts w:cs="FrankRuehl" w:hint="cs"/>
          <w:rtl/>
        </w:rPr>
        <w:t>יף קטן (א</w:t>
      </w:r>
      <w:r>
        <w:rPr>
          <w:rStyle w:val="default"/>
          <w:rFonts w:cs="FrankRuehl"/>
          <w:rtl/>
        </w:rPr>
        <w:t xml:space="preserve">1), </w:t>
      </w:r>
      <w:r>
        <w:rPr>
          <w:rStyle w:val="default"/>
          <w:rFonts w:cs="FrankRuehl" w:hint="cs"/>
          <w:rtl/>
        </w:rPr>
        <w:t>ט</w:t>
      </w:r>
      <w:r>
        <w:rPr>
          <w:rStyle w:val="default"/>
          <w:rFonts w:cs="FrankRuehl"/>
          <w:rtl/>
        </w:rPr>
        <w:t>עו</w:t>
      </w:r>
      <w:r>
        <w:rPr>
          <w:rStyle w:val="default"/>
          <w:rFonts w:cs="FrankRuehl" w:hint="cs"/>
          <w:rtl/>
        </w:rPr>
        <w:t>נה ג</w:t>
      </w:r>
      <w:r>
        <w:rPr>
          <w:rStyle w:val="default"/>
          <w:rFonts w:cs="FrankRuehl"/>
          <w:rtl/>
        </w:rPr>
        <w:t>ם</w:t>
      </w:r>
      <w:r>
        <w:rPr>
          <w:rStyle w:val="default"/>
          <w:rFonts w:cs="FrankRuehl" w:hint="cs"/>
          <w:rtl/>
        </w:rPr>
        <w:t xml:space="preserve"> </w:t>
      </w:r>
      <w:r>
        <w:rPr>
          <w:rStyle w:val="default"/>
          <w:rFonts w:cs="FrankRuehl"/>
          <w:rtl/>
        </w:rPr>
        <w:t>אי</w:t>
      </w:r>
      <w:r>
        <w:rPr>
          <w:rStyle w:val="default"/>
          <w:rFonts w:cs="FrankRuehl" w:hint="cs"/>
          <w:rtl/>
        </w:rPr>
        <w:t>שור של ועדת הכספים של הכנסת. נקבעה במסגרת שינוי כאמור תקרה</w:t>
      </w:r>
      <w:r>
        <w:rPr>
          <w:rStyle w:val="default"/>
          <w:rFonts w:cs="FrankRuehl"/>
          <w:rtl/>
        </w:rPr>
        <w:t xml:space="preserve"> לתשלום </w:t>
      </w:r>
      <w:r>
        <w:rPr>
          <w:rStyle w:val="default"/>
          <w:rFonts w:cs="FrankRuehl" w:hint="cs"/>
          <w:rtl/>
        </w:rPr>
        <w:t>בע</w:t>
      </w:r>
      <w:r>
        <w:rPr>
          <w:rStyle w:val="default"/>
          <w:rFonts w:cs="FrankRuehl"/>
          <w:rtl/>
        </w:rPr>
        <w:t>ב</w:t>
      </w:r>
      <w:r>
        <w:rPr>
          <w:rStyle w:val="default"/>
          <w:rFonts w:cs="FrankRuehl" w:hint="cs"/>
          <w:rtl/>
        </w:rPr>
        <w:t xml:space="preserve">ור תרופות לחולים כרוניים, </w:t>
      </w:r>
      <w:r>
        <w:rPr>
          <w:rStyle w:val="default"/>
          <w:rFonts w:cs="FrankRuehl"/>
          <w:rtl/>
        </w:rPr>
        <w:t>תחול</w:t>
      </w:r>
      <w:r>
        <w:rPr>
          <w:rStyle w:val="default"/>
          <w:rFonts w:cs="FrankRuehl" w:hint="cs"/>
          <w:rtl/>
        </w:rPr>
        <w:t xml:space="preserve"> התקרה גם על הציוד המתכלה שהחולה הכרוני נזקק לו.</w:t>
      </w:r>
    </w:p>
    <w:p w:rsidR="00DF63EA" w:rsidRDefault="00DF63E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Fonts w:cs="FrankRuehl"/>
          <w:rtl/>
          <w:lang w:val="he-IL"/>
        </w:rPr>
        <w:pict>
          <v:shape id="_x0000_s2276" type="#_x0000_t202" style="position:absolute;left:0;text-align:left;margin-left:470.35pt;margin-top:7.1pt;width:1in;height:14.95pt;z-index:251611136;mso-position-horizontal-relative:text;mso-position-vertical-relative:text" filled="f" stroked="f">
            <v:textbox style="mso-next-textbox:#_x0000_s2276" inset="1mm,0,1mm,0">
              <w:txbxContent>
                <w:p w:rsidR="00387307" w:rsidRDefault="00387307">
                  <w:pPr>
                    <w:spacing w:line="160" w:lineRule="exact"/>
                    <w:jc w:val="left"/>
                    <w:rPr>
                      <w:rFonts w:cs="Miriam" w:hint="cs"/>
                      <w:sz w:val="18"/>
                      <w:szCs w:val="18"/>
                      <w:rtl/>
                    </w:rPr>
                  </w:pPr>
                  <w:r>
                    <w:rPr>
                      <w:rFonts w:cs="Miriam" w:hint="cs"/>
                      <w:sz w:val="18"/>
                      <w:szCs w:val="18"/>
                      <w:rtl/>
                    </w:rPr>
                    <w:t>(תיקון מס' 32) תשס"ה-2005</w:t>
                  </w:r>
                </w:p>
              </w:txbxContent>
            </v:textbox>
            <w10:anchorlock/>
          </v:shape>
        </w:pict>
      </w:r>
      <w:r>
        <w:rPr>
          <w:rStyle w:val="default"/>
          <w:rFonts w:cs="FrankRuehl" w:hint="cs"/>
          <w:rtl/>
        </w:rPr>
        <w:t xml:space="preserve">נקבע שינוי לפי הוראות פסקה (1) לתשלום השתתפות עצמית, בעבור ביקור אצל רופא, מכון או מרפאת חוץ, לא יחול התשלום האמור על שירותים הכלולים בסעיף 20 בתוספת השניה, וההשתתפות העצמית </w:t>
      </w:r>
      <w:r w:rsidR="00D235DA" w:rsidRPr="00526852">
        <w:rPr>
          <w:rStyle w:val="default"/>
          <w:rFonts w:cs="FrankRuehl" w:hint="cs"/>
          <w:rtl/>
        </w:rPr>
        <w:t xml:space="preserve">בעדם תיעשה, לפי האמור בפרט 6 בפרק שירותים בהשתתפות כספית עצמית </w:t>
      </w:r>
      <w:r>
        <w:rPr>
          <w:rStyle w:val="default"/>
          <w:rFonts w:cs="FrankRuehl" w:hint="cs"/>
          <w:rtl/>
        </w:rPr>
        <w:t>של המבוטח שבתוספת השניה, ובלבד שעל חבר קופה הזכאי לגמלה לפי חוק הבטחת הכנסה, התשמ"א-1980, יחול</w:t>
      </w:r>
      <w:r w:rsidR="00B03266">
        <w:rPr>
          <w:rStyle w:val="default"/>
          <w:rFonts w:cs="FrankRuehl" w:hint="cs"/>
          <w:rtl/>
        </w:rPr>
        <w:t xml:space="preserve"> הפטור כאמור בסיפה לפרט 6 האמור;</w:t>
      </w:r>
    </w:p>
    <w:p w:rsidR="00B03266" w:rsidRDefault="00B03266" w:rsidP="00B03266">
      <w:pPr>
        <w:pStyle w:val="P00"/>
        <w:spacing w:before="72"/>
        <w:ind w:left="1021" w:right="1134"/>
        <w:rPr>
          <w:rStyle w:val="default"/>
          <w:rFonts w:cs="FrankRuehl" w:hint="cs"/>
          <w:rtl/>
        </w:rPr>
      </w:pPr>
      <w:r>
        <w:rPr>
          <w:rFonts w:cs="FrankRuehl" w:hint="cs"/>
          <w:sz w:val="26"/>
          <w:rtl/>
          <w:lang w:eastAsia="en-US"/>
        </w:rPr>
        <w:pict>
          <v:shape id="_x0000_s2562" type="#_x0000_t202" style="position:absolute;left:0;text-align:left;margin-left:470.35pt;margin-top:7.1pt;width:1in;height:17.05pt;z-index:251760640" filled="f" stroked="f">
            <v:textbox inset="1mm,0,1mm,0">
              <w:txbxContent>
                <w:p w:rsidR="00387307" w:rsidRDefault="00387307" w:rsidP="00B03266">
                  <w:pPr>
                    <w:spacing w:line="160" w:lineRule="exact"/>
                    <w:jc w:val="left"/>
                    <w:rPr>
                      <w:rFonts w:cs="Miriam"/>
                      <w:noProof/>
                      <w:sz w:val="18"/>
                      <w:szCs w:val="18"/>
                      <w:rtl/>
                    </w:rPr>
                  </w:pPr>
                  <w:r>
                    <w:rPr>
                      <w:rFonts w:cs="Miriam"/>
                      <w:sz w:val="18"/>
                      <w:szCs w:val="18"/>
                      <w:rtl/>
                    </w:rPr>
                    <w:t>(</w:t>
                  </w:r>
                  <w:r>
                    <w:rPr>
                      <w:rFonts w:cs="Miriam" w:hint="cs"/>
                      <w:sz w:val="18"/>
                      <w:szCs w:val="18"/>
                      <w:rtl/>
                    </w:rPr>
                    <w:t>תיקון מס' 46) תשס"ט-2009</w:t>
                  </w:r>
                </w:p>
              </w:txbxContent>
            </v:textbox>
          </v:shape>
        </w:pict>
      </w:r>
      <w:r>
        <w:rPr>
          <w:rStyle w:val="default"/>
          <w:rFonts w:cs="FrankRuehl" w:hint="cs"/>
          <w:rtl/>
        </w:rPr>
        <w:t>(3)</w:t>
      </w:r>
      <w:r>
        <w:rPr>
          <w:rStyle w:val="default"/>
          <w:rFonts w:cs="FrankRuehl" w:hint="cs"/>
          <w:rtl/>
        </w:rPr>
        <w:tab/>
        <w:t xml:space="preserve">קופת חולים לא תגבה מנפגע תאונת דרכים תשלום השתתפות עצמית בעבור שירותים הכלולים בתוספת השניה ובצו לפי סעיף קטן (ז) הניתנים לו </w:t>
      </w:r>
      <w:r w:rsidR="00A0225C">
        <w:rPr>
          <w:rStyle w:val="default"/>
          <w:rFonts w:cs="FrankRuehl" w:hint="cs"/>
          <w:rtl/>
        </w:rPr>
        <w:t>לפי חוק זה בשל הפגיעה האמורה;</w:t>
      </w:r>
    </w:p>
    <w:p w:rsidR="00A0225C" w:rsidRDefault="00A0225C" w:rsidP="003015C4">
      <w:pPr>
        <w:pStyle w:val="P00"/>
        <w:spacing w:before="72"/>
        <w:ind w:left="1021" w:right="1134"/>
        <w:rPr>
          <w:rStyle w:val="default"/>
          <w:rFonts w:cs="FrankRuehl" w:hint="cs"/>
          <w:rtl/>
        </w:rPr>
      </w:pPr>
      <w:r>
        <w:rPr>
          <w:rFonts w:cs="FrankRuehl" w:hint="cs"/>
          <w:sz w:val="26"/>
          <w:rtl/>
          <w:lang w:eastAsia="en-US"/>
        </w:rPr>
        <w:pict>
          <v:shape id="_x0000_s2726" type="#_x0000_t202" style="position:absolute;left:0;text-align:left;margin-left:470.35pt;margin-top:7.1pt;width:1in;height:36.5pt;z-index:251888640" filled="f" stroked="f">
            <v:textbox inset="1mm,0,1mm,0">
              <w:txbxContent>
                <w:p w:rsidR="00387307" w:rsidRDefault="00387307" w:rsidP="00A0225C">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56) תשע"ו-2015</w:t>
                  </w:r>
                </w:p>
                <w:p w:rsidR="00387307" w:rsidRDefault="00387307" w:rsidP="00692F73">
                  <w:pPr>
                    <w:spacing w:line="160" w:lineRule="exact"/>
                    <w:jc w:val="left"/>
                    <w:rPr>
                      <w:rFonts w:cs="Miriam" w:hint="cs"/>
                      <w:noProof/>
                      <w:sz w:val="18"/>
                      <w:szCs w:val="18"/>
                      <w:rtl/>
                    </w:rPr>
                  </w:pPr>
                  <w:r>
                    <w:rPr>
                      <w:rFonts w:cs="Miriam" w:hint="cs"/>
                      <w:noProof/>
                      <w:sz w:val="18"/>
                      <w:szCs w:val="18"/>
                      <w:rtl/>
                    </w:rPr>
                    <w:t>(תיקון מס' 59) תשע"ז-2016</w:t>
                  </w:r>
                </w:p>
              </w:txbxContent>
            </v:textbox>
          </v:shape>
        </w:pict>
      </w:r>
      <w:r>
        <w:rPr>
          <w:rStyle w:val="default"/>
          <w:rFonts w:cs="FrankRuehl" w:hint="cs"/>
          <w:rtl/>
        </w:rPr>
        <w:t>(4)</w:t>
      </w:r>
      <w:r>
        <w:rPr>
          <w:rStyle w:val="default"/>
          <w:rFonts w:cs="FrankRuehl" w:hint="cs"/>
          <w:rtl/>
        </w:rPr>
        <w:tab/>
      </w:r>
      <w:r w:rsidR="003015C4">
        <w:rPr>
          <w:rStyle w:val="default"/>
          <w:rFonts w:cs="FrankRuehl" w:hint="cs"/>
          <w:rtl/>
        </w:rPr>
        <w:t xml:space="preserve">מבוטח יהיה פטור מתשלום השתתפות עצמית בעבור שירותים הכלולים בתוספת השנייה או בצו לפי סעיף קטן (ז) הניתנים לו לפי חוק זה בשל פגיעה בעבודה כהגדרתה בפרק ה' לחוק הביטוח הלאומי </w:t>
      </w:r>
      <w:r w:rsidR="003015C4" w:rsidRPr="00826E9D">
        <w:rPr>
          <w:rStyle w:val="default"/>
          <w:rFonts w:cs="FrankRuehl" w:hint="cs"/>
          <w:rtl/>
        </w:rPr>
        <w:t>או בשל פגיעה שחלות לגביה הוראות פרקים י"ג או י"ג1 לחוק האמור</w:t>
      </w:r>
      <w:r w:rsidR="003015C4">
        <w:rPr>
          <w:rStyle w:val="default"/>
          <w:rFonts w:cs="FrankRuehl" w:hint="cs"/>
          <w:rtl/>
        </w:rPr>
        <w:t>; גבתה קופת חולים תשלום ממבוטח כאמור, לפני שנתברר לה כי השירות ניתן בשל פגיעה בעבודה כאמור, תשיב לו את הסכומים שגבתה בתוך 50 ימים מהיום שבו נוכחה לדעת, בין על פי בקשת המבוטח ובין בדרך אחרת, כי השירות שבעדו נגבה התשלום ניתן למבוטח בשל פגיעה כאמור</w:t>
      </w:r>
      <w:r>
        <w:rPr>
          <w:rStyle w:val="default"/>
          <w:rFonts w:cs="FrankRuehl" w:hint="cs"/>
          <w:rtl/>
        </w:rPr>
        <w:t>.</w:t>
      </w:r>
    </w:p>
    <w:p w:rsidR="00DF63EA" w:rsidRDefault="00DF63EA">
      <w:pPr>
        <w:pStyle w:val="P00"/>
        <w:spacing w:before="72"/>
        <w:ind w:left="0" w:right="1134"/>
        <w:rPr>
          <w:rStyle w:val="default"/>
          <w:rFonts w:cs="FrankRuehl" w:hint="cs"/>
          <w:rtl/>
        </w:rPr>
      </w:pPr>
      <w:r>
        <w:rPr>
          <w:lang w:val="he-IL"/>
        </w:rPr>
        <w:pict>
          <v:rect id="_x0000_s2085" style="position:absolute;left:0;text-align:left;margin-left:464.5pt;margin-top:8.05pt;width:75.05pt;height:20pt;z-index:251425792" o:allowincell="f" filled="f" stroked="f" strokecolor="lime" strokeweight=".25pt">
            <v:textbox style="mso-next-textbox:#_x0000_s2085"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7) </w:t>
                  </w:r>
                  <w:r>
                    <w:rPr>
                      <w:rFonts w:cs="Miriam"/>
                      <w:sz w:val="18"/>
                      <w:szCs w:val="18"/>
                      <w:rtl/>
                    </w:rPr>
                    <w:br/>
                  </w:r>
                  <w:r>
                    <w:rPr>
                      <w:rFonts w:cs="Miriam" w:hint="cs"/>
                      <w:sz w:val="18"/>
                      <w:szCs w:val="18"/>
                      <w:rtl/>
                    </w:rPr>
                    <w:t>ת</w:t>
                  </w:r>
                  <w:r>
                    <w:rPr>
                      <w:rFonts w:cs="Miriam"/>
                      <w:sz w:val="18"/>
                      <w:szCs w:val="18"/>
                      <w:rtl/>
                    </w:rPr>
                    <w:t>שנ"ח</w:t>
                  </w:r>
                  <w:r>
                    <w:rPr>
                      <w:rFonts w:cs="Miriam" w:hint="cs"/>
                      <w:sz w:val="18"/>
                      <w:szCs w:val="18"/>
                      <w:rtl/>
                    </w:rPr>
                    <w:t>-1998</w:t>
                  </w:r>
                </w:p>
              </w:txbxContent>
            </v:textbox>
            <w10:anchorlock/>
          </v:rect>
        </w:pict>
      </w:r>
      <w:r>
        <w:rPr>
          <w:rFonts w:cs="FrankRuehl"/>
          <w:sz w:val="26"/>
          <w:rtl/>
        </w:rPr>
        <w:tab/>
      </w:r>
      <w:r>
        <w:rPr>
          <w:rStyle w:val="default"/>
          <w:rFonts w:cs="FrankRuehl"/>
          <w:rtl/>
        </w:rPr>
        <w:t>(א3)</w:t>
      </w:r>
      <w:r>
        <w:rPr>
          <w:rStyle w:val="default"/>
          <w:rFonts w:cs="FrankRuehl"/>
          <w:rtl/>
        </w:rPr>
        <w:tab/>
        <w:t>בקש</w:t>
      </w:r>
      <w:r>
        <w:rPr>
          <w:rStyle w:val="default"/>
          <w:rFonts w:cs="FrankRuehl" w:hint="cs"/>
          <w:rtl/>
        </w:rPr>
        <w:t>ה לש</w:t>
      </w:r>
      <w:r>
        <w:rPr>
          <w:rStyle w:val="default"/>
          <w:rFonts w:cs="FrankRuehl"/>
          <w:rtl/>
        </w:rPr>
        <w:t>ינוי</w:t>
      </w:r>
      <w:r>
        <w:rPr>
          <w:rStyle w:val="default"/>
          <w:rFonts w:cs="FrankRuehl" w:hint="cs"/>
          <w:rtl/>
        </w:rPr>
        <w:t xml:space="preserve"> יכול שתוגש</w:t>
      </w:r>
      <w:r>
        <w:rPr>
          <w:rStyle w:val="default"/>
          <w:rFonts w:cs="FrankRuehl"/>
          <w:rtl/>
        </w:rPr>
        <w:t xml:space="preserve"> </w:t>
      </w:r>
      <w:r>
        <w:rPr>
          <w:rStyle w:val="default"/>
          <w:rFonts w:cs="FrankRuehl" w:hint="cs"/>
          <w:rtl/>
        </w:rPr>
        <w:t xml:space="preserve">פעם </w:t>
      </w:r>
      <w:r>
        <w:rPr>
          <w:rStyle w:val="default"/>
          <w:rFonts w:cs="FrankRuehl"/>
          <w:rtl/>
        </w:rPr>
        <w:t>ב</w:t>
      </w:r>
      <w:r>
        <w:rPr>
          <w:rStyle w:val="default"/>
          <w:rFonts w:cs="FrankRuehl" w:hint="cs"/>
          <w:rtl/>
        </w:rPr>
        <w:t>ש</w:t>
      </w:r>
      <w:r>
        <w:rPr>
          <w:rStyle w:val="default"/>
          <w:rFonts w:cs="FrankRuehl"/>
          <w:rtl/>
        </w:rPr>
        <w:t>נה</w:t>
      </w:r>
      <w:r>
        <w:rPr>
          <w:rStyle w:val="default"/>
          <w:rFonts w:cs="FrankRuehl" w:hint="cs"/>
          <w:rtl/>
        </w:rPr>
        <w:t xml:space="preserve"> או </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ר, במועדים שיקבע שר ה</w:t>
      </w:r>
      <w:r>
        <w:rPr>
          <w:rStyle w:val="default"/>
          <w:rFonts w:cs="FrankRuehl"/>
          <w:rtl/>
        </w:rPr>
        <w:t>בריא</w:t>
      </w:r>
      <w:r>
        <w:rPr>
          <w:rStyle w:val="default"/>
          <w:rFonts w:cs="FrankRuehl" w:hint="cs"/>
          <w:rtl/>
        </w:rPr>
        <w:t>ות; ה</w:t>
      </w:r>
      <w:r>
        <w:rPr>
          <w:rStyle w:val="default"/>
          <w:rFonts w:cs="FrankRuehl"/>
          <w:rtl/>
        </w:rPr>
        <w:t>חלטת</w:t>
      </w:r>
      <w:r>
        <w:rPr>
          <w:rStyle w:val="default"/>
          <w:rFonts w:cs="FrankRuehl" w:hint="cs"/>
          <w:rtl/>
        </w:rPr>
        <w:t xml:space="preserve"> שר הבריאות בבקשה לאישור השינוי, תינתן תוך 60 ימים ממועד הגש</w:t>
      </w:r>
      <w:r>
        <w:rPr>
          <w:rStyle w:val="default"/>
          <w:rFonts w:cs="FrankRuehl"/>
          <w:rtl/>
        </w:rPr>
        <w:t>תה</w:t>
      </w:r>
      <w:r>
        <w:rPr>
          <w:rStyle w:val="default"/>
          <w:rFonts w:cs="FrankRuehl" w:hint="cs"/>
          <w:rtl/>
        </w:rPr>
        <w:t xml:space="preserve"> על ידי קופת החולים.</w:t>
      </w:r>
    </w:p>
    <w:p w:rsidR="00DF63EA" w:rsidRDefault="00DF63EA">
      <w:pPr>
        <w:pStyle w:val="P00"/>
        <w:spacing w:before="72"/>
        <w:ind w:left="0" w:right="1134"/>
        <w:rPr>
          <w:rStyle w:val="default"/>
          <w:rFonts w:cs="FrankRuehl" w:hint="cs"/>
          <w:rtl/>
        </w:rPr>
      </w:pPr>
      <w:r>
        <w:rPr>
          <w:lang w:val="he-IL"/>
        </w:rPr>
        <w:pict>
          <v:rect id="_x0000_s2086" style="position:absolute;left:0;text-align:left;margin-left:464.5pt;margin-top:8.05pt;width:75.05pt;height:20pt;z-index:251426816" o:allowincell="f" filled="f" stroked="f" strokecolor="lime" strokeweight=".25pt">
            <v:textbox style="mso-next-textbox:#_x0000_s2086"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7) </w:t>
                  </w:r>
                  <w:r>
                    <w:rPr>
                      <w:rFonts w:cs="Miriam"/>
                      <w:sz w:val="18"/>
                      <w:szCs w:val="18"/>
                      <w:rtl/>
                    </w:rPr>
                    <w:br/>
                  </w:r>
                  <w:r>
                    <w:rPr>
                      <w:rFonts w:cs="Miriam" w:hint="cs"/>
                      <w:sz w:val="18"/>
                      <w:szCs w:val="18"/>
                      <w:rtl/>
                    </w:rPr>
                    <w:t>ת</w:t>
                  </w:r>
                  <w:r>
                    <w:rPr>
                      <w:rFonts w:cs="Miriam"/>
                      <w:sz w:val="18"/>
                      <w:szCs w:val="18"/>
                      <w:rtl/>
                    </w:rPr>
                    <w:t>שנ"ח</w:t>
                  </w:r>
                  <w:r>
                    <w:rPr>
                      <w:rFonts w:cs="Miriam" w:hint="cs"/>
                      <w:sz w:val="18"/>
                      <w:szCs w:val="18"/>
                      <w:rtl/>
                    </w:rPr>
                    <w:t>-1998</w:t>
                  </w:r>
                </w:p>
              </w:txbxContent>
            </v:textbox>
            <w10:anchorlock/>
          </v:rect>
        </w:pict>
      </w:r>
      <w:r>
        <w:rPr>
          <w:rFonts w:cs="FrankRuehl"/>
          <w:sz w:val="26"/>
          <w:rtl/>
        </w:rPr>
        <w:tab/>
      </w:r>
      <w:r>
        <w:rPr>
          <w:rStyle w:val="default"/>
          <w:rFonts w:cs="FrankRuehl"/>
          <w:rtl/>
        </w:rPr>
        <w:t>(א4)</w:t>
      </w:r>
      <w:r>
        <w:rPr>
          <w:rStyle w:val="default"/>
          <w:rFonts w:cs="FrankRuehl"/>
          <w:rtl/>
        </w:rPr>
        <w:tab/>
        <w:t>קופ</w:t>
      </w:r>
      <w:r>
        <w:rPr>
          <w:rStyle w:val="default"/>
          <w:rFonts w:cs="FrankRuehl" w:hint="cs"/>
          <w:rtl/>
        </w:rPr>
        <w:t>ת חו</w:t>
      </w:r>
      <w:r>
        <w:rPr>
          <w:rStyle w:val="default"/>
          <w:rFonts w:cs="FrankRuehl"/>
          <w:rtl/>
        </w:rPr>
        <w:t xml:space="preserve">לים </w:t>
      </w:r>
      <w:r>
        <w:rPr>
          <w:rStyle w:val="default"/>
          <w:rFonts w:cs="FrankRuehl" w:hint="cs"/>
          <w:rtl/>
        </w:rPr>
        <w:t>תפרסם הודעה על שינויים שאושרו לפי סעיף זה, בהתאם לכללים שקבע שר הבריאות; שר הבריאות יקבע כללים גם לפ</w:t>
      </w:r>
      <w:r>
        <w:rPr>
          <w:rStyle w:val="default"/>
          <w:rFonts w:cs="FrankRuehl"/>
          <w:rtl/>
        </w:rPr>
        <w:t>רס</w:t>
      </w:r>
      <w:r>
        <w:rPr>
          <w:rStyle w:val="default"/>
          <w:rFonts w:cs="FrankRuehl" w:hint="cs"/>
          <w:rtl/>
        </w:rPr>
        <w:t>ום</w:t>
      </w:r>
      <w:r>
        <w:rPr>
          <w:rStyle w:val="default"/>
          <w:rFonts w:cs="FrankRuehl"/>
          <w:rtl/>
        </w:rPr>
        <w:t xml:space="preserve"> ס</w:t>
      </w:r>
      <w:r>
        <w:rPr>
          <w:rStyle w:val="default"/>
          <w:rFonts w:cs="FrankRuehl" w:hint="cs"/>
          <w:rtl/>
        </w:rPr>
        <w:t xml:space="preserve">ל </w:t>
      </w:r>
      <w:r>
        <w:rPr>
          <w:rStyle w:val="default"/>
          <w:rFonts w:cs="FrankRuehl"/>
          <w:rtl/>
        </w:rPr>
        <w:t>ה</w:t>
      </w:r>
      <w:r>
        <w:rPr>
          <w:rStyle w:val="default"/>
          <w:rFonts w:cs="FrankRuehl" w:hint="cs"/>
          <w:rtl/>
        </w:rPr>
        <w:t>ש</w:t>
      </w:r>
      <w:r>
        <w:rPr>
          <w:rStyle w:val="default"/>
          <w:rFonts w:cs="FrankRuehl"/>
          <w:rtl/>
        </w:rPr>
        <w:t>י</w:t>
      </w:r>
      <w:r>
        <w:rPr>
          <w:rStyle w:val="default"/>
          <w:rFonts w:cs="FrankRuehl" w:hint="cs"/>
          <w:rtl/>
        </w:rPr>
        <w:t>ר</w:t>
      </w:r>
      <w:r>
        <w:rPr>
          <w:rStyle w:val="default"/>
          <w:rFonts w:cs="FrankRuehl"/>
          <w:rtl/>
        </w:rPr>
        <w:t>ו</w:t>
      </w:r>
      <w:r>
        <w:rPr>
          <w:rStyle w:val="default"/>
          <w:rFonts w:cs="FrankRuehl" w:hint="cs"/>
          <w:rtl/>
        </w:rPr>
        <w:t>ת</w:t>
      </w:r>
      <w:r>
        <w:rPr>
          <w:rStyle w:val="default"/>
          <w:rFonts w:cs="FrankRuehl"/>
          <w:rtl/>
        </w:rPr>
        <w:t>ים וה</w:t>
      </w:r>
      <w:r>
        <w:rPr>
          <w:rStyle w:val="default"/>
          <w:rFonts w:cs="FrankRuehl" w:hint="cs"/>
          <w:rtl/>
        </w:rPr>
        <w:t>תשלו</w:t>
      </w:r>
      <w:r>
        <w:rPr>
          <w:rStyle w:val="default"/>
          <w:rFonts w:cs="FrankRuehl"/>
          <w:rtl/>
        </w:rPr>
        <w:t xml:space="preserve">מים </w:t>
      </w:r>
      <w:r>
        <w:rPr>
          <w:rStyle w:val="default"/>
          <w:rFonts w:cs="FrankRuehl" w:hint="cs"/>
          <w:rtl/>
        </w:rPr>
        <w:t>המחייב את קופת החולים (להלן - סל השירותים והתשלומים של הקופה)</w:t>
      </w:r>
      <w:r>
        <w:rPr>
          <w:rStyle w:val="default"/>
          <w:rFonts w:cs="FrankRuehl"/>
          <w:rtl/>
        </w:rPr>
        <w:t>.</w:t>
      </w:r>
    </w:p>
    <w:p w:rsidR="00DF63EA" w:rsidRDefault="00DF63EA" w:rsidP="007F5DC6">
      <w:pPr>
        <w:pStyle w:val="P00"/>
        <w:spacing w:before="72"/>
        <w:ind w:left="0" w:right="1134"/>
        <w:rPr>
          <w:rStyle w:val="default"/>
          <w:rFonts w:cs="FrankRuehl" w:hint="cs"/>
          <w:rtl/>
        </w:rPr>
      </w:pPr>
      <w:r>
        <w:rPr>
          <w:lang w:val="he-IL"/>
        </w:rPr>
        <w:pict>
          <v:rect id="_x0000_s2087" style="position:absolute;left:0;text-align:left;margin-left:464.5pt;margin-top:8.05pt;width:75.05pt;height:20pt;z-index:251427840" o:allowincell="f" filled="f" stroked="f" strokecolor="lime" strokeweight=".25pt">
            <v:textbox style="mso-next-textbox:#_x0000_s2087"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7) </w:t>
                  </w:r>
                  <w:r>
                    <w:rPr>
                      <w:rFonts w:cs="Miriam" w:hint="cs"/>
                      <w:sz w:val="18"/>
                      <w:szCs w:val="18"/>
                      <w:rtl/>
                    </w:rPr>
                    <w:br/>
                    <w:t>ת</w:t>
                  </w:r>
                  <w:r>
                    <w:rPr>
                      <w:rFonts w:cs="Miriam"/>
                      <w:sz w:val="18"/>
                      <w:szCs w:val="18"/>
                      <w:rtl/>
                    </w:rPr>
                    <w:t>שנ"ח</w:t>
                  </w:r>
                  <w:r>
                    <w:rPr>
                      <w:rFonts w:cs="Miriam" w:hint="cs"/>
                      <w:sz w:val="18"/>
                      <w:szCs w:val="18"/>
                      <w:rtl/>
                    </w:rPr>
                    <w:t>-1998</w:t>
                  </w:r>
                </w:p>
              </w:txbxContent>
            </v:textbox>
            <w10:anchorlock/>
          </v:rect>
        </w:pict>
      </w:r>
      <w:r>
        <w:rPr>
          <w:rFonts w:cs="FrankRuehl"/>
          <w:sz w:val="26"/>
          <w:rtl/>
        </w:rPr>
        <w:tab/>
      </w:r>
      <w:r>
        <w:rPr>
          <w:rStyle w:val="default"/>
          <w:rFonts w:cs="FrankRuehl"/>
          <w:rtl/>
        </w:rPr>
        <w:t>(א5)</w:t>
      </w:r>
      <w:r>
        <w:rPr>
          <w:rStyle w:val="default"/>
          <w:rFonts w:cs="FrankRuehl"/>
          <w:rtl/>
        </w:rPr>
        <w:tab/>
        <w:t>שינ</w:t>
      </w:r>
      <w:r>
        <w:rPr>
          <w:rStyle w:val="default"/>
          <w:rFonts w:cs="FrankRuehl" w:hint="cs"/>
          <w:rtl/>
        </w:rPr>
        <w:t>וי ש</w:t>
      </w:r>
      <w:r>
        <w:rPr>
          <w:rStyle w:val="default"/>
          <w:rFonts w:cs="FrankRuehl"/>
          <w:rtl/>
        </w:rPr>
        <w:t>אושר</w:t>
      </w:r>
      <w:r>
        <w:rPr>
          <w:rStyle w:val="default"/>
          <w:rFonts w:cs="FrankRuehl" w:hint="cs"/>
          <w:rtl/>
        </w:rPr>
        <w:t xml:space="preserve"> בידי שר הבריאות לפי סעיף זה, יחול על חברי קופת החולים החל ביום ה-30 לאחר פרסום ההודעה לפי סעיף קט</w:t>
      </w:r>
      <w:r>
        <w:rPr>
          <w:rStyle w:val="default"/>
          <w:rFonts w:cs="FrankRuehl"/>
          <w:rtl/>
        </w:rPr>
        <w:t>ן</w:t>
      </w:r>
      <w:r>
        <w:rPr>
          <w:rStyle w:val="default"/>
          <w:rFonts w:cs="FrankRuehl" w:hint="cs"/>
          <w:rtl/>
        </w:rPr>
        <w:t xml:space="preserve"> (א4).</w:t>
      </w:r>
    </w:p>
    <w:p w:rsidR="00DF63EA" w:rsidRDefault="00DF63EA">
      <w:pPr>
        <w:pStyle w:val="P00"/>
        <w:spacing w:before="72"/>
        <w:ind w:left="0" w:right="1134"/>
        <w:rPr>
          <w:rStyle w:val="default"/>
          <w:rFonts w:cs="FrankRuehl" w:hint="cs"/>
          <w:rtl/>
        </w:rPr>
      </w:pPr>
      <w:r>
        <w:rPr>
          <w:lang w:val="he-IL"/>
        </w:rPr>
        <w:pict>
          <v:rect id="_x0000_s2088" style="position:absolute;left:0;text-align:left;margin-left:464.5pt;margin-top:8.05pt;width:75.05pt;height:20pt;z-index:251428864" o:allowincell="f" filled="f" stroked="f" strokecolor="lime" strokeweight=".25pt">
            <v:textbox style="mso-next-textbox:#_x0000_s2088"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7) </w:t>
                  </w:r>
                  <w:r>
                    <w:rPr>
                      <w:rFonts w:cs="Miriam"/>
                      <w:sz w:val="18"/>
                      <w:szCs w:val="18"/>
                      <w:rtl/>
                    </w:rPr>
                    <w:br/>
                  </w:r>
                  <w:r>
                    <w:rPr>
                      <w:rFonts w:cs="Miriam" w:hint="cs"/>
                      <w:sz w:val="18"/>
                      <w:szCs w:val="18"/>
                      <w:rtl/>
                    </w:rPr>
                    <w:t>ת</w:t>
                  </w:r>
                  <w:r>
                    <w:rPr>
                      <w:rFonts w:cs="Miriam"/>
                      <w:sz w:val="18"/>
                      <w:szCs w:val="18"/>
                      <w:rtl/>
                    </w:rPr>
                    <w:t>שנ"ח</w:t>
                  </w:r>
                  <w:r>
                    <w:rPr>
                      <w:rFonts w:cs="Miriam" w:hint="cs"/>
                      <w:sz w:val="18"/>
                      <w:szCs w:val="18"/>
                      <w:rtl/>
                    </w:rPr>
                    <w:t>-19</w:t>
                  </w:r>
                  <w:r>
                    <w:rPr>
                      <w:rFonts w:cs="Miriam"/>
                      <w:sz w:val="18"/>
                      <w:szCs w:val="18"/>
                      <w:rtl/>
                    </w:rPr>
                    <w:t>98</w:t>
                  </w:r>
                </w:p>
              </w:txbxContent>
            </v:textbox>
            <w10:anchorlock/>
          </v:rect>
        </w:pict>
      </w:r>
      <w:r>
        <w:rPr>
          <w:rFonts w:cs="FrankRuehl"/>
          <w:sz w:val="26"/>
          <w:rtl/>
        </w:rPr>
        <w:tab/>
      </w:r>
      <w:r>
        <w:rPr>
          <w:rStyle w:val="default"/>
          <w:rFonts w:cs="FrankRuehl"/>
          <w:rtl/>
        </w:rPr>
        <w:t>(א6)</w:t>
      </w:r>
      <w:r>
        <w:rPr>
          <w:rStyle w:val="default"/>
          <w:rFonts w:cs="FrankRuehl"/>
          <w:rtl/>
        </w:rPr>
        <w:tab/>
        <w:t xml:space="preserve">שר </w:t>
      </w:r>
      <w:r>
        <w:rPr>
          <w:rStyle w:val="default"/>
          <w:rFonts w:cs="FrankRuehl" w:hint="cs"/>
          <w:rtl/>
        </w:rPr>
        <w:t>הברי</w:t>
      </w:r>
      <w:r>
        <w:rPr>
          <w:rStyle w:val="default"/>
          <w:rFonts w:cs="FrankRuehl"/>
          <w:rtl/>
        </w:rPr>
        <w:t xml:space="preserve">אות, </w:t>
      </w:r>
      <w:r>
        <w:rPr>
          <w:rStyle w:val="default"/>
          <w:rFonts w:cs="FrankRuehl" w:hint="cs"/>
          <w:rtl/>
        </w:rPr>
        <w:t>בהסכמת שר האוצר, רשאי לקבוע תקרה שנתית להכנסות קופת חולים מתשלומי חברים, כשיעור מחלקה של כל קופה במקורות המימון 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פסקאות (1) עד (5) של סעיף 13(א), וכן</w:t>
      </w:r>
      <w:r>
        <w:rPr>
          <w:rStyle w:val="default"/>
          <w:rFonts w:cs="FrankRuehl"/>
          <w:rtl/>
        </w:rPr>
        <w:t xml:space="preserve"> </w:t>
      </w:r>
      <w:r>
        <w:rPr>
          <w:rStyle w:val="default"/>
          <w:rFonts w:cs="FrankRuehl" w:hint="cs"/>
          <w:rtl/>
        </w:rPr>
        <w:t>תקר</w:t>
      </w:r>
      <w:r>
        <w:rPr>
          <w:rStyle w:val="default"/>
          <w:rFonts w:cs="FrankRuehl"/>
          <w:rtl/>
        </w:rPr>
        <w:t>ת</w:t>
      </w:r>
      <w:r>
        <w:rPr>
          <w:rStyle w:val="default"/>
          <w:rFonts w:cs="FrankRuehl" w:hint="cs"/>
          <w:rtl/>
        </w:rPr>
        <w:t xml:space="preserve"> תשלום שנתית למשפחה; לענין זה, "משפחה" - כהגד</w:t>
      </w:r>
      <w:r>
        <w:rPr>
          <w:rStyle w:val="default"/>
          <w:rFonts w:cs="FrankRuehl"/>
          <w:rtl/>
        </w:rPr>
        <w:t>ר</w:t>
      </w:r>
      <w:r>
        <w:rPr>
          <w:rStyle w:val="default"/>
          <w:rFonts w:cs="FrankRuehl" w:hint="cs"/>
          <w:rtl/>
        </w:rPr>
        <w:t>תה ב</w:t>
      </w:r>
      <w:r>
        <w:rPr>
          <w:rStyle w:val="default"/>
          <w:rFonts w:cs="FrankRuehl"/>
          <w:rtl/>
        </w:rPr>
        <w:t>ס</w:t>
      </w:r>
      <w:r>
        <w:rPr>
          <w:rStyle w:val="default"/>
          <w:rFonts w:cs="FrankRuehl" w:hint="cs"/>
          <w:rtl/>
        </w:rPr>
        <w:t>ע</w:t>
      </w:r>
      <w:r>
        <w:rPr>
          <w:rStyle w:val="default"/>
          <w:rFonts w:cs="FrankRuehl"/>
          <w:rtl/>
        </w:rPr>
        <w:t>יף</w:t>
      </w:r>
      <w:r>
        <w:rPr>
          <w:rStyle w:val="default"/>
          <w:rFonts w:cs="FrankRuehl" w:hint="cs"/>
          <w:rtl/>
        </w:rPr>
        <w:t xml:space="preserve"> קטן</w:t>
      </w:r>
      <w:r>
        <w:rPr>
          <w:rStyle w:val="default"/>
          <w:rFonts w:cs="FrankRuehl"/>
          <w:rtl/>
        </w:rPr>
        <w:t xml:space="preserve"> (</w:t>
      </w:r>
      <w:r>
        <w:rPr>
          <w:rStyle w:val="default"/>
          <w:rFonts w:cs="FrankRuehl" w:hint="cs"/>
          <w:rtl/>
        </w:rPr>
        <w:t>א</w:t>
      </w:r>
      <w:r>
        <w:rPr>
          <w:rStyle w:val="default"/>
          <w:rFonts w:cs="FrankRuehl"/>
          <w:rtl/>
        </w:rPr>
        <w:t>1)(2)(</w:t>
      </w:r>
      <w:r>
        <w:rPr>
          <w:rStyle w:val="default"/>
          <w:rFonts w:cs="FrankRuehl" w:hint="cs"/>
          <w:rtl/>
        </w:rPr>
        <w:t>ג)(7).</w:t>
      </w:r>
    </w:p>
    <w:p w:rsidR="007F5DC6" w:rsidRDefault="007F5DC6" w:rsidP="007F5DC6">
      <w:pPr>
        <w:pStyle w:val="P00"/>
        <w:spacing w:before="72"/>
        <w:ind w:left="0" w:right="1134"/>
        <w:rPr>
          <w:rStyle w:val="default"/>
          <w:rFonts w:cs="FrankRuehl" w:hint="cs"/>
          <w:rtl/>
        </w:rPr>
      </w:pPr>
      <w:r w:rsidRPr="0032104F">
        <w:rPr>
          <w:rStyle w:val="default"/>
          <w:rFonts w:cs="FrankRuehl"/>
        </w:rPr>
        <w:pict>
          <v:rect id="_x0000_s2622" style="position:absolute;left:0;text-align:left;margin-left:464.5pt;margin-top:8.05pt;width:75.05pt;height:20pt;z-index:251811840" o:allowincell="f" filled="f" stroked="f" strokecolor="lime" strokeweight=".25pt">
            <v:textbox style="mso-next-textbox:#_x0000_s2622" inset="0,0,0,0">
              <w:txbxContent>
                <w:p w:rsidR="00387307" w:rsidRDefault="00387307" w:rsidP="007F5DC6">
                  <w:pPr>
                    <w:spacing w:line="160" w:lineRule="exact"/>
                    <w:jc w:val="left"/>
                    <w:rPr>
                      <w:rFonts w:cs="Miriam"/>
                      <w:noProof/>
                      <w:sz w:val="18"/>
                      <w:szCs w:val="18"/>
                      <w:rtl/>
                    </w:rPr>
                  </w:pPr>
                  <w:r>
                    <w:rPr>
                      <w:rFonts w:cs="Miriam"/>
                      <w:sz w:val="18"/>
                      <w:szCs w:val="18"/>
                      <w:rtl/>
                    </w:rPr>
                    <w:t>(</w:t>
                  </w:r>
                  <w:r>
                    <w:rPr>
                      <w:rFonts w:cs="Miriam" w:hint="cs"/>
                      <w:sz w:val="18"/>
                      <w:szCs w:val="18"/>
                      <w:rtl/>
                    </w:rPr>
                    <w:t>תיקון מס' 53) תשע"א-2011</w:t>
                  </w:r>
                </w:p>
              </w:txbxContent>
            </v:textbox>
            <w10:anchorlock/>
          </v:rect>
        </w:pict>
      </w:r>
      <w:r w:rsidRPr="0032104F">
        <w:rPr>
          <w:rStyle w:val="default"/>
          <w:rFonts w:cs="FrankRuehl"/>
          <w:rtl/>
        </w:rPr>
        <w:tab/>
      </w:r>
      <w:r>
        <w:rPr>
          <w:rStyle w:val="default"/>
          <w:rFonts w:cs="FrankRuehl"/>
          <w:rtl/>
        </w:rPr>
        <w:t>(</w:t>
      </w:r>
      <w:r w:rsidRPr="0032104F">
        <w:rPr>
          <w:rStyle w:val="default"/>
          <w:rFonts w:cs="FrankRuehl" w:hint="cs"/>
          <w:rtl/>
        </w:rPr>
        <w:t>א7)</w:t>
      </w:r>
      <w:r w:rsidRPr="0032104F">
        <w:rPr>
          <w:rStyle w:val="default"/>
          <w:rFonts w:cs="FrankRuehl" w:hint="cs"/>
          <w:rtl/>
        </w:rPr>
        <w:tab/>
        <w:t>שילם חבר תשלום השתתפות עצמית בעבור שירות של ביקור אצל רופא, מכון או מרפאת חוץ, שנקבע לגביו תשלום אחת לרבעון, יהיה החבר פטור מתשלום בעבור אותו שירות במשך שלושה חודשים מיום הביקור כאמור, גם אם התקופה האמורה חלה לאחר תום הרבעון שבו היה אותו ביקור</w:t>
      </w:r>
      <w:r>
        <w:rPr>
          <w:rStyle w:val="default"/>
          <w:rFonts w:cs="FrankRuehl" w:hint="cs"/>
          <w:rtl/>
        </w:rPr>
        <w:t>.</w:t>
      </w:r>
    </w:p>
    <w:p w:rsidR="007F5DC6" w:rsidRDefault="007F5DC6" w:rsidP="007F5DC6">
      <w:pPr>
        <w:pStyle w:val="P00"/>
        <w:spacing w:before="72"/>
        <w:ind w:left="0" w:right="1134"/>
        <w:rPr>
          <w:rStyle w:val="default"/>
          <w:rFonts w:cs="FrankRuehl" w:hint="cs"/>
          <w:rtl/>
        </w:rPr>
      </w:pPr>
      <w:r w:rsidRPr="0032104F">
        <w:rPr>
          <w:rStyle w:val="default"/>
          <w:rFonts w:cs="FrankRuehl"/>
        </w:rPr>
        <w:pict>
          <v:rect id="_x0000_s2621" style="position:absolute;left:0;text-align:left;margin-left:464.5pt;margin-top:8.05pt;width:75.05pt;height:20pt;z-index:251810816" o:allowincell="f" filled="f" stroked="f" strokecolor="lime" strokeweight=".25pt">
            <v:textbox style="mso-next-textbox:#_x0000_s2621" inset="0,0,0,0">
              <w:txbxContent>
                <w:p w:rsidR="00387307" w:rsidRDefault="00387307" w:rsidP="007F5DC6">
                  <w:pPr>
                    <w:spacing w:line="160" w:lineRule="exact"/>
                    <w:jc w:val="left"/>
                    <w:rPr>
                      <w:rFonts w:cs="Miriam"/>
                      <w:noProof/>
                      <w:sz w:val="18"/>
                      <w:szCs w:val="18"/>
                      <w:rtl/>
                    </w:rPr>
                  </w:pPr>
                  <w:r>
                    <w:rPr>
                      <w:rFonts w:cs="Miriam"/>
                      <w:sz w:val="18"/>
                      <w:szCs w:val="18"/>
                      <w:rtl/>
                    </w:rPr>
                    <w:t>(</w:t>
                  </w:r>
                  <w:r>
                    <w:rPr>
                      <w:rFonts w:cs="Miriam" w:hint="cs"/>
                      <w:sz w:val="18"/>
                      <w:szCs w:val="18"/>
                      <w:rtl/>
                    </w:rPr>
                    <w:t>תיקון מס' 53) תשע"א-2011</w:t>
                  </w:r>
                </w:p>
              </w:txbxContent>
            </v:textbox>
            <w10:anchorlock/>
          </v:rect>
        </w:pict>
      </w:r>
      <w:r w:rsidRPr="0032104F">
        <w:rPr>
          <w:rStyle w:val="default"/>
          <w:rFonts w:cs="FrankRuehl"/>
          <w:rtl/>
        </w:rPr>
        <w:tab/>
      </w:r>
      <w:r>
        <w:rPr>
          <w:rStyle w:val="default"/>
          <w:rFonts w:cs="FrankRuehl"/>
          <w:rtl/>
        </w:rPr>
        <w:t>(</w:t>
      </w:r>
      <w:r w:rsidRPr="0032104F">
        <w:rPr>
          <w:rStyle w:val="default"/>
          <w:rFonts w:cs="FrankRuehl" w:hint="cs"/>
          <w:rtl/>
        </w:rPr>
        <w:t>א8)</w:t>
      </w:r>
      <w:r w:rsidRPr="0032104F">
        <w:rPr>
          <w:rStyle w:val="default"/>
          <w:rFonts w:cs="FrankRuehl" w:hint="cs"/>
          <w:rtl/>
        </w:rPr>
        <w:tab/>
        <w:t>גבתה קופת חולים תשלום מחברי משפחה מעבר לתקרת התשלום שנקבעה לפי סעיף קטן (א1)(2)(ג)(7) או לפי סעיף קטן (א6), תשיב את הסכומים שגבתה מעבר לתקרה האמורה, ולא תידרש לשם כך בקשה מצד החבר; שר הבריאות רשאי להורות על הדרך והמועד להשבת הסכומים</w:t>
      </w:r>
      <w:r>
        <w:rPr>
          <w:rStyle w:val="default"/>
          <w:rFonts w:cs="FrankRuehl" w:hint="cs"/>
          <w:rtl/>
        </w:rPr>
        <w:t>.</w:t>
      </w:r>
    </w:p>
    <w:p w:rsidR="00DF63EA" w:rsidRDefault="00DF63EA">
      <w:pPr>
        <w:pStyle w:val="P00"/>
        <w:spacing w:before="72"/>
        <w:ind w:left="1021" w:right="1134" w:hanging="1021"/>
        <w:rPr>
          <w:rStyle w:val="default"/>
          <w:rFonts w:cs="FrankRuehl" w:hint="cs"/>
          <w:rtl/>
        </w:rPr>
      </w:pPr>
      <w:r>
        <w:rPr>
          <w:lang w:val="he-IL"/>
        </w:rPr>
        <w:pict>
          <v:rect id="_x0000_s2089" style="position:absolute;left:0;text-align:left;margin-left:467.5pt;margin-top:8.05pt;width:72.05pt;height:49.8pt;z-index:251429888" o:allowincell="f" filled="f" stroked="f" strokecolor="lime" strokeweight=".25pt">
            <v:textbox style="mso-next-textbox:#_x0000_s2089" inset="0,0,0,0">
              <w:txbxContent>
                <w:p w:rsidR="00387307" w:rsidRDefault="00387307">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7) </w:t>
                  </w:r>
                  <w:r>
                    <w:rPr>
                      <w:rFonts w:cs="Miriam"/>
                      <w:sz w:val="18"/>
                      <w:szCs w:val="18"/>
                      <w:rtl/>
                    </w:rPr>
                    <w:br/>
                  </w:r>
                  <w:r>
                    <w:rPr>
                      <w:rFonts w:cs="Miriam" w:hint="cs"/>
                      <w:sz w:val="18"/>
                      <w:szCs w:val="18"/>
                      <w:rtl/>
                    </w:rPr>
                    <w:t>תשנ"ח-1998</w:t>
                  </w:r>
                </w:p>
                <w:p w:rsidR="00387307" w:rsidRDefault="00387307">
                  <w:pPr>
                    <w:spacing w:line="160" w:lineRule="exact"/>
                    <w:jc w:val="left"/>
                    <w:rPr>
                      <w:rFonts w:cs="Miriam"/>
                      <w:noProof/>
                      <w:sz w:val="18"/>
                      <w:szCs w:val="18"/>
                      <w:rtl/>
                    </w:rPr>
                  </w:pPr>
                  <w:r>
                    <w:rPr>
                      <w:rFonts w:cs="Miriam" w:hint="cs"/>
                      <w:sz w:val="18"/>
                      <w:szCs w:val="18"/>
                      <w:rtl/>
                    </w:rPr>
                    <w:t>(תיקון מס' 26) תשס"ד-2004</w:t>
                  </w:r>
                </w:p>
                <w:p w:rsidR="00CF6842" w:rsidRDefault="00CF6842">
                  <w:pPr>
                    <w:spacing w:line="160" w:lineRule="exact"/>
                    <w:jc w:val="left"/>
                    <w:rPr>
                      <w:rFonts w:cs="Miriam"/>
                      <w:noProof/>
                      <w:sz w:val="18"/>
                      <w:szCs w:val="18"/>
                      <w:rtl/>
                    </w:rPr>
                  </w:pPr>
                  <w:r>
                    <w:rPr>
                      <w:rFonts w:cs="Miriam" w:hint="cs"/>
                      <w:noProof/>
                      <w:sz w:val="18"/>
                      <w:szCs w:val="18"/>
                      <w:rtl/>
                    </w:rPr>
                    <w:t>(תיקון מס' 65) תשפ"ג-2023</w:t>
                  </w:r>
                </w:p>
              </w:txbxContent>
            </v:textbox>
            <w10:anchorlock/>
          </v:rect>
        </w:pict>
      </w:r>
      <w:r>
        <w:rPr>
          <w:rFonts w:cs="FrankRuehl"/>
          <w:sz w:val="26"/>
          <w:rtl/>
        </w:rPr>
        <w:tab/>
      </w:r>
      <w:r>
        <w:rPr>
          <w:rStyle w:val="default"/>
          <w:rFonts w:cs="FrankRuehl"/>
          <w:rtl/>
        </w:rPr>
        <w:t>(ב)</w:t>
      </w:r>
      <w:r>
        <w:rPr>
          <w:rStyle w:val="default"/>
          <w:rFonts w:cs="FrankRuehl"/>
          <w:rtl/>
        </w:rPr>
        <w:tab/>
      </w:r>
      <w:r>
        <w:rPr>
          <w:rStyle w:val="default"/>
          <w:rFonts w:cs="FrankRuehl" w:hint="cs"/>
          <w:rtl/>
        </w:rPr>
        <w:t>(1)</w:t>
      </w:r>
      <w:r>
        <w:rPr>
          <w:rStyle w:val="default"/>
          <w:rFonts w:cs="FrankRuehl" w:hint="cs"/>
          <w:rtl/>
        </w:rPr>
        <w:tab/>
      </w:r>
      <w:r>
        <w:rPr>
          <w:rStyle w:val="default"/>
          <w:rFonts w:cs="FrankRuehl"/>
          <w:rtl/>
        </w:rPr>
        <w:t xml:space="preserve">שר </w:t>
      </w:r>
      <w:r>
        <w:rPr>
          <w:rStyle w:val="default"/>
          <w:rFonts w:cs="FrankRuehl" w:hint="cs"/>
          <w:rtl/>
        </w:rPr>
        <w:t>הברי</w:t>
      </w:r>
      <w:r>
        <w:rPr>
          <w:rStyle w:val="default"/>
          <w:rFonts w:cs="FrankRuehl"/>
          <w:rtl/>
        </w:rPr>
        <w:t xml:space="preserve">אות, </w:t>
      </w:r>
      <w:r>
        <w:rPr>
          <w:rStyle w:val="default"/>
          <w:rFonts w:cs="FrankRuehl" w:hint="cs"/>
          <w:rtl/>
        </w:rPr>
        <w:t>בהסכמת שר האוצר ובאישור הממשלה רשאי,</w:t>
      </w:r>
      <w:r>
        <w:rPr>
          <w:rStyle w:val="default"/>
          <w:rFonts w:cs="FrankRuehl"/>
          <w:rtl/>
        </w:rPr>
        <w:t xml:space="preserve"> בצו, להו</w:t>
      </w:r>
      <w:r>
        <w:rPr>
          <w:rStyle w:val="default"/>
          <w:rFonts w:cs="FrankRuehl" w:hint="cs"/>
          <w:rtl/>
        </w:rPr>
        <w:t>סיף על סל שירותי הבריאות המפ</w:t>
      </w:r>
      <w:r>
        <w:rPr>
          <w:rStyle w:val="default"/>
          <w:rFonts w:cs="FrankRuehl"/>
          <w:rtl/>
        </w:rPr>
        <w:t xml:space="preserve">ורט </w:t>
      </w:r>
      <w:r>
        <w:rPr>
          <w:rStyle w:val="default"/>
          <w:rFonts w:cs="FrankRuehl" w:hint="cs"/>
          <w:rtl/>
        </w:rPr>
        <w:t>בתוספת השניה והש</w:t>
      </w:r>
      <w:r>
        <w:rPr>
          <w:rStyle w:val="default"/>
          <w:rFonts w:cs="FrankRuehl"/>
          <w:rtl/>
        </w:rPr>
        <w:t>ל</w:t>
      </w:r>
      <w:r>
        <w:rPr>
          <w:rStyle w:val="default"/>
          <w:rFonts w:cs="FrankRuehl" w:hint="cs"/>
          <w:rtl/>
        </w:rPr>
        <w:t>י</w:t>
      </w:r>
      <w:r>
        <w:rPr>
          <w:rStyle w:val="default"/>
          <w:rFonts w:cs="FrankRuehl"/>
          <w:rtl/>
        </w:rPr>
        <w:t>ש</w:t>
      </w:r>
      <w:r>
        <w:rPr>
          <w:rStyle w:val="default"/>
          <w:rFonts w:cs="FrankRuehl" w:hint="cs"/>
          <w:rtl/>
        </w:rPr>
        <w:t xml:space="preserve">ית, ובאישור ועדת </w:t>
      </w:r>
      <w:r w:rsidR="00CF6842">
        <w:rPr>
          <w:rStyle w:val="default"/>
          <w:rFonts w:cs="FrankRuehl" w:hint="cs"/>
          <w:rtl/>
        </w:rPr>
        <w:t>הבריאות</w:t>
      </w:r>
      <w:r>
        <w:rPr>
          <w:rStyle w:val="default"/>
          <w:rFonts w:cs="FrankRuehl" w:hint="cs"/>
          <w:rtl/>
        </w:rPr>
        <w:t xml:space="preserve"> של הכנסת לגרוע ממנו, ובלבד שצו לענין סעיף 6(א)(10) יינתן גם</w:t>
      </w:r>
      <w:r>
        <w:rPr>
          <w:rStyle w:val="default"/>
          <w:rFonts w:cs="FrankRuehl"/>
          <w:rtl/>
        </w:rPr>
        <w:t xml:space="preserve"> </w:t>
      </w:r>
      <w:r>
        <w:rPr>
          <w:rStyle w:val="default"/>
          <w:rFonts w:cs="FrankRuehl" w:hint="cs"/>
          <w:rtl/>
        </w:rPr>
        <w:t>ב</w:t>
      </w:r>
      <w:r>
        <w:rPr>
          <w:rStyle w:val="default"/>
          <w:rFonts w:cs="FrankRuehl"/>
          <w:rtl/>
        </w:rPr>
        <w:t>ה</w:t>
      </w:r>
      <w:r>
        <w:rPr>
          <w:rStyle w:val="default"/>
          <w:rFonts w:cs="FrankRuehl" w:hint="cs"/>
          <w:rtl/>
        </w:rPr>
        <w:t xml:space="preserve">סכמת </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העבודה</w:t>
      </w:r>
      <w:r>
        <w:rPr>
          <w:rStyle w:val="default"/>
          <w:rFonts w:cs="FrankRuehl"/>
          <w:rtl/>
        </w:rPr>
        <w:t xml:space="preserve"> ו</w:t>
      </w:r>
      <w:r>
        <w:rPr>
          <w:rStyle w:val="default"/>
          <w:rFonts w:cs="FrankRuehl" w:hint="cs"/>
          <w:rtl/>
        </w:rPr>
        <w:t>הר</w:t>
      </w:r>
      <w:r>
        <w:rPr>
          <w:rStyle w:val="default"/>
          <w:rFonts w:cs="FrankRuehl"/>
          <w:rtl/>
        </w:rPr>
        <w:t>וו</w:t>
      </w:r>
      <w:r>
        <w:rPr>
          <w:rStyle w:val="default"/>
          <w:rFonts w:cs="FrankRuehl" w:hint="cs"/>
          <w:rtl/>
        </w:rPr>
        <w:t>חה</w:t>
      </w:r>
      <w:r w:rsidR="00EC7DEF" w:rsidRPr="00EC7DEF">
        <w:rPr>
          <w:rStyle w:val="a7"/>
          <w:rFonts w:ascii="FrankRuehl" w:hAnsi="FrankRuehl" w:cs="FrankRuehl"/>
          <w:sz w:val="26"/>
          <w:rtl/>
        </w:rPr>
        <w:footnoteReference w:id="5"/>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ס</w:t>
      </w:r>
      <w:r>
        <w:rPr>
          <w:rStyle w:val="default"/>
          <w:rFonts w:cs="FrankRuehl"/>
          <w:rtl/>
        </w:rPr>
        <w:t>פ</w:t>
      </w:r>
      <w:r>
        <w:rPr>
          <w:rStyle w:val="default"/>
          <w:rFonts w:cs="FrankRuehl" w:hint="cs"/>
          <w:rtl/>
        </w:rPr>
        <w:t xml:space="preserve">ה </w:t>
      </w:r>
      <w:r>
        <w:rPr>
          <w:rStyle w:val="default"/>
          <w:rFonts w:cs="FrankRuehl"/>
          <w:rtl/>
        </w:rPr>
        <w:t xml:space="preserve">או </w:t>
      </w:r>
      <w:r>
        <w:rPr>
          <w:rStyle w:val="default"/>
          <w:rFonts w:cs="FrankRuehl" w:hint="cs"/>
          <w:rtl/>
        </w:rPr>
        <w:t>גריע</w:t>
      </w:r>
      <w:r>
        <w:rPr>
          <w:rStyle w:val="default"/>
          <w:rFonts w:cs="FrankRuehl"/>
          <w:rtl/>
        </w:rPr>
        <w:t>ה כא</w:t>
      </w:r>
      <w:r>
        <w:rPr>
          <w:rStyle w:val="default"/>
          <w:rFonts w:cs="FrankRuehl" w:hint="cs"/>
          <w:rtl/>
        </w:rPr>
        <w:t>מור יחולו גם על סל השירותים והתשלומים של כל קופת חולים</w:t>
      </w:r>
      <w:r w:rsidR="00CF6842">
        <w:rPr>
          <w:rStyle w:val="default"/>
          <w:rFonts w:cs="FrankRuehl" w:hint="cs"/>
          <w:rtl/>
        </w:rPr>
        <w:t>;</w:t>
      </w:r>
    </w:p>
    <w:p w:rsidR="00DF63EA" w:rsidRDefault="00DF63EA">
      <w:pPr>
        <w:pStyle w:val="P00"/>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(א)</w:t>
      </w:r>
      <w:r>
        <w:rPr>
          <w:rStyle w:val="default"/>
          <w:rFonts w:cs="FrankRuehl" w:hint="cs"/>
          <w:rtl/>
        </w:rPr>
        <w:tab/>
        <w:t>שר הבריאות, בהתייעצות עם שר האוצר ובאישור הממשלה רשאי, בצו, להוסיף לסל שירותי הבריאות שירותים או תרופות, כנגד גריעה של שירותים או תרופות מהסל, אם שר האוצר אישר כי הצו האמור אינו מוסיף לעלות הסל ואינו מפחית ממנה</w:t>
      </w:r>
      <w:r w:rsidR="00CF6842">
        <w:rPr>
          <w:rStyle w:val="default"/>
          <w:rFonts w:cs="FrankRuehl" w:hint="cs"/>
          <w:rtl/>
        </w:rPr>
        <w:t>;</w:t>
      </w:r>
    </w:p>
    <w:p w:rsidR="00DF63EA" w:rsidRDefault="00CF6842" w:rsidP="00CF6842">
      <w:pPr>
        <w:pStyle w:val="P00"/>
        <w:spacing w:before="72"/>
        <w:ind w:left="1474" w:right="1134"/>
        <w:rPr>
          <w:rStyle w:val="default"/>
          <w:rFonts w:cs="FrankRuehl" w:hint="cs"/>
          <w:rtl/>
        </w:rPr>
      </w:pPr>
      <w:r>
        <w:rPr>
          <w:lang w:val="he-IL"/>
        </w:rPr>
        <w:pict>
          <v:rect id="_x0000_s2773" style="position:absolute;left:0;text-align:left;margin-left:464.5pt;margin-top:8.05pt;width:75.05pt;height:20pt;z-index:251914240" o:allowincell="f" filled="f" stroked="f" strokecolor="lime" strokeweight=".25pt">
            <v:textbox style="mso-next-textbox:#_x0000_s2773" inset="0,0,0,0">
              <w:txbxContent>
                <w:p w:rsidR="00CF6842" w:rsidRDefault="00CF6842" w:rsidP="00CF6842">
                  <w:pPr>
                    <w:spacing w:line="160" w:lineRule="exact"/>
                    <w:jc w:val="left"/>
                    <w:rPr>
                      <w:rFonts w:cs="Miriam"/>
                      <w:noProof/>
                      <w:sz w:val="18"/>
                      <w:szCs w:val="18"/>
                      <w:rtl/>
                    </w:rPr>
                  </w:pPr>
                  <w:r>
                    <w:rPr>
                      <w:rFonts w:cs="Miriam"/>
                      <w:sz w:val="18"/>
                      <w:szCs w:val="18"/>
                      <w:rtl/>
                    </w:rPr>
                    <w:t>(</w:t>
                  </w:r>
                  <w:r>
                    <w:rPr>
                      <w:rFonts w:cs="Miriam" w:hint="cs"/>
                      <w:sz w:val="18"/>
                      <w:szCs w:val="18"/>
                      <w:rtl/>
                    </w:rPr>
                    <w:t>תיקון מס' 65) תשפ"ג-2023</w:t>
                  </w:r>
                </w:p>
              </w:txbxContent>
            </v:textbox>
            <w10:anchorlock/>
          </v:rect>
        </w:pict>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sidR="00DF63EA">
        <w:rPr>
          <w:rStyle w:val="default"/>
          <w:rFonts w:cs="FrankRuehl" w:hint="cs"/>
          <w:rtl/>
        </w:rPr>
        <w:t xml:space="preserve">נקבעו בצו כאמור בפסקת משנה (א) גריעה והוספה של שירותים ותרופות בשיעור העולה בשנת תקציב אחת על 1% מעלות הסל לאותה שנה, טעון הצו אישור ועדת </w:t>
      </w:r>
      <w:r>
        <w:rPr>
          <w:rStyle w:val="default"/>
          <w:rFonts w:cs="FrankRuehl" w:hint="cs"/>
          <w:rtl/>
        </w:rPr>
        <w:t>הבריאות</w:t>
      </w:r>
      <w:r w:rsidR="00DF63EA">
        <w:rPr>
          <w:rStyle w:val="default"/>
          <w:rFonts w:cs="FrankRuehl" w:hint="cs"/>
          <w:rtl/>
        </w:rPr>
        <w:t xml:space="preserve"> והבריאות של הכנסת</w:t>
      </w:r>
      <w:r>
        <w:rPr>
          <w:rStyle w:val="default"/>
          <w:rFonts w:cs="FrankRuehl" w:hint="cs"/>
          <w:rtl/>
        </w:rPr>
        <w:t>;</w:t>
      </w:r>
    </w:p>
    <w:p w:rsidR="00DF63EA" w:rsidRDefault="00DF63EA">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בצו לפי פסקה זו רשאי שר הבריאות כאמור, לקבוע הוראות לענין המשך מתן השירות או התרופה שנגרעו מהסל בידי קופת החולים, גם לאחר שנגרעו, למי שהחל לקבל את השירות או התרופה האמורים בתקופה שבה נכללו בסל.</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r>
      <w:r>
        <w:rPr>
          <w:rStyle w:val="default"/>
          <w:rFonts w:cs="FrankRuehl" w:hint="cs"/>
          <w:rtl/>
        </w:rPr>
        <w:t>בצו</w:t>
      </w:r>
      <w:r>
        <w:rPr>
          <w:rStyle w:val="default"/>
          <w:rFonts w:cs="FrankRuehl"/>
          <w:rtl/>
        </w:rPr>
        <w:t xml:space="preserve"> לפי</w:t>
      </w:r>
      <w:r>
        <w:rPr>
          <w:rStyle w:val="default"/>
          <w:rFonts w:cs="FrankRuehl" w:hint="cs"/>
          <w:rtl/>
        </w:rPr>
        <w:t xml:space="preserve"> </w:t>
      </w:r>
      <w:r>
        <w:rPr>
          <w:rStyle w:val="default"/>
          <w:rFonts w:cs="FrankRuehl"/>
          <w:rtl/>
        </w:rPr>
        <w:t>סעי</w:t>
      </w:r>
      <w:r>
        <w:rPr>
          <w:rStyle w:val="default"/>
          <w:rFonts w:cs="FrankRuehl" w:hint="cs"/>
          <w:rtl/>
        </w:rPr>
        <w:t>ף קטן (א) או (ב) יפורטו שי</w:t>
      </w:r>
      <w:r>
        <w:rPr>
          <w:rStyle w:val="default"/>
          <w:rFonts w:cs="FrankRuehl"/>
          <w:rtl/>
        </w:rPr>
        <w:t>רותי</w:t>
      </w:r>
      <w:r>
        <w:rPr>
          <w:rStyle w:val="default"/>
          <w:rFonts w:cs="FrankRuehl" w:hint="cs"/>
          <w:rtl/>
        </w:rPr>
        <w:t xml:space="preserve"> הבריאות שיינתנו בתשלום, שירותי הבריאות שיינתנו ללא תשל</w:t>
      </w:r>
      <w:r>
        <w:rPr>
          <w:rStyle w:val="default"/>
          <w:rFonts w:cs="FrankRuehl"/>
          <w:rtl/>
        </w:rPr>
        <w:t>ו</w:t>
      </w:r>
      <w:r>
        <w:rPr>
          <w:rStyle w:val="default"/>
          <w:rFonts w:cs="FrankRuehl" w:hint="cs"/>
          <w:rtl/>
        </w:rPr>
        <w:t>ם ו</w:t>
      </w:r>
      <w:r>
        <w:rPr>
          <w:rStyle w:val="default"/>
          <w:rFonts w:cs="FrankRuehl"/>
          <w:rtl/>
        </w:rPr>
        <w:t>כ</w:t>
      </w:r>
      <w:r>
        <w:rPr>
          <w:rStyle w:val="default"/>
          <w:rFonts w:cs="FrankRuehl" w:hint="cs"/>
          <w:rtl/>
        </w:rPr>
        <w:t>ן גובה התשלום.</w:t>
      </w:r>
    </w:p>
    <w:p w:rsidR="00DF63EA" w:rsidRDefault="008B3DE0" w:rsidP="008B3DE0">
      <w:pPr>
        <w:pStyle w:val="P00"/>
        <w:spacing w:before="72"/>
        <w:ind w:left="0" w:right="1134"/>
        <w:rPr>
          <w:rStyle w:val="default"/>
          <w:rFonts w:cs="FrankRuehl"/>
          <w:rtl/>
        </w:rPr>
      </w:pPr>
      <w:r>
        <w:rPr>
          <w:lang w:val="he-IL"/>
        </w:rPr>
        <w:pict>
          <v:rect id="_x0000_s2774" style="position:absolute;left:0;text-align:left;margin-left:464.5pt;margin-top:8.05pt;width:75.05pt;height:20pt;z-index:251915264" o:allowincell="f" filled="f" stroked="f" strokecolor="lime" strokeweight=".25pt">
            <v:textbox style="mso-next-textbox:#_x0000_s2774" inset="0,0,0,0">
              <w:txbxContent>
                <w:p w:rsidR="008B3DE0" w:rsidRDefault="008B3DE0" w:rsidP="008B3DE0">
                  <w:pPr>
                    <w:spacing w:line="160" w:lineRule="exact"/>
                    <w:jc w:val="left"/>
                    <w:rPr>
                      <w:rFonts w:cs="Miriam"/>
                      <w:noProof/>
                      <w:sz w:val="18"/>
                      <w:szCs w:val="18"/>
                      <w:rtl/>
                    </w:rPr>
                  </w:pPr>
                  <w:r>
                    <w:rPr>
                      <w:rFonts w:cs="Miriam"/>
                      <w:sz w:val="18"/>
                      <w:szCs w:val="18"/>
                      <w:rtl/>
                    </w:rPr>
                    <w:t>(</w:t>
                  </w:r>
                  <w:r>
                    <w:rPr>
                      <w:rFonts w:cs="Miriam" w:hint="cs"/>
                      <w:sz w:val="18"/>
                      <w:szCs w:val="18"/>
                      <w:rtl/>
                    </w:rPr>
                    <w:t>תיקון מס' 65) תשפ"ג-2023</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sidR="00DF63EA">
        <w:rPr>
          <w:rStyle w:val="default"/>
          <w:rFonts w:cs="FrankRuehl"/>
          <w:rtl/>
        </w:rPr>
        <w:t xml:space="preserve">שר </w:t>
      </w:r>
      <w:r w:rsidR="00DF63EA">
        <w:rPr>
          <w:rStyle w:val="default"/>
          <w:rFonts w:cs="FrankRuehl" w:hint="cs"/>
          <w:rtl/>
        </w:rPr>
        <w:t>הברי</w:t>
      </w:r>
      <w:r w:rsidR="00DF63EA">
        <w:rPr>
          <w:rStyle w:val="default"/>
          <w:rFonts w:cs="FrankRuehl"/>
          <w:rtl/>
        </w:rPr>
        <w:t xml:space="preserve">אות </w:t>
      </w:r>
      <w:r w:rsidR="00DF63EA">
        <w:rPr>
          <w:rStyle w:val="default"/>
          <w:rFonts w:cs="FrankRuehl" w:hint="cs"/>
          <w:rtl/>
        </w:rPr>
        <w:t>רשאי, בהסכמת ש</w:t>
      </w:r>
      <w:r w:rsidR="00DF63EA">
        <w:rPr>
          <w:rStyle w:val="default"/>
          <w:rFonts w:cs="FrankRuehl"/>
          <w:rtl/>
        </w:rPr>
        <w:t>ר</w:t>
      </w:r>
      <w:r w:rsidR="00DF63EA">
        <w:rPr>
          <w:rStyle w:val="default"/>
          <w:rFonts w:cs="FrankRuehl" w:hint="cs"/>
          <w:rtl/>
        </w:rPr>
        <w:t xml:space="preserve"> האו</w:t>
      </w:r>
      <w:r w:rsidR="00DF63EA">
        <w:rPr>
          <w:rStyle w:val="default"/>
          <w:rFonts w:cs="FrankRuehl"/>
          <w:rtl/>
        </w:rPr>
        <w:t>צ</w:t>
      </w:r>
      <w:r w:rsidR="00DF63EA">
        <w:rPr>
          <w:rStyle w:val="default"/>
          <w:rFonts w:cs="FrankRuehl" w:hint="cs"/>
          <w:rtl/>
        </w:rPr>
        <w:t>ר</w:t>
      </w:r>
      <w:r w:rsidR="00DF63EA">
        <w:rPr>
          <w:rStyle w:val="default"/>
          <w:rFonts w:cs="FrankRuehl"/>
          <w:rtl/>
        </w:rPr>
        <w:t xml:space="preserve"> ו</w:t>
      </w:r>
      <w:r w:rsidR="00DF63EA">
        <w:rPr>
          <w:rStyle w:val="default"/>
          <w:rFonts w:cs="FrankRuehl" w:hint="cs"/>
          <w:rtl/>
        </w:rPr>
        <w:t>באיש</w:t>
      </w:r>
      <w:r w:rsidR="00DF63EA">
        <w:rPr>
          <w:rStyle w:val="default"/>
          <w:rFonts w:cs="FrankRuehl"/>
          <w:rtl/>
        </w:rPr>
        <w:t>ו</w:t>
      </w:r>
      <w:r w:rsidR="00DF63EA">
        <w:rPr>
          <w:rStyle w:val="default"/>
          <w:rFonts w:cs="FrankRuehl" w:hint="cs"/>
          <w:rtl/>
        </w:rPr>
        <w:t>ר</w:t>
      </w:r>
      <w:r w:rsidR="00DF63EA">
        <w:rPr>
          <w:rStyle w:val="default"/>
          <w:rFonts w:cs="FrankRuehl"/>
          <w:rtl/>
        </w:rPr>
        <w:t xml:space="preserve"> </w:t>
      </w:r>
      <w:r w:rsidR="00DF63EA">
        <w:rPr>
          <w:rStyle w:val="default"/>
          <w:rFonts w:cs="FrankRuehl" w:hint="cs"/>
          <w:rtl/>
        </w:rPr>
        <w:t>ועדת</w:t>
      </w:r>
      <w:r w:rsidR="00DF63EA">
        <w:rPr>
          <w:rStyle w:val="default"/>
          <w:rFonts w:cs="FrankRuehl"/>
          <w:rtl/>
        </w:rPr>
        <w:t xml:space="preserve"> </w:t>
      </w:r>
      <w:r w:rsidR="00CF6842">
        <w:rPr>
          <w:rStyle w:val="default"/>
          <w:rFonts w:cs="FrankRuehl" w:hint="cs"/>
          <w:rtl/>
        </w:rPr>
        <w:t>הבריאות</w:t>
      </w:r>
      <w:r w:rsidR="00DF63EA">
        <w:rPr>
          <w:rStyle w:val="default"/>
          <w:rFonts w:cs="FrankRuehl"/>
          <w:rtl/>
        </w:rPr>
        <w:t xml:space="preserve"> של ה</w:t>
      </w:r>
      <w:r w:rsidR="00DF63EA">
        <w:rPr>
          <w:rStyle w:val="default"/>
          <w:rFonts w:cs="FrankRuehl" w:hint="cs"/>
          <w:rtl/>
        </w:rPr>
        <w:t>כנסת</w:t>
      </w:r>
      <w:r w:rsidR="00DF63EA">
        <w:rPr>
          <w:rStyle w:val="default"/>
          <w:rFonts w:cs="FrankRuehl"/>
          <w:rtl/>
        </w:rPr>
        <w:t>, לשנ</w:t>
      </w:r>
      <w:r w:rsidR="00DF63EA">
        <w:rPr>
          <w:rStyle w:val="default"/>
          <w:rFonts w:cs="FrankRuehl" w:hint="cs"/>
          <w:rtl/>
        </w:rPr>
        <w:t>ות את גובה התשלומים עבור שירותי הבריאות הכלולים בסל השירותים</w:t>
      </w:r>
      <w:r w:rsidR="00DF63EA">
        <w:rPr>
          <w:rStyle w:val="default"/>
          <w:rFonts w:cs="FrankRuehl"/>
          <w:rtl/>
        </w:rPr>
        <w:t xml:space="preserve"> ה</w:t>
      </w:r>
      <w:r w:rsidR="00DF63EA">
        <w:rPr>
          <w:rStyle w:val="default"/>
          <w:rFonts w:cs="FrankRuehl" w:hint="cs"/>
          <w:rtl/>
        </w:rPr>
        <w:t>בסיסי, ו</w:t>
      </w:r>
      <w:r w:rsidR="00DF63EA">
        <w:rPr>
          <w:rStyle w:val="default"/>
          <w:rFonts w:cs="FrankRuehl"/>
          <w:rtl/>
        </w:rPr>
        <w:t>כ</w:t>
      </w:r>
      <w:r w:rsidR="00DF63EA">
        <w:rPr>
          <w:rStyle w:val="default"/>
          <w:rFonts w:cs="FrankRuehl" w:hint="cs"/>
          <w:rtl/>
        </w:rPr>
        <w:t>ן את דרכי התשלום.</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 xml:space="preserve">לא </w:t>
      </w:r>
      <w:r>
        <w:rPr>
          <w:rStyle w:val="default"/>
          <w:rFonts w:cs="FrankRuehl" w:hint="cs"/>
          <w:rtl/>
        </w:rPr>
        <w:t>ייוו</w:t>
      </w:r>
      <w:r>
        <w:rPr>
          <w:rStyle w:val="default"/>
          <w:rFonts w:cs="FrankRuehl"/>
          <w:rtl/>
        </w:rPr>
        <w:t>סף ש</w:t>
      </w:r>
      <w:r>
        <w:rPr>
          <w:rStyle w:val="default"/>
          <w:rFonts w:cs="FrankRuehl" w:hint="cs"/>
          <w:rtl/>
        </w:rPr>
        <w:t>ירות לסל שיר</w:t>
      </w:r>
      <w:r>
        <w:rPr>
          <w:rStyle w:val="default"/>
          <w:rFonts w:cs="FrankRuehl"/>
          <w:rtl/>
        </w:rPr>
        <w:t>ו</w:t>
      </w:r>
      <w:r>
        <w:rPr>
          <w:rStyle w:val="default"/>
          <w:rFonts w:cs="FrankRuehl" w:hint="cs"/>
          <w:rtl/>
        </w:rPr>
        <w:t>ת</w:t>
      </w:r>
      <w:r>
        <w:rPr>
          <w:rStyle w:val="default"/>
          <w:rFonts w:cs="FrankRuehl"/>
          <w:rtl/>
        </w:rPr>
        <w:t>י</w:t>
      </w:r>
      <w:r>
        <w:rPr>
          <w:rStyle w:val="default"/>
          <w:rFonts w:cs="FrankRuehl" w:hint="cs"/>
          <w:rtl/>
        </w:rPr>
        <w:t xml:space="preserve"> הבריאות ללא תשלום או בתשלום הנמוך מעלותו, אלא אם כן נמצא לכך מקור מימון נוסף על המקורות לפ</w:t>
      </w:r>
      <w:r>
        <w:rPr>
          <w:rStyle w:val="default"/>
          <w:rFonts w:cs="FrankRuehl"/>
          <w:rtl/>
        </w:rPr>
        <w:t>י</w:t>
      </w:r>
      <w:r>
        <w:rPr>
          <w:rStyle w:val="default"/>
          <w:rFonts w:cs="FrankRuehl" w:hint="cs"/>
          <w:rtl/>
        </w:rPr>
        <w:t xml:space="preserve"> </w:t>
      </w:r>
      <w:r>
        <w:rPr>
          <w:rStyle w:val="default"/>
          <w:rFonts w:cs="FrankRuehl"/>
          <w:rtl/>
        </w:rPr>
        <w:t>ס</w:t>
      </w:r>
      <w:r>
        <w:rPr>
          <w:rStyle w:val="default"/>
          <w:rFonts w:cs="FrankRuehl" w:hint="cs"/>
          <w:rtl/>
        </w:rPr>
        <w:t>עיף 13, א</w:t>
      </w:r>
      <w:r>
        <w:rPr>
          <w:rStyle w:val="default"/>
          <w:rFonts w:cs="FrankRuehl"/>
          <w:rtl/>
        </w:rPr>
        <w:t>ו</w:t>
      </w:r>
      <w:r>
        <w:rPr>
          <w:rStyle w:val="default"/>
          <w:rFonts w:cs="FrankRuehl" w:hint="cs"/>
          <w:rtl/>
        </w:rPr>
        <w:t xml:space="preserve"> </w:t>
      </w:r>
      <w:r>
        <w:rPr>
          <w:rStyle w:val="default"/>
          <w:rFonts w:cs="FrankRuehl"/>
          <w:rtl/>
        </w:rPr>
        <w:t>מ</w:t>
      </w:r>
      <w:r>
        <w:rPr>
          <w:rStyle w:val="default"/>
          <w:rFonts w:cs="FrankRuehl" w:hint="cs"/>
          <w:rtl/>
        </w:rPr>
        <w:t>קו</w:t>
      </w:r>
      <w:r>
        <w:rPr>
          <w:rStyle w:val="default"/>
          <w:rFonts w:cs="FrankRuehl"/>
          <w:rtl/>
        </w:rPr>
        <w:t xml:space="preserve">ר </w:t>
      </w:r>
      <w:r>
        <w:rPr>
          <w:rStyle w:val="default"/>
          <w:rFonts w:cs="FrankRuehl" w:hint="cs"/>
          <w:rtl/>
        </w:rPr>
        <w:t>שה</w:t>
      </w:r>
      <w:r>
        <w:rPr>
          <w:rStyle w:val="default"/>
          <w:rFonts w:cs="FrankRuehl"/>
          <w:rtl/>
        </w:rPr>
        <w:t>תפ</w:t>
      </w:r>
      <w:r>
        <w:rPr>
          <w:rStyle w:val="default"/>
          <w:rFonts w:cs="FrankRuehl" w:hint="cs"/>
          <w:rtl/>
        </w:rPr>
        <w:t>נה עקב בי</w:t>
      </w:r>
      <w:r>
        <w:rPr>
          <w:rStyle w:val="default"/>
          <w:rFonts w:cs="FrankRuehl"/>
          <w:rtl/>
        </w:rPr>
        <w:t xml:space="preserve">טול </w:t>
      </w:r>
      <w:r>
        <w:rPr>
          <w:rStyle w:val="default"/>
          <w:rFonts w:cs="FrankRuehl" w:hint="cs"/>
          <w:rtl/>
        </w:rPr>
        <w:t>שירו</w:t>
      </w:r>
      <w:r>
        <w:rPr>
          <w:rStyle w:val="default"/>
          <w:rFonts w:cs="FrankRuehl"/>
          <w:rtl/>
        </w:rPr>
        <w:t>ת או</w:t>
      </w:r>
      <w:r>
        <w:rPr>
          <w:rStyle w:val="default"/>
          <w:rFonts w:cs="FrankRuehl" w:hint="cs"/>
          <w:rtl/>
        </w:rPr>
        <w:t xml:space="preserve"> התייעלות.</w:t>
      </w:r>
    </w:p>
    <w:p w:rsidR="00DF63EA" w:rsidRDefault="00DF63EA">
      <w:pPr>
        <w:pStyle w:val="P00"/>
        <w:spacing w:before="72"/>
        <w:ind w:left="0" w:right="1134"/>
        <w:rPr>
          <w:rStyle w:val="default"/>
          <w:rFonts w:cs="FrankRuehl" w:hint="cs"/>
          <w:rtl/>
        </w:rPr>
      </w:pPr>
      <w:r>
        <w:rPr>
          <w:lang w:val="he-IL"/>
        </w:rPr>
        <w:pict>
          <v:rect id="_x0000_s2090" style="position:absolute;left:0;text-align:left;margin-left:464.5pt;margin-top:8.05pt;width:75.05pt;height:20pt;z-index:251430912" o:allowincell="f" filled="f" stroked="f" strokecolor="lime" strokeweight=".25pt">
            <v:textbox style="mso-next-textbox:#_x0000_s2090"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7) </w:t>
                  </w:r>
                  <w:r>
                    <w:rPr>
                      <w:rFonts w:cs="Miriam"/>
                      <w:sz w:val="18"/>
                      <w:szCs w:val="18"/>
                      <w:rtl/>
                    </w:rPr>
                    <w:br/>
                  </w:r>
                  <w:r>
                    <w:rPr>
                      <w:rFonts w:cs="Miriam" w:hint="cs"/>
                      <w:sz w:val="18"/>
                      <w:szCs w:val="18"/>
                      <w:rtl/>
                    </w:rPr>
                    <w:t>ת</w:t>
                  </w:r>
                  <w:r>
                    <w:rPr>
                      <w:rFonts w:cs="Miriam"/>
                      <w:sz w:val="18"/>
                      <w:szCs w:val="18"/>
                      <w:rtl/>
                    </w:rPr>
                    <w:t>שנ"ח</w:t>
                  </w:r>
                  <w:r>
                    <w:rPr>
                      <w:rFonts w:cs="Miriam" w:hint="cs"/>
                      <w:sz w:val="18"/>
                      <w:szCs w:val="18"/>
                      <w:rtl/>
                    </w:rPr>
                    <w:t>-1998</w:t>
                  </w:r>
                </w:p>
              </w:txbxContent>
            </v:textbox>
            <w10:anchorlock/>
          </v:rect>
        </w:pict>
      </w:r>
      <w:r>
        <w:rPr>
          <w:rFonts w:cs="FrankRuehl"/>
          <w:sz w:val="26"/>
          <w:rtl/>
        </w:rPr>
        <w:tab/>
      </w:r>
      <w:r>
        <w:rPr>
          <w:rStyle w:val="default"/>
          <w:rFonts w:cs="FrankRuehl"/>
          <w:rtl/>
        </w:rPr>
        <w:t>(ו)</w:t>
      </w:r>
      <w:r>
        <w:rPr>
          <w:rStyle w:val="default"/>
          <w:rFonts w:cs="FrankRuehl"/>
          <w:rtl/>
        </w:rPr>
        <w:tab/>
        <w:t>(בו</w:t>
      </w:r>
      <w:r>
        <w:rPr>
          <w:rStyle w:val="default"/>
          <w:rFonts w:cs="FrankRuehl" w:hint="cs"/>
          <w:rtl/>
        </w:rPr>
        <w:t>טל).</w:t>
      </w:r>
    </w:p>
    <w:p w:rsidR="00DF63EA" w:rsidRDefault="00DF63EA">
      <w:pPr>
        <w:pStyle w:val="P02"/>
        <w:spacing w:before="72"/>
        <w:ind w:left="1021" w:right="1134"/>
        <w:rPr>
          <w:rStyle w:val="default"/>
          <w:rFonts w:cs="FrankRuehl"/>
          <w:rtl/>
        </w:rPr>
      </w:pPr>
      <w:r>
        <w:rPr>
          <w:rFonts w:cs="FrankRuehl"/>
          <w:sz w:val="26"/>
          <w:rtl/>
        </w:rPr>
        <w:tab/>
      </w:r>
      <w:r>
        <w:rPr>
          <w:rStyle w:val="default"/>
          <w:rFonts w:cs="FrankRuehl"/>
          <w:rtl/>
        </w:rPr>
        <w:t>(ז)</w:t>
      </w:r>
      <w:r>
        <w:rPr>
          <w:rStyle w:val="default"/>
          <w:rFonts w:cs="FrankRuehl"/>
          <w:rtl/>
        </w:rPr>
        <w:tab/>
        <w:t>(1)</w:t>
      </w:r>
      <w:r>
        <w:rPr>
          <w:rStyle w:val="default"/>
          <w:rFonts w:cs="FrankRuehl"/>
          <w:rtl/>
        </w:rPr>
        <w:tab/>
        <w:t xml:space="preserve">שר </w:t>
      </w:r>
      <w:r>
        <w:rPr>
          <w:rStyle w:val="default"/>
          <w:rFonts w:cs="FrankRuehl" w:hint="cs"/>
          <w:rtl/>
        </w:rPr>
        <w:t>הברי</w:t>
      </w:r>
      <w:r>
        <w:rPr>
          <w:rStyle w:val="default"/>
          <w:rFonts w:cs="FrankRuehl"/>
          <w:rtl/>
        </w:rPr>
        <w:t xml:space="preserve">אות </w:t>
      </w:r>
      <w:r>
        <w:rPr>
          <w:rStyle w:val="default"/>
          <w:rFonts w:cs="FrankRuehl" w:hint="cs"/>
          <w:rtl/>
        </w:rPr>
        <w:t>יפרסם בצו את רשימת התרופות הכלולות בסל שירותי הבריאות ואת גובה תשלום החבר בעדן בהתאם</w:t>
      </w:r>
      <w:r>
        <w:rPr>
          <w:rStyle w:val="default"/>
          <w:rFonts w:cs="FrankRuehl"/>
          <w:rtl/>
        </w:rPr>
        <w:t xml:space="preserve"> לרש</w:t>
      </w:r>
      <w:r>
        <w:rPr>
          <w:rStyle w:val="default"/>
          <w:rFonts w:cs="FrankRuehl" w:hint="cs"/>
          <w:rtl/>
        </w:rPr>
        <w:t xml:space="preserve">ימת </w:t>
      </w:r>
      <w:r>
        <w:rPr>
          <w:rStyle w:val="default"/>
          <w:rFonts w:cs="FrankRuehl"/>
          <w:rtl/>
        </w:rPr>
        <w:t>התרו</w:t>
      </w:r>
      <w:r>
        <w:rPr>
          <w:rStyle w:val="default"/>
          <w:rFonts w:cs="FrankRuehl" w:hint="cs"/>
          <w:rtl/>
        </w:rPr>
        <w:t>פות והתשלומים שהיו נהוגים בקופת החולים של ההסתדרות הכללית של העובדים בארץ ישראל ביום הקובע;</w:t>
      </w:r>
    </w:p>
    <w:p w:rsidR="00DF63EA" w:rsidRDefault="00DF63EA">
      <w:pPr>
        <w:pStyle w:val="P22"/>
        <w:spacing w:before="72"/>
        <w:ind w:left="1021" w:right="1134"/>
        <w:rPr>
          <w:rStyle w:val="default"/>
          <w:rFonts w:cs="FrankRuehl" w:hint="cs"/>
          <w:rtl/>
        </w:rPr>
      </w:pPr>
      <w:r>
        <w:rPr>
          <w:lang w:val="he-IL"/>
        </w:rPr>
        <w:pict>
          <v:rect id="_x0000_s2091" style="position:absolute;left:0;text-align:left;margin-left:464.5pt;margin-top:8.05pt;width:75.05pt;height:34.4pt;z-index:251431936" o:allowincell="f" filled="f" stroked="f" strokecolor="lime" strokeweight=".25pt">
            <v:textbox style="mso-next-textbox:#_x0000_s2091"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7) </w:t>
                  </w:r>
                  <w:r>
                    <w:rPr>
                      <w:rFonts w:cs="Miriam"/>
                      <w:sz w:val="18"/>
                      <w:szCs w:val="18"/>
                      <w:rtl/>
                    </w:rPr>
                    <w:br/>
                  </w:r>
                  <w:r>
                    <w:rPr>
                      <w:rFonts w:cs="Miriam" w:hint="cs"/>
                      <w:sz w:val="18"/>
                      <w:szCs w:val="18"/>
                      <w:rtl/>
                    </w:rPr>
                    <w:t>ת</w:t>
                  </w:r>
                  <w:r>
                    <w:rPr>
                      <w:rFonts w:cs="Miriam"/>
                      <w:sz w:val="18"/>
                      <w:szCs w:val="18"/>
                      <w:rtl/>
                    </w:rPr>
                    <w:t>שנ"ח</w:t>
                  </w:r>
                  <w:r>
                    <w:rPr>
                      <w:rFonts w:cs="Miriam" w:hint="cs"/>
                      <w:sz w:val="18"/>
                      <w:szCs w:val="18"/>
                      <w:rtl/>
                    </w:rPr>
                    <w:t>-1998</w:t>
                  </w:r>
                </w:p>
                <w:p w:rsidR="00384D24" w:rsidRDefault="00384D24">
                  <w:pPr>
                    <w:spacing w:line="160" w:lineRule="exact"/>
                    <w:jc w:val="left"/>
                    <w:rPr>
                      <w:rFonts w:cs="Miriam"/>
                      <w:noProof/>
                      <w:sz w:val="18"/>
                      <w:szCs w:val="18"/>
                      <w:rtl/>
                    </w:rPr>
                  </w:pPr>
                  <w:r>
                    <w:rPr>
                      <w:rFonts w:cs="Miriam" w:hint="cs"/>
                      <w:noProof/>
                      <w:sz w:val="18"/>
                      <w:szCs w:val="18"/>
                      <w:rtl/>
                    </w:rPr>
                    <w:t>(תיקון מס' 65) תשפ"ג-2023</w:t>
                  </w:r>
                </w:p>
              </w:txbxContent>
            </v:textbox>
            <w10:anchorlock/>
          </v:rect>
        </w:pict>
      </w:r>
      <w:r>
        <w:rPr>
          <w:rStyle w:val="default"/>
          <w:rFonts w:cs="FrankRuehl"/>
          <w:rtl/>
        </w:rPr>
        <w:t>(2)</w:t>
      </w:r>
      <w:r>
        <w:rPr>
          <w:rStyle w:val="default"/>
          <w:rFonts w:cs="FrankRuehl"/>
          <w:rtl/>
        </w:rPr>
        <w:tab/>
        <w:t xml:space="preserve">שר </w:t>
      </w:r>
      <w:r>
        <w:rPr>
          <w:rStyle w:val="default"/>
          <w:rFonts w:cs="FrankRuehl" w:hint="cs"/>
          <w:rtl/>
        </w:rPr>
        <w:t>הברי</w:t>
      </w:r>
      <w:r>
        <w:rPr>
          <w:rStyle w:val="default"/>
          <w:rFonts w:cs="FrankRuehl"/>
          <w:rtl/>
        </w:rPr>
        <w:t xml:space="preserve">אות </w:t>
      </w:r>
      <w:r>
        <w:rPr>
          <w:rStyle w:val="default"/>
          <w:rFonts w:cs="FrankRuehl" w:hint="cs"/>
          <w:rtl/>
        </w:rPr>
        <w:t>רשאי בצו לשנות את רשימ</w:t>
      </w:r>
      <w:r>
        <w:rPr>
          <w:rStyle w:val="default"/>
          <w:rFonts w:cs="FrankRuehl"/>
          <w:rtl/>
        </w:rPr>
        <w:t>ת</w:t>
      </w:r>
      <w:r>
        <w:rPr>
          <w:rStyle w:val="default"/>
          <w:rFonts w:cs="FrankRuehl" w:hint="cs"/>
          <w:rtl/>
        </w:rPr>
        <w:t xml:space="preserve"> הת</w:t>
      </w:r>
      <w:r>
        <w:rPr>
          <w:rStyle w:val="default"/>
          <w:rFonts w:cs="FrankRuehl"/>
          <w:rtl/>
        </w:rPr>
        <w:t>ר</w:t>
      </w:r>
      <w:r>
        <w:rPr>
          <w:rStyle w:val="default"/>
          <w:rFonts w:cs="FrankRuehl" w:hint="cs"/>
          <w:rtl/>
        </w:rPr>
        <w:t xml:space="preserve">ופות, ובלבד שהשינוי לא יוסיף לעלות סל שירותי </w:t>
      </w:r>
      <w:r>
        <w:rPr>
          <w:rStyle w:val="default"/>
          <w:rFonts w:cs="FrankRuehl"/>
          <w:rtl/>
        </w:rPr>
        <w:t>ה</w:t>
      </w:r>
      <w:r>
        <w:rPr>
          <w:rStyle w:val="default"/>
          <w:rFonts w:cs="FrankRuehl" w:hint="cs"/>
          <w:rtl/>
        </w:rPr>
        <w:t>בריא</w:t>
      </w:r>
      <w:r>
        <w:rPr>
          <w:rStyle w:val="default"/>
          <w:rFonts w:cs="FrankRuehl"/>
          <w:rtl/>
        </w:rPr>
        <w:t>ו</w:t>
      </w:r>
      <w:r>
        <w:rPr>
          <w:rStyle w:val="default"/>
          <w:rFonts w:cs="FrankRuehl" w:hint="cs"/>
          <w:rtl/>
        </w:rPr>
        <w:t>ת</w:t>
      </w:r>
      <w:r>
        <w:rPr>
          <w:rStyle w:val="default"/>
          <w:rFonts w:cs="FrankRuehl"/>
          <w:rtl/>
        </w:rPr>
        <w:t>. ה</w:t>
      </w:r>
      <w:r>
        <w:rPr>
          <w:rStyle w:val="default"/>
          <w:rFonts w:cs="FrankRuehl" w:hint="cs"/>
          <w:rtl/>
        </w:rPr>
        <w:t>שר י</w:t>
      </w:r>
      <w:r>
        <w:rPr>
          <w:rStyle w:val="default"/>
          <w:rFonts w:cs="FrankRuehl"/>
          <w:rtl/>
        </w:rPr>
        <w:t>ב</w:t>
      </w:r>
      <w:r>
        <w:rPr>
          <w:rStyle w:val="default"/>
          <w:rFonts w:cs="FrankRuehl" w:hint="cs"/>
          <w:rtl/>
        </w:rPr>
        <w:t>י</w:t>
      </w:r>
      <w:r>
        <w:rPr>
          <w:rStyle w:val="default"/>
          <w:rFonts w:cs="FrankRuehl"/>
          <w:rtl/>
        </w:rPr>
        <w:t>א</w:t>
      </w:r>
      <w:r>
        <w:rPr>
          <w:rStyle w:val="default"/>
          <w:rFonts w:cs="FrankRuehl" w:hint="cs"/>
          <w:rtl/>
        </w:rPr>
        <w:t xml:space="preserve"> את ה</w:t>
      </w:r>
      <w:r>
        <w:rPr>
          <w:rStyle w:val="default"/>
          <w:rFonts w:cs="FrankRuehl"/>
          <w:rtl/>
        </w:rPr>
        <w:t>צו</w:t>
      </w:r>
      <w:r>
        <w:rPr>
          <w:rStyle w:val="default"/>
          <w:rFonts w:cs="FrankRuehl" w:hint="cs"/>
          <w:rtl/>
        </w:rPr>
        <w:t xml:space="preserve"> ל</w:t>
      </w:r>
      <w:r>
        <w:rPr>
          <w:rStyle w:val="default"/>
          <w:rFonts w:cs="FrankRuehl"/>
          <w:rtl/>
        </w:rPr>
        <w:t>יד</w:t>
      </w:r>
      <w:r>
        <w:rPr>
          <w:rStyle w:val="default"/>
          <w:rFonts w:cs="FrankRuehl" w:hint="cs"/>
          <w:rtl/>
        </w:rPr>
        <w:t>יע</w:t>
      </w:r>
      <w:r>
        <w:rPr>
          <w:rStyle w:val="default"/>
          <w:rFonts w:cs="FrankRuehl"/>
          <w:rtl/>
        </w:rPr>
        <w:t>ת</w:t>
      </w:r>
      <w:r>
        <w:rPr>
          <w:rStyle w:val="default"/>
          <w:rFonts w:cs="FrankRuehl" w:hint="cs"/>
          <w:rtl/>
        </w:rPr>
        <w:t xml:space="preserve"> </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ת</w:t>
      </w:r>
      <w:r>
        <w:rPr>
          <w:rStyle w:val="default"/>
          <w:rFonts w:cs="FrankRuehl"/>
          <w:rtl/>
        </w:rPr>
        <w:t xml:space="preserve"> </w:t>
      </w:r>
      <w:r w:rsidR="008B3DE0">
        <w:rPr>
          <w:rStyle w:val="default"/>
          <w:rFonts w:cs="FrankRuehl" w:hint="cs"/>
          <w:rtl/>
        </w:rPr>
        <w:t>הבריאות</w:t>
      </w:r>
      <w:r>
        <w:rPr>
          <w:rStyle w:val="default"/>
          <w:rFonts w:cs="FrankRuehl" w:hint="cs"/>
          <w:rtl/>
        </w:rPr>
        <w:t xml:space="preserve"> של הכנסת, והוא ייכנס לתוקף בתום 14 ימים מהמועד שהובא לידיע</w:t>
      </w:r>
      <w:r>
        <w:rPr>
          <w:rStyle w:val="default"/>
          <w:rFonts w:cs="FrankRuehl"/>
          <w:rtl/>
        </w:rPr>
        <w:t xml:space="preserve">ת הועדה, </w:t>
      </w:r>
      <w:r>
        <w:rPr>
          <w:rStyle w:val="default"/>
          <w:rFonts w:cs="FrankRuehl" w:hint="cs"/>
          <w:rtl/>
        </w:rPr>
        <w:t>אלא אם כן החליטה הועדה אחרת;</w:t>
      </w:r>
    </w:p>
    <w:p w:rsidR="00881784" w:rsidRDefault="00881784" w:rsidP="00881784">
      <w:pPr>
        <w:pStyle w:val="P22"/>
        <w:spacing w:before="72"/>
        <w:ind w:left="1021" w:right="1134"/>
        <w:rPr>
          <w:rStyle w:val="default"/>
          <w:rFonts w:cs="FrankRuehl" w:hint="cs"/>
          <w:rtl/>
        </w:rPr>
      </w:pPr>
      <w:bookmarkStart w:id="54" w:name="_Hlk88635627"/>
      <w:r>
        <w:rPr>
          <w:lang w:val="he-IL"/>
        </w:rPr>
        <w:pict>
          <v:rect id="_x0000_s2754" style="position:absolute;left:0;text-align:left;margin-left:464.5pt;margin-top:8.05pt;width:75.05pt;height:83.25pt;z-index:251899904" filled="f" stroked="f" strokecolor="lime" strokeweight=".25pt">
            <v:textbox style="mso-next-textbox:#_x0000_s2754" inset="0,0,0,0">
              <w:txbxContent>
                <w:p w:rsidR="00881784" w:rsidRDefault="00881784" w:rsidP="00881784">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t>ת</w:t>
                  </w:r>
                  <w:r>
                    <w:rPr>
                      <w:rFonts w:cs="Miriam" w:hint="cs"/>
                      <w:sz w:val="18"/>
                      <w:szCs w:val="18"/>
                      <w:rtl/>
                    </w:rPr>
                    <w:t xml:space="preserve">שנ"ז-1996 </w:t>
                  </w:r>
                </w:p>
                <w:p w:rsidR="00881784" w:rsidRDefault="00881784" w:rsidP="00881784">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12) </w:t>
                  </w:r>
                  <w:r>
                    <w:rPr>
                      <w:rFonts w:cs="Miriam"/>
                      <w:sz w:val="18"/>
                      <w:szCs w:val="18"/>
                      <w:rtl/>
                    </w:rPr>
                    <w:br/>
                  </w:r>
                  <w:r>
                    <w:rPr>
                      <w:rFonts w:cs="Miriam" w:hint="cs"/>
                      <w:sz w:val="18"/>
                      <w:szCs w:val="18"/>
                      <w:rtl/>
                    </w:rPr>
                    <w:t>ת</w:t>
                  </w:r>
                  <w:r>
                    <w:rPr>
                      <w:rFonts w:cs="Miriam"/>
                      <w:sz w:val="18"/>
                      <w:szCs w:val="18"/>
                      <w:rtl/>
                    </w:rPr>
                    <w:t>שס"א</w:t>
                  </w:r>
                  <w:r>
                    <w:rPr>
                      <w:rFonts w:cs="Miriam" w:hint="cs"/>
                      <w:sz w:val="18"/>
                      <w:szCs w:val="18"/>
                      <w:rtl/>
                    </w:rPr>
                    <w:t>-2001</w:t>
                  </w:r>
                </w:p>
                <w:p w:rsidR="00881784" w:rsidRDefault="00881784" w:rsidP="00881784">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18) </w:t>
                  </w:r>
                  <w:r>
                    <w:rPr>
                      <w:rFonts w:cs="Miriam"/>
                      <w:sz w:val="18"/>
                      <w:szCs w:val="18"/>
                      <w:rtl/>
                    </w:rPr>
                    <w:br/>
                  </w:r>
                  <w:r>
                    <w:rPr>
                      <w:rFonts w:cs="Miriam" w:hint="cs"/>
                      <w:sz w:val="18"/>
                      <w:szCs w:val="18"/>
                      <w:rtl/>
                    </w:rPr>
                    <w:t>ת</w:t>
                  </w:r>
                  <w:r>
                    <w:rPr>
                      <w:rFonts w:cs="Miriam"/>
                      <w:sz w:val="18"/>
                      <w:szCs w:val="18"/>
                      <w:rtl/>
                    </w:rPr>
                    <w:t>שס"ב</w:t>
                  </w:r>
                  <w:r>
                    <w:rPr>
                      <w:rFonts w:cs="Miriam" w:hint="cs"/>
                      <w:sz w:val="18"/>
                      <w:szCs w:val="18"/>
                      <w:rtl/>
                    </w:rPr>
                    <w:t>-2002</w:t>
                  </w:r>
                </w:p>
                <w:p w:rsidR="00881784" w:rsidRDefault="00881784" w:rsidP="00881784">
                  <w:pPr>
                    <w:spacing w:line="160" w:lineRule="exact"/>
                    <w:jc w:val="left"/>
                    <w:rPr>
                      <w:rFonts w:cs="Miriam"/>
                      <w:noProof/>
                      <w:sz w:val="18"/>
                      <w:szCs w:val="18"/>
                      <w:rtl/>
                    </w:rPr>
                  </w:pPr>
                  <w:r>
                    <w:rPr>
                      <w:rFonts w:cs="Miriam"/>
                      <w:sz w:val="18"/>
                      <w:szCs w:val="18"/>
                      <w:rtl/>
                    </w:rPr>
                    <w:t>(</w:t>
                  </w:r>
                  <w:r>
                    <w:rPr>
                      <w:rFonts w:cs="Miriam" w:hint="cs"/>
                      <w:sz w:val="18"/>
                      <w:szCs w:val="18"/>
                      <w:rtl/>
                    </w:rPr>
                    <w:t>תי</w:t>
                  </w:r>
                  <w:r>
                    <w:rPr>
                      <w:rFonts w:cs="Miriam"/>
                      <w:sz w:val="18"/>
                      <w:szCs w:val="18"/>
                      <w:rtl/>
                    </w:rPr>
                    <w:t>קו</w:t>
                  </w:r>
                  <w:r>
                    <w:rPr>
                      <w:rFonts w:cs="Miriam" w:hint="cs"/>
                      <w:sz w:val="18"/>
                      <w:szCs w:val="18"/>
                      <w:rtl/>
                    </w:rPr>
                    <w:t>ן מס' 20) תשס"ג-2002</w:t>
                  </w:r>
                </w:p>
                <w:p w:rsidR="00384D24" w:rsidRDefault="00384D24" w:rsidP="00881784">
                  <w:pPr>
                    <w:spacing w:line="160" w:lineRule="exact"/>
                    <w:jc w:val="left"/>
                    <w:rPr>
                      <w:rFonts w:cs="Miriam"/>
                      <w:noProof/>
                      <w:sz w:val="18"/>
                      <w:szCs w:val="18"/>
                      <w:rtl/>
                    </w:rPr>
                  </w:pPr>
                  <w:r>
                    <w:rPr>
                      <w:rFonts w:cs="Miriam" w:hint="cs"/>
                      <w:noProof/>
                      <w:sz w:val="18"/>
                      <w:szCs w:val="18"/>
                      <w:rtl/>
                    </w:rPr>
                    <w:t>(תיקון מס' 65) תשפ"ג-2023</w:t>
                  </w:r>
                </w:p>
              </w:txbxContent>
            </v:textbox>
            <w10:anchorlock/>
          </v:rect>
        </w:pict>
      </w:r>
      <w:r>
        <w:rPr>
          <w:rStyle w:val="default"/>
          <w:rFonts w:cs="FrankRuehl"/>
          <w:rtl/>
        </w:rPr>
        <w:t>(3)</w:t>
      </w:r>
      <w:r>
        <w:rPr>
          <w:rStyle w:val="default"/>
          <w:rFonts w:cs="FrankRuehl"/>
          <w:rtl/>
        </w:rPr>
        <w:tab/>
        <w:t>אזר</w:t>
      </w:r>
      <w:r>
        <w:rPr>
          <w:rStyle w:val="default"/>
          <w:rFonts w:cs="FrankRuehl" w:hint="cs"/>
          <w:rtl/>
        </w:rPr>
        <w:t>ח ות</w:t>
      </w:r>
      <w:r>
        <w:rPr>
          <w:rStyle w:val="default"/>
          <w:rFonts w:cs="FrankRuehl"/>
          <w:rtl/>
        </w:rPr>
        <w:t>יק, ו</w:t>
      </w:r>
      <w:r>
        <w:rPr>
          <w:rStyle w:val="default"/>
          <w:rFonts w:cs="FrankRuehl" w:hint="cs"/>
          <w:rtl/>
        </w:rPr>
        <w:t>עולה במשך התקו</w:t>
      </w:r>
      <w:r>
        <w:rPr>
          <w:rStyle w:val="default"/>
          <w:rFonts w:cs="FrankRuehl"/>
          <w:rtl/>
        </w:rPr>
        <w:t>פ</w:t>
      </w:r>
      <w:r>
        <w:rPr>
          <w:rStyle w:val="default"/>
          <w:rFonts w:cs="FrankRuehl" w:hint="cs"/>
          <w:rtl/>
        </w:rPr>
        <w:t>ה</w:t>
      </w:r>
      <w:r>
        <w:rPr>
          <w:rStyle w:val="default"/>
          <w:rFonts w:cs="FrankRuehl"/>
          <w:rtl/>
        </w:rPr>
        <w:t xml:space="preserve"> </w:t>
      </w:r>
      <w:r>
        <w:rPr>
          <w:rStyle w:val="default"/>
          <w:rFonts w:cs="FrankRuehl" w:hint="cs"/>
          <w:rtl/>
        </w:rPr>
        <w:t>שמתום</w:t>
      </w:r>
      <w:r>
        <w:rPr>
          <w:rStyle w:val="default"/>
          <w:rFonts w:cs="FrankRuehl"/>
          <w:rtl/>
        </w:rPr>
        <w:t xml:space="preserve"> 12 </w:t>
      </w:r>
      <w:r>
        <w:rPr>
          <w:rStyle w:val="default"/>
          <w:rFonts w:cs="FrankRuehl" w:hint="cs"/>
          <w:rtl/>
        </w:rPr>
        <w:t>ה</w:t>
      </w:r>
      <w:r>
        <w:rPr>
          <w:rStyle w:val="default"/>
          <w:rFonts w:cs="FrankRuehl"/>
          <w:rtl/>
        </w:rPr>
        <w:t>ח</w:t>
      </w:r>
      <w:r>
        <w:rPr>
          <w:rStyle w:val="default"/>
          <w:rFonts w:cs="FrankRuehl" w:hint="cs"/>
          <w:rtl/>
        </w:rPr>
        <w:t>ודשים הראשונים מיו</w:t>
      </w:r>
      <w:r>
        <w:rPr>
          <w:rStyle w:val="default"/>
          <w:rFonts w:cs="FrankRuehl"/>
          <w:rtl/>
        </w:rPr>
        <w:t>ם שע</w:t>
      </w:r>
      <w:r>
        <w:rPr>
          <w:rStyle w:val="default"/>
          <w:rFonts w:cs="FrankRuehl" w:hint="cs"/>
          <w:rtl/>
        </w:rPr>
        <w:t>לה ל</w:t>
      </w:r>
      <w:r>
        <w:rPr>
          <w:rStyle w:val="default"/>
          <w:rFonts w:cs="FrankRuehl"/>
          <w:rtl/>
        </w:rPr>
        <w:t>ישרא</w:t>
      </w:r>
      <w:r>
        <w:rPr>
          <w:rStyle w:val="default"/>
          <w:rFonts w:cs="FrankRuehl" w:hint="cs"/>
          <w:rtl/>
        </w:rPr>
        <w:t>ל ועד לתום 36 החודשים הראשונים מיום</w:t>
      </w:r>
      <w:r>
        <w:rPr>
          <w:rStyle w:val="default"/>
          <w:rFonts w:cs="FrankRuehl"/>
          <w:rtl/>
        </w:rPr>
        <w:t xml:space="preserve"> ש</w:t>
      </w:r>
      <w:r>
        <w:rPr>
          <w:rStyle w:val="default"/>
          <w:rFonts w:cs="FrankRuehl" w:hint="cs"/>
          <w:rtl/>
        </w:rPr>
        <w:t>עלה, שמשתלמת להם גמלה לפי חוק הבטחת</w:t>
      </w:r>
      <w:r>
        <w:rPr>
          <w:rStyle w:val="default"/>
          <w:rFonts w:cs="FrankRuehl"/>
          <w:rtl/>
        </w:rPr>
        <w:t xml:space="preserve"> הכנ</w:t>
      </w:r>
      <w:r>
        <w:rPr>
          <w:rStyle w:val="default"/>
          <w:rFonts w:cs="FrankRuehl" w:hint="cs"/>
          <w:rtl/>
        </w:rPr>
        <w:t xml:space="preserve">סה או לפי סעיף </w:t>
      </w:r>
      <w:r>
        <w:rPr>
          <w:rStyle w:val="default"/>
          <w:rFonts w:cs="FrankRuehl"/>
          <w:rtl/>
        </w:rPr>
        <w:t xml:space="preserve">11 </w:t>
      </w:r>
      <w:r>
        <w:rPr>
          <w:rStyle w:val="default"/>
          <w:rFonts w:cs="FrankRuehl" w:hint="cs"/>
          <w:rtl/>
        </w:rPr>
        <w:t>ל</w:t>
      </w:r>
      <w:r>
        <w:rPr>
          <w:rStyle w:val="default"/>
          <w:rFonts w:cs="FrankRuehl"/>
          <w:rtl/>
        </w:rPr>
        <w:t>ח</w:t>
      </w:r>
      <w:r>
        <w:rPr>
          <w:rStyle w:val="default"/>
          <w:rFonts w:cs="FrankRuehl" w:hint="cs"/>
          <w:rtl/>
        </w:rPr>
        <w:t>וק תגמולים לאסיר</w:t>
      </w:r>
      <w:r>
        <w:rPr>
          <w:rStyle w:val="default"/>
          <w:rFonts w:cs="FrankRuehl"/>
          <w:rtl/>
        </w:rPr>
        <w:t xml:space="preserve">י </w:t>
      </w:r>
      <w:r>
        <w:rPr>
          <w:rStyle w:val="default"/>
          <w:rFonts w:cs="FrankRuehl" w:hint="cs"/>
          <w:rtl/>
        </w:rPr>
        <w:t>צי</w:t>
      </w:r>
      <w:r>
        <w:rPr>
          <w:rStyle w:val="default"/>
          <w:rFonts w:cs="FrankRuehl"/>
          <w:rtl/>
        </w:rPr>
        <w:t>ון</w:t>
      </w:r>
      <w:r>
        <w:rPr>
          <w:rStyle w:val="default"/>
          <w:rFonts w:cs="FrankRuehl" w:hint="cs"/>
          <w:rtl/>
        </w:rPr>
        <w:t xml:space="preserve"> ולבני משפחותיהם, התשנ"ב-1992, ובלבד שהשתלמה לחבר בתכוף להגשת התביעה לקבלת תגמול לפי הסעיף האמור גמלה לפי חוק הבטחת הכנסה בעד תקופה של שישה חודשים לפחות</w:t>
      </w:r>
      <w:r>
        <w:rPr>
          <w:rStyle w:val="default"/>
          <w:rFonts w:cs="FrankRuehl"/>
          <w:rtl/>
        </w:rPr>
        <w:t xml:space="preserve"> ו</w:t>
      </w:r>
      <w:r>
        <w:rPr>
          <w:rStyle w:val="default"/>
          <w:rFonts w:cs="FrankRuehl" w:hint="cs"/>
          <w:rtl/>
        </w:rPr>
        <w:t>כן</w:t>
      </w:r>
      <w:r>
        <w:rPr>
          <w:rStyle w:val="default"/>
          <w:rFonts w:cs="FrankRuehl"/>
          <w:rtl/>
        </w:rPr>
        <w:t xml:space="preserve"> מ</w:t>
      </w:r>
      <w:r>
        <w:rPr>
          <w:rStyle w:val="default"/>
          <w:rFonts w:cs="FrankRuehl" w:hint="cs"/>
          <w:rtl/>
        </w:rPr>
        <w:t>בוטח אשר הוכיח להנחת דעת</w:t>
      </w:r>
      <w:r>
        <w:rPr>
          <w:rStyle w:val="default"/>
          <w:rFonts w:cs="FrankRuehl"/>
          <w:rtl/>
        </w:rPr>
        <w:t>ו</w:t>
      </w:r>
      <w:r>
        <w:rPr>
          <w:rStyle w:val="default"/>
          <w:rFonts w:cs="FrankRuehl" w:hint="cs"/>
          <w:rtl/>
        </w:rPr>
        <w:t xml:space="preserve"> של המוסד כי אלמלא הוראת סעיף 251 לחוק הביטוח הלאומי היה זכאי לגמלה לפי הוראות החוק </w:t>
      </w:r>
      <w:r>
        <w:rPr>
          <w:rStyle w:val="default"/>
          <w:rFonts w:cs="FrankRuehl"/>
          <w:rtl/>
        </w:rPr>
        <w:t>ה</w:t>
      </w:r>
      <w:r>
        <w:rPr>
          <w:rStyle w:val="default"/>
          <w:rFonts w:cs="FrankRuehl" w:hint="cs"/>
          <w:rtl/>
        </w:rPr>
        <w:t>א</w:t>
      </w:r>
      <w:r>
        <w:rPr>
          <w:rStyle w:val="default"/>
          <w:rFonts w:cs="FrankRuehl"/>
          <w:rtl/>
        </w:rPr>
        <w:t>מ</w:t>
      </w:r>
      <w:r>
        <w:rPr>
          <w:rStyle w:val="default"/>
          <w:rFonts w:cs="FrankRuehl" w:hint="cs"/>
          <w:rtl/>
        </w:rPr>
        <w:t>ור, וכן עול</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עד התק</w:t>
      </w:r>
      <w:r>
        <w:rPr>
          <w:rStyle w:val="default"/>
          <w:rFonts w:cs="FrankRuehl"/>
          <w:rtl/>
        </w:rPr>
        <w:t>ופ</w:t>
      </w:r>
      <w:r>
        <w:rPr>
          <w:rStyle w:val="default"/>
          <w:rFonts w:cs="FrankRuehl" w:hint="cs"/>
          <w:rtl/>
        </w:rPr>
        <w:t xml:space="preserve">ה </w:t>
      </w:r>
      <w:r>
        <w:rPr>
          <w:rStyle w:val="default"/>
          <w:rFonts w:cs="FrankRuehl"/>
          <w:rtl/>
        </w:rPr>
        <w:t>של</w:t>
      </w:r>
      <w:r>
        <w:rPr>
          <w:rStyle w:val="default"/>
          <w:rFonts w:cs="FrankRuehl" w:hint="cs"/>
          <w:rtl/>
        </w:rPr>
        <w:t xml:space="preserve"> 1</w:t>
      </w:r>
      <w:r>
        <w:rPr>
          <w:rStyle w:val="default"/>
          <w:rFonts w:cs="FrankRuehl"/>
          <w:rtl/>
        </w:rPr>
        <w:t>2 ה</w:t>
      </w:r>
      <w:r>
        <w:rPr>
          <w:rStyle w:val="default"/>
          <w:rFonts w:cs="FrankRuehl" w:hint="cs"/>
          <w:rtl/>
        </w:rPr>
        <w:t>ח</w:t>
      </w:r>
      <w:r>
        <w:rPr>
          <w:rStyle w:val="default"/>
          <w:rFonts w:cs="FrankRuehl"/>
          <w:rtl/>
        </w:rPr>
        <w:t>וד</w:t>
      </w:r>
      <w:r>
        <w:rPr>
          <w:rStyle w:val="default"/>
          <w:rFonts w:cs="FrankRuehl" w:hint="cs"/>
          <w:rtl/>
        </w:rPr>
        <w:t>ש</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הרא</w:t>
      </w:r>
      <w:r>
        <w:rPr>
          <w:rStyle w:val="default"/>
          <w:rFonts w:cs="FrankRuehl"/>
          <w:rtl/>
        </w:rPr>
        <w:t>ש</w:t>
      </w:r>
      <w:r>
        <w:rPr>
          <w:rStyle w:val="default"/>
          <w:rFonts w:cs="FrankRuehl" w:hint="cs"/>
          <w:rtl/>
        </w:rPr>
        <w:t>וני</w:t>
      </w:r>
      <w:r>
        <w:rPr>
          <w:rStyle w:val="default"/>
          <w:rFonts w:cs="FrankRuehl"/>
          <w:rtl/>
        </w:rPr>
        <w:t>ם</w:t>
      </w:r>
      <w:r>
        <w:rPr>
          <w:rStyle w:val="default"/>
          <w:rFonts w:cs="FrankRuehl" w:hint="cs"/>
          <w:rtl/>
        </w:rPr>
        <w:t xml:space="preserve"> מיום שעלה לישראל </w:t>
      </w:r>
      <w:r>
        <w:rPr>
          <w:rStyle w:val="default"/>
          <w:rFonts w:cs="FrankRuehl"/>
          <w:rtl/>
        </w:rPr>
        <w:t>–</w:t>
      </w:r>
      <w:r>
        <w:rPr>
          <w:rStyle w:val="default"/>
          <w:rFonts w:cs="FrankRuehl" w:hint="cs"/>
          <w:rtl/>
        </w:rPr>
        <w:t xml:space="preserve"> יהיו זכאים להנחה בשיעור של 50% מתשלום הח</w:t>
      </w:r>
      <w:r>
        <w:rPr>
          <w:rStyle w:val="default"/>
          <w:rFonts w:cs="FrankRuehl"/>
          <w:rtl/>
        </w:rPr>
        <w:t>בר בעד ת</w:t>
      </w:r>
      <w:r>
        <w:rPr>
          <w:rStyle w:val="default"/>
          <w:rFonts w:cs="FrankRuehl" w:hint="cs"/>
          <w:rtl/>
        </w:rPr>
        <w:t>רופות הכלולות בסל שירותי הבריאות; שר הבריאות</w:t>
      </w:r>
      <w:r>
        <w:rPr>
          <w:rStyle w:val="default"/>
          <w:rFonts w:cs="FrankRuehl"/>
          <w:rtl/>
        </w:rPr>
        <w:t>, ב</w:t>
      </w:r>
      <w:r>
        <w:rPr>
          <w:rStyle w:val="default"/>
          <w:rFonts w:cs="FrankRuehl" w:hint="cs"/>
          <w:rtl/>
        </w:rPr>
        <w:t xml:space="preserve">הסכמת </w:t>
      </w:r>
      <w:r>
        <w:rPr>
          <w:rStyle w:val="default"/>
          <w:rFonts w:cs="FrankRuehl"/>
          <w:rtl/>
        </w:rPr>
        <w:t>ש</w:t>
      </w:r>
      <w:r>
        <w:rPr>
          <w:rStyle w:val="default"/>
          <w:rFonts w:cs="FrankRuehl" w:hint="cs"/>
          <w:rtl/>
        </w:rPr>
        <w:t>ר האוצר, לאחר התייעצות עם ש</w:t>
      </w:r>
      <w:r>
        <w:rPr>
          <w:rStyle w:val="default"/>
          <w:rFonts w:cs="FrankRuehl"/>
          <w:rtl/>
        </w:rPr>
        <w:t>ר הע</w:t>
      </w:r>
      <w:r>
        <w:rPr>
          <w:rStyle w:val="default"/>
          <w:rFonts w:cs="FrankRuehl" w:hint="cs"/>
          <w:rtl/>
        </w:rPr>
        <w:t>בודה והרווחה וב</w:t>
      </w:r>
      <w:r>
        <w:rPr>
          <w:rStyle w:val="default"/>
          <w:rFonts w:cs="FrankRuehl"/>
          <w:rtl/>
        </w:rPr>
        <w:t>א</w:t>
      </w:r>
      <w:r>
        <w:rPr>
          <w:rStyle w:val="default"/>
          <w:rFonts w:cs="FrankRuehl" w:hint="cs"/>
          <w:rtl/>
        </w:rPr>
        <w:t>י</w:t>
      </w:r>
      <w:r>
        <w:rPr>
          <w:rStyle w:val="default"/>
          <w:rFonts w:cs="FrankRuehl"/>
          <w:rtl/>
        </w:rPr>
        <w:t>ש</w:t>
      </w:r>
      <w:r>
        <w:rPr>
          <w:rStyle w:val="default"/>
          <w:rFonts w:cs="FrankRuehl" w:hint="cs"/>
          <w:rtl/>
        </w:rPr>
        <w:t xml:space="preserve">ור ועדת </w:t>
      </w:r>
      <w:r w:rsidR="00384D24">
        <w:rPr>
          <w:rStyle w:val="default"/>
          <w:rFonts w:cs="FrankRuehl" w:hint="cs"/>
          <w:rtl/>
        </w:rPr>
        <w:t>הבריאות</w:t>
      </w:r>
      <w:r>
        <w:rPr>
          <w:rStyle w:val="default"/>
          <w:rFonts w:cs="FrankRuehl" w:hint="cs"/>
          <w:rtl/>
        </w:rPr>
        <w:t xml:space="preserve"> של הכנסת, יק</w:t>
      </w:r>
      <w:r>
        <w:rPr>
          <w:rStyle w:val="default"/>
          <w:rFonts w:cs="FrankRuehl"/>
          <w:rtl/>
        </w:rPr>
        <w:t>ב</w:t>
      </w:r>
      <w:r>
        <w:rPr>
          <w:rStyle w:val="default"/>
          <w:rFonts w:cs="FrankRuehl" w:hint="cs"/>
          <w:rtl/>
        </w:rPr>
        <w:t>ע</w:t>
      </w:r>
      <w:r>
        <w:rPr>
          <w:rStyle w:val="default"/>
          <w:rFonts w:cs="FrankRuehl"/>
          <w:rtl/>
        </w:rPr>
        <w:t xml:space="preserve"> </w:t>
      </w:r>
      <w:r>
        <w:rPr>
          <w:rStyle w:val="default"/>
          <w:rFonts w:cs="FrankRuehl" w:hint="cs"/>
          <w:rtl/>
        </w:rPr>
        <w:t>כל</w:t>
      </w:r>
      <w:r>
        <w:rPr>
          <w:rStyle w:val="default"/>
          <w:rFonts w:cs="FrankRuehl"/>
          <w:rtl/>
        </w:rPr>
        <w:t xml:space="preserve">לים </w:t>
      </w:r>
      <w:r>
        <w:rPr>
          <w:rStyle w:val="default"/>
          <w:rFonts w:cs="FrankRuehl" w:hint="cs"/>
          <w:rtl/>
        </w:rPr>
        <w:t>ונהל</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למתן הה</w:t>
      </w:r>
      <w:r>
        <w:rPr>
          <w:rStyle w:val="default"/>
          <w:rFonts w:cs="FrankRuehl"/>
          <w:rtl/>
        </w:rPr>
        <w:t>נח</w:t>
      </w:r>
      <w:r>
        <w:rPr>
          <w:rStyle w:val="default"/>
          <w:rFonts w:cs="FrankRuehl" w:hint="cs"/>
          <w:rtl/>
        </w:rPr>
        <w:t xml:space="preserve">ה; </w:t>
      </w:r>
      <w:r>
        <w:rPr>
          <w:rStyle w:val="default"/>
          <w:rFonts w:cs="FrankRuehl"/>
          <w:rtl/>
        </w:rPr>
        <w:t>לע</w:t>
      </w:r>
      <w:r>
        <w:rPr>
          <w:rStyle w:val="default"/>
          <w:rFonts w:cs="FrankRuehl" w:hint="cs"/>
          <w:rtl/>
        </w:rPr>
        <w:t>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ז</w:t>
      </w:r>
      <w:r>
        <w:rPr>
          <w:rStyle w:val="default"/>
          <w:rFonts w:cs="FrankRuehl"/>
          <w:rtl/>
        </w:rPr>
        <w:t>ה, "</w:t>
      </w:r>
      <w:r>
        <w:rPr>
          <w:rStyle w:val="default"/>
          <w:rFonts w:cs="FrankRuehl" w:hint="cs"/>
          <w:rtl/>
        </w:rPr>
        <w:t>א</w:t>
      </w:r>
      <w:r>
        <w:rPr>
          <w:rStyle w:val="default"/>
          <w:rFonts w:cs="FrankRuehl"/>
          <w:rtl/>
        </w:rPr>
        <w:t>זר</w:t>
      </w:r>
      <w:r>
        <w:rPr>
          <w:rStyle w:val="default"/>
          <w:rFonts w:cs="FrankRuehl" w:hint="cs"/>
          <w:rtl/>
        </w:rPr>
        <w:t>ח ות</w:t>
      </w:r>
      <w:r>
        <w:rPr>
          <w:rStyle w:val="default"/>
          <w:rFonts w:cs="FrankRuehl"/>
          <w:rtl/>
        </w:rPr>
        <w:t>יק" – כ</w:t>
      </w:r>
      <w:r>
        <w:rPr>
          <w:rStyle w:val="default"/>
          <w:rFonts w:cs="FrankRuehl" w:hint="cs"/>
          <w:rtl/>
        </w:rPr>
        <w:t xml:space="preserve">הגדרתו בחוק האזרחים הותיקים, תש"ן-1989; </w:t>
      </w:r>
      <w:r>
        <w:rPr>
          <w:rStyle w:val="default"/>
          <w:rFonts w:cs="FrankRuehl"/>
          <w:rtl/>
        </w:rPr>
        <w:t>"עול</w:t>
      </w:r>
      <w:r>
        <w:rPr>
          <w:rStyle w:val="default"/>
          <w:rFonts w:cs="FrankRuehl" w:hint="cs"/>
          <w:rtl/>
        </w:rPr>
        <w:t xml:space="preserve">ה" </w:t>
      </w:r>
      <w:r>
        <w:rPr>
          <w:rStyle w:val="default"/>
          <w:rFonts w:cs="FrankRuehl"/>
          <w:rtl/>
        </w:rPr>
        <w:t>–</w:t>
      </w:r>
      <w:r>
        <w:rPr>
          <w:rStyle w:val="default"/>
          <w:rFonts w:cs="FrankRuehl" w:hint="cs"/>
          <w:rtl/>
        </w:rPr>
        <w:t xml:space="preserve"> מי</w:t>
      </w:r>
      <w:r>
        <w:rPr>
          <w:rStyle w:val="default"/>
          <w:rFonts w:cs="FrankRuehl"/>
          <w:rtl/>
        </w:rPr>
        <w:t xml:space="preserve"> שקי</w:t>
      </w:r>
      <w:r>
        <w:rPr>
          <w:rStyle w:val="default"/>
          <w:rFonts w:cs="FrankRuehl" w:hint="cs"/>
          <w:rtl/>
        </w:rPr>
        <w:t>בל אשרת עולה או תעו</w:t>
      </w:r>
      <w:r>
        <w:rPr>
          <w:rStyle w:val="default"/>
          <w:rFonts w:cs="FrankRuehl"/>
          <w:rtl/>
        </w:rPr>
        <w:t>דת</w:t>
      </w:r>
      <w:r>
        <w:rPr>
          <w:rStyle w:val="default"/>
          <w:rFonts w:cs="FrankRuehl" w:hint="cs"/>
          <w:rtl/>
        </w:rPr>
        <w:t xml:space="preserve"> עולה לפי חוק השבות, תש"י-1950;</w:t>
      </w:r>
    </w:p>
    <w:p w:rsidR="00881784" w:rsidRDefault="00881784" w:rsidP="00881784">
      <w:pPr>
        <w:pStyle w:val="P22"/>
        <w:spacing w:before="72"/>
        <w:ind w:left="1021" w:right="1134"/>
        <w:rPr>
          <w:rStyle w:val="default"/>
          <w:rFonts w:cs="FrankRuehl" w:hint="cs"/>
          <w:rtl/>
        </w:rPr>
      </w:pPr>
      <w:r>
        <w:rPr>
          <w:lang w:val="he-IL"/>
        </w:rPr>
        <w:pict>
          <v:rect id="_x0000_s2757" style="position:absolute;left:0;text-align:left;margin-left:464.5pt;margin-top:8.05pt;width:75.05pt;height:19.05pt;z-index:251902976" o:allowincell="f" filled="f" stroked="f" strokecolor="lime" strokeweight=".25pt">
            <v:textbox style="mso-next-textbox:#_x0000_s2757" inset="0,0,0,0">
              <w:txbxContent>
                <w:p w:rsidR="00881784" w:rsidRDefault="00881784" w:rsidP="00881784">
                  <w:pPr>
                    <w:spacing w:line="160" w:lineRule="exact"/>
                    <w:jc w:val="left"/>
                    <w:rPr>
                      <w:rFonts w:cs="Miriam"/>
                      <w:noProof/>
                      <w:sz w:val="18"/>
                      <w:szCs w:val="18"/>
                      <w:rtl/>
                    </w:rPr>
                  </w:pPr>
                  <w:r>
                    <w:rPr>
                      <w:rFonts w:cs="Miriam"/>
                      <w:sz w:val="18"/>
                      <w:szCs w:val="18"/>
                      <w:rtl/>
                    </w:rPr>
                    <w:t>(</w:t>
                  </w:r>
                  <w:r>
                    <w:rPr>
                      <w:rFonts w:cs="Miriam" w:hint="cs"/>
                      <w:sz w:val="18"/>
                      <w:szCs w:val="18"/>
                      <w:rtl/>
                    </w:rPr>
                    <w:t>תיקון מס' 64) תשפ"ב-2021</w:t>
                  </w:r>
                </w:p>
              </w:txbxContent>
            </v:textbox>
            <w10:anchorlock/>
          </v:rect>
        </w:pict>
      </w:r>
      <w:r>
        <w:rPr>
          <w:rStyle w:val="default"/>
          <w:rFonts w:cs="FrankRuehl"/>
          <w:rtl/>
        </w:rPr>
        <w:t>(</w:t>
      </w:r>
      <w:r>
        <w:rPr>
          <w:rStyle w:val="default"/>
          <w:rFonts w:cs="FrankRuehl" w:hint="cs"/>
          <w:rtl/>
        </w:rPr>
        <w:t>3א</w:t>
      </w:r>
      <w:r>
        <w:rPr>
          <w:rStyle w:val="default"/>
          <w:rFonts w:cs="FrankRuehl"/>
          <w:rtl/>
        </w:rPr>
        <w:t>)</w:t>
      </w:r>
      <w:r>
        <w:rPr>
          <w:rStyle w:val="default"/>
          <w:rFonts w:cs="FrankRuehl"/>
          <w:rtl/>
        </w:rPr>
        <w:tab/>
      </w:r>
      <w:r>
        <w:rPr>
          <w:rStyle w:val="default"/>
          <w:rFonts w:cs="FrankRuehl" w:hint="cs"/>
          <w:rtl/>
        </w:rPr>
        <w:t>על אף האמור בהגדרה "אזרח ותיק" שבפסקה (3), בשנים 2022 עד 2025, יראו כאזרח ותיק לעניין הפסקה האמורה גם אישה תושבת ישראל שהגיעה, לפי הרישום במרשם האוכלוסין, לגיל 62;</w:t>
      </w:r>
    </w:p>
    <w:p w:rsidR="00881784" w:rsidRDefault="00881784" w:rsidP="00881784">
      <w:pPr>
        <w:pStyle w:val="P22"/>
        <w:spacing w:before="72"/>
        <w:ind w:left="1021" w:right="1134"/>
        <w:rPr>
          <w:rStyle w:val="default"/>
          <w:rFonts w:cs="FrankRuehl" w:hint="cs"/>
          <w:rtl/>
        </w:rPr>
      </w:pPr>
      <w:r>
        <w:rPr>
          <w:lang w:val="he-IL"/>
        </w:rPr>
        <w:pict>
          <v:rect id="_x0000_s2755" style="position:absolute;left:0;text-align:left;margin-left:464.5pt;margin-top:8.05pt;width:75.05pt;height:40pt;z-index:251900928" o:allowincell="f" filled="f" stroked="f" strokecolor="lime" strokeweight=".25pt">
            <v:textbox style="mso-next-textbox:#_x0000_s2755" inset="0,0,0,0">
              <w:txbxContent>
                <w:p w:rsidR="00881784" w:rsidRDefault="00881784" w:rsidP="00881784">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10) </w:t>
                  </w:r>
                  <w:r>
                    <w:rPr>
                      <w:rFonts w:cs="Miriam"/>
                      <w:sz w:val="18"/>
                      <w:szCs w:val="18"/>
                      <w:rtl/>
                    </w:rPr>
                    <w:br/>
                    <w:t>ת</w:t>
                  </w:r>
                  <w:r>
                    <w:rPr>
                      <w:rFonts w:cs="Miriam" w:hint="cs"/>
                      <w:sz w:val="18"/>
                      <w:szCs w:val="18"/>
                      <w:rtl/>
                    </w:rPr>
                    <w:t>ש</w:t>
                  </w:r>
                  <w:r>
                    <w:rPr>
                      <w:rFonts w:cs="Miriam"/>
                      <w:sz w:val="18"/>
                      <w:szCs w:val="18"/>
                      <w:rtl/>
                    </w:rPr>
                    <w:t>"ס-2000</w:t>
                  </w:r>
                </w:p>
                <w:p w:rsidR="00881784" w:rsidRDefault="00881784" w:rsidP="00881784">
                  <w:pPr>
                    <w:spacing w:line="160" w:lineRule="exact"/>
                    <w:jc w:val="left"/>
                    <w:rPr>
                      <w:rFonts w:cs="Miriam"/>
                      <w:noProof/>
                      <w:sz w:val="18"/>
                      <w:szCs w:val="18"/>
                      <w:rtl/>
                    </w:rPr>
                  </w:pPr>
                  <w:r>
                    <w:rPr>
                      <w:rFonts w:cs="Miriam"/>
                      <w:sz w:val="18"/>
                      <w:szCs w:val="18"/>
                      <w:rtl/>
                    </w:rPr>
                    <w:t>(</w:t>
                  </w:r>
                  <w:r>
                    <w:rPr>
                      <w:rFonts w:cs="Miriam" w:hint="cs"/>
                      <w:sz w:val="18"/>
                      <w:szCs w:val="18"/>
                      <w:rtl/>
                    </w:rPr>
                    <w:t>תיקון מס' 18) ת</w:t>
                  </w:r>
                  <w:r>
                    <w:rPr>
                      <w:rFonts w:cs="Miriam"/>
                      <w:sz w:val="18"/>
                      <w:szCs w:val="18"/>
                      <w:rtl/>
                    </w:rPr>
                    <w:t>שס"ב</w:t>
                  </w:r>
                  <w:r>
                    <w:rPr>
                      <w:rFonts w:cs="Miriam" w:hint="cs"/>
                      <w:sz w:val="18"/>
                      <w:szCs w:val="18"/>
                      <w:rtl/>
                    </w:rPr>
                    <w:t>-2002</w:t>
                  </w:r>
                </w:p>
              </w:txbxContent>
            </v:textbox>
            <w10:anchorlock/>
          </v:rect>
        </w:pict>
      </w:r>
      <w:r>
        <w:rPr>
          <w:rStyle w:val="default"/>
          <w:rFonts w:cs="FrankRuehl"/>
          <w:rtl/>
        </w:rPr>
        <w:t>(4)</w:t>
      </w:r>
      <w:r>
        <w:rPr>
          <w:rStyle w:val="default"/>
          <w:rFonts w:cs="FrankRuehl"/>
          <w:rtl/>
        </w:rPr>
        <w:tab/>
        <w:t>ותי</w:t>
      </w:r>
      <w:r>
        <w:rPr>
          <w:rStyle w:val="default"/>
          <w:rFonts w:cs="FrankRuehl" w:hint="cs"/>
          <w:rtl/>
        </w:rPr>
        <w:t>ק מל</w:t>
      </w:r>
      <w:r>
        <w:rPr>
          <w:rStyle w:val="default"/>
          <w:rFonts w:cs="FrankRuehl"/>
          <w:rtl/>
        </w:rPr>
        <w:t xml:space="preserve">חמה </w:t>
      </w:r>
      <w:r>
        <w:rPr>
          <w:rStyle w:val="default"/>
          <w:rFonts w:cs="FrankRuehl" w:hint="cs"/>
          <w:rtl/>
        </w:rPr>
        <w:t xml:space="preserve">נזקק כמשמעותו בחוק מעמד ותיקי מלחמת העולם השניה, תש"ס-2000 וכן ותיק מלחמה, כהגדרתו בסעיף 1 לחוק האמור, אשר הוכיח להנחת דעתו של המוסד כי אלמלא הוראת סעיף 251 לחוק הביטוח </w:t>
      </w:r>
      <w:r>
        <w:rPr>
          <w:rStyle w:val="default"/>
          <w:rFonts w:cs="FrankRuehl"/>
          <w:rtl/>
        </w:rPr>
        <w:t>ה</w:t>
      </w:r>
      <w:r>
        <w:rPr>
          <w:rStyle w:val="default"/>
          <w:rFonts w:cs="FrankRuehl" w:hint="cs"/>
          <w:rtl/>
        </w:rPr>
        <w:t>ל</w:t>
      </w:r>
      <w:r>
        <w:rPr>
          <w:rStyle w:val="default"/>
          <w:rFonts w:cs="FrankRuehl"/>
          <w:rtl/>
        </w:rPr>
        <w:t>א</w:t>
      </w:r>
      <w:r>
        <w:rPr>
          <w:rStyle w:val="default"/>
          <w:rFonts w:cs="FrankRuehl" w:hint="cs"/>
          <w:rtl/>
        </w:rPr>
        <w:t>ומי, ה</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זכאי לגמלה לפי הוראו</w:t>
      </w:r>
      <w:r>
        <w:rPr>
          <w:rStyle w:val="default"/>
          <w:rFonts w:cs="FrankRuehl"/>
          <w:rtl/>
        </w:rPr>
        <w:t>ת חו</w:t>
      </w:r>
      <w:r>
        <w:rPr>
          <w:rStyle w:val="default"/>
          <w:rFonts w:cs="FrankRuehl" w:hint="cs"/>
          <w:rtl/>
        </w:rPr>
        <w:t>ק הב</w:t>
      </w:r>
      <w:r>
        <w:rPr>
          <w:rStyle w:val="default"/>
          <w:rFonts w:cs="FrankRuehl"/>
          <w:rtl/>
        </w:rPr>
        <w:t xml:space="preserve">טחת </w:t>
      </w:r>
      <w:r>
        <w:rPr>
          <w:rStyle w:val="default"/>
          <w:rFonts w:cs="FrankRuehl" w:hint="cs"/>
          <w:rtl/>
        </w:rPr>
        <w:t>הכנסה, תשמ"א-1980, זכאי להנחה בשיעור 75% מתשלום החבר בעד תרו</w:t>
      </w:r>
      <w:r>
        <w:rPr>
          <w:rStyle w:val="default"/>
          <w:rFonts w:cs="FrankRuehl"/>
          <w:rtl/>
        </w:rPr>
        <w:t>פות הכלו</w:t>
      </w:r>
      <w:r>
        <w:rPr>
          <w:rStyle w:val="default"/>
          <w:rFonts w:cs="FrankRuehl" w:hint="cs"/>
          <w:rtl/>
        </w:rPr>
        <w:t xml:space="preserve">לות בסל שירותי הבריאות לפי כללים ונהלים שקבע </w:t>
      </w:r>
      <w:r>
        <w:rPr>
          <w:rStyle w:val="default"/>
          <w:rFonts w:cs="FrankRuehl"/>
          <w:rtl/>
        </w:rPr>
        <w:t>שר</w:t>
      </w:r>
      <w:r>
        <w:rPr>
          <w:rStyle w:val="default"/>
          <w:rFonts w:cs="FrankRuehl" w:hint="cs"/>
          <w:rtl/>
        </w:rPr>
        <w:t xml:space="preserve"> הבריאו</w:t>
      </w:r>
      <w:r>
        <w:rPr>
          <w:rStyle w:val="default"/>
          <w:rFonts w:cs="FrankRuehl"/>
          <w:rtl/>
        </w:rPr>
        <w:t>ת</w:t>
      </w:r>
      <w:r>
        <w:rPr>
          <w:rStyle w:val="default"/>
          <w:rFonts w:cs="FrankRuehl" w:hint="cs"/>
          <w:rtl/>
        </w:rPr>
        <w:t xml:space="preserve"> בהסכמת שר האוצר;</w:t>
      </w:r>
    </w:p>
    <w:p w:rsidR="00881784" w:rsidRDefault="00881784" w:rsidP="00881784">
      <w:pPr>
        <w:pStyle w:val="P22"/>
        <w:spacing w:before="72"/>
        <w:ind w:left="1021" w:right="1134"/>
        <w:rPr>
          <w:rStyle w:val="default"/>
          <w:rFonts w:cs="FrankRuehl" w:hint="cs"/>
          <w:rtl/>
        </w:rPr>
      </w:pPr>
      <w:r>
        <w:rPr>
          <w:lang w:val="he-IL"/>
        </w:rPr>
        <w:pict>
          <v:rect id="_x0000_s2756" style="position:absolute;left:0;text-align:left;margin-left:464.5pt;margin-top:8.05pt;width:75.05pt;height:20pt;z-index:251901952" o:allowincell="f" filled="f" stroked="f" strokecolor="lime" strokeweight=".25pt">
            <v:textbox style="mso-next-textbox:#_x0000_s2756" inset="0,0,0,0">
              <w:txbxContent>
                <w:p w:rsidR="00881784" w:rsidRDefault="00881784" w:rsidP="00881784">
                  <w:pPr>
                    <w:spacing w:line="160" w:lineRule="exact"/>
                    <w:jc w:val="left"/>
                    <w:rPr>
                      <w:rFonts w:cs="Miriam"/>
                      <w:noProof/>
                      <w:sz w:val="18"/>
                      <w:szCs w:val="18"/>
                      <w:rtl/>
                    </w:rPr>
                  </w:pPr>
                  <w:r>
                    <w:rPr>
                      <w:rFonts w:cs="Miriam"/>
                      <w:sz w:val="18"/>
                      <w:szCs w:val="18"/>
                      <w:rtl/>
                    </w:rPr>
                    <w:t>(</w:t>
                  </w:r>
                  <w:r>
                    <w:rPr>
                      <w:rFonts w:cs="Miriam" w:hint="cs"/>
                      <w:sz w:val="18"/>
                      <w:szCs w:val="18"/>
                      <w:rtl/>
                    </w:rPr>
                    <w:t>תיקון מס' 17</w:t>
                  </w:r>
                  <w:r>
                    <w:rPr>
                      <w:rFonts w:cs="Miriam"/>
                      <w:sz w:val="18"/>
                      <w:szCs w:val="18"/>
                      <w:rtl/>
                    </w:rPr>
                    <w:t>) ת</w:t>
                  </w:r>
                  <w:r>
                    <w:rPr>
                      <w:rFonts w:cs="Miriam" w:hint="cs"/>
                      <w:sz w:val="18"/>
                      <w:szCs w:val="18"/>
                      <w:rtl/>
                    </w:rPr>
                    <w:t>שס</w:t>
                  </w:r>
                  <w:r>
                    <w:rPr>
                      <w:rFonts w:cs="Miriam"/>
                      <w:sz w:val="18"/>
                      <w:szCs w:val="18"/>
                      <w:rtl/>
                    </w:rPr>
                    <w:t>"ב</w:t>
                  </w:r>
                  <w:r>
                    <w:rPr>
                      <w:rFonts w:cs="Miriam" w:hint="cs"/>
                      <w:sz w:val="18"/>
                      <w:szCs w:val="18"/>
                      <w:rtl/>
                    </w:rPr>
                    <w:t>-2002</w:t>
                  </w:r>
                </w:p>
              </w:txbxContent>
            </v:textbox>
            <w10:anchorlock/>
          </v:rect>
        </w:pict>
      </w:r>
      <w:r>
        <w:rPr>
          <w:rStyle w:val="default"/>
          <w:rFonts w:cs="FrankRuehl"/>
          <w:rtl/>
        </w:rPr>
        <w:t>(5)</w:t>
      </w:r>
      <w:r>
        <w:rPr>
          <w:rStyle w:val="default"/>
          <w:rFonts w:cs="FrankRuehl"/>
          <w:rtl/>
        </w:rPr>
        <w:tab/>
        <w:t>נכה</w:t>
      </w:r>
      <w:r>
        <w:rPr>
          <w:rStyle w:val="default"/>
          <w:rFonts w:cs="FrankRuehl" w:hint="cs"/>
          <w:rtl/>
        </w:rPr>
        <w:t xml:space="preserve"> נתמ</w:t>
      </w:r>
      <w:r>
        <w:rPr>
          <w:rStyle w:val="default"/>
          <w:rFonts w:cs="FrankRuehl"/>
          <w:rtl/>
        </w:rPr>
        <w:t>ך כה</w:t>
      </w:r>
      <w:r>
        <w:rPr>
          <w:rStyle w:val="default"/>
          <w:rFonts w:cs="FrankRuehl" w:hint="cs"/>
          <w:rtl/>
        </w:rPr>
        <w:t xml:space="preserve">גדרתו בסעיף 24ב לחוק נכי </w:t>
      </w:r>
      <w:r>
        <w:rPr>
          <w:rStyle w:val="default"/>
          <w:rFonts w:cs="FrankRuehl"/>
          <w:rtl/>
        </w:rPr>
        <w:t>ה</w:t>
      </w:r>
      <w:r>
        <w:rPr>
          <w:rStyle w:val="default"/>
          <w:rFonts w:cs="FrankRuehl" w:hint="cs"/>
          <w:rtl/>
        </w:rPr>
        <w:t>מ</w:t>
      </w:r>
      <w:r>
        <w:rPr>
          <w:rStyle w:val="default"/>
          <w:rFonts w:cs="FrankRuehl"/>
          <w:rtl/>
        </w:rPr>
        <w:t>לחמ</w:t>
      </w:r>
      <w:r>
        <w:rPr>
          <w:rStyle w:val="default"/>
          <w:rFonts w:cs="FrankRuehl" w:hint="cs"/>
          <w:rtl/>
        </w:rPr>
        <w:t>ה בנא</w:t>
      </w:r>
      <w:r>
        <w:rPr>
          <w:rStyle w:val="default"/>
          <w:rFonts w:cs="FrankRuehl"/>
          <w:rtl/>
        </w:rPr>
        <w:t>צי</w:t>
      </w:r>
      <w:r>
        <w:rPr>
          <w:rStyle w:val="default"/>
          <w:rFonts w:cs="FrankRuehl" w:hint="cs"/>
          <w:rtl/>
        </w:rPr>
        <w:t>ם, תשי"ד-</w:t>
      </w:r>
      <w:r>
        <w:rPr>
          <w:rStyle w:val="default"/>
          <w:rFonts w:cs="FrankRuehl"/>
          <w:rtl/>
        </w:rPr>
        <w:t>1954, י</w:t>
      </w:r>
      <w:r>
        <w:rPr>
          <w:rStyle w:val="default"/>
          <w:rFonts w:cs="FrankRuehl" w:hint="cs"/>
          <w:rtl/>
        </w:rPr>
        <w:t>הי</w:t>
      </w:r>
      <w:r>
        <w:rPr>
          <w:rStyle w:val="default"/>
          <w:rFonts w:cs="FrankRuehl"/>
          <w:rtl/>
        </w:rPr>
        <w:t xml:space="preserve">ה </w:t>
      </w:r>
      <w:r>
        <w:rPr>
          <w:rStyle w:val="default"/>
          <w:rFonts w:cs="FrankRuehl" w:hint="cs"/>
          <w:rtl/>
        </w:rPr>
        <w:t>ז</w:t>
      </w:r>
      <w:r>
        <w:rPr>
          <w:rStyle w:val="default"/>
          <w:rFonts w:cs="FrankRuehl"/>
          <w:rtl/>
        </w:rPr>
        <w:t xml:space="preserve">כאי </w:t>
      </w:r>
      <w:r>
        <w:rPr>
          <w:rStyle w:val="default"/>
          <w:rFonts w:cs="FrankRuehl" w:hint="cs"/>
          <w:rtl/>
        </w:rPr>
        <w:t>להנח</w:t>
      </w:r>
      <w:r>
        <w:rPr>
          <w:rStyle w:val="default"/>
          <w:rFonts w:cs="FrankRuehl"/>
          <w:rtl/>
        </w:rPr>
        <w:t>ה בש</w:t>
      </w:r>
      <w:r>
        <w:rPr>
          <w:rStyle w:val="default"/>
          <w:rFonts w:cs="FrankRuehl" w:hint="cs"/>
          <w:rtl/>
        </w:rPr>
        <w:t>יעור של 50% מתשלום החבר בעד תרופות הכלולות בסל שירותי הבריאות</w:t>
      </w:r>
      <w:r>
        <w:rPr>
          <w:rStyle w:val="default"/>
          <w:rFonts w:cs="FrankRuehl"/>
          <w:rtl/>
        </w:rPr>
        <w:t>, לפי כלל</w:t>
      </w:r>
      <w:r>
        <w:rPr>
          <w:rStyle w:val="default"/>
          <w:rFonts w:cs="FrankRuehl" w:hint="cs"/>
          <w:rtl/>
        </w:rPr>
        <w:t>ים ונהלים שקבע שר הבריאות בהסכמת שר האוצר.</w:t>
      </w:r>
    </w:p>
    <w:bookmarkEnd w:id="54"/>
    <w:p w:rsidR="00DF63EA" w:rsidRDefault="00DF63EA">
      <w:pPr>
        <w:pStyle w:val="P00"/>
        <w:spacing w:before="72"/>
        <w:ind w:left="0" w:right="1134"/>
        <w:rPr>
          <w:rStyle w:val="default"/>
          <w:rFonts w:cs="FrankRuehl" w:hint="cs"/>
          <w:rtl/>
        </w:rPr>
      </w:pPr>
      <w:r>
        <w:rPr>
          <w:rFonts w:cs="FrankRuehl"/>
          <w:rtl/>
          <w:lang w:val="he-IL"/>
        </w:rPr>
        <w:pict>
          <v:shape id="_x0000_s2524" type="#_x0000_t202" style="position:absolute;left:0;text-align:left;margin-left:470.35pt;margin-top:7.1pt;width:1in;height:14.95pt;z-index:251731968"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(תיקון מס' 40) תשס"ח-2008</w:t>
                  </w:r>
                </w:p>
              </w:txbxContent>
            </v:textbox>
          </v:shape>
        </w:pict>
      </w:r>
      <w:r>
        <w:rPr>
          <w:rStyle w:val="default"/>
          <w:rFonts w:cs="FrankRuehl" w:hint="cs"/>
          <w:rtl/>
        </w:rPr>
        <w:tab/>
        <w:t>(ז1) תורם כהגדרתו בחוק השתלת אברים, התשס"ח-2008, יהיה פטור מתשלומי חברים המפורטים בסל שבתוספת ובצו, וכן מתשלומי השתתפות עצמית שאושרו כאמור בסעיף קטן (א2), בעד כל שירות הכלול בסל שירותי הבריאות שנזקק לו בשל נטילת האבר או בשל תוצאותיה.</w:t>
      </w:r>
    </w:p>
    <w:p w:rsidR="00DF63EA" w:rsidRDefault="00DF63EA">
      <w:pPr>
        <w:pStyle w:val="P00"/>
        <w:spacing w:before="72"/>
        <w:ind w:left="0" w:right="1134"/>
        <w:rPr>
          <w:rStyle w:val="default"/>
          <w:rFonts w:cs="FrankRuehl" w:hint="cs"/>
          <w:rtl/>
        </w:rPr>
      </w:pPr>
      <w:r>
        <w:rPr>
          <w:lang w:val="he-IL"/>
        </w:rPr>
        <w:pict>
          <v:rect id="_x0000_s2096" style="position:absolute;left:0;text-align:left;margin-left:464.5pt;margin-top:8.05pt;width:75.05pt;height:40pt;z-index:251432960" o:allowincell="f" filled="f" stroked="f" strokecolor="lime" strokeweight=".25pt">
            <v:textbox style="mso-next-textbox:#_x0000_s2096"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7)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txbxContent>
            </v:textbox>
            <w10:anchorlock/>
          </v:rect>
        </w:pict>
      </w:r>
      <w:r>
        <w:rPr>
          <w:rFonts w:cs="FrankRuehl"/>
          <w:sz w:val="26"/>
          <w:rtl/>
        </w:rPr>
        <w:tab/>
      </w:r>
      <w:r>
        <w:rPr>
          <w:rStyle w:val="default"/>
          <w:rFonts w:cs="FrankRuehl"/>
          <w:rtl/>
        </w:rPr>
        <w:t>(ח)</w:t>
      </w:r>
      <w:r>
        <w:rPr>
          <w:rStyle w:val="default"/>
          <w:rFonts w:cs="FrankRuehl"/>
          <w:rtl/>
        </w:rPr>
        <w:tab/>
        <w:t>התש</w:t>
      </w:r>
      <w:r>
        <w:rPr>
          <w:rStyle w:val="default"/>
          <w:rFonts w:cs="FrankRuehl" w:hint="cs"/>
          <w:rtl/>
        </w:rPr>
        <w:t>לומי</w:t>
      </w:r>
      <w:r>
        <w:rPr>
          <w:rStyle w:val="default"/>
          <w:rFonts w:cs="FrankRuehl"/>
          <w:rtl/>
        </w:rPr>
        <w:t>ם עב</w:t>
      </w:r>
      <w:r>
        <w:rPr>
          <w:rStyle w:val="default"/>
          <w:rFonts w:cs="FrankRuehl" w:hint="cs"/>
          <w:rtl/>
        </w:rPr>
        <w:t>ור שירותי בריאות ותרופות הכ</w:t>
      </w:r>
      <w:r>
        <w:rPr>
          <w:rStyle w:val="default"/>
          <w:rFonts w:cs="FrankRuehl"/>
          <w:rtl/>
        </w:rPr>
        <w:t>ל</w:t>
      </w:r>
      <w:r>
        <w:rPr>
          <w:rStyle w:val="default"/>
          <w:rFonts w:cs="FrankRuehl" w:hint="cs"/>
          <w:rtl/>
        </w:rPr>
        <w:t>ולים</w:t>
      </w:r>
      <w:r>
        <w:rPr>
          <w:rStyle w:val="default"/>
          <w:rFonts w:cs="FrankRuehl"/>
          <w:rtl/>
        </w:rPr>
        <w:t xml:space="preserve"> </w:t>
      </w:r>
      <w:r>
        <w:rPr>
          <w:rStyle w:val="default"/>
          <w:rFonts w:cs="FrankRuehl" w:hint="cs"/>
          <w:rtl/>
        </w:rPr>
        <w:t>ב</w:t>
      </w:r>
      <w:r>
        <w:rPr>
          <w:rStyle w:val="default"/>
          <w:rFonts w:cs="FrankRuehl"/>
          <w:rtl/>
        </w:rPr>
        <w:t>סל</w:t>
      </w:r>
      <w:r>
        <w:rPr>
          <w:rStyle w:val="default"/>
          <w:rFonts w:cs="FrankRuehl" w:hint="cs"/>
          <w:rtl/>
        </w:rPr>
        <w:t xml:space="preserve"> שיר</w:t>
      </w:r>
      <w:r>
        <w:rPr>
          <w:rStyle w:val="default"/>
          <w:rFonts w:cs="FrankRuehl"/>
          <w:rtl/>
        </w:rPr>
        <w:t>ו</w:t>
      </w:r>
      <w:r>
        <w:rPr>
          <w:rStyle w:val="default"/>
          <w:rFonts w:cs="FrankRuehl" w:hint="cs"/>
          <w:rtl/>
        </w:rPr>
        <w:t>ת</w:t>
      </w:r>
      <w:r>
        <w:rPr>
          <w:rStyle w:val="default"/>
          <w:rFonts w:cs="FrankRuehl"/>
          <w:rtl/>
        </w:rPr>
        <w:t>י</w:t>
      </w:r>
      <w:r>
        <w:rPr>
          <w:rStyle w:val="default"/>
          <w:rFonts w:cs="FrankRuehl" w:hint="cs"/>
          <w:rtl/>
        </w:rPr>
        <w:t xml:space="preserve"> הבריאות או בסל</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י</w:t>
      </w:r>
      <w:r>
        <w:rPr>
          <w:rStyle w:val="default"/>
          <w:rFonts w:cs="FrankRuehl"/>
          <w:rtl/>
        </w:rPr>
        <w:t>ר</w:t>
      </w:r>
      <w:r>
        <w:rPr>
          <w:rStyle w:val="default"/>
          <w:rFonts w:cs="FrankRuehl" w:hint="cs"/>
          <w:rtl/>
        </w:rPr>
        <w:t>ות</w:t>
      </w:r>
      <w:r>
        <w:rPr>
          <w:rStyle w:val="default"/>
          <w:rFonts w:cs="FrankRuehl"/>
          <w:rtl/>
        </w:rPr>
        <w:t xml:space="preserve">ים </w:t>
      </w:r>
      <w:r>
        <w:rPr>
          <w:rStyle w:val="default"/>
          <w:rFonts w:cs="FrankRuehl" w:hint="cs"/>
          <w:rtl/>
        </w:rPr>
        <w:t>והתש</w:t>
      </w:r>
      <w:r>
        <w:rPr>
          <w:rStyle w:val="default"/>
          <w:rFonts w:cs="FrankRuehl"/>
          <w:rtl/>
        </w:rPr>
        <w:t>לומי</w:t>
      </w:r>
      <w:r>
        <w:rPr>
          <w:rStyle w:val="default"/>
          <w:rFonts w:cs="FrankRuehl" w:hint="cs"/>
          <w:rtl/>
        </w:rPr>
        <w:t>ם של הקופה, יעודכנו ב-1 באפריל של כל שנה בשיעור עליית מדד יו</w:t>
      </w:r>
      <w:r>
        <w:rPr>
          <w:rStyle w:val="default"/>
          <w:rFonts w:cs="FrankRuehl"/>
          <w:rtl/>
        </w:rPr>
        <w:t>קר הבריא</w:t>
      </w:r>
      <w:r>
        <w:rPr>
          <w:rStyle w:val="default"/>
          <w:rFonts w:cs="FrankRuehl" w:hint="cs"/>
          <w:rtl/>
        </w:rPr>
        <w:t xml:space="preserve">ות בשנה הקודמת; המנהל יפרסם ברשומות הודעה על התשלומים </w:t>
      </w:r>
      <w:r>
        <w:rPr>
          <w:rStyle w:val="default"/>
          <w:rFonts w:cs="FrankRuehl"/>
          <w:rtl/>
        </w:rPr>
        <w:t>כ</w:t>
      </w:r>
      <w:r>
        <w:rPr>
          <w:rStyle w:val="default"/>
          <w:rFonts w:cs="FrankRuehl" w:hint="cs"/>
          <w:rtl/>
        </w:rPr>
        <w:t>פי שעודכנו כאמור.</w:t>
      </w:r>
    </w:p>
    <w:bookmarkStart w:id="55" w:name="Rov178"/>
    <w:p w:rsidR="00DF63EA" w:rsidRDefault="00DF63EA">
      <w:pPr>
        <w:pStyle w:val="P00"/>
        <w:spacing w:before="0"/>
        <w:ind w:left="0" w:right="1134"/>
        <w:rPr>
          <w:rStyle w:val="default"/>
          <w:rFonts w:cs="FrankRuehl" w:hint="cs"/>
          <w:sz w:val="2"/>
          <w:szCs w:val="2"/>
          <w:rtl/>
        </w:rPr>
      </w:pPr>
      <w:r w:rsidRPr="00995AFC">
        <w:rPr>
          <w:rStyle w:val="default"/>
          <w:rFonts w:cs="FrankRuehl"/>
          <w:vanish/>
          <w:sz w:val="20"/>
          <w:szCs w:val="20"/>
          <w:shd w:val="clear" w:color="auto" w:fill="FFFF99"/>
          <w:rtl/>
        </w:rPr>
        <w:fldChar w:fldCharType="begin"/>
      </w:r>
      <w:r w:rsidR="002E5B3E" w:rsidRPr="00995AFC">
        <w:rPr>
          <w:rStyle w:val="default"/>
          <w:rFonts w:cs="FrankRuehl"/>
          <w:vanish/>
          <w:sz w:val="20"/>
          <w:szCs w:val="20"/>
          <w:shd w:val="clear" w:color="auto" w:fill="FFFF99"/>
        </w:rPr>
        <w:instrText>HYPERLINK</w:instrText>
      </w:r>
      <w:r w:rsidR="002E5B3E" w:rsidRPr="00995AFC">
        <w:rPr>
          <w:rStyle w:val="default"/>
          <w:rFonts w:cs="FrankRuehl"/>
          <w:vanish/>
          <w:sz w:val="20"/>
          <w:szCs w:val="20"/>
          <w:shd w:val="clear" w:color="auto" w:fill="FFFF99"/>
          <w:rtl/>
        </w:rPr>
        <w:instrText xml:space="preserve"> "</w:instrText>
      </w:r>
      <w:r w:rsidR="002E5B3E" w:rsidRPr="00995AFC">
        <w:rPr>
          <w:rStyle w:val="default"/>
          <w:rFonts w:cs="FrankRuehl"/>
          <w:vanish/>
          <w:sz w:val="20"/>
          <w:szCs w:val="20"/>
          <w:shd w:val="clear" w:color="auto" w:fill="FFFF99"/>
        </w:rPr>
        <w:instrText>http://www.nevo.co.il/Law_word/law01/036_001_008.doc</w:instrText>
      </w:r>
      <w:r w:rsidR="002E5B3E" w:rsidRPr="00995AFC">
        <w:rPr>
          <w:rStyle w:val="default"/>
          <w:rFonts w:cs="FrankRuehl"/>
          <w:vanish/>
          <w:sz w:val="20"/>
          <w:szCs w:val="20"/>
          <w:shd w:val="clear" w:color="auto" w:fill="FFFF99"/>
          <w:rtl/>
        </w:rPr>
        <w:instrText>"</w:instrText>
      </w:r>
      <w:r w:rsidR="00A011B9" w:rsidRPr="00995AFC">
        <w:rPr>
          <w:rFonts w:cs="FrankRuehl"/>
          <w:vanish/>
          <w:szCs w:val="20"/>
          <w:shd w:val="clear" w:color="auto" w:fill="FFFF99"/>
        </w:rPr>
      </w:r>
      <w:r w:rsidRPr="00995AFC">
        <w:rPr>
          <w:rStyle w:val="default"/>
          <w:rFonts w:cs="FrankRuehl"/>
          <w:vanish/>
          <w:sz w:val="20"/>
          <w:szCs w:val="20"/>
          <w:shd w:val="clear" w:color="auto" w:fill="FFFF99"/>
          <w:rtl/>
        </w:rPr>
        <w:fldChar w:fldCharType="separate"/>
      </w:r>
      <w:r w:rsidRPr="00995AFC">
        <w:rPr>
          <w:rStyle w:val="Hyperlink"/>
          <w:rFonts w:cs="FrankRuehl" w:hint="cs"/>
          <w:vanish/>
          <w:szCs w:val="20"/>
          <w:shd w:val="clear" w:color="auto" w:fill="FFFF99"/>
          <w:rtl/>
        </w:rPr>
        <w:t>רבד</w:t>
      </w:r>
      <w:r w:rsidRPr="00995AFC">
        <w:rPr>
          <w:rStyle w:val="Hyperlink"/>
          <w:rFonts w:cs="FrankRuehl" w:hint="cs"/>
          <w:vanish/>
          <w:szCs w:val="20"/>
          <w:shd w:val="clear" w:color="auto" w:fill="FFFF99"/>
          <w:rtl/>
        </w:rPr>
        <w:t>י</w:t>
      </w:r>
      <w:r w:rsidRPr="00995AFC">
        <w:rPr>
          <w:rStyle w:val="Hyperlink"/>
          <w:rFonts w:cs="FrankRuehl" w:hint="cs"/>
          <w:vanish/>
          <w:szCs w:val="20"/>
          <w:shd w:val="clear" w:color="auto" w:fill="FFFF99"/>
          <w:rtl/>
        </w:rPr>
        <w:t>ם</w:t>
      </w:r>
      <w:r w:rsidRPr="00995AFC">
        <w:rPr>
          <w:rStyle w:val="Hyperlink"/>
          <w:rFonts w:cs="FrankRuehl" w:hint="cs"/>
          <w:vanish/>
          <w:szCs w:val="20"/>
          <w:shd w:val="clear" w:color="auto" w:fill="FFFF99"/>
          <w:rtl/>
        </w:rPr>
        <w:t xml:space="preserve"> </w:t>
      </w:r>
      <w:r w:rsidRPr="00995AFC">
        <w:rPr>
          <w:rStyle w:val="Hyperlink"/>
          <w:rFonts w:cs="FrankRuehl" w:hint="cs"/>
          <w:vanish/>
          <w:szCs w:val="20"/>
          <w:shd w:val="clear" w:color="auto" w:fill="FFFF99"/>
          <w:rtl/>
        </w:rPr>
        <w:t>ל</w:t>
      </w:r>
      <w:r w:rsidRPr="00995AFC">
        <w:rPr>
          <w:rStyle w:val="Hyperlink"/>
          <w:rFonts w:cs="FrankRuehl" w:hint="cs"/>
          <w:vanish/>
          <w:szCs w:val="20"/>
          <w:shd w:val="clear" w:color="auto" w:fill="FFFF99"/>
          <w:rtl/>
        </w:rPr>
        <w:t>ס</w:t>
      </w:r>
      <w:r w:rsidRPr="00995AFC">
        <w:rPr>
          <w:rStyle w:val="Hyperlink"/>
          <w:rFonts w:cs="FrankRuehl" w:hint="cs"/>
          <w:vanish/>
          <w:szCs w:val="20"/>
          <w:shd w:val="clear" w:color="auto" w:fill="FFFF99"/>
          <w:rtl/>
        </w:rPr>
        <w:t>ע</w:t>
      </w:r>
      <w:r w:rsidRPr="00995AFC">
        <w:rPr>
          <w:rStyle w:val="Hyperlink"/>
          <w:rFonts w:cs="FrankRuehl" w:hint="cs"/>
          <w:vanish/>
          <w:szCs w:val="20"/>
          <w:shd w:val="clear" w:color="auto" w:fill="FFFF99"/>
          <w:rtl/>
        </w:rPr>
        <w:t>י</w:t>
      </w:r>
      <w:r w:rsidRPr="00995AFC">
        <w:rPr>
          <w:rStyle w:val="Hyperlink"/>
          <w:rFonts w:cs="FrankRuehl" w:hint="cs"/>
          <w:vanish/>
          <w:szCs w:val="20"/>
          <w:shd w:val="clear" w:color="auto" w:fill="FFFF99"/>
          <w:rtl/>
        </w:rPr>
        <w:t>ף 8</w:t>
      </w:r>
      <w:r w:rsidRPr="00995AFC">
        <w:rPr>
          <w:rStyle w:val="default"/>
          <w:rFonts w:cs="FrankRuehl"/>
          <w:vanish/>
          <w:sz w:val="20"/>
          <w:szCs w:val="20"/>
          <w:shd w:val="clear" w:color="auto" w:fill="FFFF99"/>
          <w:rtl/>
        </w:rPr>
        <w:fldChar w:fldCharType="end"/>
      </w:r>
      <w:bookmarkEnd w:id="55"/>
    </w:p>
    <w:p w:rsidR="00DF63EA" w:rsidRDefault="00DF63EA" w:rsidP="00B803FE">
      <w:pPr>
        <w:pStyle w:val="P00"/>
        <w:spacing w:before="72"/>
        <w:ind w:left="0" w:right="1134"/>
        <w:rPr>
          <w:rStyle w:val="default"/>
          <w:rFonts w:cs="FrankRuehl"/>
          <w:rtl/>
        </w:rPr>
      </w:pPr>
      <w:bookmarkStart w:id="56" w:name="Seif14"/>
      <w:bookmarkEnd w:id="56"/>
      <w:r>
        <w:rPr>
          <w:lang w:val="he-IL"/>
        </w:rPr>
        <w:pict>
          <v:rect id="_x0000_s2097" style="position:absolute;left:0;text-align:left;margin-left:464.5pt;margin-top:8.05pt;width:75.05pt;height:34.4pt;z-index:251433984" o:allowincell="f" filled="f" stroked="f" strokecolor="lime" strokeweight=".25pt">
            <v:textbox style="mso-next-textbox:#_x0000_s2097" inset="0,0,0,0">
              <w:txbxContent>
                <w:p w:rsidR="00387307" w:rsidRDefault="00387307">
                  <w:pPr>
                    <w:spacing w:line="160" w:lineRule="exact"/>
                    <w:jc w:val="left"/>
                    <w:rPr>
                      <w:rFonts w:cs="Miriam"/>
                      <w:sz w:val="18"/>
                      <w:szCs w:val="18"/>
                      <w:rtl/>
                    </w:rPr>
                  </w:pPr>
                  <w:r>
                    <w:rPr>
                      <w:rFonts w:cs="Miriam"/>
                      <w:sz w:val="18"/>
                      <w:szCs w:val="18"/>
                      <w:rtl/>
                    </w:rPr>
                    <w:t>עלות</w:t>
                  </w:r>
                  <w:r>
                    <w:rPr>
                      <w:rFonts w:cs="Miriam" w:hint="cs"/>
                      <w:sz w:val="18"/>
                      <w:szCs w:val="18"/>
                      <w:rtl/>
                    </w:rPr>
                    <w:t xml:space="preserve"> סל </w:t>
                  </w:r>
                  <w:r>
                    <w:rPr>
                      <w:rFonts w:cs="Miriam"/>
                      <w:sz w:val="18"/>
                      <w:szCs w:val="18"/>
                      <w:rtl/>
                    </w:rPr>
                    <w:t>שירו</w:t>
                  </w:r>
                  <w:r>
                    <w:rPr>
                      <w:rFonts w:cs="Miriam" w:hint="cs"/>
                      <w:sz w:val="18"/>
                      <w:szCs w:val="18"/>
                      <w:rtl/>
                    </w:rPr>
                    <w:t>תי ב</w:t>
                  </w:r>
                  <w:r>
                    <w:rPr>
                      <w:rFonts w:cs="Miriam"/>
                      <w:sz w:val="18"/>
                      <w:szCs w:val="18"/>
                      <w:rtl/>
                    </w:rPr>
                    <w:t>ריאו</w:t>
                  </w:r>
                  <w:r>
                    <w:rPr>
                      <w:rFonts w:cs="Miriam" w:hint="cs"/>
                      <w:sz w:val="18"/>
                      <w:szCs w:val="18"/>
                      <w:rtl/>
                    </w:rPr>
                    <w:t>ת</w:t>
                  </w:r>
                </w:p>
                <w:p w:rsidR="000818FC" w:rsidRDefault="000818FC">
                  <w:pPr>
                    <w:spacing w:line="160" w:lineRule="exact"/>
                    <w:jc w:val="left"/>
                    <w:rPr>
                      <w:rFonts w:cs="Miriam"/>
                      <w:noProof/>
                      <w:sz w:val="18"/>
                      <w:szCs w:val="18"/>
                      <w:rtl/>
                    </w:rPr>
                  </w:pPr>
                  <w:r>
                    <w:rPr>
                      <w:rFonts w:cs="Miriam" w:hint="cs"/>
                      <w:sz w:val="18"/>
                      <w:szCs w:val="18"/>
                      <w:rtl/>
                    </w:rPr>
                    <w:t>(תיקון מס' 65) תשפ"ג-2023</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rtl/>
        </w:rPr>
        <w:tab/>
        <w:t xml:space="preserve">שר </w:t>
      </w:r>
      <w:r>
        <w:rPr>
          <w:rStyle w:val="default"/>
          <w:rFonts w:cs="FrankRuehl" w:hint="cs"/>
          <w:rtl/>
        </w:rPr>
        <w:t>הברי</w:t>
      </w:r>
      <w:r>
        <w:rPr>
          <w:rStyle w:val="default"/>
          <w:rFonts w:cs="FrankRuehl"/>
          <w:rtl/>
        </w:rPr>
        <w:t xml:space="preserve">אות </w:t>
      </w:r>
      <w:r>
        <w:rPr>
          <w:rStyle w:val="default"/>
          <w:rFonts w:cs="FrankRuehl" w:hint="cs"/>
          <w:rtl/>
        </w:rPr>
        <w:t xml:space="preserve">ושר האוצר יקבעו, עם תחילתו של חוק זה, באישור ועדת </w:t>
      </w:r>
      <w:r w:rsidR="000818FC">
        <w:rPr>
          <w:rStyle w:val="default"/>
          <w:rFonts w:cs="FrankRuehl" w:hint="cs"/>
          <w:rtl/>
        </w:rPr>
        <w:t>הבריאות</w:t>
      </w:r>
      <w:r>
        <w:rPr>
          <w:rStyle w:val="default"/>
          <w:rFonts w:cs="FrankRuehl" w:hint="cs"/>
          <w:rtl/>
        </w:rPr>
        <w:t xml:space="preserve"> של</w:t>
      </w:r>
      <w:r>
        <w:rPr>
          <w:rStyle w:val="default"/>
          <w:rFonts w:cs="FrankRuehl"/>
          <w:rtl/>
        </w:rPr>
        <w:t xml:space="preserve"> הכנ</w:t>
      </w:r>
      <w:r>
        <w:rPr>
          <w:rStyle w:val="default"/>
          <w:rFonts w:cs="FrankRuehl" w:hint="cs"/>
          <w:rtl/>
        </w:rPr>
        <w:t xml:space="preserve">סת את עלות סל שירותי הבריאות, ובלבד שעלות הסל לא תפחת מסך כל ההוצאה של קופות החולים בתקציבן הרגיל בשנת 1993 בתוספת הסכומים ממקורות המימון שבסעיף </w:t>
      </w:r>
      <w:r>
        <w:rPr>
          <w:rStyle w:val="default"/>
          <w:rFonts w:cs="FrankRuehl"/>
          <w:rtl/>
        </w:rPr>
        <w:br/>
      </w:r>
      <w:r>
        <w:rPr>
          <w:rStyle w:val="default"/>
          <w:rFonts w:cs="FrankRuehl" w:hint="cs"/>
          <w:rtl/>
        </w:rPr>
        <w:t>13(א)(3) ו-(4) בשנת 199</w:t>
      </w:r>
      <w:r>
        <w:rPr>
          <w:rStyle w:val="default"/>
          <w:rFonts w:cs="FrankRuehl"/>
          <w:rtl/>
        </w:rPr>
        <w:t>3.</w:t>
      </w:r>
    </w:p>
    <w:p w:rsidR="00DF63EA" w:rsidRDefault="00DF63EA">
      <w:pPr>
        <w:pStyle w:val="P02"/>
        <w:spacing w:before="72"/>
        <w:ind w:left="1021" w:right="1134"/>
        <w:rPr>
          <w:rStyle w:val="default"/>
          <w:rFonts w:cs="FrankRuehl"/>
          <w:rtl/>
        </w:rPr>
      </w:pPr>
      <w:r>
        <w:rPr>
          <w:lang w:val="he-IL"/>
        </w:rPr>
        <w:pict>
          <v:rect id="_x0000_s2098" style="position:absolute;left:0;text-align:left;margin-left:464.5pt;margin-top:8.05pt;width:75.05pt;height:20pt;z-index:251435008" o:allowincell="f" filled="f" stroked="f" strokecolor="lime" strokeweight=".25pt">
            <v:textbox style="mso-next-textbox:#_x0000_s2098"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Fonts w:cs="FrankRuehl"/>
          <w:sz w:val="26"/>
          <w:rtl/>
        </w:rPr>
        <w:tab/>
      </w:r>
      <w:r>
        <w:rPr>
          <w:rStyle w:val="default"/>
          <w:rFonts w:cs="FrankRuehl"/>
          <w:rtl/>
        </w:rPr>
        <w:t>(א1)</w:t>
      </w:r>
      <w:r>
        <w:rPr>
          <w:rStyle w:val="default"/>
          <w:rFonts w:cs="FrankRuehl"/>
          <w:rtl/>
        </w:rPr>
        <w:tab/>
        <w:t>(1)</w:t>
      </w:r>
      <w:r>
        <w:rPr>
          <w:rStyle w:val="default"/>
          <w:rFonts w:cs="FrankRuehl"/>
          <w:rtl/>
        </w:rPr>
        <w:tab/>
        <w:t>החל</w:t>
      </w:r>
      <w:r>
        <w:rPr>
          <w:rStyle w:val="default"/>
          <w:rFonts w:cs="FrankRuehl" w:hint="cs"/>
          <w:rtl/>
        </w:rPr>
        <w:t xml:space="preserve"> </w:t>
      </w:r>
      <w:r>
        <w:rPr>
          <w:rStyle w:val="default"/>
          <w:rFonts w:cs="FrankRuehl"/>
          <w:rtl/>
        </w:rPr>
        <w:t>ב</w:t>
      </w:r>
      <w:r>
        <w:rPr>
          <w:rStyle w:val="default"/>
          <w:rFonts w:cs="FrankRuehl" w:hint="cs"/>
          <w:rtl/>
        </w:rPr>
        <w:t>ש</w:t>
      </w:r>
      <w:r>
        <w:rPr>
          <w:rStyle w:val="default"/>
          <w:rFonts w:cs="FrankRuehl"/>
          <w:rtl/>
        </w:rPr>
        <w:t>נת 1997, תפ</w:t>
      </w:r>
      <w:r>
        <w:rPr>
          <w:rStyle w:val="default"/>
          <w:rFonts w:cs="FrankRuehl" w:hint="cs"/>
          <w:rtl/>
        </w:rPr>
        <w:t>ו</w:t>
      </w:r>
      <w:r>
        <w:rPr>
          <w:rStyle w:val="default"/>
          <w:rFonts w:cs="FrankRuehl"/>
          <w:rtl/>
        </w:rPr>
        <w:t>ר</w:t>
      </w:r>
      <w:r>
        <w:rPr>
          <w:rStyle w:val="default"/>
          <w:rFonts w:cs="FrankRuehl" w:hint="cs"/>
          <w:rtl/>
        </w:rPr>
        <w:t>ס</w:t>
      </w:r>
      <w:r>
        <w:rPr>
          <w:rStyle w:val="default"/>
          <w:rFonts w:cs="FrankRuehl"/>
          <w:rtl/>
        </w:rPr>
        <w:t>ם</w:t>
      </w:r>
      <w:r>
        <w:rPr>
          <w:rStyle w:val="default"/>
          <w:rFonts w:cs="FrankRuehl" w:hint="cs"/>
          <w:rtl/>
        </w:rPr>
        <w:t xml:space="preserve"> מ</w:t>
      </w:r>
      <w:r>
        <w:rPr>
          <w:rStyle w:val="default"/>
          <w:rFonts w:cs="FrankRuehl"/>
          <w:rtl/>
        </w:rPr>
        <w:t>די</w:t>
      </w:r>
      <w:r>
        <w:rPr>
          <w:rStyle w:val="default"/>
          <w:rFonts w:cs="FrankRuehl" w:hint="cs"/>
          <w:rtl/>
        </w:rPr>
        <w:t xml:space="preserve"> ש</w:t>
      </w:r>
      <w:r>
        <w:rPr>
          <w:rStyle w:val="default"/>
          <w:rFonts w:cs="FrankRuehl"/>
          <w:rtl/>
        </w:rPr>
        <w:t>נה</w:t>
      </w:r>
      <w:r>
        <w:rPr>
          <w:rStyle w:val="default"/>
          <w:rFonts w:cs="FrankRuehl" w:hint="cs"/>
          <w:rtl/>
        </w:rPr>
        <w:t>,</w:t>
      </w:r>
      <w:r>
        <w:rPr>
          <w:rStyle w:val="default"/>
          <w:rFonts w:cs="FrankRuehl"/>
          <w:rtl/>
        </w:rPr>
        <w:t xml:space="preserve"> </w:t>
      </w:r>
      <w:r>
        <w:rPr>
          <w:rStyle w:val="default"/>
          <w:rFonts w:cs="FrankRuehl" w:hint="cs"/>
          <w:rtl/>
        </w:rPr>
        <w:t>ב</w:t>
      </w:r>
      <w:r>
        <w:rPr>
          <w:rStyle w:val="default"/>
          <w:rFonts w:cs="FrankRuehl"/>
          <w:rtl/>
        </w:rPr>
        <w:t>ס</w:t>
      </w:r>
      <w:r>
        <w:rPr>
          <w:rStyle w:val="default"/>
          <w:rFonts w:cs="FrankRuehl" w:hint="cs"/>
          <w:rtl/>
        </w:rPr>
        <w:t>מ</w:t>
      </w:r>
      <w:r>
        <w:rPr>
          <w:rStyle w:val="default"/>
          <w:rFonts w:cs="FrankRuehl"/>
          <w:rtl/>
        </w:rPr>
        <w:t>ו</w:t>
      </w:r>
      <w:r>
        <w:rPr>
          <w:rStyle w:val="default"/>
          <w:rFonts w:cs="FrankRuehl" w:hint="cs"/>
          <w:rtl/>
        </w:rPr>
        <w:t xml:space="preserve">ך </w:t>
      </w:r>
      <w:r>
        <w:rPr>
          <w:rStyle w:val="default"/>
          <w:rFonts w:cs="FrankRuehl"/>
          <w:rtl/>
        </w:rPr>
        <w:t>למו</w:t>
      </w:r>
      <w:r>
        <w:rPr>
          <w:rStyle w:val="default"/>
          <w:rFonts w:cs="FrankRuehl" w:hint="cs"/>
          <w:rtl/>
        </w:rPr>
        <w:t>עד ה</w:t>
      </w:r>
      <w:r>
        <w:rPr>
          <w:rStyle w:val="default"/>
          <w:rFonts w:cs="FrankRuehl"/>
          <w:rtl/>
        </w:rPr>
        <w:t>עדכו</w:t>
      </w:r>
      <w:r>
        <w:rPr>
          <w:rStyle w:val="default"/>
          <w:rFonts w:cs="FrankRuehl" w:hint="cs"/>
          <w:rtl/>
        </w:rPr>
        <w:t xml:space="preserve">ן לפי סעיף קטן </w:t>
      </w:r>
      <w:r>
        <w:rPr>
          <w:rStyle w:val="default"/>
          <w:rFonts w:cs="FrankRuehl"/>
          <w:rtl/>
        </w:rPr>
        <w:br/>
      </w:r>
      <w:r>
        <w:rPr>
          <w:rStyle w:val="default"/>
          <w:rFonts w:cs="FrankRuehl" w:hint="cs"/>
          <w:rtl/>
        </w:rPr>
        <w:t>(ב)(2), עלות סל שירותי הבריאות</w:t>
      </w:r>
      <w:r w:rsidR="000818FC">
        <w:rPr>
          <w:rStyle w:val="default"/>
          <w:rFonts w:cs="FrankRuehl" w:hint="cs"/>
          <w:rtl/>
        </w:rPr>
        <w:t>;</w:t>
      </w:r>
    </w:p>
    <w:p w:rsidR="00DF63EA" w:rsidRDefault="00DF63EA">
      <w:pPr>
        <w:pStyle w:val="P22"/>
        <w:spacing w:before="72"/>
        <w:ind w:left="1021" w:right="1134"/>
        <w:rPr>
          <w:rStyle w:val="default"/>
          <w:rFonts w:cs="FrankRuehl"/>
          <w:rtl/>
        </w:rPr>
      </w:pPr>
      <w:r>
        <w:rPr>
          <w:rStyle w:val="default"/>
          <w:rFonts w:cs="FrankRuehl"/>
          <w:rtl/>
        </w:rPr>
        <w:t>(2)</w:t>
      </w:r>
      <w:r>
        <w:rPr>
          <w:rStyle w:val="default"/>
          <w:rFonts w:cs="FrankRuehl"/>
          <w:rtl/>
        </w:rPr>
        <w:tab/>
        <w:t>עלו</w:t>
      </w:r>
      <w:r>
        <w:rPr>
          <w:rStyle w:val="default"/>
          <w:rFonts w:cs="FrankRuehl" w:hint="cs"/>
          <w:rtl/>
        </w:rPr>
        <w:t>ת סל</w:t>
      </w:r>
      <w:r>
        <w:rPr>
          <w:rStyle w:val="default"/>
          <w:rFonts w:cs="FrankRuehl"/>
          <w:rtl/>
        </w:rPr>
        <w:t xml:space="preserve"> שיר</w:t>
      </w:r>
      <w:r>
        <w:rPr>
          <w:rStyle w:val="default"/>
          <w:rFonts w:cs="FrankRuehl" w:hint="cs"/>
          <w:rtl/>
        </w:rPr>
        <w:t>ותי הבריא</w:t>
      </w:r>
      <w:r>
        <w:rPr>
          <w:rStyle w:val="default"/>
          <w:rFonts w:cs="FrankRuehl"/>
          <w:rtl/>
        </w:rPr>
        <w:t>ות מ</w:t>
      </w:r>
      <w:r>
        <w:rPr>
          <w:rStyle w:val="default"/>
          <w:rFonts w:cs="FrankRuehl" w:hint="cs"/>
          <w:rtl/>
        </w:rPr>
        <w:t>הווה את סכום המרכיבים המפורטים להלן לאחר עדכונם לפי שיטות</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 xml:space="preserve">דכון </w:t>
      </w:r>
      <w:r>
        <w:rPr>
          <w:rStyle w:val="default"/>
          <w:rFonts w:cs="FrankRuehl"/>
          <w:rtl/>
        </w:rPr>
        <w:t>ה</w:t>
      </w:r>
      <w:r>
        <w:rPr>
          <w:rStyle w:val="default"/>
          <w:rFonts w:cs="FrankRuehl" w:hint="cs"/>
          <w:rtl/>
        </w:rPr>
        <w:t>ש</w:t>
      </w:r>
      <w:r>
        <w:rPr>
          <w:rStyle w:val="default"/>
          <w:rFonts w:cs="FrankRuehl"/>
          <w:rtl/>
        </w:rPr>
        <w:t>ו</w:t>
      </w:r>
      <w:r>
        <w:rPr>
          <w:rStyle w:val="default"/>
          <w:rFonts w:cs="FrankRuehl" w:hint="cs"/>
          <w:rtl/>
        </w:rPr>
        <w:t>נות שנקב</w:t>
      </w:r>
      <w:r>
        <w:rPr>
          <w:rStyle w:val="default"/>
          <w:rFonts w:cs="FrankRuehl"/>
          <w:rtl/>
        </w:rPr>
        <w:t>עו</w:t>
      </w:r>
      <w:r>
        <w:rPr>
          <w:rStyle w:val="default"/>
          <w:rFonts w:cs="FrankRuehl" w:hint="cs"/>
          <w:rtl/>
        </w:rPr>
        <w:t xml:space="preserve"> ל</w:t>
      </w:r>
      <w:r>
        <w:rPr>
          <w:rStyle w:val="default"/>
          <w:rFonts w:cs="FrankRuehl"/>
          <w:rtl/>
        </w:rPr>
        <w:t>הן</w:t>
      </w:r>
      <w:r>
        <w:rPr>
          <w:rStyle w:val="default"/>
          <w:rFonts w:cs="FrankRuehl" w:hint="cs"/>
          <w:rtl/>
        </w:rPr>
        <w:t>:</w:t>
      </w:r>
    </w:p>
    <w:p w:rsidR="00DF63EA" w:rsidRDefault="00DF63EA">
      <w:pPr>
        <w:pStyle w:val="P33"/>
        <w:spacing w:before="72"/>
        <w:ind w:left="1474" w:right="1134"/>
        <w:rPr>
          <w:rStyle w:val="default"/>
          <w:rFonts w:cs="FrankRuehl"/>
          <w:rtl/>
        </w:rPr>
      </w:pPr>
      <w:r>
        <w:rPr>
          <w:rStyle w:val="default"/>
          <w:rFonts w:cs="FrankRuehl"/>
          <w:rtl/>
        </w:rPr>
        <w:t>(א)</w:t>
      </w:r>
      <w:r>
        <w:rPr>
          <w:rStyle w:val="default"/>
          <w:rFonts w:cs="FrankRuehl"/>
          <w:rtl/>
        </w:rPr>
        <w:tab/>
        <w:t>ע</w:t>
      </w:r>
      <w:r>
        <w:rPr>
          <w:rStyle w:val="default"/>
          <w:rFonts w:cs="FrankRuehl" w:hint="cs"/>
          <w:rtl/>
        </w:rPr>
        <w:t>לו</w:t>
      </w:r>
      <w:r>
        <w:rPr>
          <w:rStyle w:val="default"/>
          <w:rFonts w:cs="FrankRuehl"/>
          <w:rtl/>
        </w:rPr>
        <w:t xml:space="preserve">ת </w:t>
      </w:r>
      <w:r>
        <w:rPr>
          <w:rStyle w:val="default"/>
          <w:rFonts w:cs="FrankRuehl" w:hint="cs"/>
          <w:rtl/>
        </w:rPr>
        <w:t>מת</w:t>
      </w:r>
      <w:r>
        <w:rPr>
          <w:rStyle w:val="default"/>
          <w:rFonts w:cs="FrankRuehl"/>
          <w:rtl/>
        </w:rPr>
        <w:t xml:space="preserve">ן </w:t>
      </w:r>
      <w:r>
        <w:rPr>
          <w:rStyle w:val="default"/>
          <w:rFonts w:cs="FrankRuehl" w:hint="cs"/>
          <w:rtl/>
        </w:rPr>
        <w:t>שי</w:t>
      </w:r>
      <w:r>
        <w:rPr>
          <w:rStyle w:val="default"/>
          <w:rFonts w:cs="FrankRuehl"/>
          <w:rtl/>
        </w:rPr>
        <w:t>רו</w:t>
      </w:r>
      <w:r>
        <w:rPr>
          <w:rStyle w:val="default"/>
          <w:rFonts w:cs="FrankRuehl" w:hint="cs"/>
          <w:rtl/>
        </w:rPr>
        <w:t>תי הבריאות בידי קופות החולים לפי חוק זה, כמפורט בתוספת השניה ובסעיף 7א (להלן - עלות הסל לקופות);</w:t>
      </w:r>
    </w:p>
    <w:p w:rsidR="00DF63EA" w:rsidRDefault="00DF63EA">
      <w:pPr>
        <w:pStyle w:val="P33"/>
        <w:spacing w:before="72"/>
        <w:ind w:left="1474" w:right="1134"/>
        <w:rPr>
          <w:rStyle w:val="default"/>
          <w:rFonts w:cs="FrankRuehl"/>
          <w:rtl/>
        </w:rPr>
      </w:pPr>
      <w:r>
        <w:rPr>
          <w:rStyle w:val="default"/>
          <w:rFonts w:cs="FrankRuehl" w:hint="cs"/>
          <w:rtl/>
        </w:rPr>
        <w:t>(ב)</w:t>
      </w:r>
      <w:r>
        <w:rPr>
          <w:rStyle w:val="default"/>
          <w:rFonts w:cs="FrankRuehl"/>
          <w:rtl/>
        </w:rPr>
        <w:tab/>
        <w:t>עלו</w:t>
      </w:r>
      <w:r>
        <w:rPr>
          <w:rStyle w:val="default"/>
          <w:rFonts w:cs="FrankRuehl" w:hint="cs"/>
          <w:rtl/>
        </w:rPr>
        <w:t>ת מת</w:t>
      </w:r>
      <w:r>
        <w:rPr>
          <w:rStyle w:val="default"/>
          <w:rFonts w:cs="FrankRuehl"/>
          <w:rtl/>
        </w:rPr>
        <w:t>ן שי</w:t>
      </w:r>
      <w:r>
        <w:rPr>
          <w:rStyle w:val="default"/>
          <w:rFonts w:cs="FrankRuehl" w:hint="cs"/>
          <w:rtl/>
        </w:rPr>
        <w:t>רותי הבריאו</w:t>
      </w:r>
      <w:r>
        <w:rPr>
          <w:rStyle w:val="default"/>
          <w:rFonts w:cs="FrankRuehl"/>
          <w:rtl/>
        </w:rPr>
        <w:t>ת</w:t>
      </w:r>
      <w:r>
        <w:rPr>
          <w:rStyle w:val="default"/>
          <w:rFonts w:cs="FrankRuehl" w:hint="cs"/>
          <w:rtl/>
        </w:rPr>
        <w:t xml:space="preserve"> לפרט, כמפורט</w:t>
      </w:r>
      <w:r>
        <w:rPr>
          <w:rStyle w:val="default"/>
          <w:rFonts w:cs="FrankRuehl"/>
          <w:rtl/>
        </w:rPr>
        <w:t xml:space="preserve"> בתו</w:t>
      </w:r>
      <w:r>
        <w:rPr>
          <w:rStyle w:val="default"/>
          <w:rFonts w:cs="FrankRuehl" w:hint="cs"/>
          <w:rtl/>
        </w:rPr>
        <w:t xml:space="preserve">ספת </w:t>
      </w:r>
      <w:r>
        <w:rPr>
          <w:rStyle w:val="default"/>
          <w:rFonts w:cs="FrankRuehl"/>
          <w:rtl/>
        </w:rPr>
        <w:t>השלי</w:t>
      </w:r>
      <w:r>
        <w:rPr>
          <w:rStyle w:val="default"/>
          <w:rFonts w:cs="FrankRuehl" w:hint="cs"/>
          <w:rtl/>
        </w:rPr>
        <w:t>שית</w:t>
      </w:r>
      <w:r w:rsidR="000818FC">
        <w:rPr>
          <w:rStyle w:val="default"/>
          <w:rFonts w:cs="FrankRuehl" w:hint="cs"/>
          <w:rtl/>
        </w:rPr>
        <w:t>;</w:t>
      </w:r>
    </w:p>
    <w:p w:rsidR="00DF63EA" w:rsidRDefault="00DF63EA">
      <w:pPr>
        <w:pStyle w:val="P22"/>
        <w:spacing w:before="72"/>
        <w:ind w:left="1021" w:right="1134"/>
        <w:rPr>
          <w:rStyle w:val="default"/>
          <w:rFonts w:cs="FrankRuehl"/>
          <w:rtl/>
        </w:rPr>
      </w:pPr>
      <w:r>
        <w:rPr>
          <w:rStyle w:val="default"/>
          <w:rFonts w:cs="FrankRuehl"/>
          <w:rtl/>
        </w:rPr>
        <w:t>(3)</w:t>
      </w:r>
      <w:r>
        <w:rPr>
          <w:rStyle w:val="default"/>
          <w:rFonts w:cs="FrankRuehl"/>
          <w:rtl/>
        </w:rPr>
        <w:tab/>
        <w:t>בפר</w:t>
      </w:r>
      <w:r>
        <w:rPr>
          <w:rStyle w:val="default"/>
          <w:rFonts w:cs="FrankRuehl" w:hint="cs"/>
          <w:rtl/>
        </w:rPr>
        <w:t xml:space="preserve">סום </w:t>
      </w:r>
      <w:r>
        <w:rPr>
          <w:rStyle w:val="default"/>
          <w:rFonts w:cs="FrankRuehl"/>
          <w:rtl/>
        </w:rPr>
        <w:t>לפי</w:t>
      </w:r>
      <w:r>
        <w:rPr>
          <w:rStyle w:val="default"/>
          <w:rFonts w:cs="FrankRuehl" w:hint="cs"/>
          <w:rtl/>
        </w:rPr>
        <w:t xml:space="preserve"> ס</w:t>
      </w:r>
      <w:r>
        <w:rPr>
          <w:rStyle w:val="default"/>
          <w:rFonts w:cs="FrankRuehl"/>
          <w:rtl/>
        </w:rPr>
        <w:t>ע</w:t>
      </w:r>
      <w:r>
        <w:rPr>
          <w:rStyle w:val="default"/>
          <w:rFonts w:cs="FrankRuehl" w:hint="cs"/>
          <w:rtl/>
        </w:rPr>
        <w:t>יף קטן זה יפורטו גם מרכיבי עלות הסל</w:t>
      </w:r>
      <w:r>
        <w:rPr>
          <w:rStyle w:val="default"/>
          <w:rFonts w:cs="FrankRuehl"/>
          <w:rtl/>
        </w:rPr>
        <w:t xml:space="preserve">, </w:t>
      </w:r>
      <w:r>
        <w:rPr>
          <w:rStyle w:val="default"/>
          <w:rFonts w:cs="FrankRuehl" w:hint="cs"/>
          <w:rtl/>
        </w:rPr>
        <w:t xml:space="preserve">כמפורט </w:t>
      </w:r>
      <w:r>
        <w:rPr>
          <w:rStyle w:val="default"/>
          <w:rFonts w:cs="FrankRuehl"/>
          <w:rtl/>
        </w:rPr>
        <w:t>ב</w:t>
      </w:r>
      <w:r>
        <w:rPr>
          <w:rStyle w:val="default"/>
          <w:rFonts w:cs="FrankRuehl" w:hint="cs"/>
          <w:rtl/>
        </w:rPr>
        <w:t>פסקה (2).</w:t>
      </w:r>
    </w:p>
    <w:p w:rsidR="00DF63EA" w:rsidRDefault="00DF63EA">
      <w:pPr>
        <w:pStyle w:val="P02"/>
        <w:spacing w:before="72"/>
        <w:ind w:left="1021" w:right="1134"/>
        <w:rPr>
          <w:rStyle w:val="default"/>
          <w:rFonts w:cs="FrankRuehl"/>
          <w:rtl/>
        </w:rPr>
      </w:pPr>
      <w:r>
        <w:rPr>
          <w:lang w:val="he-IL"/>
        </w:rPr>
        <w:pict>
          <v:rect id="_x0000_s2099" style="position:absolute;left:0;text-align:left;margin-left:464.5pt;margin-top:8.05pt;width:75.05pt;height:20pt;z-index:251436032" o:allowincell="f" filled="f" stroked="f" strokecolor="lime" strokeweight=".25pt">
            <v:textbox style="mso-next-textbox:#_x0000_s2099"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rtl/>
        </w:rPr>
        <w:tab/>
        <w:t>(1)</w:t>
      </w:r>
      <w:r>
        <w:rPr>
          <w:rStyle w:val="default"/>
          <w:rFonts w:cs="FrankRuehl"/>
          <w:rtl/>
        </w:rPr>
        <w:tab/>
        <w:t>עלו</w:t>
      </w:r>
      <w:r>
        <w:rPr>
          <w:rStyle w:val="default"/>
          <w:rFonts w:cs="FrankRuehl" w:hint="cs"/>
          <w:rtl/>
        </w:rPr>
        <w:t>ת הס</w:t>
      </w:r>
      <w:r>
        <w:rPr>
          <w:rStyle w:val="default"/>
          <w:rFonts w:cs="FrankRuehl"/>
          <w:rtl/>
        </w:rPr>
        <w:t>ל לק</w:t>
      </w:r>
      <w:r>
        <w:rPr>
          <w:rStyle w:val="default"/>
          <w:rFonts w:cs="FrankRuehl" w:hint="cs"/>
          <w:rtl/>
        </w:rPr>
        <w:t>ופות תתעדכן מדי שנה בשיעור עלי</w:t>
      </w:r>
      <w:r>
        <w:rPr>
          <w:rStyle w:val="default"/>
          <w:rFonts w:cs="FrankRuehl"/>
          <w:rtl/>
        </w:rPr>
        <w:t>י</w:t>
      </w:r>
      <w:r>
        <w:rPr>
          <w:rStyle w:val="default"/>
          <w:rFonts w:cs="FrankRuehl" w:hint="cs"/>
          <w:rtl/>
        </w:rPr>
        <w:t>ת מ</w:t>
      </w:r>
      <w:r>
        <w:rPr>
          <w:rStyle w:val="default"/>
          <w:rFonts w:cs="FrankRuehl"/>
          <w:rtl/>
        </w:rPr>
        <w:t>ד</w:t>
      </w:r>
      <w:r>
        <w:rPr>
          <w:rStyle w:val="default"/>
          <w:rFonts w:cs="FrankRuehl" w:hint="cs"/>
          <w:rtl/>
        </w:rPr>
        <w:t>ד י</w:t>
      </w:r>
      <w:r>
        <w:rPr>
          <w:rStyle w:val="default"/>
          <w:rFonts w:cs="FrankRuehl"/>
          <w:rtl/>
        </w:rPr>
        <w:t>ו</w:t>
      </w:r>
      <w:r>
        <w:rPr>
          <w:rStyle w:val="default"/>
          <w:rFonts w:cs="FrankRuehl" w:hint="cs"/>
          <w:rtl/>
        </w:rPr>
        <w:t>קר הבריאות שתפרסם הלשכה המרכזית</w:t>
      </w:r>
      <w:r>
        <w:rPr>
          <w:rStyle w:val="default"/>
          <w:rFonts w:cs="FrankRuehl"/>
          <w:rtl/>
        </w:rPr>
        <w:t xml:space="preserve"> לסט</w:t>
      </w:r>
      <w:r>
        <w:rPr>
          <w:rStyle w:val="default"/>
          <w:rFonts w:cs="FrankRuehl" w:hint="cs"/>
          <w:rtl/>
        </w:rPr>
        <w:t>טיסט</w:t>
      </w:r>
      <w:r>
        <w:rPr>
          <w:rStyle w:val="default"/>
          <w:rFonts w:cs="FrankRuehl"/>
          <w:rtl/>
        </w:rPr>
        <w:t>יקה</w:t>
      </w:r>
      <w:r w:rsidR="007F36F2" w:rsidRPr="00246AEB">
        <w:rPr>
          <w:rStyle w:val="a7"/>
          <w:rFonts w:ascii="FrankRuehl" w:hAnsi="FrankRuehl" w:cs="FrankRuehl"/>
          <w:sz w:val="26"/>
          <w:rtl/>
        </w:rPr>
        <w:footnoteReference w:id="6"/>
      </w:r>
      <w:r>
        <w:rPr>
          <w:rStyle w:val="default"/>
          <w:rFonts w:cs="FrankRuehl"/>
          <w:rtl/>
        </w:rPr>
        <w:t xml:space="preserve">; </w:t>
      </w:r>
      <w:r>
        <w:rPr>
          <w:rStyle w:val="default"/>
          <w:rFonts w:cs="FrankRuehl" w:hint="cs"/>
          <w:rtl/>
        </w:rPr>
        <w:t>מרכיבי מדד י</w:t>
      </w:r>
      <w:r>
        <w:rPr>
          <w:rStyle w:val="default"/>
          <w:rFonts w:cs="FrankRuehl"/>
          <w:rtl/>
        </w:rPr>
        <w:t>וק</w:t>
      </w:r>
      <w:r>
        <w:rPr>
          <w:rStyle w:val="default"/>
          <w:rFonts w:cs="FrankRuehl" w:hint="cs"/>
          <w:rtl/>
        </w:rPr>
        <w:t>ר הבריאות יהיו כמפורט</w:t>
      </w:r>
      <w:r>
        <w:rPr>
          <w:rStyle w:val="default"/>
          <w:rFonts w:cs="FrankRuehl"/>
          <w:rtl/>
        </w:rPr>
        <w:t xml:space="preserve"> בתו</w:t>
      </w:r>
      <w:r>
        <w:rPr>
          <w:rStyle w:val="default"/>
          <w:rFonts w:cs="FrankRuehl" w:hint="cs"/>
          <w:rtl/>
        </w:rPr>
        <w:t xml:space="preserve">ספת </w:t>
      </w:r>
      <w:r>
        <w:rPr>
          <w:rStyle w:val="default"/>
          <w:rFonts w:cs="FrankRuehl"/>
          <w:rtl/>
        </w:rPr>
        <w:t>החמי</w:t>
      </w:r>
      <w:r>
        <w:rPr>
          <w:rStyle w:val="default"/>
          <w:rFonts w:cs="FrankRuehl" w:hint="cs"/>
          <w:rtl/>
        </w:rPr>
        <w:t>שית;</w:t>
      </w:r>
    </w:p>
    <w:p w:rsidR="00DF63EA" w:rsidRDefault="000818FC" w:rsidP="000818FC">
      <w:pPr>
        <w:pStyle w:val="P22"/>
        <w:spacing w:before="72"/>
        <w:ind w:left="1021" w:right="1134"/>
        <w:rPr>
          <w:rStyle w:val="default"/>
          <w:rFonts w:cs="FrankRuehl"/>
          <w:rtl/>
        </w:rPr>
      </w:pPr>
      <w:r>
        <w:rPr>
          <w:lang w:val="he-IL"/>
        </w:rPr>
        <w:pict>
          <v:rect id="_x0000_s2775" style="position:absolute;left:0;text-align:left;margin-left:464.5pt;margin-top:8.05pt;width:75.05pt;height:18.7pt;z-index:251916288" o:allowincell="f" filled="f" stroked="f" strokecolor="lime" strokeweight=".25pt">
            <v:textbox style="mso-next-textbox:#_x0000_s2775" inset="0,0,0,0">
              <w:txbxContent>
                <w:p w:rsidR="000818FC" w:rsidRDefault="000818FC" w:rsidP="000818FC">
                  <w:pPr>
                    <w:spacing w:line="160" w:lineRule="exact"/>
                    <w:jc w:val="left"/>
                    <w:rPr>
                      <w:rFonts w:cs="Miriam"/>
                      <w:noProof/>
                      <w:sz w:val="18"/>
                      <w:szCs w:val="18"/>
                      <w:rtl/>
                    </w:rPr>
                  </w:pPr>
                  <w:r>
                    <w:rPr>
                      <w:rFonts w:cs="Miriam" w:hint="cs"/>
                      <w:sz w:val="18"/>
                      <w:szCs w:val="18"/>
                      <w:rtl/>
                    </w:rPr>
                    <w:t>(תיקון מס' 65) תשפ"ג-2023</w:t>
                  </w:r>
                </w:p>
              </w:txbxContent>
            </v:textbox>
            <w10:anchorlock/>
          </v:rect>
        </w:pict>
      </w:r>
      <w:r>
        <w:rPr>
          <w:rStyle w:val="default"/>
          <w:rFonts w:cs="FrankRuehl"/>
          <w:rtl/>
        </w:rPr>
        <w:t>(</w:t>
      </w:r>
      <w:r>
        <w:rPr>
          <w:rStyle w:val="default"/>
          <w:rFonts w:cs="FrankRuehl" w:hint="cs"/>
          <w:rtl/>
        </w:rPr>
        <w:t>2</w:t>
      </w:r>
      <w:r>
        <w:rPr>
          <w:rStyle w:val="default"/>
          <w:rFonts w:cs="FrankRuehl"/>
          <w:rtl/>
        </w:rPr>
        <w:t>)</w:t>
      </w:r>
      <w:r>
        <w:rPr>
          <w:rStyle w:val="default"/>
          <w:rFonts w:cs="FrankRuehl"/>
          <w:rtl/>
        </w:rPr>
        <w:tab/>
      </w:r>
      <w:r w:rsidR="00DF63EA">
        <w:rPr>
          <w:rStyle w:val="default"/>
          <w:rFonts w:cs="FrankRuehl"/>
          <w:rtl/>
        </w:rPr>
        <w:t xml:space="preserve">שר </w:t>
      </w:r>
      <w:r w:rsidR="00DF63EA">
        <w:rPr>
          <w:rStyle w:val="default"/>
          <w:rFonts w:cs="FrankRuehl" w:hint="cs"/>
          <w:rtl/>
        </w:rPr>
        <w:t>הברי</w:t>
      </w:r>
      <w:r w:rsidR="00DF63EA">
        <w:rPr>
          <w:rStyle w:val="default"/>
          <w:rFonts w:cs="FrankRuehl"/>
          <w:rtl/>
        </w:rPr>
        <w:t xml:space="preserve">אות </w:t>
      </w:r>
      <w:r w:rsidR="00DF63EA">
        <w:rPr>
          <w:rStyle w:val="default"/>
          <w:rFonts w:cs="FrankRuehl" w:hint="cs"/>
          <w:rtl/>
        </w:rPr>
        <w:t xml:space="preserve">ושר האוצר יקבעו, באישור ועדת </w:t>
      </w:r>
      <w:r>
        <w:rPr>
          <w:rStyle w:val="default"/>
          <w:rFonts w:cs="FrankRuehl" w:hint="cs"/>
          <w:rtl/>
        </w:rPr>
        <w:t>הבריאות</w:t>
      </w:r>
      <w:r w:rsidR="00DF63EA">
        <w:rPr>
          <w:rStyle w:val="default"/>
          <w:rFonts w:cs="FrankRuehl"/>
          <w:rtl/>
        </w:rPr>
        <w:t xml:space="preserve"> </w:t>
      </w:r>
      <w:r w:rsidR="00DF63EA">
        <w:rPr>
          <w:rStyle w:val="default"/>
          <w:rFonts w:cs="FrankRuehl" w:hint="cs"/>
          <w:rtl/>
        </w:rPr>
        <w:t>של הכנ</w:t>
      </w:r>
      <w:r w:rsidR="00DF63EA">
        <w:rPr>
          <w:rStyle w:val="default"/>
          <w:rFonts w:cs="FrankRuehl"/>
          <w:rtl/>
        </w:rPr>
        <w:t>סת</w:t>
      </w:r>
      <w:r w:rsidR="00DF63EA">
        <w:rPr>
          <w:rStyle w:val="default"/>
          <w:rFonts w:cs="FrankRuehl" w:hint="cs"/>
          <w:rtl/>
        </w:rPr>
        <w:t>, את מועד</w:t>
      </w:r>
      <w:r w:rsidR="00DF63EA">
        <w:rPr>
          <w:rStyle w:val="default"/>
          <w:rFonts w:cs="FrankRuehl"/>
          <w:rtl/>
        </w:rPr>
        <w:t xml:space="preserve">י </w:t>
      </w:r>
      <w:r w:rsidR="00DF63EA">
        <w:rPr>
          <w:rStyle w:val="default"/>
          <w:rFonts w:cs="FrankRuehl" w:hint="cs"/>
          <w:rtl/>
        </w:rPr>
        <w:t>הע</w:t>
      </w:r>
      <w:r w:rsidR="00DF63EA">
        <w:rPr>
          <w:rStyle w:val="default"/>
          <w:rFonts w:cs="FrankRuehl"/>
          <w:rtl/>
        </w:rPr>
        <w:t>דכ</w:t>
      </w:r>
      <w:r w:rsidR="00DF63EA">
        <w:rPr>
          <w:rStyle w:val="default"/>
          <w:rFonts w:cs="FrankRuehl" w:hint="cs"/>
          <w:rtl/>
        </w:rPr>
        <w:t>ו</w:t>
      </w:r>
      <w:r w:rsidR="00DF63EA">
        <w:rPr>
          <w:rStyle w:val="default"/>
          <w:rFonts w:cs="FrankRuehl"/>
          <w:rtl/>
        </w:rPr>
        <w:t>ן</w:t>
      </w:r>
      <w:r w:rsidR="00DF63EA">
        <w:rPr>
          <w:rStyle w:val="default"/>
          <w:rFonts w:cs="FrankRuehl" w:hint="cs"/>
          <w:rtl/>
        </w:rPr>
        <w:t>;</w:t>
      </w:r>
    </w:p>
    <w:p w:rsidR="00DF63EA" w:rsidRDefault="00DF63EA">
      <w:pPr>
        <w:pStyle w:val="P22"/>
        <w:spacing w:before="72"/>
        <w:ind w:left="1021" w:right="1134"/>
        <w:rPr>
          <w:rStyle w:val="default"/>
          <w:rFonts w:cs="FrankRuehl" w:hint="cs"/>
          <w:rtl/>
        </w:rPr>
      </w:pPr>
      <w:r>
        <w:rPr>
          <w:lang w:val="he-IL"/>
        </w:rPr>
        <w:pict>
          <v:rect id="_x0000_s2100" style="position:absolute;left:0;text-align:left;margin-left:464.5pt;margin-top:8.05pt;width:75.05pt;height:33.1pt;z-index:251437056" o:allowincell="f" filled="f" stroked="f" strokecolor="lime" strokeweight=".25pt">
            <v:textbox style="mso-next-textbox:#_x0000_s2100" inset="0,0,0,0">
              <w:txbxContent>
                <w:p w:rsidR="00387307" w:rsidRDefault="00387307">
                  <w:pPr>
                    <w:spacing w:line="160" w:lineRule="exact"/>
                    <w:jc w:val="left"/>
                    <w:rPr>
                      <w:rFonts w:cs="Miriam"/>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t>ת</w:t>
                  </w:r>
                  <w:r>
                    <w:rPr>
                      <w:rFonts w:cs="Miriam"/>
                      <w:sz w:val="18"/>
                      <w:szCs w:val="18"/>
                      <w:rtl/>
                    </w:rPr>
                    <w:t>שנ"</w:t>
                  </w:r>
                  <w:r>
                    <w:rPr>
                      <w:rFonts w:cs="Miriam" w:hint="cs"/>
                      <w:sz w:val="18"/>
                      <w:szCs w:val="18"/>
                      <w:rtl/>
                    </w:rPr>
                    <w:t>ז-1996</w:t>
                  </w:r>
                </w:p>
                <w:p w:rsidR="000818FC" w:rsidRDefault="000818FC">
                  <w:pPr>
                    <w:spacing w:line="160" w:lineRule="exact"/>
                    <w:jc w:val="left"/>
                    <w:rPr>
                      <w:rFonts w:cs="Miriam"/>
                      <w:noProof/>
                      <w:sz w:val="18"/>
                      <w:szCs w:val="18"/>
                      <w:rtl/>
                    </w:rPr>
                  </w:pPr>
                  <w:r>
                    <w:rPr>
                      <w:rFonts w:cs="Miriam" w:hint="cs"/>
                      <w:sz w:val="18"/>
                      <w:szCs w:val="18"/>
                      <w:rtl/>
                    </w:rPr>
                    <w:t>(תיקון מס' 65) תשפ"ג-2023</w:t>
                  </w:r>
                </w:p>
              </w:txbxContent>
            </v:textbox>
            <w10:anchorlock/>
          </v:rect>
        </w:pict>
      </w:r>
      <w:r>
        <w:rPr>
          <w:rStyle w:val="default"/>
          <w:rFonts w:cs="FrankRuehl"/>
          <w:rtl/>
        </w:rPr>
        <w:t>(3)</w:t>
      </w:r>
      <w:r>
        <w:rPr>
          <w:rStyle w:val="default"/>
          <w:rFonts w:cs="FrankRuehl"/>
          <w:rtl/>
        </w:rPr>
        <w:tab/>
        <w:t xml:space="preserve">שר </w:t>
      </w:r>
      <w:r>
        <w:rPr>
          <w:rStyle w:val="default"/>
          <w:rFonts w:cs="FrankRuehl" w:hint="cs"/>
          <w:rtl/>
        </w:rPr>
        <w:t>הברי</w:t>
      </w:r>
      <w:r>
        <w:rPr>
          <w:rStyle w:val="default"/>
          <w:rFonts w:cs="FrankRuehl"/>
          <w:rtl/>
        </w:rPr>
        <w:t xml:space="preserve">אות </w:t>
      </w:r>
      <w:r>
        <w:rPr>
          <w:rStyle w:val="default"/>
          <w:rFonts w:cs="FrankRuehl" w:hint="cs"/>
          <w:rtl/>
        </w:rPr>
        <w:t xml:space="preserve">ושר האוצר רשאים, על פי המלצת מועצת הבריאות ובאישור ועדת </w:t>
      </w:r>
      <w:r w:rsidR="000818FC">
        <w:rPr>
          <w:rStyle w:val="default"/>
          <w:rFonts w:cs="FrankRuehl" w:hint="cs"/>
          <w:rtl/>
        </w:rPr>
        <w:t>הבריאות</w:t>
      </w:r>
      <w:r>
        <w:rPr>
          <w:rStyle w:val="default"/>
          <w:rFonts w:cs="FrankRuehl" w:hint="cs"/>
          <w:rtl/>
        </w:rPr>
        <w:t xml:space="preserve"> של הכנסת לשנות בצו את הרכב מדד יוקר הבריאות, או לעדכן </w:t>
      </w:r>
      <w:r>
        <w:rPr>
          <w:rStyle w:val="default"/>
          <w:rFonts w:cs="FrankRuehl"/>
          <w:rtl/>
        </w:rPr>
        <w:t>את ע</w:t>
      </w:r>
      <w:r>
        <w:rPr>
          <w:rStyle w:val="default"/>
          <w:rFonts w:cs="FrankRuehl" w:hint="cs"/>
          <w:rtl/>
        </w:rPr>
        <w:t>לות הסל לקופות</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ל השינויים הדמוגרפיים שחלו באוכלוסיה.</w:t>
      </w:r>
    </w:p>
    <w:p w:rsidR="00DF63EA" w:rsidRPr="00995AFC" w:rsidRDefault="00DF63EA">
      <w:pPr>
        <w:pStyle w:val="P00"/>
        <w:spacing w:before="0"/>
        <w:ind w:left="0" w:right="1134"/>
        <w:rPr>
          <w:rFonts w:cs="FrankRuehl" w:hint="cs"/>
          <w:vanish/>
          <w:sz w:val="26"/>
          <w:shd w:val="clear" w:color="auto" w:fill="FFFF99"/>
          <w:rtl/>
        </w:rPr>
      </w:pPr>
      <w:bookmarkStart w:id="57" w:name="Rov156"/>
      <w:r w:rsidRPr="00995AFC">
        <w:rPr>
          <w:rFonts w:cs="FrankRuehl" w:hint="cs"/>
          <w:vanish/>
          <w:color w:val="FF0000"/>
          <w:szCs w:val="20"/>
          <w:shd w:val="clear" w:color="auto" w:fill="FFFF99"/>
          <w:rtl/>
        </w:rPr>
        <w:t>מיום 1.1.1997</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22"/>
        <w:spacing w:before="0"/>
        <w:ind w:left="0" w:right="1134"/>
        <w:rPr>
          <w:rFonts w:cs="FrankRuehl" w:hint="cs"/>
          <w:vanish/>
          <w:szCs w:val="20"/>
          <w:shd w:val="clear" w:color="auto" w:fill="FFFF99"/>
          <w:rtl/>
        </w:rPr>
      </w:pPr>
      <w:hyperlink r:id="rId113"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w:t>
      </w:r>
      <w:r w:rsidRPr="00995AFC">
        <w:rPr>
          <w:rFonts w:cs="FrankRuehl" w:hint="cs"/>
          <w:vanish/>
          <w:szCs w:val="20"/>
          <w:shd w:val="clear" w:color="auto" w:fill="FFFF99"/>
          <w:rtl/>
        </w:rPr>
        <w:t>3 (</w:t>
      </w:r>
      <w:hyperlink r:id="rId114"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0818FC" w:rsidRPr="00995AFC" w:rsidRDefault="000818FC" w:rsidP="000818FC">
      <w:pPr>
        <w:pStyle w:val="P00"/>
        <w:ind w:left="0" w:right="1134"/>
        <w:rPr>
          <w:rStyle w:val="default"/>
          <w:rFonts w:cs="FrankRuehl"/>
          <w:vanish/>
          <w:sz w:val="22"/>
          <w:szCs w:val="22"/>
          <w:shd w:val="clear" w:color="auto" w:fill="FFFF99"/>
          <w:rtl/>
        </w:rPr>
      </w:pPr>
      <w:r w:rsidRPr="00995AFC">
        <w:rPr>
          <w:rStyle w:val="big-number"/>
          <w:rFonts w:cs="FrankRuehl" w:hint="cs"/>
          <w:vanish/>
          <w:sz w:val="22"/>
          <w:szCs w:val="22"/>
          <w:shd w:val="clear" w:color="auto" w:fill="FFFF99"/>
          <w:rtl/>
        </w:rPr>
        <w:t>9</w:t>
      </w:r>
      <w:r w:rsidRPr="00995AFC">
        <w:rPr>
          <w:rStyle w:val="big-number"/>
          <w:rFonts w:cs="FrankRuehl"/>
          <w:vanish/>
          <w:sz w:val="22"/>
          <w:szCs w:val="22"/>
          <w:shd w:val="clear" w:color="auto" w:fill="FFFF99"/>
          <w:rtl/>
        </w:rPr>
        <w:t>.</w:t>
      </w:r>
      <w:r w:rsidRPr="00995AFC">
        <w:rPr>
          <w:rStyle w:val="big-number"/>
          <w:rFonts w:cs="FrankRuehl"/>
          <w:vanish/>
          <w:sz w:val="22"/>
          <w:szCs w:val="22"/>
          <w:shd w:val="clear" w:color="auto" w:fill="FFFF99"/>
          <w:rtl/>
        </w:rPr>
        <w:tab/>
      </w:r>
      <w:r w:rsidRPr="00995AFC">
        <w:rPr>
          <w:rStyle w:val="default"/>
          <w:rFonts w:cs="FrankRuehl"/>
          <w:vanish/>
          <w:sz w:val="22"/>
          <w:szCs w:val="22"/>
          <w:shd w:val="clear" w:color="auto" w:fill="FFFF99"/>
          <w:rtl/>
        </w:rPr>
        <w:t>(א)</w:t>
      </w:r>
      <w:r w:rsidRPr="00995AFC">
        <w:rPr>
          <w:rStyle w:val="default"/>
          <w:rFonts w:cs="FrankRuehl"/>
          <w:vanish/>
          <w:sz w:val="22"/>
          <w:szCs w:val="22"/>
          <w:shd w:val="clear" w:color="auto" w:fill="FFFF99"/>
          <w:rtl/>
        </w:rPr>
        <w:tab/>
        <w:t xml:space="preserve">שר </w:t>
      </w:r>
      <w:r w:rsidRPr="00995AFC">
        <w:rPr>
          <w:rStyle w:val="default"/>
          <w:rFonts w:cs="FrankRuehl" w:hint="cs"/>
          <w:vanish/>
          <w:sz w:val="22"/>
          <w:szCs w:val="22"/>
          <w:shd w:val="clear" w:color="auto" w:fill="FFFF99"/>
          <w:rtl/>
        </w:rPr>
        <w:t>הברי</w:t>
      </w:r>
      <w:r w:rsidRPr="00995AFC">
        <w:rPr>
          <w:rStyle w:val="default"/>
          <w:rFonts w:cs="FrankRuehl"/>
          <w:vanish/>
          <w:sz w:val="22"/>
          <w:szCs w:val="22"/>
          <w:shd w:val="clear" w:color="auto" w:fill="FFFF99"/>
          <w:rtl/>
        </w:rPr>
        <w:t xml:space="preserve">אות </w:t>
      </w:r>
      <w:r w:rsidRPr="00995AFC">
        <w:rPr>
          <w:rStyle w:val="default"/>
          <w:rFonts w:cs="FrankRuehl" w:hint="cs"/>
          <w:vanish/>
          <w:sz w:val="22"/>
          <w:szCs w:val="22"/>
          <w:shd w:val="clear" w:color="auto" w:fill="FFFF99"/>
          <w:rtl/>
        </w:rPr>
        <w:t>ושר האוצר יקבעו, עם תחילתו של חוק זה, באישור ועדת העבודה וה</w:t>
      </w:r>
      <w:r w:rsidRPr="00995AFC">
        <w:rPr>
          <w:rStyle w:val="default"/>
          <w:rFonts w:cs="FrankRuehl"/>
          <w:vanish/>
          <w:sz w:val="22"/>
          <w:szCs w:val="22"/>
          <w:shd w:val="clear" w:color="auto" w:fill="FFFF99"/>
          <w:rtl/>
        </w:rPr>
        <w:t>רווח</w:t>
      </w:r>
      <w:r w:rsidRPr="00995AFC">
        <w:rPr>
          <w:rStyle w:val="default"/>
          <w:rFonts w:cs="FrankRuehl" w:hint="cs"/>
          <w:vanish/>
          <w:sz w:val="22"/>
          <w:szCs w:val="22"/>
          <w:shd w:val="clear" w:color="auto" w:fill="FFFF99"/>
          <w:rtl/>
        </w:rPr>
        <w:t>ה של</w:t>
      </w:r>
      <w:r w:rsidRPr="00995AFC">
        <w:rPr>
          <w:rStyle w:val="default"/>
          <w:rFonts w:cs="FrankRuehl"/>
          <w:vanish/>
          <w:sz w:val="22"/>
          <w:szCs w:val="22"/>
          <w:shd w:val="clear" w:color="auto" w:fill="FFFF99"/>
          <w:rtl/>
        </w:rPr>
        <w:t xml:space="preserve"> הכנ</w:t>
      </w:r>
      <w:r w:rsidRPr="00995AFC">
        <w:rPr>
          <w:rStyle w:val="default"/>
          <w:rFonts w:cs="FrankRuehl" w:hint="cs"/>
          <w:vanish/>
          <w:sz w:val="22"/>
          <w:szCs w:val="22"/>
          <w:shd w:val="clear" w:color="auto" w:fill="FFFF99"/>
          <w:rtl/>
        </w:rPr>
        <w:t>סת את עלות סל שירותי הבריאות, ובלבד שעלות הסל לא תפחת מסך כל ההוצאה של קופות החולים בתקציבן הרגיל בשנת 1993 בתוספת הסכומים ממקורות המימון שבסעיף 13(א)(3) ו- (4) בשנת 199</w:t>
      </w:r>
      <w:r w:rsidRPr="00995AFC">
        <w:rPr>
          <w:rStyle w:val="default"/>
          <w:rFonts w:cs="FrankRuehl"/>
          <w:vanish/>
          <w:sz w:val="22"/>
          <w:szCs w:val="22"/>
          <w:shd w:val="clear" w:color="auto" w:fill="FFFF99"/>
          <w:rtl/>
        </w:rPr>
        <w:t>3.</w:t>
      </w:r>
    </w:p>
    <w:p w:rsidR="000818FC" w:rsidRPr="00995AFC" w:rsidRDefault="000818FC" w:rsidP="000818FC">
      <w:pPr>
        <w:pStyle w:val="P02"/>
        <w:spacing w:before="0"/>
        <w:ind w:left="1021" w:right="1134"/>
        <w:rPr>
          <w:rStyle w:val="default"/>
          <w:rFonts w:cs="FrankRuehl"/>
          <w:vanish/>
          <w:sz w:val="22"/>
          <w:szCs w:val="22"/>
          <w:u w:val="single"/>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u w:val="single"/>
          <w:shd w:val="clear" w:color="auto" w:fill="FFFF99"/>
          <w:rtl/>
        </w:rPr>
        <w:t>(א1)</w:t>
      </w:r>
      <w:r w:rsidRPr="00995AFC">
        <w:rPr>
          <w:rStyle w:val="default"/>
          <w:rFonts w:cs="FrankRuehl"/>
          <w:vanish/>
          <w:sz w:val="22"/>
          <w:szCs w:val="22"/>
          <w:u w:val="single"/>
          <w:shd w:val="clear" w:color="auto" w:fill="FFFF99"/>
          <w:rtl/>
        </w:rPr>
        <w:tab/>
        <w:t>(1)</w:t>
      </w:r>
      <w:r w:rsidRPr="00995AFC">
        <w:rPr>
          <w:rStyle w:val="default"/>
          <w:rFonts w:cs="FrankRuehl"/>
          <w:vanish/>
          <w:sz w:val="22"/>
          <w:szCs w:val="22"/>
          <w:u w:val="single"/>
          <w:shd w:val="clear" w:color="auto" w:fill="FFFF99"/>
          <w:rtl/>
        </w:rPr>
        <w:tab/>
        <w:t>החל</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ש</w:t>
      </w:r>
      <w:r w:rsidRPr="00995AFC">
        <w:rPr>
          <w:rStyle w:val="default"/>
          <w:rFonts w:cs="FrankRuehl"/>
          <w:vanish/>
          <w:sz w:val="22"/>
          <w:szCs w:val="22"/>
          <w:u w:val="single"/>
          <w:shd w:val="clear" w:color="auto" w:fill="FFFF99"/>
          <w:rtl/>
        </w:rPr>
        <w:t>נת 1997, תפ</w:t>
      </w:r>
      <w:r w:rsidRPr="00995AFC">
        <w:rPr>
          <w:rStyle w:val="default"/>
          <w:rFonts w:cs="FrankRuehl" w:hint="cs"/>
          <w:vanish/>
          <w:sz w:val="22"/>
          <w:szCs w:val="22"/>
          <w:u w:val="single"/>
          <w:shd w:val="clear" w:color="auto" w:fill="FFFF99"/>
          <w:rtl/>
        </w:rPr>
        <w:t>ו</w:t>
      </w:r>
      <w:r w:rsidRPr="00995AFC">
        <w:rPr>
          <w:rStyle w:val="default"/>
          <w:rFonts w:cs="FrankRuehl"/>
          <w:vanish/>
          <w:sz w:val="22"/>
          <w:szCs w:val="22"/>
          <w:u w:val="single"/>
          <w:shd w:val="clear" w:color="auto" w:fill="FFFF99"/>
          <w:rtl/>
        </w:rPr>
        <w:t>ר</w:t>
      </w:r>
      <w:r w:rsidRPr="00995AFC">
        <w:rPr>
          <w:rStyle w:val="default"/>
          <w:rFonts w:cs="FrankRuehl" w:hint="cs"/>
          <w:vanish/>
          <w:sz w:val="22"/>
          <w:szCs w:val="22"/>
          <w:u w:val="single"/>
          <w:shd w:val="clear" w:color="auto" w:fill="FFFF99"/>
          <w:rtl/>
        </w:rPr>
        <w:t>ס</w:t>
      </w:r>
      <w:r w:rsidRPr="00995AFC">
        <w:rPr>
          <w:rStyle w:val="default"/>
          <w:rFonts w:cs="FrankRuehl"/>
          <w:vanish/>
          <w:sz w:val="22"/>
          <w:szCs w:val="22"/>
          <w:u w:val="single"/>
          <w:shd w:val="clear" w:color="auto" w:fill="FFFF99"/>
          <w:rtl/>
        </w:rPr>
        <w:t>ם</w:t>
      </w:r>
      <w:r w:rsidRPr="00995AFC">
        <w:rPr>
          <w:rStyle w:val="default"/>
          <w:rFonts w:cs="FrankRuehl" w:hint="cs"/>
          <w:vanish/>
          <w:sz w:val="22"/>
          <w:szCs w:val="22"/>
          <w:u w:val="single"/>
          <w:shd w:val="clear" w:color="auto" w:fill="FFFF99"/>
          <w:rtl/>
        </w:rPr>
        <w:t xml:space="preserve"> מ</w:t>
      </w:r>
      <w:r w:rsidRPr="00995AFC">
        <w:rPr>
          <w:rStyle w:val="default"/>
          <w:rFonts w:cs="FrankRuehl"/>
          <w:vanish/>
          <w:sz w:val="22"/>
          <w:szCs w:val="22"/>
          <w:u w:val="single"/>
          <w:shd w:val="clear" w:color="auto" w:fill="FFFF99"/>
          <w:rtl/>
        </w:rPr>
        <w:t>די</w:t>
      </w:r>
      <w:r w:rsidRPr="00995AFC">
        <w:rPr>
          <w:rStyle w:val="default"/>
          <w:rFonts w:cs="FrankRuehl" w:hint="cs"/>
          <w:vanish/>
          <w:sz w:val="22"/>
          <w:szCs w:val="22"/>
          <w:u w:val="single"/>
          <w:shd w:val="clear" w:color="auto" w:fill="FFFF99"/>
          <w:rtl/>
        </w:rPr>
        <w:t xml:space="preserve"> ש</w:t>
      </w:r>
      <w:r w:rsidRPr="00995AFC">
        <w:rPr>
          <w:rStyle w:val="default"/>
          <w:rFonts w:cs="FrankRuehl"/>
          <w:vanish/>
          <w:sz w:val="22"/>
          <w:szCs w:val="22"/>
          <w:u w:val="single"/>
          <w:shd w:val="clear" w:color="auto" w:fill="FFFF99"/>
          <w:rtl/>
        </w:rPr>
        <w:t>נה</w:t>
      </w:r>
      <w:r w:rsidRPr="00995AFC">
        <w:rPr>
          <w:rStyle w:val="default"/>
          <w:rFonts w:cs="FrankRuehl" w:hint="cs"/>
          <w:vanish/>
          <w:sz w:val="22"/>
          <w:szCs w:val="22"/>
          <w:u w:val="single"/>
          <w:shd w:val="clear" w:color="auto" w:fill="FFFF99"/>
          <w:rtl/>
        </w:rPr>
        <w:t>,</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ב</w:t>
      </w:r>
      <w:r w:rsidRPr="00995AFC">
        <w:rPr>
          <w:rStyle w:val="default"/>
          <w:rFonts w:cs="FrankRuehl"/>
          <w:vanish/>
          <w:sz w:val="22"/>
          <w:szCs w:val="22"/>
          <w:u w:val="single"/>
          <w:shd w:val="clear" w:color="auto" w:fill="FFFF99"/>
          <w:rtl/>
        </w:rPr>
        <w:t>ס</w:t>
      </w:r>
      <w:r w:rsidRPr="00995AFC">
        <w:rPr>
          <w:rStyle w:val="default"/>
          <w:rFonts w:cs="FrankRuehl" w:hint="cs"/>
          <w:vanish/>
          <w:sz w:val="22"/>
          <w:szCs w:val="22"/>
          <w:u w:val="single"/>
          <w:shd w:val="clear" w:color="auto" w:fill="FFFF99"/>
          <w:rtl/>
        </w:rPr>
        <w:t>מ</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 xml:space="preserve">ך </w:t>
      </w:r>
      <w:r w:rsidRPr="00995AFC">
        <w:rPr>
          <w:rStyle w:val="default"/>
          <w:rFonts w:cs="FrankRuehl"/>
          <w:vanish/>
          <w:sz w:val="22"/>
          <w:szCs w:val="22"/>
          <w:u w:val="single"/>
          <w:shd w:val="clear" w:color="auto" w:fill="FFFF99"/>
          <w:rtl/>
        </w:rPr>
        <w:t>למו</w:t>
      </w:r>
      <w:r w:rsidRPr="00995AFC">
        <w:rPr>
          <w:rStyle w:val="default"/>
          <w:rFonts w:cs="FrankRuehl" w:hint="cs"/>
          <w:vanish/>
          <w:sz w:val="22"/>
          <w:szCs w:val="22"/>
          <w:u w:val="single"/>
          <w:shd w:val="clear" w:color="auto" w:fill="FFFF99"/>
          <w:rtl/>
        </w:rPr>
        <w:t>עד ה</w:t>
      </w:r>
      <w:r w:rsidRPr="00995AFC">
        <w:rPr>
          <w:rStyle w:val="default"/>
          <w:rFonts w:cs="FrankRuehl"/>
          <w:vanish/>
          <w:sz w:val="22"/>
          <w:szCs w:val="22"/>
          <w:u w:val="single"/>
          <w:shd w:val="clear" w:color="auto" w:fill="FFFF99"/>
          <w:rtl/>
        </w:rPr>
        <w:t>עדכו</w:t>
      </w:r>
      <w:r w:rsidRPr="00995AFC">
        <w:rPr>
          <w:rStyle w:val="default"/>
          <w:rFonts w:cs="FrankRuehl" w:hint="cs"/>
          <w:vanish/>
          <w:sz w:val="22"/>
          <w:szCs w:val="22"/>
          <w:u w:val="single"/>
          <w:shd w:val="clear" w:color="auto" w:fill="FFFF99"/>
          <w:rtl/>
        </w:rPr>
        <w:t>ן לפי סעיף קטן (ב)(2), עלות סל שירותי הבריאות.</w:t>
      </w:r>
    </w:p>
    <w:p w:rsidR="000818FC" w:rsidRPr="00995AFC" w:rsidRDefault="000818FC" w:rsidP="000818FC">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vanish/>
          <w:sz w:val="22"/>
          <w:szCs w:val="22"/>
          <w:u w:val="single"/>
          <w:shd w:val="clear" w:color="auto" w:fill="FFFF99"/>
          <w:rtl/>
        </w:rPr>
        <w:t>(2)</w:t>
      </w:r>
      <w:r w:rsidRPr="00995AFC">
        <w:rPr>
          <w:rStyle w:val="default"/>
          <w:rFonts w:cs="FrankRuehl"/>
          <w:vanish/>
          <w:sz w:val="22"/>
          <w:szCs w:val="22"/>
          <w:u w:val="single"/>
          <w:shd w:val="clear" w:color="auto" w:fill="FFFF99"/>
          <w:rtl/>
        </w:rPr>
        <w:tab/>
        <w:t>עלו</w:t>
      </w:r>
      <w:r w:rsidRPr="00995AFC">
        <w:rPr>
          <w:rStyle w:val="default"/>
          <w:rFonts w:cs="FrankRuehl" w:hint="cs"/>
          <w:vanish/>
          <w:sz w:val="22"/>
          <w:szCs w:val="22"/>
          <w:u w:val="single"/>
          <w:shd w:val="clear" w:color="auto" w:fill="FFFF99"/>
          <w:rtl/>
        </w:rPr>
        <w:t>ת סל</w:t>
      </w:r>
      <w:r w:rsidRPr="00995AFC">
        <w:rPr>
          <w:rStyle w:val="default"/>
          <w:rFonts w:cs="FrankRuehl"/>
          <w:vanish/>
          <w:sz w:val="22"/>
          <w:szCs w:val="22"/>
          <w:u w:val="single"/>
          <w:shd w:val="clear" w:color="auto" w:fill="FFFF99"/>
          <w:rtl/>
        </w:rPr>
        <w:t xml:space="preserve"> שיר</w:t>
      </w:r>
      <w:r w:rsidRPr="00995AFC">
        <w:rPr>
          <w:rStyle w:val="default"/>
          <w:rFonts w:cs="FrankRuehl" w:hint="cs"/>
          <w:vanish/>
          <w:sz w:val="22"/>
          <w:szCs w:val="22"/>
          <w:u w:val="single"/>
          <w:shd w:val="clear" w:color="auto" w:fill="FFFF99"/>
          <w:rtl/>
        </w:rPr>
        <w:t>ותי הבריא</w:t>
      </w:r>
      <w:r w:rsidRPr="00995AFC">
        <w:rPr>
          <w:rStyle w:val="default"/>
          <w:rFonts w:cs="FrankRuehl"/>
          <w:vanish/>
          <w:sz w:val="22"/>
          <w:szCs w:val="22"/>
          <w:u w:val="single"/>
          <w:shd w:val="clear" w:color="auto" w:fill="FFFF99"/>
          <w:rtl/>
        </w:rPr>
        <w:t>ות מ</w:t>
      </w:r>
      <w:r w:rsidRPr="00995AFC">
        <w:rPr>
          <w:rStyle w:val="default"/>
          <w:rFonts w:cs="FrankRuehl" w:hint="cs"/>
          <w:vanish/>
          <w:sz w:val="22"/>
          <w:szCs w:val="22"/>
          <w:u w:val="single"/>
          <w:shd w:val="clear" w:color="auto" w:fill="FFFF99"/>
          <w:rtl/>
        </w:rPr>
        <w:t>הווה את סכום המרכיבים המפורטים להלן לאחר עדכונם לפי שיטות</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ה</w:t>
      </w:r>
      <w:r w:rsidRPr="00995AFC">
        <w:rPr>
          <w:rStyle w:val="default"/>
          <w:rFonts w:cs="FrankRuehl"/>
          <w:vanish/>
          <w:sz w:val="22"/>
          <w:szCs w:val="22"/>
          <w:u w:val="single"/>
          <w:shd w:val="clear" w:color="auto" w:fill="FFFF99"/>
          <w:rtl/>
        </w:rPr>
        <w:t>ע</w:t>
      </w:r>
      <w:r w:rsidRPr="00995AFC">
        <w:rPr>
          <w:rStyle w:val="default"/>
          <w:rFonts w:cs="FrankRuehl" w:hint="cs"/>
          <w:vanish/>
          <w:sz w:val="22"/>
          <w:szCs w:val="22"/>
          <w:u w:val="single"/>
          <w:shd w:val="clear" w:color="auto" w:fill="FFFF99"/>
          <w:rtl/>
        </w:rPr>
        <w:t xml:space="preserve">דכון </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ש</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נות שנקב</w:t>
      </w:r>
      <w:r w:rsidRPr="00995AFC">
        <w:rPr>
          <w:rStyle w:val="default"/>
          <w:rFonts w:cs="FrankRuehl"/>
          <w:vanish/>
          <w:sz w:val="22"/>
          <w:szCs w:val="22"/>
          <w:u w:val="single"/>
          <w:shd w:val="clear" w:color="auto" w:fill="FFFF99"/>
          <w:rtl/>
        </w:rPr>
        <w:t>עו</w:t>
      </w:r>
      <w:r w:rsidRPr="00995AFC">
        <w:rPr>
          <w:rStyle w:val="default"/>
          <w:rFonts w:cs="FrankRuehl" w:hint="cs"/>
          <w:vanish/>
          <w:sz w:val="22"/>
          <w:szCs w:val="22"/>
          <w:u w:val="single"/>
          <w:shd w:val="clear" w:color="auto" w:fill="FFFF99"/>
          <w:rtl/>
        </w:rPr>
        <w:t xml:space="preserve"> ל</w:t>
      </w:r>
      <w:r w:rsidRPr="00995AFC">
        <w:rPr>
          <w:rStyle w:val="default"/>
          <w:rFonts w:cs="FrankRuehl"/>
          <w:vanish/>
          <w:sz w:val="22"/>
          <w:szCs w:val="22"/>
          <w:u w:val="single"/>
          <w:shd w:val="clear" w:color="auto" w:fill="FFFF99"/>
          <w:rtl/>
        </w:rPr>
        <w:t>הן</w:t>
      </w:r>
      <w:r w:rsidRPr="00995AFC">
        <w:rPr>
          <w:rStyle w:val="default"/>
          <w:rFonts w:cs="FrankRuehl" w:hint="cs"/>
          <w:vanish/>
          <w:sz w:val="22"/>
          <w:szCs w:val="22"/>
          <w:u w:val="single"/>
          <w:shd w:val="clear" w:color="auto" w:fill="FFFF99"/>
          <w:rtl/>
        </w:rPr>
        <w:t>:</w:t>
      </w:r>
    </w:p>
    <w:p w:rsidR="000818FC" w:rsidRPr="00995AFC" w:rsidRDefault="000818FC" w:rsidP="000818FC">
      <w:pPr>
        <w:pStyle w:val="P33"/>
        <w:spacing w:before="0"/>
        <w:ind w:left="1474" w:right="1134"/>
        <w:rPr>
          <w:rStyle w:val="default"/>
          <w:rFonts w:cs="FrankRuehl"/>
          <w:vanish/>
          <w:sz w:val="22"/>
          <w:szCs w:val="22"/>
          <w:u w:val="single"/>
          <w:shd w:val="clear" w:color="auto" w:fill="FFFF99"/>
          <w:rtl/>
        </w:rPr>
      </w:pPr>
      <w:r w:rsidRPr="00995AFC">
        <w:rPr>
          <w:rStyle w:val="default"/>
          <w:rFonts w:cs="FrankRuehl"/>
          <w:vanish/>
          <w:sz w:val="22"/>
          <w:szCs w:val="22"/>
          <w:u w:val="single"/>
          <w:shd w:val="clear" w:color="auto" w:fill="FFFF99"/>
          <w:rtl/>
        </w:rPr>
        <w:t>(א)</w:t>
      </w:r>
      <w:r w:rsidRPr="00995AFC">
        <w:rPr>
          <w:rStyle w:val="default"/>
          <w:rFonts w:cs="FrankRuehl"/>
          <w:vanish/>
          <w:sz w:val="22"/>
          <w:szCs w:val="22"/>
          <w:u w:val="single"/>
          <w:shd w:val="clear" w:color="auto" w:fill="FFFF99"/>
          <w:rtl/>
        </w:rPr>
        <w:tab/>
        <w:t>ע</w:t>
      </w:r>
      <w:r w:rsidRPr="00995AFC">
        <w:rPr>
          <w:rStyle w:val="default"/>
          <w:rFonts w:cs="FrankRuehl" w:hint="cs"/>
          <w:vanish/>
          <w:sz w:val="22"/>
          <w:szCs w:val="22"/>
          <w:u w:val="single"/>
          <w:shd w:val="clear" w:color="auto" w:fill="FFFF99"/>
          <w:rtl/>
        </w:rPr>
        <w:t>לו</w:t>
      </w:r>
      <w:r w:rsidRPr="00995AFC">
        <w:rPr>
          <w:rStyle w:val="default"/>
          <w:rFonts w:cs="FrankRuehl"/>
          <w:vanish/>
          <w:sz w:val="22"/>
          <w:szCs w:val="22"/>
          <w:u w:val="single"/>
          <w:shd w:val="clear" w:color="auto" w:fill="FFFF99"/>
          <w:rtl/>
        </w:rPr>
        <w:t xml:space="preserve">ת </w:t>
      </w:r>
      <w:r w:rsidRPr="00995AFC">
        <w:rPr>
          <w:rStyle w:val="default"/>
          <w:rFonts w:cs="FrankRuehl" w:hint="cs"/>
          <w:vanish/>
          <w:sz w:val="22"/>
          <w:szCs w:val="22"/>
          <w:u w:val="single"/>
          <w:shd w:val="clear" w:color="auto" w:fill="FFFF99"/>
          <w:rtl/>
        </w:rPr>
        <w:t>מת</w:t>
      </w:r>
      <w:r w:rsidRPr="00995AFC">
        <w:rPr>
          <w:rStyle w:val="default"/>
          <w:rFonts w:cs="FrankRuehl"/>
          <w:vanish/>
          <w:sz w:val="22"/>
          <w:szCs w:val="22"/>
          <w:u w:val="single"/>
          <w:shd w:val="clear" w:color="auto" w:fill="FFFF99"/>
          <w:rtl/>
        </w:rPr>
        <w:t xml:space="preserve">ן </w:t>
      </w:r>
      <w:r w:rsidRPr="00995AFC">
        <w:rPr>
          <w:rStyle w:val="default"/>
          <w:rFonts w:cs="FrankRuehl" w:hint="cs"/>
          <w:vanish/>
          <w:sz w:val="22"/>
          <w:szCs w:val="22"/>
          <w:u w:val="single"/>
          <w:shd w:val="clear" w:color="auto" w:fill="FFFF99"/>
          <w:rtl/>
        </w:rPr>
        <w:t>שי</w:t>
      </w:r>
      <w:r w:rsidRPr="00995AFC">
        <w:rPr>
          <w:rStyle w:val="default"/>
          <w:rFonts w:cs="FrankRuehl"/>
          <w:vanish/>
          <w:sz w:val="22"/>
          <w:szCs w:val="22"/>
          <w:u w:val="single"/>
          <w:shd w:val="clear" w:color="auto" w:fill="FFFF99"/>
          <w:rtl/>
        </w:rPr>
        <w:t>רו</w:t>
      </w:r>
      <w:r w:rsidRPr="00995AFC">
        <w:rPr>
          <w:rStyle w:val="default"/>
          <w:rFonts w:cs="FrankRuehl" w:hint="cs"/>
          <w:vanish/>
          <w:sz w:val="22"/>
          <w:szCs w:val="22"/>
          <w:u w:val="single"/>
          <w:shd w:val="clear" w:color="auto" w:fill="FFFF99"/>
          <w:rtl/>
        </w:rPr>
        <w:t>תי הבריאות בידי קופות החולים לפי חוק זה, כמפורט בתוספת השניה ובסעיף 7א (להלן - עלות הסל לקופות);</w:t>
      </w:r>
    </w:p>
    <w:p w:rsidR="000818FC" w:rsidRPr="00995AFC" w:rsidRDefault="000818FC" w:rsidP="000818FC">
      <w:pPr>
        <w:pStyle w:val="P33"/>
        <w:spacing w:before="0"/>
        <w:ind w:left="1474" w:right="1134"/>
        <w:rPr>
          <w:rStyle w:val="default"/>
          <w:rFonts w:cs="FrankRuehl"/>
          <w:vanish/>
          <w:sz w:val="22"/>
          <w:szCs w:val="22"/>
          <w:u w:val="single"/>
          <w:shd w:val="clear" w:color="auto" w:fill="FFFF99"/>
          <w:rtl/>
        </w:rPr>
      </w:pPr>
      <w:r w:rsidRPr="00995AFC">
        <w:rPr>
          <w:rStyle w:val="default"/>
          <w:rFonts w:cs="FrankRuehl" w:hint="cs"/>
          <w:vanish/>
          <w:sz w:val="22"/>
          <w:szCs w:val="22"/>
          <w:u w:val="single"/>
          <w:shd w:val="clear" w:color="auto" w:fill="FFFF99"/>
          <w:rtl/>
        </w:rPr>
        <w:t>(ב)</w:t>
      </w:r>
      <w:r w:rsidRPr="00995AFC">
        <w:rPr>
          <w:rStyle w:val="default"/>
          <w:rFonts w:cs="FrankRuehl"/>
          <w:vanish/>
          <w:sz w:val="22"/>
          <w:szCs w:val="22"/>
          <w:u w:val="single"/>
          <w:shd w:val="clear" w:color="auto" w:fill="FFFF99"/>
          <w:rtl/>
        </w:rPr>
        <w:tab/>
        <w:t>עלו</w:t>
      </w:r>
      <w:r w:rsidRPr="00995AFC">
        <w:rPr>
          <w:rStyle w:val="default"/>
          <w:rFonts w:cs="FrankRuehl" w:hint="cs"/>
          <w:vanish/>
          <w:sz w:val="22"/>
          <w:szCs w:val="22"/>
          <w:u w:val="single"/>
          <w:shd w:val="clear" w:color="auto" w:fill="FFFF99"/>
          <w:rtl/>
        </w:rPr>
        <w:t>ת מת</w:t>
      </w:r>
      <w:r w:rsidRPr="00995AFC">
        <w:rPr>
          <w:rStyle w:val="default"/>
          <w:rFonts w:cs="FrankRuehl"/>
          <w:vanish/>
          <w:sz w:val="22"/>
          <w:szCs w:val="22"/>
          <w:u w:val="single"/>
          <w:shd w:val="clear" w:color="auto" w:fill="FFFF99"/>
          <w:rtl/>
        </w:rPr>
        <w:t>ן שי</w:t>
      </w:r>
      <w:r w:rsidRPr="00995AFC">
        <w:rPr>
          <w:rStyle w:val="default"/>
          <w:rFonts w:cs="FrankRuehl" w:hint="cs"/>
          <w:vanish/>
          <w:sz w:val="22"/>
          <w:szCs w:val="22"/>
          <w:u w:val="single"/>
          <w:shd w:val="clear" w:color="auto" w:fill="FFFF99"/>
          <w:rtl/>
        </w:rPr>
        <w:t>רותי הבריאו</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 xml:space="preserve"> לפרט, כמפורט</w:t>
      </w:r>
      <w:r w:rsidRPr="00995AFC">
        <w:rPr>
          <w:rFonts w:cs="FrankRuehl"/>
          <w:vanish/>
          <w:sz w:val="22"/>
          <w:szCs w:val="22"/>
          <w:u w:val="single"/>
          <w:shd w:val="clear" w:color="auto" w:fill="FFFF99"/>
          <w:rtl/>
        </w:rPr>
        <w:t> </w:t>
      </w:r>
      <w:r w:rsidRPr="00995AFC">
        <w:rPr>
          <w:rStyle w:val="default"/>
          <w:rFonts w:cs="FrankRuehl"/>
          <w:vanish/>
          <w:sz w:val="22"/>
          <w:szCs w:val="22"/>
          <w:u w:val="single"/>
          <w:shd w:val="clear" w:color="auto" w:fill="FFFF99"/>
          <w:rtl/>
        </w:rPr>
        <w:t xml:space="preserve"> בתו</w:t>
      </w:r>
      <w:r w:rsidRPr="00995AFC">
        <w:rPr>
          <w:rStyle w:val="default"/>
          <w:rFonts w:cs="FrankRuehl" w:hint="cs"/>
          <w:vanish/>
          <w:sz w:val="22"/>
          <w:szCs w:val="22"/>
          <w:u w:val="single"/>
          <w:shd w:val="clear" w:color="auto" w:fill="FFFF99"/>
          <w:rtl/>
        </w:rPr>
        <w:t xml:space="preserve">ספת </w:t>
      </w:r>
      <w:r w:rsidRPr="00995AFC">
        <w:rPr>
          <w:rStyle w:val="default"/>
          <w:rFonts w:cs="FrankRuehl"/>
          <w:vanish/>
          <w:sz w:val="22"/>
          <w:szCs w:val="22"/>
          <w:u w:val="single"/>
          <w:shd w:val="clear" w:color="auto" w:fill="FFFF99"/>
          <w:rtl/>
        </w:rPr>
        <w:t>השלי</w:t>
      </w:r>
      <w:r w:rsidRPr="00995AFC">
        <w:rPr>
          <w:rStyle w:val="default"/>
          <w:rFonts w:cs="FrankRuehl" w:hint="cs"/>
          <w:vanish/>
          <w:sz w:val="22"/>
          <w:szCs w:val="22"/>
          <w:u w:val="single"/>
          <w:shd w:val="clear" w:color="auto" w:fill="FFFF99"/>
          <w:rtl/>
        </w:rPr>
        <w:t>שית.</w:t>
      </w:r>
    </w:p>
    <w:p w:rsidR="000818FC" w:rsidRPr="00995AFC" w:rsidRDefault="000818FC" w:rsidP="000818FC">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vanish/>
          <w:sz w:val="22"/>
          <w:szCs w:val="22"/>
          <w:u w:val="single"/>
          <w:shd w:val="clear" w:color="auto" w:fill="FFFF99"/>
          <w:rtl/>
        </w:rPr>
        <w:t>(3)</w:t>
      </w:r>
      <w:r w:rsidRPr="00995AFC">
        <w:rPr>
          <w:rStyle w:val="default"/>
          <w:rFonts w:cs="FrankRuehl"/>
          <w:vanish/>
          <w:sz w:val="22"/>
          <w:szCs w:val="22"/>
          <w:u w:val="single"/>
          <w:shd w:val="clear" w:color="auto" w:fill="FFFF99"/>
          <w:rtl/>
        </w:rPr>
        <w:tab/>
        <w:t>בפר</w:t>
      </w:r>
      <w:r w:rsidRPr="00995AFC">
        <w:rPr>
          <w:rStyle w:val="default"/>
          <w:rFonts w:cs="FrankRuehl" w:hint="cs"/>
          <w:vanish/>
          <w:sz w:val="22"/>
          <w:szCs w:val="22"/>
          <w:u w:val="single"/>
          <w:shd w:val="clear" w:color="auto" w:fill="FFFF99"/>
          <w:rtl/>
        </w:rPr>
        <w:t xml:space="preserve">סום </w:t>
      </w:r>
      <w:r w:rsidRPr="00995AFC">
        <w:rPr>
          <w:rStyle w:val="default"/>
          <w:rFonts w:cs="FrankRuehl"/>
          <w:vanish/>
          <w:sz w:val="22"/>
          <w:szCs w:val="22"/>
          <w:u w:val="single"/>
          <w:shd w:val="clear" w:color="auto" w:fill="FFFF99"/>
          <w:rtl/>
        </w:rPr>
        <w:t>לפי</w:t>
      </w:r>
      <w:r w:rsidRPr="00995AFC">
        <w:rPr>
          <w:rStyle w:val="default"/>
          <w:rFonts w:cs="FrankRuehl" w:hint="cs"/>
          <w:vanish/>
          <w:sz w:val="22"/>
          <w:szCs w:val="22"/>
          <w:u w:val="single"/>
          <w:shd w:val="clear" w:color="auto" w:fill="FFFF99"/>
          <w:rtl/>
        </w:rPr>
        <w:t xml:space="preserve"> ס</w:t>
      </w:r>
      <w:r w:rsidRPr="00995AFC">
        <w:rPr>
          <w:rStyle w:val="default"/>
          <w:rFonts w:cs="FrankRuehl"/>
          <w:vanish/>
          <w:sz w:val="22"/>
          <w:szCs w:val="22"/>
          <w:u w:val="single"/>
          <w:shd w:val="clear" w:color="auto" w:fill="FFFF99"/>
          <w:rtl/>
        </w:rPr>
        <w:t>ע</w:t>
      </w:r>
      <w:r w:rsidRPr="00995AFC">
        <w:rPr>
          <w:rStyle w:val="default"/>
          <w:rFonts w:cs="FrankRuehl" w:hint="cs"/>
          <w:vanish/>
          <w:sz w:val="22"/>
          <w:szCs w:val="22"/>
          <w:u w:val="single"/>
          <w:shd w:val="clear" w:color="auto" w:fill="FFFF99"/>
          <w:rtl/>
        </w:rPr>
        <w:t>יף קטן זה יפורטו גם מרכיבי עלות הסל</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 xml:space="preserve">כמפורט </w:t>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פסקה (2).</w:t>
      </w:r>
    </w:p>
    <w:p w:rsidR="000818FC" w:rsidRPr="00995AFC" w:rsidRDefault="000818FC" w:rsidP="000818FC">
      <w:pPr>
        <w:pStyle w:val="P02"/>
        <w:spacing w:before="0"/>
        <w:ind w:left="1021"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(ב)</w:t>
      </w:r>
      <w:r w:rsidRPr="00995AFC">
        <w:rPr>
          <w:rStyle w:val="default"/>
          <w:rFonts w:cs="FrankRuehl"/>
          <w:vanish/>
          <w:sz w:val="22"/>
          <w:szCs w:val="22"/>
          <w:shd w:val="clear" w:color="auto" w:fill="FFFF99"/>
          <w:rtl/>
        </w:rPr>
        <w:tab/>
        <w:t>(1)</w:t>
      </w:r>
      <w:r w:rsidRPr="00995AFC">
        <w:rPr>
          <w:rStyle w:val="default"/>
          <w:rFonts w:cs="FrankRuehl"/>
          <w:vanish/>
          <w:sz w:val="22"/>
          <w:szCs w:val="22"/>
          <w:shd w:val="clear" w:color="auto" w:fill="FFFF99"/>
          <w:rtl/>
        </w:rPr>
        <w:tab/>
      </w:r>
      <w:r w:rsidRPr="00995AFC">
        <w:rPr>
          <w:rStyle w:val="default"/>
          <w:rFonts w:cs="FrankRuehl" w:hint="cs"/>
          <w:strike/>
          <w:vanish/>
          <w:sz w:val="22"/>
          <w:szCs w:val="22"/>
          <w:shd w:val="clear" w:color="auto" w:fill="FFFF99"/>
          <w:rtl/>
        </w:rPr>
        <w:t>עלות סל שירותי הבריאות</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u w:val="single"/>
          <w:shd w:val="clear" w:color="auto" w:fill="FFFF99"/>
          <w:rtl/>
        </w:rPr>
        <w:t>עלו</w:t>
      </w:r>
      <w:r w:rsidRPr="00995AFC">
        <w:rPr>
          <w:rStyle w:val="default"/>
          <w:rFonts w:cs="FrankRuehl" w:hint="cs"/>
          <w:vanish/>
          <w:sz w:val="22"/>
          <w:szCs w:val="22"/>
          <w:u w:val="single"/>
          <w:shd w:val="clear" w:color="auto" w:fill="FFFF99"/>
          <w:rtl/>
        </w:rPr>
        <w:t>ת הס</w:t>
      </w:r>
      <w:r w:rsidRPr="00995AFC">
        <w:rPr>
          <w:rStyle w:val="default"/>
          <w:rFonts w:cs="FrankRuehl"/>
          <w:vanish/>
          <w:sz w:val="22"/>
          <w:szCs w:val="22"/>
          <w:u w:val="single"/>
          <w:shd w:val="clear" w:color="auto" w:fill="FFFF99"/>
          <w:rtl/>
        </w:rPr>
        <w:t>ל לק</w:t>
      </w:r>
      <w:r w:rsidRPr="00995AFC">
        <w:rPr>
          <w:rStyle w:val="default"/>
          <w:rFonts w:cs="FrankRuehl" w:hint="cs"/>
          <w:vanish/>
          <w:sz w:val="22"/>
          <w:szCs w:val="22"/>
          <w:u w:val="single"/>
          <w:shd w:val="clear" w:color="auto" w:fill="FFFF99"/>
          <w:rtl/>
        </w:rPr>
        <w:t>ופות</w:t>
      </w:r>
      <w:r w:rsidRPr="00995AFC">
        <w:rPr>
          <w:rStyle w:val="default"/>
          <w:rFonts w:cs="FrankRuehl" w:hint="cs"/>
          <w:vanish/>
          <w:sz w:val="22"/>
          <w:szCs w:val="22"/>
          <w:shd w:val="clear" w:color="auto" w:fill="FFFF99"/>
          <w:rtl/>
        </w:rPr>
        <w:t xml:space="preserve"> תתעדכן מדי שנה בשיעור</w:t>
      </w:r>
      <w:r w:rsidRPr="00995AFC">
        <w:rPr>
          <w:rFonts w:cs="FrankRuehl"/>
          <w:vanish/>
          <w:sz w:val="22"/>
          <w:szCs w:val="22"/>
          <w:shd w:val="clear" w:color="auto" w:fill="FFFF99"/>
          <w:rtl/>
        </w:rPr>
        <w:t> </w:t>
      </w:r>
      <w:r w:rsidRPr="00995AFC">
        <w:rPr>
          <w:rStyle w:val="default"/>
          <w:rFonts w:cs="FrankRuehl" w:hint="cs"/>
          <w:vanish/>
          <w:sz w:val="22"/>
          <w:szCs w:val="22"/>
          <w:shd w:val="clear" w:color="auto" w:fill="FFFF99"/>
          <w:rtl/>
        </w:rPr>
        <w:t>עלי</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ת מ</w:t>
      </w:r>
      <w:r w:rsidRPr="00995AFC">
        <w:rPr>
          <w:rStyle w:val="default"/>
          <w:rFonts w:cs="FrankRuehl"/>
          <w:vanish/>
          <w:sz w:val="22"/>
          <w:szCs w:val="22"/>
          <w:shd w:val="clear" w:color="auto" w:fill="FFFF99"/>
          <w:rtl/>
        </w:rPr>
        <w:t>ד</w:t>
      </w:r>
      <w:r w:rsidRPr="00995AFC">
        <w:rPr>
          <w:rStyle w:val="default"/>
          <w:rFonts w:cs="FrankRuehl" w:hint="cs"/>
          <w:vanish/>
          <w:sz w:val="22"/>
          <w:szCs w:val="22"/>
          <w:shd w:val="clear" w:color="auto" w:fill="FFFF99"/>
          <w:rtl/>
        </w:rPr>
        <w:t>ד י</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קר הבריאות שתפרסם הלשכה המרכזית</w:t>
      </w:r>
      <w:r w:rsidRPr="00995AFC">
        <w:rPr>
          <w:rFonts w:cs="FrankRuehl"/>
          <w:vanish/>
          <w:sz w:val="22"/>
          <w:szCs w:val="22"/>
          <w:shd w:val="clear" w:color="auto" w:fill="FFFF99"/>
          <w:rtl/>
        </w:rPr>
        <w:t> </w:t>
      </w:r>
      <w:r w:rsidRPr="00995AFC">
        <w:rPr>
          <w:rStyle w:val="default"/>
          <w:rFonts w:cs="FrankRuehl"/>
          <w:vanish/>
          <w:sz w:val="22"/>
          <w:szCs w:val="22"/>
          <w:shd w:val="clear" w:color="auto" w:fill="FFFF99"/>
          <w:rtl/>
        </w:rPr>
        <w:t xml:space="preserve"> לסט</w:t>
      </w:r>
      <w:r w:rsidRPr="00995AFC">
        <w:rPr>
          <w:rStyle w:val="default"/>
          <w:rFonts w:cs="FrankRuehl" w:hint="cs"/>
          <w:vanish/>
          <w:sz w:val="22"/>
          <w:szCs w:val="22"/>
          <w:shd w:val="clear" w:color="auto" w:fill="FFFF99"/>
          <w:rtl/>
        </w:rPr>
        <w:t>טיסט</w:t>
      </w:r>
      <w:r w:rsidRPr="00995AFC">
        <w:rPr>
          <w:rStyle w:val="default"/>
          <w:rFonts w:cs="FrankRuehl"/>
          <w:vanish/>
          <w:sz w:val="22"/>
          <w:szCs w:val="22"/>
          <w:shd w:val="clear" w:color="auto" w:fill="FFFF99"/>
          <w:rtl/>
        </w:rPr>
        <w:t xml:space="preserve">יקה; </w:t>
      </w:r>
      <w:r w:rsidRPr="00995AFC">
        <w:rPr>
          <w:rStyle w:val="default"/>
          <w:rFonts w:cs="FrankRuehl" w:hint="cs"/>
          <w:vanish/>
          <w:sz w:val="22"/>
          <w:szCs w:val="22"/>
          <w:shd w:val="clear" w:color="auto" w:fill="FFFF99"/>
          <w:rtl/>
        </w:rPr>
        <w:t>מרכיבי מדד י</w:t>
      </w:r>
      <w:r w:rsidRPr="00995AFC">
        <w:rPr>
          <w:rStyle w:val="default"/>
          <w:rFonts w:cs="FrankRuehl"/>
          <w:vanish/>
          <w:sz w:val="22"/>
          <w:szCs w:val="22"/>
          <w:shd w:val="clear" w:color="auto" w:fill="FFFF99"/>
          <w:rtl/>
        </w:rPr>
        <w:t>וק</w:t>
      </w:r>
      <w:r w:rsidRPr="00995AFC">
        <w:rPr>
          <w:rStyle w:val="default"/>
          <w:rFonts w:cs="FrankRuehl" w:hint="cs"/>
          <w:vanish/>
          <w:sz w:val="22"/>
          <w:szCs w:val="22"/>
          <w:shd w:val="clear" w:color="auto" w:fill="FFFF99"/>
          <w:rtl/>
        </w:rPr>
        <w:t>ר הבריאות יהיו כמפורט</w:t>
      </w:r>
      <w:r w:rsidRPr="00995AFC">
        <w:rPr>
          <w:rFonts w:cs="FrankRuehl"/>
          <w:vanish/>
          <w:sz w:val="22"/>
          <w:szCs w:val="22"/>
          <w:shd w:val="clear" w:color="auto" w:fill="FFFF99"/>
          <w:rtl/>
        </w:rPr>
        <w:t> </w:t>
      </w:r>
      <w:r w:rsidRPr="00995AFC">
        <w:rPr>
          <w:rStyle w:val="default"/>
          <w:rFonts w:cs="FrankRuehl"/>
          <w:vanish/>
          <w:sz w:val="22"/>
          <w:szCs w:val="22"/>
          <w:shd w:val="clear" w:color="auto" w:fill="FFFF99"/>
          <w:rtl/>
        </w:rPr>
        <w:t xml:space="preserve"> בתו</w:t>
      </w:r>
      <w:r w:rsidRPr="00995AFC">
        <w:rPr>
          <w:rStyle w:val="default"/>
          <w:rFonts w:cs="FrankRuehl" w:hint="cs"/>
          <w:vanish/>
          <w:sz w:val="22"/>
          <w:szCs w:val="22"/>
          <w:shd w:val="clear" w:color="auto" w:fill="FFFF99"/>
          <w:rtl/>
        </w:rPr>
        <w:t xml:space="preserve">ספת </w:t>
      </w:r>
      <w:r w:rsidRPr="00995AFC">
        <w:rPr>
          <w:rStyle w:val="default"/>
          <w:rFonts w:cs="FrankRuehl"/>
          <w:vanish/>
          <w:sz w:val="22"/>
          <w:szCs w:val="22"/>
          <w:shd w:val="clear" w:color="auto" w:fill="FFFF99"/>
          <w:rtl/>
        </w:rPr>
        <w:t>החמי</w:t>
      </w:r>
      <w:r w:rsidRPr="00995AFC">
        <w:rPr>
          <w:rStyle w:val="default"/>
          <w:rFonts w:cs="FrankRuehl" w:hint="cs"/>
          <w:vanish/>
          <w:sz w:val="22"/>
          <w:szCs w:val="22"/>
          <w:shd w:val="clear" w:color="auto" w:fill="FFFF99"/>
          <w:rtl/>
        </w:rPr>
        <w:t>שית;</w:t>
      </w:r>
    </w:p>
    <w:p w:rsidR="000818FC" w:rsidRPr="00995AFC" w:rsidRDefault="000818FC" w:rsidP="000818FC">
      <w:pPr>
        <w:pStyle w:val="P22"/>
        <w:spacing w:before="0"/>
        <w:ind w:left="1021" w:right="1134"/>
        <w:rPr>
          <w:rStyle w:val="default"/>
          <w:rFonts w:cs="FrankRuehl"/>
          <w:vanish/>
          <w:sz w:val="22"/>
          <w:szCs w:val="22"/>
          <w:shd w:val="clear" w:color="auto" w:fill="FFFF99"/>
          <w:rtl/>
        </w:rPr>
      </w:pPr>
      <w:r w:rsidRPr="00995AFC">
        <w:rPr>
          <w:rStyle w:val="default"/>
          <w:rFonts w:cs="FrankRuehl"/>
          <w:vanish/>
          <w:sz w:val="22"/>
          <w:szCs w:val="22"/>
          <w:shd w:val="clear" w:color="auto" w:fill="FFFF99"/>
          <w:rtl/>
        </w:rPr>
        <w:t>(2)</w:t>
      </w:r>
      <w:r w:rsidRPr="00995AFC">
        <w:rPr>
          <w:rStyle w:val="default"/>
          <w:rFonts w:cs="FrankRuehl"/>
          <w:vanish/>
          <w:sz w:val="22"/>
          <w:szCs w:val="22"/>
          <w:shd w:val="clear" w:color="auto" w:fill="FFFF99"/>
          <w:rtl/>
        </w:rPr>
        <w:tab/>
        <w:t xml:space="preserve">שר </w:t>
      </w:r>
      <w:r w:rsidRPr="00995AFC">
        <w:rPr>
          <w:rStyle w:val="default"/>
          <w:rFonts w:cs="FrankRuehl" w:hint="cs"/>
          <w:vanish/>
          <w:sz w:val="22"/>
          <w:szCs w:val="22"/>
          <w:shd w:val="clear" w:color="auto" w:fill="FFFF99"/>
          <w:rtl/>
        </w:rPr>
        <w:t>הברי</w:t>
      </w:r>
      <w:r w:rsidRPr="00995AFC">
        <w:rPr>
          <w:rStyle w:val="default"/>
          <w:rFonts w:cs="FrankRuehl"/>
          <w:vanish/>
          <w:sz w:val="22"/>
          <w:szCs w:val="22"/>
          <w:shd w:val="clear" w:color="auto" w:fill="FFFF99"/>
          <w:rtl/>
        </w:rPr>
        <w:t xml:space="preserve">אות </w:t>
      </w:r>
      <w:r w:rsidRPr="00995AFC">
        <w:rPr>
          <w:rStyle w:val="default"/>
          <w:rFonts w:cs="FrankRuehl" w:hint="cs"/>
          <w:vanish/>
          <w:sz w:val="22"/>
          <w:szCs w:val="22"/>
          <w:shd w:val="clear" w:color="auto" w:fill="FFFF99"/>
          <w:rtl/>
        </w:rPr>
        <w:t>ושר האוצר יקבעו, באישור ועדת העבודה והרווח</w:t>
      </w:r>
      <w:r w:rsidRPr="00995AFC">
        <w:rPr>
          <w:rStyle w:val="default"/>
          <w:rFonts w:cs="FrankRuehl"/>
          <w:vanish/>
          <w:sz w:val="22"/>
          <w:szCs w:val="22"/>
          <w:shd w:val="clear" w:color="auto" w:fill="FFFF99"/>
          <w:rtl/>
        </w:rPr>
        <w:t xml:space="preserve">ה </w:t>
      </w:r>
      <w:r w:rsidRPr="00995AFC">
        <w:rPr>
          <w:rStyle w:val="default"/>
          <w:rFonts w:cs="FrankRuehl" w:hint="cs"/>
          <w:vanish/>
          <w:sz w:val="22"/>
          <w:szCs w:val="22"/>
          <w:shd w:val="clear" w:color="auto" w:fill="FFFF99"/>
          <w:rtl/>
        </w:rPr>
        <w:t>של הכנ</w:t>
      </w:r>
      <w:r w:rsidRPr="00995AFC">
        <w:rPr>
          <w:rStyle w:val="default"/>
          <w:rFonts w:cs="FrankRuehl"/>
          <w:vanish/>
          <w:sz w:val="22"/>
          <w:szCs w:val="22"/>
          <w:shd w:val="clear" w:color="auto" w:fill="FFFF99"/>
          <w:rtl/>
        </w:rPr>
        <w:t>סת</w:t>
      </w:r>
      <w:r w:rsidRPr="00995AFC">
        <w:rPr>
          <w:rStyle w:val="default"/>
          <w:rFonts w:cs="FrankRuehl" w:hint="cs"/>
          <w:vanish/>
          <w:sz w:val="22"/>
          <w:szCs w:val="22"/>
          <w:shd w:val="clear" w:color="auto" w:fill="FFFF99"/>
          <w:rtl/>
        </w:rPr>
        <w:t>, את מועד</w:t>
      </w:r>
      <w:r w:rsidRPr="00995AFC">
        <w:rPr>
          <w:rStyle w:val="default"/>
          <w:rFonts w:cs="FrankRuehl"/>
          <w:vanish/>
          <w:sz w:val="22"/>
          <w:szCs w:val="22"/>
          <w:shd w:val="clear" w:color="auto" w:fill="FFFF99"/>
          <w:rtl/>
        </w:rPr>
        <w:t xml:space="preserve">י </w:t>
      </w:r>
      <w:r w:rsidRPr="00995AFC">
        <w:rPr>
          <w:rStyle w:val="default"/>
          <w:rFonts w:cs="FrankRuehl" w:hint="cs"/>
          <w:vanish/>
          <w:sz w:val="22"/>
          <w:szCs w:val="22"/>
          <w:shd w:val="clear" w:color="auto" w:fill="FFFF99"/>
          <w:rtl/>
        </w:rPr>
        <w:t>הע</w:t>
      </w:r>
      <w:r w:rsidRPr="00995AFC">
        <w:rPr>
          <w:rStyle w:val="default"/>
          <w:rFonts w:cs="FrankRuehl"/>
          <w:vanish/>
          <w:sz w:val="22"/>
          <w:szCs w:val="22"/>
          <w:shd w:val="clear" w:color="auto" w:fill="FFFF99"/>
          <w:rtl/>
        </w:rPr>
        <w:t>דכ</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ן</w:t>
      </w:r>
      <w:r w:rsidRPr="00995AFC">
        <w:rPr>
          <w:rStyle w:val="default"/>
          <w:rFonts w:cs="FrankRuehl" w:hint="cs"/>
          <w:vanish/>
          <w:sz w:val="22"/>
          <w:szCs w:val="22"/>
          <w:shd w:val="clear" w:color="auto" w:fill="FFFF99"/>
          <w:rtl/>
        </w:rPr>
        <w:t>;</w:t>
      </w:r>
    </w:p>
    <w:p w:rsidR="000818FC" w:rsidRPr="00995AFC" w:rsidRDefault="000818FC" w:rsidP="000818FC">
      <w:pPr>
        <w:pStyle w:val="P22"/>
        <w:spacing w:before="0"/>
        <w:ind w:left="1021" w:right="1134"/>
        <w:rPr>
          <w:rStyle w:val="default"/>
          <w:rFonts w:cs="FrankRuehl"/>
          <w:vanish/>
          <w:sz w:val="22"/>
          <w:szCs w:val="22"/>
          <w:shd w:val="clear" w:color="auto" w:fill="FFFF99"/>
          <w:rtl/>
        </w:rPr>
      </w:pPr>
      <w:r w:rsidRPr="00995AFC">
        <w:rPr>
          <w:rStyle w:val="default"/>
          <w:rFonts w:cs="FrankRuehl"/>
          <w:vanish/>
          <w:sz w:val="22"/>
          <w:szCs w:val="22"/>
          <w:shd w:val="clear" w:color="auto" w:fill="FFFF99"/>
          <w:rtl/>
        </w:rPr>
        <w:t>(3)</w:t>
      </w:r>
      <w:r w:rsidRPr="00995AFC">
        <w:rPr>
          <w:rStyle w:val="default"/>
          <w:rFonts w:cs="FrankRuehl"/>
          <w:vanish/>
          <w:sz w:val="22"/>
          <w:szCs w:val="22"/>
          <w:shd w:val="clear" w:color="auto" w:fill="FFFF99"/>
          <w:rtl/>
        </w:rPr>
        <w:tab/>
        <w:t xml:space="preserve">שר </w:t>
      </w:r>
      <w:r w:rsidRPr="00995AFC">
        <w:rPr>
          <w:rStyle w:val="default"/>
          <w:rFonts w:cs="FrankRuehl" w:hint="cs"/>
          <w:vanish/>
          <w:sz w:val="22"/>
          <w:szCs w:val="22"/>
          <w:shd w:val="clear" w:color="auto" w:fill="FFFF99"/>
          <w:rtl/>
        </w:rPr>
        <w:t>הברי</w:t>
      </w:r>
      <w:r w:rsidRPr="00995AFC">
        <w:rPr>
          <w:rStyle w:val="default"/>
          <w:rFonts w:cs="FrankRuehl"/>
          <w:vanish/>
          <w:sz w:val="22"/>
          <w:szCs w:val="22"/>
          <w:shd w:val="clear" w:color="auto" w:fill="FFFF99"/>
          <w:rtl/>
        </w:rPr>
        <w:t xml:space="preserve">אות </w:t>
      </w:r>
      <w:r w:rsidRPr="00995AFC">
        <w:rPr>
          <w:rStyle w:val="default"/>
          <w:rFonts w:cs="FrankRuehl" w:hint="cs"/>
          <w:vanish/>
          <w:sz w:val="22"/>
          <w:szCs w:val="22"/>
          <w:shd w:val="clear" w:color="auto" w:fill="FFFF99"/>
          <w:rtl/>
        </w:rPr>
        <w:t xml:space="preserve">ושר האוצר רשאים, על פי המלצת מועצת הבריאות ובאישור ועדת העבודה והרווחה של הכנסת לשנות בצו את הרכב מדד יוקר הבריאות, או לעדכן </w:t>
      </w:r>
      <w:r w:rsidRPr="00995AFC">
        <w:rPr>
          <w:rStyle w:val="default"/>
          <w:rFonts w:cs="FrankRuehl"/>
          <w:vanish/>
          <w:sz w:val="22"/>
          <w:szCs w:val="22"/>
          <w:shd w:val="clear" w:color="auto" w:fill="FFFF99"/>
          <w:rtl/>
        </w:rPr>
        <w:t xml:space="preserve">את </w:t>
      </w:r>
      <w:r w:rsidRPr="00995AFC">
        <w:rPr>
          <w:rStyle w:val="default"/>
          <w:rFonts w:cs="FrankRuehl" w:hint="cs"/>
          <w:strike/>
          <w:vanish/>
          <w:sz w:val="22"/>
          <w:szCs w:val="22"/>
          <w:shd w:val="clear" w:color="auto" w:fill="FFFF99"/>
          <w:rtl/>
        </w:rPr>
        <w:t>עלות סל שירותי הבריאות</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u w:val="single"/>
          <w:shd w:val="clear" w:color="auto" w:fill="FFFF99"/>
          <w:rtl/>
        </w:rPr>
        <w:t>ע</w:t>
      </w:r>
      <w:r w:rsidRPr="00995AFC">
        <w:rPr>
          <w:rStyle w:val="default"/>
          <w:rFonts w:cs="FrankRuehl" w:hint="cs"/>
          <w:vanish/>
          <w:sz w:val="22"/>
          <w:szCs w:val="22"/>
          <w:u w:val="single"/>
          <w:shd w:val="clear" w:color="auto" w:fill="FFFF99"/>
          <w:rtl/>
        </w:rPr>
        <w:t>לות הסל לקופות</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ב</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ל השינויים הדמוגרפיים שחלו באוכלוסיה.</w:t>
      </w:r>
    </w:p>
    <w:p w:rsidR="000818FC" w:rsidRPr="00995AFC" w:rsidRDefault="000818FC" w:rsidP="000818FC">
      <w:pPr>
        <w:pStyle w:val="P00"/>
        <w:tabs>
          <w:tab w:val="clear" w:pos="6259"/>
        </w:tabs>
        <w:spacing w:before="0"/>
        <w:ind w:left="0" w:right="1134"/>
        <w:rPr>
          <w:rFonts w:ascii="FrankRuehl" w:hAnsi="FrankRuehl" w:cs="FrankRuehl"/>
          <w:vanish/>
          <w:szCs w:val="20"/>
          <w:shd w:val="clear" w:color="auto" w:fill="FFFF99"/>
          <w:rtl/>
        </w:rPr>
      </w:pPr>
      <w:bookmarkStart w:id="58" w:name="_Hlk127108898"/>
    </w:p>
    <w:p w:rsidR="000818FC" w:rsidRPr="00995AFC" w:rsidRDefault="000818FC" w:rsidP="000818FC">
      <w:pPr>
        <w:pStyle w:val="P00"/>
        <w:tabs>
          <w:tab w:val="clear" w:pos="6259"/>
        </w:tabs>
        <w:spacing w:before="0"/>
        <w:ind w:left="0" w:right="1134"/>
        <w:rPr>
          <w:rFonts w:ascii="FrankRuehl" w:hAnsi="FrankRuehl" w:cs="FrankRuehl"/>
          <w:vanish/>
          <w:color w:val="FF0000"/>
          <w:szCs w:val="20"/>
          <w:shd w:val="clear" w:color="auto" w:fill="FFFF99"/>
          <w:rtl/>
        </w:rPr>
      </w:pPr>
      <w:r w:rsidRPr="00995AFC">
        <w:rPr>
          <w:rFonts w:ascii="FrankRuehl" w:hAnsi="FrankRuehl" w:cs="FrankRuehl"/>
          <w:vanish/>
          <w:color w:val="FF0000"/>
          <w:szCs w:val="20"/>
          <w:shd w:val="clear" w:color="auto" w:fill="FFFF99"/>
          <w:rtl/>
        </w:rPr>
        <w:t>מיום 9.2.2023</w:t>
      </w:r>
    </w:p>
    <w:p w:rsidR="000818FC" w:rsidRPr="00995AFC" w:rsidRDefault="000818FC" w:rsidP="000818FC">
      <w:pPr>
        <w:pStyle w:val="P00"/>
        <w:tabs>
          <w:tab w:val="clear" w:pos="6259"/>
        </w:tabs>
        <w:spacing w:before="0"/>
        <w:ind w:left="0" w:right="1134"/>
        <w:rPr>
          <w:rFonts w:ascii="FrankRuehl" w:hAnsi="FrankRuehl" w:cs="FrankRuehl"/>
          <w:vanish/>
          <w:szCs w:val="20"/>
          <w:shd w:val="clear" w:color="auto" w:fill="FFFF99"/>
          <w:rtl/>
        </w:rPr>
      </w:pPr>
      <w:r w:rsidRPr="00995AFC">
        <w:rPr>
          <w:rFonts w:ascii="FrankRuehl" w:hAnsi="FrankRuehl" w:cs="FrankRuehl"/>
          <w:b/>
          <w:bCs/>
          <w:vanish/>
          <w:szCs w:val="20"/>
          <w:shd w:val="clear" w:color="auto" w:fill="FFFF99"/>
          <w:rtl/>
        </w:rPr>
        <w:t xml:space="preserve">תיקון מס' </w:t>
      </w:r>
      <w:r w:rsidRPr="00995AFC">
        <w:rPr>
          <w:rFonts w:ascii="FrankRuehl" w:hAnsi="FrankRuehl" w:cs="FrankRuehl" w:hint="cs"/>
          <w:b/>
          <w:bCs/>
          <w:vanish/>
          <w:szCs w:val="20"/>
          <w:shd w:val="clear" w:color="auto" w:fill="FFFF99"/>
          <w:rtl/>
        </w:rPr>
        <w:t>65</w:t>
      </w:r>
    </w:p>
    <w:p w:rsidR="000818FC" w:rsidRPr="00995AFC" w:rsidRDefault="000818FC" w:rsidP="000818FC">
      <w:pPr>
        <w:pStyle w:val="P00"/>
        <w:tabs>
          <w:tab w:val="clear" w:pos="6259"/>
        </w:tabs>
        <w:spacing w:before="0"/>
        <w:ind w:left="0" w:right="1134"/>
        <w:rPr>
          <w:rFonts w:ascii="FrankRuehl" w:hAnsi="FrankRuehl" w:cs="FrankRuehl"/>
          <w:vanish/>
          <w:szCs w:val="20"/>
          <w:shd w:val="clear" w:color="auto" w:fill="FFFF99"/>
          <w:rtl/>
        </w:rPr>
      </w:pPr>
      <w:hyperlink r:id="rId115" w:history="1">
        <w:r w:rsidRPr="00995AFC">
          <w:rPr>
            <w:rStyle w:val="Hyperlink"/>
            <w:rFonts w:ascii="FrankRuehl" w:hAnsi="FrankRuehl" w:cs="FrankRuehl"/>
            <w:vanish/>
            <w:szCs w:val="20"/>
            <w:shd w:val="clear" w:color="auto" w:fill="FFFF99"/>
            <w:rtl/>
          </w:rPr>
          <w:t>ס"ח תשפ"ג מס' 3016</w:t>
        </w:r>
      </w:hyperlink>
      <w:r w:rsidRPr="00995AFC">
        <w:rPr>
          <w:rFonts w:ascii="FrankRuehl" w:hAnsi="FrankRuehl" w:cs="FrankRuehl"/>
          <w:vanish/>
          <w:szCs w:val="20"/>
          <w:shd w:val="clear" w:color="auto" w:fill="FFFF99"/>
          <w:rtl/>
        </w:rPr>
        <w:t xml:space="preserve"> מיום 9.2.2023 עמ' 1</w:t>
      </w:r>
      <w:r w:rsidRPr="00995AFC">
        <w:rPr>
          <w:rFonts w:ascii="FrankRuehl" w:hAnsi="FrankRuehl" w:cs="FrankRuehl" w:hint="cs"/>
          <w:vanish/>
          <w:szCs w:val="20"/>
          <w:shd w:val="clear" w:color="auto" w:fill="FFFF99"/>
          <w:rtl/>
        </w:rPr>
        <w:t>8</w:t>
      </w:r>
      <w:r w:rsidRPr="00995AFC">
        <w:rPr>
          <w:rFonts w:ascii="FrankRuehl" w:hAnsi="FrankRuehl" w:cs="FrankRuehl"/>
          <w:vanish/>
          <w:szCs w:val="20"/>
          <w:shd w:val="clear" w:color="auto" w:fill="FFFF99"/>
          <w:rtl/>
        </w:rPr>
        <w:t xml:space="preserve"> (</w:t>
      </w:r>
      <w:hyperlink r:id="rId116" w:history="1">
        <w:r w:rsidRPr="00995AFC">
          <w:rPr>
            <w:rStyle w:val="Hyperlink"/>
            <w:rFonts w:ascii="FrankRuehl" w:hAnsi="FrankRuehl" w:cs="FrankRuehl"/>
            <w:vanish/>
            <w:szCs w:val="20"/>
            <w:shd w:val="clear" w:color="auto" w:fill="FFFF99"/>
            <w:rtl/>
          </w:rPr>
          <w:t>ה"ח 945</w:t>
        </w:r>
      </w:hyperlink>
      <w:r w:rsidRPr="00995AFC">
        <w:rPr>
          <w:rFonts w:ascii="FrankRuehl" w:hAnsi="FrankRuehl" w:cs="FrankRuehl"/>
          <w:vanish/>
          <w:szCs w:val="20"/>
          <w:shd w:val="clear" w:color="auto" w:fill="FFFF99"/>
          <w:rtl/>
        </w:rPr>
        <w:t>)</w:t>
      </w:r>
    </w:p>
    <w:bookmarkEnd w:id="58"/>
    <w:p w:rsidR="00DF63EA" w:rsidRPr="00995AFC" w:rsidRDefault="00DF63EA">
      <w:pPr>
        <w:pStyle w:val="P00"/>
        <w:ind w:left="0" w:right="1134"/>
        <w:rPr>
          <w:rStyle w:val="default"/>
          <w:rFonts w:cs="FrankRuehl"/>
          <w:vanish/>
          <w:sz w:val="22"/>
          <w:szCs w:val="22"/>
          <w:shd w:val="clear" w:color="auto" w:fill="FFFF99"/>
          <w:rtl/>
        </w:rPr>
      </w:pPr>
      <w:r w:rsidRPr="00995AFC">
        <w:rPr>
          <w:rStyle w:val="big-number"/>
          <w:rFonts w:cs="FrankRuehl" w:hint="cs"/>
          <w:vanish/>
          <w:sz w:val="22"/>
          <w:szCs w:val="22"/>
          <w:shd w:val="clear" w:color="auto" w:fill="FFFF99"/>
          <w:rtl/>
        </w:rPr>
        <w:t>9</w:t>
      </w:r>
      <w:r w:rsidRPr="00995AFC">
        <w:rPr>
          <w:rStyle w:val="big-number"/>
          <w:rFonts w:cs="FrankRuehl"/>
          <w:vanish/>
          <w:sz w:val="22"/>
          <w:szCs w:val="22"/>
          <w:shd w:val="clear" w:color="auto" w:fill="FFFF99"/>
          <w:rtl/>
        </w:rPr>
        <w:t>.</w:t>
      </w:r>
      <w:r w:rsidRPr="00995AFC">
        <w:rPr>
          <w:rStyle w:val="big-number"/>
          <w:rFonts w:cs="FrankRuehl"/>
          <w:vanish/>
          <w:sz w:val="22"/>
          <w:szCs w:val="22"/>
          <w:shd w:val="clear" w:color="auto" w:fill="FFFF99"/>
          <w:rtl/>
        </w:rPr>
        <w:tab/>
      </w:r>
      <w:r w:rsidRPr="00995AFC">
        <w:rPr>
          <w:rStyle w:val="default"/>
          <w:rFonts w:cs="FrankRuehl"/>
          <w:vanish/>
          <w:sz w:val="22"/>
          <w:szCs w:val="22"/>
          <w:shd w:val="clear" w:color="auto" w:fill="FFFF99"/>
          <w:rtl/>
        </w:rPr>
        <w:t>(א)</w:t>
      </w:r>
      <w:r w:rsidRPr="00995AFC">
        <w:rPr>
          <w:rStyle w:val="default"/>
          <w:rFonts w:cs="FrankRuehl"/>
          <w:vanish/>
          <w:sz w:val="22"/>
          <w:szCs w:val="22"/>
          <w:shd w:val="clear" w:color="auto" w:fill="FFFF99"/>
          <w:rtl/>
        </w:rPr>
        <w:tab/>
        <w:t xml:space="preserve">שר </w:t>
      </w:r>
      <w:r w:rsidRPr="00995AFC">
        <w:rPr>
          <w:rStyle w:val="default"/>
          <w:rFonts w:cs="FrankRuehl" w:hint="cs"/>
          <w:vanish/>
          <w:sz w:val="22"/>
          <w:szCs w:val="22"/>
          <w:shd w:val="clear" w:color="auto" w:fill="FFFF99"/>
          <w:rtl/>
        </w:rPr>
        <w:t>הברי</w:t>
      </w:r>
      <w:r w:rsidRPr="00995AFC">
        <w:rPr>
          <w:rStyle w:val="default"/>
          <w:rFonts w:cs="FrankRuehl"/>
          <w:vanish/>
          <w:sz w:val="22"/>
          <w:szCs w:val="22"/>
          <w:shd w:val="clear" w:color="auto" w:fill="FFFF99"/>
          <w:rtl/>
        </w:rPr>
        <w:t xml:space="preserve">אות </w:t>
      </w:r>
      <w:r w:rsidRPr="00995AFC">
        <w:rPr>
          <w:rStyle w:val="default"/>
          <w:rFonts w:cs="FrankRuehl" w:hint="cs"/>
          <w:vanish/>
          <w:sz w:val="22"/>
          <w:szCs w:val="22"/>
          <w:shd w:val="clear" w:color="auto" w:fill="FFFF99"/>
          <w:rtl/>
        </w:rPr>
        <w:t xml:space="preserve">ושר האוצר יקבעו, עם תחילתו של חוק זה, באישור </w:t>
      </w:r>
      <w:r w:rsidRPr="00995AFC">
        <w:rPr>
          <w:rStyle w:val="default"/>
          <w:rFonts w:cs="FrankRuehl" w:hint="cs"/>
          <w:strike/>
          <w:vanish/>
          <w:sz w:val="22"/>
          <w:szCs w:val="22"/>
          <w:shd w:val="clear" w:color="auto" w:fill="FFFF99"/>
          <w:rtl/>
        </w:rPr>
        <w:t>ועדת העבודה וה</w:t>
      </w:r>
      <w:r w:rsidRPr="00995AFC">
        <w:rPr>
          <w:rStyle w:val="default"/>
          <w:rFonts w:cs="FrankRuehl"/>
          <w:strike/>
          <w:vanish/>
          <w:sz w:val="22"/>
          <w:szCs w:val="22"/>
          <w:shd w:val="clear" w:color="auto" w:fill="FFFF99"/>
          <w:rtl/>
        </w:rPr>
        <w:t>רווח</w:t>
      </w:r>
      <w:r w:rsidRPr="00995AFC">
        <w:rPr>
          <w:rStyle w:val="default"/>
          <w:rFonts w:cs="FrankRuehl" w:hint="cs"/>
          <w:strike/>
          <w:vanish/>
          <w:sz w:val="22"/>
          <w:szCs w:val="22"/>
          <w:shd w:val="clear" w:color="auto" w:fill="FFFF99"/>
          <w:rtl/>
        </w:rPr>
        <w:t>ה</w:t>
      </w:r>
      <w:r w:rsidR="000818FC" w:rsidRPr="00995AFC">
        <w:rPr>
          <w:rStyle w:val="default"/>
          <w:rFonts w:cs="FrankRuehl" w:hint="cs"/>
          <w:vanish/>
          <w:sz w:val="22"/>
          <w:szCs w:val="22"/>
          <w:shd w:val="clear" w:color="auto" w:fill="FFFF99"/>
          <w:rtl/>
        </w:rPr>
        <w:t xml:space="preserve"> </w:t>
      </w:r>
      <w:r w:rsidR="000818FC" w:rsidRPr="00995AFC">
        <w:rPr>
          <w:rStyle w:val="default"/>
          <w:rFonts w:cs="FrankRuehl" w:hint="cs"/>
          <w:vanish/>
          <w:sz w:val="22"/>
          <w:szCs w:val="22"/>
          <w:u w:val="single"/>
          <w:shd w:val="clear" w:color="auto" w:fill="FFFF99"/>
          <w:rtl/>
        </w:rPr>
        <w:t>ועדת הבריאות</w:t>
      </w:r>
      <w:r w:rsidRPr="00995AFC">
        <w:rPr>
          <w:rStyle w:val="default"/>
          <w:rFonts w:cs="FrankRuehl" w:hint="cs"/>
          <w:vanish/>
          <w:sz w:val="22"/>
          <w:szCs w:val="22"/>
          <w:shd w:val="clear" w:color="auto" w:fill="FFFF99"/>
          <w:rtl/>
        </w:rPr>
        <w:t xml:space="preserve"> של</w:t>
      </w:r>
      <w:r w:rsidRPr="00995AFC">
        <w:rPr>
          <w:rStyle w:val="default"/>
          <w:rFonts w:cs="FrankRuehl"/>
          <w:vanish/>
          <w:sz w:val="22"/>
          <w:szCs w:val="22"/>
          <w:shd w:val="clear" w:color="auto" w:fill="FFFF99"/>
          <w:rtl/>
        </w:rPr>
        <w:t xml:space="preserve"> הכנ</w:t>
      </w:r>
      <w:r w:rsidRPr="00995AFC">
        <w:rPr>
          <w:rStyle w:val="default"/>
          <w:rFonts w:cs="FrankRuehl" w:hint="cs"/>
          <w:vanish/>
          <w:sz w:val="22"/>
          <w:szCs w:val="22"/>
          <w:shd w:val="clear" w:color="auto" w:fill="FFFF99"/>
          <w:rtl/>
        </w:rPr>
        <w:t>סת את עלות סל שירותי הבריאות, ובלבד שעלות הסל לא תפחת מסך כל ההוצאה של קופות החולים בתקציבן הרגיל בשנת 1993 בתוספת הסכומים ממקורות המימון שבסעיף 13(א)(3) ו-(4) בשנת 199</w:t>
      </w:r>
      <w:r w:rsidRPr="00995AFC">
        <w:rPr>
          <w:rStyle w:val="default"/>
          <w:rFonts w:cs="FrankRuehl"/>
          <w:vanish/>
          <w:sz w:val="22"/>
          <w:szCs w:val="22"/>
          <w:shd w:val="clear" w:color="auto" w:fill="FFFF99"/>
          <w:rtl/>
        </w:rPr>
        <w:t>3.</w:t>
      </w:r>
    </w:p>
    <w:p w:rsidR="00DF63EA" w:rsidRPr="00995AFC" w:rsidRDefault="00DF63EA">
      <w:pPr>
        <w:pStyle w:val="P02"/>
        <w:spacing w:before="0"/>
        <w:ind w:left="1021"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(א1)</w:t>
      </w:r>
      <w:r w:rsidRPr="00995AFC">
        <w:rPr>
          <w:rStyle w:val="default"/>
          <w:rFonts w:cs="FrankRuehl"/>
          <w:vanish/>
          <w:sz w:val="22"/>
          <w:szCs w:val="22"/>
          <w:shd w:val="clear" w:color="auto" w:fill="FFFF99"/>
          <w:rtl/>
        </w:rPr>
        <w:tab/>
        <w:t>(1)</w:t>
      </w:r>
      <w:r w:rsidRPr="00995AFC">
        <w:rPr>
          <w:rStyle w:val="default"/>
          <w:rFonts w:cs="FrankRuehl"/>
          <w:vanish/>
          <w:sz w:val="22"/>
          <w:szCs w:val="22"/>
          <w:shd w:val="clear" w:color="auto" w:fill="FFFF99"/>
          <w:rtl/>
        </w:rPr>
        <w:tab/>
        <w:t>החל</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ש</w:t>
      </w:r>
      <w:r w:rsidRPr="00995AFC">
        <w:rPr>
          <w:rStyle w:val="default"/>
          <w:rFonts w:cs="FrankRuehl"/>
          <w:vanish/>
          <w:sz w:val="22"/>
          <w:szCs w:val="22"/>
          <w:shd w:val="clear" w:color="auto" w:fill="FFFF99"/>
          <w:rtl/>
        </w:rPr>
        <w:t>נת 1997, תפ</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ס</w:t>
      </w:r>
      <w:r w:rsidRPr="00995AFC">
        <w:rPr>
          <w:rStyle w:val="default"/>
          <w:rFonts w:cs="FrankRuehl"/>
          <w:vanish/>
          <w:sz w:val="22"/>
          <w:szCs w:val="22"/>
          <w:shd w:val="clear" w:color="auto" w:fill="FFFF99"/>
          <w:rtl/>
        </w:rPr>
        <w:t>ם</w:t>
      </w:r>
      <w:r w:rsidRPr="00995AFC">
        <w:rPr>
          <w:rStyle w:val="default"/>
          <w:rFonts w:cs="FrankRuehl" w:hint="cs"/>
          <w:vanish/>
          <w:sz w:val="22"/>
          <w:szCs w:val="22"/>
          <w:shd w:val="clear" w:color="auto" w:fill="FFFF99"/>
          <w:rtl/>
        </w:rPr>
        <w:t xml:space="preserve"> מ</w:t>
      </w:r>
      <w:r w:rsidRPr="00995AFC">
        <w:rPr>
          <w:rStyle w:val="default"/>
          <w:rFonts w:cs="FrankRuehl"/>
          <w:vanish/>
          <w:sz w:val="22"/>
          <w:szCs w:val="22"/>
          <w:shd w:val="clear" w:color="auto" w:fill="FFFF99"/>
          <w:rtl/>
        </w:rPr>
        <w:t>די</w:t>
      </w:r>
      <w:r w:rsidRPr="00995AFC">
        <w:rPr>
          <w:rStyle w:val="default"/>
          <w:rFonts w:cs="FrankRuehl" w:hint="cs"/>
          <w:vanish/>
          <w:sz w:val="22"/>
          <w:szCs w:val="22"/>
          <w:shd w:val="clear" w:color="auto" w:fill="FFFF99"/>
          <w:rtl/>
        </w:rPr>
        <w:t xml:space="preserve"> ש</w:t>
      </w:r>
      <w:r w:rsidRPr="00995AFC">
        <w:rPr>
          <w:rStyle w:val="default"/>
          <w:rFonts w:cs="FrankRuehl"/>
          <w:vanish/>
          <w:sz w:val="22"/>
          <w:szCs w:val="22"/>
          <w:shd w:val="clear" w:color="auto" w:fill="FFFF99"/>
          <w:rtl/>
        </w:rPr>
        <w:t>נה</w:t>
      </w:r>
      <w:r w:rsidRPr="00995AFC">
        <w:rPr>
          <w:rStyle w:val="default"/>
          <w:rFonts w:cs="FrankRuehl" w:hint="cs"/>
          <w:vanish/>
          <w:sz w:val="22"/>
          <w:szCs w:val="22"/>
          <w:shd w:val="clear" w:color="auto" w:fill="FFFF99"/>
          <w:rtl/>
        </w:rPr>
        <w:t>,</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ב</w:t>
      </w:r>
      <w:r w:rsidRPr="00995AFC">
        <w:rPr>
          <w:rStyle w:val="default"/>
          <w:rFonts w:cs="FrankRuehl"/>
          <w:vanish/>
          <w:sz w:val="22"/>
          <w:szCs w:val="22"/>
          <w:shd w:val="clear" w:color="auto" w:fill="FFFF99"/>
          <w:rtl/>
        </w:rPr>
        <w:t>ס</w:t>
      </w:r>
      <w:r w:rsidRPr="00995AFC">
        <w:rPr>
          <w:rStyle w:val="default"/>
          <w:rFonts w:cs="FrankRuehl" w:hint="cs"/>
          <w:vanish/>
          <w:sz w:val="22"/>
          <w:szCs w:val="22"/>
          <w:shd w:val="clear" w:color="auto" w:fill="FFFF99"/>
          <w:rtl/>
        </w:rPr>
        <w:t>מ</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 xml:space="preserve">ך </w:t>
      </w:r>
      <w:r w:rsidRPr="00995AFC">
        <w:rPr>
          <w:rStyle w:val="default"/>
          <w:rFonts w:cs="FrankRuehl"/>
          <w:vanish/>
          <w:sz w:val="22"/>
          <w:szCs w:val="22"/>
          <w:shd w:val="clear" w:color="auto" w:fill="FFFF99"/>
          <w:rtl/>
        </w:rPr>
        <w:t>למו</w:t>
      </w:r>
      <w:r w:rsidRPr="00995AFC">
        <w:rPr>
          <w:rStyle w:val="default"/>
          <w:rFonts w:cs="FrankRuehl" w:hint="cs"/>
          <w:vanish/>
          <w:sz w:val="22"/>
          <w:szCs w:val="22"/>
          <w:shd w:val="clear" w:color="auto" w:fill="FFFF99"/>
          <w:rtl/>
        </w:rPr>
        <w:t>עד ה</w:t>
      </w:r>
      <w:r w:rsidRPr="00995AFC">
        <w:rPr>
          <w:rStyle w:val="default"/>
          <w:rFonts w:cs="FrankRuehl"/>
          <w:vanish/>
          <w:sz w:val="22"/>
          <w:szCs w:val="22"/>
          <w:shd w:val="clear" w:color="auto" w:fill="FFFF99"/>
          <w:rtl/>
        </w:rPr>
        <w:t>עדכו</w:t>
      </w:r>
      <w:r w:rsidRPr="00995AFC">
        <w:rPr>
          <w:rStyle w:val="default"/>
          <w:rFonts w:cs="FrankRuehl" w:hint="cs"/>
          <w:vanish/>
          <w:sz w:val="22"/>
          <w:szCs w:val="22"/>
          <w:shd w:val="clear" w:color="auto" w:fill="FFFF99"/>
          <w:rtl/>
        </w:rPr>
        <w:t>ן לפי סעיף קטן (ב)(2), עלות סל שירותי הבריאות</w:t>
      </w:r>
      <w:r w:rsidR="000818FC" w:rsidRPr="00995AFC">
        <w:rPr>
          <w:rStyle w:val="default"/>
          <w:rFonts w:cs="FrankRuehl" w:hint="cs"/>
          <w:vanish/>
          <w:sz w:val="22"/>
          <w:szCs w:val="22"/>
          <w:shd w:val="clear" w:color="auto" w:fill="FFFF99"/>
          <w:rtl/>
        </w:rPr>
        <w:t>;</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vanish/>
          <w:sz w:val="22"/>
          <w:szCs w:val="22"/>
          <w:shd w:val="clear" w:color="auto" w:fill="FFFF99"/>
          <w:rtl/>
        </w:rPr>
        <w:t>(2)</w:t>
      </w:r>
      <w:r w:rsidRPr="00995AFC">
        <w:rPr>
          <w:rStyle w:val="default"/>
          <w:rFonts w:cs="FrankRuehl"/>
          <w:vanish/>
          <w:sz w:val="22"/>
          <w:szCs w:val="22"/>
          <w:shd w:val="clear" w:color="auto" w:fill="FFFF99"/>
          <w:rtl/>
        </w:rPr>
        <w:tab/>
        <w:t>עלו</w:t>
      </w:r>
      <w:r w:rsidRPr="00995AFC">
        <w:rPr>
          <w:rStyle w:val="default"/>
          <w:rFonts w:cs="FrankRuehl" w:hint="cs"/>
          <w:vanish/>
          <w:sz w:val="22"/>
          <w:szCs w:val="22"/>
          <w:shd w:val="clear" w:color="auto" w:fill="FFFF99"/>
          <w:rtl/>
        </w:rPr>
        <w:t>ת סל</w:t>
      </w:r>
      <w:r w:rsidRPr="00995AFC">
        <w:rPr>
          <w:rStyle w:val="default"/>
          <w:rFonts w:cs="FrankRuehl"/>
          <w:vanish/>
          <w:sz w:val="22"/>
          <w:szCs w:val="22"/>
          <w:shd w:val="clear" w:color="auto" w:fill="FFFF99"/>
          <w:rtl/>
        </w:rPr>
        <w:t xml:space="preserve"> שיר</w:t>
      </w:r>
      <w:r w:rsidRPr="00995AFC">
        <w:rPr>
          <w:rStyle w:val="default"/>
          <w:rFonts w:cs="FrankRuehl" w:hint="cs"/>
          <w:vanish/>
          <w:sz w:val="22"/>
          <w:szCs w:val="22"/>
          <w:shd w:val="clear" w:color="auto" w:fill="FFFF99"/>
          <w:rtl/>
        </w:rPr>
        <w:t>ותי הבריא</w:t>
      </w:r>
      <w:r w:rsidRPr="00995AFC">
        <w:rPr>
          <w:rStyle w:val="default"/>
          <w:rFonts w:cs="FrankRuehl"/>
          <w:vanish/>
          <w:sz w:val="22"/>
          <w:szCs w:val="22"/>
          <w:shd w:val="clear" w:color="auto" w:fill="FFFF99"/>
          <w:rtl/>
        </w:rPr>
        <w:t>ות מ</w:t>
      </w:r>
      <w:r w:rsidRPr="00995AFC">
        <w:rPr>
          <w:rStyle w:val="default"/>
          <w:rFonts w:cs="FrankRuehl" w:hint="cs"/>
          <w:vanish/>
          <w:sz w:val="22"/>
          <w:szCs w:val="22"/>
          <w:shd w:val="clear" w:color="auto" w:fill="FFFF99"/>
          <w:rtl/>
        </w:rPr>
        <w:t>הווה את סכום המרכיבים המפורטים להלן לאחר עדכונם לפי שיטות</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ע</w:t>
      </w:r>
      <w:r w:rsidRPr="00995AFC">
        <w:rPr>
          <w:rStyle w:val="default"/>
          <w:rFonts w:cs="FrankRuehl" w:hint="cs"/>
          <w:vanish/>
          <w:sz w:val="22"/>
          <w:szCs w:val="22"/>
          <w:shd w:val="clear" w:color="auto" w:fill="FFFF99"/>
          <w:rtl/>
        </w:rPr>
        <w:t xml:space="preserve">דכון </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ש</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נות שנקב</w:t>
      </w:r>
      <w:r w:rsidRPr="00995AFC">
        <w:rPr>
          <w:rStyle w:val="default"/>
          <w:rFonts w:cs="FrankRuehl"/>
          <w:vanish/>
          <w:sz w:val="22"/>
          <w:szCs w:val="22"/>
          <w:shd w:val="clear" w:color="auto" w:fill="FFFF99"/>
          <w:rtl/>
        </w:rPr>
        <w:t>עו</w:t>
      </w:r>
      <w:r w:rsidRPr="00995AFC">
        <w:rPr>
          <w:rStyle w:val="default"/>
          <w:rFonts w:cs="FrankRuehl" w:hint="cs"/>
          <w:vanish/>
          <w:sz w:val="22"/>
          <w:szCs w:val="22"/>
          <w:shd w:val="clear" w:color="auto" w:fill="FFFF99"/>
          <w:rtl/>
        </w:rPr>
        <w:t xml:space="preserve"> ל</w:t>
      </w:r>
      <w:r w:rsidRPr="00995AFC">
        <w:rPr>
          <w:rStyle w:val="default"/>
          <w:rFonts w:cs="FrankRuehl"/>
          <w:vanish/>
          <w:sz w:val="22"/>
          <w:szCs w:val="22"/>
          <w:shd w:val="clear" w:color="auto" w:fill="FFFF99"/>
          <w:rtl/>
        </w:rPr>
        <w:t>הן</w:t>
      </w:r>
      <w:r w:rsidRPr="00995AFC">
        <w:rPr>
          <w:rStyle w:val="default"/>
          <w:rFonts w:cs="FrankRuehl" w:hint="cs"/>
          <w:vanish/>
          <w:sz w:val="22"/>
          <w:szCs w:val="22"/>
          <w:shd w:val="clear" w:color="auto" w:fill="FFFF99"/>
          <w:rtl/>
        </w:rPr>
        <w:t>:</w:t>
      </w:r>
    </w:p>
    <w:p w:rsidR="00DF63EA" w:rsidRPr="00995AFC" w:rsidRDefault="00DF63EA">
      <w:pPr>
        <w:pStyle w:val="P33"/>
        <w:spacing w:before="0"/>
        <w:ind w:left="1474" w:right="1134"/>
        <w:rPr>
          <w:rStyle w:val="default"/>
          <w:rFonts w:cs="FrankRuehl"/>
          <w:vanish/>
          <w:sz w:val="22"/>
          <w:szCs w:val="22"/>
          <w:shd w:val="clear" w:color="auto" w:fill="FFFF99"/>
          <w:rtl/>
        </w:rPr>
      </w:pPr>
      <w:r w:rsidRPr="00995AFC">
        <w:rPr>
          <w:rStyle w:val="default"/>
          <w:rFonts w:cs="FrankRuehl"/>
          <w:vanish/>
          <w:sz w:val="22"/>
          <w:szCs w:val="22"/>
          <w:shd w:val="clear" w:color="auto" w:fill="FFFF99"/>
          <w:rtl/>
        </w:rPr>
        <w:t>(א)</w:t>
      </w:r>
      <w:r w:rsidRPr="00995AFC">
        <w:rPr>
          <w:rStyle w:val="default"/>
          <w:rFonts w:cs="FrankRuehl"/>
          <w:vanish/>
          <w:sz w:val="22"/>
          <w:szCs w:val="22"/>
          <w:shd w:val="clear" w:color="auto" w:fill="FFFF99"/>
          <w:rtl/>
        </w:rPr>
        <w:tab/>
        <w:t>ע</w:t>
      </w:r>
      <w:r w:rsidRPr="00995AFC">
        <w:rPr>
          <w:rStyle w:val="default"/>
          <w:rFonts w:cs="FrankRuehl" w:hint="cs"/>
          <w:vanish/>
          <w:sz w:val="22"/>
          <w:szCs w:val="22"/>
          <w:shd w:val="clear" w:color="auto" w:fill="FFFF99"/>
          <w:rtl/>
        </w:rPr>
        <w:t>לו</w:t>
      </w:r>
      <w:r w:rsidRPr="00995AFC">
        <w:rPr>
          <w:rStyle w:val="default"/>
          <w:rFonts w:cs="FrankRuehl"/>
          <w:vanish/>
          <w:sz w:val="22"/>
          <w:szCs w:val="22"/>
          <w:shd w:val="clear" w:color="auto" w:fill="FFFF99"/>
          <w:rtl/>
        </w:rPr>
        <w:t xml:space="preserve">ת </w:t>
      </w:r>
      <w:r w:rsidRPr="00995AFC">
        <w:rPr>
          <w:rStyle w:val="default"/>
          <w:rFonts w:cs="FrankRuehl" w:hint="cs"/>
          <w:vanish/>
          <w:sz w:val="22"/>
          <w:szCs w:val="22"/>
          <w:shd w:val="clear" w:color="auto" w:fill="FFFF99"/>
          <w:rtl/>
        </w:rPr>
        <w:t>מת</w:t>
      </w:r>
      <w:r w:rsidRPr="00995AFC">
        <w:rPr>
          <w:rStyle w:val="default"/>
          <w:rFonts w:cs="FrankRuehl"/>
          <w:vanish/>
          <w:sz w:val="22"/>
          <w:szCs w:val="22"/>
          <w:shd w:val="clear" w:color="auto" w:fill="FFFF99"/>
          <w:rtl/>
        </w:rPr>
        <w:t xml:space="preserve">ן </w:t>
      </w:r>
      <w:r w:rsidRPr="00995AFC">
        <w:rPr>
          <w:rStyle w:val="default"/>
          <w:rFonts w:cs="FrankRuehl" w:hint="cs"/>
          <w:vanish/>
          <w:sz w:val="22"/>
          <w:szCs w:val="22"/>
          <w:shd w:val="clear" w:color="auto" w:fill="FFFF99"/>
          <w:rtl/>
        </w:rPr>
        <w:t>שי</w:t>
      </w:r>
      <w:r w:rsidRPr="00995AFC">
        <w:rPr>
          <w:rStyle w:val="default"/>
          <w:rFonts w:cs="FrankRuehl"/>
          <w:vanish/>
          <w:sz w:val="22"/>
          <w:szCs w:val="22"/>
          <w:shd w:val="clear" w:color="auto" w:fill="FFFF99"/>
          <w:rtl/>
        </w:rPr>
        <w:t>רו</w:t>
      </w:r>
      <w:r w:rsidRPr="00995AFC">
        <w:rPr>
          <w:rStyle w:val="default"/>
          <w:rFonts w:cs="FrankRuehl" w:hint="cs"/>
          <w:vanish/>
          <w:sz w:val="22"/>
          <w:szCs w:val="22"/>
          <w:shd w:val="clear" w:color="auto" w:fill="FFFF99"/>
          <w:rtl/>
        </w:rPr>
        <w:t>תי הבריאות בידי קופות החולים לפי חוק זה, כמפורט בתוספת השניה ובסעיף 7א (להלן - עלות הסל לקופות);</w:t>
      </w:r>
    </w:p>
    <w:p w:rsidR="00DF63EA" w:rsidRPr="00995AFC" w:rsidRDefault="00DF63EA">
      <w:pPr>
        <w:pStyle w:val="P33"/>
        <w:spacing w:before="0"/>
        <w:ind w:left="1474"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(ב)</w:t>
      </w:r>
      <w:r w:rsidRPr="00995AFC">
        <w:rPr>
          <w:rStyle w:val="default"/>
          <w:rFonts w:cs="FrankRuehl"/>
          <w:vanish/>
          <w:sz w:val="22"/>
          <w:szCs w:val="22"/>
          <w:shd w:val="clear" w:color="auto" w:fill="FFFF99"/>
          <w:rtl/>
        </w:rPr>
        <w:tab/>
        <w:t>עלו</w:t>
      </w:r>
      <w:r w:rsidRPr="00995AFC">
        <w:rPr>
          <w:rStyle w:val="default"/>
          <w:rFonts w:cs="FrankRuehl" w:hint="cs"/>
          <w:vanish/>
          <w:sz w:val="22"/>
          <w:szCs w:val="22"/>
          <w:shd w:val="clear" w:color="auto" w:fill="FFFF99"/>
          <w:rtl/>
        </w:rPr>
        <w:t>ת מת</w:t>
      </w:r>
      <w:r w:rsidRPr="00995AFC">
        <w:rPr>
          <w:rStyle w:val="default"/>
          <w:rFonts w:cs="FrankRuehl"/>
          <w:vanish/>
          <w:sz w:val="22"/>
          <w:szCs w:val="22"/>
          <w:shd w:val="clear" w:color="auto" w:fill="FFFF99"/>
          <w:rtl/>
        </w:rPr>
        <w:t>ן שי</w:t>
      </w:r>
      <w:r w:rsidRPr="00995AFC">
        <w:rPr>
          <w:rStyle w:val="default"/>
          <w:rFonts w:cs="FrankRuehl" w:hint="cs"/>
          <w:vanish/>
          <w:sz w:val="22"/>
          <w:szCs w:val="22"/>
          <w:shd w:val="clear" w:color="auto" w:fill="FFFF99"/>
          <w:rtl/>
        </w:rPr>
        <w:t>רותי הבריאו</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 xml:space="preserve"> לפרט, כמפורט</w:t>
      </w:r>
      <w:r w:rsidRPr="00995AFC">
        <w:rPr>
          <w:rStyle w:val="default"/>
          <w:rFonts w:cs="FrankRuehl"/>
          <w:vanish/>
          <w:sz w:val="22"/>
          <w:szCs w:val="22"/>
          <w:shd w:val="clear" w:color="auto" w:fill="FFFF99"/>
          <w:rtl/>
        </w:rPr>
        <w:t xml:space="preserve"> בתו</w:t>
      </w:r>
      <w:r w:rsidRPr="00995AFC">
        <w:rPr>
          <w:rStyle w:val="default"/>
          <w:rFonts w:cs="FrankRuehl" w:hint="cs"/>
          <w:vanish/>
          <w:sz w:val="22"/>
          <w:szCs w:val="22"/>
          <w:shd w:val="clear" w:color="auto" w:fill="FFFF99"/>
          <w:rtl/>
        </w:rPr>
        <w:t xml:space="preserve">ספת </w:t>
      </w:r>
      <w:r w:rsidRPr="00995AFC">
        <w:rPr>
          <w:rStyle w:val="default"/>
          <w:rFonts w:cs="FrankRuehl"/>
          <w:vanish/>
          <w:sz w:val="22"/>
          <w:szCs w:val="22"/>
          <w:shd w:val="clear" w:color="auto" w:fill="FFFF99"/>
          <w:rtl/>
        </w:rPr>
        <w:t>השלי</w:t>
      </w:r>
      <w:r w:rsidRPr="00995AFC">
        <w:rPr>
          <w:rStyle w:val="default"/>
          <w:rFonts w:cs="FrankRuehl" w:hint="cs"/>
          <w:vanish/>
          <w:sz w:val="22"/>
          <w:szCs w:val="22"/>
          <w:shd w:val="clear" w:color="auto" w:fill="FFFF99"/>
          <w:rtl/>
        </w:rPr>
        <w:t>שית</w:t>
      </w:r>
      <w:r w:rsidR="000818FC" w:rsidRPr="00995AFC">
        <w:rPr>
          <w:rStyle w:val="default"/>
          <w:rFonts w:cs="FrankRuehl" w:hint="cs"/>
          <w:vanish/>
          <w:sz w:val="22"/>
          <w:szCs w:val="22"/>
          <w:shd w:val="clear" w:color="auto" w:fill="FFFF99"/>
          <w:rtl/>
        </w:rPr>
        <w:t>;</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vanish/>
          <w:sz w:val="22"/>
          <w:szCs w:val="22"/>
          <w:shd w:val="clear" w:color="auto" w:fill="FFFF99"/>
          <w:rtl/>
        </w:rPr>
        <w:t>(3)</w:t>
      </w:r>
      <w:r w:rsidRPr="00995AFC">
        <w:rPr>
          <w:rStyle w:val="default"/>
          <w:rFonts w:cs="FrankRuehl"/>
          <w:vanish/>
          <w:sz w:val="22"/>
          <w:szCs w:val="22"/>
          <w:shd w:val="clear" w:color="auto" w:fill="FFFF99"/>
          <w:rtl/>
        </w:rPr>
        <w:tab/>
        <w:t>בפר</w:t>
      </w:r>
      <w:r w:rsidRPr="00995AFC">
        <w:rPr>
          <w:rStyle w:val="default"/>
          <w:rFonts w:cs="FrankRuehl" w:hint="cs"/>
          <w:vanish/>
          <w:sz w:val="22"/>
          <w:szCs w:val="22"/>
          <w:shd w:val="clear" w:color="auto" w:fill="FFFF99"/>
          <w:rtl/>
        </w:rPr>
        <w:t xml:space="preserve">סום </w:t>
      </w:r>
      <w:r w:rsidRPr="00995AFC">
        <w:rPr>
          <w:rStyle w:val="default"/>
          <w:rFonts w:cs="FrankRuehl"/>
          <w:vanish/>
          <w:sz w:val="22"/>
          <w:szCs w:val="22"/>
          <w:shd w:val="clear" w:color="auto" w:fill="FFFF99"/>
          <w:rtl/>
        </w:rPr>
        <w:t>לפי</w:t>
      </w:r>
      <w:r w:rsidRPr="00995AFC">
        <w:rPr>
          <w:rStyle w:val="default"/>
          <w:rFonts w:cs="FrankRuehl" w:hint="cs"/>
          <w:vanish/>
          <w:sz w:val="22"/>
          <w:szCs w:val="22"/>
          <w:shd w:val="clear" w:color="auto" w:fill="FFFF99"/>
          <w:rtl/>
        </w:rPr>
        <w:t xml:space="preserve"> ס</w:t>
      </w:r>
      <w:r w:rsidRPr="00995AFC">
        <w:rPr>
          <w:rStyle w:val="default"/>
          <w:rFonts w:cs="FrankRuehl"/>
          <w:vanish/>
          <w:sz w:val="22"/>
          <w:szCs w:val="22"/>
          <w:shd w:val="clear" w:color="auto" w:fill="FFFF99"/>
          <w:rtl/>
        </w:rPr>
        <w:t>ע</w:t>
      </w:r>
      <w:r w:rsidRPr="00995AFC">
        <w:rPr>
          <w:rStyle w:val="default"/>
          <w:rFonts w:cs="FrankRuehl" w:hint="cs"/>
          <w:vanish/>
          <w:sz w:val="22"/>
          <w:szCs w:val="22"/>
          <w:shd w:val="clear" w:color="auto" w:fill="FFFF99"/>
          <w:rtl/>
        </w:rPr>
        <w:t>יף קטן זה יפורטו גם מרכיבי עלות הסל</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 xml:space="preserve">כמפורט </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פסקה (2).</w:t>
      </w:r>
    </w:p>
    <w:p w:rsidR="00DF63EA" w:rsidRPr="00995AFC" w:rsidRDefault="00DF63EA">
      <w:pPr>
        <w:pStyle w:val="P02"/>
        <w:spacing w:before="0"/>
        <w:ind w:left="1021"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(ב)</w:t>
      </w:r>
      <w:r w:rsidRPr="00995AFC">
        <w:rPr>
          <w:rStyle w:val="default"/>
          <w:rFonts w:cs="FrankRuehl"/>
          <w:vanish/>
          <w:sz w:val="22"/>
          <w:szCs w:val="22"/>
          <w:shd w:val="clear" w:color="auto" w:fill="FFFF99"/>
          <w:rtl/>
        </w:rPr>
        <w:tab/>
        <w:t>(1)</w:t>
      </w:r>
      <w:r w:rsidRPr="00995AFC">
        <w:rPr>
          <w:rStyle w:val="default"/>
          <w:rFonts w:cs="FrankRuehl"/>
          <w:vanish/>
          <w:sz w:val="22"/>
          <w:szCs w:val="22"/>
          <w:shd w:val="clear" w:color="auto" w:fill="FFFF99"/>
          <w:rtl/>
        </w:rPr>
        <w:tab/>
        <w:t>עלו</w:t>
      </w:r>
      <w:r w:rsidRPr="00995AFC">
        <w:rPr>
          <w:rStyle w:val="default"/>
          <w:rFonts w:cs="FrankRuehl" w:hint="cs"/>
          <w:vanish/>
          <w:sz w:val="22"/>
          <w:szCs w:val="22"/>
          <w:shd w:val="clear" w:color="auto" w:fill="FFFF99"/>
          <w:rtl/>
        </w:rPr>
        <w:t>ת הס</w:t>
      </w:r>
      <w:r w:rsidRPr="00995AFC">
        <w:rPr>
          <w:rStyle w:val="default"/>
          <w:rFonts w:cs="FrankRuehl"/>
          <w:vanish/>
          <w:sz w:val="22"/>
          <w:szCs w:val="22"/>
          <w:shd w:val="clear" w:color="auto" w:fill="FFFF99"/>
          <w:rtl/>
        </w:rPr>
        <w:t>ל לק</w:t>
      </w:r>
      <w:r w:rsidRPr="00995AFC">
        <w:rPr>
          <w:rStyle w:val="default"/>
          <w:rFonts w:cs="FrankRuehl" w:hint="cs"/>
          <w:vanish/>
          <w:sz w:val="22"/>
          <w:szCs w:val="22"/>
          <w:shd w:val="clear" w:color="auto" w:fill="FFFF99"/>
          <w:rtl/>
        </w:rPr>
        <w:t>ופות תתעדכן מדי שנה בשיעור</w:t>
      </w:r>
      <w:r w:rsidR="000818FC"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shd w:val="clear" w:color="auto" w:fill="FFFF99"/>
          <w:rtl/>
        </w:rPr>
        <w:t>עלי</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ת מ</w:t>
      </w:r>
      <w:r w:rsidRPr="00995AFC">
        <w:rPr>
          <w:rStyle w:val="default"/>
          <w:rFonts w:cs="FrankRuehl"/>
          <w:vanish/>
          <w:sz w:val="22"/>
          <w:szCs w:val="22"/>
          <w:shd w:val="clear" w:color="auto" w:fill="FFFF99"/>
          <w:rtl/>
        </w:rPr>
        <w:t>ד</w:t>
      </w:r>
      <w:r w:rsidRPr="00995AFC">
        <w:rPr>
          <w:rStyle w:val="default"/>
          <w:rFonts w:cs="FrankRuehl" w:hint="cs"/>
          <w:vanish/>
          <w:sz w:val="22"/>
          <w:szCs w:val="22"/>
          <w:shd w:val="clear" w:color="auto" w:fill="FFFF99"/>
          <w:rtl/>
        </w:rPr>
        <w:t>ד י</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קר הבריאות שתפרסם הלשכה המרכזית</w:t>
      </w:r>
      <w:r w:rsidR="000818FC"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לסט</w:t>
      </w:r>
      <w:r w:rsidRPr="00995AFC">
        <w:rPr>
          <w:rStyle w:val="default"/>
          <w:rFonts w:cs="FrankRuehl" w:hint="cs"/>
          <w:vanish/>
          <w:sz w:val="22"/>
          <w:szCs w:val="22"/>
          <w:shd w:val="clear" w:color="auto" w:fill="FFFF99"/>
          <w:rtl/>
        </w:rPr>
        <w:t>טיסט</w:t>
      </w:r>
      <w:r w:rsidRPr="00995AFC">
        <w:rPr>
          <w:rStyle w:val="default"/>
          <w:rFonts w:cs="FrankRuehl"/>
          <w:vanish/>
          <w:sz w:val="22"/>
          <w:szCs w:val="22"/>
          <w:shd w:val="clear" w:color="auto" w:fill="FFFF99"/>
          <w:rtl/>
        </w:rPr>
        <w:t xml:space="preserve">יקה; </w:t>
      </w:r>
      <w:r w:rsidRPr="00995AFC">
        <w:rPr>
          <w:rStyle w:val="default"/>
          <w:rFonts w:cs="FrankRuehl" w:hint="cs"/>
          <w:vanish/>
          <w:sz w:val="22"/>
          <w:szCs w:val="22"/>
          <w:shd w:val="clear" w:color="auto" w:fill="FFFF99"/>
          <w:rtl/>
        </w:rPr>
        <w:t>מרכיבי מדד י</w:t>
      </w:r>
      <w:r w:rsidRPr="00995AFC">
        <w:rPr>
          <w:rStyle w:val="default"/>
          <w:rFonts w:cs="FrankRuehl"/>
          <w:vanish/>
          <w:sz w:val="22"/>
          <w:szCs w:val="22"/>
          <w:shd w:val="clear" w:color="auto" w:fill="FFFF99"/>
          <w:rtl/>
        </w:rPr>
        <w:t>וק</w:t>
      </w:r>
      <w:r w:rsidRPr="00995AFC">
        <w:rPr>
          <w:rStyle w:val="default"/>
          <w:rFonts w:cs="FrankRuehl" w:hint="cs"/>
          <w:vanish/>
          <w:sz w:val="22"/>
          <w:szCs w:val="22"/>
          <w:shd w:val="clear" w:color="auto" w:fill="FFFF99"/>
          <w:rtl/>
        </w:rPr>
        <w:t>ר הבריאות יהיו כמפורט</w:t>
      </w:r>
      <w:r w:rsidRPr="00995AFC">
        <w:rPr>
          <w:rStyle w:val="default"/>
          <w:rFonts w:cs="FrankRuehl"/>
          <w:vanish/>
          <w:sz w:val="22"/>
          <w:szCs w:val="22"/>
          <w:shd w:val="clear" w:color="auto" w:fill="FFFF99"/>
          <w:rtl/>
        </w:rPr>
        <w:t xml:space="preserve"> בתו</w:t>
      </w:r>
      <w:r w:rsidRPr="00995AFC">
        <w:rPr>
          <w:rStyle w:val="default"/>
          <w:rFonts w:cs="FrankRuehl" w:hint="cs"/>
          <w:vanish/>
          <w:sz w:val="22"/>
          <w:szCs w:val="22"/>
          <w:shd w:val="clear" w:color="auto" w:fill="FFFF99"/>
          <w:rtl/>
        </w:rPr>
        <w:t xml:space="preserve">ספת </w:t>
      </w:r>
      <w:r w:rsidRPr="00995AFC">
        <w:rPr>
          <w:rStyle w:val="default"/>
          <w:rFonts w:cs="FrankRuehl"/>
          <w:vanish/>
          <w:sz w:val="22"/>
          <w:szCs w:val="22"/>
          <w:shd w:val="clear" w:color="auto" w:fill="FFFF99"/>
          <w:rtl/>
        </w:rPr>
        <w:t>החמי</w:t>
      </w:r>
      <w:r w:rsidRPr="00995AFC">
        <w:rPr>
          <w:rStyle w:val="default"/>
          <w:rFonts w:cs="FrankRuehl" w:hint="cs"/>
          <w:vanish/>
          <w:sz w:val="22"/>
          <w:szCs w:val="22"/>
          <w:shd w:val="clear" w:color="auto" w:fill="FFFF99"/>
          <w:rtl/>
        </w:rPr>
        <w:t>שית;</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vanish/>
          <w:sz w:val="22"/>
          <w:szCs w:val="22"/>
          <w:shd w:val="clear" w:color="auto" w:fill="FFFF99"/>
          <w:rtl/>
        </w:rPr>
        <w:t>(2)</w:t>
      </w:r>
      <w:r w:rsidRPr="00995AFC">
        <w:rPr>
          <w:rStyle w:val="default"/>
          <w:rFonts w:cs="FrankRuehl"/>
          <w:vanish/>
          <w:sz w:val="22"/>
          <w:szCs w:val="22"/>
          <w:shd w:val="clear" w:color="auto" w:fill="FFFF99"/>
          <w:rtl/>
        </w:rPr>
        <w:tab/>
        <w:t xml:space="preserve">שר </w:t>
      </w:r>
      <w:r w:rsidRPr="00995AFC">
        <w:rPr>
          <w:rStyle w:val="default"/>
          <w:rFonts w:cs="FrankRuehl" w:hint="cs"/>
          <w:vanish/>
          <w:sz w:val="22"/>
          <w:szCs w:val="22"/>
          <w:shd w:val="clear" w:color="auto" w:fill="FFFF99"/>
          <w:rtl/>
        </w:rPr>
        <w:t>הברי</w:t>
      </w:r>
      <w:r w:rsidRPr="00995AFC">
        <w:rPr>
          <w:rStyle w:val="default"/>
          <w:rFonts w:cs="FrankRuehl"/>
          <w:vanish/>
          <w:sz w:val="22"/>
          <w:szCs w:val="22"/>
          <w:shd w:val="clear" w:color="auto" w:fill="FFFF99"/>
          <w:rtl/>
        </w:rPr>
        <w:t xml:space="preserve">אות </w:t>
      </w:r>
      <w:r w:rsidRPr="00995AFC">
        <w:rPr>
          <w:rStyle w:val="default"/>
          <w:rFonts w:cs="FrankRuehl" w:hint="cs"/>
          <w:vanish/>
          <w:sz w:val="22"/>
          <w:szCs w:val="22"/>
          <w:shd w:val="clear" w:color="auto" w:fill="FFFF99"/>
          <w:rtl/>
        </w:rPr>
        <w:t xml:space="preserve">ושר האוצר יקבעו, באישור </w:t>
      </w:r>
      <w:r w:rsidRPr="00995AFC">
        <w:rPr>
          <w:rStyle w:val="default"/>
          <w:rFonts w:cs="FrankRuehl" w:hint="cs"/>
          <w:strike/>
          <w:vanish/>
          <w:sz w:val="22"/>
          <w:szCs w:val="22"/>
          <w:shd w:val="clear" w:color="auto" w:fill="FFFF99"/>
          <w:rtl/>
        </w:rPr>
        <w:t>ועדת העבודה והרווח</w:t>
      </w:r>
      <w:r w:rsidRPr="00995AFC">
        <w:rPr>
          <w:rStyle w:val="default"/>
          <w:rFonts w:cs="FrankRuehl"/>
          <w:strike/>
          <w:vanish/>
          <w:sz w:val="22"/>
          <w:szCs w:val="22"/>
          <w:shd w:val="clear" w:color="auto" w:fill="FFFF99"/>
          <w:rtl/>
        </w:rPr>
        <w:t>ה</w:t>
      </w:r>
      <w:r w:rsidR="000818FC" w:rsidRPr="00995AFC">
        <w:rPr>
          <w:rStyle w:val="default"/>
          <w:rFonts w:cs="FrankRuehl" w:hint="cs"/>
          <w:vanish/>
          <w:sz w:val="22"/>
          <w:szCs w:val="22"/>
          <w:shd w:val="clear" w:color="auto" w:fill="FFFF99"/>
          <w:rtl/>
        </w:rPr>
        <w:t xml:space="preserve"> </w:t>
      </w:r>
      <w:r w:rsidR="000818FC" w:rsidRPr="00995AFC">
        <w:rPr>
          <w:rStyle w:val="default"/>
          <w:rFonts w:cs="FrankRuehl" w:hint="cs"/>
          <w:vanish/>
          <w:sz w:val="22"/>
          <w:szCs w:val="22"/>
          <w:u w:val="single"/>
          <w:shd w:val="clear" w:color="auto" w:fill="FFFF99"/>
          <w:rtl/>
        </w:rPr>
        <w:t>ועדת הבריאות</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של הכנ</w:t>
      </w:r>
      <w:r w:rsidRPr="00995AFC">
        <w:rPr>
          <w:rStyle w:val="default"/>
          <w:rFonts w:cs="FrankRuehl"/>
          <w:vanish/>
          <w:sz w:val="22"/>
          <w:szCs w:val="22"/>
          <w:shd w:val="clear" w:color="auto" w:fill="FFFF99"/>
          <w:rtl/>
        </w:rPr>
        <w:t>סת</w:t>
      </w:r>
      <w:r w:rsidRPr="00995AFC">
        <w:rPr>
          <w:rStyle w:val="default"/>
          <w:rFonts w:cs="FrankRuehl" w:hint="cs"/>
          <w:vanish/>
          <w:sz w:val="22"/>
          <w:szCs w:val="22"/>
          <w:shd w:val="clear" w:color="auto" w:fill="FFFF99"/>
          <w:rtl/>
        </w:rPr>
        <w:t>, את מועד</w:t>
      </w:r>
      <w:r w:rsidRPr="00995AFC">
        <w:rPr>
          <w:rStyle w:val="default"/>
          <w:rFonts w:cs="FrankRuehl"/>
          <w:vanish/>
          <w:sz w:val="22"/>
          <w:szCs w:val="22"/>
          <w:shd w:val="clear" w:color="auto" w:fill="FFFF99"/>
          <w:rtl/>
        </w:rPr>
        <w:t xml:space="preserve">י </w:t>
      </w:r>
      <w:r w:rsidRPr="00995AFC">
        <w:rPr>
          <w:rStyle w:val="default"/>
          <w:rFonts w:cs="FrankRuehl" w:hint="cs"/>
          <w:vanish/>
          <w:sz w:val="22"/>
          <w:szCs w:val="22"/>
          <w:shd w:val="clear" w:color="auto" w:fill="FFFF99"/>
          <w:rtl/>
        </w:rPr>
        <w:t>הע</w:t>
      </w:r>
      <w:r w:rsidRPr="00995AFC">
        <w:rPr>
          <w:rStyle w:val="default"/>
          <w:rFonts w:cs="FrankRuehl"/>
          <w:vanish/>
          <w:sz w:val="22"/>
          <w:szCs w:val="22"/>
          <w:shd w:val="clear" w:color="auto" w:fill="FFFF99"/>
          <w:rtl/>
        </w:rPr>
        <w:t>דכ</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ן</w:t>
      </w:r>
      <w:r w:rsidRPr="00995AFC">
        <w:rPr>
          <w:rStyle w:val="default"/>
          <w:rFonts w:cs="FrankRuehl" w:hint="cs"/>
          <w:vanish/>
          <w:sz w:val="22"/>
          <w:szCs w:val="22"/>
          <w:shd w:val="clear" w:color="auto" w:fill="FFFF99"/>
          <w:rtl/>
        </w:rPr>
        <w:t>;</w:t>
      </w:r>
    </w:p>
    <w:p w:rsidR="00DF63EA" w:rsidRDefault="00DF63EA">
      <w:pPr>
        <w:pStyle w:val="P22"/>
        <w:spacing w:before="0"/>
        <w:ind w:left="1021" w:right="1134"/>
        <w:rPr>
          <w:rStyle w:val="default"/>
          <w:rFonts w:cs="FrankRuehl" w:hint="cs"/>
          <w:sz w:val="2"/>
          <w:szCs w:val="2"/>
          <w:rtl/>
        </w:rPr>
      </w:pPr>
      <w:r w:rsidRPr="00995AFC">
        <w:rPr>
          <w:rStyle w:val="default"/>
          <w:rFonts w:cs="FrankRuehl"/>
          <w:vanish/>
          <w:sz w:val="22"/>
          <w:szCs w:val="22"/>
          <w:shd w:val="clear" w:color="auto" w:fill="FFFF99"/>
          <w:rtl/>
        </w:rPr>
        <w:t>(3)</w:t>
      </w:r>
      <w:r w:rsidRPr="00995AFC">
        <w:rPr>
          <w:rStyle w:val="default"/>
          <w:rFonts w:cs="FrankRuehl"/>
          <w:vanish/>
          <w:sz w:val="22"/>
          <w:szCs w:val="22"/>
          <w:shd w:val="clear" w:color="auto" w:fill="FFFF99"/>
          <w:rtl/>
        </w:rPr>
        <w:tab/>
        <w:t xml:space="preserve">שר </w:t>
      </w:r>
      <w:r w:rsidRPr="00995AFC">
        <w:rPr>
          <w:rStyle w:val="default"/>
          <w:rFonts w:cs="FrankRuehl" w:hint="cs"/>
          <w:vanish/>
          <w:sz w:val="22"/>
          <w:szCs w:val="22"/>
          <w:shd w:val="clear" w:color="auto" w:fill="FFFF99"/>
          <w:rtl/>
        </w:rPr>
        <w:t>הברי</w:t>
      </w:r>
      <w:r w:rsidRPr="00995AFC">
        <w:rPr>
          <w:rStyle w:val="default"/>
          <w:rFonts w:cs="FrankRuehl"/>
          <w:vanish/>
          <w:sz w:val="22"/>
          <w:szCs w:val="22"/>
          <w:shd w:val="clear" w:color="auto" w:fill="FFFF99"/>
          <w:rtl/>
        </w:rPr>
        <w:t xml:space="preserve">אות </w:t>
      </w:r>
      <w:r w:rsidRPr="00995AFC">
        <w:rPr>
          <w:rStyle w:val="default"/>
          <w:rFonts w:cs="FrankRuehl" w:hint="cs"/>
          <w:vanish/>
          <w:sz w:val="22"/>
          <w:szCs w:val="22"/>
          <w:shd w:val="clear" w:color="auto" w:fill="FFFF99"/>
          <w:rtl/>
        </w:rPr>
        <w:t xml:space="preserve">ושר האוצר רשאים, על פי המלצת מועצת הבריאות ובאישור </w:t>
      </w:r>
      <w:r w:rsidRPr="00995AFC">
        <w:rPr>
          <w:rStyle w:val="default"/>
          <w:rFonts w:cs="FrankRuehl" w:hint="cs"/>
          <w:strike/>
          <w:vanish/>
          <w:sz w:val="22"/>
          <w:szCs w:val="22"/>
          <w:shd w:val="clear" w:color="auto" w:fill="FFFF99"/>
          <w:rtl/>
        </w:rPr>
        <w:t>ועדת העבודה והרווחה</w:t>
      </w:r>
      <w:r w:rsidR="000818FC" w:rsidRPr="00995AFC">
        <w:rPr>
          <w:rStyle w:val="default"/>
          <w:rFonts w:cs="FrankRuehl" w:hint="cs"/>
          <w:vanish/>
          <w:sz w:val="22"/>
          <w:szCs w:val="22"/>
          <w:shd w:val="clear" w:color="auto" w:fill="FFFF99"/>
          <w:rtl/>
        </w:rPr>
        <w:t xml:space="preserve"> </w:t>
      </w:r>
      <w:r w:rsidR="000818FC" w:rsidRPr="00995AFC">
        <w:rPr>
          <w:rStyle w:val="default"/>
          <w:rFonts w:cs="FrankRuehl" w:hint="cs"/>
          <w:vanish/>
          <w:sz w:val="22"/>
          <w:szCs w:val="22"/>
          <w:u w:val="single"/>
          <w:shd w:val="clear" w:color="auto" w:fill="FFFF99"/>
          <w:rtl/>
        </w:rPr>
        <w:t>ועדת הבריאות</w:t>
      </w:r>
      <w:r w:rsidRPr="00995AFC">
        <w:rPr>
          <w:rStyle w:val="default"/>
          <w:rFonts w:cs="FrankRuehl" w:hint="cs"/>
          <w:vanish/>
          <w:sz w:val="22"/>
          <w:szCs w:val="22"/>
          <w:shd w:val="clear" w:color="auto" w:fill="FFFF99"/>
          <w:rtl/>
        </w:rPr>
        <w:t xml:space="preserve"> של הכנסת לשנות בצו את הרכב מדד יוקר הבריאות, או לעדכן </w:t>
      </w:r>
      <w:r w:rsidRPr="00995AFC">
        <w:rPr>
          <w:rStyle w:val="default"/>
          <w:rFonts w:cs="FrankRuehl"/>
          <w:vanish/>
          <w:sz w:val="22"/>
          <w:szCs w:val="22"/>
          <w:shd w:val="clear" w:color="auto" w:fill="FFFF99"/>
          <w:rtl/>
        </w:rPr>
        <w:t>את ע</w:t>
      </w:r>
      <w:r w:rsidRPr="00995AFC">
        <w:rPr>
          <w:rStyle w:val="default"/>
          <w:rFonts w:cs="FrankRuehl" w:hint="cs"/>
          <w:vanish/>
          <w:sz w:val="22"/>
          <w:szCs w:val="22"/>
          <w:shd w:val="clear" w:color="auto" w:fill="FFFF99"/>
          <w:rtl/>
        </w:rPr>
        <w:t>לות הסל לקופות</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ב</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ל השינויים הדמוגרפיים שחלו באוכלוסיה.</w:t>
      </w:r>
      <w:bookmarkEnd w:id="57"/>
    </w:p>
    <w:p w:rsidR="00DF63EA" w:rsidRDefault="00DF63EA" w:rsidP="00DD2B8A">
      <w:pPr>
        <w:pStyle w:val="P00"/>
        <w:spacing w:before="72"/>
        <w:ind w:left="0" w:right="1134"/>
        <w:rPr>
          <w:rStyle w:val="default"/>
          <w:rFonts w:cs="FrankRuehl" w:hint="cs"/>
          <w:rtl/>
        </w:rPr>
      </w:pPr>
      <w:bookmarkStart w:id="59" w:name="Seif15"/>
      <w:bookmarkEnd w:id="59"/>
      <w:r>
        <w:rPr>
          <w:lang w:val="he-IL"/>
        </w:rPr>
        <w:pict>
          <v:rect id="_x0000_s2101" style="position:absolute;left:0;text-align:left;margin-left:464.5pt;margin-top:8.05pt;width:75.05pt;height:40pt;z-index:251438080" o:allowincell="f" filled="f" stroked="f" strokecolor="lime" strokeweight=".25pt">
            <v:textbox style="mso-next-textbox:#_x0000_s2101" inset="0,0,0,0">
              <w:txbxContent>
                <w:p w:rsidR="00387307" w:rsidRDefault="00387307">
                  <w:pPr>
                    <w:spacing w:line="160" w:lineRule="exact"/>
                    <w:jc w:val="left"/>
                    <w:rPr>
                      <w:rFonts w:cs="Miriam"/>
                      <w:noProof/>
                      <w:sz w:val="18"/>
                      <w:szCs w:val="18"/>
                      <w:rtl/>
                    </w:rPr>
                  </w:pPr>
                  <w:r>
                    <w:rPr>
                      <w:rFonts w:cs="Miriam"/>
                      <w:sz w:val="18"/>
                      <w:szCs w:val="18"/>
                      <w:rtl/>
                    </w:rPr>
                    <w:t>שי</w:t>
                  </w:r>
                  <w:r>
                    <w:rPr>
                      <w:rFonts w:cs="Miriam" w:hint="cs"/>
                      <w:sz w:val="18"/>
                      <w:szCs w:val="18"/>
                      <w:rtl/>
                    </w:rPr>
                    <w:t>ר</w:t>
                  </w:r>
                  <w:r>
                    <w:rPr>
                      <w:rFonts w:cs="Miriam"/>
                      <w:sz w:val="18"/>
                      <w:szCs w:val="18"/>
                      <w:rtl/>
                    </w:rPr>
                    <w:t>ות</w:t>
                  </w:r>
                  <w:r>
                    <w:rPr>
                      <w:rFonts w:cs="Miriam" w:hint="cs"/>
                      <w:sz w:val="18"/>
                      <w:szCs w:val="18"/>
                      <w:rtl/>
                    </w:rPr>
                    <w:t>י ב</w:t>
                  </w:r>
                  <w:r>
                    <w:rPr>
                      <w:rFonts w:cs="Miriam"/>
                      <w:sz w:val="18"/>
                      <w:szCs w:val="18"/>
                      <w:rtl/>
                    </w:rPr>
                    <w:t>רי</w:t>
                  </w:r>
                  <w:r>
                    <w:rPr>
                      <w:rFonts w:cs="Miriam" w:hint="cs"/>
                      <w:sz w:val="18"/>
                      <w:szCs w:val="18"/>
                      <w:rtl/>
                    </w:rPr>
                    <w:t>אות</w:t>
                  </w:r>
                  <w:r>
                    <w:rPr>
                      <w:rFonts w:cs="Miriam"/>
                      <w:sz w:val="18"/>
                      <w:szCs w:val="18"/>
                      <w:rtl/>
                    </w:rPr>
                    <w:t xml:space="preserve"> נ</w:t>
                  </w:r>
                  <w:r>
                    <w:rPr>
                      <w:rFonts w:cs="Miriam" w:hint="cs"/>
                      <w:sz w:val="18"/>
                      <w:szCs w:val="18"/>
                      <w:rtl/>
                    </w:rPr>
                    <w:t>וספי</w:t>
                  </w:r>
                  <w:r>
                    <w:rPr>
                      <w:rFonts w:cs="Miriam"/>
                      <w:sz w:val="18"/>
                      <w:szCs w:val="18"/>
                      <w:rtl/>
                    </w:rPr>
                    <w:t>ם</w:t>
                  </w:r>
                </w:p>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7) </w:t>
                  </w:r>
                  <w:r>
                    <w:rPr>
                      <w:rFonts w:cs="Miriam"/>
                      <w:sz w:val="18"/>
                      <w:szCs w:val="18"/>
                      <w:rtl/>
                    </w:rPr>
                    <w:b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rtl/>
        </w:rPr>
        <w:tab/>
        <w:t>קופ</w:t>
      </w:r>
      <w:r>
        <w:rPr>
          <w:rStyle w:val="default"/>
          <w:rFonts w:cs="FrankRuehl" w:hint="cs"/>
          <w:rtl/>
        </w:rPr>
        <w:t>ת חו</w:t>
      </w:r>
      <w:r>
        <w:rPr>
          <w:rStyle w:val="default"/>
          <w:rFonts w:cs="FrankRuehl"/>
          <w:rtl/>
        </w:rPr>
        <w:t xml:space="preserve">לים </w:t>
      </w:r>
      <w:r>
        <w:rPr>
          <w:rStyle w:val="default"/>
          <w:rFonts w:cs="FrankRuehl" w:hint="cs"/>
          <w:rtl/>
        </w:rPr>
        <w:t>רשאית להציע לחבריה תכניות לשירותי בריא</w:t>
      </w:r>
      <w:r>
        <w:rPr>
          <w:rStyle w:val="default"/>
          <w:rFonts w:cs="FrankRuehl"/>
          <w:rtl/>
        </w:rPr>
        <w:t>ות נוספי</w:t>
      </w:r>
      <w:r>
        <w:rPr>
          <w:rStyle w:val="default"/>
          <w:rFonts w:cs="FrankRuehl" w:hint="cs"/>
          <w:rtl/>
        </w:rPr>
        <w:t>ם שאינם כלולים בסל השירותים והתשלומים של הקופה</w:t>
      </w:r>
      <w:r>
        <w:rPr>
          <w:rStyle w:val="default"/>
          <w:rFonts w:cs="FrankRuehl"/>
          <w:rtl/>
        </w:rPr>
        <w:t xml:space="preserve"> (ל</w:t>
      </w:r>
      <w:r>
        <w:rPr>
          <w:rStyle w:val="default"/>
          <w:rFonts w:cs="FrankRuehl" w:hint="cs"/>
          <w:rtl/>
        </w:rPr>
        <w:t>הלן - תכנית לשירותים נוספים), בין בעצמה ובין באמצעות חברה-בת בשליטה מלאה (להלן בסעיף זה - ה</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ה); תכנית</w:t>
      </w:r>
      <w:r>
        <w:rPr>
          <w:rStyle w:val="default"/>
          <w:rFonts w:cs="FrankRuehl"/>
          <w:rtl/>
        </w:rPr>
        <w:t xml:space="preserve"> </w:t>
      </w:r>
      <w:r>
        <w:rPr>
          <w:rStyle w:val="default"/>
          <w:rFonts w:cs="FrankRuehl" w:hint="cs"/>
          <w:rtl/>
        </w:rPr>
        <w:t>ל</w:t>
      </w:r>
      <w:r>
        <w:rPr>
          <w:rStyle w:val="default"/>
          <w:rFonts w:cs="FrankRuehl"/>
          <w:rtl/>
        </w:rPr>
        <w:t>ש</w:t>
      </w:r>
      <w:r>
        <w:rPr>
          <w:rStyle w:val="default"/>
          <w:rFonts w:cs="FrankRuehl" w:hint="cs"/>
          <w:rtl/>
        </w:rPr>
        <w:t>ירותים</w:t>
      </w:r>
      <w:r>
        <w:rPr>
          <w:rStyle w:val="default"/>
          <w:rFonts w:cs="FrankRuehl"/>
          <w:rtl/>
        </w:rPr>
        <w:t xml:space="preserve"> נ</w:t>
      </w:r>
      <w:r>
        <w:rPr>
          <w:rStyle w:val="default"/>
          <w:rFonts w:cs="FrankRuehl" w:hint="cs"/>
          <w:rtl/>
        </w:rPr>
        <w:t>וס</w:t>
      </w:r>
      <w:r>
        <w:rPr>
          <w:rStyle w:val="default"/>
          <w:rFonts w:cs="FrankRuehl"/>
          <w:rtl/>
        </w:rPr>
        <w:t>פי</w:t>
      </w:r>
      <w:r>
        <w:rPr>
          <w:rStyle w:val="default"/>
          <w:rFonts w:cs="FrankRuehl" w:hint="cs"/>
          <w:rtl/>
        </w:rPr>
        <w:t>ם</w:t>
      </w:r>
      <w:r>
        <w:rPr>
          <w:rStyle w:val="default"/>
          <w:rFonts w:cs="FrankRuehl"/>
          <w:rtl/>
        </w:rPr>
        <w:t xml:space="preserve">, </w:t>
      </w:r>
      <w:r>
        <w:rPr>
          <w:rStyle w:val="default"/>
          <w:rFonts w:cs="FrankRuehl" w:hint="cs"/>
          <w:rtl/>
        </w:rPr>
        <w:t>ו</w:t>
      </w:r>
      <w:r>
        <w:rPr>
          <w:rStyle w:val="default"/>
          <w:rFonts w:cs="FrankRuehl"/>
          <w:rtl/>
        </w:rPr>
        <w:t>כ</w:t>
      </w:r>
      <w:r>
        <w:rPr>
          <w:rStyle w:val="default"/>
          <w:rFonts w:cs="FrankRuehl" w:hint="cs"/>
          <w:rtl/>
        </w:rPr>
        <w:t>ל</w:t>
      </w:r>
      <w:r>
        <w:rPr>
          <w:rStyle w:val="default"/>
          <w:rFonts w:cs="FrankRuehl"/>
          <w:rtl/>
        </w:rPr>
        <w:t xml:space="preserve"> ש</w:t>
      </w:r>
      <w:r>
        <w:rPr>
          <w:rStyle w:val="default"/>
          <w:rFonts w:cs="FrankRuehl" w:hint="cs"/>
          <w:rtl/>
        </w:rPr>
        <w:t>י</w:t>
      </w:r>
      <w:r>
        <w:rPr>
          <w:rStyle w:val="default"/>
          <w:rFonts w:cs="FrankRuehl"/>
          <w:rtl/>
        </w:rPr>
        <w:t>נו</w:t>
      </w:r>
      <w:r>
        <w:rPr>
          <w:rStyle w:val="default"/>
          <w:rFonts w:cs="FrankRuehl" w:hint="cs"/>
          <w:rtl/>
        </w:rPr>
        <w:t>י בה</w:t>
      </w:r>
      <w:r>
        <w:rPr>
          <w:rStyle w:val="default"/>
          <w:rFonts w:cs="FrankRuehl"/>
          <w:rtl/>
        </w:rPr>
        <w:t>, טעו</w:t>
      </w:r>
      <w:r>
        <w:rPr>
          <w:rStyle w:val="default"/>
          <w:rFonts w:cs="FrankRuehl" w:hint="cs"/>
          <w:rtl/>
        </w:rPr>
        <w:t>נים אישור שר הבריאות</w:t>
      </w:r>
      <w:r w:rsidR="00DD2B8A">
        <w:rPr>
          <w:rStyle w:val="a7"/>
          <w:sz w:val="26"/>
          <w:rtl/>
        </w:rPr>
        <w:footnoteReference w:id="7"/>
      </w:r>
      <w:r>
        <w:rPr>
          <w:rStyle w:val="default"/>
          <w:rFonts w:cs="FrankRuehl" w:hint="cs"/>
          <w:rtl/>
        </w:rPr>
        <w:t>.</w:t>
      </w:r>
    </w:p>
    <w:p w:rsidR="00886AEB" w:rsidRDefault="00886AEB" w:rsidP="00DD2B8A">
      <w:pPr>
        <w:pStyle w:val="P00"/>
        <w:spacing w:before="72"/>
        <w:ind w:left="0" w:right="1134"/>
        <w:rPr>
          <w:rStyle w:val="default"/>
          <w:rFonts w:cs="FrankRuehl" w:hint="cs"/>
          <w:rtl/>
        </w:rPr>
      </w:pPr>
      <w:r>
        <w:rPr>
          <w:rFonts w:cs="FrankRuehl" w:hint="cs"/>
          <w:sz w:val="26"/>
          <w:rtl/>
          <w:lang w:eastAsia="en-US"/>
        </w:rPr>
        <w:pict>
          <v:shape id="_x0000_s2589" type="#_x0000_t202" style="position:absolute;left:0;text-align:left;margin-left:470.35pt;margin-top:7.1pt;width:1in;height:14.95pt;z-index:251784192" filled="f" stroked="f">
            <v:textbox inset="1mm,0,1mm,0">
              <w:txbxContent>
                <w:p w:rsidR="00387307" w:rsidRDefault="00387307" w:rsidP="00886AEB">
                  <w:pPr>
                    <w:spacing w:line="160" w:lineRule="exact"/>
                    <w:jc w:val="left"/>
                    <w:rPr>
                      <w:rFonts w:cs="Miriam"/>
                      <w:noProof/>
                      <w:sz w:val="18"/>
                      <w:szCs w:val="18"/>
                      <w:rtl/>
                    </w:rPr>
                  </w:pPr>
                  <w:r>
                    <w:rPr>
                      <w:rFonts w:cs="Miriam"/>
                      <w:sz w:val="18"/>
                      <w:szCs w:val="18"/>
                      <w:rtl/>
                    </w:rPr>
                    <w:t>(</w:t>
                  </w:r>
                  <w:r>
                    <w:rPr>
                      <w:rFonts w:cs="Miriam" w:hint="cs"/>
                      <w:sz w:val="18"/>
                      <w:szCs w:val="18"/>
                      <w:rtl/>
                    </w:rPr>
                    <w:t>תיקון מס' 50) תש"ע-2010</w:t>
                  </w:r>
                </w:p>
              </w:txbxContent>
            </v:textbox>
            <w10:anchorlock/>
          </v:shape>
        </w:pict>
      </w:r>
      <w:r>
        <w:rPr>
          <w:rStyle w:val="default"/>
          <w:rFonts w:cs="FrankRuehl" w:hint="cs"/>
          <w:rtl/>
        </w:rPr>
        <w:tab/>
        <w:t>(א1)</w:t>
      </w:r>
      <w:r>
        <w:rPr>
          <w:rStyle w:val="default"/>
          <w:rFonts w:cs="FrankRuehl" w:hint="cs"/>
          <w:rtl/>
        </w:rPr>
        <w:tab/>
        <w:t>על אף האמור בסעיף קטן (א), תאגיד ייעודי לא יהיה רשאי להציע לחבריו תכנית לשירותים נוספים, אלא בתחום בריאות השן בלבד.</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תכנ</w:t>
      </w:r>
      <w:r>
        <w:rPr>
          <w:rStyle w:val="default"/>
          <w:rFonts w:cs="FrankRuehl" w:hint="cs"/>
          <w:rtl/>
        </w:rPr>
        <w:t>ית ל</w:t>
      </w:r>
      <w:r>
        <w:rPr>
          <w:rStyle w:val="default"/>
          <w:rFonts w:cs="FrankRuehl"/>
          <w:rtl/>
        </w:rPr>
        <w:t>שירו</w:t>
      </w:r>
      <w:r>
        <w:rPr>
          <w:rStyle w:val="default"/>
          <w:rFonts w:cs="FrankRuehl" w:hint="cs"/>
          <w:rtl/>
        </w:rPr>
        <w:t>תים נוספים תוצע לחברי</w:t>
      </w:r>
      <w:r>
        <w:rPr>
          <w:rStyle w:val="default"/>
          <w:rFonts w:cs="FrankRuehl"/>
          <w:rtl/>
        </w:rPr>
        <w:t xml:space="preserve"> הקופה כ</w:t>
      </w:r>
      <w:r>
        <w:rPr>
          <w:rStyle w:val="default"/>
          <w:rFonts w:cs="FrankRuehl" w:hint="cs"/>
          <w:rtl/>
        </w:rPr>
        <w:t>הסדר של איזון משותף הדדי בלבד, בכפוף לכללים הבאים:</w:t>
      </w:r>
    </w:p>
    <w:p w:rsidR="00DF63EA" w:rsidRDefault="00DF63EA">
      <w:pPr>
        <w:pStyle w:val="P22"/>
        <w:spacing w:before="72"/>
        <w:ind w:left="1021" w:right="1134"/>
        <w:rPr>
          <w:rStyle w:val="default"/>
          <w:rFonts w:cs="FrankRuehl"/>
          <w:rtl/>
        </w:rPr>
      </w:pPr>
      <w:r>
        <w:rPr>
          <w:rStyle w:val="default"/>
          <w:rFonts w:cs="FrankRuehl"/>
          <w:rtl/>
        </w:rPr>
        <w:t>(1)</w:t>
      </w:r>
      <w:r>
        <w:rPr>
          <w:rStyle w:val="default"/>
          <w:rFonts w:cs="FrankRuehl"/>
          <w:rtl/>
        </w:rPr>
        <w:tab/>
        <w:t>השי</w:t>
      </w:r>
      <w:r>
        <w:rPr>
          <w:rStyle w:val="default"/>
          <w:rFonts w:cs="FrankRuehl" w:hint="cs"/>
          <w:rtl/>
        </w:rPr>
        <w:t>רותי</w:t>
      </w:r>
      <w:r>
        <w:rPr>
          <w:rStyle w:val="default"/>
          <w:rFonts w:cs="FrankRuehl"/>
          <w:rtl/>
        </w:rPr>
        <w:t>ם שב</w:t>
      </w:r>
      <w:r>
        <w:rPr>
          <w:rStyle w:val="default"/>
          <w:rFonts w:cs="FrankRuehl" w:hint="cs"/>
          <w:rtl/>
        </w:rPr>
        <w:t>תכנית יינתנו אך ו</w:t>
      </w:r>
      <w:r>
        <w:rPr>
          <w:rStyle w:val="default"/>
          <w:rFonts w:cs="FrankRuehl"/>
          <w:rtl/>
        </w:rPr>
        <w:t>רק ב</w:t>
      </w:r>
      <w:r>
        <w:rPr>
          <w:rStyle w:val="default"/>
          <w:rFonts w:cs="FrankRuehl" w:hint="cs"/>
          <w:rtl/>
        </w:rPr>
        <w:t xml:space="preserve">מסגרת המקורות </w:t>
      </w:r>
      <w:r>
        <w:rPr>
          <w:rStyle w:val="default"/>
          <w:rFonts w:cs="FrankRuehl"/>
          <w:rtl/>
        </w:rPr>
        <w:t>ש</w:t>
      </w:r>
      <w:r>
        <w:rPr>
          <w:rStyle w:val="default"/>
          <w:rFonts w:cs="FrankRuehl" w:hint="cs"/>
          <w:rtl/>
        </w:rPr>
        <w:t>נ</w:t>
      </w:r>
      <w:r>
        <w:rPr>
          <w:rStyle w:val="default"/>
          <w:rFonts w:cs="FrankRuehl"/>
          <w:rtl/>
        </w:rPr>
        <w:t>ג</w:t>
      </w:r>
      <w:r>
        <w:rPr>
          <w:rStyle w:val="default"/>
          <w:rFonts w:cs="FrankRuehl" w:hint="cs"/>
          <w:rtl/>
        </w:rPr>
        <w:t>בו לענין זה ממי שהצטרף לתכנית (להל</w:t>
      </w:r>
      <w:r>
        <w:rPr>
          <w:rStyle w:val="default"/>
          <w:rFonts w:cs="FrankRuehl"/>
          <w:rtl/>
        </w:rPr>
        <w:t>ן</w:t>
      </w:r>
      <w:r>
        <w:rPr>
          <w:rStyle w:val="default"/>
          <w:rFonts w:cs="FrankRuehl" w:hint="cs"/>
          <w:rtl/>
        </w:rPr>
        <w:t xml:space="preserve"> - עמ</w:t>
      </w:r>
      <w:r>
        <w:rPr>
          <w:rStyle w:val="default"/>
          <w:rFonts w:cs="FrankRuehl"/>
          <w:rtl/>
        </w:rPr>
        <w:t>י</w:t>
      </w:r>
      <w:r>
        <w:rPr>
          <w:rStyle w:val="default"/>
          <w:rFonts w:cs="FrankRuehl" w:hint="cs"/>
          <w:rtl/>
        </w:rPr>
        <w:t>ת</w:t>
      </w:r>
      <w:r>
        <w:rPr>
          <w:rStyle w:val="default"/>
          <w:rFonts w:cs="FrankRuehl"/>
          <w:rtl/>
        </w:rPr>
        <w:t>י</w:t>
      </w:r>
      <w:r>
        <w:rPr>
          <w:rStyle w:val="default"/>
          <w:rFonts w:cs="FrankRuehl" w:hint="cs"/>
          <w:rtl/>
        </w:rPr>
        <w:t>ם</w:t>
      </w:r>
      <w:r>
        <w:rPr>
          <w:rStyle w:val="default"/>
          <w:rFonts w:cs="FrankRuehl"/>
          <w:rtl/>
        </w:rPr>
        <w:t>);</w:t>
      </w:r>
    </w:p>
    <w:p w:rsidR="00DF63EA" w:rsidRDefault="00DF63EA">
      <w:pPr>
        <w:pStyle w:val="P22"/>
        <w:spacing w:before="72"/>
        <w:ind w:left="1021" w:right="1134"/>
        <w:rPr>
          <w:rStyle w:val="default"/>
          <w:rFonts w:cs="FrankRuehl"/>
          <w:rtl/>
        </w:rPr>
      </w:pPr>
      <w:r>
        <w:rPr>
          <w:rStyle w:val="default"/>
          <w:rFonts w:cs="FrankRuehl" w:hint="cs"/>
          <w:rtl/>
        </w:rPr>
        <w:t>(2)</w:t>
      </w:r>
      <w:r>
        <w:rPr>
          <w:rStyle w:val="default"/>
          <w:rFonts w:cs="FrankRuehl"/>
          <w:rtl/>
        </w:rPr>
        <w:tab/>
        <w:t>הקו</w:t>
      </w:r>
      <w:r>
        <w:rPr>
          <w:rStyle w:val="default"/>
          <w:rFonts w:cs="FrankRuehl" w:hint="cs"/>
          <w:rtl/>
        </w:rPr>
        <w:t>פה ר</w:t>
      </w:r>
      <w:r>
        <w:rPr>
          <w:rStyle w:val="default"/>
          <w:rFonts w:cs="FrankRuehl"/>
          <w:rtl/>
        </w:rPr>
        <w:t>שאית</w:t>
      </w:r>
      <w:r>
        <w:rPr>
          <w:rStyle w:val="default"/>
          <w:rFonts w:cs="FrankRuehl" w:hint="cs"/>
          <w:rtl/>
        </w:rPr>
        <w:t xml:space="preserve"> לשנ</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מ</w:t>
      </w:r>
      <w:r>
        <w:rPr>
          <w:rStyle w:val="default"/>
          <w:rFonts w:cs="FrankRuehl"/>
          <w:rtl/>
        </w:rPr>
        <w:t>עת</w:t>
      </w:r>
      <w:r>
        <w:rPr>
          <w:rStyle w:val="default"/>
          <w:rFonts w:cs="FrankRuehl" w:hint="cs"/>
          <w:rtl/>
        </w:rPr>
        <w:t xml:space="preserve"> </w:t>
      </w:r>
      <w:r>
        <w:rPr>
          <w:rStyle w:val="default"/>
          <w:rFonts w:cs="FrankRuehl"/>
          <w:rtl/>
        </w:rPr>
        <w:t>לע</w:t>
      </w:r>
      <w:r>
        <w:rPr>
          <w:rStyle w:val="default"/>
          <w:rFonts w:cs="FrankRuehl" w:hint="cs"/>
          <w:rtl/>
        </w:rPr>
        <w:t>ת, את</w:t>
      </w:r>
      <w:r>
        <w:rPr>
          <w:rStyle w:val="default"/>
          <w:rFonts w:cs="FrankRuehl"/>
          <w:rtl/>
        </w:rPr>
        <w:t xml:space="preserve"> זכו</w:t>
      </w:r>
      <w:r>
        <w:rPr>
          <w:rStyle w:val="default"/>
          <w:rFonts w:cs="FrankRuehl" w:hint="cs"/>
          <w:rtl/>
        </w:rPr>
        <w:t>יות העמיתים בתכנית ואת תשלומי העמיתים;</w:t>
      </w:r>
    </w:p>
    <w:p w:rsidR="00DF63EA" w:rsidRDefault="00DF63EA">
      <w:pPr>
        <w:pStyle w:val="P22"/>
        <w:spacing w:before="72"/>
        <w:ind w:left="1021" w:right="1134"/>
        <w:rPr>
          <w:rStyle w:val="default"/>
          <w:rFonts w:cs="FrankRuehl" w:hint="cs"/>
          <w:rtl/>
        </w:rPr>
      </w:pPr>
      <w:r>
        <w:rPr>
          <w:rFonts w:cs="FrankRuehl"/>
          <w:rtl/>
          <w:lang w:val="he-IL"/>
        </w:rPr>
        <w:pict>
          <v:shape id="_x0000_s2509" type="#_x0000_t202" style="position:absolute;left:0;text-align:left;margin-left:470.35pt;margin-top:7.1pt;width:1in;height:14.95pt;z-index:251717632" filled="f" stroked="f">
            <v:textbox inset="1mm,0,1mm,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 38) תשס"ח-2008</w:t>
                  </w:r>
                </w:p>
              </w:txbxContent>
            </v:textbox>
          </v:shape>
        </w:pict>
      </w:r>
      <w:r>
        <w:rPr>
          <w:rStyle w:val="default"/>
          <w:rFonts w:cs="FrankRuehl"/>
          <w:rtl/>
        </w:rPr>
        <w:t>(3)</w:t>
      </w:r>
      <w:r>
        <w:rPr>
          <w:rStyle w:val="default"/>
          <w:rFonts w:cs="FrankRuehl"/>
          <w:rtl/>
        </w:rPr>
        <w:tab/>
        <w:t>התכ</w:t>
      </w:r>
      <w:r>
        <w:rPr>
          <w:rStyle w:val="default"/>
          <w:rFonts w:cs="FrankRuehl" w:hint="cs"/>
          <w:rtl/>
        </w:rPr>
        <w:t xml:space="preserve">נית </w:t>
      </w:r>
      <w:r>
        <w:rPr>
          <w:rStyle w:val="default"/>
          <w:rFonts w:cs="FrankRuehl"/>
          <w:rtl/>
        </w:rPr>
        <w:t>תהיה</w:t>
      </w:r>
      <w:r>
        <w:rPr>
          <w:rStyle w:val="default"/>
          <w:rFonts w:cs="FrankRuehl" w:hint="cs"/>
          <w:rtl/>
        </w:rPr>
        <w:t xml:space="preserve"> למתן שירותים בפועל בלבד, בידי הקופה או באישורה, למעט שירותי סיעוד ולמעט בחירת רופא מנתח לביצוע ניתוח, בלא שיידרש מהעמית תשלום השתתפות עצמית, ולא תכלול מתן פיצוי כספי לעמית כתחליף לשירות;</w:t>
      </w:r>
    </w:p>
    <w:p w:rsidR="00DF63EA" w:rsidRDefault="00DF63EA">
      <w:pPr>
        <w:pStyle w:val="P22"/>
        <w:spacing w:before="72"/>
        <w:ind w:left="1021" w:right="1134"/>
        <w:rPr>
          <w:rStyle w:val="default"/>
          <w:rFonts w:cs="FrankRuehl"/>
          <w:rtl/>
        </w:rPr>
      </w:pPr>
      <w:r>
        <w:rPr>
          <w:rFonts w:cs="FrankRuehl"/>
          <w:rtl/>
          <w:lang w:val="he-IL"/>
        </w:rPr>
        <w:pict>
          <v:shape id="_x0000_s2510" type="#_x0000_t202" style="position:absolute;left:0;text-align:left;margin-left:470.35pt;margin-top:7.1pt;width:1in;height:14.95pt;z-index:251718656" filled="f" stroked="f">
            <v:textbox inset="1mm,0,1mm,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 38) תשס"ח-2008</w:t>
                  </w:r>
                </w:p>
              </w:txbxContent>
            </v:textbox>
          </v:shape>
        </w:pict>
      </w:r>
      <w:r>
        <w:rPr>
          <w:rStyle w:val="default"/>
          <w:rFonts w:cs="FrankRuehl" w:hint="cs"/>
          <w:rtl/>
        </w:rPr>
        <w:t>(4)</w:t>
      </w:r>
      <w:r>
        <w:rPr>
          <w:rStyle w:val="default"/>
          <w:rFonts w:cs="FrankRuehl" w:hint="cs"/>
          <w:rtl/>
        </w:rPr>
        <w:tab/>
        <w:t>התכנית לא תכלול תרופות מצילות חיים או מאריכות חיים.</w:t>
      </w:r>
    </w:p>
    <w:p w:rsidR="00DF63EA" w:rsidRDefault="00DF63EA">
      <w:pPr>
        <w:pStyle w:val="P02"/>
        <w:spacing w:before="72"/>
        <w:ind w:left="1021" w:right="1134"/>
        <w:rPr>
          <w:rStyle w:val="default"/>
          <w:rFonts w:cs="FrankRuehl" w:hint="cs"/>
          <w:rtl/>
        </w:rPr>
      </w:pPr>
      <w:r>
        <w:rPr>
          <w:rFonts w:cs="FrankRuehl"/>
          <w:sz w:val="26"/>
          <w:rtl/>
        </w:rPr>
        <w:tab/>
      </w:r>
      <w:r>
        <w:rPr>
          <w:rStyle w:val="default"/>
          <w:rFonts w:cs="FrankRuehl"/>
          <w:rtl/>
        </w:rPr>
        <w:t>(ג)</w:t>
      </w:r>
      <w:r>
        <w:rPr>
          <w:rStyle w:val="default"/>
          <w:rFonts w:cs="FrankRuehl"/>
          <w:rtl/>
        </w:rPr>
        <w:tab/>
        <w:t>(1)</w:t>
      </w:r>
      <w:r>
        <w:rPr>
          <w:rStyle w:val="default"/>
          <w:rFonts w:cs="FrankRuehl"/>
          <w:rtl/>
        </w:rPr>
        <w:tab/>
        <w:t>קו</w:t>
      </w:r>
      <w:r>
        <w:rPr>
          <w:rStyle w:val="default"/>
          <w:rFonts w:cs="FrankRuehl" w:hint="cs"/>
          <w:rtl/>
        </w:rPr>
        <w:t>פ</w:t>
      </w:r>
      <w:r>
        <w:rPr>
          <w:rStyle w:val="default"/>
          <w:rFonts w:cs="FrankRuehl"/>
          <w:rtl/>
        </w:rPr>
        <w:t>ת ח</w:t>
      </w:r>
      <w:r>
        <w:rPr>
          <w:rStyle w:val="default"/>
          <w:rFonts w:cs="FrankRuehl" w:hint="cs"/>
          <w:rtl/>
        </w:rPr>
        <w:t>ו</w:t>
      </w:r>
      <w:r>
        <w:rPr>
          <w:rStyle w:val="default"/>
          <w:rFonts w:cs="FrankRuehl"/>
          <w:rtl/>
        </w:rPr>
        <w:t>לים</w:t>
      </w:r>
      <w:r>
        <w:rPr>
          <w:rStyle w:val="default"/>
          <w:rFonts w:cs="FrankRuehl" w:hint="cs"/>
          <w:rtl/>
        </w:rPr>
        <w:t xml:space="preserve"> </w:t>
      </w:r>
      <w:r>
        <w:rPr>
          <w:rStyle w:val="default"/>
          <w:rFonts w:cs="FrankRuehl"/>
          <w:rtl/>
        </w:rPr>
        <w:t>תצר</w:t>
      </w:r>
      <w:r>
        <w:rPr>
          <w:rStyle w:val="default"/>
          <w:rFonts w:cs="FrankRuehl" w:hint="cs"/>
          <w:rtl/>
        </w:rPr>
        <w:t xml:space="preserve">ף לתכנית כל חבר המבקש להצטרף לתכנית, ללא קשר למצבו הבריאותי </w:t>
      </w:r>
      <w:r>
        <w:rPr>
          <w:rStyle w:val="default"/>
          <w:rFonts w:cs="FrankRuehl"/>
          <w:rtl/>
        </w:rPr>
        <w:t>או הכלכל</w:t>
      </w:r>
      <w:r>
        <w:rPr>
          <w:rStyle w:val="default"/>
          <w:rFonts w:cs="FrankRuehl" w:hint="cs"/>
          <w:rtl/>
        </w:rPr>
        <w:t>י, ולא תגביל את הצטרפותו או את זכויותיו בעת הצטרפותו</w:t>
      </w:r>
      <w:r>
        <w:rPr>
          <w:rStyle w:val="default"/>
          <w:rFonts w:cs="FrankRuehl"/>
          <w:rtl/>
        </w:rPr>
        <w:t xml:space="preserve"> </w:t>
      </w:r>
      <w:r>
        <w:rPr>
          <w:rStyle w:val="default"/>
          <w:rFonts w:cs="FrankRuehl" w:hint="cs"/>
          <w:rtl/>
        </w:rPr>
        <w:t>בתנאי כלשהו, למעט תקופות אכשרה</w:t>
      </w:r>
      <w:r>
        <w:rPr>
          <w:rStyle w:val="default"/>
          <w:rFonts w:cs="FrankRuehl"/>
          <w:rtl/>
        </w:rPr>
        <w:t xml:space="preserve"> סבי</w:t>
      </w:r>
      <w:r>
        <w:rPr>
          <w:rStyle w:val="default"/>
          <w:rFonts w:cs="FrankRuehl" w:hint="cs"/>
          <w:rtl/>
        </w:rPr>
        <w:t>רות, שייקבעו ל</w:t>
      </w:r>
      <w:r>
        <w:rPr>
          <w:rStyle w:val="default"/>
          <w:rFonts w:cs="FrankRuehl"/>
          <w:rtl/>
        </w:rPr>
        <w:t>ג</w:t>
      </w:r>
      <w:r>
        <w:rPr>
          <w:rStyle w:val="default"/>
          <w:rFonts w:cs="FrankRuehl" w:hint="cs"/>
          <w:rtl/>
        </w:rPr>
        <w:t>ב</w:t>
      </w:r>
      <w:r>
        <w:rPr>
          <w:rStyle w:val="default"/>
          <w:rFonts w:cs="FrankRuehl"/>
          <w:rtl/>
        </w:rPr>
        <w:t>י</w:t>
      </w:r>
      <w:r>
        <w:rPr>
          <w:rStyle w:val="default"/>
          <w:rFonts w:cs="FrankRuehl" w:hint="cs"/>
          <w:rtl/>
        </w:rPr>
        <w:t xml:space="preserve"> כלל העמיתים בתכנית לענין מתן שירו</w:t>
      </w:r>
      <w:r>
        <w:rPr>
          <w:rStyle w:val="default"/>
          <w:rFonts w:cs="FrankRuehl"/>
          <w:rtl/>
        </w:rPr>
        <w:t>ת</w:t>
      </w:r>
      <w:r>
        <w:rPr>
          <w:rStyle w:val="default"/>
          <w:rFonts w:cs="FrankRuehl" w:hint="cs"/>
          <w:rtl/>
        </w:rPr>
        <w:t>ים שו</w:t>
      </w:r>
      <w:r>
        <w:rPr>
          <w:rStyle w:val="default"/>
          <w:rFonts w:cs="FrankRuehl"/>
          <w:rtl/>
        </w:rPr>
        <w:t>נ</w:t>
      </w:r>
      <w:r>
        <w:rPr>
          <w:rStyle w:val="default"/>
          <w:rFonts w:cs="FrankRuehl" w:hint="cs"/>
          <w:rtl/>
        </w:rPr>
        <w:t>ים במסג</w:t>
      </w:r>
      <w:r>
        <w:rPr>
          <w:rStyle w:val="default"/>
          <w:rFonts w:cs="FrankRuehl"/>
          <w:rtl/>
        </w:rPr>
        <w:t>ר</w:t>
      </w:r>
      <w:r>
        <w:rPr>
          <w:rStyle w:val="default"/>
          <w:rFonts w:cs="FrankRuehl" w:hint="cs"/>
          <w:rtl/>
        </w:rPr>
        <w:t>ת</w:t>
      </w:r>
      <w:r>
        <w:rPr>
          <w:rStyle w:val="default"/>
          <w:rFonts w:cs="FrankRuehl"/>
          <w:rtl/>
        </w:rPr>
        <w:t>ה</w:t>
      </w:r>
      <w:r>
        <w:rPr>
          <w:rStyle w:val="default"/>
          <w:rFonts w:cs="FrankRuehl" w:hint="cs"/>
          <w:rtl/>
        </w:rPr>
        <w:t xml:space="preserve">, ובלבד </w:t>
      </w:r>
      <w:r>
        <w:rPr>
          <w:rStyle w:val="default"/>
          <w:rFonts w:cs="FrankRuehl"/>
          <w:rtl/>
        </w:rPr>
        <w:t>של</w:t>
      </w:r>
      <w:r>
        <w:rPr>
          <w:rStyle w:val="default"/>
          <w:rFonts w:cs="FrankRuehl" w:hint="cs"/>
          <w:rtl/>
        </w:rPr>
        <w:t xml:space="preserve">א </w:t>
      </w:r>
      <w:r>
        <w:rPr>
          <w:rStyle w:val="default"/>
          <w:rFonts w:cs="FrankRuehl"/>
          <w:rtl/>
        </w:rPr>
        <w:t>תי</w:t>
      </w:r>
      <w:r>
        <w:rPr>
          <w:rStyle w:val="default"/>
          <w:rFonts w:cs="FrankRuehl" w:hint="cs"/>
          <w:rtl/>
        </w:rPr>
        <w:t>ק</w:t>
      </w:r>
      <w:r>
        <w:rPr>
          <w:rStyle w:val="default"/>
          <w:rFonts w:cs="FrankRuehl"/>
          <w:rtl/>
        </w:rPr>
        <w:t>ב</w:t>
      </w:r>
      <w:r>
        <w:rPr>
          <w:rStyle w:val="default"/>
          <w:rFonts w:cs="FrankRuehl" w:hint="cs"/>
          <w:rtl/>
        </w:rPr>
        <w:t>ע</w:t>
      </w:r>
      <w:r>
        <w:rPr>
          <w:rStyle w:val="default"/>
          <w:rFonts w:cs="FrankRuehl"/>
          <w:rtl/>
        </w:rPr>
        <w:t xml:space="preserve"> </w:t>
      </w:r>
      <w:r>
        <w:rPr>
          <w:rStyle w:val="default"/>
          <w:rFonts w:cs="FrankRuehl" w:hint="cs"/>
          <w:rtl/>
        </w:rPr>
        <w:t>ת</w:t>
      </w:r>
      <w:r>
        <w:rPr>
          <w:rStyle w:val="default"/>
          <w:rFonts w:cs="FrankRuehl"/>
          <w:rtl/>
        </w:rPr>
        <w:t>קופ</w:t>
      </w:r>
      <w:r>
        <w:rPr>
          <w:rStyle w:val="default"/>
          <w:rFonts w:cs="FrankRuehl" w:hint="cs"/>
          <w:rtl/>
        </w:rPr>
        <w:t xml:space="preserve">ת </w:t>
      </w:r>
      <w:r>
        <w:rPr>
          <w:rStyle w:val="default"/>
          <w:rFonts w:cs="FrankRuehl"/>
          <w:rtl/>
        </w:rPr>
        <w:t>א</w:t>
      </w:r>
      <w:r>
        <w:rPr>
          <w:rStyle w:val="default"/>
          <w:rFonts w:cs="FrankRuehl" w:hint="cs"/>
          <w:rtl/>
        </w:rPr>
        <w:t>כשר</w:t>
      </w:r>
      <w:r>
        <w:rPr>
          <w:rStyle w:val="default"/>
          <w:rFonts w:cs="FrankRuehl"/>
          <w:rtl/>
        </w:rPr>
        <w:t>ה</w:t>
      </w:r>
      <w:r>
        <w:rPr>
          <w:rStyle w:val="default"/>
          <w:rFonts w:cs="FrankRuehl" w:hint="cs"/>
          <w:rtl/>
        </w:rPr>
        <w:t xml:space="preserve"> כא</w:t>
      </w:r>
      <w:r>
        <w:rPr>
          <w:rStyle w:val="default"/>
          <w:rFonts w:cs="FrankRuehl"/>
          <w:rtl/>
        </w:rPr>
        <w:t>מ</w:t>
      </w:r>
      <w:r>
        <w:rPr>
          <w:rStyle w:val="default"/>
          <w:rFonts w:cs="FrankRuehl" w:hint="cs"/>
          <w:rtl/>
        </w:rPr>
        <w:t>ור לענין שירותים שהיו כלולים בסל השירותים והתשלומים של הקופה</w:t>
      </w:r>
      <w:r>
        <w:rPr>
          <w:rStyle w:val="default"/>
          <w:rFonts w:cs="FrankRuehl"/>
          <w:rtl/>
        </w:rPr>
        <w:t>, לגבי מי</w:t>
      </w:r>
      <w:r>
        <w:rPr>
          <w:rStyle w:val="default"/>
          <w:rFonts w:cs="FrankRuehl" w:hint="cs"/>
          <w:rtl/>
        </w:rPr>
        <w:t xml:space="preserve"> שהיה חבר בקופה והצטרף לתכנית לא יאוחר משנה א</w:t>
      </w:r>
      <w:r>
        <w:rPr>
          <w:rStyle w:val="default"/>
          <w:rFonts w:cs="FrankRuehl"/>
          <w:rtl/>
        </w:rPr>
        <w:t>חת</w:t>
      </w:r>
      <w:r>
        <w:rPr>
          <w:rStyle w:val="default"/>
          <w:rFonts w:cs="FrankRuehl" w:hint="cs"/>
          <w:rtl/>
        </w:rPr>
        <w:t xml:space="preserve"> אחרי השינוי בסל השירותים והתשלומים של הקופה;</w:t>
      </w:r>
    </w:p>
    <w:p w:rsidR="00B02172" w:rsidRDefault="00B02172" w:rsidP="00B02172">
      <w:pPr>
        <w:pStyle w:val="P22"/>
        <w:spacing w:before="72"/>
        <w:ind w:left="1475" w:right="1134" w:hanging="454"/>
        <w:rPr>
          <w:rStyle w:val="default"/>
          <w:rFonts w:cs="FrankRuehl" w:hint="cs"/>
          <w:rtl/>
        </w:rPr>
      </w:pPr>
      <w:r>
        <w:rPr>
          <w:rFonts w:cs="FrankRuehl" w:hint="cs"/>
          <w:sz w:val="26"/>
          <w:rtl/>
          <w:lang w:eastAsia="en-US"/>
        </w:rPr>
        <w:pict>
          <v:shape id="_x0000_s2542" type="#_x0000_t202" style="position:absolute;left:0;text-align:left;margin-left:470.35pt;margin-top:7.1pt;width:1in;height:14.95pt;z-index:251743232" filled="f" stroked="f">
            <v:textbox inset="1mm,0,1mm,0">
              <w:txbxContent>
                <w:p w:rsidR="00387307" w:rsidRDefault="00387307" w:rsidP="00B02172">
                  <w:pPr>
                    <w:spacing w:line="160" w:lineRule="exact"/>
                    <w:jc w:val="left"/>
                    <w:rPr>
                      <w:rFonts w:cs="Miriam"/>
                      <w:noProof/>
                      <w:sz w:val="18"/>
                      <w:szCs w:val="18"/>
                      <w:rtl/>
                    </w:rPr>
                  </w:pPr>
                  <w:r>
                    <w:rPr>
                      <w:rFonts w:cs="Miriam"/>
                      <w:sz w:val="18"/>
                      <w:szCs w:val="18"/>
                      <w:rtl/>
                    </w:rPr>
                    <w:t>(</w:t>
                  </w:r>
                  <w:r>
                    <w:rPr>
                      <w:rFonts w:cs="Miriam" w:hint="cs"/>
                      <w:sz w:val="18"/>
                      <w:szCs w:val="18"/>
                      <w:rtl/>
                    </w:rPr>
                    <w:t>תיקון מס' 45) תשס"ט-2009</w:t>
                  </w:r>
                </w:p>
              </w:txbxContent>
            </v:textbox>
          </v:shape>
        </w:pict>
      </w:r>
      <w:r>
        <w:rPr>
          <w:rStyle w:val="default"/>
          <w:rFonts w:cs="FrankRuehl" w:hint="cs"/>
          <w:rtl/>
        </w:rPr>
        <w:t>(1א)</w:t>
      </w:r>
      <w:r>
        <w:rPr>
          <w:rStyle w:val="default"/>
          <w:rFonts w:cs="FrankRuehl" w:hint="cs"/>
          <w:rtl/>
        </w:rPr>
        <w:tab/>
        <w:t>(א)</w:t>
      </w:r>
      <w:r>
        <w:rPr>
          <w:rStyle w:val="default"/>
          <w:rFonts w:cs="FrankRuehl" w:hint="cs"/>
          <w:rtl/>
        </w:rPr>
        <w:tab/>
        <w:t xml:space="preserve">מבוטח שעבר מקופת חולים אחת שבה היה עמית בתכנית לשירותים נוספים (בפסקה זו </w:t>
      </w:r>
      <w:r>
        <w:rPr>
          <w:rStyle w:val="default"/>
          <w:rFonts w:cs="FrankRuehl"/>
          <w:rtl/>
        </w:rPr>
        <w:t>–</w:t>
      </w:r>
      <w:r>
        <w:rPr>
          <w:rStyle w:val="default"/>
          <w:rFonts w:cs="FrankRuehl" w:hint="cs"/>
          <w:rtl/>
        </w:rPr>
        <w:t xml:space="preserve"> הקופה הקודמת) לקופת חולים אחרת (בפסקה זו </w:t>
      </w:r>
      <w:r>
        <w:rPr>
          <w:rStyle w:val="default"/>
          <w:rFonts w:cs="FrankRuehl"/>
          <w:rtl/>
        </w:rPr>
        <w:t>–</w:t>
      </w:r>
      <w:r>
        <w:rPr>
          <w:rStyle w:val="default"/>
          <w:rFonts w:cs="FrankRuehl" w:hint="cs"/>
          <w:rtl/>
        </w:rPr>
        <w:t xml:space="preserve"> הקופה הקולטת), והצטרף לתכנית לשירותים נוספים של הקופה הקולטת בתוך 90 ימים מהמועד שבו נרשם כחבר בה, יהיה פטור מתקופת אכשרה בתכנית לשירותים נוספים של הקופה הקולטת שנקבעה כאמור בסעיף קטן זה, כמשך תקופת חברותו בתכנית לשירותים נוספים בקופה הקודמת, לרבות תקופת האכשרה שעבר במסגרת אותה תכנית, הכל בכפוף להוראות פסקת משנה (ב);</w:t>
      </w:r>
    </w:p>
    <w:p w:rsidR="00B02172" w:rsidRDefault="00B02172" w:rsidP="00B02172">
      <w:pPr>
        <w:pStyle w:val="P22"/>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הקביעה כאמור בפסקת משנה (א) תחול במעבר בין רבדים מקבילים בתכנית לשירותים נוספים בקופת החולים הקודמת ובקופת החולים הקולטת, ואולם אם המבוטח עבר מרובד נמוך בקופה הקודמת לרובד גבוה יותר בקופה הקולטת תחול על המבוטח תקופת האכשרה החלה בקופה הקולטת שנקבעה לגבי מעבר בין הרובד הנמוך לרובד הגבוה יותר שאליו הצטרף; לעניין זה, "רבדים מקבילים", "רובד נמוך" ו"רובד גבוה" </w:t>
      </w:r>
      <w:r>
        <w:rPr>
          <w:rStyle w:val="default"/>
          <w:rFonts w:cs="FrankRuehl"/>
          <w:rtl/>
        </w:rPr>
        <w:t>–</w:t>
      </w:r>
      <w:r>
        <w:rPr>
          <w:rStyle w:val="default"/>
          <w:rFonts w:cs="FrankRuehl" w:hint="cs"/>
          <w:rtl/>
        </w:rPr>
        <w:t xml:space="preserve"> לפי המדרג הפנימי של התכניות לשירותים נוספים שקבעה כל קופת חולים, בלא קשר להיקף השירותים הכלולים בכל רובד.</w:t>
      </w:r>
    </w:p>
    <w:p w:rsidR="00DF63EA" w:rsidRDefault="00DF63EA">
      <w:pPr>
        <w:pStyle w:val="P22"/>
        <w:spacing w:before="72"/>
        <w:ind w:left="1021" w:right="1134"/>
        <w:rPr>
          <w:rStyle w:val="default"/>
          <w:rFonts w:cs="FrankRuehl"/>
          <w:rtl/>
        </w:rPr>
      </w:pPr>
      <w:r>
        <w:rPr>
          <w:rStyle w:val="default"/>
          <w:rFonts w:cs="FrankRuehl"/>
          <w:rtl/>
        </w:rPr>
        <w:t>(2)</w:t>
      </w:r>
      <w:r>
        <w:rPr>
          <w:rStyle w:val="default"/>
          <w:rFonts w:cs="FrankRuehl"/>
          <w:rtl/>
        </w:rPr>
        <w:tab/>
        <w:t>הקופ</w:t>
      </w:r>
      <w:r>
        <w:rPr>
          <w:rStyle w:val="default"/>
          <w:rFonts w:cs="FrankRuehl" w:hint="cs"/>
          <w:rtl/>
        </w:rPr>
        <w:t>ה</w:t>
      </w:r>
      <w:r>
        <w:rPr>
          <w:rStyle w:val="default"/>
          <w:rFonts w:cs="FrankRuehl"/>
          <w:rtl/>
        </w:rPr>
        <w:t xml:space="preserve"> </w:t>
      </w:r>
      <w:r>
        <w:rPr>
          <w:rStyle w:val="default"/>
          <w:rFonts w:cs="FrankRuehl" w:hint="cs"/>
          <w:rtl/>
        </w:rPr>
        <w:t>ר</w:t>
      </w:r>
      <w:r>
        <w:rPr>
          <w:rStyle w:val="default"/>
          <w:rFonts w:cs="FrankRuehl"/>
          <w:rtl/>
        </w:rPr>
        <w:t>שאית</w:t>
      </w:r>
      <w:r>
        <w:rPr>
          <w:rStyle w:val="default"/>
          <w:rFonts w:cs="FrankRuehl" w:hint="cs"/>
          <w:rtl/>
        </w:rPr>
        <w:t xml:space="preserve"> לקבוע, לענין תקופות אכשרה כא</w:t>
      </w:r>
      <w:r>
        <w:rPr>
          <w:rStyle w:val="default"/>
          <w:rFonts w:cs="FrankRuehl"/>
          <w:rtl/>
        </w:rPr>
        <w:t>מ</w:t>
      </w:r>
      <w:r>
        <w:rPr>
          <w:rStyle w:val="default"/>
          <w:rFonts w:cs="FrankRuehl" w:hint="cs"/>
          <w:rtl/>
        </w:rPr>
        <w:t>ור</w:t>
      </w:r>
      <w:r>
        <w:rPr>
          <w:rStyle w:val="default"/>
          <w:rFonts w:cs="FrankRuehl"/>
          <w:rtl/>
        </w:rPr>
        <w:t xml:space="preserve"> בפ</w:t>
      </w:r>
      <w:r>
        <w:rPr>
          <w:rStyle w:val="default"/>
          <w:rFonts w:cs="FrankRuehl" w:hint="cs"/>
          <w:rtl/>
        </w:rPr>
        <w:t>ס</w:t>
      </w:r>
      <w:r>
        <w:rPr>
          <w:rStyle w:val="default"/>
          <w:rFonts w:cs="FrankRuehl"/>
          <w:rtl/>
        </w:rPr>
        <w:t>ק</w:t>
      </w:r>
      <w:r>
        <w:rPr>
          <w:rStyle w:val="default"/>
          <w:rFonts w:cs="FrankRuehl" w:hint="cs"/>
          <w:rtl/>
        </w:rPr>
        <w:t>ה (1), ה</w:t>
      </w:r>
      <w:r>
        <w:rPr>
          <w:rStyle w:val="default"/>
          <w:rFonts w:cs="FrankRuehl"/>
          <w:rtl/>
        </w:rPr>
        <w:t>ורא</w:t>
      </w:r>
      <w:r>
        <w:rPr>
          <w:rStyle w:val="default"/>
          <w:rFonts w:cs="FrankRuehl" w:hint="cs"/>
          <w:rtl/>
        </w:rPr>
        <w:t>ו</w:t>
      </w:r>
      <w:r>
        <w:rPr>
          <w:rStyle w:val="default"/>
          <w:rFonts w:cs="FrankRuehl"/>
          <w:rtl/>
        </w:rPr>
        <w:t>ת</w:t>
      </w:r>
      <w:r>
        <w:rPr>
          <w:rStyle w:val="default"/>
          <w:rFonts w:cs="FrankRuehl" w:hint="cs"/>
          <w:rtl/>
        </w:rPr>
        <w:t xml:space="preserve"> שונות לגב</w:t>
      </w:r>
      <w:r>
        <w:rPr>
          <w:rStyle w:val="default"/>
          <w:rFonts w:cs="FrankRuehl"/>
          <w:rtl/>
        </w:rPr>
        <w:t>י</w:t>
      </w:r>
      <w:r>
        <w:rPr>
          <w:rStyle w:val="default"/>
          <w:rFonts w:cs="FrankRuehl" w:hint="cs"/>
          <w:rtl/>
        </w:rPr>
        <w:t xml:space="preserve"> </w:t>
      </w:r>
      <w:r>
        <w:rPr>
          <w:rStyle w:val="default"/>
          <w:rFonts w:cs="FrankRuehl"/>
          <w:rtl/>
        </w:rPr>
        <w:t>מ</w:t>
      </w:r>
      <w:r>
        <w:rPr>
          <w:rStyle w:val="default"/>
          <w:rFonts w:cs="FrankRuehl" w:hint="cs"/>
          <w:rtl/>
        </w:rPr>
        <w:t>ע</w:t>
      </w:r>
      <w:r>
        <w:rPr>
          <w:rStyle w:val="default"/>
          <w:rFonts w:cs="FrankRuehl"/>
          <w:rtl/>
        </w:rPr>
        <w:t>ב</w:t>
      </w:r>
      <w:r>
        <w:rPr>
          <w:rStyle w:val="default"/>
          <w:rFonts w:cs="FrankRuehl" w:hint="cs"/>
          <w:rtl/>
        </w:rPr>
        <w:t xml:space="preserve">ר </w:t>
      </w:r>
      <w:r>
        <w:rPr>
          <w:rStyle w:val="default"/>
          <w:rFonts w:cs="FrankRuehl"/>
          <w:rtl/>
        </w:rPr>
        <w:t>מתכ</w:t>
      </w:r>
      <w:r>
        <w:rPr>
          <w:rStyle w:val="default"/>
          <w:rFonts w:cs="FrankRuehl" w:hint="cs"/>
          <w:rtl/>
        </w:rPr>
        <w:t xml:space="preserve">נית </w:t>
      </w:r>
      <w:r>
        <w:rPr>
          <w:rStyle w:val="default"/>
          <w:rFonts w:cs="FrankRuehl"/>
          <w:rtl/>
        </w:rPr>
        <w:t>של ק</w:t>
      </w:r>
      <w:r>
        <w:rPr>
          <w:rStyle w:val="default"/>
          <w:rFonts w:cs="FrankRuehl" w:hint="cs"/>
          <w:rtl/>
        </w:rPr>
        <w:t>ופה אחרת.</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בכפ</w:t>
      </w:r>
      <w:r>
        <w:rPr>
          <w:rStyle w:val="default"/>
          <w:rFonts w:cs="FrankRuehl" w:hint="cs"/>
          <w:rtl/>
        </w:rPr>
        <w:t>וף ל</w:t>
      </w:r>
      <w:r>
        <w:rPr>
          <w:rStyle w:val="default"/>
          <w:rFonts w:cs="FrankRuehl"/>
          <w:rtl/>
        </w:rPr>
        <w:t>אמור</w:t>
      </w:r>
      <w:r>
        <w:rPr>
          <w:rStyle w:val="default"/>
          <w:rFonts w:cs="FrankRuehl" w:hint="cs"/>
          <w:rtl/>
        </w:rPr>
        <w:t xml:space="preserve"> בסעיף קטן (ג), קופת חולים לא תפלה</w:t>
      </w:r>
      <w:r>
        <w:rPr>
          <w:rStyle w:val="default"/>
          <w:rFonts w:cs="FrankRuehl"/>
          <w:rtl/>
        </w:rPr>
        <w:t xml:space="preserve"> בין עמי</w:t>
      </w:r>
      <w:r>
        <w:rPr>
          <w:rStyle w:val="default"/>
          <w:rFonts w:cs="FrankRuehl" w:hint="cs"/>
          <w:rtl/>
        </w:rPr>
        <w:t>תים בתכנית, בין בעת ההצטרפות אליה ובין במתן הש</w:t>
      </w:r>
      <w:r>
        <w:rPr>
          <w:rStyle w:val="default"/>
          <w:rFonts w:cs="FrankRuehl"/>
          <w:rtl/>
        </w:rPr>
        <w:t>יר</w:t>
      </w:r>
      <w:r>
        <w:rPr>
          <w:rStyle w:val="default"/>
          <w:rFonts w:cs="FrankRuehl" w:hint="cs"/>
          <w:rtl/>
        </w:rPr>
        <w:t>ותים</w:t>
      </w:r>
      <w:r>
        <w:rPr>
          <w:rStyle w:val="default"/>
          <w:rFonts w:cs="FrankRuehl"/>
          <w:rtl/>
        </w:rPr>
        <w:t xml:space="preserve"> </w:t>
      </w:r>
      <w:r>
        <w:rPr>
          <w:rStyle w:val="default"/>
          <w:rFonts w:cs="FrankRuehl" w:hint="cs"/>
          <w:rtl/>
        </w:rPr>
        <w:t>במסגרתה.</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מחי</w:t>
      </w:r>
      <w:r>
        <w:rPr>
          <w:rStyle w:val="default"/>
          <w:rFonts w:cs="FrankRuehl" w:hint="cs"/>
          <w:rtl/>
        </w:rPr>
        <w:t>ר הת</w:t>
      </w:r>
      <w:r>
        <w:rPr>
          <w:rStyle w:val="default"/>
          <w:rFonts w:cs="FrankRuehl"/>
          <w:rtl/>
        </w:rPr>
        <w:t>כנית</w:t>
      </w:r>
      <w:r>
        <w:rPr>
          <w:rStyle w:val="default"/>
          <w:rFonts w:cs="FrankRuehl" w:hint="cs"/>
          <w:rtl/>
        </w:rPr>
        <w:t xml:space="preserve"> יהיה</w:t>
      </w:r>
      <w:r>
        <w:rPr>
          <w:rStyle w:val="default"/>
          <w:rFonts w:cs="FrankRuehl"/>
          <w:rtl/>
        </w:rPr>
        <w:t xml:space="preserve"> אחי</w:t>
      </w:r>
      <w:r>
        <w:rPr>
          <w:rStyle w:val="default"/>
          <w:rFonts w:cs="FrankRuehl" w:hint="cs"/>
          <w:rtl/>
        </w:rPr>
        <w:t>ד לכל קבוצת גיל, ללא תלות במספר שנות החברות בתכנית, או במ</w:t>
      </w:r>
      <w:r>
        <w:rPr>
          <w:rStyle w:val="default"/>
          <w:rFonts w:cs="FrankRuehl"/>
          <w:rtl/>
        </w:rPr>
        <w:t>צ</w:t>
      </w:r>
      <w:r>
        <w:rPr>
          <w:rStyle w:val="default"/>
          <w:rFonts w:cs="FrankRuehl" w:hint="cs"/>
          <w:rtl/>
        </w:rPr>
        <w:t>ב</w:t>
      </w:r>
      <w:r>
        <w:rPr>
          <w:rStyle w:val="default"/>
          <w:rFonts w:cs="FrankRuehl"/>
          <w:rtl/>
        </w:rPr>
        <w:t>ו</w:t>
      </w:r>
      <w:r>
        <w:rPr>
          <w:rStyle w:val="default"/>
          <w:rFonts w:cs="FrankRuehl" w:hint="cs"/>
          <w:rtl/>
        </w:rPr>
        <w:t xml:space="preserve"> הברי</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י או הכל</w:t>
      </w:r>
      <w:r>
        <w:rPr>
          <w:rStyle w:val="default"/>
          <w:rFonts w:cs="FrankRuehl"/>
          <w:rtl/>
        </w:rPr>
        <w:t>כל</w:t>
      </w:r>
      <w:r>
        <w:rPr>
          <w:rStyle w:val="default"/>
          <w:rFonts w:cs="FrankRuehl" w:hint="cs"/>
          <w:rtl/>
        </w:rPr>
        <w:t xml:space="preserve">י </w:t>
      </w:r>
      <w:r>
        <w:rPr>
          <w:rStyle w:val="default"/>
          <w:rFonts w:cs="FrankRuehl"/>
          <w:rtl/>
        </w:rPr>
        <w:t>של</w:t>
      </w:r>
      <w:r>
        <w:rPr>
          <w:rStyle w:val="default"/>
          <w:rFonts w:cs="FrankRuehl" w:hint="cs"/>
          <w:rtl/>
        </w:rPr>
        <w:t xml:space="preserve"> העמית.</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קופ</w:t>
      </w:r>
      <w:r>
        <w:rPr>
          <w:rStyle w:val="default"/>
          <w:rFonts w:cs="FrankRuehl" w:hint="cs"/>
          <w:rtl/>
        </w:rPr>
        <w:t>ת חו</w:t>
      </w:r>
      <w:r>
        <w:rPr>
          <w:rStyle w:val="default"/>
          <w:rFonts w:cs="FrankRuehl"/>
          <w:rtl/>
        </w:rPr>
        <w:t xml:space="preserve">לים </w:t>
      </w:r>
      <w:r>
        <w:rPr>
          <w:rStyle w:val="default"/>
          <w:rFonts w:cs="FrankRuehl" w:hint="cs"/>
          <w:rtl/>
        </w:rPr>
        <w:t>תיתן את שירותי הבריאות הנוספים במסגרת</w:t>
      </w:r>
      <w:r>
        <w:rPr>
          <w:rStyle w:val="default"/>
          <w:rFonts w:cs="FrankRuehl"/>
          <w:rtl/>
        </w:rPr>
        <w:t xml:space="preserve"> התכ</w:t>
      </w:r>
      <w:r>
        <w:rPr>
          <w:rStyle w:val="default"/>
          <w:rFonts w:cs="FrankRuehl" w:hint="cs"/>
          <w:rtl/>
        </w:rPr>
        <w:t xml:space="preserve">נית </w:t>
      </w:r>
      <w:r>
        <w:rPr>
          <w:rStyle w:val="default"/>
          <w:rFonts w:cs="FrankRuehl"/>
          <w:rtl/>
        </w:rPr>
        <w:t>באופ</w:t>
      </w:r>
      <w:r>
        <w:rPr>
          <w:rStyle w:val="default"/>
          <w:rFonts w:cs="FrankRuehl" w:hint="cs"/>
          <w:rtl/>
        </w:rPr>
        <w:t>ן שהו</w:t>
      </w:r>
      <w:r>
        <w:rPr>
          <w:rStyle w:val="default"/>
          <w:rFonts w:cs="FrankRuehl"/>
          <w:rtl/>
        </w:rPr>
        <w:t>צאותיה, ב</w:t>
      </w:r>
      <w:r>
        <w:rPr>
          <w:rStyle w:val="default"/>
          <w:rFonts w:cs="FrankRuehl" w:hint="cs"/>
          <w:rtl/>
        </w:rPr>
        <w:t>כל שנה, לא יעלו על הכנסותיה מתשלומי העמיתים.</w:t>
      </w:r>
    </w:p>
    <w:p w:rsidR="00DF63EA" w:rsidRDefault="00DF63EA" w:rsidP="00DD2B8A">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rtl/>
        </w:rPr>
        <w:tab/>
        <w:t>סמכ</w:t>
      </w:r>
      <w:r>
        <w:rPr>
          <w:rStyle w:val="default"/>
          <w:rFonts w:cs="FrankRuehl" w:hint="cs"/>
          <w:rtl/>
        </w:rPr>
        <w:t>ויות</w:t>
      </w:r>
      <w:r>
        <w:rPr>
          <w:rStyle w:val="default"/>
          <w:rFonts w:cs="FrankRuehl"/>
          <w:rtl/>
        </w:rPr>
        <w:t xml:space="preserve"> הפי</w:t>
      </w:r>
      <w:r>
        <w:rPr>
          <w:rStyle w:val="default"/>
          <w:rFonts w:cs="FrankRuehl" w:hint="cs"/>
          <w:rtl/>
        </w:rPr>
        <w:t>קוח והבקרה לפי חוק זה</w:t>
      </w:r>
      <w:r>
        <w:rPr>
          <w:rStyle w:val="default"/>
          <w:rFonts w:cs="FrankRuehl"/>
          <w:rtl/>
        </w:rPr>
        <w:t>, יחו</w:t>
      </w:r>
      <w:r>
        <w:rPr>
          <w:rStyle w:val="default"/>
          <w:rFonts w:cs="FrankRuehl" w:hint="cs"/>
          <w:rtl/>
        </w:rPr>
        <w:t>לו על הקופה ג</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ענין מתן שירותי הבריאות הנוספים ל</w:t>
      </w:r>
      <w:r>
        <w:rPr>
          <w:rStyle w:val="default"/>
          <w:rFonts w:cs="FrankRuehl"/>
          <w:rtl/>
        </w:rPr>
        <w:t>פ</w:t>
      </w:r>
      <w:r>
        <w:rPr>
          <w:rStyle w:val="default"/>
          <w:rFonts w:cs="FrankRuehl" w:hint="cs"/>
          <w:rtl/>
        </w:rPr>
        <w:t>י סע</w:t>
      </w:r>
      <w:r>
        <w:rPr>
          <w:rStyle w:val="default"/>
          <w:rFonts w:cs="FrankRuehl"/>
          <w:rtl/>
        </w:rPr>
        <w:t>י</w:t>
      </w:r>
      <w:r>
        <w:rPr>
          <w:rStyle w:val="default"/>
          <w:rFonts w:cs="FrankRuehl" w:hint="cs"/>
          <w:rtl/>
        </w:rPr>
        <w:t>ף</w:t>
      </w:r>
      <w:r>
        <w:rPr>
          <w:rStyle w:val="default"/>
          <w:rFonts w:cs="FrankRuehl"/>
          <w:rtl/>
        </w:rPr>
        <w:t xml:space="preserve"> ז</w:t>
      </w:r>
      <w:r>
        <w:rPr>
          <w:rStyle w:val="default"/>
          <w:rFonts w:cs="FrankRuehl" w:hint="cs"/>
          <w:rtl/>
        </w:rPr>
        <w:t xml:space="preserve">ה; ראה </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הבריאות</w:t>
      </w:r>
      <w:r w:rsidR="00DD2B8A">
        <w:rPr>
          <w:rStyle w:val="a7"/>
          <w:sz w:val="26"/>
          <w:rtl/>
        </w:rPr>
        <w:footnoteReference w:id="8"/>
      </w:r>
      <w:r>
        <w:rPr>
          <w:rStyle w:val="default"/>
          <w:rFonts w:cs="FrankRuehl"/>
          <w:rtl/>
        </w:rPr>
        <w:t xml:space="preserve"> כ</w:t>
      </w:r>
      <w:r>
        <w:rPr>
          <w:rStyle w:val="default"/>
          <w:rFonts w:cs="FrankRuehl" w:hint="cs"/>
          <w:rtl/>
        </w:rPr>
        <w:t xml:space="preserve">י </w:t>
      </w:r>
      <w:r>
        <w:rPr>
          <w:rStyle w:val="default"/>
          <w:rFonts w:cs="FrankRuehl"/>
          <w:rtl/>
        </w:rPr>
        <w:t>לא</w:t>
      </w:r>
      <w:r>
        <w:rPr>
          <w:rStyle w:val="default"/>
          <w:rFonts w:cs="FrankRuehl" w:hint="cs"/>
          <w:rtl/>
        </w:rPr>
        <w:t xml:space="preserve"> </w:t>
      </w:r>
      <w:r>
        <w:rPr>
          <w:rStyle w:val="default"/>
          <w:rFonts w:cs="FrankRuehl"/>
          <w:rtl/>
        </w:rPr>
        <w:t>ע</w:t>
      </w:r>
      <w:r>
        <w:rPr>
          <w:rStyle w:val="default"/>
          <w:rFonts w:cs="FrankRuehl" w:hint="cs"/>
          <w:rtl/>
        </w:rPr>
        <w:t>מ</w:t>
      </w:r>
      <w:r>
        <w:rPr>
          <w:rStyle w:val="default"/>
          <w:rFonts w:cs="FrankRuehl"/>
          <w:rtl/>
        </w:rPr>
        <w:t>ד</w:t>
      </w:r>
      <w:r>
        <w:rPr>
          <w:rStyle w:val="default"/>
          <w:rFonts w:cs="FrankRuehl" w:hint="cs"/>
          <w:rtl/>
        </w:rPr>
        <w:t>ה</w:t>
      </w:r>
      <w:r>
        <w:rPr>
          <w:rStyle w:val="default"/>
          <w:rFonts w:cs="FrankRuehl"/>
          <w:rtl/>
        </w:rPr>
        <w:t xml:space="preserve"> </w:t>
      </w:r>
      <w:r>
        <w:rPr>
          <w:rStyle w:val="default"/>
          <w:rFonts w:cs="FrankRuehl" w:hint="cs"/>
          <w:rtl/>
        </w:rPr>
        <w:t>הק</w:t>
      </w:r>
      <w:r>
        <w:rPr>
          <w:rStyle w:val="default"/>
          <w:rFonts w:cs="FrankRuehl"/>
          <w:rtl/>
        </w:rPr>
        <w:t>ופה</w:t>
      </w:r>
      <w:r>
        <w:rPr>
          <w:rStyle w:val="default"/>
          <w:rFonts w:cs="FrankRuehl" w:hint="cs"/>
          <w:rtl/>
        </w:rPr>
        <w:t xml:space="preserve"> בתנ</w:t>
      </w:r>
      <w:r>
        <w:rPr>
          <w:rStyle w:val="default"/>
          <w:rFonts w:cs="FrankRuehl"/>
          <w:rtl/>
        </w:rPr>
        <w:t xml:space="preserve">אים </w:t>
      </w:r>
      <w:r>
        <w:rPr>
          <w:rStyle w:val="default"/>
          <w:rFonts w:cs="FrankRuehl" w:hint="cs"/>
          <w:rtl/>
        </w:rPr>
        <w:t>שבסעיף זה או מצא פגם או ליקוי במתן שירותים לפי התכנית, דרך כ</w:t>
      </w:r>
      <w:r>
        <w:rPr>
          <w:rStyle w:val="default"/>
          <w:rFonts w:cs="FrankRuehl"/>
          <w:rtl/>
        </w:rPr>
        <w:t>לל או לע</w:t>
      </w:r>
      <w:r>
        <w:rPr>
          <w:rStyle w:val="default"/>
          <w:rFonts w:cs="FrankRuehl" w:hint="cs"/>
          <w:rtl/>
        </w:rPr>
        <w:t>נין מסוים, רשאי הוא, לאחר שנתן לקופה הזדמנות ל</w:t>
      </w:r>
      <w:r>
        <w:rPr>
          <w:rStyle w:val="default"/>
          <w:rFonts w:cs="FrankRuehl"/>
          <w:rtl/>
        </w:rPr>
        <w:t>הש</w:t>
      </w:r>
      <w:r>
        <w:rPr>
          <w:rStyle w:val="default"/>
          <w:rFonts w:cs="FrankRuehl" w:hint="cs"/>
          <w:rtl/>
        </w:rPr>
        <w:t xml:space="preserve">מיע </w:t>
      </w:r>
      <w:r>
        <w:rPr>
          <w:rStyle w:val="default"/>
          <w:rFonts w:cs="FrankRuehl"/>
          <w:rtl/>
        </w:rPr>
        <w:t>א</w:t>
      </w:r>
      <w:r>
        <w:rPr>
          <w:rStyle w:val="default"/>
          <w:rFonts w:cs="FrankRuehl" w:hint="cs"/>
          <w:rtl/>
        </w:rPr>
        <w:t>ת טענותיה, להורות על תיקון הליקוי וכן, אם הליקויים לא תוקנו, להורות לקופה להימנע מצירוף ע</w:t>
      </w:r>
      <w:r>
        <w:rPr>
          <w:rStyle w:val="default"/>
          <w:rFonts w:cs="FrankRuehl"/>
          <w:rtl/>
        </w:rPr>
        <w:t>מ</w:t>
      </w:r>
      <w:r>
        <w:rPr>
          <w:rStyle w:val="default"/>
          <w:rFonts w:cs="FrankRuehl" w:hint="cs"/>
          <w:rtl/>
        </w:rPr>
        <w:t>י</w:t>
      </w:r>
      <w:r>
        <w:rPr>
          <w:rStyle w:val="default"/>
          <w:rFonts w:cs="FrankRuehl"/>
          <w:rtl/>
        </w:rPr>
        <w:t>ת</w:t>
      </w:r>
      <w:r>
        <w:rPr>
          <w:rStyle w:val="default"/>
          <w:rFonts w:cs="FrankRuehl" w:hint="cs"/>
          <w:rtl/>
        </w:rPr>
        <w:t>ים חדשי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תכנית, ע</w:t>
      </w:r>
      <w:r>
        <w:rPr>
          <w:rStyle w:val="default"/>
          <w:rFonts w:cs="FrankRuehl"/>
          <w:rtl/>
        </w:rPr>
        <w:t>ד לתי</w:t>
      </w:r>
      <w:r>
        <w:rPr>
          <w:rStyle w:val="default"/>
          <w:rFonts w:cs="FrankRuehl" w:hint="cs"/>
          <w:rtl/>
        </w:rPr>
        <w:t xml:space="preserve">קון </w:t>
      </w:r>
      <w:r>
        <w:rPr>
          <w:rStyle w:val="default"/>
          <w:rFonts w:cs="FrankRuehl"/>
          <w:rtl/>
        </w:rPr>
        <w:t>הלי</w:t>
      </w:r>
      <w:r>
        <w:rPr>
          <w:rStyle w:val="default"/>
          <w:rFonts w:cs="FrankRuehl" w:hint="cs"/>
          <w:rtl/>
        </w:rPr>
        <w:t>ק</w:t>
      </w:r>
      <w:r>
        <w:rPr>
          <w:rStyle w:val="default"/>
          <w:rFonts w:cs="FrankRuehl"/>
          <w:rtl/>
        </w:rPr>
        <w:t>ויי</w:t>
      </w:r>
      <w:r>
        <w:rPr>
          <w:rStyle w:val="default"/>
          <w:rFonts w:cs="FrankRuehl" w:hint="cs"/>
          <w:rtl/>
        </w:rPr>
        <w:t>ם לה</w:t>
      </w:r>
      <w:r>
        <w:rPr>
          <w:rStyle w:val="default"/>
          <w:rFonts w:cs="FrankRuehl"/>
          <w:rtl/>
        </w:rPr>
        <w:t xml:space="preserve">נחת </w:t>
      </w:r>
      <w:r>
        <w:rPr>
          <w:rStyle w:val="default"/>
          <w:rFonts w:cs="FrankRuehl" w:hint="cs"/>
          <w:rtl/>
        </w:rPr>
        <w:t>דעתו.</w:t>
      </w:r>
    </w:p>
    <w:p w:rsidR="00DF63EA" w:rsidRDefault="00DF63EA">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rtl/>
        </w:rPr>
        <w:tab/>
        <w:t xml:space="preserve">שר </w:t>
      </w:r>
      <w:r>
        <w:rPr>
          <w:rStyle w:val="default"/>
          <w:rFonts w:cs="FrankRuehl" w:hint="cs"/>
          <w:rtl/>
        </w:rPr>
        <w:t>הברי</w:t>
      </w:r>
      <w:r>
        <w:rPr>
          <w:rStyle w:val="default"/>
          <w:rFonts w:cs="FrankRuehl"/>
          <w:rtl/>
        </w:rPr>
        <w:t xml:space="preserve">אות </w:t>
      </w:r>
      <w:r>
        <w:rPr>
          <w:rStyle w:val="default"/>
          <w:rFonts w:cs="FrankRuehl" w:hint="cs"/>
          <w:rtl/>
        </w:rPr>
        <w:t>רשאי לקבוע כללים בכל הקשור להפעלה ראויה של תכניות לפי סעיף זה, לרבות לענין פרסום זכויות העמיתים בתכני</w:t>
      </w:r>
      <w:r>
        <w:rPr>
          <w:rStyle w:val="default"/>
          <w:rFonts w:cs="FrankRuehl"/>
          <w:rtl/>
        </w:rPr>
        <w:t>ת, הו</w:t>
      </w:r>
      <w:r>
        <w:rPr>
          <w:rStyle w:val="default"/>
          <w:rFonts w:cs="FrankRuehl" w:hint="cs"/>
          <w:rtl/>
        </w:rPr>
        <w:t>דעה על שינויים שאושרו בה וקביעת מועד תחילתם של הש</w:t>
      </w:r>
      <w:r>
        <w:rPr>
          <w:rStyle w:val="default"/>
          <w:rFonts w:cs="FrankRuehl"/>
          <w:rtl/>
        </w:rPr>
        <w:t>י</w:t>
      </w:r>
      <w:r>
        <w:rPr>
          <w:rStyle w:val="default"/>
          <w:rFonts w:cs="FrankRuehl" w:hint="cs"/>
          <w:rtl/>
        </w:rPr>
        <w:t>נויים; כ</w:t>
      </w:r>
      <w:r>
        <w:rPr>
          <w:rStyle w:val="default"/>
          <w:rFonts w:cs="FrankRuehl"/>
          <w:rtl/>
        </w:rPr>
        <w:t>ן</w:t>
      </w:r>
      <w:r>
        <w:rPr>
          <w:rStyle w:val="default"/>
          <w:rFonts w:cs="FrankRuehl" w:hint="cs"/>
          <w:rtl/>
        </w:rPr>
        <w:t xml:space="preserve"> רשאי</w:t>
      </w:r>
      <w:r>
        <w:rPr>
          <w:rStyle w:val="default"/>
          <w:rFonts w:cs="FrankRuehl"/>
          <w:rtl/>
        </w:rPr>
        <w:t xml:space="preserve"> </w:t>
      </w:r>
      <w:r>
        <w:rPr>
          <w:rStyle w:val="default"/>
          <w:rFonts w:cs="FrankRuehl" w:hint="cs"/>
          <w:rtl/>
        </w:rPr>
        <w:t>ש</w:t>
      </w:r>
      <w:r>
        <w:rPr>
          <w:rStyle w:val="default"/>
          <w:rFonts w:cs="FrankRuehl"/>
          <w:rtl/>
        </w:rPr>
        <w:t>ר</w:t>
      </w:r>
      <w:r>
        <w:rPr>
          <w:rStyle w:val="default"/>
          <w:rFonts w:cs="FrankRuehl" w:hint="cs"/>
          <w:rtl/>
        </w:rPr>
        <w:t xml:space="preserve"> הבריאות לקבוע כללים </w:t>
      </w:r>
      <w:r>
        <w:rPr>
          <w:rStyle w:val="default"/>
          <w:rFonts w:cs="FrankRuehl"/>
          <w:rtl/>
        </w:rPr>
        <w:t>בדבר</w:t>
      </w:r>
      <w:r>
        <w:rPr>
          <w:rStyle w:val="default"/>
          <w:rFonts w:cs="FrankRuehl" w:hint="cs"/>
          <w:rtl/>
        </w:rPr>
        <w:t xml:space="preserve"> החו</w:t>
      </w:r>
      <w:r>
        <w:rPr>
          <w:rStyle w:val="default"/>
          <w:rFonts w:cs="FrankRuehl"/>
          <w:rtl/>
        </w:rPr>
        <w:t>בה ש</w:t>
      </w:r>
      <w:r>
        <w:rPr>
          <w:rStyle w:val="default"/>
          <w:rFonts w:cs="FrankRuehl" w:hint="cs"/>
          <w:rtl/>
        </w:rPr>
        <w:t>ל קופת חולים לנהל חשבונות ולדווח דיווח כספי בקשר למתן שירותי</w:t>
      </w:r>
      <w:r>
        <w:rPr>
          <w:rStyle w:val="default"/>
          <w:rFonts w:cs="FrankRuehl"/>
          <w:rtl/>
        </w:rPr>
        <w:t>ם לפי הת</w:t>
      </w:r>
      <w:r>
        <w:rPr>
          <w:rStyle w:val="default"/>
          <w:rFonts w:cs="FrankRuehl" w:hint="cs"/>
          <w:rtl/>
        </w:rPr>
        <w:t>כנית, וזאת מבלי לגרוע מהוראות כל דין; ספרי החש</w:t>
      </w:r>
      <w:r>
        <w:rPr>
          <w:rStyle w:val="default"/>
          <w:rFonts w:cs="FrankRuehl"/>
          <w:rtl/>
        </w:rPr>
        <w:t>בו</w:t>
      </w:r>
      <w:r>
        <w:rPr>
          <w:rStyle w:val="default"/>
          <w:rFonts w:cs="FrankRuehl" w:hint="cs"/>
          <w:rtl/>
        </w:rPr>
        <w:t>נות,</w:t>
      </w:r>
      <w:r>
        <w:rPr>
          <w:rStyle w:val="default"/>
          <w:rFonts w:cs="FrankRuehl"/>
          <w:rtl/>
        </w:rPr>
        <w:t xml:space="preserve"> </w:t>
      </w:r>
      <w:r>
        <w:rPr>
          <w:rStyle w:val="default"/>
          <w:rFonts w:cs="FrankRuehl" w:hint="cs"/>
          <w:rtl/>
        </w:rPr>
        <w:t>הדוחות והמאזנים הכספיים הקשורי</w:t>
      </w:r>
      <w:r>
        <w:rPr>
          <w:rStyle w:val="default"/>
          <w:rFonts w:cs="FrankRuehl"/>
          <w:rtl/>
        </w:rPr>
        <w:t>ם למ</w:t>
      </w:r>
      <w:r>
        <w:rPr>
          <w:rStyle w:val="default"/>
          <w:rFonts w:cs="FrankRuehl" w:hint="cs"/>
          <w:rtl/>
        </w:rPr>
        <w:t>תן השירותים לפ</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תכנית יתנהלו בנפרד ובאופן שניתן ל</w:t>
      </w:r>
      <w:r>
        <w:rPr>
          <w:rStyle w:val="default"/>
          <w:rFonts w:cs="FrankRuehl"/>
          <w:rtl/>
        </w:rPr>
        <w:t>ה</w:t>
      </w:r>
      <w:r>
        <w:rPr>
          <w:rStyle w:val="default"/>
          <w:rFonts w:cs="FrankRuehl" w:hint="cs"/>
          <w:rtl/>
        </w:rPr>
        <w:t>בחין</w:t>
      </w:r>
      <w:r>
        <w:rPr>
          <w:rStyle w:val="default"/>
          <w:rFonts w:cs="FrankRuehl"/>
          <w:rtl/>
        </w:rPr>
        <w:t xml:space="preserve"> </w:t>
      </w:r>
      <w:r>
        <w:rPr>
          <w:rStyle w:val="default"/>
          <w:rFonts w:cs="FrankRuehl" w:hint="cs"/>
          <w:rtl/>
        </w:rPr>
        <w:t>ב</w:t>
      </w:r>
      <w:r>
        <w:rPr>
          <w:rStyle w:val="default"/>
          <w:rFonts w:cs="FrankRuehl"/>
          <w:rtl/>
        </w:rPr>
        <w:t>ין</w:t>
      </w:r>
      <w:r>
        <w:rPr>
          <w:rStyle w:val="default"/>
          <w:rFonts w:cs="FrankRuehl" w:hint="cs"/>
          <w:rtl/>
        </w:rPr>
        <w:t xml:space="preserve"> שירות</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אלה לבין</w:t>
      </w:r>
      <w:r>
        <w:rPr>
          <w:rStyle w:val="default"/>
          <w:rFonts w:cs="FrankRuehl"/>
          <w:rtl/>
        </w:rPr>
        <w:t xml:space="preserve"> ש</w:t>
      </w:r>
      <w:r>
        <w:rPr>
          <w:rStyle w:val="default"/>
          <w:rFonts w:cs="FrankRuehl" w:hint="cs"/>
          <w:rtl/>
        </w:rPr>
        <w:t>אר</w:t>
      </w:r>
      <w:r>
        <w:rPr>
          <w:rStyle w:val="default"/>
          <w:rFonts w:cs="FrankRuehl"/>
          <w:rtl/>
        </w:rPr>
        <w:t xml:space="preserve"> ה</w:t>
      </w:r>
      <w:r>
        <w:rPr>
          <w:rStyle w:val="default"/>
          <w:rFonts w:cs="FrankRuehl" w:hint="cs"/>
          <w:rtl/>
        </w:rPr>
        <w:t>פ</w:t>
      </w:r>
      <w:r>
        <w:rPr>
          <w:rStyle w:val="default"/>
          <w:rFonts w:cs="FrankRuehl"/>
          <w:rtl/>
        </w:rPr>
        <w:t>ע</w:t>
      </w:r>
      <w:r>
        <w:rPr>
          <w:rStyle w:val="default"/>
          <w:rFonts w:cs="FrankRuehl" w:hint="cs"/>
          <w:rtl/>
        </w:rPr>
        <w:t>י</w:t>
      </w:r>
      <w:r>
        <w:rPr>
          <w:rStyle w:val="default"/>
          <w:rFonts w:cs="FrankRuehl"/>
          <w:rtl/>
        </w:rPr>
        <w:t>ל</w:t>
      </w:r>
      <w:r>
        <w:rPr>
          <w:rStyle w:val="default"/>
          <w:rFonts w:cs="FrankRuehl" w:hint="cs"/>
          <w:rtl/>
        </w:rPr>
        <w:t>ו</w:t>
      </w:r>
      <w:r>
        <w:rPr>
          <w:rStyle w:val="default"/>
          <w:rFonts w:cs="FrankRuehl"/>
          <w:rtl/>
        </w:rPr>
        <w:t>ת ה</w:t>
      </w:r>
      <w:r>
        <w:rPr>
          <w:rStyle w:val="default"/>
          <w:rFonts w:cs="FrankRuehl" w:hint="cs"/>
          <w:rtl/>
        </w:rPr>
        <w:t>כס</w:t>
      </w:r>
      <w:r>
        <w:rPr>
          <w:rStyle w:val="default"/>
          <w:rFonts w:cs="FrankRuehl"/>
          <w:rtl/>
        </w:rPr>
        <w:t>פ</w:t>
      </w:r>
      <w:r>
        <w:rPr>
          <w:rStyle w:val="default"/>
          <w:rFonts w:cs="FrankRuehl" w:hint="cs"/>
          <w:rtl/>
        </w:rPr>
        <w:t xml:space="preserve">ית </w:t>
      </w:r>
      <w:r>
        <w:rPr>
          <w:rStyle w:val="default"/>
          <w:rFonts w:cs="FrankRuehl"/>
          <w:rtl/>
        </w:rPr>
        <w:t>ש</w:t>
      </w:r>
      <w:r>
        <w:rPr>
          <w:rStyle w:val="default"/>
          <w:rFonts w:cs="FrankRuehl" w:hint="cs"/>
          <w:rtl/>
        </w:rPr>
        <w:t>ל ק</w:t>
      </w:r>
      <w:r>
        <w:rPr>
          <w:rStyle w:val="default"/>
          <w:rFonts w:cs="FrankRuehl"/>
          <w:rtl/>
        </w:rPr>
        <w:t>ו</w:t>
      </w:r>
      <w:r>
        <w:rPr>
          <w:rStyle w:val="default"/>
          <w:rFonts w:cs="FrankRuehl" w:hint="cs"/>
          <w:rtl/>
        </w:rPr>
        <w:t>פת החולים.</w:t>
      </w:r>
    </w:p>
    <w:p w:rsidR="000B4622" w:rsidRDefault="000B4622" w:rsidP="000B4622">
      <w:pPr>
        <w:pStyle w:val="P00"/>
        <w:spacing w:before="72"/>
        <w:ind w:left="0" w:right="1134"/>
        <w:rPr>
          <w:rStyle w:val="default"/>
          <w:rFonts w:cs="FrankRuehl" w:hint="cs"/>
          <w:rtl/>
        </w:rPr>
      </w:pPr>
      <w:r>
        <w:rPr>
          <w:rFonts w:cs="FrankRuehl" w:hint="cs"/>
          <w:sz w:val="26"/>
          <w:rtl/>
          <w:lang w:eastAsia="en-US"/>
        </w:rPr>
        <w:pict>
          <v:shape id="_x0000_s2590" type="#_x0000_t202" style="position:absolute;left:0;text-align:left;margin-left:470.35pt;margin-top:7.1pt;width:1in;height:14.95pt;z-index:251785216" filled="f" stroked="f">
            <v:textbox inset="1mm,0,1mm,0">
              <w:txbxContent>
                <w:p w:rsidR="00387307" w:rsidRDefault="00387307" w:rsidP="000B4622">
                  <w:pPr>
                    <w:spacing w:line="160" w:lineRule="exact"/>
                    <w:jc w:val="left"/>
                    <w:rPr>
                      <w:rFonts w:cs="Miriam"/>
                      <w:noProof/>
                      <w:sz w:val="18"/>
                      <w:szCs w:val="18"/>
                      <w:rtl/>
                    </w:rPr>
                  </w:pPr>
                  <w:r>
                    <w:rPr>
                      <w:rFonts w:cs="Miriam"/>
                      <w:sz w:val="18"/>
                      <w:szCs w:val="18"/>
                      <w:rtl/>
                    </w:rPr>
                    <w:t>(</w:t>
                  </w:r>
                  <w:r>
                    <w:rPr>
                      <w:rFonts w:cs="Miriam" w:hint="cs"/>
                      <w:sz w:val="18"/>
                      <w:szCs w:val="18"/>
                      <w:rtl/>
                    </w:rPr>
                    <w:t>תיקון מס' 50) תש"ע-2010</w:t>
                  </w:r>
                </w:p>
              </w:txbxContent>
            </v:textbox>
            <w10:anchorlock/>
          </v:shape>
        </w:pict>
      </w:r>
      <w:r>
        <w:rPr>
          <w:rStyle w:val="default"/>
          <w:rFonts w:cs="FrankRuehl" w:hint="cs"/>
          <w:rtl/>
        </w:rPr>
        <w:tab/>
        <w:t>(ט)</w:t>
      </w:r>
      <w:r>
        <w:rPr>
          <w:rStyle w:val="default"/>
          <w:rFonts w:cs="FrankRuehl" w:hint="cs"/>
          <w:rtl/>
        </w:rPr>
        <w:tab/>
        <w:t>חברות של אדם בתכנית לשירותי בריאות נוספים בתאגיד ייעודי לא תשלול ולא תגביל את זכאותו לשירותים בתחום בריאות השן הכלולים בתכנית לשירותי בריאות נוספים בקופת החולים שבה הוא חבר, אלא אם כן קבע שר הבריאות הוראות אחרות לעניין זה.</w:t>
      </w:r>
    </w:p>
    <w:p w:rsidR="00DF63EA" w:rsidRPr="00995AFC" w:rsidRDefault="00DF63EA">
      <w:pPr>
        <w:pStyle w:val="P00"/>
        <w:spacing w:before="0"/>
        <w:ind w:left="0" w:right="1134"/>
        <w:rPr>
          <w:rFonts w:cs="FrankRuehl" w:hint="cs"/>
          <w:vanish/>
          <w:color w:val="FF0000"/>
          <w:szCs w:val="20"/>
          <w:shd w:val="clear" w:color="auto" w:fill="FFFF99"/>
          <w:rtl/>
        </w:rPr>
      </w:pPr>
      <w:bookmarkStart w:id="60" w:name="Rov372"/>
      <w:r w:rsidRPr="00995AFC">
        <w:rPr>
          <w:rFonts w:cs="FrankRuehl" w:hint="cs"/>
          <w:vanish/>
          <w:color w:val="FF0000"/>
          <w:szCs w:val="20"/>
          <w:shd w:val="clear" w:color="auto" w:fill="FFFF99"/>
          <w:rtl/>
        </w:rPr>
        <w:t>מיום 1.1.1998</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7</w:t>
      </w:r>
    </w:p>
    <w:p w:rsidR="00DF63EA" w:rsidRPr="00995AFC" w:rsidRDefault="00DF63EA">
      <w:pPr>
        <w:pStyle w:val="P22"/>
        <w:spacing w:before="0"/>
        <w:ind w:left="0" w:right="1134"/>
        <w:rPr>
          <w:rFonts w:cs="FrankRuehl" w:hint="cs"/>
          <w:vanish/>
          <w:szCs w:val="20"/>
          <w:shd w:val="clear" w:color="auto" w:fill="FFFF99"/>
          <w:rtl/>
        </w:rPr>
      </w:pPr>
      <w:hyperlink r:id="rId117"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ח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1645</w:t>
        </w:r>
      </w:hyperlink>
      <w:r w:rsidRPr="00995AFC">
        <w:rPr>
          <w:rFonts w:cs="FrankRuehl" w:hint="cs"/>
          <w:vanish/>
          <w:szCs w:val="20"/>
          <w:shd w:val="clear" w:color="auto" w:fill="FFFF99"/>
          <w:rtl/>
        </w:rPr>
        <w:t xml:space="preserve"> מיום 15.1.1998 עמ' 60 (</w:t>
      </w:r>
      <w:hyperlink r:id="rId118" w:history="1">
        <w:r w:rsidRPr="00995AFC">
          <w:rPr>
            <w:rStyle w:val="Hyperlink"/>
            <w:rFonts w:cs="FrankRuehl" w:hint="cs"/>
            <w:vanish/>
            <w:szCs w:val="20"/>
            <w:shd w:val="clear" w:color="auto" w:fill="FFFF99"/>
            <w:rtl/>
          </w:rPr>
          <w:t>ה"ח 2650</w:t>
        </w:r>
      </w:hyperlink>
      <w:r w:rsidRPr="00995AFC">
        <w:rPr>
          <w:rFonts w:cs="FrankRuehl" w:hint="cs"/>
          <w:vanish/>
          <w:szCs w:val="20"/>
          <w:shd w:val="clear" w:color="auto" w:fill="FFFF99"/>
          <w:rtl/>
        </w:rPr>
        <w:t>)</w:t>
      </w:r>
    </w:p>
    <w:p w:rsidR="00DF63EA" w:rsidRPr="00995AFC" w:rsidRDefault="00DF63EA">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החלפת סעיף 10</w:t>
      </w:r>
    </w:p>
    <w:p w:rsidR="00DF63EA" w:rsidRPr="00995AFC" w:rsidRDefault="00DF63EA">
      <w:pPr>
        <w:pStyle w:val="P00"/>
        <w:ind w:left="0"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DF63EA" w:rsidRPr="00995AFC" w:rsidRDefault="00DF63EA">
      <w:pPr>
        <w:pStyle w:val="P00"/>
        <w:spacing w:before="20"/>
        <w:ind w:left="0" w:right="1134"/>
        <w:rPr>
          <w:rStyle w:val="default"/>
          <w:rFonts w:cs="Miriam" w:hint="cs"/>
          <w:vanish/>
          <w:sz w:val="16"/>
          <w:szCs w:val="16"/>
          <w:shd w:val="clear" w:color="auto" w:fill="FFFF99"/>
          <w:rtl/>
        </w:rPr>
      </w:pPr>
      <w:r w:rsidRPr="00995AFC">
        <w:rPr>
          <w:rStyle w:val="default"/>
          <w:rFonts w:cs="Miriam" w:hint="cs"/>
          <w:vanish/>
          <w:sz w:val="16"/>
          <w:szCs w:val="16"/>
          <w:shd w:val="clear" w:color="auto" w:fill="FFFF99"/>
          <w:rtl/>
        </w:rPr>
        <w:t>ביטוח משלים</w:t>
      </w:r>
    </w:p>
    <w:p w:rsidR="00DF63EA" w:rsidRPr="00995AFC" w:rsidRDefault="00DF63EA">
      <w:pPr>
        <w:pStyle w:val="P00"/>
        <w:spacing w:before="0"/>
        <w:ind w:left="0"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10.</w:t>
      </w:r>
      <w:r w:rsidRPr="00995AFC">
        <w:rPr>
          <w:rStyle w:val="default"/>
          <w:rFonts w:cs="FrankRuehl" w:hint="cs"/>
          <w:strike/>
          <w:vanish/>
          <w:sz w:val="22"/>
          <w:szCs w:val="22"/>
          <w:shd w:val="clear" w:color="auto" w:fill="FFFF99"/>
          <w:rtl/>
        </w:rPr>
        <w:tab/>
        <w:t>(א)</w:t>
      </w:r>
      <w:r w:rsidRPr="00995AFC">
        <w:rPr>
          <w:rStyle w:val="default"/>
          <w:rFonts w:cs="FrankRuehl" w:hint="cs"/>
          <w:strike/>
          <w:vanish/>
          <w:sz w:val="22"/>
          <w:szCs w:val="22"/>
          <w:shd w:val="clear" w:color="auto" w:fill="FFFF99"/>
          <w:rtl/>
        </w:rPr>
        <w:tab/>
        <w:t xml:space="preserve">קופת חולים רשאית להציע לחבריה ביטוח למימון שירותי בריאות נוספים שאינם כלולים בסל שירותי הבריאות והכל לפי תנאים ואמות מידה שיקבע שר הבריאות לאחר התייעצות עם שר האוצר (להלן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ביטוח משלים).</w:t>
      </w:r>
    </w:p>
    <w:p w:rsidR="00DF63EA" w:rsidRPr="00995AFC" w:rsidRDefault="00DF63EA">
      <w:pPr>
        <w:pStyle w:val="P00"/>
        <w:spacing w:before="0"/>
        <w:ind w:left="0" w:right="1134"/>
        <w:rPr>
          <w:rStyle w:val="default"/>
          <w:rFonts w:cs="FrankRuehl" w:hint="cs"/>
          <w:strike/>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hint="cs"/>
          <w:strike/>
          <w:vanish/>
          <w:sz w:val="22"/>
          <w:szCs w:val="22"/>
          <w:shd w:val="clear" w:color="auto" w:fill="FFFF99"/>
          <w:rtl/>
        </w:rPr>
        <w:t>(ב)</w:t>
      </w:r>
      <w:r w:rsidRPr="00995AFC">
        <w:rPr>
          <w:rStyle w:val="default"/>
          <w:rFonts w:cs="FrankRuehl" w:hint="cs"/>
          <w:strike/>
          <w:vanish/>
          <w:sz w:val="22"/>
          <w:szCs w:val="22"/>
          <w:shd w:val="clear" w:color="auto" w:fill="FFFF99"/>
          <w:rtl/>
        </w:rPr>
        <w:tab/>
        <w:t>שר הבריאות רשאי, בהסכמת שר האוצר, לקבוע מחירים או מחירים מרביים או מזעריים לביטוח המשלים.</w:t>
      </w:r>
    </w:p>
    <w:p w:rsidR="00DF63EA" w:rsidRPr="00995AFC" w:rsidRDefault="00DF63EA">
      <w:pPr>
        <w:pStyle w:val="P00"/>
        <w:spacing w:before="0"/>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hint="cs"/>
          <w:strike/>
          <w:vanish/>
          <w:sz w:val="22"/>
          <w:szCs w:val="22"/>
          <w:shd w:val="clear" w:color="auto" w:fill="FFFF99"/>
          <w:rtl/>
        </w:rPr>
        <w:t>(ג)</w:t>
      </w:r>
      <w:r w:rsidRPr="00995AFC">
        <w:rPr>
          <w:rStyle w:val="default"/>
          <w:rFonts w:cs="FrankRuehl" w:hint="cs"/>
          <w:strike/>
          <w:vanish/>
          <w:sz w:val="22"/>
          <w:szCs w:val="22"/>
          <w:shd w:val="clear" w:color="auto" w:fill="FFFF99"/>
          <w:rtl/>
        </w:rPr>
        <w:tab/>
        <w:t>שר הבריאות רשאי לקבוע כללים בדבר החובה של קופת חולים לנהל חשבונות ולדווח דיווח כספי בקשר למתן ביטוח משלים, וזאת מבלי לגרוע מהוראות כל דין; ספרי החשבונות, הדוחות והמאזנים הכספיים הקשורים למתן ביטוח משלים יתנהלו בנפרד ובאופן שניתן להבחין ביניהם לבין שאר הפעילות הכספית של קופת החולים.</w:t>
      </w:r>
    </w:p>
    <w:p w:rsidR="00DF63EA" w:rsidRPr="00995AFC" w:rsidRDefault="00DF63EA">
      <w:pPr>
        <w:pStyle w:val="P22"/>
        <w:spacing w:before="0"/>
        <w:ind w:left="0" w:right="1134"/>
        <w:rPr>
          <w:rFonts w:cs="FrankRuehl" w:hint="cs"/>
          <w:vanish/>
          <w:szCs w:val="20"/>
          <w:shd w:val="clear" w:color="auto" w:fill="FFFF99"/>
          <w:rtl/>
        </w:rPr>
      </w:pPr>
    </w:p>
    <w:p w:rsidR="00DF63EA" w:rsidRPr="00995AFC" w:rsidRDefault="00DF63EA">
      <w:pPr>
        <w:pStyle w:val="P22"/>
        <w:spacing w:before="0"/>
        <w:ind w:left="0" w:right="1134"/>
        <w:rPr>
          <w:rFonts w:cs="FrankRuehl" w:hint="cs"/>
          <w:vanish/>
          <w:color w:val="FF0000"/>
          <w:szCs w:val="20"/>
          <w:shd w:val="clear" w:color="auto" w:fill="FFFF99"/>
          <w:rtl/>
        </w:rPr>
      </w:pPr>
      <w:r w:rsidRPr="00995AFC">
        <w:rPr>
          <w:rFonts w:cs="FrankRuehl" w:hint="cs"/>
          <w:vanish/>
          <w:color w:val="FF0000"/>
          <w:szCs w:val="20"/>
          <w:shd w:val="clear" w:color="auto" w:fill="FFFF99"/>
          <w:rtl/>
        </w:rPr>
        <w:t>מיום 1.1.2008</w:t>
      </w:r>
    </w:p>
    <w:p w:rsidR="00DF63EA" w:rsidRPr="00995AFC" w:rsidRDefault="00DF63EA">
      <w:pPr>
        <w:pStyle w:val="P22"/>
        <w:spacing w:before="0"/>
        <w:ind w:left="0" w:right="1134"/>
        <w:rPr>
          <w:rFonts w:cs="FrankRuehl" w:hint="cs"/>
          <w:vanish/>
          <w:szCs w:val="20"/>
          <w:shd w:val="clear" w:color="auto" w:fill="FFFF99"/>
          <w:rtl/>
        </w:rPr>
      </w:pPr>
      <w:r w:rsidRPr="00995AFC">
        <w:rPr>
          <w:rFonts w:cs="FrankRuehl" w:hint="cs"/>
          <w:b/>
          <w:bCs/>
          <w:vanish/>
          <w:szCs w:val="20"/>
          <w:shd w:val="clear" w:color="auto" w:fill="FFFF99"/>
          <w:rtl/>
        </w:rPr>
        <w:t>תיקון מס' 38</w:t>
      </w:r>
    </w:p>
    <w:p w:rsidR="00DF63EA" w:rsidRPr="00995AFC" w:rsidRDefault="00DF63EA">
      <w:pPr>
        <w:pStyle w:val="P22"/>
        <w:spacing w:before="0"/>
        <w:ind w:left="0" w:right="1134"/>
        <w:rPr>
          <w:rFonts w:cs="FrankRuehl" w:hint="cs"/>
          <w:vanish/>
          <w:szCs w:val="20"/>
          <w:shd w:val="clear" w:color="auto" w:fill="FFFF99"/>
          <w:rtl/>
        </w:rPr>
      </w:pPr>
      <w:hyperlink r:id="rId119" w:history="1">
        <w:r w:rsidRPr="00995AFC">
          <w:rPr>
            <w:rStyle w:val="Hyperlink"/>
            <w:rFonts w:cs="FrankRuehl" w:hint="cs"/>
            <w:vanish/>
            <w:szCs w:val="20"/>
            <w:shd w:val="clear" w:color="auto" w:fill="FFFF99"/>
            <w:rtl/>
          </w:rPr>
          <w:t>ס"ח תשס"ח מס' 2125</w:t>
        </w:r>
      </w:hyperlink>
      <w:r w:rsidRPr="00995AFC">
        <w:rPr>
          <w:rFonts w:cs="FrankRuehl" w:hint="cs"/>
          <w:vanish/>
          <w:szCs w:val="20"/>
          <w:shd w:val="clear" w:color="auto" w:fill="FFFF99"/>
          <w:rtl/>
        </w:rPr>
        <w:t xml:space="preserve"> מיום 1.1.2008 עמ' 108 (</w:t>
      </w:r>
      <w:hyperlink r:id="rId120" w:history="1">
        <w:r w:rsidRPr="00995AFC">
          <w:rPr>
            <w:rStyle w:val="Hyperlink"/>
            <w:rFonts w:cs="FrankRuehl" w:hint="cs"/>
            <w:vanish/>
            <w:szCs w:val="20"/>
            <w:shd w:val="clear" w:color="auto" w:fill="FFFF99"/>
            <w:rtl/>
          </w:rPr>
          <w:t>ה"ח 335</w:t>
        </w:r>
      </w:hyperlink>
      <w:r w:rsidRPr="00995AFC">
        <w:rPr>
          <w:rFonts w:cs="FrankRuehl" w:hint="cs"/>
          <w:vanish/>
          <w:szCs w:val="20"/>
          <w:shd w:val="clear" w:color="auto" w:fill="FFFF99"/>
          <w:rtl/>
        </w:rPr>
        <w:t>)</w:t>
      </w:r>
    </w:p>
    <w:p w:rsidR="00DF63EA" w:rsidRPr="00995AFC" w:rsidRDefault="00DF63EA">
      <w:pPr>
        <w:pStyle w:val="P0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(ב)</w:t>
      </w:r>
      <w:r w:rsidRPr="00995AFC">
        <w:rPr>
          <w:rStyle w:val="default"/>
          <w:rFonts w:cs="FrankRuehl"/>
          <w:vanish/>
          <w:sz w:val="22"/>
          <w:szCs w:val="22"/>
          <w:shd w:val="clear" w:color="auto" w:fill="FFFF99"/>
          <w:rtl/>
        </w:rPr>
        <w:tab/>
        <w:t>תכנ</w:t>
      </w:r>
      <w:r w:rsidRPr="00995AFC">
        <w:rPr>
          <w:rStyle w:val="default"/>
          <w:rFonts w:cs="FrankRuehl" w:hint="cs"/>
          <w:vanish/>
          <w:sz w:val="22"/>
          <w:szCs w:val="22"/>
          <w:shd w:val="clear" w:color="auto" w:fill="FFFF99"/>
          <w:rtl/>
        </w:rPr>
        <w:t>ית ל</w:t>
      </w:r>
      <w:r w:rsidRPr="00995AFC">
        <w:rPr>
          <w:rStyle w:val="default"/>
          <w:rFonts w:cs="FrankRuehl"/>
          <w:vanish/>
          <w:sz w:val="22"/>
          <w:szCs w:val="22"/>
          <w:shd w:val="clear" w:color="auto" w:fill="FFFF99"/>
          <w:rtl/>
        </w:rPr>
        <w:t>שירו</w:t>
      </w:r>
      <w:r w:rsidRPr="00995AFC">
        <w:rPr>
          <w:rStyle w:val="default"/>
          <w:rFonts w:cs="FrankRuehl" w:hint="cs"/>
          <w:vanish/>
          <w:sz w:val="22"/>
          <w:szCs w:val="22"/>
          <w:shd w:val="clear" w:color="auto" w:fill="FFFF99"/>
          <w:rtl/>
        </w:rPr>
        <w:t>תים נוספים תוצע לחברי</w:t>
      </w:r>
      <w:r w:rsidRPr="00995AFC">
        <w:rPr>
          <w:rStyle w:val="default"/>
          <w:rFonts w:cs="FrankRuehl"/>
          <w:vanish/>
          <w:sz w:val="22"/>
          <w:szCs w:val="22"/>
          <w:shd w:val="clear" w:color="auto" w:fill="FFFF99"/>
          <w:rtl/>
        </w:rPr>
        <w:t xml:space="preserve"> הקופה כ</w:t>
      </w:r>
      <w:r w:rsidRPr="00995AFC">
        <w:rPr>
          <w:rStyle w:val="default"/>
          <w:rFonts w:cs="FrankRuehl" w:hint="cs"/>
          <w:vanish/>
          <w:sz w:val="22"/>
          <w:szCs w:val="22"/>
          <w:shd w:val="clear" w:color="auto" w:fill="FFFF99"/>
          <w:rtl/>
        </w:rPr>
        <w:t>הסדר של איזון משותף הדדי בלבד, בכפוף לכללים הבאים:</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vanish/>
          <w:sz w:val="22"/>
          <w:szCs w:val="22"/>
          <w:shd w:val="clear" w:color="auto" w:fill="FFFF99"/>
          <w:rtl/>
        </w:rPr>
        <w:t>(1)</w:t>
      </w:r>
      <w:r w:rsidRPr="00995AFC">
        <w:rPr>
          <w:rStyle w:val="default"/>
          <w:rFonts w:cs="FrankRuehl"/>
          <w:vanish/>
          <w:sz w:val="22"/>
          <w:szCs w:val="22"/>
          <w:shd w:val="clear" w:color="auto" w:fill="FFFF99"/>
          <w:rtl/>
        </w:rPr>
        <w:tab/>
        <w:t>השי</w:t>
      </w:r>
      <w:r w:rsidRPr="00995AFC">
        <w:rPr>
          <w:rStyle w:val="default"/>
          <w:rFonts w:cs="FrankRuehl" w:hint="cs"/>
          <w:vanish/>
          <w:sz w:val="22"/>
          <w:szCs w:val="22"/>
          <w:shd w:val="clear" w:color="auto" w:fill="FFFF99"/>
          <w:rtl/>
        </w:rPr>
        <w:t>רותי</w:t>
      </w:r>
      <w:r w:rsidRPr="00995AFC">
        <w:rPr>
          <w:rStyle w:val="default"/>
          <w:rFonts w:cs="FrankRuehl"/>
          <w:vanish/>
          <w:sz w:val="22"/>
          <w:szCs w:val="22"/>
          <w:shd w:val="clear" w:color="auto" w:fill="FFFF99"/>
          <w:rtl/>
        </w:rPr>
        <w:t>ם שב</w:t>
      </w:r>
      <w:r w:rsidRPr="00995AFC">
        <w:rPr>
          <w:rStyle w:val="default"/>
          <w:rFonts w:cs="FrankRuehl" w:hint="cs"/>
          <w:vanish/>
          <w:sz w:val="22"/>
          <w:szCs w:val="22"/>
          <w:shd w:val="clear" w:color="auto" w:fill="FFFF99"/>
          <w:rtl/>
        </w:rPr>
        <w:t>תכנית יינתנו אך ו</w:t>
      </w:r>
      <w:r w:rsidRPr="00995AFC">
        <w:rPr>
          <w:rStyle w:val="default"/>
          <w:rFonts w:cs="FrankRuehl"/>
          <w:vanish/>
          <w:sz w:val="22"/>
          <w:szCs w:val="22"/>
          <w:shd w:val="clear" w:color="auto" w:fill="FFFF99"/>
          <w:rtl/>
        </w:rPr>
        <w:t>רק ב</w:t>
      </w:r>
      <w:r w:rsidRPr="00995AFC">
        <w:rPr>
          <w:rStyle w:val="default"/>
          <w:rFonts w:cs="FrankRuehl" w:hint="cs"/>
          <w:vanish/>
          <w:sz w:val="22"/>
          <w:szCs w:val="22"/>
          <w:shd w:val="clear" w:color="auto" w:fill="FFFF99"/>
          <w:rtl/>
        </w:rPr>
        <w:t xml:space="preserve">מסגרת המקורות </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נ</w:t>
      </w:r>
      <w:r w:rsidRPr="00995AFC">
        <w:rPr>
          <w:rStyle w:val="default"/>
          <w:rFonts w:cs="FrankRuehl"/>
          <w:vanish/>
          <w:sz w:val="22"/>
          <w:szCs w:val="22"/>
          <w:shd w:val="clear" w:color="auto" w:fill="FFFF99"/>
          <w:rtl/>
        </w:rPr>
        <w:t>ג</w:t>
      </w:r>
      <w:r w:rsidRPr="00995AFC">
        <w:rPr>
          <w:rStyle w:val="default"/>
          <w:rFonts w:cs="FrankRuehl" w:hint="cs"/>
          <w:vanish/>
          <w:sz w:val="22"/>
          <w:szCs w:val="22"/>
          <w:shd w:val="clear" w:color="auto" w:fill="FFFF99"/>
          <w:rtl/>
        </w:rPr>
        <w:t>בו לענין זה ממי שהצטרף לתכנית (להל</w:t>
      </w:r>
      <w:r w:rsidRPr="00995AFC">
        <w:rPr>
          <w:rStyle w:val="default"/>
          <w:rFonts w:cs="FrankRuehl"/>
          <w:vanish/>
          <w:sz w:val="22"/>
          <w:szCs w:val="22"/>
          <w:shd w:val="clear" w:color="auto" w:fill="FFFF99"/>
          <w:rtl/>
        </w:rPr>
        <w:t>ן</w:t>
      </w:r>
      <w:r w:rsidRPr="00995AFC">
        <w:rPr>
          <w:rStyle w:val="default"/>
          <w:rFonts w:cs="FrankRuehl" w:hint="cs"/>
          <w:vanish/>
          <w:sz w:val="22"/>
          <w:szCs w:val="22"/>
          <w:shd w:val="clear" w:color="auto" w:fill="FFFF99"/>
          <w:rtl/>
        </w:rPr>
        <w:t xml:space="preserve"> - עמ</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ת</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ם</w:t>
      </w:r>
      <w:r w:rsidRPr="00995AFC">
        <w:rPr>
          <w:rStyle w:val="default"/>
          <w:rFonts w:cs="FrankRuehl"/>
          <w:vanish/>
          <w:sz w:val="22"/>
          <w:szCs w:val="22"/>
          <w:shd w:val="clear" w:color="auto" w:fill="FFFF99"/>
          <w:rtl/>
        </w:rPr>
        <w:t>);</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(2)</w:t>
      </w:r>
      <w:r w:rsidRPr="00995AFC">
        <w:rPr>
          <w:rStyle w:val="default"/>
          <w:rFonts w:cs="FrankRuehl"/>
          <w:vanish/>
          <w:sz w:val="22"/>
          <w:szCs w:val="22"/>
          <w:shd w:val="clear" w:color="auto" w:fill="FFFF99"/>
          <w:rtl/>
        </w:rPr>
        <w:tab/>
        <w:t>הקו</w:t>
      </w:r>
      <w:r w:rsidRPr="00995AFC">
        <w:rPr>
          <w:rStyle w:val="default"/>
          <w:rFonts w:cs="FrankRuehl" w:hint="cs"/>
          <w:vanish/>
          <w:sz w:val="22"/>
          <w:szCs w:val="22"/>
          <w:shd w:val="clear" w:color="auto" w:fill="FFFF99"/>
          <w:rtl/>
        </w:rPr>
        <w:t>פה ר</w:t>
      </w:r>
      <w:r w:rsidRPr="00995AFC">
        <w:rPr>
          <w:rStyle w:val="default"/>
          <w:rFonts w:cs="FrankRuehl"/>
          <w:vanish/>
          <w:sz w:val="22"/>
          <w:szCs w:val="22"/>
          <w:shd w:val="clear" w:color="auto" w:fill="FFFF99"/>
          <w:rtl/>
        </w:rPr>
        <w:t>שאית</w:t>
      </w:r>
      <w:r w:rsidRPr="00995AFC">
        <w:rPr>
          <w:rStyle w:val="default"/>
          <w:rFonts w:cs="FrankRuehl" w:hint="cs"/>
          <w:vanish/>
          <w:sz w:val="22"/>
          <w:szCs w:val="22"/>
          <w:shd w:val="clear" w:color="auto" w:fill="FFFF99"/>
          <w:rtl/>
        </w:rPr>
        <w:t xml:space="preserve"> לשנ</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ת</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מ</w:t>
      </w:r>
      <w:r w:rsidRPr="00995AFC">
        <w:rPr>
          <w:rStyle w:val="default"/>
          <w:rFonts w:cs="FrankRuehl"/>
          <w:vanish/>
          <w:sz w:val="22"/>
          <w:szCs w:val="22"/>
          <w:shd w:val="clear" w:color="auto" w:fill="FFFF99"/>
          <w:rtl/>
        </w:rPr>
        <w:t>עת</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לע</w:t>
      </w:r>
      <w:r w:rsidRPr="00995AFC">
        <w:rPr>
          <w:rStyle w:val="default"/>
          <w:rFonts w:cs="FrankRuehl" w:hint="cs"/>
          <w:vanish/>
          <w:sz w:val="22"/>
          <w:szCs w:val="22"/>
          <w:shd w:val="clear" w:color="auto" w:fill="FFFF99"/>
          <w:rtl/>
        </w:rPr>
        <w:t>ת, את</w:t>
      </w:r>
      <w:r w:rsidRPr="00995AFC">
        <w:rPr>
          <w:rStyle w:val="default"/>
          <w:rFonts w:cs="FrankRuehl"/>
          <w:vanish/>
          <w:sz w:val="22"/>
          <w:szCs w:val="22"/>
          <w:shd w:val="clear" w:color="auto" w:fill="FFFF99"/>
          <w:rtl/>
        </w:rPr>
        <w:t xml:space="preserve"> זכו</w:t>
      </w:r>
      <w:r w:rsidRPr="00995AFC">
        <w:rPr>
          <w:rStyle w:val="default"/>
          <w:rFonts w:cs="FrankRuehl" w:hint="cs"/>
          <w:vanish/>
          <w:sz w:val="22"/>
          <w:szCs w:val="22"/>
          <w:shd w:val="clear" w:color="auto" w:fill="FFFF99"/>
          <w:rtl/>
        </w:rPr>
        <w:t>יות העמיתים בתכנית ואת תשלומי העמיתים;</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vanish/>
          <w:sz w:val="22"/>
          <w:szCs w:val="22"/>
          <w:shd w:val="clear" w:color="auto" w:fill="FFFF99"/>
          <w:rtl/>
        </w:rPr>
        <w:t>(3)</w:t>
      </w:r>
      <w:r w:rsidRPr="00995AFC">
        <w:rPr>
          <w:rStyle w:val="default"/>
          <w:rFonts w:cs="FrankRuehl"/>
          <w:vanish/>
          <w:sz w:val="22"/>
          <w:szCs w:val="22"/>
          <w:shd w:val="clear" w:color="auto" w:fill="FFFF99"/>
          <w:rtl/>
        </w:rPr>
        <w:tab/>
        <w:t>התכ</w:t>
      </w:r>
      <w:r w:rsidRPr="00995AFC">
        <w:rPr>
          <w:rStyle w:val="default"/>
          <w:rFonts w:cs="FrankRuehl" w:hint="cs"/>
          <w:vanish/>
          <w:sz w:val="22"/>
          <w:szCs w:val="22"/>
          <w:shd w:val="clear" w:color="auto" w:fill="FFFF99"/>
          <w:rtl/>
        </w:rPr>
        <w:t xml:space="preserve">נית </w:t>
      </w:r>
      <w:r w:rsidRPr="00995AFC">
        <w:rPr>
          <w:rStyle w:val="default"/>
          <w:rFonts w:cs="FrankRuehl"/>
          <w:vanish/>
          <w:sz w:val="22"/>
          <w:szCs w:val="22"/>
          <w:shd w:val="clear" w:color="auto" w:fill="FFFF99"/>
          <w:rtl/>
        </w:rPr>
        <w:t>תהיה</w:t>
      </w:r>
      <w:r w:rsidRPr="00995AFC">
        <w:rPr>
          <w:rStyle w:val="default"/>
          <w:rFonts w:cs="FrankRuehl" w:hint="cs"/>
          <w:vanish/>
          <w:sz w:val="22"/>
          <w:szCs w:val="22"/>
          <w:shd w:val="clear" w:color="auto" w:fill="FFFF99"/>
          <w:rtl/>
        </w:rPr>
        <w:t xml:space="preserve"> למתן שירותים בפועל בלבד, בידי הקופה או באישורה, למעט שירותי סיעוד </w:t>
      </w:r>
      <w:r w:rsidRPr="00995AFC">
        <w:rPr>
          <w:rStyle w:val="default"/>
          <w:rFonts w:cs="FrankRuehl" w:hint="cs"/>
          <w:vanish/>
          <w:sz w:val="22"/>
          <w:szCs w:val="22"/>
          <w:u w:val="single"/>
          <w:shd w:val="clear" w:color="auto" w:fill="FFFF99"/>
          <w:rtl/>
        </w:rPr>
        <w:t>ולמעט בחירת רופא מנתח לביצוע ניתוח, בלא שיידרש מהעמית תשלום השתתפות עצמית</w:t>
      </w:r>
      <w:r w:rsidRPr="00995AFC">
        <w:rPr>
          <w:rStyle w:val="default"/>
          <w:rFonts w:cs="FrankRuehl" w:hint="cs"/>
          <w:vanish/>
          <w:sz w:val="22"/>
          <w:szCs w:val="22"/>
          <w:shd w:val="clear" w:color="auto" w:fill="FFFF99"/>
          <w:rtl/>
        </w:rPr>
        <w:t>, ולא תכלול מתן פיצוי כספי לעמית כתחליף לשירות;</w:t>
      </w:r>
    </w:p>
    <w:p w:rsidR="00DF63EA" w:rsidRPr="00995AFC" w:rsidRDefault="00DF63EA">
      <w:pPr>
        <w:pStyle w:val="P22"/>
        <w:spacing w:before="0"/>
        <w:ind w:left="1021" w:right="1134"/>
        <w:rPr>
          <w:rStyle w:val="default"/>
          <w:rFonts w:cs="FrankRuehl" w:hint="cs"/>
          <w:vanish/>
          <w:sz w:val="22"/>
          <w:szCs w:val="22"/>
          <w:shd w:val="clear" w:color="auto" w:fill="FFFF99"/>
          <w:rtl/>
        </w:rPr>
      </w:pPr>
      <w:r w:rsidRPr="00995AFC">
        <w:rPr>
          <w:rStyle w:val="default"/>
          <w:rFonts w:cs="FrankRuehl" w:hint="cs"/>
          <w:vanish/>
          <w:sz w:val="22"/>
          <w:szCs w:val="22"/>
          <w:u w:val="single"/>
          <w:shd w:val="clear" w:color="auto" w:fill="FFFF99"/>
          <w:rtl/>
        </w:rPr>
        <w:t>(4)</w:t>
      </w:r>
      <w:r w:rsidRPr="00995AFC">
        <w:rPr>
          <w:rStyle w:val="default"/>
          <w:rFonts w:cs="FrankRuehl" w:hint="cs"/>
          <w:vanish/>
          <w:sz w:val="22"/>
          <w:szCs w:val="22"/>
          <w:u w:val="single"/>
          <w:shd w:val="clear" w:color="auto" w:fill="FFFF99"/>
          <w:rtl/>
        </w:rPr>
        <w:tab/>
        <w:t>התכנית לא תכלול תרופות מצילות חיים או מאריכות חיים.</w:t>
      </w:r>
    </w:p>
    <w:p w:rsidR="00B02172" w:rsidRPr="00995AFC" w:rsidRDefault="00B02172" w:rsidP="00B14457">
      <w:pPr>
        <w:pStyle w:val="P00"/>
        <w:spacing w:before="0"/>
        <w:ind w:left="1021" w:right="1134"/>
        <w:rPr>
          <w:rStyle w:val="default"/>
          <w:rFonts w:cs="FrankRuehl" w:hint="cs"/>
          <w:vanish/>
          <w:szCs w:val="20"/>
          <w:shd w:val="clear" w:color="auto" w:fill="FFFF99"/>
          <w:rtl/>
        </w:rPr>
      </w:pPr>
    </w:p>
    <w:p w:rsidR="00B02172" w:rsidRPr="00995AFC" w:rsidRDefault="00B02172" w:rsidP="00B14457">
      <w:pPr>
        <w:pStyle w:val="P00"/>
        <w:spacing w:before="0"/>
        <w:ind w:left="1021"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 xml:space="preserve">מיום </w:t>
      </w:r>
      <w:r w:rsidRPr="00995AFC">
        <w:rPr>
          <w:rStyle w:val="default"/>
          <w:rFonts w:cs="FrankRuehl" w:hint="cs"/>
          <w:vanish/>
          <w:color w:val="FF0000"/>
          <w:szCs w:val="20"/>
          <w:shd w:val="clear" w:color="auto" w:fill="FFFF99"/>
          <w:rtl/>
        </w:rPr>
        <w:t>15.7.2009</w:t>
      </w:r>
    </w:p>
    <w:p w:rsidR="00B02172" w:rsidRPr="00995AFC" w:rsidRDefault="00B02172" w:rsidP="00B14457">
      <w:pPr>
        <w:pStyle w:val="P00"/>
        <w:spacing w:before="0"/>
        <w:ind w:left="1021"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 xml:space="preserve">תיקון מס' </w:t>
      </w:r>
      <w:r w:rsidRPr="00995AFC">
        <w:rPr>
          <w:rStyle w:val="default"/>
          <w:rFonts w:cs="FrankRuehl" w:hint="cs"/>
          <w:b/>
          <w:bCs/>
          <w:vanish/>
          <w:szCs w:val="20"/>
          <w:shd w:val="clear" w:color="auto" w:fill="FFFF99"/>
          <w:rtl/>
        </w:rPr>
        <w:t>16</w:t>
      </w:r>
    </w:p>
    <w:p w:rsidR="00B02172" w:rsidRPr="00995AFC" w:rsidRDefault="00B02172" w:rsidP="00B14457">
      <w:pPr>
        <w:pStyle w:val="P00"/>
        <w:spacing w:before="0"/>
        <w:ind w:left="1021" w:right="1134"/>
        <w:rPr>
          <w:rStyle w:val="default"/>
          <w:rFonts w:cs="FrankRuehl" w:hint="cs"/>
          <w:vanish/>
          <w:sz w:val="20"/>
          <w:szCs w:val="20"/>
          <w:shd w:val="clear" w:color="auto" w:fill="FFFF99"/>
          <w:rtl/>
        </w:rPr>
      </w:pPr>
      <w:hyperlink r:id="rId121" w:history="1">
        <w:r w:rsidRPr="00995AFC">
          <w:rPr>
            <w:rStyle w:val="Hyperlink"/>
            <w:rFonts w:cs="FrankRuehl" w:hint="cs"/>
            <w:vanish/>
            <w:szCs w:val="20"/>
            <w:shd w:val="clear" w:color="auto" w:fill="FFFF99"/>
            <w:rtl/>
          </w:rPr>
          <w:t>ס"ח תשס"ט מס' 2203</w:t>
        </w:r>
      </w:hyperlink>
      <w:r w:rsidRPr="00995AFC">
        <w:rPr>
          <w:rStyle w:val="default"/>
          <w:rFonts w:cs="FrankRuehl" w:hint="cs"/>
          <w:vanish/>
          <w:sz w:val="20"/>
          <w:szCs w:val="20"/>
          <w:shd w:val="clear" w:color="auto" w:fill="FFFF99"/>
          <w:rtl/>
        </w:rPr>
        <w:t xml:space="preserve"> מיום 23.7.2009 עמ' 175 (</w:t>
      </w:r>
      <w:hyperlink r:id="rId122" w:history="1">
        <w:r w:rsidRPr="00995AFC">
          <w:rPr>
            <w:rStyle w:val="Hyperlink"/>
            <w:rFonts w:cs="FrankRuehl" w:hint="cs"/>
            <w:vanish/>
            <w:szCs w:val="20"/>
            <w:shd w:val="clear" w:color="auto" w:fill="FFFF99"/>
            <w:rtl/>
          </w:rPr>
          <w:t>ה"ח 436</w:t>
        </w:r>
      </w:hyperlink>
      <w:r w:rsidRPr="00995AFC">
        <w:rPr>
          <w:rStyle w:val="default"/>
          <w:rFonts w:cs="FrankRuehl" w:hint="cs"/>
          <w:vanish/>
          <w:sz w:val="20"/>
          <w:szCs w:val="20"/>
          <w:shd w:val="clear" w:color="auto" w:fill="FFFF99"/>
          <w:rtl/>
        </w:rPr>
        <w:t>)</w:t>
      </w:r>
    </w:p>
    <w:p w:rsidR="00B02172" w:rsidRPr="00995AFC" w:rsidRDefault="00B02172" w:rsidP="00B14457">
      <w:pPr>
        <w:pStyle w:val="P00"/>
        <w:spacing w:before="0"/>
        <w:ind w:left="1021"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פסקה 10(ג)(1א)</w:t>
      </w:r>
    </w:p>
    <w:p w:rsidR="00886AEB" w:rsidRPr="00995AFC" w:rsidRDefault="00886AEB" w:rsidP="00886AEB">
      <w:pPr>
        <w:pStyle w:val="P00"/>
        <w:spacing w:before="0"/>
        <w:ind w:left="0" w:right="1134"/>
        <w:rPr>
          <w:rStyle w:val="default"/>
          <w:rFonts w:cs="FrankRuehl" w:hint="cs"/>
          <w:vanish/>
          <w:sz w:val="20"/>
          <w:szCs w:val="20"/>
          <w:shd w:val="clear" w:color="auto" w:fill="FFFF99"/>
          <w:rtl/>
        </w:rPr>
      </w:pPr>
    </w:p>
    <w:p w:rsidR="00886AEB" w:rsidRPr="00995AFC" w:rsidRDefault="00886AEB" w:rsidP="00886AEB">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26.7.2010</w:t>
      </w:r>
    </w:p>
    <w:p w:rsidR="00886AEB" w:rsidRPr="00995AFC" w:rsidRDefault="00886AEB" w:rsidP="00886AEB">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50</w:t>
      </w:r>
    </w:p>
    <w:p w:rsidR="00886AEB" w:rsidRPr="00995AFC" w:rsidRDefault="00886AEB" w:rsidP="00886AEB">
      <w:pPr>
        <w:pStyle w:val="P00"/>
        <w:spacing w:before="0"/>
        <w:ind w:left="0" w:right="1134"/>
        <w:rPr>
          <w:rStyle w:val="default"/>
          <w:rFonts w:cs="FrankRuehl" w:hint="cs"/>
          <w:vanish/>
          <w:sz w:val="20"/>
          <w:szCs w:val="20"/>
          <w:shd w:val="clear" w:color="auto" w:fill="FFFF99"/>
          <w:rtl/>
        </w:rPr>
      </w:pPr>
      <w:hyperlink r:id="rId123" w:history="1">
        <w:r w:rsidRPr="00995AFC">
          <w:rPr>
            <w:rStyle w:val="Hyperlink"/>
            <w:rFonts w:cs="FrankRuehl" w:hint="cs"/>
            <w:vanish/>
            <w:szCs w:val="20"/>
            <w:shd w:val="clear" w:color="auto" w:fill="FFFF99"/>
            <w:rtl/>
          </w:rPr>
          <w:t>ס"ח תש"ע מס' 2251</w:t>
        </w:r>
      </w:hyperlink>
      <w:r w:rsidRPr="00995AFC">
        <w:rPr>
          <w:rStyle w:val="default"/>
          <w:rFonts w:cs="FrankRuehl" w:hint="cs"/>
          <w:vanish/>
          <w:sz w:val="20"/>
          <w:szCs w:val="20"/>
          <w:shd w:val="clear" w:color="auto" w:fill="FFFF99"/>
          <w:rtl/>
        </w:rPr>
        <w:t xml:space="preserve"> מיום 26.7.2010 עמ' 597 (</w:t>
      </w:r>
      <w:hyperlink r:id="rId124" w:history="1">
        <w:r w:rsidRPr="00995AFC">
          <w:rPr>
            <w:rStyle w:val="Hyperlink"/>
            <w:rFonts w:cs="FrankRuehl" w:hint="cs"/>
            <w:vanish/>
            <w:szCs w:val="20"/>
            <w:shd w:val="clear" w:color="auto" w:fill="FFFF99"/>
            <w:rtl/>
          </w:rPr>
          <w:t>ה"ח 509</w:t>
        </w:r>
      </w:hyperlink>
      <w:r w:rsidRPr="00995AFC">
        <w:rPr>
          <w:rStyle w:val="default"/>
          <w:rFonts w:cs="FrankRuehl" w:hint="cs"/>
          <w:vanish/>
          <w:sz w:val="20"/>
          <w:szCs w:val="20"/>
          <w:shd w:val="clear" w:color="auto" w:fill="FFFF99"/>
          <w:rtl/>
        </w:rPr>
        <w:t>)</w:t>
      </w:r>
    </w:p>
    <w:p w:rsidR="00886AEB" w:rsidRPr="000B4622" w:rsidRDefault="00886AEB" w:rsidP="000B4622">
      <w:pPr>
        <w:pStyle w:val="P00"/>
        <w:spacing w:before="0"/>
        <w:ind w:left="0" w:right="1134"/>
        <w:rPr>
          <w:rStyle w:val="default"/>
          <w:rFonts w:cs="FrankRuehl" w:hint="cs"/>
          <w:sz w:val="2"/>
          <w:szCs w:val="2"/>
          <w:rtl/>
        </w:rPr>
      </w:pPr>
      <w:r w:rsidRPr="00995AFC">
        <w:rPr>
          <w:rStyle w:val="default"/>
          <w:rFonts w:cs="FrankRuehl" w:hint="cs"/>
          <w:b/>
          <w:bCs/>
          <w:vanish/>
          <w:sz w:val="20"/>
          <w:szCs w:val="20"/>
          <w:shd w:val="clear" w:color="auto" w:fill="FFFF99"/>
          <w:rtl/>
        </w:rPr>
        <w:t>הוספת סעיפים קטנים 10(א1), 10(ט)</w:t>
      </w:r>
      <w:bookmarkEnd w:id="60"/>
    </w:p>
    <w:p w:rsidR="00DF63EA" w:rsidRDefault="00DF63EA" w:rsidP="00B803FE">
      <w:pPr>
        <w:pStyle w:val="P00"/>
        <w:spacing w:before="72"/>
        <w:ind w:left="0" w:right="1134"/>
        <w:rPr>
          <w:rStyle w:val="default"/>
          <w:rFonts w:cs="FrankRuehl"/>
          <w:rtl/>
        </w:rPr>
      </w:pPr>
      <w:bookmarkStart w:id="61" w:name="Seif16"/>
      <w:bookmarkEnd w:id="61"/>
      <w:r>
        <w:rPr>
          <w:lang w:val="he-IL"/>
        </w:rPr>
        <w:pict>
          <v:rect id="_x0000_s2102" style="position:absolute;left:0;text-align:left;margin-left:464.5pt;margin-top:8.05pt;width:75.05pt;height:20pt;z-index:251439104" o:allowincell="f" filled="f" stroked="f" strokecolor="lime" strokeweight=".25pt">
            <v:textbox style="mso-next-textbox:#_x0000_s2102" inset="0,0,0,0">
              <w:txbxContent>
                <w:p w:rsidR="00387307" w:rsidRDefault="00387307">
                  <w:pPr>
                    <w:spacing w:line="160" w:lineRule="exact"/>
                    <w:jc w:val="left"/>
                    <w:rPr>
                      <w:rFonts w:cs="Miriam"/>
                      <w:noProof/>
                      <w:sz w:val="18"/>
                      <w:szCs w:val="18"/>
                      <w:rtl/>
                    </w:rPr>
                  </w:pPr>
                  <w:r>
                    <w:rPr>
                      <w:rFonts w:cs="Miriam"/>
                      <w:sz w:val="18"/>
                      <w:szCs w:val="18"/>
                      <w:rtl/>
                    </w:rPr>
                    <w:t>שירו</w:t>
                  </w:r>
                  <w:r>
                    <w:rPr>
                      <w:rFonts w:cs="Miriam" w:hint="cs"/>
                      <w:sz w:val="18"/>
                      <w:szCs w:val="18"/>
                      <w:rtl/>
                    </w:rPr>
                    <w:t>תי ב</w:t>
                  </w:r>
                  <w:r>
                    <w:rPr>
                      <w:rFonts w:cs="Miriam"/>
                      <w:sz w:val="18"/>
                      <w:szCs w:val="18"/>
                      <w:rtl/>
                    </w:rPr>
                    <w:t>ריאו</w:t>
                  </w:r>
                  <w:r>
                    <w:rPr>
                      <w:rFonts w:cs="Miriam" w:hint="cs"/>
                      <w:sz w:val="18"/>
                      <w:szCs w:val="18"/>
                      <w:rtl/>
                    </w:rPr>
                    <w:t>ת במדינות חוץ</w:t>
                  </w:r>
                </w:p>
              </w:txbxContent>
            </v:textbox>
            <w10:anchorlock/>
          </v:rect>
        </w:pict>
      </w:r>
      <w:r>
        <w:rPr>
          <w:rStyle w:val="big-number"/>
          <w:rFonts w:cs="Miriam"/>
          <w:rtl/>
        </w:rPr>
        <w:t>11.</w:t>
      </w:r>
      <w:r>
        <w:rPr>
          <w:rStyle w:val="big-number"/>
          <w:rFonts w:cs="Miriam"/>
          <w:rtl/>
        </w:rPr>
        <w:tab/>
      </w:r>
      <w:r>
        <w:rPr>
          <w:rStyle w:val="default"/>
          <w:rFonts w:cs="FrankRuehl"/>
          <w:rtl/>
        </w:rPr>
        <w:t>שר ה</w:t>
      </w:r>
      <w:r>
        <w:rPr>
          <w:rStyle w:val="default"/>
          <w:rFonts w:cs="FrankRuehl" w:hint="cs"/>
          <w:rtl/>
        </w:rPr>
        <w:t>בריא</w:t>
      </w:r>
      <w:r>
        <w:rPr>
          <w:rStyle w:val="default"/>
          <w:rFonts w:cs="FrankRuehl"/>
          <w:rtl/>
        </w:rPr>
        <w:t>ות ר</w:t>
      </w:r>
      <w:r>
        <w:rPr>
          <w:rStyle w:val="default"/>
          <w:rFonts w:cs="FrankRuehl" w:hint="cs"/>
          <w:rtl/>
        </w:rPr>
        <w:t xml:space="preserve">שאי </w:t>
      </w:r>
      <w:r>
        <w:rPr>
          <w:rStyle w:val="default"/>
          <w:rFonts w:cs="FrankRuehl"/>
          <w:rtl/>
        </w:rPr>
        <w:t>לקבוע כי</w:t>
      </w:r>
      <w:r>
        <w:rPr>
          <w:rStyle w:val="default"/>
          <w:rFonts w:cs="FrankRuehl" w:hint="cs"/>
          <w:rtl/>
        </w:rPr>
        <w:t xml:space="preserve"> שירות בריאות מסוים הכלול בסל שירותי הבריאות י</w:t>
      </w:r>
      <w:r>
        <w:rPr>
          <w:rStyle w:val="default"/>
          <w:rFonts w:cs="FrankRuehl"/>
          <w:rtl/>
        </w:rPr>
        <w:t>כו</w:t>
      </w:r>
      <w:r>
        <w:rPr>
          <w:rStyle w:val="default"/>
          <w:rFonts w:cs="FrankRuehl" w:hint="cs"/>
          <w:rtl/>
        </w:rPr>
        <w:t>ל שיינתן במדינת חוץ, בהתקיים נסיבות רפואיות מיוחדות, וכן רשאי הוא לקבוע את התנאים והנהלים לכך וא</w:t>
      </w:r>
      <w:r>
        <w:rPr>
          <w:rStyle w:val="default"/>
          <w:rFonts w:cs="FrankRuehl"/>
          <w:rtl/>
        </w:rPr>
        <w:t xml:space="preserve">ת </w:t>
      </w:r>
      <w:r>
        <w:rPr>
          <w:rStyle w:val="default"/>
          <w:rFonts w:cs="FrankRuehl" w:hint="cs"/>
          <w:rtl/>
        </w:rPr>
        <w:t xml:space="preserve">שיעור </w:t>
      </w:r>
      <w:r>
        <w:rPr>
          <w:rStyle w:val="default"/>
          <w:rFonts w:cs="FrankRuehl"/>
          <w:rtl/>
        </w:rPr>
        <w:t>הה</w:t>
      </w:r>
      <w:r>
        <w:rPr>
          <w:rStyle w:val="default"/>
          <w:rFonts w:cs="FrankRuehl" w:hint="cs"/>
          <w:rtl/>
        </w:rPr>
        <w:t>שתתפות הכספית של</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ב</w:t>
      </w:r>
      <w:r>
        <w:rPr>
          <w:rStyle w:val="default"/>
          <w:rFonts w:cs="FrankRuehl"/>
          <w:rtl/>
        </w:rPr>
        <w:t>ו</w:t>
      </w:r>
      <w:r>
        <w:rPr>
          <w:rStyle w:val="default"/>
          <w:rFonts w:cs="FrankRuehl" w:hint="cs"/>
          <w:rtl/>
        </w:rPr>
        <w:t>טח</w:t>
      </w:r>
      <w:r>
        <w:rPr>
          <w:rStyle w:val="default"/>
          <w:rFonts w:cs="FrankRuehl"/>
          <w:rtl/>
        </w:rPr>
        <w:t xml:space="preserve"> בע</w:t>
      </w:r>
      <w:r>
        <w:rPr>
          <w:rStyle w:val="default"/>
          <w:rFonts w:cs="FrankRuehl" w:hint="cs"/>
          <w:rtl/>
        </w:rPr>
        <w:t>ד הש</w:t>
      </w:r>
      <w:r>
        <w:rPr>
          <w:rStyle w:val="default"/>
          <w:rFonts w:cs="FrankRuehl"/>
          <w:rtl/>
        </w:rPr>
        <w:t>ירות</w:t>
      </w:r>
      <w:r>
        <w:rPr>
          <w:rStyle w:val="default"/>
          <w:rFonts w:cs="FrankRuehl" w:hint="cs"/>
          <w:rtl/>
        </w:rPr>
        <w:t>.</w:t>
      </w:r>
    </w:p>
    <w:p w:rsidR="00DF63EA" w:rsidRDefault="00DF63EA" w:rsidP="00B803FE">
      <w:pPr>
        <w:pStyle w:val="P00"/>
        <w:spacing w:before="72"/>
        <w:ind w:left="0" w:right="1134"/>
        <w:rPr>
          <w:rStyle w:val="default"/>
          <w:rFonts w:cs="FrankRuehl"/>
          <w:rtl/>
        </w:rPr>
      </w:pPr>
      <w:bookmarkStart w:id="62" w:name="Seif17"/>
      <w:bookmarkEnd w:id="62"/>
      <w:r>
        <w:rPr>
          <w:lang w:val="he-IL"/>
        </w:rPr>
        <w:pict>
          <v:rect id="_x0000_s2103" style="position:absolute;left:0;text-align:left;margin-left:464.5pt;margin-top:8.05pt;width:75.05pt;height:20pt;z-index:251440128" o:allowincell="f" filled="f" stroked="f" strokecolor="lime" strokeweight=".25pt">
            <v:textbox style="mso-next-textbox:#_x0000_s2103" inset="0,0,0,0">
              <w:txbxContent>
                <w:p w:rsidR="00387307" w:rsidRDefault="00387307">
                  <w:pPr>
                    <w:spacing w:line="160" w:lineRule="exact"/>
                    <w:jc w:val="left"/>
                    <w:rPr>
                      <w:rFonts w:cs="Miriam"/>
                      <w:noProof/>
                      <w:sz w:val="18"/>
                      <w:szCs w:val="18"/>
                      <w:rtl/>
                    </w:rPr>
                  </w:pPr>
                  <w:r>
                    <w:rPr>
                      <w:rFonts w:cs="Miriam"/>
                      <w:sz w:val="18"/>
                      <w:szCs w:val="18"/>
                      <w:rtl/>
                    </w:rPr>
                    <w:t xml:space="preserve">מתן </w:t>
                  </w:r>
                  <w:r>
                    <w:rPr>
                      <w:rFonts w:cs="Miriam" w:hint="cs"/>
                      <w:sz w:val="18"/>
                      <w:szCs w:val="18"/>
                      <w:rtl/>
                    </w:rPr>
                    <w:t>שירו</w:t>
                  </w:r>
                  <w:r>
                    <w:rPr>
                      <w:rFonts w:cs="Miriam"/>
                      <w:sz w:val="18"/>
                      <w:szCs w:val="18"/>
                      <w:rtl/>
                    </w:rPr>
                    <w:t>תי ב</w:t>
                  </w:r>
                  <w:r>
                    <w:rPr>
                      <w:rFonts w:cs="Miriam" w:hint="cs"/>
                      <w:sz w:val="18"/>
                      <w:szCs w:val="18"/>
                      <w:rtl/>
                    </w:rPr>
                    <w:t>ריאות על בסיס ארצי ואזורי</w:t>
                  </w:r>
                </w:p>
              </w:txbxContent>
            </v:textbox>
            <w10:anchorlock/>
          </v:rect>
        </w:pict>
      </w:r>
      <w:r>
        <w:rPr>
          <w:rStyle w:val="big-number"/>
          <w:rFonts w:cs="Miriam"/>
          <w:rtl/>
        </w:rPr>
        <w:t>12.</w:t>
      </w:r>
      <w:r>
        <w:rPr>
          <w:rStyle w:val="big-number"/>
          <w:rFonts w:cs="Miriam"/>
          <w:rtl/>
        </w:rPr>
        <w:tab/>
      </w:r>
      <w:r>
        <w:rPr>
          <w:rStyle w:val="default"/>
          <w:rFonts w:cs="FrankRuehl"/>
          <w:rtl/>
        </w:rPr>
        <w:t>שירו</w:t>
      </w:r>
      <w:r>
        <w:rPr>
          <w:rStyle w:val="default"/>
          <w:rFonts w:cs="FrankRuehl" w:hint="cs"/>
          <w:rtl/>
        </w:rPr>
        <w:t>תי ה</w:t>
      </w:r>
      <w:r>
        <w:rPr>
          <w:rStyle w:val="default"/>
          <w:rFonts w:cs="FrankRuehl"/>
          <w:rtl/>
        </w:rPr>
        <w:t>בריא</w:t>
      </w:r>
      <w:r>
        <w:rPr>
          <w:rStyle w:val="default"/>
          <w:rFonts w:cs="FrankRuehl" w:hint="cs"/>
          <w:rtl/>
        </w:rPr>
        <w:t>ות, כולם או חלקם, יינתנו על בסיס ארצי, אזורי או בין אזורי, הכ</w:t>
      </w:r>
      <w:r>
        <w:rPr>
          <w:rStyle w:val="default"/>
          <w:rFonts w:cs="FrankRuehl"/>
          <w:rtl/>
        </w:rPr>
        <w:t>ל</w:t>
      </w:r>
      <w:r>
        <w:rPr>
          <w:rStyle w:val="default"/>
          <w:rFonts w:cs="FrankRuehl" w:hint="cs"/>
          <w:rtl/>
        </w:rPr>
        <w:t xml:space="preserve"> כפי שיקבע שר הבריאות.</w:t>
      </w:r>
    </w:p>
    <w:p w:rsidR="00DF63EA" w:rsidRDefault="00DF63EA">
      <w:pPr>
        <w:pStyle w:val="medium2-header"/>
        <w:keepLines w:val="0"/>
        <w:spacing w:before="72"/>
        <w:ind w:left="0" w:right="1134"/>
        <w:outlineLvl w:val="0"/>
        <w:rPr>
          <w:rFonts w:cs="FrankRuehl"/>
          <w:noProof/>
          <w:rtl/>
        </w:rPr>
      </w:pPr>
      <w:bookmarkStart w:id="63" w:name="med2"/>
      <w:bookmarkEnd w:id="63"/>
      <w:r>
        <w:rPr>
          <w:rFonts w:cs="FrankRuehl"/>
          <w:noProof/>
          <w:rtl/>
        </w:rPr>
        <w:t xml:space="preserve">פרק </w:t>
      </w:r>
      <w:r>
        <w:rPr>
          <w:rFonts w:cs="FrankRuehl" w:hint="cs"/>
          <w:noProof/>
          <w:rtl/>
        </w:rPr>
        <w:t>ג' - מי</w:t>
      </w:r>
      <w:r>
        <w:rPr>
          <w:rFonts w:cs="FrankRuehl"/>
          <w:noProof/>
          <w:rtl/>
        </w:rPr>
        <w:t xml:space="preserve">מון </w:t>
      </w:r>
      <w:r>
        <w:rPr>
          <w:rFonts w:cs="FrankRuehl" w:hint="cs"/>
          <w:noProof/>
          <w:rtl/>
        </w:rPr>
        <w:t>שירותי הבר</w:t>
      </w:r>
      <w:r>
        <w:rPr>
          <w:rFonts w:cs="FrankRuehl"/>
          <w:noProof/>
          <w:rtl/>
        </w:rPr>
        <w:t>י</w:t>
      </w:r>
      <w:r>
        <w:rPr>
          <w:rFonts w:cs="FrankRuehl" w:hint="cs"/>
          <w:noProof/>
          <w:rtl/>
        </w:rPr>
        <w:t>א</w:t>
      </w:r>
      <w:r>
        <w:rPr>
          <w:rFonts w:cs="FrankRuehl"/>
          <w:noProof/>
          <w:rtl/>
        </w:rPr>
        <w:t>ו</w:t>
      </w:r>
      <w:r>
        <w:rPr>
          <w:rFonts w:cs="FrankRuehl" w:hint="cs"/>
          <w:noProof/>
          <w:rtl/>
        </w:rPr>
        <w:t>ת</w:t>
      </w:r>
    </w:p>
    <w:p w:rsidR="00DF63EA" w:rsidRDefault="00DF63EA" w:rsidP="00B803FE">
      <w:pPr>
        <w:pStyle w:val="P00"/>
        <w:spacing w:before="72"/>
        <w:ind w:left="0" w:right="1134"/>
        <w:rPr>
          <w:rStyle w:val="default"/>
          <w:rFonts w:cs="FrankRuehl"/>
          <w:rtl/>
        </w:rPr>
      </w:pPr>
      <w:bookmarkStart w:id="64" w:name="Seif18"/>
      <w:bookmarkEnd w:id="64"/>
      <w:r>
        <w:rPr>
          <w:lang w:val="he-IL"/>
        </w:rPr>
        <w:pict>
          <v:rect id="_x0000_s2104" style="position:absolute;left:0;text-align:left;margin-left:464.5pt;margin-top:8.05pt;width:75.05pt;height:10pt;z-index:251441152" o:allowincell="f" filled="f" stroked="f" strokecolor="lime" strokeweight=".25pt">
            <v:textbox style="mso-next-textbox:#_x0000_s2104" inset="0,0,0,0">
              <w:txbxContent>
                <w:p w:rsidR="00387307" w:rsidRDefault="00387307">
                  <w:pPr>
                    <w:spacing w:line="160" w:lineRule="exact"/>
                    <w:jc w:val="left"/>
                    <w:rPr>
                      <w:rFonts w:cs="Miriam"/>
                      <w:noProof/>
                      <w:sz w:val="18"/>
                      <w:szCs w:val="18"/>
                      <w:rtl/>
                    </w:rPr>
                  </w:pPr>
                  <w:r>
                    <w:rPr>
                      <w:rFonts w:cs="Miriam"/>
                      <w:sz w:val="18"/>
                      <w:szCs w:val="18"/>
                      <w:rtl/>
                    </w:rPr>
                    <w:t>מקור</w:t>
                  </w:r>
                  <w:r>
                    <w:rPr>
                      <w:rFonts w:cs="Miriam" w:hint="cs"/>
                      <w:sz w:val="18"/>
                      <w:szCs w:val="18"/>
                      <w:rtl/>
                    </w:rPr>
                    <w:t>ות ה</w:t>
                  </w:r>
                  <w:r>
                    <w:rPr>
                      <w:rFonts w:cs="Miriam"/>
                      <w:sz w:val="18"/>
                      <w:szCs w:val="18"/>
                      <w:rtl/>
                    </w:rPr>
                    <w:t>מימו</w:t>
                  </w:r>
                  <w:r>
                    <w:rPr>
                      <w:rFonts w:cs="Miriam" w:hint="cs"/>
                      <w:sz w:val="18"/>
                      <w:szCs w:val="18"/>
                      <w:rtl/>
                    </w:rPr>
                    <w:t>ן</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rtl/>
        </w:rPr>
        <w:tab/>
        <w:t>מקו</w:t>
      </w:r>
      <w:r>
        <w:rPr>
          <w:rStyle w:val="default"/>
          <w:rFonts w:cs="FrankRuehl" w:hint="cs"/>
          <w:rtl/>
        </w:rPr>
        <w:t>רות</w:t>
      </w:r>
      <w:r>
        <w:rPr>
          <w:rStyle w:val="default"/>
          <w:rFonts w:cs="FrankRuehl"/>
          <w:rtl/>
        </w:rPr>
        <w:t xml:space="preserve"> המימ</w:t>
      </w:r>
      <w:r>
        <w:rPr>
          <w:rStyle w:val="default"/>
          <w:rFonts w:cs="FrankRuehl" w:hint="cs"/>
          <w:rtl/>
        </w:rPr>
        <w:t xml:space="preserve">ון </w:t>
      </w:r>
      <w:r>
        <w:rPr>
          <w:rStyle w:val="default"/>
          <w:rFonts w:cs="FrankRuehl"/>
          <w:rtl/>
        </w:rPr>
        <w:t>ש</w:t>
      </w:r>
      <w:r>
        <w:rPr>
          <w:rStyle w:val="default"/>
          <w:rFonts w:cs="FrankRuehl" w:hint="cs"/>
          <w:rtl/>
        </w:rPr>
        <w:t>ל שירותי הבריאות הניתנים לפי ח</w:t>
      </w:r>
      <w:r>
        <w:rPr>
          <w:rStyle w:val="default"/>
          <w:rFonts w:cs="FrankRuehl"/>
          <w:rtl/>
        </w:rPr>
        <w:t>וק ז</w:t>
      </w:r>
      <w:r>
        <w:rPr>
          <w:rStyle w:val="default"/>
          <w:rFonts w:cs="FrankRuehl" w:hint="cs"/>
          <w:rtl/>
        </w:rPr>
        <w:t>ה יה</w:t>
      </w:r>
      <w:r>
        <w:rPr>
          <w:rStyle w:val="default"/>
          <w:rFonts w:cs="FrankRuehl"/>
          <w:rtl/>
        </w:rPr>
        <w:t>יו:</w:t>
      </w:r>
    </w:p>
    <w:p w:rsidR="00DF63EA" w:rsidRDefault="000E4044">
      <w:pPr>
        <w:pStyle w:val="P22"/>
        <w:spacing w:before="72"/>
        <w:ind w:left="1021" w:right="1134"/>
        <w:rPr>
          <w:rStyle w:val="default"/>
          <w:rFonts w:cs="FrankRuehl"/>
          <w:rtl/>
        </w:rPr>
      </w:pPr>
      <w:r w:rsidRPr="00B03266">
        <w:rPr>
          <w:rStyle w:val="default"/>
          <w:rFonts w:cs="FrankRuehl"/>
          <w:rtl/>
        </w:rPr>
        <w:pict>
          <v:shape id="_x0000_s2543" type="#_x0000_t202" style="position:absolute;left:0;text-align:left;margin-left:470.35pt;margin-top:7.1pt;width:1in;height:14.95pt;z-index:251744256" filled="f" stroked="f">
            <v:textbox inset="1mm,0,1mm,0">
              <w:txbxContent>
                <w:p w:rsidR="00387307" w:rsidRDefault="00387307" w:rsidP="000E4044">
                  <w:pPr>
                    <w:spacing w:line="160" w:lineRule="exact"/>
                    <w:jc w:val="left"/>
                    <w:rPr>
                      <w:rFonts w:cs="Miriam"/>
                      <w:noProof/>
                      <w:sz w:val="18"/>
                      <w:szCs w:val="18"/>
                      <w:rtl/>
                    </w:rPr>
                  </w:pPr>
                  <w:r>
                    <w:rPr>
                      <w:rFonts w:cs="Miriam"/>
                      <w:sz w:val="18"/>
                      <w:szCs w:val="18"/>
                      <w:rtl/>
                    </w:rPr>
                    <w:t>(</w:t>
                  </w:r>
                  <w:r>
                    <w:rPr>
                      <w:rFonts w:cs="Miriam" w:hint="cs"/>
                      <w:sz w:val="18"/>
                      <w:szCs w:val="18"/>
                      <w:rtl/>
                    </w:rPr>
                    <w:t>תיקון מס' 46) תשס"ט-2009</w:t>
                  </w:r>
                </w:p>
              </w:txbxContent>
            </v:textbox>
          </v:shape>
        </w:pict>
      </w:r>
      <w:r w:rsidR="00DF63EA">
        <w:rPr>
          <w:rStyle w:val="default"/>
          <w:rFonts w:cs="FrankRuehl"/>
          <w:rtl/>
        </w:rPr>
        <w:t>(1)</w:t>
      </w:r>
      <w:r w:rsidR="00DF63EA">
        <w:rPr>
          <w:rStyle w:val="default"/>
          <w:rFonts w:cs="FrankRuehl"/>
          <w:rtl/>
        </w:rPr>
        <w:tab/>
        <w:t>דמי</w:t>
      </w:r>
      <w:r w:rsidR="00DF63EA">
        <w:rPr>
          <w:rStyle w:val="default"/>
          <w:rFonts w:cs="FrankRuehl" w:hint="cs"/>
          <w:rtl/>
        </w:rPr>
        <w:t xml:space="preserve"> ביט</w:t>
      </w:r>
      <w:r w:rsidR="00DF63EA">
        <w:rPr>
          <w:rStyle w:val="default"/>
          <w:rFonts w:cs="FrankRuehl"/>
          <w:rtl/>
        </w:rPr>
        <w:t>וח ב</w:t>
      </w:r>
      <w:r w:rsidR="00DF63EA">
        <w:rPr>
          <w:rStyle w:val="default"/>
          <w:rFonts w:cs="FrankRuehl" w:hint="cs"/>
          <w:rtl/>
        </w:rPr>
        <w:t>ריאות לפי סעיף 14</w:t>
      </w:r>
      <w:r w:rsidR="00B03266">
        <w:rPr>
          <w:rStyle w:val="default"/>
          <w:rFonts w:cs="FrankRuehl" w:hint="cs"/>
          <w:rtl/>
        </w:rPr>
        <w:t xml:space="preserve"> </w:t>
      </w:r>
      <w:r w:rsidR="00B03266" w:rsidRPr="00B03266">
        <w:rPr>
          <w:rStyle w:val="default"/>
          <w:rFonts w:cs="FrankRuehl" w:hint="cs"/>
          <w:rtl/>
        </w:rPr>
        <w:t>וכן סכומים שהעבירה הקרן לפיצוי נפגעי תאונות דרכים למוסד לביטוח לאומי לפי סעיף 12ו(א) לחוק פיצויים לנפגעי תאונות דרכים, התשל"ה-1975</w:t>
      </w:r>
      <w:r w:rsidR="00DF63EA">
        <w:rPr>
          <w:rStyle w:val="default"/>
          <w:rFonts w:cs="FrankRuehl" w:hint="cs"/>
          <w:rtl/>
        </w:rPr>
        <w:t>;</w:t>
      </w:r>
    </w:p>
    <w:p w:rsidR="00DF63EA" w:rsidRDefault="00DF63EA">
      <w:pPr>
        <w:pStyle w:val="P22"/>
        <w:spacing w:before="72"/>
        <w:ind w:left="1021" w:right="1134"/>
        <w:rPr>
          <w:rStyle w:val="default"/>
          <w:rFonts w:cs="FrankRuehl"/>
          <w:rtl/>
        </w:rPr>
      </w:pPr>
      <w:r>
        <w:rPr>
          <w:lang w:val="he-IL"/>
        </w:rPr>
        <w:pict>
          <v:rect id="_x0000_s2105" style="position:absolute;left:0;text-align:left;margin-left:464.5pt;margin-top:8.05pt;width:75.05pt;height:20pt;z-index:251442176" o:allowincell="f" filled="f" stroked="f" strokecolor="lime" strokeweight=".25pt">
            <v:textbox style="mso-next-textbox:#_x0000_s2105"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r>
                    <w:rPr>
                      <w:rFonts w:cs="Miriam"/>
                      <w:sz w:val="18"/>
                      <w:szCs w:val="18"/>
                      <w:rtl/>
                    </w:rPr>
                    <w:br/>
                  </w:r>
                  <w:r>
                    <w:rPr>
                      <w:rFonts w:cs="Miriam" w:hint="cs"/>
                      <w:sz w:val="18"/>
                      <w:szCs w:val="18"/>
                      <w:rtl/>
                    </w:rPr>
                    <w:t>ת</w:t>
                  </w:r>
                  <w:r>
                    <w:rPr>
                      <w:rFonts w:cs="Miriam"/>
                      <w:sz w:val="18"/>
                      <w:szCs w:val="18"/>
                      <w:rtl/>
                    </w:rPr>
                    <w:t>שנ"ט</w:t>
                  </w:r>
                  <w:r>
                    <w:rPr>
                      <w:rFonts w:cs="Miriam" w:hint="cs"/>
                      <w:sz w:val="18"/>
                      <w:szCs w:val="18"/>
                      <w:rtl/>
                    </w:rPr>
                    <w:t>-1999</w:t>
                  </w:r>
                </w:p>
              </w:txbxContent>
            </v:textbox>
            <w10:anchorlock/>
          </v:rect>
        </w:pict>
      </w:r>
      <w:r>
        <w:rPr>
          <w:rStyle w:val="default"/>
          <w:rFonts w:cs="FrankRuehl"/>
          <w:rtl/>
        </w:rPr>
        <w:t>(1א)</w:t>
      </w:r>
      <w:r>
        <w:rPr>
          <w:rStyle w:val="default"/>
          <w:rFonts w:cs="FrankRuehl"/>
          <w:rtl/>
        </w:rPr>
        <w:tab/>
        <w:t>סכו</w:t>
      </w:r>
      <w:r>
        <w:rPr>
          <w:rStyle w:val="default"/>
          <w:rFonts w:cs="FrankRuehl" w:hint="cs"/>
          <w:rtl/>
        </w:rPr>
        <w:t xml:space="preserve">מים </w:t>
      </w:r>
      <w:r>
        <w:rPr>
          <w:rStyle w:val="default"/>
          <w:rFonts w:cs="FrankRuehl"/>
          <w:rtl/>
        </w:rPr>
        <w:t>שגבה</w:t>
      </w:r>
      <w:r>
        <w:rPr>
          <w:rStyle w:val="default"/>
          <w:rFonts w:cs="FrankRuehl" w:hint="cs"/>
          <w:rtl/>
        </w:rPr>
        <w:t xml:space="preserve"> המוסד בהתאם להוראות סעיף 58(ד);</w:t>
      </w:r>
    </w:p>
    <w:p w:rsidR="00DF63EA" w:rsidRDefault="00DF63EA">
      <w:pPr>
        <w:pStyle w:val="P22"/>
        <w:spacing w:before="72"/>
        <w:ind w:left="1021" w:right="1134"/>
        <w:rPr>
          <w:rStyle w:val="default"/>
          <w:rFonts w:cs="FrankRuehl"/>
          <w:rtl/>
        </w:rPr>
      </w:pPr>
      <w:r>
        <w:rPr>
          <w:lang w:val="he-IL"/>
        </w:rPr>
        <w:pict>
          <v:rect id="_x0000_s2106" style="position:absolute;left:0;text-align:left;margin-left:464.5pt;margin-top:8.05pt;width:75.05pt;height:20pt;z-index:251443200" o:allowincell="f" filled="f" stroked="f" strokecolor="lime" strokeweight=".25pt">
            <v:textbox style="mso-next-textbox:#_x0000_s2106"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default"/>
          <w:rFonts w:cs="FrankRuehl"/>
          <w:rtl/>
        </w:rPr>
        <w:t>(2)</w:t>
      </w:r>
      <w:r>
        <w:rPr>
          <w:rStyle w:val="default"/>
          <w:rFonts w:cs="FrankRuehl"/>
          <w:rtl/>
        </w:rPr>
        <w:tab/>
        <w:t>תקב</w:t>
      </w:r>
      <w:r>
        <w:rPr>
          <w:rStyle w:val="default"/>
          <w:rFonts w:cs="FrankRuehl" w:hint="cs"/>
          <w:rtl/>
        </w:rPr>
        <w:t xml:space="preserve">ולי </w:t>
      </w:r>
      <w:r>
        <w:rPr>
          <w:rStyle w:val="default"/>
          <w:rFonts w:cs="FrankRuehl"/>
          <w:rtl/>
        </w:rPr>
        <w:t xml:space="preserve">המס </w:t>
      </w:r>
      <w:r>
        <w:rPr>
          <w:rStyle w:val="default"/>
          <w:rFonts w:cs="FrankRuehl" w:hint="cs"/>
          <w:rtl/>
        </w:rPr>
        <w:t xml:space="preserve">המקביל לפי חוק מס מקביל, בעד התקופה המסתיימת ביום כ"א בטבת </w:t>
      </w:r>
      <w:r>
        <w:rPr>
          <w:rStyle w:val="default"/>
          <w:rFonts w:cs="FrankRuehl"/>
          <w:rtl/>
        </w:rPr>
        <w:t>ת</w:t>
      </w:r>
      <w:r>
        <w:rPr>
          <w:rStyle w:val="default"/>
          <w:rFonts w:cs="FrankRuehl" w:hint="cs"/>
          <w:rtl/>
        </w:rPr>
        <w:t>ש</w:t>
      </w:r>
      <w:r>
        <w:rPr>
          <w:rStyle w:val="default"/>
          <w:rFonts w:cs="FrankRuehl"/>
          <w:rtl/>
        </w:rPr>
        <w:t>נ</w:t>
      </w:r>
      <w:r>
        <w:rPr>
          <w:rStyle w:val="default"/>
          <w:rFonts w:cs="FrankRuehl" w:hint="cs"/>
          <w:rtl/>
        </w:rPr>
        <w:t>"ז (31 בד</w:t>
      </w:r>
      <w:r>
        <w:rPr>
          <w:rStyle w:val="default"/>
          <w:rFonts w:cs="FrankRuehl"/>
          <w:rtl/>
        </w:rPr>
        <w:t>צ</w:t>
      </w:r>
      <w:r>
        <w:rPr>
          <w:rStyle w:val="default"/>
          <w:rFonts w:cs="FrankRuehl" w:hint="cs"/>
          <w:rtl/>
        </w:rPr>
        <w:t>מ</w:t>
      </w:r>
      <w:r>
        <w:rPr>
          <w:rStyle w:val="default"/>
          <w:rFonts w:cs="FrankRuehl"/>
          <w:rtl/>
        </w:rPr>
        <w:t>ב</w:t>
      </w:r>
      <w:r>
        <w:rPr>
          <w:rStyle w:val="default"/>
          <w:rFonts w:cs="FrankRuehl" w:hint="cs"/>
          <w:rtl/>
        </w:rPr>
        <w:t>ר 1996);</w:t>
      </w:r>
    </w:p>
    <w:p w:rsidR="00DF63EA" w:rsidRDefault="00DF63EA">
      <w:pPr>
        <w:pStyle w:val="P22"/>
        <w:spacing w:before="72"/>
        <w:ind w:left="1021" w:right="1134"/>
        <w:rPr>
          <w:rStyle w:val="default"/>
          <w:rFonts w:cs="FrankRuehl"/>
          <w:rtl/>
        </w:rPr>
      </w:pPr>
      <w:r>
        <w:rPr>
          <w:lang w:val="he-IL"/>
        </w:rPr>
        <w:pict>
          <v:rect id="_x0000_s2107" style="position:absolute;left:0;text-align:left;margin-left:464.5pt;margin-top:8.05pt;width:75.05pt;height:20pt;z-index:251444224" o:allowincell="f" filled="f" stroked="f" strokecolor="lime" strokeweight=".25pt">
            <v:textbox style="mso-next-textbox:#_x0000_s2107" inset="0,0,0,0">
              <w:txbxContent>
                <w:p w:rsidR="00387307" w:rsidRDefault="00387307">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תשנ"ז</w:t>
                  </w:r>
                  <w:r>
                    <w:rPr>
                      <w:rFonts w:cs="Miriam"/>
                      <w:sz w:val="18"/>
                      <w:szCs w:val="18"/>
                      <w:rtl/>
                    </w:rPr>
                    <w:t>-199</w:t>
                  </w:r>
                  <w:r>
                    <w:rPr>
                      <w:rFonts w:cs="Miriam" w:hint="cs"/>
                      <w:sz w:val="18"/>
                      <w:szCs w:val="18"/>
                      <w:rtl/>
                    </w:rPr>
                    <w:t>6</w:t>
                  </w:r>
                </w:p>
              </w:txbxContent>
            </v:textbox>
            <w10:anchorlock/>
          </v:rect>
        </w:pict>
      </w:r>
      <w:r>
        <w:rPr>
          <w:rStyle w:val="default"/>
          <w:rFonts w:cs="FrankRuehl"/>
          <w:rtl/>
        </w:rPr>
        <w:t>(3)</w:t>
      </w:r>
      <w:r>
        <w:rPr>
          <w:rStyle w:val="default"/>
          <w:rFonts w:cs="FrankRuehl"/>
          <w:rtl/>
        </w:rPr>
        <w:tab/>
        <w:t>ההק</w:t>
      </w:r>
      <w:r>
        <w:rPr>
          <w:rStyle w:val="default"/>
          <w:rFonts w:cs="FrankRuehl" w:hint="cs"/>
          <w:rtl/>
        </w:rPr>
        <w:t xml:space="preserve">צאה </w:t>
      </w:r>
      <w:r>
        <w:rPr>
          <w:rStyle w:val="default"/>
          <w:rFonts w:cs="FrankRuehl"/>
          <w:rtl/>
        </w:rPr>
        <w:t>השנת</w:t>
      </w:r>
      <w:r>
        <w:rPr>
          <w:rStyle w:val="default"/>
          <w:rFonts w:cs="FrankRuehl" w:hint="cs"/>
          <w:rtl/>
        </w:rPr>
        <w:t>ית למשרד הבריאות כאמור בסעיף</w:t>
      </w:r>
      <w:r>
        <w:rPr>
          <w:rStyle w:val="default"/>
          <w:rFonts w:cs="FrankRuehl"/>
          <w:rtl/>
        </w:rPr>
        <w:t xml:space="preserve"> 237(ב) ו</w:t>
      </w:r>
      <w:r>
        <w:rPr>
          <w:rStyle w:val="default"/>
          <w:rFonts w:cs="FrankRuehl" w:hint="cs"/>
          <w:rtl/>
        </w:rPr>
        <w:t>-(ג) ב</w:t>
      </w:r>
      <w:r>
        <w:rPr>
          <w:rStyle w:val="default"/>
          <w:rFonts w:cs="FrankRuehl"/>
          <w:rtl/>
        </w:rPr>
        <w:t xml:space="preserve">חוק </w:t>
      </w:r>
      <w:r>
        <w:rPr>
          <w:rStyle w:val="default"/>
          <w:rFonts w:cs="FrankRuehl" w:hint="cs"/>
          <w:rtl/>
        </w:rPr>
        <w:t>הביטוח הלאומי;</w:t>
      </w:r>
    </w:p>
    <w:p w:rsidR="00DF63EA" w:rsidRDefault="00DF63EA">
      <w:pPr>
        <w:pStyle w:val="P03"/>
        <w:spacing w:before="72"/>
        <w:ind w:left="1474" w:right="1134"/>
        <w:rPr>
          <w:rStyle w:val="default"/>
          <w:rFonts w:cs="FrankRuehl"/>
          <w:rtl/>
        </w:rPr>
      </w:pPr>
      <w:r>
        <w:rPr>
          <w:lang w:val="he-IL"/>
        </w:rPr>
        <w:pict>
          <v:rect id="_x0000_s2108" style="position:absolute;left:0;text-align:left;margin-left:464.5pt;margin-top:8.05pt;width:75.05pt;height:20pt;z-index:251445248" o:allowincell="f" filled="f" stroked="f" strokecolor="lime" strokeweight=".25pt">
            <v:textbox style="mso-next-textbox:#_x0000_s2108"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Fonts w:cs="FrankRuehl"/>
          <w:sz w:val="26"/>
          <w:rtl/>
        </w:rPr>
        <w:tab/>
      </w:r>
      <w:r>
        <w:rPr>
          <w:rFonts w:cs="FrankRuehl"/>
          <w:sz w:val="26"/>
          <w:rtl/>
        </w:rPr>
        <w:tab/>
      </w:r>
      <w:r>
        <w:rPr>
          <w:rStyle w:val="default"/>
          <w:rFonts w:cs="FrankRuehl"/>
          <w:rtl/>
        </w:rPr>
        <w:t>(4)</w:t>
      </w:r>
      <w:r>
        <w:rPr>
          <w:rStyle w:val="default"/>
          <w:rFonts w:cs="FrankRuehl"/>
          <w:rtl/>
        </w:rPr>
        <w:tab/>
        <w:t>(א)</w:t>
      </w:r>
      <w:r>
        <w:rPr>
          <w:rStyle w:val="default"/>
          <w:rFonts w:cs="FrankRuehl"/>
          <w:rtl/>
        </w:rPr>
        <w:tab/>
        <w:t>הסכ</w:t>
      </w:r>
      <w:r>
        <w:rPr>
          <w:rStyle w:val="default"/>
          <w:rFonts w:cs="FrankRuehl" w:hint="cs"/>
          <w:rtl/>
        </w:rPr>
        <w:t>ומים</w:t>
      </w:r>
      <w:r>
        <w:rPr>
          <w:rStyle w:val="default"/>
          <w:rFonts w:cs="FrankRuehl"/>
          <w:rtl/>
        </w:rPr>
        <w:t xml:space="preserve"> המו</w:t>
      </w:r>
      <w:r>
        <w:rPr>
          <w:rStyle w:val="default"/>
          <w:rFonts w:cs="FrankRuehl" w:hint="cs"/>
          <w:rtl/>
        </w:rPr>
        <w:t>פיעים במועד הקובע בתקציב משרד הבריאות והמשמשים למתן שירותי בריאות לפרט, לרבות בתחומי הרפואה המונעת, הפסיכ</w:t>
      </w:r>
      <w:r>
        <w:rPr>
          <w:rStyle w:val="default"/>
          <w:rFonts w:cs="FrankRuehl"/>
          <w:rtl/>
        </w:rPr>
        <w:t>י</w:t>
      </w:r>
      <w:r>
        <w:rPr>
          <w:rStyle w:val="default"/>
          <w:rFonts w:cs="FrankRuehl" w:hint="cs"/>
          <w:rtl/>
        </w:rPr>
        <w:t>א</w:t>
      </w:r>
      <w:r>
        <w:rPr>
          <w:rStyle w:val="default"/>
          <w:rFonts w:cs="FrankRuehl"/>
          <w:rtl/>
        </w:rPr>
        <w:t>ט</w:t>
      </w:r>
      <w:r>
        <w:rPr>
          <w:rStyle w:val="default"/>
          <w:rFonts w:cs="FrankRuehl" w:hint="cs"/>
          <w:rtl/>
        </w:rPr>
        <w:t>ר</w:t>
      </w:r>
      <w:r>
        <w:rPr>
          <w:rStyle w:val="default"/>
          <w:rFonts w:cs="FrankRuehl"/>
          <w:rtl/>
        </w:rPr>
        <w:t>י</w:t>
      </w:r>
      <w:r>
        <w:rPr>
          <w:rStyle w:val="default"/>
          <w:rFonts w:cs="FrankRuehl" w:hint="cs"/>
          <w:rtl/>
        </w:rPr>
        <w:t>ה,</w:t>
      </w:r>
      <w:r>
        <w:rPr>
          <w:rFonts w:cs="FrankRuehl"/>
          <w:sz w:val="26"/>
          <w:rtl/>
        </w:rPr>
        <w:t> </w:t>
      </w:r>
      <w:r>
        <w:rPr>
          <w:rStyle w:val="default"/>
          <w:rFonts w:cs="FrankRuehl"/>
          <w:rtl/>
        </w:rPr>
        <w:t xml:space="preserve"> הגר</w:t>
      </w:r>
      <w:r>
        <w:rPr>
          <w:rStyle w:val="default"/>
          <w:rFonts w:cs="FrankRuehl" w:hint="cs"/>
          <w:rtl/>
        </w:rPr>
        <w:t>יאטר</w:t>
      </w:r>
      <w:r>
        <w:rPr>
          <w:rStyle w:val="default"/>
          <w:rFonts w:cs="FrankRuehl"/>
          <w:rtl/>
        </w:rPr>
        <w:t>יה ו</w:t>
      </w:r>
      <w:r>
        <w:rPr>
          <w:rStyle w:val="default"/>
          <w:rFonts w:cs="FrankRuehl" w:hint="cs"/>
          <w:rtl/>
        </w:rPr>
        <w:t>מכשירי השיקום;</w:t>
      </w:r>
    </w:p>
    <w:p w:rsidR="00DF63EA" w:rsidRDefault="00DF63EA">
      <w:pPr>
        <w:pStyle w:val="P33"/>
        <w:spacing w:before="72"/>
        <w:ind w:left="1474" w:right="1134"/>
        <w:rPr>
          <w:rStyle w:val="default"/>
          <w:rFonts w:cs="FrankRuehl"/>
          <w:rtl/>
        </w:rPr>
      </w:pPr>
      <w:r>
        <w:rPr>
          <w:lang w:val="he-IL"/>
        </w:rPr>
        <w:pict>
          <v:rect id="_x0000_s2109" style="position:absolute;left:0;text-align:left;margin-left:464.5pt;margin-top:8.05pt;width:75.05pt;height:20pt;z-index:251446272" o:allowincell="f" filled="f" stroked="f" strokecolor="lime" strokeweight=".25pt">
            <v:textbox style="mso-next-textbox:#_x0000_s2109" inset="0,0,0,0">
              <w:txbxContent>
                <w:p w:rsidR="00387307" w:rsidRDefault="00387307">
                  <w:pPr>
                    <w:spacing w:line="160" w:lineRule="exact"/>
                    <w:jc w:val="left"/>
                    <w:rPr>
                      <w:rFonts w:cs="Miriam" w:hint="cs"/>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w:t>
                  </w:r>
                  <w:r>
                    <w:rPr>
                      <w:rFonts w:cs="Miriam"/>
                      <w:sz w:val="18"/>
                      <w:szCs w:val="18"/>
                      <w:rtl/>
                    </w:rPr>
                    <w:t>"</w:t>
                  </w:r>
                  <w:r>
                    <w:rPr>
                      <w:rFonts w:cs="Miriam" w:hint="cs"/>
                      <w:sz w:val="18"/>
                      <w:szCs w:val="18"/>
                      <w:rtl/>
                    </w:rPr>
                    <w:t>ז</w:t>
                  </w:r>
                  <w:r>
                    <w:rPr>
                      <w:rFonts w:cs="Miriam"/>
                      <w:sz w:val="18"/>
                      <w:szCs w:val="18"/>
                      <w:rtl/>
                    </w:rPr>
                    <w:t>-199</w:t>
                  </w:r>
                  <w:r>
                    <w:rPr>
                      <w:rFonts w:cs="Miriam" w:hint="cs"/>
                      <w:sz w:val="18"/>
                      <w:szCs w:val="18"/>
                      <w:rtl/>
                    </w:rPr>
                    <w:t>6</w:t>
                  </w:r>
                </w:p>
              </w:txbxContent>
            </v:textbox>
            <w10:anchorlock/>
          </v:rect>
        </w:pict>
      </w:r>
      <w:r>
        <w:rPr>
          <w:rStyle w:val="default"/>
          <w:rFonts w:cs="FrankRuehl"/>
          <w:rtl/>
        </w:rPr>
        <w:t>(א1)</w:t>
      </w:r>
      <w:r>
        <w:rPr>
          <w:rStyle w:val="default"/>
          <w:rFonts w:cs="FrankRuehl"/>
          <w:rtl/>
        </w:rPr>
        <w:tab/>
        <w:t>הסכ</w:t>
      </w:r>
      <w:r>
        <w:rPr>
          <w:rStyle w:val="default"/>
          <w:rFonts w:cs="FrankRuehl" w:hint="cs"/>
          <w:rtl/>
        </w:rPr>
        <w:t>ומים</w:t>
      </w:r>
      <w:r>
        <w:rPr>
          <w:rStyle w:val="default"/>
          <w:rFonts w:cs="FrankRuehl"/>
          <w:rtl/>
        </w:rPr>
        <w:t xml:space="preserve"> המו</w:t>
      </w:r>
      <w:r>
        <w:rPr>
          <w:rStyle w:val="default"/>
          <w:rFonts w:cs="FrankRuehl" w:hint="cs"/>
          <w:rtl/>
        </w:rPr>
        <w:t>פיעי</w:t>
      </w:r>
      <w:r>
        <w:rPr>
          <w:rStyle w:val="default"/>
          <w:rFonts w:cs="FrankRuehl"/>
          <w:rtl/>
        </w:rPr>
        <w:t>ם בת</w:t>
      </w:r>
      <w:r>
        <w:rPr>
          <w:rStyle w:val="default"/>
          <w:rFonts w:cs="FrankRuehl" w:hint="cs"/>
          <w:rtl/>
        </w:rPr>
        <w:t>קציב</w:t>
      </w:r>
      <w:r>
        <w:rPr>
          <w:rStyle w:val="default"/>
          <w:rFonts w:cs="FrankRuehl"/>
          <w:rtl/>
        </w:rPr>
        <w:t xml:space="preserve"> משר</w:t>
      </w:r>
      <w:r>
        <w:rPr>
          <w:rStyle w:val="default"/>
          <w:rFonts w:cs="FrankRuehl" w:hint="cs"/>
          <w:rtl/>
        </w:rPr>
        <w:t>ד הבריאות לשנת 1997 המיועדים להעברה לקופות החולים כמקור מימון לפי סעיף זה, למעט הסכומים לפי פסקה (5);</w:t>
      </w:r>
    </w:p>
    <w:p w:rsidR="00DF63EA" w:rsidRDefault="00DF63EA">
      <w:pPr>
        <w:pStyle w:val="P33"/>
        <w:spacing w:before="72"/>
        <w:ind w:left="1474" w:right="1134"/>
        <w:rPr>
          <w:rStyle w:val="default"/>
          <w:rFonts w:cs="FrankRuehl"/>
          <w:rtl/>
        </w:rPr>
      </w:pPr>
      <w:r>
        <w:rPr>
          <w:rStyle w:val="default"/>
          <w:rFonts w:cs="FrankRuehl" w:hint="cs"/>
          <w:rtl/>
        </w:rPr>
        <w:t>(ב)</w:t>
      </w:r>
      <w:r>
        <w:rPr>
          <w:rStyle w:val="default"/>
          <w:rFonts w:cs="FrankRuehl"/>
          <w:rtl/>
        </w:rPr>
        <w:tab/>
        <w:t>הסכ</w:t>
      </w:r>
      <w:r>
        <w:rPr>
          <w:rStyle w:val="default"/>
          <w:rFonts w:cs="FrankRuehl" w:hint="cs"/>
          <w:rtl/>
        </w:rPr>
        <w:t>ומים</w:t>
      </w:r>
      <w:r>
        <w:rPr>
          <w:rStyle w:val="default"/>
          <w:rFonts w:cs="FrankRuehl"/>
          <w:rtl/>
        </w:rPr>
        <w:t xml:space="preserve"> האמ</w:t>
      </w:r>
      <w:r>
        <w:rPr>
          <w:rStyle w:val="default"/>
          <w:rFonts w:cs="FrankRuehl" w:hint="cs"/>
          <w:rtl/>
        </w:rPr>
        <w:t>ורים בפסקת משנה (א) יעודכנו בכל שנ</w:t>
      </w:r>
      <w:r>
        <w:rPr>
          <w:rStyle w:val="default"/>
          <w:rFonts w:cs="FrankRuehl"/>
          <w:rtl/>
        </w:rPr>
        <w:t>ה, במ</w:t>
      </w:r>
      <w:r>
        <w:rPr>
          <w:rStyle w:val="default"/>
          <w:rFonts w:cs="FrankRuehl" w:hint="cs"/>
          <w:rtl/>
        </w:rPr>
        <w:t>ועד ולפי המדדים המשמשים לעדכון תקציב המדינה;</w:t>
      </w:r>
    </w:p>
    <w:p w:rsidR="00DF63EA" w:rsidRDefault="00DF63EA">
      <w:pPr>
        <w:pStyle w:val="P22"/>
        <w:spacing w:before="72"/>
        <w:ind w:left="1021" w:right="1134"/>
        <w:rPr>
          <w:rStyle w:val="default"/>
          <w:rFonts w:cs="FrankRuehl"/>
          <w:rtl/>
        </w:rPr>
      </w:pPr>
      <w:r>
        <w:rPr>
          <w:lang w:val="he-IL"/>
        </w:rPr>
        <w:pict>
          <v:rect id="_x0000_s2110" style="position:absolute;left:0;text-align:left;margin-left:464.5pt;margin-top:8.05pt;width:75.05pt;height:39.35pt;z-index:251447296" o:allowincell="f" filled="f" stroked="f" strokecolor="lime" strokeweight=".25pt">
            <v:textbox style="mso-next-textbox:#_x0000_s2110" inset="0,0,0,0">
              <w:txbxContent>
                <w:p w:rsidR="00387307" w:rsidRDefault="00387307">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7) </w:t>
                  </w:r>
                  <w:r>
                    <w:rPr>
                      <w:rFonts w:cs="Miriam"/>
                      <w:sz w:val="18"/>
                      <w:szCs w:val="18"/>
                      <w:rtl/>
                    </w:rPr>
                    <w:br/>
                  </w:r>
                  <w:r>
                    <w:rPr>
                      <w:rFonts w:cs="Miriam" w:hint="cs"/>
                      <w:sz w:val="18"/>
                      <w:szCs w:val="18"/>
                      <w:rtl/>
                    </w:rPr>
                    <w:t>ת</w:t>
                  </w:r>
                  <w:r>
                    <w:rPr>
                      <w:rFonts w:cs="Miriam"/>
                      <w:sz w:val="18"/>
                      <w:szCs w:val="18"/>
                      <w:rtl/>
                    </w:rPr>
                    <w:t>שנ</w:t>
                  </w:r>
                  <w:r>
                    <w:rPr>
                      <w:rFonts w:cs="Miriam" w:hint="cs"/>
                      <w:sz w:val="18"/>
                      <w:szCs w:val="18"/>
                      <w:rtl/>
                    </w:rPr>
                    <w:t>"ח-1998</w:t>
                  </w:r>
                </w:p>
                <w:p w:rsidR="00387307" w:rsidRDefault="00387307">
                  <w:pPr>
                    <w:spacing w:line="160" w:lineRule="exact"/>
                    <w:jc w:val="left"/>
                    <w:rPr>
                      <w:rFonts w:cs="Miriam"/>
                      <w:noProof/>
                      <w:sz w:val="18"/>
                      <w:szCs w:val="18"/>
                      <w:rtl/>
                    </w:rPr>
                  </w:pPr>
                  <w:r>
                    <w:rPr>
                      <w:rFonts w:cs="Miriam" w:hint="cs"/>
                      <w:sz w:val="18"/>
                      <w:szCs w:val="18"/>
                      <w:rtl/>
                    </w:rPr>
                    <w:t>(תיקון מס' 38) תשס"ח-2008</w:t>
                  </w:r>
                </w:p>
              </w:txbxContent>
            </v:textbox>
            <w10:anchorlock/>
          </v:rect>
        </w:pict>
      </w:r>
      <w:r>
        <w:rPr>
          <w:rStyle w:val="default"/>
          <w:rFonts w:cs="FrankRuehl"/>
          <w:rtl/>
        </w:rPr>
        <w:t>(5)</w:t>
      </w:r>
      <w:r>
        <w:rPr>
          <w:rStyle w:val="default"/>
          <w:rFonts w:cs="FrankRuehl"/>
          <w:rtl/>
        </w:rPr>
        <w:tab/>
        <w:t>סכו</w:t>
      </w:r>
      <w:r>
        <w:rPr>
          <w:rStyle w:val="default"/>
          <w:rFonts w:cs="FrankRuehl" w:hint="cs"/>
          <w:rtl/>
        </w:rPr>
        <w:t xml:space="preserve">מים </w:t>
      </w:r>
      <w:r>
        <w:rPr>
          <w:rStyle w:val="default"/>
          <w:rFonts w:cs="FrankRuehl"/>
          <w:rtl/>
        </w:rPr>
        <w:t>נוספים מ</w:t>
      </w:r>
      <w:r>
        <w:rPr>
          <w:rStyle w:val="default"/>
          <w:rFonts w:cs="FrankRuehl" w:hint="cs"/>
          <w:rtl/>
        </w:rPr>
        <w:t>תקצי</w:t>
      </w:r>
      <w:r>
        <w:rPr>
          <w:rStyle w:val="default"/>
          <w:rFonts w:cs="FrankRuehl"/>
          <w:rtl/>
        </w:rPr>
        <w:t>ב המ</w:t>
      </w:r>
      <w:r>
        <w:rPr>
          <w:rStyle w:val="default"/>
          <w:rFonts w:cs="FrankRuehl" w:hint="cs"/>
          <w:rtl/>
        </w:rPr>
        <w:t>דינה כפי שייקבעו מדי שנה בחוק התקציב השנתי ואשר ישלימו את מי</w:t>
      </w:r>
      <w:r>
        <w:rPr>
          <w:rStyle w:val="default"/>
          <w:rFonts w:cs="FrankRuehl"/>
          <w:rtl/>
        </w:rPr>
        <w:t>מון עלות</w:t>
      </w:r>
      <w:r>
        <w:rPr>
          <w:rStyle w:val="default"/>
          <w:rFonts w:cs="FrankRuehl" w:hint="cs"/>
          <w:rtl/>
        </w:rPr>
        <w:t xml:space="preserve"> הסל לקופות בניכוי סכום שייחשב לענין זה כמקור </w:t>
      </w:r>
      <w:r>
        <w:rPr>
          <w:rStyle w:val="default"/>
          <w:rFonts w:cs="FrankRuehl"/>
          <w:rtl/>
        </w:rPr>
        <w:t>המ</w:t>
      </w:r>
      <w:r>
        <w:rPr>
          <w:rStyle w:val="default"/>
          <w:rFonts w:cs="FrankRuehl" w:hint="cs"/>
          <w:rtl/>
        </w:rPr>
        <w:t>ימון</w:t>
      </w:r>
      <w:r>
        <w:rPr>
          <w:rStyle w:val="default"/>
          <w:rFonts w:cs="FrankRuehl"/>
          <w:rtl/>
        </w:rPr>
        <w:t xml:space="preserve"> </w:t>
      </w:r>
      <w:r>
        <w:rPr>
          <w:rStyle w:val="default"/>
          <w:rFonts w:cs="FrankRuehl" w:hint="cs"/>
          <w:rtl/>
        </w:rPr>
        <w:t>לפי פסקה (6); הסכום שינוכה כאמ</w:t>
      </w:r>
      <w:r>
        <w:rPr>
          <w:rStyle w:val="default"/>
          <w:rFonts w:cs="FrankRuehl"/>
          <w:rtl/>
        </w:rPr>
        <w:t xml:space="preserve">ור </w:t>
      </w:r>
      <w:r>
        <w:rPr>
          <w:rStyle w:val="default"/>
          <w:rFonts w:cs="FrankRuehl" w:hint="cs"/>
          <w:rtl/>
        </w:rPr>
        <w:t>יהיה סכום השווה לשיעור של 6.45% מעלות הסל לקופות;</w:t>
      </w:r>
    </w:p>
    <w:p w:rsidR="00DF63EA" w:rsidRDefault="00DF63EA">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התק</w:t>
      </w:r>
      <w:r>
        <w:rPr>
          <w:rStyle w:val="default"/>
          <w:rFonts w:cs="FrankRuehl" w:hint="cs"/>
          <w:rtl/>
        </w:rPr>
        <w:t>בולי</w:t>
      </w:r>
      <w:r>
        <w:rPr>
          <w:rStyle w:val="default"/>
          <w:rFonts w:cs="FrankRuehl"/>
          <w:rtl/>
        </w:rPr>
        <w:t>ם של</w:t>
      </w:r>
      <w:r>
        <w:rPr>
          <w:rStyle w:val="default"/>
          <w:rFonts w:cs="FrankRuehl" w:hint="cs"/>
          <w:rtl/>
        </w:rPr>
        <w:t xml:space="preserve"> קופת ה</w:t>
      </w:r>
      <w:r>
        <w:rPr>
          <w:rStyle w:val="default"/>
          <w:rFonts w:cs="FrankRuehl"/>
          <w:rtl/>
        </w:rPr>
        <w:t>חולים מש</w:t>
      </w:r>
      <w:r>
        <w:rPr>
          <w:rStyle w:val="default"/>
          <w:rFonts w:cs="FrankRuehl" w:hint="cs"/>
          <w:rtl/>
        </w:rPr>
        <w:t>ירותי בריאות שניתנים בתשלום לפי סעיפים 7 ו-8.</w:t>
      </w:r>
    </w:p>
    <w:p w:rsidR="00DF63EA" w:rsidRDefault="00DF63EA">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rtl/>
        </w:rPr>
        <w:tab/>
        <w:t>(1)</w:t>
      </w:r>
      <w:r>
        <w:rPr>
          <w:rStyle w:val="default"/>
          <w:rFonts w:cs="FrankRuehl"/>
          <w:rtl/>
        </w:rPr>
        <w:tab/>
        <w:t>קופ</w:t>
      </w:r>
      <w:r>
        <w:rPr>
          <w:rStyle w:val="default"/>
          <w:rFonts w:cs="FrankRuehl" w:hint="cs"/>
          <w:rtl/>
        </w:rPr>
        <w:t>ת חו</w:t>
      </w:r>
      <w:r>
        <w:rPr>
          <w:rStyle w:val="default"/>
          <w:rFonts w:cs="FrankRuehl"/>
          <w:rtl/>
        </w:rPr>
        <w:t xml:space="preserve">לים </w:t>
      </w:r>
      <w:r>
        <w:rPr>
          <w:rStyle w:val="default"/>
          <w:rFonts w:cs="FrankRuehl" w:hint="cs"/>
          <w:rtl/>
        </w:rPr>
        <w:t>לא תגבה, במישרין או בעקיפין, דמי ב</w:t>
      </w:r>
      <w:r>
        <w:rPr>
          <w:rStyle w:val="default"/>
          <w:rFonts w:cs="FrankRuehl"/>
          <w:rtl/>
        </w:rPr>
        <w:t>י</w:t>
      </w:r>
      <w:r>
        <w:rPr>
          <w:rStyle w:val="default"/>
          <w:rFonts w:cs="FrankRuehl" w:hint="cs"/>
          <w:rtl/>
        </w:rPr>
        <w:t>ט</w:t>
      </w:r>
      <w:r>
        <w:rPr>
          <w:rStyle w:val="default"/>
          <w:rFonts w:cs="FrankRuehl"/>
          <w:rtl/>
        </w:rPr>
        <w:t>ו</w:t>
      </w:r>
      <w:r>
        <w:rPr>
          <w:rStyle w:val="default"/>
          <w:rFonts w:cs="FrankRuehl" w:hint="cs"/>
          <w:rtl/>
        </w:rPr>
        <w:t>ח בריאות או כל תשלום אחר עבור שי</w:t>
      </w:r>
      <w:r>
        <w:rPr>
          <w:rStyle w:val="default"/>
          <w:rFonts w:cs="FrankRuehl"/>
          <w:rtl/>
        </w:rPr>
        <w:t>ר</w:t>
      </w:r>
      <w:r>
        <w:rPr>
          <w:rStyle w:val="default"/>
          <w:rFonts w:cs="FrankRuehl" w:hint="cs"/>
          <w:rtl/>
        </w:rPr>
        <w:t>ותי הבר</w:t>
      </w:r>
      <w:r>
        <w:rPr>
          <w:rStyle w:val="default"/>
          <w:rFonts w:cs="FrankRuehl"/>
          <w:rtl/>
        </w:rPr>
        <w:t>י</w:t>
      </w:r>
      <w:r>
        <w:rPr>
          <w:rStyle w:val="default"/>
          <w:rFonts w:cs="FrankRuehl" w:hint="cs"/>
          <w:rtl/>
        </w:rPr>
        <w:t>אות הכלולים בסל שירותי הב</w:t>
      </w:r>
      <w:r>
        <w:rPr>
          <w:rStyle w:val="default"/>
          <w:rFonts w:cs="FrankRuehl"/>
          <w:rtl/>
        </w:rPr>
        <w:t>ר</w:t>
      </w:r>
      <w:r>
        <w:rPr>
          <w:rStyle w:val="default"/>
          <w:rFonts w:cs="FrankRuehl" w:hint="cs"/>
          <w:rtl/>
        </w:rPr>
        <w:t>י</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 xml:space="preserve">או </w:t>
      </w:r>
      <w:r>
        <w:rPr>
          <w:rStyle w:val="default"/>
          <w:rFonts w:cs="FrankRuehl" w:hint="cs"/>
          <w:rtl/>
        </w:rPr>
        <w:t>עבור</w:t>
      </w:r>
      <w:r>
        <w:rPr>
          <w:rStyle w:val="default"/>
          <w:rFonts w:cs="FrankRuehl"/>
          <w:rtl/>
        </w:rPr>
        <w:t xml:space="preserve"> שיר</w:t>
      </w:r>
      <w:r>
        <w:rPr>
          <w:rStyle w:val="default"/>
          <w:rFonts w:cs="FrankRuehl" w:hint="cs"/>
          <w:rtl/>
        </w:rPr>
        <w:t>ותי בריאות אחרים. ואולם רשאית היא לגבות תשלומים שנקבעו לפי ס</w:t>
      </w:r>
      <w:r>
        <w:rPr>
          <w:rStyle w:val="default"/>
          <w:rFonts w:cs="FrankRuehl"/>
          <w:rtl/>
        </w:rPr>
        <w:t xml:space="preserve">עיפים 7 ו-8, </w:t>
      </w:r>
      <w:r>
        <w:rPr>
          <w:rStyle w:val="default"/>
          <w:rFonts w:cs="FrankRuehl" w:hint="cs"/>
          <w:rtl/>
        </w:rPr>
        <w:t>או תשלומים עבור ביטוח משלים כאמור בסעיף 10;</w:t>
      </w:r>
    </w:p>
    <w:p w:rsidR="00DF63EA" w:rsidRDefault="00DF63EA">
      <w:pPr>
        <w:pStyle w:val="P22"/>
        <w:spacing w:before="72"/>
        <w:ind w:left="1021" w:right="1134"/>
        <w:rPr>
          <w:rStyle w:val="default"/>
          <w:rFonts w:cs="FrankRuehl" w:hint="cs"/>
          <w:rtl/>
        </w:rPr>
      </w:pPr>
      <w:r>
        <w:rPr>
          <w:rStyle w:val="default"/>
          <w:rFonts w:cs="FrankRuehl"/>
          <w:rtl/>
        </w:rPr>
        <w:t>(2)</w:t>
      </w:r>
      <w:r>
        <w:rPr>
          <w:rStyle w:val="default"/>
          <w:rFonts w:cs="FrankRuehl"/>
          <w:rtl/>
        </w:rPr>
        <w:tab/>
        <w:t>קופ</w:t>
      </w:r>
      <w:r>
        <w:rPr>
          <w:rStyle w:val="default"/>
          <w:rFonts w:cs="FrankRuehl" w:hint="cs"/>
          <w:rtl/>
        </w:rPr>
        <w:t>ת חו</w:t>
      </w:r>
      <w:r>
        <w:rPr>
          <w:rStyle w:val="default"/>
          <w:rFonts w:cs="FrankRuehl"/>
          <w:rtl/>
        </w:rPr>
        <w:t xml:space="preserve">לים </w:t>
      </w:r>
      <w:r>
        <w:rPr>
          <w:rStyle w:val="default"/>
          <w:rFonts w:cs="FrankRuehl" w:hint="cs"/>
          <w:rtl/>
        </w:rPr>
        <w:t>רשאית לממן מתן שירותי בריאות גם ממקו</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 xml:space="preserve"> נוספים על המפורטים בסעיף קטן (א</w:t>
      </w:r>
      <w:r>
        <w:rPr>
          <w:rStyle w:val="default"/>
          <w:rFonts w:cs="FrankRuehl"/>
          <w:rtl/>
        </w:rPr>
        <w:t>).</w:t>
      </w:r>
    </w:p>
    <w:p w:rsidR="00DF63EA" w:rsidRPr="00995AFC" w:rsidRDefault="00DF63EA">
      <w:pPr>
        <w:pStyle w:val="P00"/>
        <w:spacing w:before="0"/>
        <w:ind w:left="0" w:right="1134"/>
        <w:rPr>
          <w:rFonts w:cs="FrankRuehl" w:hint="cs"/>
          <w:vanish/>
          <w:sz w:val="26"/>
          <w:shd w:val="clear" w:color="auto" w:fill="FFFF99"/>
          <w:rtl/>
        </w:rPr>
      </w:pPr>
      <w:bookmarkStart w:id="65" w:name="Rov311"/>
      <w:r w:rsidRPr="00995AFC">
        <w:rPr>
          <w:rFonts w:cs="FrankRuehl" w:hint="cs"/>
          <w:vanish/>
          <w:color w:val="FF0000"/>
          <w:szCs w:val="20"/>
          <w:shd w:val="clear" w:color="auto" w:fill="FFFF99"/>
          <w:rtl/>
        </w:rPr>
        <w:t>מיום 1.1.1997</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22"/>
        <w:spacing w:before="0"/>
        <w:ind w:left="0" w:right="1134"/>
        <w:rPr>
          <w:rFonts w:cs="FrankRuehl" w:hint="cs"/>
          <w:vanish/>
          <w:szCs w:val="20"/>
          <w:shd w:val="clear" w:color="auto" w:fill="FFFF99"/>
          <w:rtl/>
        </w:rPr>
      </w:pPr>
      <w:hyperlink r:id="rId125"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w:t>
      </w:r>
      <w:r w:rsidRPr="00995AFC">
        <w:rPr>
          <w:rFonts w:cs="FrankRuehl" w:hint="cs"/>
          <w:vanish/>
          <w:szCs w:val="20"/>
          <w:shd w:val="clear" w:color="auto" w:fill="FFFF99"/>
          <w:rtl/>
        </w:rPr>
        <w:t>3 (</w:t>
      </w:r>
      <w:hyperlink r:id="rId126"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Pr="00995AFC" w:rsidRDefault="00DF63EA">
      <w:pPr>
        <w:pStyle w:val="P00"/>
        <w:ind w:left="0"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(א)</w:t>
      </w:r>
      <w:r w:rsidRPr="00995AFC">
        <w:rPr>
          <w:rStyle w:val="default"/>
          <w:rFonts w:cs="FrankRuehl"/>
          <w:vanish/>
          <w:sz w:val="22"/>
          <w:szCs w:val="22"/>
          <w:shd w:val="clear" w:color="auto" w:fill="FFFF99"/>
          <w:rtl/>
        </w:rPr>
        <w:tab/>
        <w:t>מקו</w:t>
      </w:r>
      <w:r w:rsidRPr="00995AFC">
        <w:rPr>
          <w:rStyle w:val="default"/>
          <w:rFonts w:cs="FrankRuehl" w:hint="cs"/>
          <w:vanish/>
          <w:sz w:val="22"/>
          <w:szCs w:val="22"/>
          <w:shd w:val="clear" w:color="auto" w:fill="FFFF99"/>
          <w:rtl/>
        </w:rPr>
        <w:t>רות</w:t>
      </w:r>
      <w:r w:rsidRPr="00995AFC">
        <w:rPr>
          <w:rStyle w:val="default"/>
          <w:rFonts w:cs="FrankRuehl"/>
          <w:vanish/>
          <w:sz w:val="22"/>
          <w:szCs w:val="22"/>
          <w:shd w:val="clear" w:color="auto" w:fill="FFFF99"/>
          <w:rtl/>
        </w:rPr>
        <w:t xml:space="preserve"> המימ</w:t>
      </w:r>
      <w:r w:rsidRPr="00995AFC">
        <w:rPr>
          <w:rStyle w:val="default"/>
          <w:rFonts w:cs="FrankRuehl" w:hint="cs"/>
          <w:vanish/>
          <w:sz w:val="22"/>
          <w:szCs w:val="22"/>
          <w:shd w:val="clear" w:color="auto" w:fill="FFFF99"/>
          <w:rtl/>
        </w:rPr>
        <w:t xml:space="preserve">ון </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ל שירותי הבריאות הניתנים לפי ח</w:t>
      </w:r>
      <w:r w:rsidRPr="00995AFC">
        <w:rPr>
          <w:rStyle w:val="default"/>
          <w:rFonts w:cs="FrankRuehl"/>
          <w:vanish/>
          <w:sz w:val="22"/>
          <w:szCs w:val="22"/>
          <w:shd w:val="clear" w:color="auto" w:fill="FFFF99"/>
          <w:rtl/>
        </w:rPr>
        <w:t>וק ז</w:t>
      </w:r>
      <w:r w:rsidRPr="00995AFC">
        <w:rPr>
          <w:rStyle w:val="default"/>
          <w:rFonts w:cs="FrankRuehl" w:hint="cs"/>
          <w:vanish/>
          <w:sz w:val="22"/>
          <w:szCs w:val="22"/>
          <w:shd w:val="clear" w:color="auto" w:fill="FFFF99"/>
          <w:rtl/>
        </w:rPr>
        <w:t>ה יה</w:t>
      </w:r>
      <w:r w:rsidRPr="00995AFC">
        <w:rPr>
          <w:rStyle w:val="default"/>
          <w:rFonts w:cs="FrankRuehl"/>
          <w:vanish/>
          <w:sz w:val="22"/>
          <w:szCs w:val="22"/>
          <w:shd w:val="clear" w:color="auto" w:fill="FFFF99"/>
          <w:rtl/>
        </w:rPr>
        <w:t>יו:</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vanish/>
          <w:sz w:val="22"/>
          <w:szCs w:val="22"/>
          <w:shd w:val="clear" w:color="auto" w:fill="FFFF99"/>
          <w:rtl/>
        </w:rPr>
        <w:t>(1)</w:t>
      </w:r>
      <w:r w:rsidRPr="00995AFC">
        <w:rPr>
          <w:rStyle w:val="default"/>
          <w:rFonts w:cs="FrankRuehl"/>
          <w:vanish/>
          <w:sz w:val="22"/>
          <w:szCs w:val="22"/>
          <w:shd w:val="clear" w:color="auto" w:fill="FFFF99"/>
          <w:rtl/>
        </w:rPr>
        <w:tab/>
        <w:t>דמי</w:t>
      </w:r>
      <w:r w:rsidRPr="00995AFC">
        <w:rPr>
          <w:rStyle w:val="default"/>
          <w:rFonts w:cs="FrankRuehl" w:hint="cs"/>
          <w:vanish/>
          <w:sz w:val="22"/>
          <w:szCs w:val="22"/>
          <w:shd w:val="clear" w:color="auto" w:fill="FFFF99"/>
          <w:rtl/>
        </w:rPr>
        <w:t xml:space="preserve"> ביט</w:t>
      </w:r>
      <w:r w:rsidRPr="00995AFC">
        <w:rPr>
          <w:rStyle w:val="default"/>
          <w:rFonts w:cs="FrankRuehl"/>
          <w:vanish/>
          <w:sz w:val="22"/>
          <w:szCs w:val="22"/>
          <w:shd w:val="clear" w:color="auto" w:fill="FFFF99"/>
          <w:rtl/>
        </w:rPr>
        <w:t>וח ב</w:t>
      </w:r>
      <w:r w:rsidRPr="00995AFC">
        <w:rPr>
          <w:rStyle w:val="default"/>
          <w:rFonts w:cs="FrankRuehl" w:hint="cs"/>
          <w:vanish/>
          <w:sz w:val="22"/>
          <w:szCs w:val="22"/>
          <w:shd w:val="clear" w:color="auto" w:fill="FFFF99"/>
          <w:rtl/>
        </w:rPr>
        <w:t>ריאות לפי סעיף 14;</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vanish/>
          <w:sz w:val="22"/>
          <w:szCs w:val="22"/>
          <w:shd w:val="clear" w:color="auto" w:fill="FFFF99"/>
          <w:rtl/>
        </w:rPr>
        <w:t>(2)</w:t>
      </w:r>
      <w:r w:rsidRPr="00995AFC">
        <w:rPr>
          <w:rStyle w:val="default"/>
          <w:rFonts w:cs="FrankRuehl"/>
          <w:vanish/>
          <w:sz w:val="22"/>
          <w:szCs w:val="22"/>
          <w:shd w:val="clear" w:color="auto" w:fill="FFFF99"/>
          <w:rtl/>
        </w:rPr>
        <w:tab/>
        <w:t>תקב</w:t>
      </w:r>
      <w:r w:rsidRPr="00995AFC">
        <w:rPr>
          <w:rStyle w:val="default"/>
          <w:rFonts w:cs="FrankRuehl" w:hint="cs"/>
          <w:vanish/>
          <w:sz w:val="22"/>
          <w:szCs w:val="22"/>
          <w:shd w:val="clear" w:color="auto" w:fill="FFFF99"/>
          <w:rtl/>
        </w:rPr>
        <w:t xml:space="preserve">ולי </w:t>
      </w:r>
      <w:r w:rsidRPr="00995AFC">
        <w:rPr>
          <w:rStyle w:val="default"/>
          <w:rFonts w:cs="FrankRuehl"/>
          <w:vanish/>
          <w:sz w:val="22"/>
          <w:szCs w:val="22"/>
          <w:shd w:val="clear" w:color="auto" w:fill="FFFF99"/>
          <w:rtl/>
        </w:rPr>
        <w:t xml:space="preserve">המס </w:t>
      </w:r>
      <w:r w:rsidRPr="00995AFC">
        <w:rPr>
          <w:rStyle w:val="default"/>
          <w:rFonts w:cs="FrankRuehl" w:hint="cs"/>
          <w:vanish/>
          <w:sz w:val="22"/>
          <w:szCs w:val="22"/>
          <w:shd w:val="clear" w:color="auto" w:fill="FFFF99"/>
          <w:rtl/>
        </w:rPr>
        <w:t xml:space="preserve">המקביל לפי חוק מס מקביל, </w:t>
      </w:r>
      <w:r w:rsidRPr="00995AFC">
        <w:rPr>
          <w:rStyle w:val="default"/>
          <w:rFonts w:cs="FrankRuehl" w:hint="cs"/>
          <w:vanish/>
          <w:sz w:val="22"/>
          <w:szCs w:val="22"/>
          <w:u w:val="single"/>
          <w:shd w:val="clear" w:color="auto" w:fill="FFFF99"/>
          <w:rtl/>
        </w:rPr>
        <w:t xml:space="preserve">בעד התקופה המסתיימת ביום כ"א בטבת </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ש</w:t>
      </w:r>
      <w:r w:rsidRPr="00995AFC">
        <w:rPr>
          <w:rStyle w:val="default"/>
          <w:rFonts w:cs="FrankRuehl"/>
          <w:vanish/>
          <w:sz w:val="22"/>
          <w:szCs w:val="22"/>
          <w:u w:val="single"/>
          <w:shd w:val="clear" w:color="auto" w:fill="FFFF99"/>
          <w:rtl/>
        </w:rPr>
        <w:t>נ</w:t>
      </w:r>
      <w:r w:rsidRPr="00995AFC">
        <w:rPr>
          <w:rStyle w:val="default"/>
          <w:rFonts w:cs="FrankRuehl" w:hint="cs"/>
          <w:vanish/>
          <w:sz w:val="22"/>
          <w:szCs w:val="22"/>
          <w:u w:val="single"/>
          <w:shd w:val="clear" w:color="auto" w:fill="FFFF99"/>
          <w:rtl/>
        </w:rPr>
        <w:t xml:space="preserve">"ז </w:t>
      </w:r>
      <w:r w:rsidRPr="00995AFC">
        <w:rPr>
          <w:rStyle w:val="default"/>
          <w:rFonts w:cs="FrankRuehl"/>
          <w:vanish/>
          <w:sz w:val="22"/>
          <w:szCs w:val="22"/>
          <w:u w:val="single"/>
          <w:shd w:val="clear" w:color="auto" w:fill="FFFF99"/>
          <w:rtl/>
        </w:rPr>
        <w:br/>
      </w:r>
      <w:r w:rsidRPr="00995AFC">
        <w:rPr>
          <w:rStyle w:val="default"/>
          <w:rFonts w:cs="FrankRuehl" w:hint="cs"/>
          <w:vanish/>
          <w:sz w:val="22"/>
          <w:szCs w:val="22"/>
          <w:u w:val="single"/>
          <w:shd w:val="clear" w:color="auto" w:fill="FFFF99"/>
          <w:rtl/>
        </w:rPr>
        <w:t>(31 בד</w:t>
      </w:r>
      <w:r w:rsidRPr="00995AFC">
        <w:rPr>
          <w:rStyle w:val="default"/>
          <w:rFonts w:cs="FrankRuehl"/>
          <w:vanish/>
          <w:sz w:val="22"/>
          <w:szCs w:val="22"/>
          <w:u w:val="single"/>
          <w:shd w:val="clear" w:color="auto" w:fill="FFFF99"/>
          <w:rtl/>
        </w:rPr>
        <w:t>צ</w:t>
      </w:r>
      <w:r w:rsidRPr="00995AFC">
        <w:rPr>
          <w:rStyle w:val="default"/>
          <w:rFonts w:cs="FrankRuehl" w:hint="cs"/>
          <w:vanish/>
          <w:sz w:val="22"/>
          <w:szCs w:val="22"/>
          <w:u w:val="single"/>
          <w:shd w:val="clear" w:color="auto" w:fill="FFFF99"/>
          <w:rtl/>
        </w:rPr>
        <w:t>מ</w:t>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ר 1996);</w:t>
      </w:r>
    </w:p>
    <w:p w:rsidR="00DF63EA" w:rsidRPr="00995AFC" w:rsidRDefault="00DF63EA">
      <w:pPr>
        <w:pStyle w:val="P22"/>
        <w:spacing w:before="0"/>
        <w:ind w:left="1475" w:right="1134" w:hanging="454"/>
        <w:rPr>
          <w:rStyle w:val="default"/>
          <w:rFonts w:cs="FrankRuehl" w:hint="cs"/>
          <w:vanish/>
          <w:sz w:val="22"/>
          <w:szCs w:val="22"/>
          <w:shd w:val="clear" w:color="auto" w:fill="FFFF99"/>
          <w:rtl/>
        </w:rPr>
      </w:pPr>
      <w:r w:rsidRPr="00995AFC">
        <w:rPr>
          <w:rStyle w:val="default"/>
          <w:rFonts w:cs="FrankRuehl"/>
          <w:vanish/>
          <w:sz w:val="22"/>
          <w:szCs w:val="22"/>
          <w:shd w:val="clear" w:color="auto" w:fill="FFFF99"/>
          <w:rtl/>
        </w:rPr>
        <w:t>(3)</w:t>
      </w:r>
      <w:r w:rsidRPr="00995AFC">
        <w:rPr>
          <w:rStyle w:val="default"/>
          <w:rFonts w:cs="FrankRuehl"/>
          <w:vanish/>
          <w:sz w:val="22"/>
          <w:szCs w:val="22"/>
          <w:shd w:val="clear" w:color="auto" w:fill="FFFF99"/>
          <w:rtl/>
        </w:rPr>
        <w:tab/>
      </w:r>
      <w:r w:rsidRPr="00995AFC">
        <w:rPr>
          <w:rStyle w:val="default"/>
          <w:rFonts w:cs="FrankRuehl" w:hint="cs"/>
          <w:strike/>
          <w:vanish/>
          <w:sz w:val="22"/>
          <w:szCs w:val="22"/>
          <w:shd w:val="clear" w:color="auto" w:fill="FFFF99"/>
          <w:rtl/>
        </w:rPr>
        <w:t>(א)</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ההק</w:t>
      </w:r>
      <w:r w:rsidRPr="00995AFC">
        <w:rPr>
          <w:rStyle w:val="default"/>
          <w:rFonts w:cs="FrankRuehl" w:hint="cs"/>
          <w:vanish/>
          <w:sz w:val="22"/>
          <w:szCs w:val="22"/>
          <w:shd w:val="clear" w:color="auto" w:fill="FFFF99"/>
          <w:rtl/>
        </w:rPr>
        <w:t xml:space="preserve">צאה </w:t>
      </w:r>
      <w:r w:rsidRPr="00995AFC">
        <w:rPr>
          <w:rStyle w:val="default"/>
          <w:rFonts w:cs="FrankRuehl"/>
          <w:vanish/>
          <w:sz w:val="22"/>
          <w:szCs w:val="22"/>
          <w:shd w:val="clear" w:color="auto" w:fill="FFFF99"/>
          <w:rtl/>
        </w:rPr>
        <w:t>השנת</w:t>
      </w:r>
      <w:r w:rsidRPr="00995AFC">
        <w:rPr>
          <w:rStyle w:val="default"/>
          <w:rFonts w:cs="FrankRuehl" w:hint="cs"/>
          <w:vanish/>
          <w:sz w:val="22"/>
          <w:szCs w:val="22"/>
          <w:shd w:val="clear" w:color="auto" w:fill="FFFF99"/>
          <w:rtl/>
        </w:rPr>
        <w:t xml:space="preserve">ית למשרד הבריאות כאמור </w:t>
      </w:r>
      <w:r w:rsidRPr="00995AFC">
        <w:rPr>
          <w:rStyle w:val="default"/>
          <w:rFonts w:cs="FrankRuehl" w:hint="cs"/>
          <w:strike/>
          <w:vanish/>
          <w:sz w:val="22"/>
          <w:szCs w:val="22"/>
          <w:shd w:val="clear" w:color="auto" w:fill="FFFF99"/>
          <w:rtl/>
        </w:rPr>
        <w:t>בסעיף 127צז(ב) ו-(ג)</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בסעיף</w:t>
      </w:r>
      <w:r w:rsidRPr="00995AFC">
        <w:rPr>
          <w:rStyle w:val="default"/>
          <w:rFonts w:cs="FrankRuehl"/>
          <w:vanish/>
          <w:sz w:val="22"/>
          <w:szCs w:val="22"/>
          <w:u w:val="single"/>
          <w:shd w:val="clear" w:color="auto" w:fill="FFFF99"/>
          <w:rtl/>
        </w:rPr>
        <w:t xml:space="preserve"> 237(ב) ו</w:t>
      </w:r>
      <w:r w:rsidRPr="00995AFC">
        <w:rPr>
          <w:rStyle w:val="default"/>
          <w:rFonts w:cs="FrankRuehl" w:hint="cs"/>
          <w:vanish/>
          <w:sz w:val="22"/>
          <w:szCs w:val="22"/>
          <w:u w:val="single"/>
          <w:shd w:val="clear" w:color="auto" w:fill="FFFF99"/>
          <w:rtl/>
        </w:rPr>
        <w:t>-(ג)</w:t>
      </w:r>
      <w:r w:rsidRPr="00995AFC">
        <w:rPr>
          <w:rStyle w:val="default"/>
          <w:rFonts w:cs="FrankRuehl" w:hint="cs"/>
          <w:vanish/>
          <w:sz w:val="22"/>
          <w:szCs w:val="22"/>
          <w:shd w:val="clear" w:color="auto" w:fill="FFFF99"/>
          <w:rtl/>
        </w:rPr>
        <w:t xml:space="preserve"> ב</w:t>
      </w:r>
      <w:r w:rsidRPr="00995AFC">
        <w:rPr>
          <w:rStyle w:val="default"/>
          <w:rFonts w:cs="FrankRuehl"/>
          <w:vanish/>
          <w:sz w:val="22"/>
          <w:szCs w:val="22"/>
          <w:shd w:val="clear" w:color="auto" w:fill="FFFF99"/>
          <w:rtl/>
        </w:rPr>
        <w:t xml:space="preserve">חוק </w:t>
      </w:r>
      <w:r w:rsidRPr="00995AFC">
        <w:rPr>
          <w:rStyle w:val="default"/>
          <w:rFonts w:cs="FrankRuehl" w:hint="cs"/>
          <w:vanish/>
          <w:sz w:val="22"/>
          <w:szCs w:val="22"/>
          <w:shd w:val="clear" w:color="auto" w:fill="FFFF99"/>
          <w:rtl/>
        </w:rPr>
        <w:t>הביטוח הלאומי;</w:t>
      </w:r>
    </w:p>
    <w:p w:rsidR="00DF63EA" w:rsidRPr="00995AFC" w:rsidRDefault="00DF63EA">
      <w:pPr>
        <w:pStyle w:val="P22"/>
        <w:spacing w:before="0"/>
        <w:ind w:left="1474"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(ב) החלק היחסי מדמי ביטוח אימהות כאמור בסעיף 103ז(א)(1) לחוק הביטוח הלאומי;</w:t>
      </w:r>
    </w:p>
    <w:p w:rsidR="00DF63EA" w:rsidRPr="00995AFC" w:rsidRDefault="00DF63EA">
      <w:pPr>
        <w:pStyle w:val="P03"/>
        <w:spacing w:before="0"/>
        <w:ind w:left="1475" w:right="1134" w:hanging="454"/>
        <w:rPr>
          <w:rStyle w:val="default"/>
          <w:rFonts w:cs="FrankRuehl"/>
          <w:vanish/>
          <w:sz w:val="22"/>
          <w:szCs w:val="22"/>
          <w:shd w:val="clear" w:color="auto" w:fill="FFFF99"/>
          <w:rtl/>
        </w:rPr>
      </w:pPr>
      <w:r w:rsidRPr="00995AFC">
        <w:rPr>
          <w:rStyle w:val="default"/>
          <w:rFonts w:cs="FrankRuehl"/>
          <w:vanish/>
          <w:sz w:val="22"/>
          <w:szCs w:val="22"/>
          <w:shd w:val="clear" w:color="auto" w:fill="FFFF99"/>
          <w:rtl/>
        </w:rPr>
        <w:t>(4)</w:t>
      </w:r>
      <w:r w:rsidRPr="00995AFC">
        <w:rPr>
          <w:rStyle w:val="default"/>
          <w:rFonts w:cs="FrankRuehl"/>
          <w:vanish/>
          <w:sz w:val="22"/>
          <w:szCs w:val="22"/>
          <w:shd w:val="clear" w:color="auto" w:fill="FFFF99"/>
          <w:rtl/>
        </w:rPr>
        <w:tab/>
        <w:t>(א)</w:t>
      </w:r>
      <w:r w:rsidRPr="00995AFC">
        <w:rPr>
          <w:rStyle w:val="default"/>
          <w:rFonts w:cs="FrankRuehl"/>
          <w:vanish/>
          <w:sz w:val="22"/>
          <w:szCs w:val="22"/>
          <w:shd w:val="clear" w:color="auto" w:fill="FFFF99"/>
          <w:rtl/>
        </w:rPr>
        <w:tab/>
        <w:t>הסכ</w:t>
      </w:r>
      <w:r w:rsidRPr="00995AFC">
        <w:rPr>
          <w:rStyle w:val="default"/>
          <w:rFonts w:cs="FrankRuehl" w:hint="cs"/>
          <w:vanish/>
          <w:sz w:val="22"/>
          <w:szCs w:val="22"/>
          <w:shd w:val="clear" w:color="auto" w:fill="FFFF99"/>
          <w:rtl/>
        </w:rPr>
        <w:t>ומים</w:t>
      </w:r>
      <w:r w:rsidRPr="00995AFC">
        <w:rPr>
          <w:rStyle w:val="default"/>
          <w:rFonts w:cs="FrankRuehl"/>
          <w:vanish/>
          <w:sz w:val="22"/>
          <w:szCs w:val="22"/>
          <w:shd w:val="clear" w:color="auto" w:fill="FFFF99"/>
          <w:rtl/>
        </w:rPr>
        <w:t xml:space="preserve"> המו</w:t>
      </w:r>
      <w:r w:rsidRPr="00995AFC">
        <w:rPr>
          <w:rStyle w:val="default"/>
          <w:rFonts w:cs="FrankRuehl" w:hint="cs"/>
          <w:vanish/>
          <w:sz w:val="22"/>
          <w:szCs w:val="22"/>
          <w:shd w:val="clear" w:color="auto" w:fill="FFFF99"/>
          <w:rtl/>
        </w:rPr>
        <w:t>פיעים במועד הקובע בתקציב משרד הבריאות והמשמשים למתן שירותי בריאות לפרט, לרבות בתחומי הרפואה המונעת, הפסיכ</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א</w:t>
      </w:r>
      <w:r w:rsidRPr="00995AFC">
        <w:rPr>
          <w:rStyle w:val="default"/>
          <w:rFonts w:cs="FrankRuehl"/>
          <w:vanish/>
          <w:sz w:val="22"/>
          <w:szCs w:val="22"/>
          <w:shd w:val="clear" w:color="auto" w:fill="FFFF99"/>
          <w:rtl/>
        </w:rPr>
        <w:t>ט</w:t>
      </w:r>
      <w:r w:rsidRPr="00995AFC">
        <w:rPr>
          <w:rStyle w:val="default"/>
          <w:rFonts w:cs="FrankRuehl" w:hint="cs"/>
          <w:vanish/>
          <w:sz w:val="22"/>
          <w:szCs w:val="22"/>
          <w:shd w:val="clear" w:color="auto" w:fill="FFFF99"/>
          <w:rtl/>
        </w:rPr>
        <w:t>ר</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 xml:space="preserve"> הגר</w:t>
      </w:r>
      <w:r w:rsidRPr="00995AFC">
        <w:rPr>
          <w:rStyle w:val="default"/>
          <w:rFonts w:cs="FrankRuehl" w:hint="cs"/>
          <w:vanish/>
          <w:sz w:val="22"/>
          <w:szCs w:val="22"/>
          <w:shd w:val="clear" w:color="auto" w:fill="FFFF99"/>
          <w:rtl/>
        </w:rPr>
        <w:t>יאטר</w:t>
      </w:r>
      <w:r w:rsidRPr="00995AFC">
        <w:rPr>
          <w:rStyle w:val="default"/>
          <w:rFonts w:cs="FrankRuehl"/>
          <w:vanish/>
          <w:sz w:val="22"/>
          <w:szCs w:val="22"/>
          <w:shd w:val="clear" w:color="auto" w:fill="FFFF99"/>
          <w:rtl/>
        </w:rPr>
        <w:t>יה</w:t>
      </w:r>
      <w:r w:rsidRPr="00995AFC">
        <w:rPr>
          <w:rStyle w:val="default"/>
          <w:rFonts w:cs="FrankRuehl" w:hint="cs"/>
          <w:strike/>
          <w:vanish/>
          <w:sz w:val="22"/>
          <w:szCs w:val="22"/>
          <w:shd w:val="clear" w:color="auto" w:fill="FFFF99"/>
          <w:rtl/>
        </w:rPr>
        <w:t>, מכשירי השיקום והביטוח הרפואי לנתמכים</w:t>
      </w:r>
      <w:r w:rsidRPr="00995AFC">
        <w:rPr>
          <w:rStyle w:val="default"/>
          <w:rFonts w:cs="FrankRuehl"/>
          <w:vanish/>
          <w:sz w:val="22"/>
          <w:szCs w:val="22"/>
          <w:shd w:val="clear" w:color="auto" w:fill="FFFF99"/>
          <w:rtl/>
        </w:rPr>
        <w:t xml:space="preserve"> </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מכשירי השיקום</w:t>
      </w:r>
      <w:r w:rsidRPr="00995AFC">
        <w:rPr>
          <w:rStyle w:val="default"/>
          <w:rFonts w:cs="FrankRuehl" w:hint="cs"/>
          <w:vanish/>
          <w:sz w:val="22"/>
          <w:szCs w:val="22"/>
          <w:shd w:val="clear" w:color="auto" w:fill="FFFF99"/>
          <w:rtl/>
        </w:rPr>
        <w:t>;</w:t>
      </w:r>
    </w:p>
    <w:p w:rsidR="00DF63EA" w:rsidRPr="00995AFC" w:rsidRDefault="00DF63EA">
      <w:pPr>
        <w:pStyle w:val="P33"/>
        <w:spacing w:before="0"/>
        <w:ind w:left="1474" w:right="1134"/>
        <w:rPr>
          <w:rStyle w:val="default"/>
          <w:rFonts w:cs="FrankRuehl"/>
          <w:vanish/>
          <w:sz w:val="22"/>
          <w:szCs w:val="22"/>
          <w:u w:val="single"/>
          <w:shd w:val="clear" w:color="auto" w:fill="FFFF99"/>
          <w:rtl/>
        </w:rPr>
      </w:pPr>
      <w:r w:rsidRPr="00995AFC">
        <w:rPr>
          <w:rStyle w:val="default"/>
          <w:rFonts w:cs="FrankRuehl"/>
          <w:vanish/>
          <w:sz w:val="22"/>
          <w:szCs w:val="22"/>
          <w:u w:val="single"/>
          <w:shd w:val="clear" w:color="auto" w:fill="FFFF99"/>
          <w:rtl/>
        </w:rPr>
        <w:t>(א1)</w:t>
      </w:r>
      <w:r w:rsidRPr="00995AFC">
        <w:rPr>
          <w:rStyle w:val="default"/>
          <w:rFonts w:cs="FrankRuehl"/>
          <w:vanish/>
          <w:sz w:val="22"/>
          <w:szCs w:val="22"/>
          <w:u w:val="single"/>
          <w:shd w:val="clear" w:color="auto" w:fill="FFFF99"/>
          <w:rtl/>
        </w:rPr>
        <w:tab/>
        <w:t>הסכ</w:t>
      </w:r>
      <w:r w:rsidRPr="00995AFC">
        <w:rPr>
          <w:rStyle w:val="default"/>
          <w:rFonts w:cs="FrankRuehl" w:hint="cs"/>
          <w:vanish/>
          <w:sz w:val="22"/>
          <w:szCs w:val="22"/>
          <w:u w:val="single"/>
          <w:shd w:val="clear" w:color="auto" w:fill="FFFF99"/>
          <w:rtl/>
        </w:rPr>
        <w:t>ומים</w:t>
      </w:r>
      <w:r w:rsidRPr="00995AFC">
        <w:rPr>
          <w:rStyle w:val="default"/>
          <w:rFonts w:cs="FrankRuehl"/>
          <w:vanish/>
          <w:sz w:val="22"/>
          <w:szCs w:val="22"/>
          <w:u w:val="single"/>
          <w:shd w:val="clear" w:color="auto" w:fill="FFFF99"/>
          <w:rtl/>
        </w:rPr>
        <w:t xml:space="preserve"> המו</w:t>
      </w:r>
      <w:r w:rsidRPr="00995AFC">
        <w:rPr>
          <w:rStyle w:val="default"/>
          <w:rFonts w:cs="FrankRuehl" w:hint="cs"/>
          <w:vanish/>
          <w:sz w:val="22"/>
          <w:szCs w:val="22"/>
          <w:u w:val="single"/>
          <w:shd w:val="clear" w:color="auto" w:fill="FFFF99"/>
          <w:rtl/>
        </w:rPr>
        <w:t>פיעי</w:t>
      </w:r>
      <w:r w:rsidRPr="00995AFC">
        <w:rPr>
          <w:rStyle w:val="default"/>
          <w:rFonts w:cs="FrankRuehl"/>
          <w:vanish/>
          <w:sz w:val="22"/>
          <w:szCs w:val="22"/>
          <w:u w:val="single"/>
          <w:shd w:val="clear" w:color="auto" w:fill="FFFF99"/>
          <w:rtl/>
        </w:rPr>
        <w:t>ם בת</w:t>
      </w:r>
      <w:r w:rsidRPr="00995AFC">
        <w:rPr>
          <w:rStyle w:val="default"/>
          <w:rFonts w:cs="FrankRuehl" w:hint="cs"/>
          <w:vanish/>
          <w:sz w:val="22"/>
          <w:szCs w:val="22"/>
          <w:u w:val="single"/>
          <w:shd w:val="clear" w:color="auto" w:fill="FFFF99"/>
          <w:rtl/>
        </w:rPr>
        <w:t>קציב</w:t>
      </w:r>
      <w:r w:rsidRPr="00995AFC">
        <w:rPr>
          <w:rStyle w:val="default"/>
          <w:rFonts w:cs="FrankRuehl"/>
          <w:vanish/>
          <w:sz w:val="22"/>
          <w:szCs w:val="22"/>
          <w:u w:val="single"/>
          <w:shd w:val="clear" w:color="auto" w:fill="FFFF99"/>
          <w:rtl/>
        </w:rPr>
        <w:t xml:space="preserve"> משר</w:t>
      </w:r>
      <w:r w:rsidRPr="00995AFC">
        <w:rPr>
          <w:rStyle w:val="default"/>
          <w:rFonts w:cs="FrankRuehl" w:hint="cs"/>
          <w:vanish/>
          <w:sz w:val="22"/>
          <w:szCs w:val="22"/>
          <w:u w:val="single"/>
          <w:shd w:val="clear" w:color="auto" w:fill="FFFF99"/>
          <w:rtl/>
        </w:rPr>
        <w:t>ד הבריאות לשנת 1997 המיועדים להעברה לקופות החולים כמקור מימון לפי סעיף זה, למעט הסכומים לפי פסקה (5);</w:t>
      </w:r>
    </w:p>
    <w:p w:rsidR="00DF63EA" w:rsidRPr="00995AFC" w:rsidRDefault="00DF63EA">
      <w:pPr>
        <w:pStyle w:val="P33"/>
        <w:spacing w:before="0"/>
        <w:ind w:left="1474"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(ב)</w:t>
      </w:r>
      <w:r w:rsidRPr="00995AFC">
        <w:rPr>
          <w:rStyle w:val="default"/>
          <w:rFonts w:cs="FrankRuehl"/>
          <w:vanish/>
          <w:sz w:val="22"/>
          <w:szCs w:val="22"/>
          <w:shd w:val="clear" w:color="auto" w:fill="FFFF99"/>
          <w:rtl/>
        </w:rPr>
        <w:tab/>
        <w:t>הסכ</w:t>
      </w:r>
      <w:r w:rsidRPr="00995AFC">
        <w:rPr>
          <w:rStyle w:val="default"/>
          <w:rFonts w:cs="FrankRuehl" w:hint="cs"/>
          <w:vanish/>
          <w:sz w:val="22"/>
          <w:szCs w:val="22"/>
          <w:shd w:val="clear" w:color="auto" w:fill="FFFF99"/>
          <w:rtl/>
        </w:rPr>
        <w:t>ומים</w:t>
      </w:r>
      <w:r w:rsidRPr="00995AFC">
        <w:rPr>
          <w:rStyle w:val="default"/>
          <w:rFonts w:cs="FrankRuehl"/>
          <w:vanish/>
          <w:sz w:val="22"/>
          <w:szCs w:val="22"/>
          <w:shd w:val="clear" w:color="auto" w:fill="FFFF99"/>
          <w:rtl/>
        </w:rPr>
        <w:t xml:space="preserve"> האמ</w:t>
      </w:r>
      <w:r w:rsidRPr="00995AFC">
        <w:rPr>
          <w:rStyle w:val="default"/>
          <w:rFonts w:cs="FrankRuehl" w:hint="cs"/>
          <w:vanish/>
          <w:sz w:val="22"/>
          <w:szCs w:val="22"/>
          <w:shd w:val="clear" w:color="auto" w:fill="FFFF99"/>
          <w:rtl/>
        </w:rPr>
        <w:t>ורים בפסקת משנה (א) יעודכנו בכל שנ</w:t>
      </w:r>
      <w:r w:rsidRPr="00995AFC">
        <w:rPr>
          <w:rStyle w:val="default"/>
          <w:rFonts w:cs="FrankRuehl"/>
          <w:vanish/>
          <w:sz w:val="22"/>
          <w:szCs w:val="22"/>
          <w:shd w:val="clear" w:color="auto" w:fill="FFFF99"/>
          <w:rtl/>
        </w:rPr>
        <w:t>ה, במ</w:t>
      </w:r>
      <w:r w:rsidRPr="00995AFC">
        <w:rPr>
          <w:rStyle w:val="default"/>
          <w:rFonts w:cs="FrankRuehl" w:hint="cs"/>
          <w:vanish/>
          <w:sz w:val="22"/>
          <w:szCs w:val="22"/>
          <w:shd w:val="clear" w:color="auto" w:fill="FFFF99"/>
          <w:rtl/>
        </w:rPr>
        <w:t>ועד ולפי המדדים המשמשים לעדכון תקציב המדינה;</w:t>
      </w:r>
    </w:p>
    <w:p w:rsidR="00DF63EA" w:rsidRPr="00995AFC" w:rsidRDefault="00DF63EA">
      <w:pPr>
        <w:pStyle w:val="P22"/>
        <w:spacing w:before="0"/>
        <w:ind w:left="1021" w:right="1134"/>
        <w:rPr>
          <w:rStyle w:val="default"/>
          <w:rFonts w:cs="FrankRuehl" w:hint="cs"/>
          <w:vanish/>
          <w:sz w:val="22"/>
          <w:szCs w:val="22"/>
          <w:shd w:val="clear" w:color="auto" w:fill="FFFF99"/>
          <w:rtl/>
        </w:rPr>
      </w:pPr>
      <w:r w:rsidRPr="00995AFC">
        <w:rPr>
          <w:rStyle w:val="default"/>
          <w:rFonts w:cs="FrankRuehl"/>
          <w:vanish/>
          <w:sz w:val="22"/>
          <w:szCs w:val="22"/>
          <w:shd w:val="clear" w:color="auto" w:fill="FFFF99"/>
          <w:rtl/>
        </w:rPr>
        <w:t>(5)</w:t>
      </w:r>
      <w:r w:rsidRPr="00995AFC">
        <w:rPr>
          <w:rStyle w:val="default"/>
          <w:rFonts w:cs="FrankRuehl"/>
          <w:vanish/>
          <w:sz w:val="22"/>
          <w:szCs w:val="22"/>
          <w:shd w:val="clear" w:color="auto" w:fill="FFFF99"/>
          <w:rtl/>
        </w:rPr>
        <w:tab/>
        <w:t>סכו</w:t>
      </w:r>
      <w:r w:rsidRPr="00995AFC">
        <w:rPr>
          <w:rStyle w:val="default"/>
          <w:rFonts w:cs="FrankRuehl" w:hint="cs"/>
          <w:vanish/>
          <w:sz w:val="22"/>
          <w:szCs w:val="22"/>
          <w:shd w:val="clear" w:color="auto" w:fill="FFFF99"/>
          <w:rtl/>
        </w:rPr>
        <w:t xml:space="preserve">מים </w:t>
      </w:r>
      <w:r w:rsidRPr="00995AFC">
        <w:rPr>
          <w:rStyle w:val="default"/>
          <w:rFonts w:cs="FrankRuehl"/>
          <w:vanish/>
          <w:sz w:val="22"/>
          <w:szCs w:val="22"/>
          <w:shd w:val="clear" w:color="auto" w:fill="FFFF99"/>
          <w:rtl/>
        </w:rPr>
        <w:t>נוספים מ</w:t>
      </w:r>
      <w:r w:rsidRPr="00995AFC">
        <w:rPr>
          <w:rStyle w:val="default"/>
          <w:rFonts w:cs="FrankRuehl" w:hint="cs"/>
          <w:vanish/>
          <w:sz w:val="22"/>
          <w:szCs w:val="22"/>
          <w:shd w:val="clear" w:color="auto" w:fill="FFFF99"/>
          <w:rtl/>
        </w:rPr>
        <w:t>תקצי</w:t>
      </w:r>
      <w:r w:rsidRPr="00995AFC">
        <w:rPr>
          <w:rStyle w:val="default"/>
          <w:rFonts w:cs="FrankRuehl"/>
          <w:vanish/>
          <w:sz w:val="22"/>
          <w:szCs w:val="22"/>
          <w:shd w:val="clear" w:color="auto" w:fill="FFFF99"/>
          <w:rtl/>
        </w:rPr>
        <w:t>ב המ</w:t>
      </w:r>
      <w:r w:rsidRPr="00995AFC">
        <w:rPr>
          <w:rStyle w:val="default"/>
          <w:rFonts w:cs="FrankRuehl" w:hint="cs"/>
          <w:vanish/>
          <w:sz w:val="22"/>
          <w:szCs w:val="22"/>
          <w:shd w:val="clear" w:color="auto" w:fill="FFFF99"/>
          <w:rtl/>
        </w:rPr>
        <w:t>דינה כפי שייקבעו מדי שנה בחוק התקציב השנתי ואשר ישלימו את מי</w:t>
      </w:r>
      <w:r w:rsidRPr="00995AFC">
        <w:rPr>
          <w:rStyle w:val="default"/>
          <w:rFonts w:cs="FrankRuehl"/>
          <w:vanish/>
          <w:sz w:val="22"/>
          <w:szCs w:val="22"/>
          <w:shd w:val="clear" w:color="auto" w:fill="FFFF99"/>
          <w:rtl/>
        </w:rPr>
        <w:t>מון עלות</w:t>
      </w:r>
      <w:r w:rsidRPr="00995AFC">
        <w:rPr>
          <w:rStyle w:val="default"/>
          <w:rFonts w:cs="FrankRuehl" w:hint="cs"/>
          <w:vanish/>
          <w:sz w:val="22"/>
          <w:szCs w:val="22"/>
          <w:shd w:val="clear" w:color="auto" w:fill="FFFF99"/>
          <w:rtl/>
        </w:rPr>
        <w:t xml:space="preserve"> סל שירותי הבריאות;</w:t>
      </w:r>
    </w:p>
    <w:p w:rsidR="00DF63EA" w:rsidRPr="00995AFC" w:rsidRDefault="00DF63EA">
      <w:pPr>
        <w:pStyle w:val="P22"/>
        <w:spacing w:before="0"/>
        <w:ind w:left="1021"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(6)</w:t>
      </w:r>
      <w:r w:rsidRPr="00995AFC">
        <w:rPr>
          <w:rStyle w:val="default"/>
          <w:rFonts w:cs="FrankRuehl"/>
          <w:vanish/>
          <w:sz w:val="22"/>
          <w:szCs w:val="22"/>
          <w:shd w:val="clear" w:color="auto" w:fill="FFFF99"/>
          <w:rtl/>
        </w:rPr>
        <w:tab/>
        <w:t>התק</w:t>
      </w:r>
      <w:r w:rsidRPr="00995AFC">
        <w:rPr>
          <w:rStyle w:val="default"/>
          <w:rFonts w:cs="FrankRuehl" w:hint="cs"/>
          <w:vanish/>
          <w:sz w:val="22"/>
          <w:szCs w:val="22"/>
          <w:shd w:val="clear" w:color="auto" w:fill="FFFF99"/>
          <w:rtl/>
        </w:rPr>
        <w:t>בולי</w:t>
      </w:r>
      <w:r w:rsidRPr="00995AFC">
        <w:rPr>
          <w:rStyle w:val="default"/>
          <w:rFonts w:cs="FrankRuehl"/>
          <w:vanish/>
          <w:sz w:val="22"/>
          <w:szCs w:val="22"/>
          <w:shd w:val="clear" w:color="auto" w:fill="FFFF99"/>
          <w:rtl/>
        </w:rPr>
        <w:t>ם של</w:t>
      </w:r>
      <w:r w:rsidRPr="00995AFC">
        <w:rPr>
          <w:rStyle w:val="default"/>
          <w:rFonts w:cs="FrankRuehl" w:hint="cs"/>
          <w:vanish/>
          <w:sz w:val="22"/>
          <w:szCs w:val="22"/>
          <w:shd w:val="clear" w:color="auto" w:fill="FFFF99"/>
          <w:rtl/>
        </w:rPr>
        <w:t xml:space="preserve"> קופת ה</w:t>
      </w:r>
      <w:r w:rsidRPr="00995AFC">
        <w:rPr>
          <w:rStyle w:val="default"/>
          <w:rFonts w:cs="FrankRuehl"/>
          <w:vanish/>
          <w:sz w:val="22"/>
          <w:szCs w:val="22"/>
          <w:shd w:val="clear" w:color="auto" w:fill="FFFF99"/>
          <w:rtl/>
        </w:rPr>
        <w:t>חולים מש</w:t>
      </w:r>
      <w:r w:rsidRPr="00995AFC">
        <w:rPr>
          <w:rStyle w:val="default"/>
          <w:rFonts w:cs="FrankRuehl" w:hint="cs"/>
          <w:vanish/>
          <w:sz w:val="22"/>
          <w:szCs w:val="22"/>
          <w:shd w:val="clear" w:color="auto" w:fill="FFFF99"/>
          <w:rtl/>
        </w:rPr>
        <w:t>ירותי בריאות שניתנים בתשלום לפי סעיפים 7 ו-8.</w:t>
      </w:r>
    </w:p>
    <w:p w:rsidR="00DF63EA" w:rsidRPr="00995AFC" w:rsidRDefault="00DF63EA">
      <w:pPr>
        <w:pStyle w:val="P22"/>
        <w:spacing w:before="0"/>
        <w:ind w:left="1021" w:right="1134"/>
        <w:rPr>
          <w:rStyle w:val="default"/>
          <w:rFonts w:cs="FrankRuehl" w:hint="cs"/>
          <w:vanish/>
          <w:sz w:val="20"/>
          <w:szCs w:val="20"/>
          <w:shd w:val="clear" w:color="auto" w:fill="FFFF99"/>
          <w:rtl/>
        </w:rPr>
      </w:pPr>
    </w:p>
    <w:p w:rsidR="00DF63EA" w:rsidRPr="00995AFC" w:rsidRDefault="00DF63EA">
      <w:pPr>
        <w:pStyle w:val="P00"/>
        <w:spacing w:before="0"/>
        <w:ind w:left="1021" w:right="1134"/>
        <w:rPr>
          <w:rFonts w:cs="FrankRuehl" w:hint="cs"/>
          <w:vanish/>
          <w:color w:val="FF0000"/>
          <w:szCs w:val="20"/>
          <w:shd w:val="clear" w:color="auto" w:fill="FFFF99"/>
          <w:rtl/>
        </w:rPr>
      </w:pPr>
      <w:r w:rsidRPr="00995AFC">
        <w:rPr>
          <w:rFonts w:cs="FrankRuehl" w:hint="cs"/>
          <w:vanish/>
          <w:color w:val="FF0000"/>
          <w:szCs w:val="20"/>
          <w:shd w:val="clear" w:color="auto" w:fill="FFFF99"/>
          <w:rtl/>
        </w:rPr>
        <w:t>מיום 1.1.1998</w:t>
      </w:r>
    </w:p>
    <w:p w:rsidR="00DF63EA" w:rsidRPr="00995AFC" w:rsidRDefault="00DF63EA">
      <w:pPr>
        <w:pStyle w:val="P00"/>
        <w:spacing w:before="0"/>
        <w:ind w:left="1021" w:right="1134"/>
        <w:rPr>
          <w:rFonts w:cs="FrankRuehl" w:hint="cs"/>
          <w:b/>
          <w:bCs/>
          <w:vanish/>
          <w:szCs w:val="20"/>
          <w:shd w:val="clear" w:color="auto" w:fill="FFFF99"/>
          <w:rtl/>
        </w:rPr>
      </w:pPr>
      <w:r w:rsidRPr="00995AFC">
        <w:rPr>
          <w:rFonts w:cs="FrankRuehl" w:hint="cs"/>
          <w:b/>
          <w:bCs/>
          <w:vanish/>
          <w:szCs w:val="20"/>
          <w:shd w:val="clear" w:color="auto" w:fill="FFFF99"/>
          <w:rtl/>
        </w:rPr>
        <w:t>תיקון מס' 7</w:t>
      </w:r>
    </w:p>
    <w:p w:rsidR="00DF63EA" w:rsidRPr="00995AFC" w:rsidRDefault="00DF63EA">
      <w:pPr>
        <w:pStyle w:val="P22"/>
        <w:spacing w:before="0"/>
        <w:ind w:left="1021" w:right="1134"/>
        <w:rPr>
          <w:rFonts w:cs="FrankRuehl" w:hint="cs"/>
          <w:vanish/>
          <w:szCs w:val="20"/>
          <w:shd w:val="clear" w:color="auto" w:fill="FFFF99"/>
          <w:rtl/>
        </w:rPr>
      </w:pPr>
      <w:hyperlink r:id="rId127"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ח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1645</w:t>
        </w:r>
      </w:hyperlink>
      <w:r w:rsidRPr="00995AFC">
        <w:rPr>
          <w:rFonts w:cs="FrankRuehl" w:hint="cs"/>
          <w:vanish/>
          <w:szCs w:val="20"/>
          <w:shd w:val="clear" w:color="auto" w:fill="FFFF99"/>
          <w:rtl/>
        </w:rPr>
        <w:t xml:space="preserve"> מיום 15.1.1998 עמ' 62 (</w:t>
      </w:r>
      <w:hyperlink r:id="rId128" w:history="1">
        <w:r w:rsidRPr="00995AFC">
          <w:rPr>
            <w:rStyle w:val="Hyperlink"/>
            <w:rFonts w:cs="FrankRuehl" w:hint="cs"/>
            <w:vanish/>
            <w:szCs w:val="20"/>
            <w:shd w:val="clear" w:color="auto" w:fill="FFFF99"/>
            <w:rtl/>
          </w:rPr>
          <w:t>ה"ח 2650</w:t>
        </w:r>
      </w:hyperlink>
      <w:r w:rsidRPr="00995AFC">
        <w:rPr>
          <w:rFonts w:cs="FrankRuehl" w:hint="cs"/>
          <w:vanish/>
          <w:szCs w:val="20"/>
          <w:shd w:val="clear" w:color="auto" w:fill="FFFF99"/>
          <w:rtl/>
        </w:rPr>
        <w:t>)</w:t>
      </w:r>
    </w:p>
    <w:p w:rsidR="00DF63EA" w:rsidRPr="00995AFC" w:rsidRDefault="00DF63EA">
      <w:pPr>
        <w:pStyle w:val="P22"/>
        <w:ind w:left="1021" w:right="1134"/>
        <w:rPr>
          <w:rStyle w:val="default"/>
          <w:rFonts w:cs="FrankRuehl" w:hint="cs"/>
          <w:vanish/>
          <w:sz w:val="22"/>
          <w:szCs w:val="22"/>
          <w:u w:val="single"/>
          <w:shd w:val="clear" w:color="auto" w:fill="FFFF99"/>
          <w:rtl/>
        </w:rPr>
      </w:pPr>
      <w:r w:rsidRPr="00995AFC">
        <w:rPr>
          <w:rStyle w:val="default"/>
          <w:rFonts w:cs="FrankRuehl"/>
          <w:vanish/>
          <w:sz w:val="22"/>
          <w:szCs w:val="22"/>
          <w:shd w:val="clear" w:color="auto" w:fill="FFFF99"/>
          <w:rtl/>
        </w:rPr>
        <w:t>(5)</w:t>
      </w:r>
      <w:r w:rsidRPr="00995AFC">
        <w:rPr>
          <w:rStyle w:val="default"/>
          <w:rFonts w:cs="FrankRuehl"/>
          <w:vanish/>
          <w:sz w:val="22"/>
          <w:szCs w:val="22"/>
          <w:shd w:val="clear" w:color="auto" w:fill="FFFF99"/>
          <w:rtl/>
        </w:rPr>
        <w:tab/>
        <w:t>סכו</w:t>
      </w:r>
      <w:r w:rsidRPr="00995AFC">
        <w:rPr>
          <w:rStyle w:val="default"/>
          <w:rFonts w:cs="FrankRuehl" w:hint="cs"/>
          <w:vanish/>
          <w:sz w:val="22"/>
          <w:szCs w:val="22"/>
          <w:shd w:val="clear" w:color="auto" w:fill="FFFF99"/>
          <w:rtl/>
        </w:rPr>
        <w:t xml:space="preserve">מים </w:t>
      </w:r>
      <w:r w:rsidRPr="00995AFC">
        <w:rPr>
          <w:rStyle w:val="default"/>
          <w:rFonts w:cs="FrankRuehl"/>
          <w:vanish/>
          <w:sz w:val="22"/>
          <w:szCs w:val="22"/>
          <w:shd w:val="clear" w:color="auto" w:fill="FFFF99"/>
          <w:rtl/>
        </w:rPr>
        <w:t>נוספים מ</w:t>
      </w:r>
      <w:r w:rsidRPr="00995AFC">
        <w:rPr>
          <w:rStyle w:val="default"/>
          <w:rFonts w:cs="FrankRuehl" w:hint="cs"/>
          <w:vanish/>
          <w:sz w:val="22"/>
          <w:szCs w:val="22"/>
          <w:shd w:val="clear" w:color="auto" w:fill="FFFF99"/>
          <w:rtl/>
        </w:rPr>
        <w:t>תקצי</w:t>
      </w:r>
      <w:r w:rsidRPr="00995AFC">
        <w:rPr>
          <w:rStyle w:val="default"/>
          <w:rFonts w:cs="FrankRuehl"/>
          <w:vanish/>
          <w:sz w:val="22"/>
          <w:szCs w:val="22"/>
          <w:shd w:val="clear" w:color="auto" w:fill="FFFF99"/>
          <w:rtl/>
        </w:rPr>
        <w:t>ב המ</w:t>
      </w:r>
      <w:r w:rsidRPr="00995AFC">
        <w:rPr>
          <w:rStyle w:val="default"/>
          <w:rFonts w:cs="FrankRuehl" w:hint="cs"/>
          <w:vanish/>
          <w:sz w:val="22"/>
          <w:szCs w:val="22"/>
          <w:shd w:val="clear" w:color="auto" w:fill="FFFF99"/>
          <w:rtl/>
        </w:rPr>
        <w:t>דינה כפי שייקבעו מדי שנה בחוק התקציב השנתי ואשר ישלימו את מי</w:t>
      </w:r>
      <w:r w:rsidRPr="00995AFC">
        <w:rPr>
          <w:rStyle w:val="default"/>
          <w:rFonts w:cs="FrankRuehl"/>
          <w:vanish/>
          <w:sz w:val="22"/>
          <w:szCs w:val="22"/>
          <w:shd w:val="clear" w:color="auto" w:fill="FFFF99"/>
          <w:rtl/>
        </w:rPr>
        <w:t>מון עלות</w:t>
      </w:r>
      <w:r w:rsidRPr="00995AFC">
        <w:rPr>
          <w:rStyle w:val="default"/>
          <w:rFonts w:cs="FrankRuehl" w:hint="cs"/>
          <w:vanish/>
          <w:sz w:val="22"/>
          <w:szCs w:val="22"/>
          <w:shd w:val="clear" w:color="auto" w:fill="FFFF99"/>
          <w:rtl/>
        </w:rPr>
        <w:t xml:space="preserve"> </w:t>
      </w:r>
      <w:r w:rsidRPr="00995AFC">
        <w:rPr>
          <w:rStyle w:val="default"/>
          <w:rFonts w:cs="FrankRuehl" w:hint="cs"/>
          <w:strike/>
          <w:vanish/>
          <w:sz w:val="22"/>
          <w:szCs w:val="22"/>
          <w:shd w:val="clear" w:color="auto" w:fill="FFFF99"/>
          <w:rtl/>
        </w:rPr>
        <w:t>סל שירותי הבריאות</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 xml:space="preserve">הסל לקופות בניכוי סכום שייחשב לענין זה כמקור </w:t>
      </w:r>
      <w:r w:rsidRPr="00995AFC">
        <w:rPr>
          <w:rStyle w:val="default"/>
          <w:rFonts w:cs="FrankRuehl"/>
          <w:vanish/>
          <w:sz w:val="22"/>
          <w:szCs w:val="22"/>
          <w:u w:val="single"/>
          <w:shd w:val="clear" w:color="auto" w:fill="FFFF99"/>
          <w:rtl/>
        </w:rPr>
        <w:t>המ</w:t>
      </w:r>
      <w:r w:rsidRPr="00995AFC">
        <w:rPr>
          <w:rStyle w:val="default"/>
          <w:rFonts w:cs="FrankRuehl" w:hint="cs"/>
          <w:vanish/>
          <w:sz w:val="22"/>
          <w:szCs w:val="22"/>
          <w:u w:val="single"/>
          <w:shd w:val="clear" w:color="auto" w:fill="FFFF99"/>
          <w:rtl/>
        </w:rPr>
        <w:t>ימון</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לפי פסקה (6); הסכום שינוכה כאמ</w:t>
      </w:r>
      <w:r w:rsidRPr="00995AFC">
        <w:rPr>
          <w:rStyle w:val="default"/>
          <w:rFonts w:cs="FrankRuehl"/>
          <w:vanish/>
          <w:sz w:val="22"/>
          <w:szCs w:val="22"/>
          <w:u w:val="single"/>
          <w:shd w:val="clear" w:color="auto" w:fill="FFFF99"/>
          <w:rtl/>
        </w:rPr>
        <w:t>ור י</w:t>
      </w:r>
      <w:r w:rsidRPr="00995AFC">
        <w:rPr>
          <w:rStyle w:val="default"/>
          <w:rFonts w:cs="FrankRuehl" w:hint="cs"/>
          <w:vanish/>
          <w:sz w:val="22"/>
          <w:szCs w:val="22"/>
          <w:u w:val="single"/>
          <w:shd w:val="clear" w:color="auto" w:fill="FFFF99"/>
          <w:rtl/>
        </w:rPr>
        <w:t>עמוד בשנת 1997 על סך של 687 מיליון שקלים חדשים במ</w:t>
      </w:r>
      <w:r w:rsidRPr="00995AFC">
        <w:rPr>
          <w:rStyle w:val="default"/>
          <w:rFonts w:cs="FrankRuehl"/>
          <w:vanish/>
          <w:sz w:val="22"/>
          <w:szCs w:val="22"/>
          <w:u w:val="single"/>
          <w:shd w:val="clear" w:color="auto" w:fill="FFFF99"/>
          <w:rtl/>
        </w:rPr>
        <w:t>ח</w:t>
      </w:r>
      <w:r w:rsidRPr="00995AFC">
        <w:rPr>
          <w:rStyle w:val="default"/>
          <w:rFonts w:cs="FrankRuehl" w:hint="cs"/>
          <w:vanish/>
          <w:sz w:val="22"/>
          <w:szCs w:val="22"/>
          <w:u w:val="single"/>
          <w:shd w:val="clear" w:color="auto" w:fill="FFFF99"/>
          <w:rtl/>
        </w:rPr>
        <w:t>ירי מ</w:t>
      </w:r>
      <w:r w:rsidRPr="00995AFC">
        <w:rPr>
          <w:rStyle w:val="default"/>
          <w:rFonts w:cs="FrankRuehl"/>
          <w:vanish/>
          <w:sz w:val="22"/>
          <w:szCs w:val="22"/>
          <w:u w:val="single"/>
          <w:shd w:val="clear" w:color="auto" w:fill="FFFF99"/>
          <w:rtl/>
        </w:rPr>
        <w:t>דד יו</w:t>
      </w:r>
      <w:r w:rsidRPr="00995AFC">
        <w:rPr>
          <w:rStyle w:val="default"/>
          <w:rFonts w:cs="FrankRuehl" w:hint="cs"/>
          <w:vanish/>
          <w:sz w:val="22"/>
          <w:szCs w:val="22"/>
          <w:u w:val="single"/>
          <w:shd w:val="clear" w:color="auto" w:fill="FFFF99"/>
          <w:rtl/>
        </w:rPr>
        <w:t>קר ה</w:t>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ר</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אות הממ</w:t>
      </w:r>
      <w:r w:rsidRPr="00995AFC">
        <w:rPr>
          <w:rStyle w:val="default"/>
          <w:rFonts w:cs="FrankRuehl"/>
          <w:vanish/>
          <w:sz w:val="22"/>
          <w:szCs w:val="22"/>
          <w:u w:val="single"/>
          <w:shd w:val="clear" w:color="auto" w:fill="FFFF99"/>
          <w:rtl/>
        </w:rPr>
        <w:t>וצ</w:t>
      </w:r>
      <w:r w:rsidRPr="00995AFC">
        <w:rPr>
          <w:rStyle w:val="default"/>
          <w:rFonts w:cs="FrankRuehl" w:hint="cs"/>
          <w:vanish/>
          <w:sz w:val="22"/>
          <w:szCs w:val="22"/>
          <w:u w:val="single"/>
          <w:shd w:val="clear" w:color="auto" w:fill="FFFF99"/>
          <w:rtl/>
        </w:rPr>
        <w:t xml:space="preserve">ע </w:t>
      </w:r>
      <w:r w:rsidRPr="00995AFC">
        <w:rPr>
          <w:rStyle w:val="default"/>
          <w:rFonts w:cs="FrankRuehl"/>
          <w:vanish/>
          <w:sz w:val="22"/>
          <w:szCs w:val="22"/>
          <w:u w:val="single"/>
          <w:shd w:val="clear" w:color="auto" w:fill="FFFF99"/>
          <w:rtl/>
        </w:rPr>
        <w:t>לש</w:t>
      </w:r>
      <w:r w:rsidRPr="00995AFC">
        <w:rPr>
          <w:rStyle w:val="default"/>
          <w:rFonts w:cs="FrankRuehl" w:hint="cs"/>
          <w:vanish/>
          <w:sz w:val="22"/>
          <w:szCs w:val="22"/>
          <w:u w:val="single"/>
          <w:shd w:val="clear" w:color="auto" w:fill="FFFF99"/>
          <w:rtl/>
        </w:rPr>
        <w:t xml:space="preserve">נת </w:t>
      </w:r>
      <w:r w:rsidRPr="00995AFC">
        <w:rPr>
          <w:rStyle w:val="default"/>
          <w:rFonts w:cs="FrankRuehl"/>
          <w:vanish/>
          <w:sz w:val="22"/>
          <w:szCs w:val="22"/>
          <w:u w:val="single"/>
          <w:shd w:val="clear" w:color="auto" w:fill="FFFF99"/>
          <w:rtl/>
        </w:rPr>
        <w:t xml:space="preserve">1995, </w:t>
      </w:r>
      <w:r w:rsidRPr="00995AFC">
        <w:rPr>
          <w:rStyle w:val="default"/>
          <w:rFonts w:cs="FrankRuehl" w:hint="cs"/>
          <w:vanish/>
          <w:sz w:val="22"/>
          <w:szCs w:val="22"/>
          <w:u w:val="single"/>
          <w:shd w:val="clear" w:color="auto" w:fill="FFFF99"/>
          <w:rtl/>
        </w:rPr>
        <w:t>והו</w:t>
      </w:r>
      <w:r w:rsidRPr="00995AFC">
        <w:rPr>
          <w:rStyle w:val="default"/>
          <w:rFonts w:cs="FrankRuehl"/>
          <w:vanish/>
          <w:sz w:val="22"/>
          <w:szCs w:val="22"/>
          <w:u w:val="single"/>
          <w:shd w:val="clear" w:color="auto" w:fill="FFFF99"/>
          <w:rtl/>
        </w:rPr>
        <w:t>א</w:t>
      </w:r>
      <w:r w:rsidRPr="00995AFC">
        <w:rPr>
          <w:rStyle w:val="default"/>
          <w:rFonts w:cs="FrankRuehl" w:hint="cs"/>
          <w:vanish/>
          <w:sz w:val="22"/>
          <w:szCs w:val="22"/>
          <w:u w:val="single"/>
          <w:shd w:val="clear" w:color="auto" w:fill="FFFF99"/>
          <w:rtl/>
        </w:rPr>
        <w:t xml:space="preserve"> יע</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דכן</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מדי שנה בשיעור עדכון עלות הסל לקופות;</w:t>
      </w:r>
    </w:p>
    <w:p w:rsidR="00DF63EA" w:rsidRPr="00995AFC" w:rsidRDefault="00DF63EA">
      <w:pPr>
        <w:pStyle w:val="P22"/>
        <w:spacing w:before="0"/>
        <w:ind w:left="1021" w:right="1134"/>
        <w:rPr>
          <w:rStyle w:val="default"/>
          <w:rFonts w:cs="FrankRuehl" w:hint="cs"/>
          <w:vanish/>
          <w:sz w:val="20"/>
          <w:szCs w:val="20"/>
          <w:u w:val="single"/>
          <w:shd w:val="clear" w:color="auto" w:fill="FFFF99"/>
          <w:rtl/>
        </w:rPr>
      </w:pPr>
    </w:p>
    <w:p w:rsidR="00DF63EA" w:rsidRPr="00995AFC" w:rsidRDefault="00DF63EA">
      <w:pPr>
        <w:pStyle w:val="P00"/>
        <w:spacing w:before="0"/>
        <w:ind w:left="1021" w:right="1134"/>
        <w:rPr>
          <w:rFonts w:cs="FrankRuehl" w:hint="cs"/>
          <w:vanish/>
          <w:color w:val="FF0000"/>
          <w:szCs w:val="20"/>
          <w:shd w:val="clear" w:color="auto" w:fill="FFFF99"/>
          <w:rtl/>
        </w:rPr>
      </w:pPr>
      <w:r w:rsidRPr="00995AFC">
        <w:rPr>
          <w:rFonts w:cs="FrankRuehl" w:hint="cs"/>
          <w:vanish/>
          <w:color w:val="FF0000"/>
          <w:szCs w:val="20"/>
          <w:shd w:val="clear" w:color="auto" w:fill="FFFF99"/>
          <w:rtl/>
        </w:rPr>
        <w:t>מיום 1.1.1999</w:t>
      </w:r>
    </w:p>
    <w:p w:rsidR="00DF63EA" w:rsidRPr="00995AFC" w:rsidRDefault="00DF63EA">
      <w:pPr>
        <w:pStyle w:val="P00"/>
        <w:spacing w:before="0"/>
        <w:ind w:left="1021" w:right="1134"/>
        <w:rPr>
          <w:rFonts w:cs="FrankRuehl" w:hint="cs"/>
          <w:b/>
          <w:bCs/>
          <w:vanish/>
          <w:szCs w:val="20"/>
          <w:shd w:val="clear" w:color="auto" w:fill="FFFF99"/>
          <w:rtl/>
        </w:rPr>
      </w:pPr>
      <w:r w:rsidRPr="00995AFC">
        <w:rPr>
          <w:rFonts w:cs="FrankRuehl" w:hint="cs"/>
          <w:b/>
          <w:bCs/>
          <w:vanish/>
          <w:szCs w:val="20"/>
          <w:shd w:val="clear" w:color="auto" w:fill="FFFF99"/>
          <w:rtl/>
        </w:rPr>
        <w:t>תיקון מס' 9</w:t>
      </w:r>
    </w:p>
    <w:p w:rsidR="00DF63EA" w:rsidRPr="00995AFC" w:rsidRDefault="00DF63EA">
      <w:pPr>
        <w:pStyle w:val="P00"/>
        <w:spacing w:before="0"/>
        <w:ind w:left="1021" w:right="1134"/>
        <w:rPr>
          <w:rFonts w:cs="FrankRuehl" w:hint="cs"/>
          <w:vanish/>
          <w:szCs w:val="20"/>
          <w:shd w:val="clear" w:color="auto" w:fill="FFFF99"/>
          <w:rtl/>
        </w:rPr>
      </w:pPr>
      <w:hyperlink r:id="rId129"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"ט מ</w:t>
        </w:r>
        <w:r w:rsidRPr="00995AFC">
          <w:rPr>
            <w:rStyle w:val="Hyperlink"/>
            <w:rFonts w:cs="FrankRuehl" w:hint="cs"/>
            <w:vanish/>
            <w:szCs w:val="20"/>
            <w:shd w:val="clear" w:color="auto" w:fill="FFFF99"/>
            <w:rtl/>
          </w:rPr>
          <w:t>ס' 1704</w:t>
        </w:r>
      </w:hyperlink>
      <w:r w:rsidRPr="00995AFC">
        <w:rPr>
          <w:rFonts w:cs="FrankRuehl" w:hint="cs"/>
          <w:vanish/>
          <w:szCs w:val="20"/>
          <w:shd w:val="clear" w:color="auto" w:fill="FFFF99"/>
          <w:rtl/>
        </w:rPr>
        <w:t xml:space="preserve"> מיו</w:t>
      </w:r>
      <w:r w:rsidRPr="00995AFC">
        <w:rPr>
          <w:rFonts w:cs="FrankRuehl"/>
          <w:vanish/>
          <w:szCs w:val="20"/>
          <w:shd w:val="clear" w:color="auto" w:fill="FFFF99"/>
          <w:rtl/>
        </w:rPr>
        <w:t>ם 15.2.1999 עמ</w:t>
      </w:r>
      <w:r w:rsidRPr="00995AFC">
        <w:rPr>
          <w:rFonts w:cs="FrankRuehl" w:hint="cs"/>
          <w:vanish/>
          <w:szCs w:val="20"/>
          <w:shd w:val="clear" w:color="auto" w:fill="FFFF99"/>
          <w:rtl/>
        </w:rPr>
        <w:t>' 103 (</w:t>
      </w:r>
      <w:hyperlink r:id="rId130" w:history="1">
        <w:r w:rsidRPr="00995AFC">
          <w:rPr>
            <w:rStyle w:val="Hyperlink"/>
            <w:rFonts w:cs="FrankRuehl" w:hint="cs"/>
            <w:vanish/>
            <w:szCs w:val="20"/>
            <w:shd w:val="clear" w:color="auto" w:fill="FFFF99"/>
            <w:rtl/>
          </w:rPr>
          <w:t>ה"ח 2785</w:t>
        </w:r>
      </w:hyperlink>
      <w:r w:rsidRPr="00995AFC">
        <w:rPr>
          <w:rFonts w:cs="FrankRuehl" w:hint="cs"/>
          <w:vanish/>
          <w:szCs w:val="20"/>
          <w:shd w:val="clear" w:color="auto" w:fill="FFFF99"/>
          <w:rtl/>
        </w:rPr>
        <w:t>)</w:t>
      </w:r>
    </w:p>
    <w:p w:rsidR="00DF63EA" w:rsidRPr="00995AFC" w:rsidRDefault="00DF63EA">
      <w:pPr>
        <w:pStyle w:val="P22"/>
        <w:spacing w:before="0"/>
        <w:ind w:left="1021"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פסקה 13(א)(1א)</w:t>
      </w:r>
    </w:p>
    <w:p w:rsidR="00DF63EA" w:rsidRPr="00995AFC" w:rsidRDefault="00DF63EA">
      <w:pPr>
        <w:pStyle w:val="P22"/>
        <w:spacing w:before="0"/>
        <w:ind w:left="1021" w:right="1134"/>
        <w:rPr>
          <w:rFonts w:cs="FrankRuehl" w:hint="cs"/>
          <w:vanish/>
          <w:szCs w:val="20"/>
          <w:shd w:val="clear" w:color="auto" w:fill="FFFF99"/>
          <w:rtl/>
        </w:rPr>
      </w:pPr>
    </w:p>
    <w:p w:rsidR="00DF63EA" w:rsidRPr="00995AFC" w:rsidRDefault="00DF63EA">
      <w:pPr>
        <w:pStyle w:val="P22"/>
        <w:spacing w:before="0"/>
        <w:ind w:left="1021" w:right="1134"/>
        <w:rPr>
          <w:rFonts w:cs="FrankRuehl" w:hint="cs"/>
          <w:vanish/>
          <w:color w:val="FF0000"/>
          <w:szCs w:val="20"/>
          <w:shd w:val="clear" w:color="auto" w:fill="FFFF99"/>
          <w:rtl/>
        </w:rPr>
      </w:pPr>
      <w:r w:rsidRPr="00995AFC">
        <w:rPr>
          <w:rFonts w:cs="FrankRuehl" w:hint="cs"/>
          <w:vanish/>
          <w:color w:val="FF0000"/>
          <w:szCs w:val="20"/>
          <w:shd w:val="clear" w:color="auto" w:fill="FFFF99"/>
          <w:rtl/>
        </w:rPr>
        <w:t>מיום 1.1.2008</w:t>
      </w:r>
    </w:p>
    <w:p w:rsidR="00DF63EA" w:rsidRPr="00995AFC" w:rsidRDefault="00DF63EA">
      <w:pPr>
        <w:pStyle w:val="P22"/>
        <w:spacing w:before="0"/>
        <w:ind w:left="1021" w:right="1134"/>
        <w:rPr>
          <w:rFonts w:cs="FrankRuehl" w:hint="cs"/>
          <w:vanish/>
          <w:szCs w:val="20"/>
          <w:shd w:val="clear" w:color="auto" w:fill="FFFF99"/>
          <w:rtl/>
        </w:rPr>
      </w:pPr>
      <w:r w:rsidRPr="00995AFC">
        <w:rPr>
          <w:rFonts w:cs="FrankRuehl" w:hint="cs"/>
          <w:b/>
          <w:bCs/>
          <w:vanish/>
          <w:szCs w:val="20"/>
          <w:shd w:val="clear" w:color="auto" w:fill="FFFF99"/>
          <w:rtl/>
        </w:rPr>
        <w:t>תיקון מס' 38</w:t>
      </w:r>
    </w:p>
    <w:p w:rsidR="00DF63EA" w:rsidRPr="00995AFC" w:rsidRDefault="00DF63EA">
      <w:pPr>
        <w:pStyle w:val="P22"/>
        <w:spacing w:before="0"/>
        <w:ind w:left="1021" w:right="1134"/>
        <w:rPr>
          <w:rFonts w:cs="FrankRuehl" w:hint="cs"/>
          <w:vanish/>
          <w:szCs w:val="20"/>
          <w:shd w:val="clear" w:color="auto" w:fill="FFFF99"/>
          <w:rtl/>
        </w:rPr>
      </w:pPr>
      <w:hyperlink r:id="rId131" w:history="1">
        <w:r w:rsidRPr="00995AFC">
          <w:rPr>
            <w:rStyle w:val="Hyperlink"/>
            <w:rFonts w:cs="FrankRuehl" w:hint="cs"/>
            <w:vanish/>
            <w:szCs w:val="20"/>
            <w:shd w:val="clear" w:color="auto" w:fill="FFFF99"/>
            <w:rtl/>
          </w:rPr>
          <w:t>ס"ח תשס"ח מס' 2125</w:t>
        </w:r>
      </w:hyperlink>
      <w:r w:rsidRPr="00995AFC">
        <w:rPr>
          <w:rFonts w:cs="FrankRuehl" w:hint="cs"/>
          <w:vanish/>
          <w:szCs w:val="20"/>
          <w:shd w:val="clear" w:color="auto" w:fill="FFFF99"/>
          <w:rtl/>
        </w:rPr>
        <w:t xml:space="preserve"> מיום 1.1.2008 עמ' 108 (</w:t>
      </w:r>
      <w:hyperlink r:id="rId132" w:history="1">
        <w:r w:rsidRPr="00995AFC">
          <w:rPr>
            <w:rStyle w:val="Hyperlink"/>
            <w:rFonts w:cs="FrankRuehl" w:hint="cs"/>
            <w:vanish/>
            <w:szCs w:val="20"/>
            <w:shd w:val="clear" w:color="auto" w:fill="FFFF99"/>
            <w:rtl/>
          </w:rPr>
          <w:t>ה"ח 335</w:t>
        </w:r>
      </w:hyperlink>
      <w:r w:rsidRPr="00995AFC">
        <w:rPr>
          <w:rFonts w:cs="FrankRuehl" w:hint="cs"/>
          <w:vanish/>
          <w:szCs w:val="20"/>
          <w:shd w:val="clear" w:color="auto" w:fill="FFFF99"/>
          <w:rtl/>
        </w:rPr>
        <w:t>)</w:t>
      </w:r>
    </w:p>
    <w:p w:rsidR="00DF63EA" w:rsidRPr="00995AFC" w:rsidRDefault="00DF63EA">
      <w:pPr>
        <w:pStyle w:val="P22"/>
        <w:ind w:left="1021" w:right="1134"/>
        <w:rPr>
          <w:rStyle w:val="default"/>
          <w:rFonts w:cs="FrankRuehl" w:hint="cs"/>
          <w:vanish/>
          <w:sz w:val="22"/>
          <w:szCs w:val="22"/>
          <w:shd w:val="clear" w:color="auto" w:fill="FFFF99"/>
          <w:rtl/>
        </w:rPr>
      </w:pPr>
      <w:r w:rsidRPr="00995AFC">
        <w:rPr>
          <w:rStyle w:val="default"/>
          <w:rFonts w:cs="FrankRuehl"/>
          <w:vanish/>
          <w:sz w:val="22"/>
          <w:szCs w:val="22"/>
          <w:shd w:val="clear" w:color="auto" w:fill="FFFF99"/>
          <w:rtl/>
        </w:rPr>
        <w:t>(5)</w:t>
      </w:r>
      <w:r w:rsidRPr="00995AFC">
        <w:rPr>
          <w:rStyle w:val="default"/>
          <w:rFonts w:cs="FrankRuehl"/>
          <w:vanish/>
          <w:sz w:val="22"/>
          <w:szCs w:val="22"/>
          <w:shd w:val="clear" w:color="auto" w:fill="FFFF99"/>
          <w:rtl/>
        </w:rPr>
        <w:tab/>
        <w:t>סכו</w:t>
      </w:r>
      <w:r w:rsidRPr="00995AFC">
        <w:rPr>
          <w:rStyle w:val="default"/>
          <w:rFonts w:cs="FrankRuehl" w:hint="cs"/>
          <w:vanish/>
          <w:sz w:val="22"/>
          <w:szCs w:val="22"/>
          <w:shd w:val="clear" w:color="auto" w:fill="FFFF99"/>
          <w:rtl/>
        </w:rPr>
        <w:t xml:space="preserve">מים </w:t>
      </w:r>
      <w:r w:rsidRPr="00995AFC">
        <w:rPr>
          <w:rStyle w:val="default"/>
          <w:rFonts w:cs="FrankRuehl"/>
          <w:vanish/>
          <w:sz w:val="22"/>
          <w:szCs w:val="22"/>
          <w:shd w:val="clear" w:color="auto" w:fill="FFFF99"/>
          <w:rtl/>
        </w:rPr>
        <w:t>נוספים מ</w:t>
      </w:r>
      <w:r w:rsidRPr="00995AFC">
        <w:rPr>
          <w:rStyle w:val="default"/>
          <w:rFonts w:cs="FrankRuehl" w:hint="cs"/>
          <w:vanish/>
          <w:sz w:val="22"/>
          <w:szCs w:val="22"/>
          <w:shd w:val="clear" w:color="auto" w:fill="FFFF99"/>
          <w:rtl/>
        </w:rPr>
        <w:t>תקצי</w:t>
      </w:r>
      <w:r w:rsidRPr="00995AFC">
        <w:rPr>
          <w:rStyle w:val="default"/>
          <w:rFonts w:cs="FrankRuehl"/>
          <w:vanish/>
          <w:sz w:val="22"/>
          <w:szCs w:val="22"/>
          <w:shd w:val="clear" w:color="auto" w:fill="FFFF99"/>
          <w:rtl/>
        </w:rPr>
        <w:t>ב המ</w:t>
      </w:r>
      <w:r w:rsidRPr="00995AFC">
        <w:rPr>
          <w:rStyle w:val="default"/>
          <w:rFonts w:cs="FrankRuehl" w:hint="cs"/>
          <w:vanish/>
          <w:sz w:val="22"/>
          <w:szCs w:val="22"/>
          <w:shd w:val="clear" w:color="auto" w:fill="FFFF99"/>
          <w:rtl/>
        </w:rPr>
        <w:t>דינה כפי שייקבעו מדי שנה בחוק התקציב השנתי ואשר ישלימו את מי</w:t>
      </w:r>
      <w:r w:rsidRPr="00995AFC">
        <w:rPr>
          <w:rStyle w:val="default"/>
          <w:rFonts w:cs="FrankRuehl"/>
          <w:vanish/>
          <w:sz w:val="22"/>
          <w:szCs w:val="22"/>
          <w:shd w:val="clear" w:color="auto" w:fill="FFFF99"/>
          <w:rtl/>
        </w:rPr>
        <w:t>מון עלות</w:t>
      </w:r>
      <w:r w:rsidRPr="00995AFC">
        <w:rPr>
          <w:rStyle w:val="default"/>
          <w:rFonts w:cs="FrankRuehl" w:hint="cs"/>
          <w:vanish/>
          <w:sz w:val="22"/>
          <w:szCs w:val="22"/>
          <w:shd w:val="clear" w:color="auto" w:fill="FFFF99"/>
          <w:rtl/>
        </w:rPr>
        <w:t xml:space="preserve"> הסל לקופות בניכוי סכום שייחשב לענין זה כמקור </w:t>
      </w:r>
      <w:r w:rsidRPr="00995AFC">
        <w:rPr>
          <w:rStyle w:val="default"/>
          <w:rFonts w:cs="FrankRuehl"/>
          <w:vanish/>
          <w:sz w:val="22"/>
          <w:szCs w:val="22"/>
          <w:shd w:val="clear" w:color="auto" w:fill="FFFF99"/>
          <w:rtl/>
        </w:rPr>
        <w:t>המ</w:t>
      </w:r>
      <w:r w:rsidRPr="00995AFC">
        <w:rPr>
          <w:rStyle w:val="default"/>
          <w:rFonts w:cs="FrankRuehl" w:hint="cs"/>
          <w:vanish/>
          <w:sz w:val="22"/>
          <w:szCs w:val="22"/>
          <w:shd w:val="clear" w:color="auto" w:fill="FFFF99"/>
          <w:rtl/>
        </w:rPr>
        <w:t>ימון</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לפי פסקה (6); הסכום שינוכה כאמ</w:t>
      </w:r>
      <w:r w:rsidRPr="00995AFC">
        <w:rPr>
          <w:rStyle w:val="default"/>
          <w:rFonts w:cs="FrankRuehl"/>
          <w:vanish/>
          <w:sz w:val="22"/>
          <w:szCs w:val="22"/>
          <w:shd w:val="clear" w:color="auto" w:fill="FFFF99"/>
          <w:rtl/>
        </w:rPr>
        <w:t xml:space="preserve">ור </w:t>
      </w:r>
      <w:r w:rsidRPr="00995AFC">
        <w:rPr>
          <w:rStyle w:val="default"/>
          <w:rFonts w:cs="FrankRuehl"/>
          <w:strike/>
          <w:vanish/>
          <w:sz w:val="22"/>
          <w:szCs w:val="22"/>
          <w:shd w:val="clear" w:color="auto" w:fill="FFFF99"/>
          <w:rtl/>
        </w:rPr>
        <w:t>י</w:t>
      </w:r>
      <w:r w:rsidRPr="00995AFC">
        <w:rPr>
          <w:rStyle w:val="default"/>
          <w:rFonts w:cs="FrankRuehl" w:hint="cs"/>
          <w:strike/>
          <w:vanish/>
          <w:sz w:val="22"/>
          <w:szCs w:val="22"/>
          <w:shd w:val="clear" w:color="auto" w:fill="FFFF99"/>
          <w:rtl/>
        </w:rPr>
        <w:t>עמוד בשנת 1997 על סך של 687 מיליון שקלים חדשים במ</w:t>
      </w:r>
      <w:r w:rsidRPr="00995AFC">
        <w:rPr>
          <w:rStyle w:val="default"/>
          <w:rFonts w:cs="FrankRuehl"/>
          <w:strike/>
          <w:vanish/>
          <w:sz w:val="22"/>
          <w:szCs w:val="22"/>
          <w:shd w:val="clear" w:color="auto" w:fill="FFFF99"/>
          <w:rtl/>
        </w:rPr>
        <w:t>ח</w:t>
      </w:r>
      <w:r w:rsidRPr="00995AFC">
        <w:rPr>
          <w:rStyle w:val="default"/>
          <w:rFonts w:cs="FrankRuehl" w:hint="cs"/>
          <w:strike/>
          <w:vanish/>
          <w:sz w:val="22"/>
          <w:szCs w:val="22"/>
          <w:shd w:val="clear" w:color="auto" w:fill="FFFF99"/>
          <w:rtl/>
        </w:rPr>
        <w:t>ירי מ</w:t>
      </w:r>
      <w:r w:rsidRPr="00995AFC">
        <w:rPr>
          <w:rStyle w:val="default"/>
          <w:rFonts w:cs="FrankRuehl"/>
          <w:strike/>
          <w:vanish/>
          <w:sz w:val="22"/>
          <w:szCs w:val="22"/>
          <w:shd w:val="clear" w:color="auto" w:fill="FFFF99"/>
          <w:rtl/>
        </w:rPr>
        <w:t>דד יו</w:t>
      </w:r>
      <w:r w:rsidRPr="00995AFC">
        <w:rPr>
          <w:rStyle w:val="default"/>
          <w:rFonts w:cs="FrankRuehl" w:hint="cs"/>
          <w:strike/>
          <w:vanish/>
          <w:sz w:val="22"/>
          <w:szCs w:val="22"/>
          <w:shd w:val="clear" w:color="auto" w:fill="FFFF99"/>
          <w:rtl/>
        </w:rPr>
        <w:t>קר ה</w:t>
      </w:r>
      <w:r w:rsidRPr="00995AFC">
        <w:rPr>
          <w:rStyle w:val="default"/>
          <w:rFonts w:cs="FrankRuehl"/>
          <w:strike/>
          <w:vanish/>
          <w:sz w:val="22"/>
          <w:szCs w:val="22"/>
          <w:shd w:val="clear" w:color="auto" w:fill="FFFF99"/>
          <w:rtl/>
        </w:rPr>
        <w:t>ב</w:t>
      </w:r>
      <w:r w:rsidRPr="00995AFC">
        <w:rPr>
          <w:rStyle w:val="default"/>
          <w:rFonts w:cs="FrankRuehl" w:hint="cs"/>
          <w:strike/>
          <w:vanish/>
          <w:sz w:val="22"/>
          <w:szCs w:val="22"/>
          <w:shd w:val="clear" w:color="auto" w:fill="FFFF99"/>
          <w:rtl/>
        </w:rPr>
        <w:t>ר</w:t>
      </w:r>
      <w:r w:rsidRPr="00995AFC">
        <w:rPr>
          <w:rStyle w:val="default"/>
          <w:rFonts w:cs="FrankRuehl"/>
          <w:strike/>
          <w:vanish/>
          <w:sz w:val="22"/>
          <w:szCs w:val="22"/>
          <w:shd w:val="clear" w:color="auto" w:fill="FFFF99"/>
          <w:rtl/>
        </w:rPr>
        <w:t>י</w:t>
      </w:r>
      <w:r w:rsidRPr="00995AFC">
        <w:rPr>
          <w:rStyle w:val="default"/>
          <w:rFonts w:cs="FrankRuehl" w:hint="cs"/>
          <w:strike/>
          <w:vanish/>
          <w:sz w:val="22"/>
          <w:szCs w:val="22"/>
          <w:shd w:val="clear" w:color="auto" w:fill="FFFF99"/>
          <w:rtl/>
        </w:rPr>
        <w:t>אות הממ</w:t>
      </w:r>
      <w:r w:rsidRPr="00995AFC">
        <w:rPr>
          <w:rStyle w:val="default"/>
          <w:rFonts w:cs="FrankRuehl"/>
          <w:strike/>
          <w:vanish/>
          <w:sz w:val="22"/>
          <w:szCs w:val="22"/>
          <w:shd w:val="clear" w:color="auto" w:fill="FFFF99"/>
          <w:rtl/>
        </w:rPr>
        <w:t>וצ</w:t>
      </w:r>
      <w:r w:rsidRPr="00995AFC">
        <w:rPr>
          <w:rStyle w:val="default"/>
          <w:rFonts w:cs="FrankRuehl" w:hint="cs"/>
          <w:strike/>
          <w:vanish/>
          <w:sz w:val="22"/>
          <w:szCs w:val="22"/>
          <w:shd w:val="clear" w:color="auto" w:fill="FFFF99"/>
          <w:rtl/>
        </w:rPr>
        <w:t xml:space="preserve">ע </w:t>
      </w:r>
      <w:r w:rsidRPr="00995AFC">
        <w:rPr>
          <w:rStyle w:val="default"/>
          <w:rFonts w:cs="FrankRuehl"/>
          <w:strike/>
          <w:vanish/>
          <w:sz w:val="22"/>
          <w:szCs w:val="22"/>
          <w:shd w:val="clear" w:color="auto" w:fill="FFFF99"/>
          <w:rtl/>
        </w:rPr>
        <w:t>לש</w:t>
      </w:r>
      <w:r w:rsidRPr="00995AFC">
        <w:rPr>
          <w:rStyle w:val="default"/>
          <w:rFonts w:cs="FrankRuehl" w:hint="cs"/>
          <w:strike/>
          <w:vanish/>
          <w:sz w:val="22"/>
          <w:szCs w:val="22"/>
          <w:shd w:val="clear" w:color="auto" w:fill="FFFF99"/>
          <w:rtl/>
        </w:rPr>
        <w:t xml:space="preserve">נת </w:t>
      </w:r>
      <w:r w:rsidRPr="00995AFC">
        <w:rPr>
          <w:rStyle w:val="default"/>
          <w:rFonts w:cs="FrankRuehl"/>
          <w:strike/>
          <w:vanish/>
          <w:sz w:val="22"/>
          <w:szCs w:val="22"/>
          <w:shd w:val="clear" w:color="auto" w:fill="FFFF99"/>
          <w:rtl/>
        </w:rPr>
        <w:t xml:space="preserve">1995, </w:t>
      </w:r>
      <w:r w:rsidRPr="00995AFC">
        <w:rPr>
          <w:rStyle w:val="default"/>
          <w:rFonts w:cs="FrankRuehl" w:hint="cs"/>
          <w:strike/>
          <w:vanish/>
          <w:sz w:val="22"/>
          <w:szCs w:val="22"/>
          <w:shd w:val="clear" w:color="auto" w:fill="FFFF99"/>
          <w:rtl/>
        </w:rPr>
        <w:t>והו</w:t>
      </w:r>
      <w:r w:rsidRPr="00995AFC">
        <w:rPr>
          <w:rStyle w:val="default"/>
          <w:rFonts w:cs="FrankRuehl"/>
          <w:strike/>
          <w:vanish/>
          <w:sz w:val="22"/>
          <w:szCs w:val="22"/>
          <w:shd w:val="clear" w:color="auto" w:fill="FFFF99"/>
          <w:rtl/>
        </w:rPr>
        <w:t>א</w:t>
      </w:r>
      <w:r w:rsidRPr="00995AFC">
        <w:rPr>
          <w:rStyle w:val="default"/>
          <w:rFonts w:cs="FrankRuehl" w:hint="cs"/>
          <w:strike/>
          <w:vanish/>
          <w:sz w:val="22"/>
          <w:szCs w:val="22"/>
          <w:shd w:val="clear" w:color="auto" w:fill="FFFF99"/>
          <w:rtl/>
        </w:rPr>
        <w:t xml:space="preserve"> יע</w:t>
      </w:r>
      <w:r w:rsidRPr="00995AFC">
        <w:rPr>
          <w:rStyle w:val="default"/>
          <w:rFonts w:cs="FrankRuehl"/>
          <w:strike/>
          <w:vanish/>
          <w:sz w:val="22"/>
          <w:szCs w:val="22"/>
          <w:shd w:val="clear" w:color="auto" w:fill="FFFF99"/>
          <w:rtl/>
        </w:rPr>
        <w:t>ו</w:t>
      </w:r>
      <w:r w:rsidRPr="00995AFC">
        <w:rPr>
          <w:rStyle w:val="default"/>
          <w:rFonts w:cs="FrankRuehl" w:hint="cs"/>
          <w:strike/>
          <w:vanish/>
          <w:sz w:val="22"/>
          <w:szCs w:val="22"/>
          <w:shd w:val="clear" w:color="auto" w:fill="FFFF99"/>
          <w:rtl/>
        </w:rPr>
        <w:t>דכן</w:t>
      </w:r>
      <w:r w:rsidRPr="00995AFC">
        <w:rPr>
          <w:rStyle w:val="default"/>
          <w:rFonts w:cs="FrankRuehl"/>
          <w:strike/>
          <w:vanish/>
          <w:sz w:val="22"/>
          <w:szCs w:val="22"/>
          <w:shd w:val="clear" w:color="auto" w:fill="FFFF99"/>
          <w:rtl/>
        </w:rPr>
        <w:t xml:space="preserve"> </w:t>
      </w:r>
      <w:r w:rsidRPr="00995AFC">
        <w:rPr>
          <w:rStyle w:val="default"/>
          <w:rFonts w:cs="FrankRuehl" w:hint="cs"/>
          <w:strike/>
          <w:vanish/>
          <w:sz w:val="22"/>
          <w:szCs w:val="22"/>
          <w:shd w:val="clear" w:color="auto" w:fill="FFFF99"/>
          <w:rtl/>
        </w:rPr>
        <w:t>מדי שנה בשיעור עדכון עלות הסל לקופות</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יהיה סכום השווה לשיעור של 6.45% מעלות הסל לקופות</w:t>
      </w:r>
      <w:r w:rsidRPr="00995AFC">
        <w:rPr>
          <w:rStyle w:val="default"/>
          <w:rFonts w:cs="FrankRuehl" w:hint="cs"/>
          <w:vanish/>
          <w:sz w:val="22"/>
          <w:szCs w:val="22"/>
          <w:shd w:val="clear" w:color="auto" w:fill="FFFF99"/>
          <w:rtl/>
        </w:rPr>
        <w:t>;</w:t>
      </w:r>
    </w:p>
    <w:p w:rsidR="00625398" w:rsidRPr="00995AFC" w:rsidRDefault="00625398" w:rsidP="000E4044">
      <w:pPr>
        <w:pStyle w:val="P00"/>
        <w:spacing w:before="0"/>
        <w:ind w:left="0" w:right="1134"/>
        <w:rPr>
          <w:rStyle w:val="default"/>
          <w:rFonts w:cs="FrankRuehl" w:hint="cs"/>
          <w:vanish/>
          <w:sz w:val="20"/>
          <w:szCs w:val="20"/>
          <w:shd w:val="clear" w:color="auto" w:fill="FFFF99"/>
          <w:rtl/>
        </w:rPr>
      </w:pPr>
    </w:p>
    <w:p w:rsidR="00625398" w:rsidRPr="00995AFC" w:rsidRDefault="00625398" w:rsidP="000E4044">
      <w:pPr>
        <w:pStyle w:val="P00"/>
        <w:spacing w:before="0"/>
        <w:ind w:left="0" w:right="1134"/>
        <w:rPr>
          <w:rStyle w:val="default"/>
          <w:rFonts w:cs="FrankRuehl" w:hint="cs"/>
          <w:vanish/>
          <w:sz w:val="20"/>
          <w:szCs w:val="20"/>
          <w:shd w:val="clear" w:color="auto" w:fill="FFFF99"/>
          <w:rtl/>
        </w:rPr>
      </w:pPr>
      <w:r w:rsidRPr="00995AFC">
        <w:rPr>
          <w:rStyle w:val="default"/>
          <w:rFonts w:cs="FrankRuehl" w:hint="cs"/>
          <w:vanish/>
          <w:color w:val="FF0000"/>
          <w:sz w:val="20"/>
          <w:szCs w:val="20"/>
          <w:shd w:val="clear" w:color="auto" w:fill="FFFF99"/>
          <w:rtl/>
        </w:rPr>
        <w:t xml:space="preserve">מיום </w:t>
      </w:r>
      <w:r w:rsidRPr="00995AFC">
        <w:rPr>
          <w:rStyle w:val="default"/>
          <w:rFonts w:cs="FrankRuehl" w:hint="cs"/>
          <w:vanish/>
          <w:color w:val="FF0000"/>
          <w:szCs w:val="20"/>
          <w:shd w:val="clear" w:color="auto" w:fill="FFFF99"/>
          <w:rtl/>
        </w:rPr>
        <w:t>1.1.2010</w:t>
      </w:r>
    </w:p>
    <w:p w:rsidR="00625398" w:rsidRPr="00995AFC" w:rsidRDefault="00625398" w:rsidP="000E4044">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 xml:space="preserve">תיקון מס' </w:t>
      </w:r>
      <w:r w:rsidRPr="00995AFC">
        <w:rPr>
          <w:rStyle w:val="default"/>
          <w:rFonts w:cs="FrankRuehl" w:hint="cs"/>
          <w:b/>
          <w:bCs/>
          <w:vanish/>
          <w:szCs w:val="20"/>
          <w:shd w:val="clear" w:color="auto" w:fill="FFFF99"/>
          <w:rtl/>
        </w:rPr>
        <w:t>46</w:t>
      </w:r>
    </w:p>
    <w:p w:rsidR="00625398" w:rsidRPr="00995AFC" w:rsidRDefault="00625398" w:rsidP="000E4044">
      <w:pPr>
        <w:pStyle w:val="P00"/>
        <w:spacing w:before="0"/>
        <w:ind w:left="0" w:right="1134"/>
        <w:rPr>
          <w:rStyle w:val="default"/>
          <w:rFonts w:cs="FrankRuehl" w:hint="cs"/>
          <w:vanish/>
          <w:szCs w:val="20"/>
          <w:shd w:val="clear" w:color="auto" w:fill="FFFF99"/>
          <w:rtl/>
        </w:rPr>
      </w:pPr>
      <w:hyperlink r:id="rId133" w:history="1">
        <w:r w:rsidRPr="00995AFC">
          <w:rPr>
            <w:rStyle w:val="Hyperlink"/>
            <w:rFonts w:cs="FrankRuehl" w:hint="cs"/>
            <w:vanish/>
            <w:szCs w:val="20"/>
            <w:shd w:val="clear" w:color="auto" w:fill="FFFF99"/>
            <w:rtl/>
          </w:rPr>
          <w:t>ס"ח תשס"ט מס' 2203</w:t>
        </w:r>
      </w:hyperlink>
      <w:r w:rsidRPr="00995AFC">
        <w:rPr>
          <w:rStyle w:val="default"/>
          <w:rFonts w:cs="FrankRuehl" w:hint="cs"/>
          <w:vanish/>
          <w:sz w:val="20"/>
          <w:szCs w:val="20"/>
          <w:shd w:val="clear" w:color="auto" w:fill="FFFF99"/>
          <w:rtl/>
        </w:rPr>
        <w:t xml:space="preserve"> מיום 23.7.2009 עמ' </w:t>
      </w:r>
      <w:r w:rsidRPr="00995AFC">
        <w:rPr>
          <w:rStyle w:val="default"/>
          <w:rFonts w:cs="FrankRuehl" w:hint="cs"/>
          <w:vanish/>
          <w:szCs w:val="20"/>
          <w:shd w:val="clear" w:color="auto" w:fill="FFFF99"/>
          <w:rtl/>
        </w:rPr>
        <w:t>194</w:t>
      </w:r>
      <w:r w:rsidRPr="00995AFC">
        <w:rPr>
          <w:rStyle w:val="default"/>
          <w:rFonts w:cs="FrankRuehl" w:hint="cs"/>
          <w:vanish/>
          <w:sz w:val="20"/>
          <w:szCs w:val="20"/>
          <w:shd w:val="clear" w:color="auto" w:fill="FFFF99"/>
          <w:rtl/>
        </w:rPr>
        <w:t xml:space="preserve"> (</w:t>
      </w:r>
      <w:hyperlink r:id="rId134" w:history="1">
        <w:r w:rsidRPr="00995AFC">
          <w:rPr>
            <w:rStyle w:val="Hyperlink"/>
            <w:rFonts w:cs="FrankRuehl" w:hint="cs"/>
            <w:vanish/>
            <w:szCs w:val="20"/>
            <w:shd w:val="clear" w:color="auto" w:fill="FFFF99"/>
            <w:rtl/>
          </w:rPr>
          <w:t>ה"ח 436</w:t>
        </w:r>
      </w:hyperlink>
      <w:r w:rsidRPr="00995AFC">
        <w:rPr>
          <w:rStyle w:val="default"/>
          <w:rFonts w:cs="FrankRuehl" w:hint="cs"/>
          <w:vanish/>
          <w:sz w:val="20"/>
          <w:szCs w:val="20"/>
          <w:shd w:val="clear" w:color="auto" w:fill="FFFF99"/>
          <w:rtl/>
        </w:rPr>
        <w:t>)</w:t>
      </w:r>
    </w:p>
    <w:p w:rsidR="000E4044" w:rsidRPr="00995AFC" w:rsidRDefault="000E4044" w:rsidP="000E4044">
      <w:pPr>
        <w:pStyle w:val="P00"/>
        <w:ind w:left="0"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(א)</w:t>
      </w:r>
      <w:r w:rsidRPr="00995AFC">
        <w:rPr>
          <w:rStyle w:val="default"/>
          <w:rFonts w:cs="FrankRuehl"/>
          <w:vanish/>
          <w:sz w:val="22"/>
          <w:szCs w:val="22"/>
          <w:shd w:val="clear" w:color="auto" w:fill="FFFF99"/>
          <w:rtl/>
        </w:rPr>
        <w:tab/>
        <w:t>מקו</w:t>
      </w:r>
      <w:r w:rsidRPr="00995AFC">
        <w:rPr>
          <w:rStyle w:val="default"/>
          <w:rFonts w:cs="FrankRuehl" w:hint="cs"/>
          <w:vanish/>
          <w:sz w:val="22"/>
          <w:szCs w:val="22"/>
          <w:shd w:val="clear" w:color="auto" w:fill="FFFF99"/>
          <w:rtl/>
        </w:rPr>
        <w:t>רות</w:t>
      </w:r>
      <w:r w:rsidRPr="00995AFC">
        <w:rPr>
          <w:rStyle w:val="default"/>
          <w:rFonts w:cs="FrankRuehl"/>
          <w:vanish/>
          <w:sz w:val="22"/>
          <w:szCs w:val="22"/>
          <w:shd w:val="clear" w:color="auto" w:fill="FFFF99"/>
          <w:rtl/>
        </w:rPr>
        <w:t xml:space="preserve"> המימ</w:t>
      </w:r>
      <w:r w:rsidRPr="00995AFC">
        <w:rPr>
          <w:rStyle w:val="default"/>
          <w:rFonts w:cs="FrankRuehl" w:hint="cs"/>
          <w:vanish/>
          <w:sz w:val="22"/>
          <w:szCs w:val="22"/>
          <w:shd w:val="clear" w:color="auto" w:fill="FFFF99"/>
          <w:rtl/>
        </w:rPr>
        <w:t xml:space="preserve">ון </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ל שירותי הבריאות הניתנים לפי ח</w:t>
      </w:r>
      <w:r w:rsidRPr="00995AFC">
        <w:rPr>
          <w:rStyle w:val="default"/>
          <w:rFonts w:cs="FrankRuehl"/>
          <w:vanish/>
          <w:sz w:val="22"/>
          <w:szCs w:val="22"/>
          <w:shd w:val="clear" w:color="auto" w:fill="FFFF99"/>
          <w:rtl/>
        </w:rPr>
        <w:t>וק ז</w:t>
      </w:r>
      <w:r w:rsidRPr="00995AFC">
        <w:rPr>
          <w:rStyle w:val="default"/>
          <w:rFonts w:cs="FrankRuehl" w:hint="cs"/>
          <w:vanish/>
          <w:sz w:val="22"/>
          <w:szCs w:val="22"/>
          <w:shd w:val="clear" w:color="auto" w:fill="FFFF99"/>
          <w:rtl/>
        </w:rPr>
        <w:t>ה יה</w:t>
      </w:r>
      <w:r w:rsidRPr="00995AFC">
        <w:rPr>
          <w:rStyle w:val="default"/>
          <w:rFonts w:cs="FrankRuehl"/>
          <w:vanish/>
          <w:sz w:val="22"/>
          <w:szCs w:val="22"/>
          <w:shd w:val="clear" w:color="auto" w:fill="FFFF99"/>
          <w:rtl/>
        </w:rPr>
        <w:t>יו:</w:t>
      </w:r>
    </w:p>
    <w:p w:rsidR="000E4044" w:rsidRPr="000E4044" w:rsidRDefault="000E4044" w:rsidP="000E4044">
      <w:pPr>
        <w:pStyle w:val="P22"/>
        <w:spacing w:before="0"/>
        <w:ind w:left="1021" w:right="1134"/>
        <w:rPr>
          <w:rStyle w:val="default"/>
          <w:rFonts w:cs="FrankRuehl"/>
          <w:sz w:val="2"/>
          <w:szCs w:val="2"/>
          <w:shd w:val="clear" w:color="auto" w:fill="FFFF99"/>
          <w:rtl/>
        </w:rPr>
      </w:pPr>
      <w:r w:rsidRPr="00995AFC">
        <w:rPr>
          <w:rStyle w:val="default"/>
          <w:rFonts w:cs="FrankRuehl"/>
          <w:vanish/>
          <w:sz w:val="22"/>
          <w:szCs w:val="22"/>
          <w:shd w:val="clear" w:color="auto" w:fill="FFFF99"/>
          <w:rtl/>
        </w:rPr>
        <w:t>(1)</w:t>
      </w:r>
      <w:r w:rsidRPr="00995AFC">
        <w:rPr>
          <w:rStyle w:val="default"/>
          <w:rFonts w:cs="FrankRuehl"/>
          <w:vanish/>
          <w:sz w:val="22"/>
          <w:szCs w:val="22"/>
          <w:shd w:val="clear" w:color="auto" w:fill="FFFF99"/>
          <w:rtl/>
        </w:rPr>
        <w:tab/>
        <w:t>דמי</w:t>
      </w:r>
      <w:r w:rsidRPr="00995AFC">
        <w:rPr>
          <w:rStyle w:val="default"/>
          <w:rFonts w:cs="FrankRuehl" w:hint="cs"/>
          <w:vanish/>
          <w:sz w:val="22"/>
          <w:szCs w:val="22"/>
          <w:shd w:val="clear" w:color="auto" w:fill="FFFF99"/>
          <w:rtl/>
        </w:rPr>
        <w:t xml:space="preserve"> ביט</w:t>
      </w:r>
      <w:r w:rsidRPr="00995AFC">
        <w:rPr>
          <w:rStyle w:val="default"/>
          <w:rFonts w:cs="FrankRuehl"/>
          <w:vanish/>
          <w:sz w:val="22"/>
          <w:szCs w:val="22"/>
          <w:shd w:val="clear" w:color="auto" w:fill="FFFF99"/>
          <w:rtl/>
        </w:rPr>
        <w:t>וח ב</w:t>
      </w:r>
      <w:r w:rsidRPr="00995AFC">
        <w:rPr>
          <w:rStyle w:val="default"/>
          <w:rFonts w:cs="FrankRuehl" w:hint="cs"/>
          <w:vanish/>
          <w:sz w:val="22"/>
          <w:szCs w:val="22"/>
          <w:shd w:val="clear" w:color="auto" w:fill="FFFF99"/>
          <w:rtl/>
        </w:rPr>
        <w:t xml:space="preserve">ריאות לפי סעיף 14 </w:t>
      </w:r>
      <w:r w:rsidRPr="00995AFC">
        <w:rPr>
          <w:rStyle w:val="default"/>
          <w:rFonts w:cs="FrankRuehl" w:hint="cs"/>
          <w:vanish/>
          <w:sz w:val="22"/>
          <w:szCs w:val="22"/>
          <w:u w:val="single"/>
          <w:shd w:val="clear" w:color="auto" w:fill="FFFF99"/>
          <w:rtl/>
        </w:rPr>
        <w:t>וכן סכומים שהעבירה הקרן לפיצוי נפגעי תאונות דרכים למוסד לביטוח לאומי לפי סעיף 12ו(א) לחוק פיצויים לנפגעי תאונות דרכים, התשל"ה-1975</w:t>
      </w:r>
      <w:r w:rsidRPr="00995AFC">
        <w:rPr>
          <w:rStyle w:val="default"/>
          <w:rFonts w:cs="FrankRuehl" w:hint="cs"/>
          <w:vanish/>
          <w:sz w:val="22"/>
          <w:szCs w:val="22"/>
          <w:shd w:val="clear" w:color="auto" w:fill="FFFF99"/>
          <w:rtl/>
        </w:rPr>
        <w:t>;</w:t>
      </w:r>
      <w:bookmarkEnd w:id="65"/>
    </w:p>
    <w:p w:rsidR="00DF63EA" w:rsidRDefault="00DF63EA" w:rsidP="008978D0">
      <w:pPr>
        <w:pStyle w:val="P00"/>
        <w:spacing w:before="72"/>
        <w:ind w:left="0" w:right="1134"/>
        <w:rPr>
          <w:rStyle w:val="default"/>
          <w:rFonts w:cs="FrankRuehl" w:hint="cs"/>
          <w:rtl/>
        </w:rPr>
      </w:pPr>
      <w:bookmarkStart w:id="66" w:name="Seif19"/>
      <w:bookmarkEnd w:id="66"/>
      <w:r>
        <w:rPr>
          <w:lang w:val="he-IL"/>
        </w:rPr>
        <w:pict>
          <v:rect id="_x0000_s2111" style="position:absolute;left:0;text-align:left;margin-left:464.5pt;margin-top:8.05pt;width:75.05pt;height:87.4pt;z-index:251448320" o:allowincell="f" filled="f" stroked="f" strokecolor="lime" strokeweight=".25pt">
            <v:textbox style="mso-next-textbox:#_x0000_s2111" inset="0,0,0,0">
              <w:txbxContent>
                <w:p w:rsidR="00387307" w:rsidRDefault="00387307">
                  <w:pPr>
                    <w:spacing w:line="160" w:lineRule="exact"/>
                    <w:jc w:val="left"/>
                    <w:rPr>
                      <w:rFonts w:cs="Miriam"/>
                      <w:noProof/>
                      <w:sz w:val="18"/>
                      <w:szCs w:val="18"/>
                      <w:rtl/>
                    </w:rPr>
                  </w:pPr>
                  <w:r>
                    <w:rPr>
                      <w:rFonts w:cs="Miriam"/>
                      <w:sz w:val="18"/>
                      <w:szCs w:val="18"/>
                      <w:rtl/>
                    </w:rPr>
                    <w:t xml:space="preserve">חובת </w:t>
                  </w:r>
                  <w:r>
                    <w:rPr>
                      <w:rFonts w:cs="Miriam" w:hint="cs"/>
                      <w:sz w:val="18"/>
                      <w:szCs w:val="18"/>
                      <w:rtl/>
                    </w:rPr>
                    <w:t>ת</w:t>
                  </w:r>
                  <w:r>
                    <w:rPr>
                      <w:rFonts w:cs="Miriam"/>
                      <w:sz w:val="18"/>
                      <w:szCs w:val="18"/>
                      <w:rtl/>
                    </w:rPr>
                    <w:t>ש</w:t>
                  </w:r>
                  <w:r>
                    <w:rPr>
                      <w:rFonts w:cs="Miriam" w:hint="cs"/>
                      <w:sz w:val="18"/>
                      <w:szCs w:val="18"/>
                      <w:rtl/>
                    </w:rPr>
                    <w:t>ל</w:t>
                  </w:r>
                  <w:r>
                    <w:rPr>
                      <w:rFonts w:cs="Miriam"/>
                      <w:sz w:val="18"/>
                      <w:szCs w:val="18"/>
                      <w:rtl/>
                    </w:rPr>
                    <w:t>ום</w:t>
                  </w:r>
                  <w:r>
                    <w:rPr>
                      <w:rFonts w:cs="Miriam" w:hint="cs"/>
                      <w:sz w:val="18"/>
                      <w:szCs w:val="18"/>
                      <w:rtl/>
                    </w:rPr>
                    <w:t xml:space="preserve"> </w:t>
                  </w:r>
                  <w:r>
                    <w:rPr>
                      <w:rFonts w:cs="Miriam"/>
                      <w:sz w:val="18"/>
                      <w:szCs w:val="18"/>
                      <w:rtl/>
                    </w:rPr>
                    <w:t xml:space="preserve">דמי </w:t>
                  </w:r>
                  <w:r>
                    <w:rPr>
                      <w:rFonts w:cs="Miriam" w:hint="cs"/>
                      <w:sz w:val="18"/>
                      <w:szCs w:val="18"/>
                      <w:rtl/>
                    </w:rPr>
                    <w:t>ביטו</w:t>
                  </w:r>
                  <w:r>
                    <w:rPr>
                      <w:rFonts w:cs="Miriam"/>
                      <w:sz w:val="18"/>
                      <w:szCs w:val="18"/>
                      <w:rtl/>
                    </w:rPr>
                    <w:t>ח</w:t>
                  </w:r>
                  <w:r>
                    <w:rPr>
                      <w:rFonts w:cs="Miriam" w:hint="cs"/>
                      <w:sz w:val="18"/>
                      <w:szCs w:val="18"/>
                      <w:rtl/>
                    </w:rPr>
                    <w:t xml:space="preserve"> </w:t>
                  </w:r>
                  <w:r>
                    <w:rPr>
                      <w:rFonts w:cs="Miriam"/>
                      <w:sz w:val="18"/>
                      <w:szCs w:val="18"/>
                      <w:rtl/>
                    </w:rPr>
                    <w:t>בריא</w:t>
                  </w:r>
                  <w:r>
                    <w:rPr>
                      <w:rFonts w:cs="Miriam" w:hint="cs"/>
                      <w:sz w:val="18"/>
                      <w:szCs w:val="18"/>
                      <w:rtl/>
                    </w:rPr>
                    <w:t>ות</w:t>
                  </w:r>
                </w:p>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 2)</w:t>
                  </w:r>
                </w:p>
                <w:p w:rsidR="00387307" w:rsidRDefault="00387307">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p w:rsidR="00387307" w:rsidRDefault="00387307">
                  <w:pPr>
                    <w:spacing w:line="160" w:lineRule="exact"/>
                    <w:jc w:val="left"/>
                    <w:rPr>
                      <w:rFonts w:cs="Miriam" w:hint="cs"/>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p w:rsidR="00387307" w:rsidRDefault="00387307" w:rsidP="009E054D">
                  <w:pPr>
                    <w:spacing w:line="160" w:lineRule="exact"/>
                    <w:jc w:val="left"/>
                    <w:rPr>
                      <w:rFonts w:cs="Miriam" w:hint="cs"/>
                      <w:sz w:val="18"/>
                      <w:szCs w:val="18"/>
                      <w:rtl/>
                    </w:rPr>
                  </w:pPr>
                  <w:r>
                    <w:rPr>
                      <w:rFonts w:cs="Miriam" w:hint="cs"/>
                      <w:sz w:val="18"/>
                      <w:szCs w:val="18"/>
                      <w:rtl/>
                    </w:rPr>
                    <w:t xml:space="preserve">(תיקון מס' 51) </w:t>
                  </w:r>
                  <w:r>
                    <w:rPr>
                      <w:rFonts w:cs="Miriam"/>
                      <w:sz w:val="18"/>
                      <w:szCs w:val="18"/>
                      <w:rtl/>
                    </w:rPr>
                    <w:br/>
                  </w:r>
                  <w:r>
                    <w:rPr>
                      <w:rFonts w:cs="Miriam" w:hint="cs"/>
                      <w:sz w:val="18"/>
                      <w:szCs w:val="18"/>
                      <w:rtl/>
                    </w:rPr>
                    <w:t>תש"ע-2010</w:t>
                  </w:r>
                </w:p>
                <w:p w:rsidR="00387307" w:rsidRDefault="00387307" w:rsidP="009E054D">
                  <w:pPr>
                    <w:spacing w:line="160" w:lineRule="exact"/>
                    <w:jc w:val="left"/>
                    <w:rPr>
                      <w:rFonts w:cs="Miriam" w:hint="cs"/>
                      <w:noProof/>
                      <w:sz w:val="18"/>
                      <w:szCs w:val="18"/>
                      <w:rtl/>
                    </w:rPr>
                  </w:pPr>
                  <w:r>
                    <w:rPr>
                      <w:rFonts w:cs="Miriam" w:hint="cs"/>
                      <w:noProof/>
                      <w:sz w:val="18"/>
                      <w:szCs w:val="18"/>
                      <w:rtl/>
                    </w:rPr>
                    <w:t>(תיקון מס' 61) תשע"ז-2017</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rtl/>
        </w:rPr>
        <w:tab/>
        <w:t>בסע</w:t>
      </w:r>
      <w:r>
        <w:rPr>
          <w:rStyle w:val="default"/>
          <w:rFonts w:cs="FrankRuehl" w:hint="cs"/>
          <w:rtl/>
        </w:rPr>
        <w:t>יף ז</w:t>
      </w:r>
      <w:r w:rsidR="009E054D">
        <w:rPr>
          <w:rStyle w:val="default"/>
          <w:rFonts w:cs="FrankRuehl"/>
          <w:rtl/>
        </w:rPr>
        <w:t>ה –</w:t>
      </w:r>
    </w:p>
    <w:p w:rsidR="00DF63EA" w:rsidRDefault="00DF63EA">
      <w:pPr>
        <w:pStyle w:val="P00"/>
        <w:spacing w:before="72"/>
        <w:ind w:left="0" w:right="1134"/>
        <w:rPr>
          <w:rStyle w:val="default"/>
          <w:rFonts w:cs="FrankRuehl" w:hint="cs"/>
          <w:rtl/>
        </w:rPr>
      </w:pPr>
      <w:r>
        <w:rPr>
          <w:rFonts w:cs="FrankRuehl"/>
          <w:sz w:val="26"/>
          <w:rtl/>
        </w:rPr>
        <w:tab/>
      </w:r>
      <w:r>
        <w:rPr>
          <w:rStyle w:val="default"/>
          <w:rFonts w:cs="FrankRuehl"/>
          <w:rtl/>
        </w:rPr>
        <w:t>"סכו</w:t>
      </w:r>
      <w:r>
        <w:rPr>
          <w:rStyle w:val="default"/>
          <w:rFonts w:cs="FrankRuehl" w:hint="cs"/>
          <w:rtl/>
        </w:rPr>
        <w:t>ם המ</w:t>
      </w:r>
      <w:r>
        <w:rPr>
          <w:rStyle w:val="default"/>
          <w:rFonts w:cs="FrankRuehl"/>
          <w:rtl/>
        </w:rPr>
        <w:t>ינימ</w:t>
      </w:r>
      <w:r>
        <w:rPr>
          <w:rStyle w:val="default"/>
          <w:rFonts w:cs="FrankRuehl" w:hint="cs"/>
          <w:rtl/>
        </w:rPr>
        <w:t xml:space="preserve">ום" </w:t>
      </w:r>
      <w:r w:rsidR="009E054D">
        <w:rPr>
          <w:rStyle w:val="default"/>
          <w:rFonts w:cs="FrankRuehl"/>
          <w:rtl/>
        </w:rPr>
        <w:t>–</w:t>
      </w:r>
      <w:r>
        <w:rPr>
          <w:rStyle w:val="default"/>
          <w:rFonts w:cs="FrankRuehl" w:hint="cs"/>
          <w:rtl/>
        </w:rPr>
        <w:t xml:space="preserve"> סכום של 47 שקלים חדשים לחודש שיעודכן החל ביום כ"ט בטבת תשנ"ה (1 בינואר 1995), במועדים ובשיעורים שבהם מתעדכנות קיצבאות כמשמעותן בחוק הביטוח הלאו</w:t>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לפי 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2 לחוק האמור;</w:t>
      </w:r>
    </w:p>
    <w:p w:rsidR="00DF63EA" w:rsidRDefault="00DF63EA" w:rsidP="004D57B5">
      <w:pPr>
        <w:pStyle w:val="P00"/>
        <w:spacing w:before="72"/>
        <w:ind w:left="0" w:right="1134"/>
        <w:rPr>
          <w:rStyle w:val="default"/>
          <w:rFonts w:cs="FrankRuehl"/>
          <w:rtl/>
        </w:rPr>
      </w:pPr>
      <w:r>
        <w:rPr>
          <w:rFonts w:cs="FrankRuehl"/>
          <w:sz w:val="26"/>
          <w:rtl/>
        </w:rPr>
        <w:tab/>
      </w:r>
      <w:r w:rsidR="004D57B5" w:rsidRPr="00E0377F">
        <w:rPr>
          <w:rStyle w:val="default"/>
          <w:rFonts w:cs="FrankRuehl" w:hint="cs"/>
          <w:rtl/>
        </w:rPr>
        <w:t xml:space="preserve">"גמלת אזרח ותיק מיוחדת" </w:t>
      </w:r>
      <w:r w:rsidR="004D57B5" w:rsidRPr="00E0377F">
        <w:rPr>
          <w:rStyle w:val="default"/>
          <w:rFonts w:cs="FrankRuehl"/>
          <w:rtl/>
        </w:rPr>
        <w:t>–</w:t>
      </w:r>
      <w:r w:rsidR="004D57B5" w:rsidRPr="00E0377F">
        <w:rPr>
          <w:rStyle w:val="default"/>
          <w:rFonts w:cs="FrankRuehl" w:hint="cs"/>
          <w:rtl/>
        </w:rPr>
        <w:t xml:space="preserve"> כהגדרתה בחוק הביטוח הלאומי</w:t>
      </w:r>
      <w:r>
        <w:rPr>
          <w:rStyle w:val="default"/>
          <w:rFonts w:cs="FrankRuehl" w:hint="cs"/>
          <w:rtl/>
        </w:rPr>
        <w:t>;</w:t>
      </w:r>
    </w:p>
    <w:p w:rsidR="00DF63EA" w:rsidRDefault="00DF63EA" w:rsidP="004D57B5">
      <w:pPr>
        <w:pStyle w:val="P00"/>
        <w:spacing w:before="72"/>
        <w:ind w:left="0" w:right="1134"/>
        <w:rPr>
          <w:rStyle w:val="default"/>
          <w:rFonts w:cs="FrankRuehl" w:hint="cs"/>
          <w:rtl/>
        </w:rPr>
      </w:pPr>
      <w:r>
        <w:rPr>
          <w:rFonts w:cs="FrankRuehl"/>
          <w:sz w:val="26"/>
          <w:rtl/>
        </w:rPr>
        <w:tab/>
      </w:r>
      <w:r w:rsidR="004D57B5">
        <w:rPr>
          <w:rStyle w:val="default"/>
          <w:rFonts w:cs="FrankRuehl"/>
          <w:rtl/>
        </w:rPr>
        <w:t>"קצ</w:t>
      </w:r>
      <w:r w:rsidR="004D57B5">
        <w:rPr>
          <w:rStyle w:val="default"/>
          <w:rFonts w:cs="FrankRuehl" w:hint="cs"/>
          <w:rtl/>
        </w:rPr>
        <w:t>בת אזרח ותיק</w:t>
      </w:r>
      <w:r w:rsidR="004D57B5">
        <w:rPr>
          <w:rStyle w:val="default"/>
          <w:rFonts w:cs="FrankRuehl"/>
          <w:rtl/>
        </w:rPr>
        <w:t>" – ק</w:t>
      </w:r>
      <w:r w:rsidR="004D57B5">
        <w:rPr>
          <w:rStyle w:val="default"/>
          <w:rFonts w:cs="FrankRuehl" w:hint="cs"/>
          <w:rtl/>
        </w:rPr>
        <w:t>צבת אזרח ותיק כמשמעותה בחוק הביטוח הלאומ</w:t>
      </w:r>
      <w:r w:rsidR="004D57B5">
        <w:rPr>
          <w:rStyle w:val="default"/>
          <w:rFonts w:cs="FrankRuehl"/>
          <w:rtl/>
        </w:rPr>
        <w:t>י או</w:t>
      </w:r>
      <w:r w:rsidR="004D57B5">
        <w:rPr>
          <w:rStyle w:val="default"/>
          <w:rFonts w:cs="FrankRuehl" w:hint="cs"/>
          <w:rtl/>
        </w:rPr>
        <w:t xml:space="preserve"> קצבת אזרח ותיק מיוחדת</w:t>
      </w:r>
      <w:r>
        <w:rPr>
          <w:rStyle w:val="default"/>
          <w:rFonts w:cs="FrankRuehl" w:hint="cs"/>
          <w:rtl/>
        </w:rPr>
        <w:t>;</w:t>
      </w:r>
    </w:p>
    <w:p w:rsidR="00DF63EA" w:rsidRDefault="00DF63EA">
      <w:pPr>
        <w:pStyle w:val="P00"/>
        <w:spacing w:before="72"/>
        <w:ind w:left="0" w:right="1134"/>
        <w:rPr>
          <w:rStyle w:val="default"/>
          <w:rFonts w:cs="FrankRuehl" w:hint="cs"/>
          <w:rtl/>
        </w:rPr>
      </w:pPr>
      <w:r>
        <w:rPr>
          <w:rFonts w:cs="FrankRuehl"/>
          <w:sz w:val="26"/>
          <w:rtl/>
        </w:rPr>
        <w:tab/>
      </w:r>
      <w:r>
        <w:rPr>
          <w:rStyle w:val="default"/>
          <w:rFonts w:cs="FrankRuehl"/>
          <w:rtl/>
        </w:rPr>
        <w:t>"עקר</w:t>
      </w:r>
      <w:r>
        <w:rPr>
          <w:rStyle w:val="default"/>
          <w:rFonts w:cs="FrankRuehl" w:hint="cs"/>
          <w:rtl/>
        </w:rPr>
        <w:t>ת בי</w:t>
      </w:r>
      <w:r>
        <w:rPr>
          <w:rStyle w:val="default"/>
          <w:rFonts w:cs="FrankRuehl"/>
          <w:rtl/>
        </w:rPr>
        <w:t xml:space="preserve">ת" </w:t>
      </w:r>
      <w:r w:rsidR="009E054D">
        <w:rPr>
          <w:rStyle w:val="default"/>
          <w:rFonts w:cs="FrankRuehl"/>
          <w:rtl/>
        </w:rPr>
        <w:t>–</w:t>
      </w:r>
      <w:r>
        <w:rPr>
          <w:rStyle w:val="default"/>
          <w:rFonts w:cs="FrankRuehl"/>
          <w:rtl/>
        </w:rPr>
        <w:t xml:space="preserve"> כמ</w:t>
      </w:r>
      <w:r>
        <w:rPr>
          <w:rStyle w:val="default"/>
          <w:rFonts w:cs="FrankRuehl" w:hint="cs"/>
          <w:rtl/>
        </w:rPr>
        <w:t>שמעותה בסעיף</w:t>
      </w:r>
      <w:r>
        <w:rPr>
          <w:rStyle w:val="default"/>
          <w:rFonts w:cs="FrankRuehl"/>
          <w:rtl/>
        </w:rPr>
        <w:t xml:space="preserve"> 238 ל</w:t>
      </w:r>
      <w:r>
        <w:rPr>
          <w:rStyle w:val="default"/>
          <w:rFonts w:cs="FrankRuehl" w:hint="cs"/>
          <w:rtl/>
        </w:rPr>
        <w:t>חו</w:t>
      </w:r>
      <w:r>
        <w:rPr>
          <w:rStyle w:val="default"/>
          <w:rFonts w:cs="FrankRuehl"/>
          <w:rtl/>
        </w:rPr>
        <w:t xml:space="preserve">ק </w:t>
      </w:r>
      <w:r>
        <w:rPr>
          <w:rStyle w:val="default"/>
          <w:rFonts w:cs="FrankRuehl" w:hint="cs"/>
          <w:rtl/>
        </w:rPr>
        <w:t>הביטו</w:t>
      </w:r>
      <w:r>
        <w:rPr>
          <w:rStyle w:val="default"/>
          <w:rFonts w:cs="FrankRuehl"/>
          <w:rtl/>
        </w:rPr>
        <w:t>ח הל</w:t>
      </w:r>
      <w:r>
        <w:rPr>
          <w:rStyle w:val="default"/>
          <w:rFonts w:cs="FrankRuehl" w:hint="cs"/>
          <w:rtl/>
        </w:rPr>
        <w:t>אומי;</w:t>
      </w:r>
    </w:p>
    <w:p w:rsidR="00DF63EA" w:rsidRDefault="00DF63EA" w:rsidP="005C0450">
      <w:pPr>
        <w:pStyle w:val="P00"/>
        <w:spacing w:before="72"/>
        <w:ind w:left="0" w:right="1134"/>
        <w:rPr>
          <w:rStyle w:val="default"/>
          <w:rFonts w:cs="FrankRuehl" w:hint="cs"/>
          <w:rtl/>
        </w:rPr>
      </w:pPr>
      <w:r>
        <w:rPr>
          <w:rStyle w:val="default"/>
          <w:rFonts w:cs="FrankRuehl" w:hint="cs"/>
          <w:rtl/>
        </w:rPr>
        <w:tab/>
        <w:t>"דמי הסתגלות מיוחדים"</w:t>
      </w:r>
      <w:r w:rsidR="005C0450">
        <w:rPr>
          <w:rStyle w:val="default"/>
          <w:rFonts w:cs="FrankRuehl" w:hint="cs"/>
          <w:rtl/>
        </w:rPr>
        <w:t>,</w:t>
      </w:r>
      <w:r>
        <w:rPr>
          <w:rStyle w:val="default"/>
          <w:rFonts w:cs="FrankRuehl" w:hint="cs"/>
          <w:rtl/>
        </w:rPr>
        <w:t xml:space="preserve"> "גמול פרישה"</w:t>
      </w:r>
      <w:r w:rsidR="005C0450">
        <w:rPr>
          <w:rStyle w:val="default"/>
          <w:rFonts w:cs="FrankRuehl" w:hint="cs"/>
          <w:rtl/>
        </w:rPr>
        <w:t xml:space="preserve"> ו"קצבת התאמה"</w:t>
      </w:r>
      <w:r>
        <w:rPr>
          <w:rStyle w:val="default"/>
          <w:rFonts w:cs="FrankRuehl" w:hint="cs"/>
          <w:rtl/>
        </w:rPr>
        <w:t xml:space="preserve"> </w:t>
      </w:r>
      <w:r>
        <w:rPr>
          <w:rStyle w:val="default"/>
          <w:rFonts w:cs="FrankRuehl"/>
          <w:rtl/>
        </w:rPr>
        <w:t>–</w:t>
      </w:r>
      <w:r>
        <w:rPr>
          <w:rStyle w:val="default"/>
          <w:rFonts w:cs="FrankRuehl" w:hint="cs"/>
          <w:rtl/>
        </w:rPr>
        <w:t xml:space="preserve"> דמי הסתגלות</w:t>
      </w:r>
      <w:r w:rsidR="005C0450">
        <w:rPr>
          <w:rStyle w:val="default"/>
          <w:rFonts w:cs="FrankRuehl" w:hint="cs"/>
          <w:rtl/>
        </w:rPr>
        <w:t>,</w:t>
      </w:r>
      <w:r>
        <w:rPr>
          <w:rStyle w:val="default"/>
          <w:rFonts w:cs="FrankRuehl" w:hint="cs"/>
          <w:rtl/>
        </w:rPr>
        <w:t xml:space="preserve"> גמול פרישה </w:t>
      </w:r>
      <w:r w:rsidR="005C0450">
        <w:rPr>
          <w:rStyle w:val="default"/>
          <w:rFonts w:cs="FrankRuehl" w:hint="cs"/>
          <w:rtl/>
        </w:rPr>
        <w:t xml:space="preserve">וקצבת התאמה </w:t>
      </w:r>
      <w:r>
        <w:rPr>
          <w:rStyle w:val="default"/>
          <w:rFonts w:cs="FrankRuehl" w:hint="cs"/>
          <w:rtl/>
        </w:rPr>
        <w:t xml:space="preserve">לפי סימן ג' לפרק ה' לחוק יישום תכנית ההתנתקות, התשס"ה-2005 (בסעיף זה </w:t>
      </w:r>
      <w:r>
        <w:rPr>
          <w:rStyle w:val="default"/>
          <w:rFonts w:cs="FrankRuehl"/>
          <w:rtl/>
        </w:rPr>
        <w:t>–</w:t>
      </w:r>
      <w:r>
        <w:rPr>
          <w:rStyle w:val="default"/>
          <w:rFonts w:cs="FrankRuehl" w:hint="cs"/>
          <w:rtl/>
        </w:rPr>
        <w:t xml:space="preserve"> חוק יישום תכנית ההתנתקות).</w:t>
      </w:r>
    </w:p>
    <w:p w:rsidR="008978D0" w:rsidRDefault="008978D0" w:rsidP="008978D0">
      <w:pPr>
        <w:pStyle w:val="P02"/>
        <w:spacing w:before="72"/>
        <w:ind w:left="1021" w:right="1134"/>
        <w:rPr>
          <w:rStyle w:val="default"/>
          <w:rFonts w:cs="FrankRuehl"/>
          <w:rtl/>
        </w:rPr>
      </w:pPr>
      <w:r>
        <w:rPr>
          <w:rFonts w:cs="FrankRuehl"/>
          <w:rtl/>
          <w:lang w:val="he-IL"/>
        </w:rPr>
        <w:pict>
          <v:shape id="_x0000_s2528" type="#_x0000_t202" style="position:absolute;left:0;text-align:left;margin-left:470.35pt;margin-top:7.1pt;width:1in;height:23.15pt;z-index:251735040" filled="f" stroked="f">
            <v:textbox inset="1mm,0,1mm,0">
              <w:txbxContent>
                <w:p w:rsidR="00387307" w:rsidRDefault="00387307" w:rsidP="008978D0">
                  <w:pPr>
                    <w:spacing w:line="160" w:lineRule="exact"/>
                    <w:jc w:val="left"/>
                    <w:rPr>
                      <w:rFonts w:cs="Miriam" w:hint="cs"/>
                      <w:sz w:val="18"/>
                      <w:szCs w:val="18"/>
                      <w:rtl/>
                    </w:rPr>
                  </w:pPr>
                  <w:r>
                    <w:rPr>
                      <w:rFonts w:cs="Miriam" w:hint="cs"/>
                      <w:sz w:val="18"/>
                      <w:szCs w:val="18"/>
                      <w:rtl/>
                    </w:rPr>
                    <w:t>(תיקון מס' 33) תשס"ה-2005</w:t>
                  </w:r>
                </w:p>
              </w:txbxContent>
            </v:textbox>
            <w10:anchorlock/>
          </v:shape>
        </w:pict>
      </w:r>
      <w:r>
        <w:rPr>
          <w:rFonts w:cs="FrankRuehl"/>
          <w:sz w:val="26"/>
          <w:rtl/>
        </w:rPr>
        <w:tab/>
      </w:r>
      <w:r>
        <w:rPr>
          <w:rStyle w:val="default"/>
          <w:rFonts w:cs="FrankRuehl"/>
          <w:rtl/>
        </w:rPr>
        <w:t>(ב)</w:t>
      </w:r>
      <w:r>
        <w:rPr>
          <w:rStyle w:val="default"/>
          <w:rFonts w:cs="FrankRuehl"/>
          <w:rtl/>
        </w:rPr>
        <w:tab/>
        <w:t>(1)</w:t>
      </w:r>
      <w:r>
        <w:rPr>
          <w:rStyle w:val="default"/>
          <w:rFonts w:cs="FrankRuehl"/>
          <w:rtl/>
        </w:rPr>
        <w:tab/>
        <w:t>מעב</w:t>
      </w:r>
      <w:r>
        <w:rPr>
          <w:rStyle w:val="default"/>
          <w:rFonts w:cs="FrankRuehl" w:hint="cs"/>
          <w:rtl/>
        </w:rPr>
        <w:t>יד ח</w:t>
      </w:r>
      <w:r>
        <w:rPr>
          <w:rStyle w:val="default"/>
          <w:rFonts w:cs="FrankRuehl"/>
          <w:rtl/>
        </w:rPr>
        <w:t xml:space="preserve">ייב </w:t>
      </w:r>
      <w:r>
        <w:rPr>
          <w:rStyle w:val="default"/>
          <w:rFonts w:cs="FrankRuehl" w:hint="cs"/>
          <w:rtl/>
        </w:rPr>
        <w:t xml:space="preserve">לשלם למוסד דמי ביטוח בריאות בעד כל עובד מעובדיו שהוא מבוטח ושהמעביד חייב בתשלום דמי ביטוח לאומי בעדו, בשיעור של 5% מהכנסת העובד; המעביד ינכה </w:t>
      </w:r>
      <w:r>
        <w:rPr>
          <w:rStyle w:val="default"/>
          <w:rFonts w:cs="FrankRuehl"/>
          <w:rtl/>
        </w:rPr>
        <w:t>את ד</w:t>
      </w:r>
      <w:r>
        <w:rPr>
          <w:rStyle w:val="default"/>
          <w:rFonts w:cs="FrankRuehl" w:hint="cs"/>
          <w:rtl/>
        </w:rPr>
        <w:t>מי ב</w:t>
      </w:r>
      <w:r>
        <w:rPr>
          <w:rStyle w:val="default"/>
          <w:rFonts w:cs="FrankRuehl"/>
          <w:rtl/>
        </w:rPr>
        <w:t>יטוח</w:t>
      </w:r>
      <w:r>
        <w:rPr>
          <w:rStyle w:val="default"/>
          <w:rFonts w:cs="FrankRuehl" w:hint="cs"/>
          <w:rtl/>
        </w:rPr>
        <w:t xml:space="preserve"> הבריאות משכרו של העובד;</w:t>
      </w:r>
    </w:p>
    <w:p w:rsidR="008978D0" w:rsidRDefault="008978D0" w:rsidP="008978D0">
      <w:pPr>
        <w:pStyle w:val="P22"/>
        <w:spacing w:before="72"/>
        <w:ind w:left="1021" w:right="1134"/>
        <w:rPr>
          <w:rStyle w:val="default"/>
          <w:rFonts w:cs="FrankRuehl"/>
          <w:rtl/>
        </w:rPr>
      </w:pPr>
      <w:r>
        <w:rPr>
          <w:rFonts w:cs="FrankRuehl"/>
          <w:rtl/>
          <w:lang w:val="he-IL"/>
        </w:rPr>
        <w:pict>
          <v:shape id="_x0000_s2529" type="#_x0000_t202" style="position:absolute;left:0;text-align:left;margin-left:468pt;margin-top:7.1pt;width:1in;height:18pt;z-index:251736064" filled="f" stroked="f">
            <v:textbox inset="1mm,0,1mm,0">
              <w:txbxContent>
                <w:p w:rsidR="00387307" w:rsidRDefault="00387307" w:rsidP="008978D0">
                  <w:pPr>
                    <w:spacing w:line="160" w:lineRule="exact"/>
                    <w:jc w:val="left"/>
                    <w:rPr>
                      <w:rFonts w:cs="Miriam" w:hint="cs"/>
                      <w:sz w:val="18"/>
                      <w:szCs w:val="18"/>
                      <w:rtl/>
                    </w:rPr>
                  </w:pPr>
                  <w:r>
                    <w:rPr>
                      <w:rFonts w:cs="Miriam" w:hint="cs"/>
                      <w:sz w:val="18"/>
                      <w:szCs w:val="18"/>
                      <w:rtl/>
                    </w:rPr>
                    <w:t>(תיקון מס' 33) תשס"ה-2005</w:t>
                  </w:r>
                </w:p>
              </w:txbxContent>
            </v:textbox>
            <w10:anchorlock/>
          </v:shape>
        </w:pict>
      </w:r>
      <w:r>
        <w:rPr>
          <w:rStyle w:val="default"/>
          <w:rFonts w:cs="FrankRuehl"/>
          <w:rtl/>
        </w:rPr>
        <w:t>(2)</w:t>
      </w:r>
      <w:r>
        <w:rPr>
          <w:rStyle w:val="default"/>
          <w:rFonts w:cs="FrankRuehl"/>
          <w:rtl/>
        </w:rPr>
        <w:tab/>
        <w:t>מבו</w:t>
      </w:r>
      <w:r>
        <w:rPr>
          <w:rStyle w:val="default"/>
          <w:rFonts w:cs="FrankRuehl" w:hint="cs"/>
          <w:rtl/>
        </w:rPr>
        <w:t>טח ש</w:t>
      </w:r>
      <w:r>
        <w:rPr>
          <w:rStyle w:val="default"/>
          <w:rFonts w:cs="FrankRuehl"/>
          <w:rtl/>
        </w:rPr>
        <w:t xml:space="preserve">הוא </w:t>
      </w:r>
      <w:r>
        <w:rPr>
          <w:rStyle w:val="default"/>
          <w:rFonts w:cs="FrankRuehl" w:hint="cs"/>
          <w:rtl/>
        </w:rPr>
        <w:t>עובד ושמעבידו אינו ח</w:t>
      </w:r>
      <w:r>
        <w:rPr>
          <w:rStyle w:val="default"/>
          <w:rFonts w:cs="FrankRuehl"/>
          <w:rtl/>
        </w:rPr>
        <w:t>ייב בתשל</w:t>
      </w:r>
      <w:r>
        <w:rPr>
          <w:rStyle w:val="default"/>
          <w:rFonts w:cs="FrankRuehl" w:hint="cs"/>
          <w:rtl/>
        </w:rPr>
        <w:t>ום דמי ביטוח לאומי בעדו, אך העובד חייב בתשלומם</w:t>
      </w:r>
      <w:r>
        <w:rPr>
          <w:rStyle w:val="default"/>
          <w:rFonts w:cs="FrankRuehl"/>
          <w:rtl/>
        </w:rPr>
        <w:t xml:space="preserve"> ב</w:t>
      </w:r>
      <w:r>
        <w:rPr>
          <w:rStyle w:val="default"/>
          <w:rFonts w:cs="FrankRuehl" w:hint="cs"/>
          <w:rtl/>
        </w:rPr>
        <w:t xml:space="preserve">עד עצמו, חייב לשלם למוסד דמי ביטוח </w:t>
      </w:r>
      <w:r>
        <w:rPr>
          <w:rStyle w:val="default"/>
          <w:rFonts w:cs="FrankRuehl"/>
          <w:rtl/>
        </w:rPr>
        <w:t>בריא</w:t>
      </w:r>
      <w:r>
        <w:rPr>
          <w:rStyle w:val="default"/>
          <w:rFonts w:cs="FrankRuehl" w:hint="cs"/>
          <w:rtl/>
        </w:rPr>
        <w:t>ות בשיעור של 5% מהכנסתו;</w:t>
      </w:r>
    </w:p>
    <w:p w:rsidR="008978D0" w:rsidRDefault="008978D0" w:rsidP="008978D0">
      <w:pPr>
        <w:pStyle w:val="P02"/>
        <w:spacing w:before="72"/>
        <w:ind w:left="1021" w:right="1134"/>
        <w:rPr>
          <w:rStyle w:val="default"/>
          <w:rFonts w:cs="FrankRuehl"/>
          <w:rtl/>
        </w:rPr>
      </w:pPr>
      <w:r>
        <w:rPr>
          <w:rFonts w:cs="FrankRuehl"/>
          <w:rtl/>
          <w:lang w:val="he-IL"/>
        </w:rPr>
        <w:pict>
          <v:shape id="_x0000_s2530" type="#_x0000_t202" style="position:absolute;left:0;text-align:left;margin-left:468pt;margin-top:7.1pt;width:1in;height:18pt;z-index:251737088" filled="f" stroked="f">
            <v:textbox inset="1mm,0,1mm,0">
              <w:txbxContent>
                <w:p w:rsidR="00387307" w:rsidRDefault="00387307" w:rsidP="008978D0">
                  <w:pPr>
                    <w:spacing w:line="160" w:lineRule="exact"/>
                    <w:jc w:val="left"/>
                    <w:rPr>
                      <w:rFonts w:cs="Miriam" w:hint="cs"/>
                      <w:sz w:val="18"/>
                      <w:szCs w:val="18"/>
                      <w:rtl/>
                    </w:rPr>
                  </w:pPr>
                  <w:r>
                    <w:rPr>
                      <w:rFonts w:cs="Miriam" w:hint="cs"/>
                      <w:sz w:val="18"/>
                      <w:szCs w:val="18"/>
                      <w:rtl/>
                    </w:rPr>
                    <w:t>(תיקון מס' 33) תשס"ה-2005</w:t>
                  </w:r>
                </w:p>
              </w:txbxContent>
            </v:textbox>
            <w10:anchorlock/>
          </v:shape>
        </w:pict>
      </w:r>
      <w:r>
        <w:rPr>
          <w:rFonts w:cs="FrankRuehl"/>
          <w:sz w:val="26"/>
          <w:rtl/>
        </w:rPr>
        <w:tab/>
      </w:r>
      <w:r>
        <w:rPr>
          <w:rStyle w:val="default"/>
          <w:rFonts w:cs="FrankRuehl"/>
          <w:rtl/>
        </w:rPr>
        <w:t>(ג)</w:t>
      </w:r>
      <w:r>
        <w:rPr>
          <w:rStyle w:val="default"/>
          <w:rFonts w:cs="FrankRuehl"/>
          <w:rtl/>
        </w:rPr>
        <w:tab/>
        <w:t>(1)</w:t>
      </w:r>
      <w:r>
        <w:rPr>
          <w:rStyle w:val="default"/>
          <w:rFonts w:cs="FrankRuehl"/>
          <w:rtl/>
        </w:rPr>
        <w:tab/>
        <w:t>מבו</w:t>
      </w:r>
      <w:r>
        <w:rPr>
          <w:rStyle w:val="default"/>
          <w:rFonts w:cs="FrankRuehl" w:hint="cs"/>
          <w:rtl/>
        </w:rPr>
        <w:t>טח ש</w:t>
      </w:r>
      <w:r>
        <w:rPr>
          <w:rStyle w:val="default"/>
          <w:rFonts w:cs="FrankRuehl"/>
          <w:rtl/>
        </w:rPr>
        <w:t xml:space="preserve">הוא </w:t>
      </w:r>
      <w:r>
        <w:rPr>
          <w:rStyle w:val="default"/>
          <w:rFonts w:cs="FrankRuehl" w:hint="cs"/>
          <w:rtl/>
        </w:rPr>
        <w:t>עו</w:t>
      </w:r>
      <w:r>
        <w:rPr>
          <w:rStyle w:val="default"/>
          <w:rFonts w:cs="FrankRuehl"/>
          <w:rtl/>
        </w:rPr>
        <w:t>ב</w:t>
      </w:r>
      <w:r>
        <w:rPr>
          <w:rStyle w:val="default"/>
          <w:rFonts w:cs="FrankRuehl" w:hint="cs"/>
          <w:rtl/>
        </w:rPr>
        <w:t>ד עצמא</w:t>
      </w:r>
      <w:r>
        <w:rPr>
          <w:rStyle w:val="default"/>
          <w:rFonts w:cs="FrankRuehl"/>
          <w:rtl/>
        </w:rPr>
        <w:t>י ה</w:t>
      </w:r>
      <w:r>
        <w:rPr>
          <w:rStyle w:val="default"/>
          <w:rFonts w:cs="FrankRuehl" w:hint="cs"/>
          <w:rtl/>
        </w:rPr>
        <w:t xml:space="preserve">חייב </w:t>
      </w:r>
      <w:r>
        <w:rPr>
          <w:rStyle w:val="default"/>
          <w:rFonts w:cs="FrankRuehl"/>
          <w:rtl/>
        </w:rPr>
        <w:t>ב</w:t>
      </w:r>
      <w:r>
        <w:rPr>
          <w:rStyle w:val="default"/>
          <w:rFonts w:cs="FrankRuehl" w:hint="cs"/>
          <w:rtl/>
        </w:rPr>
        <w:t>ת</w:t>
      </w:r>
      <w:r>
        <w:rPr>
          <w:rStyle w:val="default"/>
          <w:rFonts w:cs="FrankRuehl"/>
          <w:rtl/>
        </w:rPr>
        <w:t>ש</w:t>
      </w:r>
      <w:r>
        <w:rPr>
          <w:rStyle w:val="default"/>
          <w:rFonts w:cs="FrankRuehl" w:hint="cs"/>
          <w:rtl/>
        </w:rPr>
        <w:t>לום דמי</w:t>
      </w:r>
      <w:r>
        <w:rPr>
          <w:rStyle w:val="default"/>
          <w:rFonts w:cs="FrankRuehl"/>
          <w:rtl/>
        </w:rPr>
        <w:t xml:space="preserve"> ב</w:t>
      </w:r>
      <w:r>
        <w:rPr>
          <w:rStyle w:val="default"/>
          <w:rFonts w:cs="FrankRuehl" w:hint="cs"/>
          <w:rtl/>
        </w:rPr>
        <w:t>יט</w:t>
      </w:r>
      <w:r>
        <w:rPr>
          <w:rStyle w:val="default"/>
          <w:rFonts w:cs="FrankRuehl"/>
          <w:rtl/>
        </w:rPr>
        <w:t>וח</w:t>
      </w:r>
      <w:r>
        <w:rPr>
          <w:rStyle w:val="default"/>
          <w:rFonts w:cs="FrankRuehl" w:hint="cs"/>
          <w:rtl/>
        </w:rPr>
        <w:t xml:space="preserve"> לא</w:t>
      </w:r>
      <w:r>
        <w:rPr>
          <w:rStyle w:val="default"/>
          <w:rFonts w:cs="FrankRuehl"/>
          <w:rtl/>
        </w:rPr>
        <w:t>ו</w:t>
      </w:r>
      <w:r>
        <w:rPr>
          <w:rStyle w:val="default"/>
          <w:rFonts w:cs="FrankRuehl" w:hint="cs"/>
          <w:rtl/>
        </w:rPr>
        <w:t>מ</w:t>
      </w:r>
      <w:r>
        <w:rPr>
          <w:rStyle w:val="default"/>
          <w:rFonts w:cs="FrankRuehl"/>
          <w:rtl/>
        </w:rPr>
        <w:t>י</w:t>
      </w:r>
      <w:r>
        <w:rPr>
          <w:rStyle w:val="default"/>
          <w:rFonts w:cs="FrankRuehl" w:hint="cs"/>
          <w:rtl/>
        </w:rPr>
        <w:t xml:space="preserve"> </w:t>
      </w:r>
      <w:r>
        <w:rPr>
          <w:rStyle w:val="default"/>
          <w:rFonts w:cs="FrankRuehl"/>
          <w:rtl/>
        </w:rPr>
        <w:t>ב</w:t>
      </w:r>
      <w:r>
        <w:rPr>
          <w:rStyle w:val="default"/>
          <w:rFonts w:cs="FrankRuehl" w:hint="cs"/>
          <w:rtl/>
        </w:rPr>
        <w:t>עד</w:t>
      </w:r>
      <w:r>
        <w:rPr>
          <w:rStyle w:val="default"/>
          <w:rFonts w:cs="FrankRuehl"/>
          <w:rtl/>
        </w:rPr>
        <w:t xml:space="preserve"> עצ</w:t>
      </w:r>
      <w:r>
        <w:rPr>
          <w:rStyle w:val="default"/>
          <w:rFonts w:cs="FrankRuehl" w:hint="cs"/>
          <w:rtl/>
        </w:rPr>
        <w:t>מו,</w:t>
      </w:r>
      <w:r>
        <w:rPr>
          <w:rStyle w:val="default"/>
          <w:rFonts w:cs="FrankRuehl"/>
          <w:rtl/>
        </w:rPr>
        <w:t xml:space="preserve"> </w:t>
      </w:r>
      <w:r>
        <w:rPr>
          <w:rStyle w:val="default"/>
          <w:rFonts w:cs="FrankRuehl" w:hint="cs"/>
          <w:rtl/>
        </w:rPr>
        <w:t>ח</w:t>
      </w:r>
      <w:r>
        <w:rPr>
          <w:rStyle w:val="default"/>
          <w:rFonts w:cs="FrankRuehl"/>
          <w:rtl/>
        </w:rPr>
        <w:t>יי</w:t>
      </w:r>
      <w:r>
        <w:rPr>
          <w:rStyle w:val="default"/>
          <w:rFonts w:cs="FrankRuehl" w:hint="cs"/>
          <w:rtl/>
        </w:rPr>
        <w:t>ב</w:t>
      </w:r>
      <w:r>
        <w:rPr>
          <w:rStyle w:val="default"/>
          <w:rFonts w:cs="FrankRuehl"/>
          <w:rtl/>
        </w:rPr>
        <w:t xml:space="preserve"> </w:t>
      </w:r>
      <w:r>
        <w:rPr>
          <w:rStyle w:val="default"/>
          <w:rFonts w:cs="FrankRuehl" w:hint="cs"/>
          <w:rtl/>
        </w:rPr>
        <w:t>לשלם למוסד דמי ביטוח בריאות בשיעור של 5% מהכנסתו;</w:t>
      </w:r>
    </w:p>
    <w:p w:rsidR="008978D0" w:rsidRDefault="008978D0" w:rsidP="008978D0">
      <w:pPr>
        <w:pStyle w:val="P22"/>
        <w:spacing w:before="72"/>
        <w:ind w:left="1021" w:right="1134"/>
        <w:rPr>
          <w:rStyle w:val="default"/>
          <w:rFonts w:cs="FrankRuehl"/>
          <w:rtl/>
        </w:rPr>
      </w:pPr>
      <w:r>
        <w:rPr>
          <w:rFonts w:cs="FrankRuehl"/>
          <w:rtl/>
          <w:lang w:val="he-IL"/>
        </w:rPr>
        <w:pict>
          <v:shape id="_x0000_s2531" type="#_x0000_t202" style="position:absolute;left:0;text-align:left;margin-left:468pt;margin-top:7.1pt;width:1in;height:18pt;z-index:251738112" filled="f" stroked="f">
            <v:textbox inset="1mm,0,1mm,0">
              <w:txbxContent>
                <w:p w:rsidR="00387307" w:rsidRDefault="00387307" w:rsidP="008978D0">
                  <w:pPr>
                    <w:spacing w:line="160" w:lineRule="exact"/>
                    <w:jc w:val="left"/>
                    <w:rPr>
                      <w:rFonts w:cs="Miriam" w:hint="cs"/>
                      <w:sz w:val="18"/>
                      <w:szCs w:val="18"/>
                      <w:rtl/>
                    </w:rPr>
                  </w:pPr>
                  <w:r>
                    <w:rPr>
                      <w:rFonts w:cs="Miriam" w:hint="cs"/>
                      <w:sz w:val="18"/>
                      <w:szCs w:val="18"/>
                      <w:rtl/>
                    </w:rPr>
                    <w:t>(תיקון מס' 33) תשס"ה-2005</w:t>
                  </w:r>
                </w:p>
              </w:txbxContent>
            </v:textbox>
            <w10:anchorlock/>
          </v:shape>
        </w:pict>
      </w:r>
      <w:r>
        <w:rPr>
          <w:rStyle w:val="default"/>
          <w:rFonts w:cs="FrankRuehl"/>
          <w:rtl/>
        </w:rPr>
        <w:t>(2)</w:t>
      </w:r>
      <w:r>
        <w:rPr>
          <w:rStyle w:val="default"/>
          <w:rFonts w:cs="FrankRuehl"/>
          <w:rtl/>
        </w:rPr>
        <w:tab/>
        <w:t>מבו</w:t>
      </w:r>
      <w:r>
        <w:rPr>
          <w:rStyle w:val="default"/>
          <w:rFonts w:cs="FrankRuehl" w:hint="cs"/>
          <w:rtl/>
        </w:rPr>
        <w:t>טח ש</w:t>
      </w:r>
      <w:r>
        <w:rPr>
          <w:rStyle w:val="default"/>
          <w:rFonts w:cs="FrankRuehl"/>
          <w:rtl/>
        </w:rPr>
        <w:t>אינו</w:t>
      </w:r>
      <w:r>
        <w:rPr>
          <w:rStyle w:val="default"/>
          <w:rFonts w:cs="FrankRuehl" w:hint="cs"/>
          <w:rtl/>
        </w:rPr>
        <w:t xml:space="preserve"> עובד ואינו עובד עצמאי החייב בתשלום דמי ביטוח </w:t>
      </w:r>
      <w:r>
        <w:rPr>
          <w:rStyle w:val="default"/>
          <w:rFonts w:cs="FrankRuehl"/>
          <w:rtl/>
        </w:rPr>
        <w:t>לא</w:t>
      </w:r>
      <w:r>
        <w:rPr>
          <w:rStyle w:val="default"/>
          <w:rFonts w:cs="FrankRuehl" w:hint="cs"/>
          <w:rtl/>
        </w:rPr>
        <w:t xml:space="preserve">ומי </w:t>
      </w:r>
      <w:r>
        <w:rPr>
          <w:rStyle w:val="default"/>
          <w:rFonts w:cs="FrankRuehl"/>
          <w:rtl/>
        </w:rPr>
        <w:t>ב</w:t>
      </w:r>
      <w:r>
        <w:rPr>
          <w:rStyle w:val="default"/>
          <w:rFonts w:cs="FrankRuehl" w:hint="cs"/>
          <w:rtl/>
        </w:rPr>
        <w:t>עד עצמו, חייב לשלם למוסד דמי ב</w:t>
      </w:r>
      <w:r>
        <w:rPr>
          <w:rStyle w:val="default"/>
          <w:rFonts w:cs="FrankRuehl"/>
          <w:rtl/>
        </w:rPr>
        <w:t>יטוח</w:t>
      </w:r>
      <w:r>
        <w:rPr>
          <w:rStyle w:val="default"/>
          <w:rFonts w:cs="FrankRuehl" w:hint="cs"/>
          <w:rtl/>
        </w:rPr>
        <w:t xml:space="preserve"> בריאות בשיעו</w:t>
      </w:r>
      <w:r>
        <w:rPr>
          <w:rStyle w:val="default"/>
          <w:rFonts w:cs="FrankRuehl"/>
          <w:rtl/>
        </w:rPr>
        <w:t>ר</w:t>
      </w:r>
      <w:r>
        <w:rPr>
          <w:rStyle w:val="default"/>
          <w:rFonts w:cs="FrankRuehl" w:hint="cs"/>
          <w:rtl/>
        </w:rPr>
        <w:t xml:space="preserve"> </w:t>
      </w:r>
      <w:r>
        <w:rPr>
          <w:rStyle w:val="default"/>
          <w:rFonts w:cs="FrankRuehl"/>
          <w:rtl/>
        </w:rPr>
        <w:t>ש</w:t>
      </w:r>
      <w:r>
        <w:rPr>
          <w:rStyle w:val="default"/>
          <w:rFonts w:cs="FrankRuehl" w:hint="cs"/>
          <w:rtl/>
        </w:rPr>
        <w:t>ל 5% מהכנסתו, ובלבד שסכום דמי ב</w:t>
      </w:r>
      <w:r>
        <w:rPr>
          <w:rStyle w:val="default"/>
          <w:rFonts w:cs="FrankRuehl"/>
          <w:rtl/>
        </w:rPr>
        <w:t>י</w:t>
      </w:r>
      <w:r>
        <w:rPr>
          <w:rStyle w:val="default"/>
          <w:rFonts w:cs="FrankRuehl" w:hint="cs"/>
          <w:rtl/>
        </w:rPr>
        <w:t>טוח ה</w:t>
      </w:r>
      <w:r>
        <w:rPr>
          <w:rStyle w:val="default"/>
          <w:rFonts w:cs="FrankRuehl"/>
          <w:rtl/>
        </w:rPr>
        <w:t>בריאו</w:t>
      </w:r>
      <w:r>
        <w:rPr>
          <w:rStyle w:val="default"/>
          <w:rFonts w:cs="FrankRuehl" w:hint="cs"/>
          <w:rtl/>
        </w:rPr>
        <w:t>ת שי</w:t>
      </w:r>
      <w:r>
        <w:rPr>
          <w:rStyle w:val="default"/>
          <w:rFonts w:cs="FrankRuehl"/>
          <w:rtl/>
        </w:rPr>
        <w:t>ש</w:t>
      </w:r>
      <w:r>
        <w:rPr>
          <w:rStyle w:val="default"/>
          <w:rFonts w:cs="FrankRuehl" w:hint="cs"/>
          <w:rtl/>
        </w:rPr>
        <w:t>ו</w:t>
      </w:r>
      <w:r>
        <w:rPr>
          <w:rStyle w:val="default"/>
          <w:rFonts w:cs="FrankRuehl"/>
          <w:rtl/>
        </w:rPr>
        <w:t>ל</w:t>
      </w:r>
      <w:r>
        <w:rPr>
          <w:rStyle w:val="default"/>
          <w:rFonts w:cs="FrankRuehl" w:hint="cs"/>
          <w:rtl/>
        </w:rPr>
        <w:t>מו על י</w:t>
      </w:r>
      <w:r>
        <w:rPr>
          <w:rStyle w:val="default"/>
          <w:rFonts w:cs="FrankRuehl"/>
          <w:rtl/>
        </w:rPr>
        <w:t>די</w:t>
      </w:r>
      <w:r>
        <w:rPr>
          <w:rStyle w:val="default"/>
          <w:rFonts w:cs="FrankRuehl" w:hint="cs"/>
          <w:rtl/>
        </w:rPr>
        <w:t xml:space="preserve">ו </w:t>
      </w:r>
      <w:r>
        <w:rPr>
          <w:rStyle w:val="default"/>
          <w:rFonts w:cs="FrankRuehl"/>
          <w:rtl/>
        </w:rPr>
        <w:t>לא</w:t>
      </w:r>
      <w:r>
        <w:rPr>
          <w:rStyle w:val="default"/>
          <w:rFonts w:cs="FrankRuehl" w:hint="cs"/>
          <w:rtl/>
        </w:rPr>
        <w:t xml:space="preserve"> יפ</w:t>
      </w:r>
      <w:r>
        <w:rPr>
          <w:rStyle w:val="default"/>
          <w:rFonts w:cs="FrankRuehl"/>
          <w:rtl/>
        </w:rPr>
        <w:t>ח</w:t>
      </w:r>
      <w:r>
        <w:rPr>
          <w:rStyle w:val="default"/>
          <w:rFonts w:cs="FrankRuehl" w:hint="cs"/>
          <w:rtl/>
        </w:rPr>
        <w:t>ת</w:t>
      </w:r>
      <w:r>
        <w:rPr>
          <w:rStyle w:val="default"/>
          <w:rFonts w:cs="FrankRuehl"/>
          <w:rtl/>
        </w:rPr>
        <w:t xml:space="preserve"> </w:t>
      </w:r>
      <w:r>
        <w:rPr>
          <w:rStyle w:val="default"/>
          <w:rFonts w:cs="FrankRuehl" w:hint="cs"/>
          <w:rtl/>
        </w:rPr>
        <w:t>מ</w:t>
      </w:r>
      <w:r>
        <w:rPr>
          <w:rStyle w:val="default"/>
          <w:rFonts w:cs="FrankRuehl"/>
          <w:rtl/>
        </w:rPr>
        <w:t>ס</w:t>
      </w:r>
      <w:r>
        <w:rPr>
          <w:rStyle w:val="default"/>
          <w:rFonts w:cs="FrankRuehl" w:hint="cs"/>
          <w:rtl/>
        </w:rPr>
        <w:t>כו</w:t>
      </w:r>
      <w:r>
        <w:rPr>
          <w:rStyle w:val="default"/>
          <w:rFonts w:cs="FrankRuehl"/>
          <w:rtl/>
        </w:rPr>
        <w:t>ם ה</w:t>
      </w:r>
      <w:r>
        <w:rPr>
          <w:rStyle w:val="default"/>
          <w:rFonts w:cs="FrankRuehl" w:hint="cs"/>
          <w:rtl/>
        </w:rPr>
        <w:t>מיני</w:t>
      </w:r>
      <w:r>
        <w:rPr>
          <w:rStyle w:val="default"/>
          <w:rFonts w:cs="FrankRuehl"/>
          <w:rtl/>
        </w:rPr>
        <w:t xml:space="preserve">מום; </w:t>
      </w:r>
      <w:r>
        <w:rPr>
          <w:rStyle w:val="default"/>
          <w:rFonts w:cs="FrankRuehl" w:hint="cs"/>
          <w:rtl/>
        </w:rPr>
        <w:t>סכום המינימום לענין זה יעודכן החל ביום כ"ט בטבת תשנ"ה (1 בי</w:t>
      </w:r>
      <w:r>
        <w:rPr>
          <w:rStyle w:val="default"/>
          <w:rFonts w:cs="FrankRuehl"/>
          <w:rtl/>
        </w:rPr>
        <w:t>נואר 1995), במו</w:t>
      </w:r>
      <w:r>
        <w:rPr>
          <w:rStyle w:val="default"/>
          <w:rFonts w:cs="FrankRuehl" w:hint="cs"/>
          <w:rtl/>
        </w:rPr>
        <w:t>עדים בהם מתעדכנת הכנסת המינימום הקבועה בפרט 4</w:t>
      </w:r>
      <w:r>
        <w:rPr>
          <w:rStyle w:val="default"/>
          <w:rFonts w:cs="FrankRuehl"/>
          <w:rtl/>
        </w:rPr>
        <w:t xml:space="preserve"> </w:t>
      </w:r>
      <w:r>
        <w:rPr>
          <w:rStyle w:val="default"/>
          <w:rFonts w:cs="FrankRuehl" w:hint="cs"/>
          <w:rtl/>
        </w:rPr>
        <w:t>בלוח י"א לחוק הביטוח הלאומי.</w:t>
      </w:r>
    </w:p>
    <w:p w:rsidR="00DF63EA" w:rsidRDefault="00DF63EA">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rtl/>
        </w:rPr>
        <w:tab/>
        <w:t>(1)</w:t>
      </w:r>
      <w:r>
        <w:rPr>
          <w:rStyle w:val="default"/>
          <w:rFonts w:cs="FrankRuehl"/>
          <w:rtl/>
        </w:rPr>
        <w:tab/>
        <w:t>מבו</w:t>
      </w:r>
      <w:r>
        <w:rPr>
          <w:rStyle w:val="default"/>
          <w:rFonts w:cs="FrankRuehl" w:hint="cs"/>
          <w:rtl/>
        </w:rPr>
        <w:t>טח ש</w:t>
      </w:r>
      <w:r>
        <w:rPr>
          <w:rStyle w:val="default"/>
          <w:rFonts w:cs="FrankRuehl"/>
          <w:rtl/>
        </w:rPr>
        <w:t>מש</w:t>
      </w:r>
      <w:r>
        <w:rPr>
          <w:rStyle w:val="default"/>
          <w:rFonts w:cs="FrankRuehl" w:hint="cs"/>
          <w:rtl/>
        </w:rPr>
        <w:t>ת</w:t>
      </w:r>
      <w:r>
        <w:rPr>
          <w:rStyle w:val="default"/>
          <w:rFonts w:cs="FrankRuehl"/>
          <w:rtl/>
        </w:rPr>
        <w:t>למ</w:t>
      </w:r>
      <w:r>
        <w:rPr>
          <w:rStyle w:val="default"/>
          <w:rFonts w:cs="FrankRuehl" w:hint="cs"/>
          <w:rtl/>
        </w:rPr>
        <w:t xml:space="preserve">ת לו גימלה מאת המוסד, כמפורט בפסקה (2) </w:t>
      </w:r>
      <w:r>
        <w:rPr>
          <w:rStyle w:val="default"/>
          <w:rFonts w:cs="FrankRuehl"/>
          <w:rtl/>
        </w:rPr>
        <w:t>שבס</w:t>
      </w:r>
      <w:r>
        <w:rPr>
          <w:rStyle w:val="default"/>
          <w:rFonts w:cs="FrankRuehl" w:hint="cs"/>
          <w:rtl/>
        </w:rPr>
        <w:t>ע</w:t>
      </w:r>
      <w:r>
        <w:rPr>
          <w:rStyle w:val="default"/>
          <w:rFonts w:cs="FrankRuehl"/>
          <w:rtl/>
        </w:rPr>
        <w:t>י</w:t>
      </w:r>
      <w:r>
        <w:rPr>
          <w:rStyle w:val="default"/>
          <w:rFonts w:cs="FrankRuehl" w:hint="cs"/>
          <w:rtl/>
        </w:rPr>
        <w:t>ף קט</w:t>
      </w:r>
      <w:r>
        <w:rPr>
          <w:rStyle w:val="default"/>
          <w:rFonts w:cs="FrankRuehl"/>
          <w:rtl/>
        </w:rPr>
        <w:t xml:space="preserve">ן </w:t>
      </w:r>
      <w:r>
        <w:rPr>
          <w:rStyle w:val="default"/>
          <w:rFonts w:cs="FrankRuehl" w:hint="cs"/>
          <w:rtl/>
        </w:rPr>
        <w:t>זה, חייב בתשלום ד</w:t>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טו</w:t>
      </w:r>
      <w:r>
        <w:rPr>
          <w:rStyle w:val="default"/>
          <w:rFonts w:cs="FrankRuehl"/>
          <w:rtl/>
        </w:rPr>
        <w:t>ח ב</w:t>
      </w:r>
      <w:r>
        <w:rPr>
          <w:rStyle w:val="default"/>
          <w:rFonts w:cs="FrankRuehl" w:hint="cs"/>
          <w:rtl/>
        </w:rPr>
        <w:t>ריאו</w:t>
      </w:r>
      <w:r>
        <w:rPr>
          <w:rStyle w:val="default"/>
          <w:rFonts w:cs="FrankRuehl"/>
          <w:rtl/>
        </w:rPr>
        <w:t>ת מס</w:t>
      </w:r>
      <w:r>
        <w:rPr>
          <w:rStyle w:val="default"/>
          <w:rFonts w:cs="FrankRuehl" w:hint="cs"/>
          <w:rtl/>
        </w:rPr>
        <w:t xml:space="preserve">כום הגימלה, בשיעורים בהם חייב מעביד בתשלום דמי ביטוח בריאות </w:t>
      </w:r>
      <w:r>
        <w:rPr>
          <w:rStyle w:val="default"/>
          <w:rFonts w:cs="FrankRuehl"/>
          <w:rtl/>
        </w:rPr>
        <w:t>בעד עובד</w:t>
      </w:r>
      <w:r>
        <w:rPr>
          <w:rStyle w:val="default"/>
          <w:rFonts w:cs="FrankRuehl" w:hint="cs"/>
          <w:rtl/>
        </w:rPr>
        <w:t>ו;</w:t>
      </w:r>
    </w:p>
    <w:p w:rsidR="00DF63EA" w:rsidRDefault="00DF63EA">
      <w:pPr>
        <w:pStyle w:val="P03"/>
        <w:spacing w:before="72"/>
        <w:ind w:left="1474" w:right="1134"/>
        <w:rPr>
          <w:rStyle w:val="default"/>
          <w:rFonts w:cs="FrankRuehl"/>
          <w:rtl/>
        </w:rPr>
      </w:pPr>
      <w:r>
        <w:rPr>
          <w:lang w:val="he-IL"/>
        </w:rPr>
        <w:pict>
          <v:rect id="_x0000_s2114" style="position:absolute;left:0;text-align:left;margin-left:464.5pt;margin-top:8.05pt;width:75.05pt;height:20pt;z-index:251449344" o:allowincell="f" filled="f" stroked="f" strokecolor="lime" strokeweight=".25pt">
            <v:textbox style="mso-next-textbox:#_x0000_s2114"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Fonts w:cs="FrankRuehl"/>
          <w:sz w:val="26"/>
          <w:rtl/>
        </w:rPr>
        <w:tab/>
      </w:r>
      <w:r>
        <w:rPr>
          <w:rFonts w:cs="FrankRuehl"/>
          <w:sz w:val="26"/>
          <w:rtl/>
        </w:rPr>
        <w:tab/>
      </w:r>
      <w:r>
        <w:rPr>
          <w:rStyle w:val="default"/>
          <w:rFonts w:cs="FrankRuehl"/>
          <w:rtl/>
        </w:rPr>
        <w:t>(2)</w:t>
      </w:r>
      <w:r>
        <w:rPr>
          <w:rStyle w:val="default"/>
          <w:rFonts w:cs="FrankRuehl"/>
          <w:rtl/>
        </w:rPr>
        <w:tab/>
        <w:t>(א)</w:t>
      </w:r>
      <w:r>
        <w:rPr>
          <w:rStyle w:val="default"/>
          <w:rFonts w:cs="FrankRuehl"/>
          <w:rtl/>
        </w:rPr>
        <w:tab/>
        <w:t>דמי</w:t>
      </w:r>
      <w:r>
        <w:rPr>
          <w:rStyle w:val="default"/>
          <w:rFonts w:cs="FrankRuehl" w:hint="cs"/>
          <w:rtl/>
        </w:rPr>
        <w:t xml:space="preserve"> פגי</w:t>
      </w:r>
      <w:r>
        <w:rPr>
          <w:rStyle w:val="default"/>
          <w:rFonts w:cs="FrankRuehl"/>
          <w:rtl/>
        </w:rPr>
        <w:t>עה ל</w:t>
      </w:r>
      <w:r>
        <w:rPr>
          <w:rStyle w:val="default"/>
          <w:rFonts w:cs="FrankRuehl" w:hint="cs"/>
          <w:rtl/>
        </w:rPr>
        <w:t>פי פרק ה' לחוק הביטוח הלאומי;</w:t>
      </w:r>
    </w:p>
    <w:p w:rsidR="00DF63EA" w:rsidRDefault="00DF63EA">
      <w:pPr>
        <w:pStyle w:val="P33"/>
        <w:spacing w:before="72"/>
        <w:ind w:left="1474" w:right="1134"/>
        <w:rPr>
          <w:rStyle w:val="default"/>
          <w:rFonts w:cs="FrankRuehl"/>
          <w:rtl/>
        </w:rPr>
      </w:pPr>
      <w:r>
        <w:rPr>
          <w:rStyle w:val="default"/>
          <w:rFonts w:cs="FrankRuehl"/>
          <w:rtl/>
        </w:rPr>
        <w:t>(ב)</w:t>
      </w:r>
      <w:r>
        <w:rPr>
          <w:rStyle w:val="default"/>
          <w:rFonts w:cs="FrankRuehl"/>
          <w:rtl/>
        </w:rPr>
        <w:tab/>
        <w:t>דמי</w:t>
      </w:r>
      <w:r>
        <w:rPr>
          <w:rStyle w:val="default"/>
          <w:rFonts w:cs="FrankRuehl" w:hint="cs"/>
          <w:rtl/>
        </w:rPr>
        <w:t xml:space="preserve"> תאו</w:t>
      </w:r>
      <w:r>
        <w:rPr>
          <w:rStyle w:val="default"/>
          <w:rFonts w:cs="FrankRuehl"/>
          <w:rtl/>
        </w:rPr>
        <w:t>נה ה</w:t>
      </w:r>
      <w:r>
        <w:rPr>
          <w:rStyle w:val="default"/>
          <w:rFonts w:cs="FrankRuehl" w:hint="cs"/>
          <w:rtl/>
        </w:rPr>
        <w:t>משתלמים לעובד או לעובד עצמאי, לפי פרק ו' לחוק הב</w:t>
      </w:r>
      <w:r>
        <w:rPr>
          <w:rStyle w:val="default"/>
          <w:rFonts w:cs="FrankRuehl"/>
          <w:rtl/>
        </w:rPr>
        <w:t>י</w:t>
      </w:r>
      <w:r>
        <w:rPr>
          <w:rStyle w:val="default"/>
          <w:rFonts w:cs="FrankRuehl" w:hint="cs"/>
          <w:rtl/>
        </w:rPr>
        <w:t>ט</w:t>
      </w:r>
      <w:r>
        <w:rPr>
          <w:rStyle w:val="default"/>
          <w:rFonts w:cs="FrankRuehl"/>
          <w:rtl/>
        </w:rPr>
        <w:t>ו</w:t>
      </w:r>
      <w:r>
        <w:rPr>
          <w:rStyle w:val="default"/>
          <w:rFonts w:cs="FrankRuehl" w:hint="cs"/>
          <w:rtl/>
        </w:rPr>
        <w:t>ח הלא</w:t>
      </w:r>
      <w:r>
        <w:rPr>
          <w:rStyle w:val="default"/>
          <w:rFonts w:cs="FrankRuehl"/>
          <w:rtl/>
        </w:rPr>
        <w:t>ו</w:t>
      </w:r>
      <w:r>
        <w:rPr>
          <w:rStyle w:val="default"/>
          <w:rFonts w:cs="FrankRuehl" w:hint="cs"/>
          <w:rtl/>
        </w:rPr>
        <w:t>מ</w:t>
      </w:r>
      <w:r>
        <w:rPr>
          <w:rStyle w:val="default"/>
          <w:rFonts w:cs="FrankRuehl"/>
          <w:rtl/>
        </w:rPr>
        <w:t>י</w:t>
      </w:r>
      <w:r>
        <w:rPr>
          <w:rStyle w:val="default"/>
          <w:rFonts w:cs="FrankRuehl" w:hint="cs"/>
          <w:rtl/>
        </w:rPr>
        <w:t>;</w:t>
      </w:r>
    </w:p>
    <w:p w:rsidR="00DF63EA" w:rsidRDefault="00DF63EA">
      <w:pPr>
        <w:pStyle w:val="P33"/>
        <w:spacing w:before="72"/>
        <w:ind w:left="1474" w:right="1134"/>
        <w:rPr>
          <w:rStyle w:val="default"/>
          <w:rFonts w:cs="FrankRuehl"/>
          <w:rtl/>
        </w:rPr>
      </w:pPr>
      <w:r>
        <w:rPr>
          <w:rStyle w:val="default"/>
          <w:rFonts w:cs="FrankRuehl" w:hint="cs"/>
          <w:rtl/>
        </w:rPr>
        <w:t>(ג)</w:t>
      </w:r>
      <w:r>
        <w:rPr>
          <w:rStyle w:val="default"/>
          <w:rFonts w:cs="FrankRuehl"/>
          <w:rtl/>
        </w:rPr>
        <w:tab/>
        <w:t>דמי</w:t>
      </w:r>
      <w:r>
        <w:rPr>
          <w:rStyle w:val="default"/>
          <w:rFonts w:cs="FrankRuehl" w:hint="cs"/>
          <w:rtl/>
        </w:rPr>
        <w:t xml:space="preserve"> ליד</w:t>
      </w:r>
      <w:r>
        <w:rPr>
          <w:rStyle w:val="default"/>
          <w:rFonts w:cs="FrankRuehl"/>
          <w:rtl/>
        </w:rPr>
        <w:t>ה וג</w:t>
      </w:r>
      <w:r>
        <w:rPr>
          <w:rStyle w:val="default"/>
          <w:rFonts w:cs="FrankRuehl" w:hint="cs"/>
          <w:rtl/>
        </w:rPr>
        <w:t xml:space="preserve">ימלה </w:t>
      </w:r>
      <w:r>
        <w:rPr>
          <w:rStyle w:val="default"/>
          <w:rFonts w:cs="FrankRuehl"/>
          <w:rtl/>
        </w:rPr>
        <w:t>לשמי</w:t>
      </w:r>
      <w:r>
        <w:rPr>
          <w:rStyle w:val="default"/>
          <w:rFonts w:cs="FrankRuehl" w:hint="cs"/>
          <w:rtl/>
        </w:rPr>
        <w:t>רת ה</w:t>
      </w:r>
      <w:r>
        <w:rPr>
          <w:rStyle w:val="default"/>
          <w:rFonts w:cs="FrankRuehl"/>
          <w:rtl/>
        </w:rPr>
        <w:t>ריון</w:t>
      </w:r>
      <w:r>
        <w:rPr>
          <w:rStyle w:val="default"/>
          <w:rFonts w:cs="FrankRuehl" w:hint="cs"/>
          <w:rtl/>
        </w:rPr>
        <w:t xml:space="preserve"> כמשמעותם בפרק ג' לחוק הביטוח הלאומי;</w:t>
      </w:r>
    </w:p>
    <w:p w:rsidR="00DF63EA" w:rsidRDefault="00DF63EA">
      <w:pPr>
        <w:pStyle w:val="P33"/>
        <w:spacing w:before="72"/>
        <w:ind w:left="1474" w:right="1134"/>
        <w:rPr>
          <w:rStyle w:val="default"/>
          <w:rFonts w:cs="FrankRuehl"/>
          <w:rtl/>
        </w:rPr>
      </w:pPr>
      <w:r>
        <w:rPr>
          <w:rStyle w:val="default"/>
          <w:rFonts w:cs="FrankRuehl" w:hint="cs"/>
          <w:rtl/>
        </w:rPr>
        <w:t>(ד)</w:t>
      </w:r>
      <w:r>
        <w:rPr>
          <w:rStyle w:val="default"/>
          <w:rFonts w:cs="FrankRuehl"/>
          <w:rtl/>
        </w:rPr>
        <w:tab/>
        <w:t>דמי</w:t>
      </w:r>
      <w:r>
        <w:rPr>
          <w:rStyle w:val="default"/>
          <w:rFonts w:cs="FrankRuehl" w:hint="cs"/>
          <w:rtl/>
        </w:rPr>
        <w:t xml:space="preserve"> אבט</w:t>
      </w:r>
      <w:r>
        <w:rPr>
          <w:rStyle w:val="default"/>
          <w:rFonts w:cs="FrankRuehl"/>
          <w:rtl/>
        </w:rPr>
        <w:t>לה כ</w:t>
      </w:r>
      <w:r>
        <w:rPr>
          <w:rStyle w:val="default"/>
          <w:rFonts w:cs="FrankRuehl" w:hint="cs"/>
          <w:rtl/>
        </w:rPr>
        <w:t>משמעותם בפרק ז' לחוק הביטוח הלאומי;</w:t>
      </w:r>
    </w:p>
    <w:p w:rsidR="00DF63EA" w:rsidRDefault="00DF63EA">
      <w:pPr>
        <w:pStyle w:val="P33"/>
        <w:spacing w:before="72"/>
        <w:ind w:left="1474" w:right="1134"/>
        <w:rPr>
          <w:rStyle w:val="default"/>
          <w:rFonts w:cs="FrankRuehl"/>
          <w:rtl/>
        </w:rPr>
      </w:pPr>
      <w:r>
        <w:rPr>
          <w:rStyle w:val="default"/>
          <w:rFonts w:cs="FrankRuehl" w:hint="cs"/>
          <w:rtl/>
        </w:rPr>
        <w:t>(ה)</w:t>
      </w:r>
      <w:r>
        <w:rPr>
          <w:rStyle w:val="default"/>
          <w:rFonts w:cs="FrankRuehl"/>
          <w:rtl/>
        </w:rPr>
        <w:tab/>
        <w:t>גימ</w:t>
      </w:r>
      <w:r>
        <w:rPr>
          <w:rStyle w:val="default"/>
          <w:rFonts w:cs="FrankRuehl" w:hint="cs"/>
          <w:rtl/>
        </w:rPr>
        <w:t>לה ה</w:t>
      </w:r>
      <w:r>
        <w:rPr>
          <w:rStyle w:val="default"/>
          <w:rFonts w:cs="FrankRuehl"/>
          <w:rtl/>
        </w:rPr>
        <w:t>משתל</w:t>
      </w:r>
      <w:r>
        <w:rPr>
          <w:rStyle w:val="default"/>
          <w:rFonts w:cs="FrankRuehl" w:hint="cs"/>
          <w:rtl/>
        </w:rPr>
        <w:t>מת לעובד בשל חוב שכר עבודה לפי פרק ח' לחוק הביטוח הלאומי;</w:t>
      </w:r>
    </w:p>
    <w:p w:rsidR="00DF63EA" w:rsidRDefault="00DF63EA">
      <w:pPr>
        <w:pStyle w:val="P33"/>
        <w:spacing w:before="72"/>
        <w:ind w:left="1474" w:right="1134"/>
        <w:rPr>
          <w:rStyle w:val="default"/>
          <w:rFonts w:cs="FrankRuehl"/>
          <w:rtl/>
        </w:rPr>
      </w:pPr>
      <w:r>
        <w:rPr>
          <w:rStyle w:val="default"/>
          <w:rFonts w:cs="FrankRuehl" w:hint="cs"/>
          <w:rtl/>
        </w:rPr>
        <w:t>(ו)</w:t>
      </w:r>
      <w:r>
        <w:rPr>
          <w:rStyle w:val="default"/>
          <w:rFonts w:cs="FrankRuehl"/>
          <w:rtl/>
        </w:rPr>
        <w:tab/>
        <w:t>תג</w:t>
      </w:r>
      <w:r>
        <w:rPr>
          <w:rStyle w:val="default"/>
          <w:rFonts w:cs="FrankRuehl" w:hint="cs"/>
          <w:rtl/>
        </w:rPr>
        <w:t>מו</w:t>
      </w:r>
      <w:r>
        <w:rPr>
          <w:rStyle w:val="default"/>
          <w:rFonts w:cs="FrankRuehl"/>
          <w:rtl/>
        </w:rPr>
        <w:t>ל</w:t>
      </w:r>
      <w:r>
        <w:rPr>
          <w:rStyle w:val="default"/>
          <w:rFonts w:cs="FrankRuehl" w:hint="cs"/>
          <w:rtl/>
        </w:rPr>
        <w:t xml:space="preserve"> ה</w:t>
      </w:r>
      <w:r>
        <w:rPr>
          <w:rStyle w:val="default"/>
          <w:rFonts w:cs="FrankRuehl"/>
          <w:rtl/>
        </w:rPr>
        <w:t>משתל</w:t>
      </w:r>
      <w:r>
        <w:rPr>
          <w:rStyle w:val="default"/>
          <w:rFonts w:cs="FrankRuehl" w:hint="cs"/>
          <w:rtl/>
        </w:rPr>
        <w:t xml:space="preserve">ם לעובד המשרת במילואים לפי </w:t>
      </w:r>
      <w:r>
        <w:rPr>
          <w:rStyle w:val="default"/>
          <w:rFonts w:cs="FrankRuehl"/>
          <w:rtl/>
        </w:rPr>
        <w:t>פ</w:t>
      </w:r>
      <w:r>
        <w:rPr>
          <w:rStyle w:val="default"/>
          <w:rFonts w:cs="FrankRuehl" w:hint="cs"/>
          <w:rtl/>
        </w:rPr>
        <w:t xml:space="preserve">רק י"ב </w:t>
      </w:r>
      <w:r>
        <w:rPr>
          <w:rStyle w:val="default"/>
          <w:rFonts w:cs="FrankRuehl"/>
          <w:rtl/>
        </w:rPr>
        <w:t>ל</w:t>
      </w:r>
      <w:r>
        <w:rPr>
          <w:rStyle w:val="default"/>
          <w:rFonts w:cs="FrankRuehl" w:hint="cs"/>
          <w:rtl/>
        </w:rPr>
        <w:t>חוק הביטוח הלאומי.</w:t>
      </w:r>
    </w:p>
    <w:p w:rsidR="00DF63EA" w:rsidRDefault="00DF63EA">
      <w:pPr>
        <w:pStyle w:val="P22"/>
        <w:spacing w:before="72"/>
        <w:ind w:left="1021" w:right="1134"/>
        <w:rPr>
          <w:rStyle w:val="default"/>
          <w:rFonts w:cs="FrankRuehl" w:hint="cs"/>
          <w:rtl/>
        </w:rPr>
      </w:pPr>
      <w:r>
        <w:rPr>
          <w:rStyle w:val="default"/>
          <w:rFonts w:cs="FrankRuehl"/>
          <w:rtl/>
        </w:rPr>
        <w:t>(3)</w:t>
      </w:r>
      <w:r>
        <w:rPr>
          <w:rStyle w:val="default"/>
          <w:rFonts w:cs="FrankRuehl"/>
          <w:rtl/>
        </w:rPr>
        <w:tab/>
        <w:t>שול</w:t>
      </w:r>
      <w:r>
        <w:rPr>
          <w:rStyle w:val="default"/>
          <w:rFonts w:cs="FrankRuehl" w:hint="cs"/>
          <w:rtl/>
        </w:rPr>
        <w:t>מה ג</w:t>
      </w:r>
      <w:r>
        <w:rPr>
          <w:rStyle w:val="default"/>
          <w:rFonts w:cs="FrankRuehl"/>
          <w:rtl/>
        </w:rPr>
        <w:t>ימלה</w:t>
      </w:r>
      <w:r>
        <w:rPr>
          <w:rStyle w:val="default"/>
          <w:rFonts w:cs="FrankRuehl" w:hint="cs"/>
          <w:rtl/>
        </w:rPr>
        <w:t xml:space="preserve"> כאמור בפסקה (2) על ידי המעביד, או שילם המעביד לעובדו שכר במקום אותה גימלה, יחול האמור בסעיף קטן </w:t>
      </w:r>
      <w:r>
        <w:rPr>
          <w:rStyle w:val="default"/>
          <w:rFonts w:cs="FrankRuehl"/>
          <w:rtl/>
        </w:rPr>
        <w:t>(ב</w:t>
      </w:r>
      <w:r>
        <w:rPr>
          <w:rStyle w:val="default"/>
          <w:rFonts w:cs="FrankRuehl" w:hint="cs"/>
          <w:rtl/>
        </w:rPr>
        <w:t>)(1)</w:t>
      </w:r>
      <w:r>
        <w:rPr>
          <w:rStyle w:val="default"/>
          <w:rFonts w:cs="FrankRuehl"/>
          <w:rtl/>
        </w:rPr>
        <w:t xml:space="preserve"> </w:t>
      </w:r>
      <w:r>
        <w:rPr>
          <w:rStyle w:val="default"/>
          <w:rFonts w:cs="FrankRuehl" w:hint="cs"/>
          <w:rtl/>
        </w:rPr>
        <w:t xml:space="preserve">בשינויים המחוייבים, ולענין זה </w:t>
      </w:r>
      <w:r>
        <w:rPr>
          <w:rStyle w:val="default"/>
          <w:rFonts w:cs="FrankRuehl"/>
          <w:rtl/>
        </w:rPr>
        <w:t>תיחש</w:t>
      </w:r>
      <w:r>
        <w:rPr>
          <w:rStyle w:val="default"/>
          <w:rFonts w:cs="FrankRuehl" w:hint="cs"/>
          <w:rtl/>
        </w:rPr>
        <w:t>ב הגימלה כהכנסת העובד;</w:t>
      </w:r>
    </w:p>
    <w:p w:rsidR="00DF63EA" w:rsidRDefault="00DF63EA">
      <w:pPr>
        <w:pStyle w:val="P22"/>
        <w:spacing w:before="72"/>
        <w:ind w:left="1021" w:right="1134"/>
        <w:rPr>
          <w:rStyle w:val="default"/>
          <w:rFonts w:cs="FrankRuehl"/>
          <w:rtl/>
        </w:rPr>
      </w:pPr>
      <w:r>
        <w:rPr>
          <w:rFonts w:cs="FrankRuehl"/>
          <w:rtl/>
          <w:lang w:val="he-IL"/>
        </w:rPr>
        <w:pict>
          <v:shape id="_x0000_s2272" type="#_x0000_t202" style="position:absolute;left:0;text-align:left;margin-left:473pt;margin-top:7.1pt;width:1in;height:14.95pt;z-index:251609088"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(תיקון מס' 29) תשס"ה-2005</w:t>
                  </w:r>
                </w:p>
              </w:txbxContent>
            </v:textbox>
            <w10:anchorlock/>
          </v:shape>
        </w:pict>
      </w:r>
      <w:r>
        <w:rPr>
          <w:rStyle w:val="default"/>
          <w:rFonts w:cs="FrankRuehl" w:hint="cs"/>
          <w:rtl/>
        </w:rPr>
        <w:t>(4)</w:t>
      </w:r>
      <w:r>
        <w:rPr>
          <w:rStyle w:val="default"/>
          <w:rFonts w:cs="FrankRuehl" w:hint="cs"/>
          <w:rtl/>
        </w:rPr>
        <w:tab/>
        <w:t>המדינה תשלם למוסד דמי ביטוח בריאות בעד מי שמקבל דמי הסתגלות מיוחדים, בסכום השווה למכפלה של השיעור האמור בסעיף קטן (ב)(1) בדמי ההסתגלות המיוחדים; המינהלה כהגדרתה בחוק יישום תכנית ההתנתקות תנכה את דמי ביטוח הבריאות מדמי ההסתגלות המיוחדים, ותעבירם למוסד.</w:t>
      </w:r>
    </w:p>
    <w:p w:rsidR="00DF63EA" w:rsidRDefault="00DF63EA" w:rsidP="004D57B5">
      <w:pPr>
        <w:pStyle w:val="P02"/>
        <w:spacing w:before="72"/>
        <w:ind w:left="1021" w:right="1134"/>
        <w:rPr>
          <w:rStyle w:val="default"/>
          <w:rFonts w:cs="FrankRuehl"/>
          <w:rtl/>
        </w:rPr>
      </w:pPr>
      <w:r>
        <w:rPr>
          <w:lang w:val="he-IL"/>
        </w:rPr>
        <w:pict>
          <v:rect id="_x0000_s2115" style="position:absolute;left:0;text-align:left;margin-left:464.5pt;margin-top:8.05pt;width:75.05pt;height:40.2pt;z-index:251450368" o:allowincell="f" filled="f" stroked="f" strokecolor="lime" strokeweight=".25pt">
            <v:textbox style="mso-next-textbox:#_x0000_s2115" inset="0,0,0,0">
              <w:txbxContent>
                <w:p w:rsidR="00387307" w:rsidRDefault="00387307">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18) ת</w:t>
                  </w:r>
                  <w:r>
                    <w:rPr>
                      <w:rFonts w:cs="Miriam"/>
                      <w:sz w:val="18"/>
                      <w:szCs w:val="18"/>
                      <w:rtl/>
                    </w:rPr>
                    <w:t>שס"ב</w:t>
                  </w:r>
                  <w:r>
                    <w:rPr>
                      <w:rFonts w:cs="Miriam" w:hint="cs"/>
                      <w:sz w:val="18"/>
                      <w:szCs w:val="18"/>
                      <w:rtl/>
                    </w:rPr>
                    <w:t>-2002</w:t>
                  </w:r>
                </w:p>
                <w:p w:rsidR="00387307" w:rsidRDefault="00387307">
                  <w:pPr>
                    <w:spacing w:line="160" w:lineRule="exact"/>
                    <w:jc w:val="left"/>
                    <w:rPr>
                      <w:rFonts w:cs="Miriam" w:hint="cs"/>
                      <w:noProof/>
                      <w:sz w:val="18"/>
                      <w:szCs w:val="18"/>
                      <w:rtl/>
                    </w:rPr>
                  </w:pPr>
                  <w:r>
                    <w:rPr>
                      <w:rFonts w:cs="Miriam" w:hint="cs"/>
                      <w:noProof/>
                      <w:sz w:val="18"/>
                      <w:szCs w:val="18"/>
                      <w:rtl/>
                    </w:rPr>
                    <w:t>(תיקון מס' 61) תשע"ז-2017</w:t>
                  </w:r>
                </w:p>
              </w:txbxContent>
            </v:textbox>
            <w10:anchorlock/>
          </v:rect>
        </w:pict>
      </w:r>
      <w:r>
        <w:rPr>
          <w:rFonts w:cs="FrankRuehl"/>
          <w:sz w:val="26"/>
          <w:rtl/>
        </w:rPr>
        <w:tab/>
      </w:r>
      <w:r>
        <w:rPr>
          <w:rStyle w:val="default"/>
          <w:rFonts w:cs="FrankRuehl"/>
          <w:rtl/>
        </w:rPr>
        <w:t>(ה)</w:t>
      </w:r>
      <w:r>
        <w:rPr>
          <w:rStyle w:val="default"/>
          <w:rFonts w:cs="FrankRuehl"/>
          <w:rtl/>
        </w:rPr>
        <w:tab/>
        <w:t>(1)</w:t>
      </w:r>
      <w:r>
        <w:rPr>
          <w:rStyle w:val="default"/>
          <w:rFonts w:cs="FrankRuehl"/>
          <w:rtl/>
        </w:rPr>
        <w:tab/>
        <w:t>מבו</w:t>
      </w:r>
      <w:r>
        <w:rPr>
          <w:rStyle w:val="default"/>
          <w:rFonts w:cs="FrankRuehl" w:hint="cs"/>
          <w:rtl/>
        </w:rPr>
        <w:t>טח, ש</w:t>
      </w:r>
      <w:r>
        <w:rPr>
          <w:rStyle w:val="default"/>
          <w:rFonts w:cs="FrankRuehl"/>
          <w:rtl/>
        </w:rPr>
        <w:t>משת</w:t>
      </w:r>
      <w:r>
        <w:rPr>
          <w:rStyle w:val="default"/>
          <w:rFonts w:cs="FrankRuehl" w:hint="cs"/>
          <w:rtl/>
        </w:rPr>
        <w:t>ל</w:t>
      </w:r>
      <w:r>
        <w:rPr>
          <w:rStyle w:val="default"/>
          <w:rFonts w:cs="FrankRuehl"/>
          <w:rtl/>
        </w:rPr>
        <w:t>מ</w:t>
      </w:r>
      <w:r>
        <w:rPr>
          <w:rStyle w:val="default"/>
          <w:rFonts w:cs="FrankRuehl" w:hint="cs"/>
          <w:rtl/>
        </w:rPr>
        <w:t xml:space="preserve">ת </w:t>
      </w:r>
      <w:r>
        <w:rPr>
          <w:rStyle w:val="default"/>
          <w:rFonts w:cs="FrankRuehl"/>
          <w:rtl/>
        </w:rPr>
        <w:t>לו</w:t>
      </w:r>
      <w:r>
        <w:rPr>
          <w:rStyle w:val="default"/>
          <w:rFonts w:cs="FrankRuehl" w:hint="cs"/>
          <w:rtl/>
        </w:rPr>
        <w:t xml:space="preserve"> </w:t>
      </w:r>
      <w:r w:rsidR="004D57B5">
        <w:rPr>
          <w:rStyle w:val="default"/>
          <w:rFonts w:cs="FrankRuehl" w:hint="cs"/>
          <w:rtl/>
        </w:rPr>
        <w:t>קצבת אזרח ותיק</w:t>
      </w:r>
      <w:r>
        <w:rPr>
          <w:rStyle w:val="default"/>
          <w:rFonts w:cs="FrankRuehl"/>
          <w:rtl/>
        </w:rPr>
        <w:t xml:space="preserve"> ב</w:t>
      </w:r>
      <w:r>
        <w:rPr>
          <w:rStyle w:val="default"/>
          <w:rFonts w:cs="FrankRuehl" w:hint="cs"/>
          <w:rtl/>
        </w:rPr>
        <w:t>תוספ</w:t>
      </w:r>
      <w:r>
        <w:rPr>
          <w:rStyle w:val="default"/>
          <w:rFonts w:cs="FrankRuehl"/>
          <w:rtl/>
        </w:rPr>
        <w:t>ת גי</w:t>
      </w:r>
      <w:r>
        <w:rPr>
          <w:rStyle w:val="default"/>
          <w:rFonts w:cs="FrankRuehl" w:hint="cs"/>
          <w:rtl/>
        </w:rPr>
        <w:t xml:space="preserve">מלה לפי חוק הבטחת הכנסה, תשמ"א-1980 (להלן </w:t>
      </w:r>
      <w:r w:rsidR="009E054D">
        <w:rPr>
          <w:rStyle w:val="default"/>
          <w:rFonts w:cs="FrankRuehl"/>
          <w:rtl/>
        </w:rPr>
        <w:t>–</w:t>
      </w:r>
      <w:r>
        <w:rPr>
          <w:rStyle w:val="default"/>
          <w:rFonts w:cs="FrankRuehl" w:hint="cs"/>
          <w:rtl/>
        </w:rPr>
        <w:t xml:space="preserve"> השלמת הכנסה), ו</w:t>
      </w:r>
      <w:r>
        <w:rPr>
          <w:rStyle w:val="default"/>
          <w:rFonts w:cs="FrankRuehl"/>
          <w:rtl/>
        </w:rPr>
        <w:t>מב</w:t>
      </w:r>
      <w:r>
        <w:rPr>
          <w:rStyle w:val="default"/>
          <w:rFonts w:cs="FrankRuehl" w:hint="cs"/>
          <w:rtl/>
        </w:rPr>
        <w:t>וטח שמ</w:t>
      </w:r>
      <w:r>
        <w:rPr>
          <w:rStyle w:val="default"/>
          <w:rFonts w:cs="FrankRuehl"/>
          <w:rtl/>
        </w:rPr>
        <w:t>שת</w:t>
      </w:r>
      <w:r>
        <w:rPr>
          <w:rStyle w:val="default"/>
          <w:rFonts w:cs="FrankRuehl" w:hint="cs"/>
          <w:rtl/>
        </w:rPr>
        <w:t>למת לו גמלה נוספת לנכה כמשמעותה בסעיף 251 לחוק הביטוח הלאומי, חייב לשלם למוסד דמי ביטוח בריאות בסכו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מינימום;</w:t>
      </w:r>
    </w:p>
    <w:p w:rsidR="00DF63EA" w:rsidRDefault="00DF63EA" w:rsidP="004D57B5">
      <w:pPr>
        <w:pStyle w:val="P22"/>
        <w:spacing w:before="72"/>
        <w:ind w:left="1021" w:right="1134"/>
        <w:rPr>
          <w:rStyle w:val="default"/>
          <w:rFonts w:cs="FrankRuehl"/>
          <w:rtl/>
        </w:rPr>
      </w:pPr>
      <w:r>
        <w:rPr>
          <w:rStyle w:val="default"/>
          <w:rFonts w:cs="FrankRuehl"/>
          <w:rtl/>
        </w:rPr>
        <w:t>(2)</w:t>
      </w:r>
      <w:r>
        <w:rPr>
          <w:rStyle w:val="default"/>
          <w:rFonts w:cs="FrankRuehl"/>
          <w:rtl/>
        </w:rPr>
        <w:tab/>
        <w:t>מבו</w:t>
      </w:r>
      <w:r>
        <w:rPr>
          <w:rStyle w:val="default"/>
          <w:rFonts w:cs="FrankRuehl" w:hint="cs"/>
          <w:rtl/>
        </w:rPr>
        <w:t>טח ש</w:t>
      </w:r>
      <w:r>
        <w:rPr>
          <w:rStyle w:val="default"/>
          <w:rFonts w:cs="FrankRuehl"/>
          <w:rtl/>
        </w:rPr>
        <w:t>משתל</w:t>
      </w:r>
      <w:r>
        <w:rPr>
          <w:rStyle w:val="default"/>
          <w:rFonts w:cs="FrankRuehl" w:hint="cs"/>
          <w:rtl/>
        </w:rPr>
        <w:t xml:space="preserve">מת לו </w:t>
      </w:r>
      <w:r w:rsidR="004D57B5">
        <w:rPr>
          <w:rStyle w:val="default"/>
          <w:rFonts w:cs="FrankRuehl" w:hint="cs"/>
          <w:rtl/>
        </w:rPr>
        <w:t>קצבת אזרח ותיק</w:t>
      </w:r>
      <w:r>
        <w:rPr>
          <w:rStyle w:val="default"/>
          <w:rFonts w:cs="FrankRuehl" w:hint="cs"/>
          <w:rtl/>
        </w:rPr>
        <w:t xml:space="preserve"> </w:t>
      </w:r>
      <w:r>
        <w:rPr>
          <w:rStyle w:val="default"/>
          <w:rFonts w:cs="FrankRuehl"/>
          <w:rtl/>
        </w:rPr>
        <w:t>לל</w:t>
      </w:r>
      <w:r>
        <w:rPr>
          <w:rStyle w:val="default"/>
          <w:rFonts w:cs="FrankRuehl" w:hint="cs"/>
          <w:rtl/>
        </w:rPr>
        <w:t>א השלמ</w:t>
      </w:r>
      <w:r>
        <w:rPr>
          <w:rStyle w:val="default"/>
          <w:rFonts w:cs="FrankRuehl"/>
          <w:rtl/>
        </w:rPr>
        <w:t xml:space="preserve">ת </w:t>
      </w:r>
      <w:r>
        <w:rPr>
          <w:rStyle w:val="default"/>
          <w:rFonts w:cs="FrankRuehl" w:hint="cs"/>
          <w:rtl/>
        </w:rPr>
        <w:t xml:space="preserve">הכנסה, </w:t>
      </w:r>
      <w:r>
        <w:rPr>
          <w:rStyle w:val="default"/>
          <w:rFonts w:cs="FrankRuehl"/>
          <w:rtl/>
        </w:rPr>
        <w:t>חי</w:t>
      </w:r>
      <w:r>
        <w:rPr>
          <w:rStyle w:val="default"/>
          <w:rFonts w:cs="FrankRuehl" w:hint="cs"/>
          <w:rtl/>
        </w:rPr>
        <w:t>יב</w:t>
      </w:r>
      <w:r>
        <w:rPr>
          <w:rStyle w:val="default"/>
          <w:rFonts w:cs="FrankRuehl"/>
          <w:rtl/>
        </w:rPr>
        <w:t xml:space="preserve"> ל</w:t>
      </w:r>
      <w:r>
        <w:rPr>
          <w:rStyle w:val="default"/>
          <w:rFonts w:cs="FrankRuehl" w:hint="cs"/>
          <w:rtl/>
        </w:rPr>
        <w:t>שלם</w:t>
      </w:r>
      <w:r>
        <w:rPr>
          <w:rStyle w:val="default"/>
          <w:rFonts w:cs="FrankRuehl"/>
          <w:rtl/>
        </w:rPr>
        <w:t xml:space="preserve"> </w:t>
      </w:r>
      <w:r>
        <w:rPr>
          <w:rStyle w:val="default"/>
          <w:rFonts w:cs="FrankRuehl" w:hint="cs"/>
          <w:rtl/>
        </w:rPr>
        <w:t>ל</w:t>
      </w:r>
      <w:r>
        <w:rPr>
          <w:rStyle w:val="default"/>
          <w:rFonts w:cs="FrankRuehl"/>
          <w:rtl/>
        </w:rPr>
        <w:t>מ</w:t>
      </w:r>
      <w:r>
        <w:rPr>
          <w:rStyle w:val="default"/>
          <w:rFonts w:cs="FrankRuehl" w:hint="cs"/>
          <w:rtl/>
        </w:rPr>
        <w:t>ו</w:t>
      </w:r>
      <w:r>
        <w:rPr>
          <w:rStyle w:val="default"/>
          <w:rFonts w:cs="FrankRuehl"/>
          <w:rtl/>
        </w:rPr>
        <w:t>ס</w:t>
      </w:r>
      <w:r>
        <w:rPr>
          <w:rStyle w:val="default"/>
          <w:rFonts w:cs="FrankRuehl" w:hint="cs"/>
          <w:rtl/>
        </w:rPr>
        <w:t>ד</w:t>
      </w:r>
      <w:r>
        <w:rPr>
          <w:rStyle w:val="default"/>
          <w:rFonts w:cs="FrankRuehl"/>
          <w:rtl/>
        </w:rPr>
        <w:t xml:space="preserve"> דמי </w:t>
      </w:r>
      <w:r>
        <w:rPr>
          <w:rStyle w:val="default"/>
          <w:rFonts w:cs="FrankRuehl" w:hint="cs"/>
          <w:rtl/>
        </w:rPr>
        <w:t>ביטו</w:t>
      </w:r>
      <w:r>
        <w:rPr>
          <w:rStyle w:val="default"/>
          <w:rFonts w:cs="FrankRuehl"/>
          <w:rtl/>
        </w:rPr>
        <w:t>ח בר</w:t>
      </w:r>
      <w:r>
        <w:rPr>
          <w:rStyle w:val="default"/>
          <w:rFonts w:cs="FrankRuehl" w:hint="cs"/>
          <w:rtl/>
        </w:rPr>
        <w:t>יאות בסכום של 88 שקלים חדשים לחודש, ואולם מבוטח כאמור שמשולמת לו תוספת לקיצבה בעד בן-זוג וכן מבוטח כאמור שלבן-ז</w:t>
      </w:r>
      <w:r>
        <w:rPr>
          <w:rStyle w:val="default"/>
          <w:rFonts w:cs="FrankRuehl"/>
          <w:rtl/>
        </w:rPr>
        <w:t>וג</w:t>
      </w:r>
      <w:r>
        <w:rPr>
          <w:rStyle w:val="default"/>
          <w:rFonts w:cs="FrankRuehl" w:hint="cs"/>
          <w:rtl/>
        </w:rPr>
        <w:t xml:space="preserve">ו משולמת </w:t>
      </w:r>
      <w:r w:rsidR="004D57B5">
        <w:rPr>
          <w:rStyle w:val="default"/>
          <w:rFonts w:cs="FrankRuehl" w:hint="cs"/>
          <w:rtl/>
        </w:rPr>
        <w:t>קצבת אזרח ותיק</w:t>
      </w:r>
      <w:r>
        <w:rPr>
          <w:rStyle w:val="default"/>
          <w:rFonts w:cs="FrankRuehl" w:hint="cs"/>
          <w:rtl/>
        </w:rPr>
        <w:t xml:space="preserve">, חייב לשלם דמי </w:t>
      </w:r>
      <w:r>
        <w:rPr>
          <w:rStyle w:val="default"/>
          <w:rFonts w:cs="FrankRuehl"/>
          <w:rtl/>
        </w:rPr>
        <w:t>ביטו</w:t>
      </w:r>
      <w:r>
        <w:rPr>
          <w:rStyle w:val="default"/>
          <w:rFonts w:cs="FrankRuehl" w:hint="cs"/>
          <w:rtl/>
        </w:rPr>
        <w:t>ח בריאות בסכום של 128 שקלים חדשים לחודש. הסכומי</w:t>
      </w:r>
      <w:r>
        <w:rPr>
          <w:rStyle w:val="default"/>
          <w:rFonts w:cs="FrankRuehl"/>
          <w:rtl/>
        </w:rPr>
        <w:t>ם</w:t>
      </w:r>
      <w:r>
        <w:rPr>
          <w:rStyle w:val="default"/>
          <w:rFonts w:cs="FrankRuehl" w:hint="cs"/>
          <w:rtl/>
        </w:rPr>
        <w:t xml:space="preserve"> הקבועים </w:t>
      </w:r>
      <w:r>
        <w:rPr>
          <w:rStyle w:val="default"/>
          <w:rFonts w:cs="FrankRuehl"/>
          <w:rtl/>
        </w:rPr>
        <w:t>ב</w:t>
      </w:r>
      <w:r>
        <w:rPr>
          <w:rStyle w:val="default"/>
          <w:rFonts w:cs="FrankRuehl" w:hint="cs"/>
          <w:rtl/>
        </w:rPr>
        <w:t>פסקה זו</w:t>
      </w:r>
      <w:r>
        <w:rPr>
          <w:rStyle w:val="default"/>
          <w:rFonts w:cs="FrankRuehl"/>
          <w:rtl/>
        </w:rPr>
        <w:t xml:space="preserve"> </w:t>
      </w:r>
      <w:r>
        <w:rPr>
          <w:rStyle w:val="default"/>
          <w:rFonts w:cs="FrankRuehl" w:hint="cs"/>
          <w:rtl/>
        </w:rPr>
        <w:t>י</w:t>
      </w:r>
      <w:r>
        <w:rPr>
          <w:rStyle w:val="default"/>
          <w:rFonts w:cs="FrankRuehl"/>
          <w:rtl/>
        </w:rPr>
        <w:t>ע</w:t>
      </w:r>
      <w:r>
        <w:rPr>
          <w:rStyle w:val="default"/>
          <w:rFonts w:cs="FrankRuehl" w:hint="cs"/>
          <w:rtl/>
        </w:rPr>
        <w:t>ודכנו במועדים ו</w:t>
      </w:r>
      <w:r>
        <w:rPr>
          <w:rStyle w:val="default"/>
          <w:rFonts w:cs="FrankRuehl"/>
          <w:rtl/>
        </w:rPr>
        <w:t>ב</w:t>
      </w:r>
      <w:r>
        <w:rPr>
          <w:rStyle w:val="default"/>
          <w:rFonts w:cs="FrankRuehl" w:hint="cs"/>
          <w:rtl/>
        </w:rPr>
        <w:t>ש</w:t>
      </w:r>
      <w:r>
        <w:rPr>
          <w:rStyle w:val="default"/>
          <w:rFonts w:cs="FrankRuehl"/>
          <w:rtl/>
        </w:rPr>
        <w:t>י</w:t>
      </w:r>
      <w:r>
        <w:rPr>
          <w:rStyle w:val="default"/>
          <w:rFonts w:cs="FrankRuehl" w:hint="cs"/>
          <w:rtl/>
        </w:rPr>
        <w:t>ע</w:t>
      </w:r>
      <w:r>
        <w:rPr>
          <w:rStyle w:val="default"/>
          <w:rFonts w:cs="FrankRuehl"/>
          <w:rtl/>
        </w:rPr>
        <w:t>ו</w:t>
      </w:r>
      <w:r>
        <w:rPr>
          <w:rStyle w:val="default"/>
          <w:rFonts w:cs="FrankRuehl" w:hint="cs"/>
          <w:rtl/>
        </w:rPr>
        <w:t>רים ש</w:t>
      </w:r>
      <w:r>
        <w:rPr>
          <w:rStyle w:val="default"/>
          <w:rFonts w:cs="FrankRuehl"/>
          <w:rtl/>
        </w:rPr>
        <w:t>ב</w:t>
      </w:r>
      <w:r>
        <w:rPr>
          <w:rStyle w:val="default"/>
          <w:rFonts w:cs="FrankRuehl" w:hint="cs"/>
          <w:rtl/>
        </w:rPr>
        <w:t xml:space="preserve">הם </w:t>
      </w:r>
      <w:r>
        <w:rPr>
          <w:rStyle w:val="default"/>
          <w:rFonts w:cs="FrankRuehl"/>
          <w:rtl/>
        </w:rPr>
        <w:t>מ</w:t>
      </w:r>
      <w:r>
        <w:rPr>
          <w:rStyle w:val="default"/>
          <w:rFonts w:cs="FrankRuehl" w:hint="cs"/>
          <w:rtl/>
        </w:rPr>
        <w:t>תעד</w:t>
      </w:r>
      <w:r>
        <w:rPr>
          <w:rStyle w:val="default"/>
          <w:rFonts w:cs="FrankRuehl"/>
          <w:rtl/>
        </w:rPr>
        <w:t>כ</w:t>
      </w:r>
      <w:r>
        <w:rPr>
          <w:rStyle w:val="default"/>
          <w:rFonts w:cs="FrankRuehl" w:hint="cs"/>
          <w:rtl/>
        </w:rPr>
        <w:t>ן סכום המינימום;</w:t>
      </w:r>
    </w:p>
    <w:p w:rsidR="00DF63EA" w:rsidRDefault="00DF63EA" w:rsidP="004D57B5">
      <w:pPr>
        <w:pStyle w:val="P22"/>
        <w:spacing w:before="72"/>
        <w:ind w:left="1021" w:right="1134"/>
        <w:rPr>
          <w:rStyle w:val="default"/>
          <w:rFonts w:cs="FrankRuehl"/>
          <w:rtl/>
        </w:rPr>
      </w:pPr>
      <w:r>
        <w:rPr>
          <w:lang w:val="he-IL"/>
        </w:rPr>
        <w:pict>
          <v:rect id="_x0000_s2116" style="position:absolute;left:0;text-align:left;margin-left:464.5pt;margin-top:8.05pt;width:75.05pt;height:20pt;z-index:251451392" o:allowincell="f" filled="f" stroked="f" strokecolor="lime" strokeweight=".25pt">
            <v:textbox style="mso-next-textbox:#_x0000_s2116"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default"/>
          <w:rFonts w:cs="FrankRuehl"/>
          <w:rtl/>
        </w:rPr>
        <w:t>(3</w:t>
      </w:r>
      <w:r>
        <w:rPr>
          <w:rStyle w:val="default"/>
          <w:rFonts w:cs="FrankRuehl" w:hint="cs"/>
          <w:rtl/>
        </w:rPr>
        <w:t>)</w:t>
      </w:r>
      <w:r>
        <w:rPr>
          <w:rStyle w:val="default"/>
          <w:rFonts w:cs="FrankRuehl"/>
          <w:rtl/>
        </w:rPr>
        <w:tab/>
        <w:t>האמ</w:t>
      </w:r>
      <w:r>
        <w:rPr>
          <w:rStyle w:val="default"/>
          <w:rFonts w:cs="FrankRuehl" w:hint="cs"/>
          <w:rtl/>
        </w:rPr>
        <w:t>ור ב</w:t>
      </w:r>
      <w:r>
        <w:rPr>
          <w:rStyle w:val="default"/>
          <w:rFonts w:cs="FrankRuehl"/>
          <w:rtl/>
        </w:rPr>
        <w:t>פסקה</w:t>
      </w:r>
      <w:r>
        <w:rPr>
          <w:rStyle w:val="default"/>
          <w:rFonts w:cs="FrankRuehl" w:hint="cs"/>
          <w:rtl/>
        </w:rPr>
        <w:t xml:space="preserve"> (</w:t>
      </w:r>
      <w:r>
        <w:rPr>
          <w:rStyle w:val="default"/>
          <w:rFonts w:cs="FrankRuehl"/>
          <w:rtl/>
        </w:rPr>
        <w:t>2) יחול גם</w:t>
      </w:r>
      <w:r>
        <w:rPr>
          <w:rStyle w:val="default"/>
          <w:rFonts w:cs="FrankRuehl" w:hint="cs"/>
          <w:rtl/>
        </w:rPr>
        <w:t xml:space="preserve"> על מבוטח שבשל הכנסתו אינו זכאי </w:t>
      </w:r>
      <w:r w:rsidR="004D57B5">
        <w:rPr>
          <w:rStyle w:val="default"/>
          <w:rFonts w:cs="FrankRuehl" w:hint="cs"/>
          <w:rtl/>
        </w:rPr>
        <w:t>לגמלת אזרח ותיק</w:t>
      </w:r>
      <w:r>
        <w:rPr>
          <w:rStyle w:val="default"/>
          <w:rFonts w:cs="FrankRuehl" w:hint="cs"/>
          <w:rtl/>
        </w:rPr>
        <w:t xml:space="preserve"> מיוחד</w:t>
      </w:r>
      <w:r>
        <w:rPr>
          <w:rStyle w:val="default"/>
          <w:rFonts w:cs="FrankRuehl"/>
          <w:rtl/>
        </w:rPr>
        <w:t>ת</w:t>
      </w:r>
      <w:r>
        <w:rPr>
          <w:rStyle w:val="default"/>
          <w:rFonts w:cs="FrankRuehl" w:hint="cs"/>
          <w:rtl/>
        </w:rPr>
        <w:t>, וכן על מבוטח שמשתלמת לו קיצב</w:t>
      </w:r>
      <w:r>
        <w:rPr>
          <w:rStyle w:val="default"/>
          <w:rFonts w:cs="FrankRuehl"/>
          <w:rtl/>
        </w:rPr>
        <w:t>ה לפ</w:t>
      </w:r>
      <w:r>
        <w:rPr>
          <w:rStyle w:val="default"/>
          <w:rFonts w:cs="FrankRuehl" w:hint="cs"/>
          <w:rtl/>
        </w:rPr>
        <w:t xml:space="preserve">י סעיפים 261 </w:t>
      </w:r>
      <w:r>
        <w:rPr>
          <w:rStyle w:val="default"/>
          <w:rFonts w:cs="FrankRuehl"/>
          <w:rtl/>
        </w:rPr>
        <w:t>ו</w:t>
      </w:r>
      <w:r>
        <w:rPr>
          <w:rStyle w:val="default"/>
          <w:rFonts w:cs="FrankRuehl" w:hint="cs"/>
          <w:rtl/>
        </w:rPr>
        <w:t>-320(</w:t>
      </w:r>
      <w:r>
        <w:rPr>
          <w:rStyle w:val="default"/>
          <w:rFonts w:cs="FrankRuehl"/>
          <w:rtl/>
        </w:rPr>
        <w:t>ד</w:t>
      </w:r>
      <w:r>
        <w:rPr>
          <w:rStyle w:val="default"/>
          <w:rFonts w:cs="FrankRuehl" w:hint="cs"/>
          <w:rtl/>
        </w:rPr>
        <w:t>) או (ה) לחוק הביטוח הלאומי;</w:t>
      </w:r>
    </w:p>
    <w:p w:rsidR="00DF63EA" w:rsidRDefault="00DF63EA">
      <w:pPr>
        <w:pStyle w:val="P22"/>
        <w:spacing w:before="72"/>
        <w:ind w:left="1021" w:right="1134"/>
        <w:rPr>
          <w:rStyle w:val="default"/>
          <w:rFonts w:cs="FrankRuehl"/>
          <w:rtl/>
        </w:rPr>
      </w:pPr>
      <w:r>
        <w:rPr>
          <w:rStyle w:val="default"/>
          <w:rFonts w:cs="FrankRuehl" w:hint="cs"/>
          <w:rtl/>
        </w:rPr>
        <w:t>(4)</w:t>
      </w:r>
      <w:r>
        <w:rPr>
          <w:rStyle w:val="default"/>
          <w:rFonts w:cs="FrankRuehl"/>
          <w:rtl/>
        </w:rPr>
        <w:tab/>
        <w:t>מבוט</w:t>
      </w:r>
      <w:r>
        <w:rPr>
          <w:rStyle w:val="default"/>
          <w:rFonts w:cs="FrankRuehl" w:hint="cs"/>
          <w:rtl/>
        </w:rPr>
        <w:t>ח</w:t>
      </w:r>
      <w:r>
        <w:rPr>
          <w:rStyle w:val="default"/>
          <w:rFonts w:cs="FrankRuehl"/>
          <w:rtl/>
        </w:rPr>
        <w:t xml:space="preserve"> </w:t>
      </w:r>
      <w:r>
        <w:rPr>
          <w:rStyle w:val="default"/>
          <w:rFonts w:cs="FrankRuehl" w:hint="cs"/>
          <w:rtl/>
        </w:rPr>
        <w:t>ה</w:t>
      </w:r>
      <w:r>
        <w:rPr>
          <w:rStyle w:val="default"/>
          <w:rFonts w:cs="FrankRuehl"/>
          <w:rtl/>
        </w:rPr>
        <w:t xml:space="preserve">חייב </w:t>
      </w:r>
      <w:r>
        <w:rPr>
          <w:rStyle w:val="default"/>
          <w:rFonts w:cs="FrankRuehl" w:hint="cs"/>
          <w:rtl/>
        </w:rPr>
        <w:t>ב</w:t>
      </w:r>
      <w:r>
        <w:rPr>
          <w:rStyle w:val="default"/>
          <w:rFonts w:cs="FrankRuehl"/>
          <w:rtl/>
        </w:rPr>
        <w:t>ת</w:t>
      </w:r>
      <w:r>
        <w:rPr>
          <w:rStyle w:val="default"/>
          <w:rFonts w:cs="FrankRuehl" w:hint="cs"/>
          <w:rtl/>
        </w:rPr>
        <w:t>שלום ד</w:t>
      </w:r>
      <w:r>
        <w:rPr>
          <w:rStyle w:val="default"/>
          <w:rFonts w:cs="FrankRuehl"/>
          <w:rtl/>
        </w:rPr>
        <w:t>מי</w:t>
      </w:r>
      <w:r>
        <w:rPr>
          <w:rStyle w:val="default"/>
          <w:rFonts w:cs="FrankRuehl" w:hint="cs"/>
          <w:rtl/>
        </w:rPr>
        <w:t xml:space="preserve"> ב</w:t>
      </w:r>
      <w:r>
        <w:rPr>
          <w:rStyle w:val="default"/>
          <w:rFonts w:cs="FrankRuehl"/>
          <w:rtl/>
        </w:rPr>
        <w:t>יט</w:t>
      </w:r>
      <w:r>
        <w:rPr>
          <w:rStyle w:val="default"/>
          <w:rFonts w:cs="FrankRuehl" w:hint="cs"/>
          <w:rtl/>
        </w:rPr>
        <w:t xml:space="preserve">וח בריאות </w:t>
      </w:r>
      <w:r>
        <w:rPr>
          <w:rStyle w:val="default"/>
          <w:rFonts w:cs="FrankRuehl"/>
          <w:rtl/>
        </w:rPr>
        <w:t xml:space="preserve">לפי </w:t>
      </w:r>
      <w:r>
        <w:rPr>
          <w:rStyle w:val="default"/>
          <w:rFonts w:cs="FrankRuehl" w:hint="cs"/>
          <w:rtl/>
        </w:rPr>
        <w:t>סעיף</w:t>
      </w:r>
      <w:r>
        <w:rPr>
          <w:rStyle w:val="default"/>
          <w:rFonts w:cs="FrankRuehl"/>
          <w:rtl/>
        </w:rPr>
        <w:t xml:space="preserve"> קטן</w:t>
      </w:r>
      <w:r>
        <w:rPr>
          <w:rStyle w:val="default"/>
          <w:rFonts w:cs="FrankRuehl" w:hint="cs"/>
          <w:rtl/>
        </w:rPr>
        <w:t xml:space="preserve"> זה, לא יהיה חייב בתשלום דמי ביטוח בריאות לפי סעיפים קטנים (</w:t>
      </w:r>
      <w:r>
        <w:rPr>
          <w:rStyle w:val="default"/>
          <w:rFonts w:cs="FrankRuehl"/>
          <w:rtl/>
        </w:rPr>
        <w:t>ב) עד (ד).</w:t>
      </w:r>
    </w:p>
    <w:p w:rsidR="00DF63EA" w:rsidRDefault="00DF63EA" w:rsidP="005C0450">
      <w:pPr>
        <w:pStyle w:val="P00"/>
        <w:spacing w:before="72"/>
        <w:ind w:left="0" w:right="1134"/>
        <w:rPr>
          <w:rFonts w:cs="FrankRuehl" w:hint="cs"/>
          <w:sz w:val="26"/>
          <w:rtl/>
        </w:rPr>
      </w:pPr>
      <w:r>
        <w:rPr>
          <w:rFonts w:cs="FrankRuehl"/>
          <w:rtl/>
          <w:lang w:val="he-IL"/>
        </w:rPr>
        <w:pict>
          <v:shape id="_x0000_s2267" type="#_x0000_t202" style="position:absolute;left:0;text-align:left;margin-left:473pt;margin-top:7.1pt;width:1in;height:51pt;z-index:251604992"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(תיקון מס' 26) תשס"ד-2004</w:t>
                  </w:r>
                </w:p>
                <w:p w:rsidR="00387307" w:rsidRDefault="00387307">
                  <w:pPr>
                    <w:spacing w:line="160" w:lineRule="exact"/>
                    <w:jc w:val="left"/>
                    <w:rPr>
                      <w:rFonts w:cs="Miriam" w:hint="cs"/>
                      <w:sz w:val="18"/>
                      <w:szCs w:val="18"/>
                      <w:rtl/>
                    </w:rPr>
                  </w:pPr>
                  <w:r>
                    <w:rPr>
                      <w:rFonts w:cs="Miriam" w:hint="cs"/>
                      <w:sz w:val="18"/>
                      <w:szCs w:val="18"/>
                      <w:rtl/>
                    </w:rPr>
                    <w:t>(תיקון מס' 29) תשס"ה-2005</w:t>
                  </w:r>
                </w:p>
                <w:p w:rsidR="00387307" w:rsidRDefault="00387307" w:rsidP="005C0450">
                  <w:pPr>
                    <w:spacing w:line="160" w:lineRule="exact"/>
                    <w:jc w:val="left"/>
                    <w:rPr>
                      <w:rFonts w:cs="Miriam" w:hint="cs"/>
                      <w:sz w:val="18"/>
                      <w:szCs w:val="18"/>
                      <w:rtl/>
                    </w:rPr>
                  </w:pPr>
                  <w:r>
                    <w:rPr>
                      <w:rFonts w:cs="Miriam" w:hint="cs"/>
                      <w:sz w:val="18"/>
                      <w:szCs w:val="18"/>
                      <w:rtl/>
                    </w:rPr>
                    <w:t>(תיקון מס' 51) תש"ע-2010</w:t>
                  </w:r>
                </w:p>
              </w:txbxContent>
            </v:textbox>
            <w10:anchorlock/>
          </v:shape>
        </w:pict>
      </w:r>
      <w:r>
        <w:rPr>
          <w:rFonts w:cs="FrankRuehl" w:hint="cs"/>
          <w:sz w:val="26"/>
          <w:rtl/>
        </w:rPr>
        <w:tab/>
        <w:t>(ה1) מבוטח שמשתלמים לו פנסיה מוקדמת כהגדרתה בסעיף 345ב לחוק הביטוח הלאומי</w:t>
      </w:r>
      <w:r w:rsidR="005C0450">
        <w:rPr>
          <w:rFonts w:cs="FrankRuehl" w:hint="cs"/>
          <w:sz w:val="26"/>
          <w:rtl/>
        </w:rPr>
        <w:t>,</w:t>
      </w:r>
      <w:r>
        <w:rPr>
          <w:rFonts w:cs="FrankRuehl" w:hint="cs"/>
          <w:sz w:val="26"/>
          <w:rtl/>
        </w:rPr>
        <w:t xml:space="preserve"> גמול פרישה</w:t>
      </w:r>
      <w:r w:rsidR="005C0450">
        <w:rPr>
          <w:rFonts w:cs="FrankRuehl" w:hint="cs"/>
          <w:sz w:val="26"/>
          <w:rtl/>
        </w:rPr>
        <w:t xml:space="preserve"> או קצבת התאמה</w:t>
      </w:r>
      <w:r>
        <w:rPr>
          <w:rFonts w:cs="FrankRuehl" w:hint="cs"/>
          <w:sz w:val="26"/>
          <w:rtl/>
        </w:rPr>
        <w:t>, חייב לשלם למוסד דמי ביטוח בריאות, בשיעורים המשתלמים מהכנסת עובד לפי הוראות סעיף קטן (ב), ויחולו לענין זה ההוראות לפי סעיף 345ב לחוק האמור, בשינויים המחויבים.</w:t>
      </w:r>
    </w:p>
    <w:p w:rsidR="00DF63EA" w:rsidRDefault="00DF63EA">
      <w:pPr>
        <w:pStyle w:val="P00"/>
        <w:spacing w:before="72"/>
        <w:ind w:left="0" w:right="1134"/>
        <w:rPr>
          <w:rStyle w:val="default"/>
          <w:rFonts w:cs="FrankRuehl"/>
          <w:rtl/>
        </w:rPr>
      </w:pPr>
      <w:r>
        <w:rPr>
          <w:rFonts w:cs="FrankRuehl"/>
          <w:rtl/>
          <w:lang w:val="he-IL"/>
        </w:rPr>
        <w:pict>
          <v:shape id="_x0000_s2268" type="#_x0000_t202" style="position:absolute;left:0;text-align:left;margin-left:473pt;margin-top:2.75pt;width:1in;height:29.9pt;z-index:251606016" filled="f" stroked="f">
            <v:textbox inset="1mm,,1mm">
              <w:txbxContent>
                <w:p w:rsidR="00387307" w:rsidRDefault="00387307">
                  <w:pPr>
                    <w:spacing w:line="160" w:lineRule="exact"/>
                    <w:jc w:val="left"/>
                    <w:rPr>
                      <w:rFonts w:cs="Miriam" w:hint="cs"/>
                      <w:sz w:val="18"/>
                      <w:szCs w:val="18"/>
                      <w:rtl/>
                    </w:rPr>
                  </w:pPr>
                  <w:r>
                    <w:rPr>
                      <w:rFonts w:cs="Miriam" w:hint="cs"/>
                      <w:sz w:val="18"/>
                      <w:szCs w:val="18"/>
                      <w:rtl/>
                    </w:rPr>
                    <w:t>(תיקון מס' 26) תשס"ד-2004</w:t>
                  </w:r>
                </w:p>
              </w:txbxContent>
            </v:textbox>
            <w10:anchorlock/>
          </v:shape>
        </w:pict>
      </w:r>
      <w:r>
        <w:rPr>
          <w:rFonts w:cs="FrankRuehl"/>
          <w:sz w:val="26"/>
          <w:rtl/>
        </w:rPr>
        <w:tab/>
      </w:r>
      <w:r>
        <w:rPr>
          <w:rStyle w:val="default"/>
          <w:rFonts w:cs="FrankRuehl"/>
          <w:rtl/>
        </w:rPr>
        <w:t>(ו)</w:t>
      </w:r>
      <w:r>
        <w:rPr>
          <w:rStyle w:val="default"/>
          <w:rFonts w:cs="FrankRuehl"/>
          <w:rtl/>
        </w:rPr>
        <w:tab/>
        <w:t>מבו</w:t>
      </w:r>
      <w:r>
        <w:rPr>
          <w:rStyle w:val="default"/>
          <w:rFonts w:cs="FrankRuehl" w:hint="cs"/>
          <w:rtl/>
        </w:rPr>
        <w:t>טח ש</w:t>
      </w:r>
      <w:r>
        <w:rPr>
          <w:rStyle w:val="default"/>
          <w:rFonts w:cs="FrankRuehl"/>
          <w:rtl/>
        </w:rPr>
        <w:t xml:space="preserve">אין </w:t>
      </w:r>
      <w:r>
        <w:rPr>
          <w:rStyle w:val="default"/>
          <w:rFonts w:cs="FrankRuehl" w:hint="cs"/>
          <w:rtl/>
        </w:rPr>
        <w:t>משתלמים בעדו דמי ביטוח ברי</w:t>
      </w:r>
      <w:r>
        <w:rPr>
          <w:rStyle w:val="default"/>
          <w:rFonts w:cs="FrankRuehl"/>
          <w:rtl/>
        </w:rPr>
        <w:t>או</w:t>
      </w:r>
      <w:r>
        <w:rPr>
          <w:rStyle w:val="default"/>
          <w:rFonts w:cs="FrankRuehl" w:hint="cs"/>
          <w:rtl/>
        </w:rPr>
        <w:t>ת לפי סעיפים קטנים (ב) עד (ה1), חייב לשלם דמי ביטוח בריאות בסכום המינימום.</w:t>
      </w:r>
    </w:p>
    <w:p w:rsidR="00DF63EA" w:rsidRDefault="00DF63EA">
      <w:pPr>
        <w:pStyle w:val="P00"/>
        <w:spacing w:before="72"/>
        <w:ind w:left="0" w:right="1134"/>
        <w:rPr>
          <w:rStyle w:val="default"/>
          <w:rFonts w:cs="FrankRuehl" w:hint="cs"/>
          <w:rtl/>
        </w:rPr>
      </w:pPr>
      <w:r>
        <w:rPr>
          <w:lang w:val="he-IL"/>
        </w:rPr>
        <w:pict>
          <v:rect id="_x0000_s2117" style="position:absolute;left:0;text-align:left;margin-left:464.5pt;margin-top:8.05pt;width:75.05pt;height:31.55pt;z-index:251452416" filled="f" stroked="f" strokecolor="lime" strokeweight=".25pt">
            <v:textbox style="mso-next-textbox:#_x0000_s2117" inset="0,0,0,0">
              <w:txbxContent>
                <w:p w:rsidR="00387307" w:rsidRDefault="00387307">
                  <w:pPr>
                    <w:spacing w:line="160" w:lineRule="exact"/>
                    <w:jc w:val="left"/>
                    <w:rPr>
                      <w:rFonts w:cs="Miriam" w:hint="cs"/>
                      <w:sz w:val="18"/>
                      <w:szCs w:val="18"/>
                      <w:rtl/>
                    </w:rPr>
                  </w:pPr>
                  <w:r>
                    <w:rPr>
                      <w:rFonts w:cs="Miriam" w:hint="cs"/>
                      <w:sz w:val="18"/>
                      <w:szCs w:val="18"/>
                      <w:rtl/>
                    </w:rPr>
                    <w:t>(תיקון מס' 30) תשס"ה-2005</w:t>
                  </w:r>
                </w:p>
                <w:p w:rsidR="00387307" w:rsidRDefault="00387307">
                  <w:pPr>
                    <w:spacing w:line="160" w:lineRule="exact"/>
                    <w:jc w:val="left"/>
                    <w:rPr>
                      <w:rFonts w:cs="Miriam" w:hint="cs"/>
                      <w:noProof/>
                      <w:sz w:val="18"/>
                      <w:szCs w:val="18"/>
                      <w:rtl/>
                    </w:rPr>
                  </w:pPr>
                  <w:r>
                    <w:rPr>
                      <w:rFonts w:cs="Miriam" w:hint="cs"/>
                      <w:sz w:val="18"/>
                      <w:szCs w:val="18"/>
                      <w:rtl/>
                    </w:rPr>
                    <w:t>(תיקון מס' 55) תשע"ה-2014</w:t>
                  </w:r>
                </w:p>
              </w:txbxContent>
            </v:textbox>
            <w10:anchorlock/>
          </v:rect>
        </w:pict>
      </w:r>
      <w:r>
        <w:rPr>
          <w:rFonts w:cs="FrankRuehl"/>
          <w:sz w:val="26"/>
          <w:rtl/>
        </w:rPr>
        <w:tab/>
      </w:r>
      <w:r>
        <w:rPr>
          <w:rStyle w:val="default"/>
          <w:rFonts w:cs="FrankRuehl"/>
          <w:rtl/>
        </w:rPr>
        <w:t>(ז)</w:t>
      </w:r>
      <w:r>
        <w:rPr>
          <w:rStyle w:val="default"/>
          <w:rFonts w:cs="FrankRuehl"/>
          <w:rtl/>
        </w:rPr>
        <w:tab/>
      </w:r>
      <w:r>
        <w:rPr>
          <w:rStyle w:val="default"/>
          <w:rFonts w:cs="FrankRuehl" w:hint="cs"/>
          <w:rtl/>
        </w:rPr>
        <w:t>על אף האמור בסעיפים קטנים (ב) עד (ו), לא ישולמו דמי ביטוח בריאות בעד מבוטח שטרם מלאו לו 18 שנים, בעד עקרת בית ובעד תלמיד או מתגייס שחל לגביו פטור מדמי ביטוח לאומי לפי הוראות סעיף 351(יא)(2א) או (2ב) לחוק הביטוח הלאומי</w:t>
      </w:r>
      <w:r w:rsidR="0071199F">
        <w:rPr>
          <w:rStyle w:val="default"/>
          <w:rFonts w:cs="FrankRuehl" w:hint="cs"/>
          <w:rtl/>
        </w:rPr>
        <w:t xml:space="preserve"> </w:t>
      </w:r>
      <w:r w:rsidR="0071199F" w:rsidRPr="00CC0B77">
        <w:rPr>
          <w:rStyle w:val="default"/>
          <w:rFonts w:cs="FrankRuehl" w:hint="cs"/>
          <w:rtl/>
        </w:rPr>
        <w:t>ובעד מי שחל לגביו פטור מדמי ביטוח לאומי לפי הוראות סעיף 351(יא)(2ג) לחוק הביטוח הלאומי</w:t>
      </w:r>
      <w:r>
        <w:rPr>
          <w:rStyle w:val="default"/>
          <w:rFonts w:cs="FrankRuehl" w:hint="cs"/>
          <w:rtl/>
        </w:rPr>
        <w:t>.</w:t>
      </w:r>
    </w:p>
    <w:p w:rsidR="00914947" w:rsidRDefault="00914947" w:rsidP="00914947">
      <w:pPr>
        <w:pStyle w:val="P00"/>
        <w:spacing w:before="72"/>
        <w:ind w:left="0" w:right="1134"/>
        <w:rPr>
          <w:rStyle w:val="default"/>
          <w:rFonts w:cs="FrankRuehl" w:hint="cs"/>
          <w:rtl/>
        </w:rPr>
      </w:pPr>
      <w:r>
        <w:rPr>
          <w:rFonts w:cs="FrankRuehl" w:hint="cs"/>
          <w:sz w:val="26"/>
          <w:rtl/>
          <w:lang w:eastAsia="en-US"/>
        </w:rPr>
        <w:pict>
          <v:shape id="_x0000_s2776" type="#_x0000_t202" style="position:absolute;left:0;text-align:left;margin-left:470.35pt;margin-top:7.1pt;width:1in;height:14.95pt;z-index:251917312" filled="f" stroked="f">
            <v:textbox inset="1mm,0,1mm,0">
              <w:txbxContent>
                <w:p w:rsidR="00914947" w:rsidRDefault="00914947" w:rsidP="00914947">
                  <w:pPr>
                    <w:spacing w:line="160" w:lineRule="exact"/>
                    <w:jc w:val="left"/>
                    <w:rPr>
                      <w:rFonts w:cs="Miriam" w:hint="cs"/>
                      <w:noProof/>
                      <w:sz w:val="18"/>
                      <w:szCs w:val="18"/>
                      <w:rtl/>
                    </w:rPr>
                  </w:pPr>
                  <w:r>
                    <w:rPr>
                      <w:rFonts w:cs="Miriam" w:hint="cs"/>
                      <w:sz w:val="18"/>
                      <w:szCs w:val="18"/>
                      <w:rtl/>
                    </w:rPr>
                    <w:t>(תיקון מס' 47) תש"ע-2010</w:t>
                  </w:r>
                </w:p>
              </w:txbxContent>
            </v:textbox>
            <w10:anchorlock/>
          </v:shape>
        </w:pict>
      </w:r>
      <w:r>
        <w:rPr>
          <w:rStyle w:val="default"/>
          <w:rFonts w:cs="FrankRuehl" w:hint="cs"/>
          <w:rtl/>
        </w:rPr>
        <w:tab/>
        <w:t>(ז1)</w:t>
      </w:r>
      <w:r>
        <w:rPr>
          <w:rStyle w:val="default"/>
          <w:rFonts w:cs="FrankRuehl" w:hint="cs"/>
          <w:rtl/>
        </w:rPr>
        <w:tab/>
        <w:t>על אף האמור בסעיפים קטנים (ב) עד (ו), ובלי לגרוע מהוראות סעיף קטן (ז), לא ישולמו דמי ביטוח בריאות בעד מבוטח שהוא תורם כהגדרתו בחוק השתלת אברים, התשס"ח-2008, שתרם בישראל אבר, בחייו, לנתרם שהוא תושב ישראל, לתקופה שקבע שר הבריאות, בהסכמת שר האוצר.</w:t>
      </w:r>
    </w:p>
    <w:p w:rsidR="00DF63EA" w:rsidRDefault="00180A3D" w:rsidP="00914947">
      <w:pPr>
        <w:pStyle w:val="P00"/>
        <w:spacing w:before="72"/>
        <w:ind w:left="0" w:right="1134"/>
        <w:rPr>
          <w:rStyle w:val="default"/>
          <w:rFonts w:cs="FrankRuehl" w:hint="cs"/>
          <w:rtl/>
        </w:rPr>
      </w:pPr>
      <w:r>
        <w:rPr>
          <w:rFonts w:cs="FrankRuehl" w:hint="cs"/>
          <w:sz w:val="26"/>
          <w:rtl/>
          <w:lang w:eastAsia="en-US"/>
        </w:rPr>
        <w:pict>
          <v:shape id="_x0000_s2563" type="#_x0000_t202" style="position:absolute;left:0;text-align:left;margin-left:470.35pt;margin-top:7.1pt;width:1in;height:14.95pt;z-index:251761664" filled="f" stroked="f">
            <v:textbox inset="1mm,0,1mm,0">
              <w:txbxContent>
                <w:p w:rsidR="00387307" w:rsidRDefault="00387307" w:rsidP="00180A3D">
                  <w:pPr>
                    <w:spacing w:line="160" w:lineRule="exact"/>
                    <w:jc w:val="left"/>
                    <w:rPr>
                      <w:rFonts w:cs="Miriam" w:hint="cs"/>
                      <w:noProof/>
                      <w:sz w:val="18"/>
                      <w:szCs w:val="18"/>
                      <w:rtl/>
                    </w:rPr>
                  </w:pPr>
                  <w:r>
                    <w:rPr>
                      <w:rFonts w:cs="Miriam" w:hint="cs"/>
                      <w:sz w:val="18"/>
                      <w:szCs w:val="18"/>
                      <w:rtl/>
                    </w:rPr>
                    <w:t xml:space="preserve">(תיקון מס' </w:t>
                  </w:r>
                  <w:r w:rsidR="00914947">
                    <w:rPr>
                      <w:rFonts w:cs="Miriam" w:hint="cs"/>
                      <w:sz w:val="18"/>
                      <w:szCs w:val="18"/>
                      <w:rtl/>
                    </w:rPr>
                    <w:t>65) תשפ"ג-2023</w:t>
                  </w:r>
                </w:p>
              </w:txbxContent>
            </v:textbox>
            <w10:anchorlock/>
          </v:shape>
        </w:pict>
      </w:r>
      <w:r>
        <w:rPr>
          <w:rStyle w:val="default"/>
          <w:rFonts w:cs="FrankRuehl" w:hint="cs"/>
          <w:rtl/>
        </w:rPr>
        <w:tab/>
        <w:t>(</w:t>
      </w:r>
      <w:r w:rsidR="00914947">
        <w:rPr>
          <w:rStyle w:val="default"/>
          <w:rFonts w:cs="FrankRuehl" w:hint="cs"/>
          <w:rtl/>
        </w:rPr>
        <w:t>ח</w:t>
      </w:r>
      <w:r>
        <w:rPr>
          <w:rStyle w:val="default"/>
          <w:rFonts w:cs="FrankRuehl" w:hint="cs"/>
          <w:rtl/>
        </w:rPr>
        <w:t>)</w:t>
      </w:r>
      <w:r>
        <w:rPr>
          <w:rStyle w:val="default"/>
          <w:rFonts w:cs="FrankRuehl" w:hint="cs"/>
          <w:rtl/>
        </w:rPr>
        <w:tab/>
      </w:r>
      <w:r w:rsidR="00DF63EA">
        <w:rPr>
          <w:rStyle w:val="default"/>
          <w:rFonts w:cs="FrankRuehl"/>
          <w:rtl/>
        </w:rPr>
        <w:t xml:space="preserve">שר </w:t>
      </w:r>
      <w:r w:rsidR="00DF63EA">
        <w:rPr>
          <w:rStyle w:val="default"/>
          <w:rFonts w:cs="FrankRuehl" w:hint="cs"/>
          <w:rtl/>
        </w:rPr>
        <w:t>הברי</w:t>
      </w:r>
      <w:r w:rsidR="00DF63EA">
        <w:rPr>
          <w:rStyle w:val="default"/>
          <w:rFonts w:cs="FrankRuehl"/>
          <w:rtl/>
        </w:rPr>
        <w:t xml:space="preserve">אות </w:t>
      </w:r>
      <w:r w:rsidR="00DF63EA">
        <w:rPr>
          <w:rStyle w:val="default"/>
          <w:rFonts w:cs="FrankRuehl" w:hint="cs"/>
          <w:rtl/>
        </w:rPr>
        <w:t>רשאי, בהסכמת שר העבודה והרווחה</w:t>
      </w:r>
      <w:r w:rsidR="00E1562C">
        <w:rPr>
          <w:rStyle w:val="a7"/>
          <w:sz w:val="26"/>
          <w:rtl/>
        </w:rPr>
        <w:footnoteReference w:id="9"/>
      </w:r>
      <w:r w:rsidR="00DF63EA">
        <w:rPr>
          <w:rStyle w:val="default"/>
          <w:rFonts w:cs="FrankRuehl" w:hint="cs"/>
          <w:rtl/>
        </w:rPr>
        <w:t xml:space="preserve"> ובאישור שר האוצר וועדת </w:t>
      </w:r>
      <w:r w:rsidR="00914947">
        <w:rPr>
          <w:rStyle w:val="default"/>
          <w:rFonts w:cs="FrankRuehl" w:hint="cs"/>
          <w:rtl/>
        </w:rPr>
        <w:t>הבריאות</w:t>
      </w:r>
      <w:r w:rsidR="00DF63EA">
        <w:rPr>
          <w:rStyle w:val="default"/>
          <w:rFonts w:cs="FrankRuehl" w:hint="cs"/>
          <w:rtl/>
        </w:rPr>
        <w:t xml:space="preserve"> של הכנסת, לקבוע בתקנות </w:t>
      </w:r>
      <w:r w:rsidR="009E054D">
        <w:rPr>
          <w:rStyle w:val="default"/>
          <w:rFonts w:cs="FrankRuehl"/>
          <w:rtl/>
        </w:rPr>
        <w:t>–</w:t>
      </w:r>
    </w:p>
    <w:p w:rsidR="00DF63EA" w:rsidRDefault="00DF63EA">
      <w:pPr>
        <w:pStyle w:val="P22"/>
        <w:spacing w:before="72"/>
        <w:ind w:left="1021" w:right="1134"/>
        <w:rPr>
          <w:rStyle w:val="default"/>
          <w:rFonts w:cs="FrankRuehl"/>
          <w:rtl/>
        </w:rPr>
      </w:pPr>
      <w:r>
        <w:rPr>
          <w:rStyle w:val="default"/>
          <w:rFonts w:cs="FrankRuehl"/>
          <w:rtl/>
        </w:rPr>
        <w:t>(1)</w:t>
      </w:r>
      <w:r>
        <w:rPr>
          <w:rStyle w:val="default"/>
          <w:rFonts w:cs="FrankRuehl"/>
          <w:rtl/>
        </w:rPr>
        <w:tab/>
        <w:t>שיע</w:t>
      </w:r>
      <w:r>
        <w:rPr>
          <w:rStyle w:val="default"/>
          <w:rFonts w:cs="FrankRuehl" w:hint="cs"/>
          <w:rtl/>
        </w:rPr>
        <w:t>ורים</w:t>
      </w:r>
      <w:r>
        <w:rPr>
          <w:rStyle w:val="default"/>
          <w:rFonts w:cs="FrankRuehl"/>
          <w:rtl/>
        </w:rPr>
        <w:t xml:space="preserve"> וסכ</w:t>
      </w:r>
      <w:r>
        <w:rPr>
          <w:rStyle w:val="default"/>
          <w:rFonts w:cs="FrankRuehl" w:hint="cs"/>
          <w:rtl/>
        </w:rPr>
        <w:t>ומים שוני</w:t>
      </w:r>
      <w:r>
        <w:rPr>
          <w:rStyle w:val="default"/>
          <w:rFonts w:cs="FrankRuehl"/>
          <w:rtl/>
        </w:rPr>
        <w:t xml:space="preserve">ם </w:t>
      </w:r>
      <w:r>
        <w:rPr>
          <w:rStyle w:val="default"/>
          <w:rFonts w:cs="FrankRuehl" w:hint="cs"/>
          <w:rtl/>
        </w:rPr>
        <w:t>של דמי</w:t>
      </w:r>
      <w:r>
        <w:rPr>
          <w:rStyle w:val="default"/>
          <w:rFonts w:cs="FrankRuehl"/>
          <w:rtl/>
        </w:rPr>
        <w:t xml:space="preserve"> ב</w:t>
      </w:r>
      <w:r>
        <w:rPr>
          <w:rStyle w:val="default"/>
          <w:rFonts w:cs="FrankRuehl" w:hint="cs"/>
          <w:rtl/>
        </w:rPr>
        <w:t>יטוח בריאות מאלה שנקבעו</w:t>
      </w:r>
      <w:r>
        <w:rPr>
          <w:rStyle w:val="default"/>
          <w:rFonts w:cs="FrankRuehl"/>
          <w:rtl/>
        </w:rPr>
        <w:t xml:space="preserve"> בסע</w:t>
      </w:r>
      <w:r>
        <w:rPr>
          <w:rStyle w:val="default"/>
          <w:rFonts w:cs="FrankRuehl" w:hint="cs"/>
          <w:rtl/>
        </w:rPr>
        <w:t>יפים</w:t>
      </w:r>
      <w:r>
        <w:rPr>
          <w:rStyle w:val="default"/>
          <w:rFonts w:cs="FrankRuehl"/>
          <w:rtl/>
        </w:rPr>
        <w:t xml:space="preserve"> קט</w:t>
      </w:r>
      <w:r>
        <w:rPr>
          <w:rStyle w:val="default"/>
          <w:rFonts w:cs="FrankRuehl" w:hint="cs"/>
          <w:rtl/>
        </w:rPr>
        <w:t>ני</w:t>
      </w:r>
      <w:r>
        <w:rPr>
          <w:rStyle w:val="default"/>
          <w:rFonts w:cs="FrankRuehl"/>
          <w:rtl/>
        </w:rPr>
        <w:t>ם</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ע</w:t>
      </w:r>
      <w:r>
        <w:rPr>
          <w:rStyle w:val="default"/>
          <w:rFonts w:cs="FrankRuehl" w:hint="cs"/>
          <w:rtl/>
        </w:rPr>
        <w:t>ד (ו), לכלל המבוטחים;</w:t>
      </w:r>
    </w:p>
    <w:p w:rsidR="00DF63EA" w:rsidRDefault="00DF63EA">
      <w:pPr>
        <w:pStyle w:val="P22"/>
        <w:spacing w:before="72"/>
        <w:ind w:left="1021" w:right="1134"/>
        <w:rPr>
          <w:rStyle w:val="default"/>
          <w:rFonts w:cs="FrankRuehl"/>
          <w:rtl/>
        </w:rPr>
      </w:pPr>
      <w:r>
        <w:rPr>
          <w:rStyle w:val="default"/>
          <w:rFonts w:cs="FrankRuehl" w:hint="cs"/>
          <w:rtl/>
        </w:rPr>
        <w:t>(2)</w:t>
      </w:r>
      <w:r>
        <w:rPr>
          <w:rStyle w:val="default"/>
          <w:rFonts w:cs="FrankRuehl"/>
          <w:rtl/>
        </w:rPr>
        <w:tab/>
        <w:t>פטו</w:t>
      </w:r>
      <w:r>
        <w:rPr>
          <w:rStyle w:val="default"/>
          <w:rFonts w:cs="FrankRuehl" w:hint="cs"/>
          <w:rtl/>
        </w:rPr>
        <w:t xml:space="preserve">רים </w:t>
      </w:r>
      <w:r>
        <w:rPr>
          <w:rStyle w:val="default"/>
          <w:rFonts w:cs="FrankRuehl"/>
          <w:rtl/>
        </w:rPr>
        <w:t>ושיע</w:t>
      </w:r>
      <w:r>
        <w:rPr>
          <w:rStyle w:val="default"/>
          <w:rFonts w:cs="FrankRuehl" w:hint="cs"/>
          <w:rtl/>
        </w:rPr>
        <w:t>ורים מופחתים של תשלומים עבור שירו</w:t>
      </w:r>
      <w:r>
        <w:rPr>
          <w:rStyle w:val="default"/>
          <w:rFonts w:cs="FrankRuehl"/>
          <w:rtl/>
        </w:rPr>
        <w:t>תי בריאו</w:t>
      </w:r>
      <w:r>
        <w:rPr>
          <w:rStyle w:val="default"/>
          <w:rFonts w:cs="FrankRuehl" w:hint="cs"/>
          <w:rtl/>
        </w:rPr>
        <w:t>ת לפי סעיף 8, לסוגי מבוטחים.</w:t>
      </w:r>
    </w:p>
    <w:p w:rsidR="00DF63EA" w:rsidRDefault="00914947" w:rsidP="00914947">
      <w:pPr>
        <w:pStyle w:val="P00"/>
        <w:spacing w:before="72"/>
        <w:ind w:left="0" w:right="1134"/>
        <w:rPr>
          <w:rStyle w:val="default"/>
          <w:rFonts w:cs="FrankRuehl" w:hint="cs"/>
          <w:rtl/>
        </w:rPr>
      </w:pPr>
      <w:r>
        <w:rPr>
          <w:rFonts w:cs="FrankRuehl" w:hint="cs"/>
          <w:sz w:val="26"/>
          <w:rtl/>
          <w:lang w:eastAsia="en-US"/>
        </w:rPr>
        <w:pict>
          <v:shape id="_x0000_s2777" type="#_x0000_t202" style="position:absolute;left:0;text-align:left;margin-left:470.35pt;margin-top:7.1pt;width:1in;height:14.95pt;z-index:251918336" filled="f" stroked="f">
            <v:textbox inset="1mm,0,1mm,0">
              <w:txbxContent>
                <w:p w:rsidR="00914947" w:rsidRDefault="00914947" w:rsidP="00914947">
                  <w:pPr>
                    <w:spacing w:line="160" w:lineRule="exact"/>
                    <w:jc w:val="left"/>
                    <w:rPr>
                      <w:rFonts w:cs="Miriam" w:hint="cs"/>
                      <w:noProof/>
                      <w:sz w:val="18"/>
                      <w:szCs w:val="18"/>
                      <w:rtl/>
                    </w:rPr>
                  </w:pPr>
                  <w:r>
                    <w:rPr>
                      <w:rFonts w:cs="Miriam" w:hint="cs"/>
                      <w:sz w:val="18"/>
                      <w:szCs w:val="18"/>
                      <w:rtl/>
                    </w:rPr>
                    <w:t>(תיקון מס' 65) תשפ"ג-2023</w:t>
                  </w:r>
                </w:p>
              </w:txbxContent>
            </v:textbox>
            <w10:anchorlock/>
          </v:shape>
        </w:pict>
      </w:r>
      <w:r>
        <w:rPr>
          <w:rStyle w:val="default"/>
          <w:rFonts w:cs="FrankRuehl" w:hint="cs"/>
          <w:rtl/>
        </w:rPr>
        <w:tab/>
        <w:t>(ט)</w:t>
      </w:r>
      <w:r>
        <w:rPr>
          <w:rStyle w:val="default"/>
          <w:rFonts w:cs="FrankRuehl" w:hint="cs"/>
          <w:rtl/>
        </w:rPr>
        <w:tab/>
      </w:r>
      <w:r w:rsidR="00DF63EA">
        <w:rPr>
          <w:rStyle w:val="default"/>
          <w:rFonts w:cs="FrankRuehl" w:hint="cs"/>
          <w:rtl/>
        </w:rPr>
        <w:t xml:space="preserve">שר </w:t>
      </w:r>
      <w:r w:rsidR="00DF63EA">
        <w:rPr>
          <w:rStyle w:val="default"/>
          <w:rFonts w:cs="FrankRuehl"/>
          <w:rtl/>
        </w:rPr>
        <w:t>ה</w:t>
      </w:r>
      <w:r w:rsidR="00DF63EA">
        <w:rPr>
          <w:rStyle w:val="default"/>
          <w:rFonts w:cs="FrankRuehl" w:hint="cs"/>
          <w:rtl/>
        </w:rPr>
        <w:t>עבו</w:t>
      </w:r>
      <w:r w:rsidR="00DF63EA">
        <w:rPr>
          <w:rStyle w:val="default"/>
          <w:rFonts w:cs="FrankRuehl"/>
          <w:rtl/>
        </w:rPr>
        <w:t>דה</w:t>
      </w:r>
      <w:r w:rsidR="00636C77" w:rsidRPr="009E054D">
        <w:rPr>
          <w:rStyle w:val="a7"/>
          <w:szCs w:val="20"/>
          <w:rtl/>
        </w:rPr>
        <w:footnoteReference w:id="10"/>
      </w:r>
      <w:r w:rsidR="00DF63EA">
        <w:rPr>
          <w:rStyle w:val="default"/>
          <w:rFonts w:cs="FrankRuehl"/>
          <w:rtl/>
        </w:rPr>
        <w:t xml:space="preserve"> ו</w:t>
      </w:r>
      <w:r w:rsidR="00DF63EA">
        <w:rPr>
          <w:rStyle w:val="default"/>
          <w:rFonts w:cs="FrankRuehl" w:hint="cs"/>
          <w:rtl/>
        </w:rPr>
        <w:t>הרווחה רשאי, בהסכמת שר הבריאות ו</w:t>
      </w:r>
      <w:r w:rsidR="00DF63EA">
        <w:rPr>
          <w:rStyle w:val="default"/>
          <w:rFonts w:cs="FrankRuehl"/>
          <w:rtl/>
        </w:rPr>
        <w:t>ב</w:t>
      </w:r>
      <w:r w:rsidR="00DF63EA">
        <w:rPr>
          <w:rStyle w:val="default"/>
          <w:rFonts w:cs="FrankRuehl" w:hint="cs"/>
          <w:rtl/>
        </w:rPr>
        <w:t>א</w:t>
      </w:r>
      <w:r w:rsidR="00DF63EA">
        <w:rPr>
          <w:rStyle w:val="default"/>
          <w:rFonts w:cs="FrankRuehl"/>
          <w:rtl/>
        </w:rPr>
        <w:t>י</w:t>
      </w:r>
      <w:r w:rsidR="00DF63EA">
        <w:rPr>
          <w:rStyle w:val="default"/>
          <w:rFonts w:cs="FrankRuehl" w:hint="cs"/>
          <w:rtl/>
        </w:rPr>
        <w:t>שור ש</w:t>
      </w:r>
      <w:r w:rsidR="00DF63EA">
        <w:rPr>
          <w:rStyle w:val="default"/>
          <w:rFonts w:cs="FrankRuehl"/>
          <w:rtl/>
        </w:rPr>
        <w:t>ר</w:t>
      </w:r>
      <w:r w:rsidR="00DF63EA">
        <w:rPr>
          <w:rStyle w:val="default"/>
          <w:rFonts w:cs="FrankRuehl" w:hint="cs"/>
          <w:rtl/>
        </w:rPr>
        <w:t xml:space="preserve"> </w:t>
      </w:r>
      <w:r w:rsidR="00DF63EA">
        <w:rPr>
          <w:rStyle w:val="default"/>
          <w:rFonts w:cs="FrankRuehl"/>
          <w:rtl/>
        </w:rPr>
        <w:t>ה</w:t>
      </w:r>
      <w:r w:rsidR="00DF63EA">
        <w:rPr>
          <w:rStyle w:val="default"/>
          <w:rFonts w:cs="FrankRuehl" w:hint="cs"/>
          <w:rtl/>
        </w:rPr>
        <w:t xml:space="preserve">אוצר וועדת </w:t>
      </w:r>
      <w:r>
        <w:rPr>
          <w:rStyle w:val="default"/>
          <w:rFonts w:cs="FrankRuehl" w:hint="cs"/>
          <w:rtl/>
        </w:rPr>
        <w:t>הבריאות</w:t>
      </w:r>
      <w:r w:rsidR="00DF63EA">
        <w:rPr>
          <w:rStyle w:val="default"/>
          <w:rFonts w:cs="FrankRuehl"/>
          <w:rtl/>
        </w:rPr>
        <w:t xml:space="preserve"> </w:t>
      </w:r>
      <w:r w:rsidR="00DF63EA">
        <w:rPr>
          <w:rStyle w:val="default"/>
          <w:rFonts w:cs="FrankRuehl" w:hint="cs"/>
          <w:rtl/>
        </w:rPr>
        <w:t>של ה</w:t>
      </w:r>
      <w:r w:rsidR="00DF63EA">
        <w:rPr>
          <w:rStyle w:val="default"/>
          <w:rFonts w:cs="FrankRuehl"/>
          <w:rtl/>
        </w:rPr>
        <w:t>כנסת</w:t>
      </w:r>
      <w:r w:rsidR="009E054D">
        <w:rPr>
          <w:rStyle w:val="default"/>
          <w:rFonts w:cs="FrankRuehl" w:hint="cs"/>
          <w:rtl/>
        </w:rPr>
        <w:t xml:space="preserve"> לקבוע בתקנות </w:t>
      </w:r>
      <w:r w:rsidR="009E054D">
        <w:rPr>
          <w:rStyle w:val="default"/>
          <w:rFonts w:cs="FrankRuehl"/>
          <w:rtl/>
        </w:rPr>
        <w:t>–</w:t>
      </w:r>
    </w:p>
    <w:p w:rsidR="00DF63EA" w:rsidRDefault="00DF63EA">
      <w:pPr>
        <w:pStyle w:val="P22"/>
        <w:spacing w:before="72"/>
        <w:ind w:left="1021" w:right="1134"/>
        <w:rPr>
          <w:rStyle w:val="default"/>
          <w:rFonts w:cs="FrankRuehl" w:hint="cs"/>
          <w:rtl/>
        </w:rPr>
      </w:pPr>
      <w:r>
        <w:rPr>
          <w:lang w:val="he-IL"/>
        </w:rPr>
        <w:pict>
          <v:rect id="_x0000_s2118" style="position:absolute;left:0;text-align:left;margin-left:464.5pt;margin-top:8.05pt;width:75.05pt;height:20pt;z-index:251453440" o:allowincell="f" filled="f" stroked="f" strokecolor="lime" strokeweight=".25pt">
            <v:textbox style="mso-next-textbox:#_x0000_s2118"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default"/>
          <w:rFonts w:cs="FrankRuehl"/>
          <w:rtl/>
        </w:rPr>
        <w:t>(1)</w:t>
      </w:r>
      <w:r>
        <w:rPr>
          <w:rStyle w:val="default"/>
          <w:rFonts w:cs="FrankRuehl"/>
          <w:rtl/>
        </w:rPr>
        <w:tab/>
        <w:t>לכל</w:t>
      </w:r>
      <w:r>
        <w:rPr>
          <w:rStyle w:val="default"/>
          <w:rFonts w:cs="FrankRuehl" w:hint="cs"/>
          <w:rtl/>
        </w:rPr>
        <w:t>ל המ</w:t>
      </w:r>
      <w:r>
        <w:rPr>
          <w:rStyle w:val="default"/>
          <w:rFonts w:cs="FrankRuehl"/>
          <w:rtl/>
        </w:rPr>
        <w:t>בוטח</w:t>
      </w:r>
      <w:r>
        <w:rPr>
          <w:rStyle w:val="default"/>
          <w:rFonts w:cs="FrankRuehl" w:hint="cs"/>
          <w:rtl/>
        </w:rPr>
        <w:t>ים או לסוגים מהם, לרבות מבוטחים המנויים</w:t>
      </w:r>
      <w:r w:rsidR="009E054D">
        <w:rPr>
          <w:rStyle w:val="default"/>
          <w:rFonts w:cs="FrankRuehl" w:hint="cs"/>
          <w:rtl/>
        </w:rPr>
        <w:t xml:space="preserve"> בסעיף 371 לחוק הביטוח הלאומי </w:t>
      </w:r>
      <w:r w:rsidR="009E054D">
        <w:rPr>
          <w:rStyle w:val="default"/>
          <w:rFonts w:cs="FrankRuehl"/>
          <w:rtl/>
        </w:rPr>
        <w:t>–</w:t>
      </w:r>
    </w:p>
    <w:p w:rsidR="00DF63EA" w:rsidRDefault="00DF63EA">
      <w:pPr>
        <w:pStyle w:val="P33"/>
        <w:spacing w:before="72"/>
        <w:ind w:left="1474" w:right="1134"/>
        <w:rPr>
          <w:rStyle w:val="default"/>
          <w:rFonts w:cs="FrankRuehl"/>
          <w:rtl/>
        </w:rPr>
      </w:pPr>
      <w:r>
        <w:rPr>
          <w:rStyle w:val="default"/>
          <w:rFonts w:cs="FrankRuehl"/>
          <w:rtl/>
        </w:rPr>
        <w:t>(א)</w:t>
      </w:r>
      <w:r>
        <w:rPr>
          <w:rStyle w:val="default"/>
          <w:rFonts w:cs="FrankRuehl"/>
          <w:rtl/>
        </w:rPr>
        <w:tab/>
        <w:t>כלל</w:t>
      </w:r>
      <w:r>
        <w:rPr>
          <w:rStyle w:val="default"/>
          <w:rFonts w:cs="FrankRuehl" w:hint="cs"/>
          <w:rtl/>
        </w:rPr>
        <w:t>ים ו</w:t>
      </w:r>
      <w:r>
        <w:rPr>
          <w:rStyle w:val="default"/>
          <w:rFonts w:cs="FrankRuehl"/>
          <w:rtl/>
        </w:rPr>
        <w:t>הורא</w:t>
      </w:r>
      <w:r>
        <w:rPr>
          <w:rStyle w:val="default"/>
          <w:rFonts w:cs="FrankRuehl" w:hint="cs"/>
          <w:rtl/>
        </w:rPr>
        <w:t>ות מיוחדות, בדבר תשלום דמי ביטוח בריאות ודרכי גבייתם;</w:t>
      </w:r>
    </w:p>
    <w:p w:rsidR="00DF63EA" w:rsidRDefault="00DF63EA">
      <w:pPr>
        <w:pStyle w:val="P33"/>
        <w:spacing w:before="72"/>
        <w:ind w:left="1474" w:right="1134"/>
        <w:rPr>
          <w:rStyle w:val="default"/>
          <w:rFonts w:cs="FrankRuehl"/>
          <w:rtl/>
        </w:rPr>
      </w:pPr>
      <w:r>
        <w:rPr>
          <w:rStyle w:val="default"/>
          <w:rFonts w:cs="FrankRuehl" w:hint="cs"/>
          <w:rtl/>
        </w:rPr>
        <w:t>(ב)</w:t>
      </w:r>
      <w:r>
        <w:rPr>
          <w:rStyle w:val="default"/>
          <w:rFonts w:cs="FrankRuehl"/>
          <w:rtl/>
        </w:rPr>
        <w:tab/>
        <w:t>פטו</w:t>
      </w:r>
      <w:r>
        <w:rPr>
          <w:rStyle w:val="default"/>
          <w:rFonts w:cs="FrankRuehl" w:hint="cs"/>
          <w:rtl/>
        </w:rPr>
        <w:t xml:space="preserve">רים </w:t>
      </w:r>
      <w:r>
        <w:rPr>
          <w:rStyle w:val="default"/>
          <w:rFonts w:cs="FrankRuehl"/>
          <w:rtl/>
        </w:rPr>
        <w:t>מדמי</w:t>
      </w:r>
      <w:r>
        <w:rPr>
          <w:rStyle w:val="default"/>
          <w:rFonts w:cs="FrankRuehl" w:hint="cs"/>
          <w:rtl/>
        </w:rPr>
        <w:t xml:space="preserve"> ביטוח בריאות ושיעור מופחת של </w:t>
      </w:r>
      <w:r>
        <w:rPr>
          <w:rStyle w:val="default"/>
          <w:rFonts w:cs="FrankRuehl"/>
          <w:rtl/>
        </w:rPr>
        <w:t xml:space="preserve">דמי </w:t>
      </w:r>
      <w:r>
        <w:rPr>
          <w:rStyle w:val="default"/>
          <w:rFonts w:cs="FrankRuehl" w:hint="cs"/>
          <w:rtl/>
        </w:rPr>
        <w:t>ביטו</w:t>
      </w:r>
      <w:r>
        <w:rPr>
          <w:rStyle w:val="default"/>
          <w:rFonts w:cs="FrankRuehl"/>
          <w:rtl/>
        </w:rPr>
        <w:t>ח בר</w:t>
      </w:r>
      <w:r>
        <w:rPr>
          <w:rStyle w:val="default"/>
          <w:rFonts w:cs="FrankRuehl" w:hint="cs"/>
          <w:rtl/>
        </w:rPr>
        <w:t>יאות לגבי חלק מהכנסתו של מבוטח;</w:t>
      </w:r>
    </w:p>
    <w:p w:rsidR="00DF63EA" w:rsidRDefault="00DF63EA">
      <w:pPr>
        <w:pStyle w:val="P22"/>
        <w:spacing w:before="72"/>
        <w:ind w:left="1021" w:right="1134"/>
        <w:rPr>
          <w:rStyle w:val="default"/>
          <w:rFonts w:cs="FrankRuehl"/>
          <w:rtl/>
        </w:rPr>
      </w:pPr>
      <w:r>
        <w:rPr>
          <w:rStyle w:val="default"/>
          <w:rFonts w:cs="FrankRuehl"/>
          <w:rtl/>
        </w:rPr>
        <w:t>(2)</w:t>
      </w:r>
      <w:r>
        <w:rPr>
          <w:rStyle w:val="default"/>
          <w:rFonts w:cs="FrankRuehl"/>
          <w:rtl/>
        </w:rPr>
        <w:tab/>
        <w:t>שיע</w:t>
      </w:r>
      <w:r>
        <w:rPr>
          <w:rStyle w:val="default"/>
          <w:rFonts w:cs="FrankRuehl" w:hint="cs"/>
          <w:rtl/>
        </w:rPr>
        <w:t>ורים</w:t>
      </w:r>
      <w:r>
        <w:rPr>
          <w:rStyle w:val="default"/>
          <w:rFonts w:cs="FrankRuehl"/>
          <w:rtl/>
        </w:rPr>
        <w:t xml:space="preserve"> וסכ</w:t>
      </w:r>
      <w:r>
        <w:rPr>
          <w:rStyle w:val="default"/>
          <w:rFonts w:cs="FrankRuehl" w:hint="cs"/>
          <w:rtl/>
        </w:rPr>
        <w:t xml:space="preserve">ומים שונים של דמי ביטוח בריאות, מאלה שנקבעו בסעיפים קטנים (א) עד (ו), לסוגי מבוטחים כאמור </w:t>
      </w:r>
      <w:r>
        <w:rPr>
          <w:rStyle w:val="default"/>
          <w:rFonts w:cs="FrankRuehl"/>
          <w:rtl/>
        </w:rPr>
        <w:t>ב</w:t>
      </w:r>
      <w:r>
        <w:rPr>
          <w:rStyle w:val="default"/>
          <w:rFonts w:cs="FrankRuehl" w:hint="cs"/>
          <w:rtl/>
        </w:rPr>
        <w:t>פסקה (1).</w:t>
      </w:r>
    </w:p>
    <w:p w:rsidR="00DF63EA" w:rsidRDefault="00DF63EA">
      <w:pPr>
        <w:pStyle w:val="P00"/>
        <w:spacing w:before="72"/>
        <w:ind w:left="0" w:right="1134"/>
        <w:rPr>
          <w:rStyle w:val="default"/>
          <w:rFonts w:cs="FrankRuehl" w:hint="cs"/>
          <w:rtl/>
        </w:rPr>
      </w:pPr>
      <w:r>
        <w:rPr>
          <w:rFonts w:cs="FrankRuehl"/>
          <w:sz w:val="26"/>
          <w:rtl/>
        </w:rPr>
        <w:tab/>
      </w:r>
      <w:r>
        <w:rPr>
          <w:rStyle w:val="default"/>
          <w:rFonts w:cs="FrankRuehl"/>
          <w:rtl/>
        </w:rPr>
        <w:t>(י)</w:t>
      </w:r>
      <w:r>
        <w:rPr>
          <w:rStyle w:val="default"/>
          <w:rFonts w:cs="FrankRuehl"/>
          <w:rtl/>
        </w:rPr>
        <w:tab/>
        <w:t xml:space="preserve">על </w:t>
      </w:r>
      <w:r>
        <w:rPr>
          <w:rStyle w:val="default"/>
          <w:rFonts w:cs="FrankRuehl" w:hint="cs"/>
          <w:rtl/>
        </w:rPr>
        <w:t>אף ה</w:t>
      </w:r>
      <w:r>
        <w:rPr>
          <w:rStyle w:val="default"/>
          <w:rFonts w:cs="FrankRuehl"/>
          <w:rtl/>
        </w:rPr>
        <w:t>אמור</w:t>
      </w:r>
      <w:r w:rsidR="009E054D">
        <w:rPr>
          <w:rStyle w:val="default"/>
          <w:rFonts w:cs="FrankRuehl" w:hint="cs"/>
          <w:rtl/>
        </w:rPr>
        <w:t xml:space="preserve"> בכל דין </w:t>
      </w:r>
      <w:r w:rsidR="009E054D">
        <w:rPr>
          <w:rStyle w:val="default"/>
          <w:rFonts w:cs="FrankRuehl"/>
          <w:rtl/>
        </w:rPr>
        <w:t>–</w:t>
      </w:r>
    </w:p>
    <w:p w:rsidR="00DF63EA" w:rsidRDefault="00DF63EA">
      <w:pPr>
        <w:pStyle w:val="P22"/>
        <w:spacing w:before="72"/>
        <w:ind w:left="1021" w:right="1134"/>
        <w:rPr>
          <w:rStyle w:val="default"/>
          <w:rFonts w:cs="FrankRuehl"/>
          <w:rtl/>
        </w:rPr>
      </w:pPr>
      <w:r>
        <w:rPr>
          <w:rStyle w:val="default"/>
          <w:rFonts w:cs="FrankRuehl"/>
          <w:rtl/>
        </w:rPr>
        <w:t>(1)</w:t>
      </w:r>
      <w:r>
        <w:rPr>
          <w:rStyle w:val="default"/>
          <w:rFonts w:cs="FrankRuehl"/>
          <w:rtl/>
        </w:rPr>
        <w:tab/>
        <w:t>רשא</w:t>
      </w:r>
      <w:r>
        <w:rPr>
          <w:rStyle w:val="default"/>
          <w:rFonts w:cs="FrankRuehl" w:hint="cs"/>
          <w:rtl/>
        </w:rPr>
        <w:t>י המ</w:t>
      </w:r>
      <w:r>
        <w:rPr>
          <w:rStyle w:val="default"/>
          <w:rFonts w:cs="FrankRuehl"/>
          <w:rtl/>
        </w:rPr>
        <w:t xml:space="preserve">וסד </w:t>
      </w:r>
      <w:r>
        <w:rPr>
          <w:rStyle w:val="default"/>
          <w:rFonts w:cs="FrankRuehl" w:hint="cs"/>
          <w:rtl/>
        </w:rPr>
        <w:t>לנכות מכל גימלה או ת</w:t>
      </w:r>
      <w:r>
        <w:rPr>
          <w:rStyle w:val="default"/>
          <w:rFonts w:cs="FrankRuehl"/>
          <w:rtl/>
        </w:rPr>
        <w:t>ש</w:t>
      </w:r>
      <w:r>
        <w:rPr>
          <w:rStyle w:val="default"/>
          <w:rFonts w:cs="FrankRuehl" w:hint="cs"/>
          <w:rtl/>
        </w:rPr>
        <w:t>ל</w:t>
      </w:r>
      <w:r>
        <w:rPr>
          <w:rStyle w:val="default"/>
          <w:rFonts w:cs="FrankRuehl"/>
          <w:rtl/>
        </w:rPr>
        <w:t>ו</w:t>
      </w:r>
      <w:r>
        <w:rPr>
          <w:rStyle w:val="default"/>
          <w:rFonts w:cs="FrankRuehl" w:hint="cs"/>
          <w:rtl/>
        </w:rPr>
        <w:t>ם אח</w:t>
      </w:r>
      <w:r>
        <w:rPr>
          <w:rStyle w:val="default"/>
          <w:rFonts w:cs="FrankRuehl"/>
          <w:rtl/>
        </w:rPr>
        <w:t xml:space="preserve">ר </w:t>
      </w:r>
      <w:r>
        <w:rPr>
          <w:rStyle w:val="default"/>
          <w:rFonts w:cs="FrankRuehl" w:hint="cs"/>
          <w:rtl/>
        </w:rPr>
        <w:t>ש</w:t>
      </w:r>
      <w:r>
        <w:rPr>
          <w:rStyle w:val="default"/>
          <w:rFonts w:cs="FrankRuehl"/>
          <w:rtl/>
        </w:rPr>
        <w:t>ה</w:t>
      </w:r>
      <w:r>
        <w:rPr>
          <w:rStyle w:val="default"/>
          <w:rFonts w:cs="FrankRuehl" w:hint="cs"/>
          <w:rtl/>
        </w:rPr>
        <w:t>וא מ</w:t>
      </w:r>
      <w:r>
        <w:rPr>
          <w:rStyle w:val="default"/>
          <w:rFonts w:cs="FrankRuehl"/>
          <w:rtl/>
        </w:rPr>
        <w:t>ש</w:t>
      </w:r>
      <w:r>
        <w:rPr>
          <w:rStyle w:val="default"/>
          <w:rFonts w:cs="FrankRuehl" w:hint="cs"/>
          <w:rtl/>
        </w:rPr>
        <w:t>לם לפי כל דין, את</w:t>
      </w:r>
      <w:r>
        <w:rPr>
          <w:rStyle w:val="default"/>
          <w:rFonts w:cs="FrankRuehl"/>
          <w:rtl/>
        </w:rPr>
        <w:t xml:space="preserve"> דמי</w:t>
      </w:r>
      <w:r>
        <w:rPr>
          <w:rStyle w:val="default"/>
          <w:rFonts w:cs="FrankRuehl" w:hint="cs"/>
          <w:rtl/>
        </w:rPr>
        <w:t xml:space="preserve"> ביט</w:t>
      </w:r>
      <w:r>
        <w:rPr>
          <w:rStyle w:val="default"/>
          <w:rFonts w:cs="FrankRuehl"/>
          <w:rtl/>
        </w:rPr>
        <w:t>וח ה</w:t>
      </w:r>
      <w:r>
        <w:rPr>
          <w:rStyle w:val="default"/>
          <w:rFonts w:cs="FrankRuehl" w:hint="cs"/>
          <w:rtl/>
        </w:rPr>
        <w:t>בריאות שבהם חייב מקבל הגימלה או התשלום; שר העבודה והרווחה רשאי לקבוע בתקנות כ</w:t>
      </w:r>
      <w:r>
        <w:rPr>
          <w:rStyle w:val="default"/>
          <w:rFonts w:cs="FrankRuehl"/>
          <w:rtl/>
        </w:rPr>
        <w:t>ללים והו</w:t>
      </w:r>
      <w:r>
        <w:rPr>
          <w:rStyle w:val="default"/>
          <w:rFonts w:cs="FrankRuehl" w:hint="cs"/>
          <w:rtl/>
        </w:rPr>
        <w:t>ראות בדבר ניכוי דמי ביטוח בריאות כאמור;</w:t>
      </w:r>
    </w:p>
    <w:p w:rsidR="00DF63EA" w:rsidRDefault="00DF63EA">
      <w:pPr>
        <w:pStyle w:val="P22"/>
        <w:spacing w:before="72"/>
        <w:ind w:left="1021" w:right="1134"/>
        <w:rPr>
          <w:rStyle w:val="default"/>
          <w:rFonts w:cs="FrankRuehl" w:hint="cs"/>
          <w:rtl/>
        </w:rPr>
      </w:pPr>
      <w:r>
        <w:rPr>
          <w:lang w:val="he-IL"/>
        </w:rPr>
        <w:pict>
          <v:rect id="_x0000_s2119" style="position:absolute;left:0;text-align:left;margin-left:464.5pt;margin-top:8.05pt;width:75.05pt;height:20pt;z-index:251454464" o:allowincell="f" filled="f" stroked="f" strokecolor="lime" strokeweight=".25pt">
            <v:textbox style="mso-next-textbox:#_x0000_s2119"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w:t>
                  </w:r>
                  <w:r>
                    <w:rPr>
                      <w:rFonts w:cs="Miriam"/>
                      <w:sz w:val="18"/>
                      <w:szCs w:val="18"/>
                      <w:rtl/>
                    </w:rPr>
                    <w:t>"ז-1996</w:t>
                  </w:r>
                </w:p>
              </w:txbxContent>
            </v:textbox>
            <w10:anchorlock/>
          </v:rect>
        </w:pict>
      </w:r>
      <w:r>
        <w:rPr>
          <w:rStyle w:val="default"/>
          <w:rFonts w:cs="FrankRuehl"/>
          <w:rtl/>
        </w:rPr>
        <w:t>(2)</w:t>
      </w:r>
      <w:r>
        <w:rPr>
          <w:rStyle w:val="default"/>
          <w:rFonts w:cs="FrankRuehl"/>
          <w:rtl/>
        </w:rPr>
        <w:tab/>
        <w:t>משל</w:t>
      </w:r>
      <w:r>
        <w:rPr>
          <w:rStyle w:val="default"/>
          <w:rFonts w:cs="FrankRuehl" w:hint="cs"/>
          <w:rtl/>
        </w:rPr>
        <w:t>ם תג</w:t>
      </w:r>
      <w:r>
        <w:rPr>
          <w:rStyle w:val="default"/>
          <w:rFonts w:cs="FrankRuehl"/>
          <w:rtl/>
        </w:rPr>
        <w:t xml:space="preserve">מול </w:t>
      </w:r>
      <w:r>
        <w:rPr>
          <w:rStyle w:val="default"/>
          <w:rFonts w:cs="FrankRuehl" w:hint="cs"/>
          <w:rtl/>
        </w:rPr>
        <w:t>כמ</w:t>
      </w:r>
      <w:r>
        <w:rPr>
          <w:rStyle w:val="default"/>
          <w:rFonts w:cs="FrankRuehl"/>
          <w:rtl/>
        </w:rPr>
        <w:t>שמעו</w:t>
      </w:r>
      <w:r>
        <w:rPr>
          <w:rStyle w:val="default"/>
          <w:rFonts w:cs="FrankRuehl" w:hint="cs"/>
          <w:rtl/>
        </w:rPr>
        <w:t>תו בפסקאות (3</w:t>
      </w:r>
      <w:r>
        <w:rPr>
          <w:rStyle w:val="default"/>
          <w:rFonts w:cs="FrankRuehl"/>
          <w:rtl/>
        </w:rPr>
        <w:t xml:space="preserve">) </w:t>
      </w:r>
      <w:r>
        <w:rPr>
          <w:rStyle w:val="default"/>
          <w:rFonts w:cs="FrankRuehl" w:hint="cs"/>
          <w:rtl/>
        </w:rPr>
        <w:t>ו</w:t>
      </w:r>
      <w:r>
        <w:rPr>
          <w:rStyle w:val="default"/>
          <w:rFonts w:cs="FrankRuehl"/>
          <w:rtl/>
        </w:rPr>
        <w:t xml:space="preserve">-(4) </w:t>
      </w:r>
      <w:r>
        <w:rPr>
          <w:rStyle w:val="default"/>
          <w:rFonts w:cs="FrankRuehl" w:hint="cs"/>
          <w:rtl/>
        </w:rPr>
        <w:t>לסעיף 350(א) לחוק</w:t>
      </w:r>
      <w:r>
        <w:rPr>
          <w:rStyle w:val="default"/>
          <w:rFonts w:cs="FrankRuehl"/>
          <w:rtl/>
        </w:rPr>
        <w:t xml:space="preserve"> ה</w:t>
      </w:r>
      <w:r>
        <w:rPr>
          <w:rStyle w:val="default"/>
          <w:rFonts w:cs="FrankRuehl" w:hint="cs"/>
          <w:rtl/>
        </w:rPr>
        <w:t>ביטוח</w:t>
      </w:r>
      <w:r>
        <w:rPr>
          <w:rStyle w:val="default"/>
          <w:rFonts w:cs="FrankRuehl"/>
          <w:rtl/>
        </w:rPr>
        <w:t xml:space="preserve"> הל</w:t>
      </w:r>
      <w:r>
        <w:rPr>
          <w:rStyle w:val="default"/>
          <w:rFonts w:cs="FrankRuehl" w:hint="cs"/>
          <w:rtl/>
        </w:rPr>
        <w:t xml:space="preserve">אומי, </w:t>
      </w:r>
      <w:r>
        <w:rPr>
          <w:rStyle w:val="default"/>
          <w:rFonts w:cs="FrankRuehl"/>
          <w:rtl/>
        </w:rPr>
        <w:t>י</w:t>
      </w:r>
      <w:r>
        <w:rPr>
          <w:rStyle w:val="default"/>
          <w:rFonts w:cs="FrankRuehl" w:hint="cs"/>
          <w:rtl/>
        </w:rPr>
        <w:t>עביר למוסד את דמ</w:t>
      </w:r>
      <w:r>
        <w:rPr>
          <w:rStyle w:val="default"/>
          <w:rFonts w:cs="FrankRuehl"/>
          <w:rtl/>
        </w:rPr>
        <w:t>י בי</w:t>
      </w:r>
      <w:r>
        <w:rPr>
          <w:rStyle w:val="default"/>
          <w:rFonts w:cs="FrankRuehl" w:hint="cs"/>
          <w:rtl/>
        </w:rPr>
        <w:t xml:space="preserve">טוח </w:t>
      </w:r>
      <w:r>
        <w:rPr>
          <w:rStyle w:val="default"/>
          <w:rFonts w:cs="FrankRuehl"/>
          <w:rtl/>
        </w:rPr>
        <w:t>הבר</w:t>
      </w:r>
      <w:r>
        <w:rPr>
          <w:rStyle w:val="default"/>
          <w:rFonts w:cs="FrankRuehl" w:hint="cs"/>
          <w:rtl/>
        </w:rPr>
        <w:t>יא</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ש</w:t>
      </w:r>
      <w:r>
        <w:rPr>
          <w:rStyle w:val="default"/>
          <w:rFonts w:cs="FrankRuehl"/>
          <w:rtl/>
        </w:rPr>
        <w:t>ב</w:t>
      </w:r>
      <w:r>
        <w:rPr>
          <w:rStyle w:val="default"/>
          <w:rFonts w:cs="FrankRuehl" w:hint="cs"/>
          <w:rtl/>
        </w:rPr>
        <w:t>הם חייב מקבל התגמול לפי סעיף קטן (ו), לפי מועדים וכללים, לרבות כללים לע</w:t>
      </w:r>
      <w:r>
        <w:rPr>
          <w:rStyle w:val="default"/>
          <w:rFonts w:cs="FrankRuehl"/>
          <w:rtl/>
        </w:rPr>
        <w:t>נין קביע</w:t>
      </w:r>
      <w:r>
        <w:rPr>
          <w:rStyle w:val="default"/>
          <w:rFonts w:cs="FrankRuehl" w:hint="cs"/>
          <w:rtl/>
        </w:rPr>
        <w:t>ת זהות החייבים בתשלום דמי ביטוח בריאות כאמור, שיקבעו בתקנות שר העבודה והרווחה ושר ה</w:t>
      </w:r>
      <w:r>
        <w:rPr>
          <w:rStyle w:val="default"/>
          <w:rFonts w:cs="FrankRuehl"/>
          <w:rtl/>
        </w:rPr>
        <w:t>בריא</w:t>
      </w:r>
      <w:r>
        <w:rPr>
          <w:rStyle w:val="default"/>
          <w:rFonts w:cs="FrankRuehl" w:hint="cs"/>
          <w:rtl/>
        </w:rPr>
        <w:t>ות, באישור שר האוצר; משלם התגמול רשאי ל</w:t>
      </w:r>
      <w:r>
        <w:rPr>
          <w:rStyle w:val="default"/>
          <w:rFonts w:cs="FrankRuehl"/>
          <w:rtl/>
        </w:rPr>
        <w:t>נ</w:t>
      </w:r>
      <w:r>
        <w:rPr>
          <w:rStyle w:val="default"/>
          <w:rFonts w:cs="FrankRuehl" w:hint="cs"/>
          <w:rtl/>
        </w:rPr>
        <w:t>כ</w:t>
      </w:r>
      <w:r>
        <w:rPr>
          <w:rStyle w:val="default"/>
          <w:rFonts w:cs="FrankRuehl"/>
          <w:rtl/>
        </w:rPr>
        <w:t>ו</w:t>
      </w:r>
      <w:r>
        <w:rPr>
          <w:rStyle w:val="default"/>
          <w:rFonts w:cs="FrankRuehl" w:hint="cs"/>
          <w:rtl/>
        </w:rPr>
        <w:t>ת מהת</w:t>
      </w:r>
      <w:r>
        <w:rPr>
          <w:rStyle w:val="default"/>
          <w:rFonts w:cs="FrankRuehl"/>
          <w:rtl/>
        </w:rPr>
        <w:t>ג</w:t>
      </w:r>
      <w:r>
        <w:rPr>
          <w:rStyle w:val="default"/>
          <w:rFonts w:cs="FrankRuehl" w:hint="cs"/>
          <w:rtl/>
        </w:rPr>
        <w:t>מ</w:t>
      </w:r>
      <w:r>
        <w:rPr>
          <w:rStyle w:val="default"/>
          <w:rFonts w:cs="FrankRuehl"/>
          <w:rtl/>
        </w:rPr>
        <w:t>ו</w:t>
      </w:r>
      <w:r>
        <w:rPr>
          <w:rStyle w:val="default"/>
          <w:rFonts w:cs="FrankRuehl" w:hint="cs"/>
          <w:rtl/>
        </w:rPr>
        <w:t xml:space="preserve">ל את </w:t>
      </w:r>
      <w:r>
        <w:rPr>
          <w:rStyle w:val="default"/>
          <w:rFonts w:cs="FrankRuehl"/>
          <w:rtl/>
        </w:rPr>
        <w:t>ד</w:t>
      </w:r>
      <w:r>
        <w:rPr>
          <w:rStyle w:val="default"/>
          <w:rFonts w:cs="FrankRuehl" w:hint="cs"/>
          <w:rtl/>
        </w:rPr>
        <w:t xml:space="preserve">מי </w:t>
      </w:r>
      <w:r>
        <w:rPr>
          <w:rStyle w:val="default"/>
          <w:rFonts w:cs="FrankRuehl"/>
          <w:rtl/>
        </w:rPr>
        <w:t>ב</w:t>
      </w:r>
      <w:r>
        <w:rPr>
          <w:rStyle w:val="default"/>
          <w:rFonts w:cs="FrankRuehl" w:hint="cs"/>
          <w:rtl/>
        </w:rPr>
        <w:t>יטוח הבריאו</w:t>
      </w:r>
      <w:r>
        <w:rPr>
          <w:rStyle w:val="default"/>
          <w:rFonts w:cs="FrankRuehl"/>
          <w:rtl/>
        </w:rPr>
        <w:t>ת</w:t>
      </w:r>
      <w:r>
        <w:rPr>
          <w:rStyle w:val="default"/>
          <w:rFonts w:cs="FrankRuehl" w:hint="cs"/>
          <w:rtl/>
        </w:rPr>
        <w:t xml:space="preserve"> שה</w:t>
      </w:r>
      <w:r>
        <w:rPr>
          <w:rStyle w:val="default"/>
          <w:rFonts w:cs="FrankRuehl"/>
          <w:rtl/>
        </w:rPr>
        <w:t>ו</w:t>
      </w:r>
      <w:r>
        <w:rPr>
          <w:rStyle w:val="default"/>
          <w:rFonts w:cs="FrankRuehl" w:hint="cs"/>
          <w:rtl/>
        </w:rPr>
        <w:t>עבר</w:t>
      </w:r>
      <w:r>
        <w:rPr>
          <w:rStyle w:val="default"/>
          <w:rFonts w:cs="FrankRuehl"/>
          <w:rtl/>
        </w:rPr>
        <w:t>ו</w:t>
      </w:r>
      <w:r>
        <w:rPr>
          <w:rStyle w:val="default"/>
          <w:rFonts w:cs="FrankRuehl" w:hint="cs"/>
          <w:rtl/>
        </w:rPr>
        <w:t xml:space="preserve"> למוס</w:t>
      </w:r>
      <w:r>
        <w:rPr>
          <w:rStyle w:val="default"/>
          <w:rFonts w:cs="FrankRuehl"/>
          <w:rtl/>
        </w:rPr>
        <w:t>ד</w:t>
      </w:r>
      <w:r>
        <w:rPr>
          <w:rStyle w:val="default"/>
          <w:rFonts w:cs="FrankRuehl" w:hint="cs"/>
          <w:rtl/>
        </w:rPr>
        <w:t>.</w:t>
      </w:r>
    </w:p>
    <w:bookmarkStart w:id="67" w:name="Rov179"/>
    <w:p w:rsidR="00DF63EA" w:rsidRDefault="00DF63EA">
      <w:pPr>
        <w:pStyle w:val="P22"/>
        <w:spacing w:before="0"/>
        <w:ind w:left="0" w:right="1134"/>
        <w:rPr>
          <w:rStyle w:val="default"/>
          <w:rFonts w:cs="FrankRuehl" w:hint="cs"/>
          <w:sz w:val="2"/>
          <w:szCs w:val="2"/>
          <w:rtl/>
        </w:rPr>
      </w:pPr>
      <w:r w:rsidRPr="00995AFC">
        <w:rPr>
          <w:rStyle w:val="default"/>
          <w:rFonts w:cs="FrankRuehl"/>
          <w:vanish/>
          <w:sz w:val="20"/>
          <w:szCs w:val="20"/>
          <w:shd w:val="clear" w:color="auto" w:fill="FFFF99"/>
          <w:rtl/>
        </w:rPr>
        <w:fldChar w:fldCharType="begin"/>
      </w:r>
      <w:r w:rsidRPr="00995AFC">
        <w:rPr>
          <w:rStyle w:val="default"/>
          <w:rFonts w:cs="FrankRuehl"/>
          <w:vanish/>
          <w:sz w:val="20"/>
          <w:szCs w:val="20"/>
          <w:shd w:val="clear" w:color="auto" w:fill="FFFF99"/>
          <w:rtl/>
        </w:rPr>
        <w:instrText xml:space="preserve"> </w:instrText>
      </w:r>
      <w:r w:rsidRPr="00995AFC">
        <w:rPr>
          <w:rStyle w:val="default"/>
          <w:rFonts w:cs="FrankRuehl"/>
          <w:vanish/>
          <w:sz w:val="20"/>
          <w:szCs w:val="20"/>
          <w:shd w:val="clear" w:color="auto" w:fill="FFFF99"/>
        </w:rPr>
        <w:instrText xml:space="preserve">HYPERLINK </w:instrText>
      </w:r>
      <w:r w:rsidRPr="00995AFC">
        <w:rPr>
          <w:rStyle w:val="default"/>
          <w:rFonts w:cs="FrankRuehl"/>
          <w:vanish/>
          <w:sz w:val="20"/>
          <w:szCs w:val="20"/>
          <w:shd w:val="clear" w:color="auto" w:fill="FFFF99"/>
          <w:rtl/>
        </w:rPr>
        <w:instrText>"</w:instrText>
      </w:r>
      <w:r w:rsidRPr="00995AFC">
        <w:rPr>
          <w:rStyle w:val="default"/>
          <w:rFonts w:cs="FrankRuehl"/>
          <w:vanish/>
          <w:sz w:val="20"/>
          <w:szCs w:val="20"/>
          <w:shd w:val="clear" w:color="auto" w:fill="FFFF99"/>
        </w:rPr>
        <w:instrText>http://www.nevo.co.il/Law_word/law01/036_001_014.doc"</w:instrText>
      </w:r>
      <w:r w:rsidRPr="00995AFC">
        <w:rPr>
          <w:rStyle w:val="default"/>
          <w:rFonts w:cs="FrankRuehl"/>
          <w:vanish/>
          <w:sz w:val="20"/>
          <w:szCs w:val="20"/>
          <w:shd w:val="clear" w:color="auto" w:fill="FFFF99"/>
          <w:rtl/>
        </w:rPr>
        <w:instrText xml:space="preserve"> </w:instrText>
      </w:r>
      <w:r w:rsidR="00B924AA" w:rsidRPr="00995AFC">
        <w:rPr>
          <w:rFonts w:cs="FrankRuehl"/>
          <w:vanish/>
          <w:szCs w:val="20"/>
          <w:shd w:val="clear" w:color="auto" w:fill="FFFF99"/>
        </w:rPr>
      </w:r>
      <w:r w:rsidRPr="00995AFC">
        <w:rPr>
          <w:rStyle w:val="default"/>
          <w:rFonts w:cs="FrankRuehl"/>
          <w:vanish/>
          <w:sz w:val="20"/>
          <w:szCs w:val="20"/>
          <w:shd w:val="clear" w:color="auto" w:fill="FFFF99"/>
          <w:rtl/>
        </w:rPr>
        <w:fldChar w:fldCharType="separate"/>
      </w:r>
      <w:r w:rsidRPr="00995AFC">
        <w:rPr>
          <w:rStyle w:val="Hyperlink"/>
          <w:rFonts w:cs="FrankRuehl" w:hint="cs"/>
          <w:vanish/>
          <w:szCs w:val="20"/>
          <w:shd w:val="clear" w:color="auto" w:fill="FFFF99"/>
          <w:rtl/>
        </w:rPr>
        <w:t>רבד</w:t>
      </w:r>
      <w:r w:rsidRPr="00995AFC">
        <w:rPr>
          <w:rStyle w:val="Hyperlink"/>
          <w:rFonts w:cs="FrankRuehl" w:hint="cs"/>
          <w:vanish/>
          <w:szCs w:val="20"/>
          <w:shd w:val="clear" w:color="auto" w:fill="FFFF99"/>
          <w:rtl/>
        </w:rPr>
        <w:t>י</w:t>
      </w:r>
      <w:r w:rsidRPr="00995AFC">
        <w:rPr>
          <w:rStyle w:val="Hyperlink"/>
          <w:rFonts w:cs="FrankRuehl" w:hint="cs"/>
          <w:vanish/>
          <w:szCs w:val="20"/>
          <w:shd w:val="clear" w:color="auto" w:fill="FFFF99"/>
          <w:rtl/>
        </w:rPr>
        <w:t xml:space="preserve">ם </w:t>
      </w:r>
      <w:r w:rsidRPr="00995AFC">
        <w:rPr>
          <w:rStyle w:val="Hyperlink"/>
          <w:rFonts w:cs="FrankRuehl" w:hint="cs"/>
          <w:vanish/>
          <w:szCs w:val="20"/>
          <w:shd w:val="clear" w:color="auto" w:fill="FFFF99"/>
          <w:rtl/>
        </w:rPr>
        <w:t>ל</w:t>
      </w:r>
      <w:r w:rsidRPr="00995AFC">
        <w:rPr>
          <w:rStyle w:val="Hyperlink"/>
          <w:rFonts w:cs="FrankRuehl" w:hint="cs"/>
          <w:vanish/>
          <w:szCs w:val="20"/>
          <w:shd w:val="clear" w:color="auto" w:fill="FFFF99"/>
          <w:rtl/>
        </w:rPr>
        <w:t>ס</w:t>
      </w:r>
      <w:r w:rsidRPr="00995AFC">
        <w:rPr>
          <w:rStyle w:val="Hyperlink"/>
          <w:rFonts w:cs="FrankRuehl" w:hint="cs"/>
          <w:vanish/>
          <w:szCs w:val="20"/>
          <w:shd w:val="clear" w:color="auto" w:fill="FFFF99"/>
          <w:rtl/>
        </w:rPr>
        <w:t>ע</w:t>
      </w:r>
      <w:r w:rsidRPr="00995AFC">
        <w:rPr>
          <w:rStyle w:val="Hyperlink"/>
          <w:rFonts w:cs="FrankRuehl" w:hint="cs"/>
          <w:vanish/>
          <w:szCs w:val="20"/>
          <w:shd w:val="clear" w:color="auto" w:fill="FFFF99"/>
          <w:rtl/>
        </w:rPr>
        <w:t>י</w:t>
      </w:r>
      <w:r w:rsidRPr="00995AFC">
        <w:rPr>
          <w:rStyle w:val="Hyperlink"/>
          <w:rFonts w:cs="FrankRuehl" w:hint="cs"/>
          <w:vanish/>
          <w:szCs w:val="20"/>
          <w:shd w:val="clear" w:color="auto" w:fill="FFFF99"/>
          <w:rtl/>
        </w:rPr>
        <w:t>ף 14</w:t>
      </w:r>
      <w:r w:rsidRPr="00995AFC">
        <w:rPr>
          <w:rStyle w:val="default"/>
          <w:rFonts w:cs="FrankRuehl"/>
          <w:vanish/>
          <w:sz w:val="20"/>
          <w:szCs w:val="20"/>
          <w:shd w:val="clear" w:color="auto" w:fill="FFFF99"/>
          <w:rtl/>
        </w:rPr>
        <w:fldChar w:fldCharType="end"/>
      </w:r>
      <w:bookmarkEnd w:id="67"/>
    </w:p>
    <w:p w:rsidR="00DF63EA" w:rsidRDefault="00DF63EA" w:rsidP="00B803FE">
      <w:pPr>
        <w:pStyle w:val="P00"/>
        <w:spacing w:before="72"/>
        <w:ind w:left="0" w:right="1134"/>
        <w:rPr>
          <w:rStyle w:val="default"/>
          <w:rFonts w:cs="FrankRuehl"/>
          <w:rtl/>
        </w:rPr>
      </w:pPr>
      <w:bookmarkStart w:id="68" w:name="Seif20"/>
      <w:bookmarkEnd w:id="68"/>
      <w:r>
        <w:rPr>
          <w:lang w:val="he-IL"/>
        </w:rPr>
        <w:pict>
          <v:rect id="_x0000_s2120" style="position:absolute;left:0;text-align:left;margin-left:464.5pt;margin-top:8.05pt;width:75.05pt;height:37.2pt;z-index:251455488" o:allowincell="f" filled="f" stroked="f" strokecolor="lime" strokeweight=".25pt">
            <v:textbox style="mso-next-textbox:#_x0000_s2120" inset="0,0,0,0">
              <w:txbxContent>
                <w:p w:rsidR="00387307" w:rsidRDefault="00387307">
                  <w:pPr>
                    <w:spacing w:line="160" w:lineRule="exact"/>
                    <w:jc w:val="left"/>
                    <w:rPr>
                      <w:rFonts w:cs="Miriam"/>
                      <w:noProof/>
                      <w:sz w:val="18"/>
                      <w:szCs w:val="18"/>
                      <w:rtl/>
                    </w:rPr>
                  </w:pPr>
                  <w:r>
                    <w:rPr>
                      <w:rFonts w:cs="Miriam"/>
                      <w:sz w:val="18"/>
                      <w:szCs w:val="18"/>
                      <w:rtl/>
                    </w:rPr>
                    <w:t>גביי</w:t>
                  </w:r>
                  <w:r>
                    <w:rPr>
                      <w:rFonts w:cs="Miriam" w:hint="cs"/>
                      <w:sz w:val="18"/>
                      <w:szCs w:val="18"/>
                      <w:rtl/>
                    </w:rPr>
                    <w:t>ת דמ</w:t>
                  </w:r>
                  <w:r>
                    <w:rPr>
                      <w:rFonts w:cs="Miriam"/>
                      <w:sz w:val="18"/>
                      <w:szCs w:val="18"/>
                      <w:rtl/>
                    </w:rPr>
                    <w:t>י</w:t>
                  </w:r>
                  <w:r>
                    <w:rPr>
                      <w:rFonts w:cs="Miriam" w:hint="cs"/>
                      <w:sz w:val="18"/>
                      <w:szCs w:val="18"/>
                      <w:rtl/>
                    </w:rPr>
                    <w:t xml:space="preserve"> </w:t>
                  </w:r>
                  <w:r>
                    <w:rPr>
                      <w:rFonts w:cs="Miriam"/>
                      <w:sz w:val="18"/>
                      <w:szCs w:val="18"/>
                      <w:rtl/>
                    </w:rPr>
                    <w:t>ביטו</w:t>
                  </w:r>
                  <w:r>
                    <w:rPr>
                      <w:rFonts w:cs="Miriam" w:hint="cs"/>
                      <w:sz w:val="18"/>
                      <w:szCs w:val="18"/>
                      <w:rtl/>
                    </w:rPr>
                    <w:t>ח בר</w:t>
                  </w:r>
                  <w:r>
                    <w:rPr>
                      <w:rFonts w:cs="Miriam"/>
                      <w:sz w:val="18"/>
                      <w:szCs w:val="18"/>
                      <w:rtl/>
                    </w:rPr>
                    <w:t>יאות</w:t>
                  </w:r>
                  <w:r>
                    <w:rPr>
                      <w:rFonts w:cs="Miriam" w:hint="cs"/>
                      <w:sz w:val="18"/>
                      <w:szCs w:val="18"/>
                      <w:rtl/>
                    </w:rPr>
                    <w:t xml:space="preserve"> ותשלומים </w:t>
                  </w:r>
                </w:p>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rtl/>
        </w:rPr>
        <w:tab/>
        <w:t>המו</w:t>
      </w:r>
      <w:r>
        <w:rPr>
          <w:rStyle w:val="default"/>
          <w:rFonts w:cs="FrankRuehl" w:hint="cs"/>
          <w:rtl/>
        </w:rPr>
        <w:t>סד י</w:t>
      </w:r>
      <w:r>
        <w:rPr>
          <w:rStyle w:val="default"/>
          <w:rFonts w:cs="FrankRuehl"/>
          <w:rtl/>
        </w:rPr>
        <w:t xml:space="preserve">גבה </w:t>
      </w:r>
      <w:r>
        <w:rPr>
          <w:rStyle w:val="default"/>
          <w:rFonts w:cs="FrankRuehl" w:hint="cs"/>
          <w:rtl/>
        </w:rPr>
        <w:t>את דמי ביטוח הבריאות בדרך שבה הוא גובה את דמי הביטוח הלאומי; לענין הגביה והתשלום של דמי ביטוח הבריאות י</w:t>
      </w:r>
      <w:r>
        <w:rPr>
          <w:rStyle w:val="default"/>
          <w:rFonts w:cs="FrankRuehl"/>
          <w:rtl/>
        </w:rPr>
        <w:t>ח</w:t>
      </w:r>
      <w:r>
        <w:rPr>
          <w:rStyle w:val="default"/>
          <w:rFonts w:cs="FrankRuehl" w:hint="cs"/>
          <w:rtl/>
        </w:rPr>
        <w:t>ו</w:t>
      </w:r>
      <w:r>
        <w:rPr>
          <w:rStyle w:val="default"/>
          <w:rFonts w:cs="FrankRuehl"/>
          <w:rtl/>
        </w:rPr>
        <w:t>ל</w:t>
      </w:r>
      <w:r>
        <w:rPr>
          <w:rStyle w:val="default"/>
          <w:rFonts w:cs="FrankRuehl" w:hint="cs"/>
          <w:rtl/>
        </w:rPr>
        <w:t>ו הוראות חוק הביטוח הלא</w:t>
      </w:r>
      <w:r>
        <w:rPr>
          <w:rStyle w:val="default"/>
          <w:rFonts w:cs="FrankRuehl"/>
          <w:rtl/>
        </w:rPr>
        <w:t>ו</w:t>
      </w:r>
      <w:r>
        <w:rPr>
          <w:rStyle w:val="default"/>
          <w:rFonts w:cs="FrankRuehl" w:hint="cs"/>
          <w:rtl/>
        </w:rPr>
        <w:t>מ</w:t>
      </w:r>
      <w:r>
        <w:rPr>
          <w:rStyle w:val="default"/>
          <w:rFonts w:cs="FrankRuehl"/>
          <w:rtl/>
        </w:rPr>
        <w:t>י</w:t>
      </w:r>
      <w:r>
        <w:rPr>
          <w:rStyle w:val="default"/>
          <w:rFonts w:cs="FrankRuehl" w:hint="cs"/>
          <w:rtl/>
        </w:rPr>
        <w:t>, בש</w:t>
      </w:r>
      <w:r>
        <w:rPr>
          <w:rStyle w:val="default"/>
          <w:rFonts w:cs="FrankRuehl"/>
          <w:rtl/>
        </w:rPr>
        <w:t>י</w:t>
      </w:r>
      <w:r>
        <w:rPr>
          <w:rStyle w:val="default"/>
          <w:rFonts w:cs="FrankRuehl" w:hint="cs"/>
          <w:rtl/>
        </w:rPr>
        <w:t>נ</w:t>
      </w:r>
      <w:r>
        <w:rPr>
          <w:rStyle w:val="default"/>
          <w:rFonts w:cs="FrankRuehl"/>
          <w:rtl/>
        </w:rPr>
        <w:t>ו</w:t>
      </w:r>
      <w:r>
        <w:rPr>
          <w:rStyle w:val="default"/>
          <w:rFonts w:cs="FrankRuehl" w:hint="cs"/>
          <w:rtl/>
        </w:rPr>
        <w:t>י</w:t>
      </w:r>
      <w:r>
        <w:rPr>
          <w:rStyle w:val="default"/>
          <w:rFonts w:cs="FrankRuehl"/>
          <w:rtl/>
        </w:rPr>
        <w:t>י</w:t>
      </w:r>
      <w:r>
        <w:rPr>
          <w:rStyle w:val="default"/>
          <w:rFonts w:cs="FrankRuehl" w:hint="cs"/>
          <w:rtl/>
        </w:rPr>
        <w:t>ם ה</w:t>
      </w:r>
      <w:r>
        <w:rPr>
          <w:rStyle w:val="default"/>
          <w:rFonts w:cs="FrankRuehl"/>
          <w:rtl/>
        </w:rPr>
        <w:t>מ</w:t>
      </w:r>
      <w:r>
        <w:rPr>
          <w:rStyle w:val="default"/>
          <w:rFonts w:cs="FrankRuehl" w:hint="cs"/>
          <w:rtl/>
        </w:rPr>
        <w:t>חויבים לפי הענין</w:t>
      </w:r>
      <w:r>
        <w:rPr>
          <w:rStyle w:val="default"/>
          <w:rFonts w:cs="FrankRuehl"/>
          <w:rtl/>
        </w:rPr>
        <w:t>, כאי</w:t>
      </w:r>
      <w:r>
        <w:rPr>
          <w:rStyle w:val="default"/>
          <w:rFonts w:cs="FrankRuehl" w:hint="cs"/>
          <w:rtl/>
        </w:rPr>
        <w:t>לו ה</w:t>
      </w:r>
      <w:r>
        <w:rPr>
          <w:rStyle w:val="default"/>
          <w:rFonts w:cs="FrankRuehl"/>
          <w:rtl/>
        </w:rPr>
        <w:t>יו ד</w:t>
      </w:r>
      <w:r>
        <w:rPr>
          <w:rStyle w:val="default"/>
          <w:rFonts w:cs="FrankRuehl" w:hint="cs"/>
          <w:rtl/>
        </w:rPr>
        <w:t>מי ביטוח לאומי.</w:t>
      </w:r>
    </w:p>
    <w:p w:rsidR="00DF63EA" w:rsidRDefault="00DF63EA">
      <w:pPr>
        <w:pStyle w:val="P00"/>
        <w:spacing w:before="72"/>
        <w:ind w:left="0" w:right="1134"/>
        <w:rPr>
          <w:rStyle w:val="default"/>
          <w:rFonts w:cs="FrankRuehl"/>
          <w:rtl/>
        </w:rPr>
      </w:pPr>
      <w:r>
        <w:rPr>
          <w:lang w:val="he-IL"/>
        </w:rPr>
        <w:pict>
          <v:rect id="_x0000_s2121" style="position:absolute;left:0;text-align:left;margin-left:464.5pt;margin-top:8.05pt;width:75.05pt;height:20pt;z-index:251456512" o:allowincell="f" filled="f" stroked="f" strokecolor="lime" strokeweight=".25pt">
            <v:textbox style="mso-next-textbox:#_x0000_s2121"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Fonts w:cs="FrankRuehl"/>
          <w:sz w:val="26"/>
          <w:rtl/>
        </w:rPr>
        <w:tab/>
      </w:r>
      <w:r>
        <w:rPr>
          <w:rStyle w:val="default"/>
          <w:rFonts w:cs="FrankRuehl"/>
          <w:rtl/>
        </w:rPr>
        <w:t>(ב)</w:t>
      </w:r>
      <w:r>
        <w:rPr>
          <w:rStyle w:val="default"/>
          <w:rFonts w:cs="FrankRuehl"/>
          <w:rtl/>
        </w:rPr>
        <w:tab/>
        <w:t>ההו</w:t>
      </w:r>
      <w:r>
        <w:rPr>
          <w:rStyle w:val="default"/>
          <w:rFonts w:cs="FrankRuehl" w:hint="cs"/>
          <w:rtl/>
        </w:rPr>
        <w:t>ראות</w:t>
      </w:r>
      <w:r>
        <w:rPr>
          <w:rStyle w:val="default"/>
          <w:rFonts w:cs="FrankRuehl"/>
          <w:rtl/>
        </w:rPr>
        <w:t xml:space="preserve"> לפי</w:t>
      </w:r>
      <w:r>
        <w:rPr>
          <w:rStyle w:val="default"/>
          <w:rFonts w:cs="FrankRuehl" w:hint="cs"/>
          <w:rtl/>
        </w:rPr>
        <w:t xml:space="preserve"> חוק הביטוח הלאומי,</w:t>
      </w:r>
      <w:r>
        <w:rPr>
          <w:rStyle w:val="default"/>
          <w:rFonts w:cs="FrankRuehl"/>
          <w:rtl/>
        </w:rPr>
        <w:t xml:space="preserve"> לרבות ה</w:t>
      </w:r>
      <w:r>
        <w:rPr>
          <w:rStyle w:val="default"/>
          <w:rFonts w:cs="FrankRuehl" w:hint="cs"/>
          <w:rtl/>
        </w:rPr>
        <w:t>הוראות שנקבעו לפי פרק ט"ו סימן ה', יחולו בשינו</w:t>
      </w:r>
      <w:r>
        <w:rPr>
          <w:rStyle w:val="default"/>
          <w:rFonts w:cs="FrankRuehl"/>
          <w:rtl/>
        </w:rPr>
        <w:t>יי</w:t>
      </w:r>
      <w:r>
        <w:rPr>
          <w:rStyle w:val="default"/>
          <w:rFonts w:cs="FrankRuehl" w:hint="cs"/>
          <w:rtl/>
        </w:rPr>
        <w:t>ם המ</w:t>
      </w:r>
      <w:r>
        <w:rPr>
          <w:rStyle w:val="default"/>
          <w:rFonts w:cs="FrankRuehl"/>
          <w:rtl/>
        </w:rPr>
        <w:t>ח</w:t>
      </w:r>
      <w:r>
        <w:rPr>
          <w:rStyle w:val="default"/>
          <w:rFonts w:cs="FrankRuehl" w:hint="cs"/>
          <w:rtl/>
        </w:rPr>
        <w:t>ויבים לענין דמי ביטוח בריאות כ</w:t>
      </w:r>
      <w:r>
        <w:rPr>
          <w:rStyle w:val="default"/>
          <w:rFonts w:cs="FrankRuehl"/>
          <w:rtl/>
        </w:rPr>
        <w:t>אילו</w:t>
      </w:r>
      <w:r>
        <w:rPr>
          <w:rStyle w:val="default"/>
          <w:rFonts w:cs="FrankRuehl" w:hint="cs"/>
          <w:rtl/>
        </w:rPr>
        <w:t xml:space="preserve"> היו דמי ביטוח לאומי.</w:t>
      </w:r>
    </w:p>
    <w:p w:rsidR="00DF63EA" w:rsidRDefault="00DF63EA">
      <w:pPr>
        <w:pStyle w:val="P00"/>
        <w:spacing w:before="72"/>
        <w:ind w:left="0" w:right="1134"/>
        <w:rPr>
          <w:rStyle w:val="default"/>
          <w:rFonts w:cs="FrankRuehl" w:hint="cs"/>
          <w:rtl/>
        </w:rPr>
      </w:pPr>
      <w:r>
        <w:rPr>
          <w:rFonts w:cs="FrankRuehl"/>
          <w:rtl/>
          <w:lang w:val="he-IL"/>
        </w:rPr>
        <w:pict>
          <v:shape id="_x0000_s2512" type="#_x0000_t202" style="position:absolute;left:0;text-align:left;margin-left:470.35pt;margin-top:7.1pt;width:1in;height:14.95pt;z-index:251720704" filled="f" stroked="f">
            <v:textbox inset="1mm,0,1mm,0">
              <w:txbxContent>
                <w:p w:rsidR="00387307" w:rsidRDefault="00387307">
                  <w:pPr>
                    <w:spacing w:line="160" w:lineRule="exact"/>
                    <w:jc w:val="left"/>
                    <w:rPr>
                      <w:rFonts w:cs="Miriam"/>
                      <w:noProof/>
                      <w:sz w:val="18"/>
                      <w:szCs w:val="18"/>
                      <w:rtl/>
                    </w:rPr>
                  </w:pPr>
                  <w:r>
                    <w:rPr>
                      <w:rFonts w:cs="Miriam" w:hint="cs"/>
                      <w:sz w:val="18"/>
                      <w:szCs w:val="18"/>
                      <w:rtl/>
                    </w:rPr>
                    <w:t>(תיקון מס' 37) תשס"ח-2008</w:t>
                  </w:r>
                </w:p>
              </w:txbxContent>
            </v:textbox>
          </v:shape>
        </w:pict>
      </w:r>
      <w:r>
        <w:rPr>
          <w:rFonts w:cs="FrankRuehl"/>
          <w:sz w:val="26"/>
          <w:rtl/>
        </w:rPr>
        <w:tab/>
      </w:r>
      <w:r>
        <w:rPr>
          <w:rStyle w:val="default"/>
          <w:rFonts w:cs="FrankRuehl"/>
          <w:rtl/>
        </w:rPr>
        <w:t>(ג)</w:t>
      </w:r>
      <w:r>
        <w:rPr>
          <w:rStyle w:val="default"/>
          <w:rFonts w:cs="FrankRuehl"/>
          <w:rtl/>
        </w:rPr>
        <w:tab/>
        <w:t>המו</w:t>
      </w:r>
      <w:r>
        <w:rPr>
          <w:rStyle w:val="default"/>
          <w:rFonts w:cs="FrankRuehl" w:hint="cs"/>
          <w:rtl/>
        </w:rPr>
        <w:t>סד י</w:t>
      </w:r>
      <w:r>
        <w:rPr>
          <w:rStyle w:val="default"/>
          <w:rFonts w:cs="FrankRuehl"/>
          <w:rtl/>
        </w:rPr>
        <w:t>נכה, מ</w:t>
      </w:r>
      <w:r>
        <w:rPr>
          <w:rStyle w:val="default"/>
          <w:rFonts w:cs="FrankRuehl" w:hint="cs"/>
          <w:rtl/>
        </w:rPr>
        <w:t>ה</w:t>
      </w:r>
      <w:r>
        <w:rPr>
          <w:rStyle w:val="default"/>
          <w:rFonts w:cs="FrankRuehl"/>
          <w:rtl/>
        </w:rPr>
        <w:t>ס</w:t>
      </w:r>
      <w:r>
        <w:rPr>
          <w:rStyle w:val="default"/>
          <w:rFonts w:cs="FrankRuehl" w:hint="cs"/>
          <w:rtl/>
        </w:rPr>
        <w:t>כומים</w:t>
      </w:r>
      <w:r>
        <w:rPr>
          <w:rStyle w:val="default"/>
          <w:rFonts w:cs="FrankRuehl"/>
          <w:rtl/>
        </w:rPr>
        <w:t xml:space="preserve"> </w:t>
      </w:r>
      <w:r>
        <w:rPr>
          <w:rStyle w:val="default"/>
          <w:rFonts w:cs="FrankRuehl" w:hint="cs"/>
          <w:rtl/>
        </w:rPr>
        <w:t>ש</w:t>
      </w:r>
      <w:r>
        <w:rPr>
          <w:rStyle w:val="default"/>
          <w:rFonts w:cs="FrankRuehl"/>
          <w:rtl/>
        </w:rPr>
        <w:t>ג</w:t>
      </w:r>
      <w:r>
        <w:rPr>
          <w:rStyle w:val="default"/>
          <w:rFonts w:cs="FrankRuehl" w:hint="cs"/>
          <w:rtl/>
        </w:rPr>
        <w:t>בה כדמי ביטוח בריאות,</w:t>
      </w:r>
      <w:r>
        <w:rPr>
          <w:rStyle w:val="default"/>
          <w:rFonts w:cs="FrankRuehl"/>
          <w:rtl/>
        </w:rPr>
        <w:t xml:space="preserve"> את </w:t>
      </w:r>
      <w:r>
        <w:rPr>
          <w:rStyle w:val="default"/>
          <w:rFonts w:cs="FrankRuehl" w:hint="cs"/>
          <w:rtl/>
        </w:rPr>
        <w:t>ההוצ</w:t>
      </w:r>
      <w:r>
        <w:rPr>
          <w:rStyle w:val="default"/>
          <w:rFonts w:cs="FrankRuehl"/>
          <w:rtl/>
        </w:rPr>
        <w:t>אות ש</w:t>
      </w:r>
      <w:r>
        <w:rPr>
          <w:rStyle w:val="default"/>
          <w:rFonts w:cs="FrankRuehl" w:hint="cs"/>
          <w:rtl/>
        </w:rPr>
        <w:t>ה</w:t>
      </w:r>
      <w:r>
        <w:rPr>
          <w:rStyle w:val="default"/>
          <w:rFonts w:cs="FrankRuehl"/>
          <w:rtl/>
        </w:rPr>
        <w:t>י</w:t>
      </w:r>
      <w:r>
        <w:rPr>
          <w:rStyle w:val="default"/>
          <w:rFonts w:cs="FrankRuehl" w:hint="cs"/>
          <w:rtl/>
        </w:rPr>
        <w:t>ו</w:t>
      </w:r>
      <w:r>
        <w:rPr>
          <w:rStyle w:val="default"/>
          <w:rFonts w:cs="FrankRuehl"/>
          <w:rtl/>
        </w:rPr>
        <w:t xml:space="preserve"> </w:t>
      </w:r>
      <w:r>
        <w:rPr>
          <w:rStyle w:val="default"/>
          <w:rFonts w:cs="FrankRuehl" w:hint="cs"/>
          <w:rtl/>
        </w:rPr>
        <w:t>ל</w:t>
      </w:r>
      <w:r>
        <w:rPr>
          <w:rStyle w:val="default"/>
          <w:rFonts w:cs="FrankRuehl"/>
          <w:rtl/>
        </w:rPr>
        <w:t>ו</w:t>
      </w:r>
      <w:r>
        <w:rPr>
          <w:rStyle w:val="default"/>
          <w:rFonts w:cs="FrankRuehl" w:hint="cs"/>
          <w:rtl/>
        </w:rPr>
        <w:t xml:space="preserve"> בקשר למילוי תפקידיו לפי חוק זה, בשיעורים ולפי דרכי חישוב שיקבעו שר העב</w:t>
      </w:r>
      <w:r>
        <w:rPr>
          <w:rStyle w:val="default"/>
          <w:rFonts w:cs="FrankRuehl"/>
          <w:rtl/>
        </w:rPr>
        <w:t>ודה והרו</w:t>
      </w:r>
      <w:r>
        <w:rPr>
          <w:rStyle w:val="default"/>
          <w:rFonts w:cs="FrankRuehl" w:hint="cs"/>
          <w:rtl/>
        </w:rPr>
        <w:t>וחה</w:t>
      </w:r>
      <w:r w:rsidR="00E1562C">
        <w:rPr>
          <w:rStyle w:val="default"/>
          <w:rFonts w:cs="FrankRuehl" w:hint="cs"/>
          <w:vertAlign w:val="superscript"/>
          <w:rtl/>
        </w:rPr>
        <w:t>9</w:t>
      </w:r>
      <w:r>
        <w:rPr>
          <w:rStyle w:val="default"/>
          <w:rFonts w:cs="FrankRuehl" w:hint="cs"/>
          <w:rtl/>
        </w:rPr>
        <w:t xml:space="preserve"> ושר האוצר ובלבד שסך כל הוצאות המוסד שינוכו כאמור, לא יעלה על חצי אחוז מהסכומים שגבה כדמי ביטוח בריאות.</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קופ</w:t>
      </w:r>
      <w:r>
        <w:rPr>
          <w:rStyle w:val="default"/>
          <w:rFonts w:cs="FrankRuehl" w:hint="cs"/>
          <w:rtl/>
        </w:rPr>
        <w:t>ת-חו</w:t>
      </w:r>
      <w:r>
        <w:rPr>
          <w:rStyle w:val="default"/>
          <w:rFonts w:cs="FrankRuehl"/>
          <w:rtl/>
        </w:rPr>
        <w:t xml:space="preserve">לים </w:t>
      </w:r>
      <w:r>
        <w:rPr>
          <w:rStyle w:val="default"/>
          <w:rFonts w:cs="FrankRuehl" w:hint="cs"/>
          <w:rtl/>
        </w:rPr>
        <w:t>או נותן שירותים יגבו ישירות את התשלום ממזיק או ממבטחו או מכל אדם אחר</w:t>
      </w:r>
      <w:r>
        <w:rPr>
          <w:rStyle w:val="default"/>
          <w:rFonts w:cs="FrankRuehl"/>
          <w:rtl/>
        </w:rPr>
        <w:t xml:space="preserve"> כ</w:t>
      </w:r>
      <w:r>
        <w:rPr>
          <w:rStyle w:val="default"/>
          <w:rFonts w:cs="FrankRuehl" w:hint="cs"/>
          <w:rtl/>
        </w:rPr>
        <w:t>אמור ב</w:t>
      </w:r>
      <w:r>
        <w:rPr>
          <w:rStyle w:val="default"/>
          <w:rFonts w:cs="FrankRuehl"/>
          <w:rtl/>
        </w:rPr>
        <w:t>סע</w:t>
      </w:r>
      <w:r>
        <w:rPr>
          <w:rStyle w:val="default"/>
          <w:rFonts w:cs="FrankRuehl" w:hint="cs"/>
          <w:rtl/>
        </w:rPr>
        <w:t>יף 22,</w:t>
      </w:r>
      <w:r>
        <w:rPr>
          <w:rStyle w:val="default"/>
          <w:rFonts w:cs="FrankRuehl"/>
          <w:rtl/>
        </w:rPr>
        <w:t xml:space="preserve"> </w:t>
      </w:r>
      <w:r>
        <w:rPr>
          <w:rStyle w:val="default"/>
          <w:rFonts w:cs="FrankRuehl" w:hint="cs"/>
          <w:rtl/>
        </w:rPr>
        <w:t>וכן</w:t>
      </w:r>
      <w:r>
        <w:rPr>
          <w:rStyle w:val="default"/>
          <w:rFonts w:cs="FrankRuehl"/>
          <w:rtl/>
        </w:rPr>
        <w:t xml:space="preserve"> </w:t>
      </w:r>
      <w:r>
        <w:rPr>
          <w:rStyle w:val="default"/>
          <w:rFonts w:cs="FrankRuehl" w:hint="cs"/>
          <w:rtl/>
        </w:rPr>
        <w:t>את התשלומים</w:t>
      </w:r>
      <w:r>
        <w:rPr>
          <w:rStyle w:val="default"/>
          <w:rFonts w:cs="FrankRuehl"/>
          <w:rtl/>
        </w:rPr>
        <w:t xml:space="preserve"> לפ</w:t>
      </w:r>
      <w:r>
        <w:rPr>
          <w:rStyle w:val="default"/>
          <w:rFonts w:cs="FrankRuehl" w:hint="cs"/>
          <w:rtl/>
        </w:rPr>
        <w:t>י</w:t>
      </w:r>
      <w:r>
        <w:rPr>
          <w:rStyle w:val="default"/>
          <w:rFonts w:cs="FrankRuehl"/>
          <w:rtl/>
        </w:rPr>
        <w:t xml:space="preserve"> </w:t>
      </w:r>
      <w:r>
        <w:rPr>
          <w:rStyle w:val="default"/>
          <w:rFonts w:cs="FrankRuehl" w:hint="cs"/>
          <w:rtl/>
        </w:rPr>
        <w:t>סע</w:t>
      </w:r>
      <w:r>
        <w:rPr>
          <w:rStyle w:val="default"/>
          <w:rFonts w:cs="FrankRuehl"/>
          <w:rtl/>
        </w:rPr>
        <w:t>י</w:t>
      </w:r>
      <w:r>
        <w:rPr>
          <w:rStyle w:val="default"/>
          <w:rFonts w:cs="FrankRuehl" w:hint="cs"/>
          <w:rtl/>
        </w:rPr>
        <w:t>פ</w:t>
      </w:r>
      <w:r>
        <w:rPr>
          <w:rStyle w:val="default"/>
          <w:rFonts w:cs="FrankRuehl"/>
          <w:rtl/>
        </w:rPr>
        <w:t xml:space="preserve">ים 7 </w:t>
      </w:r>
      <w:r>
        <w:rPr>
          <w:rStyle w:val="default"/>
          <w:rFonts w:cs="FrankRuehl" w:hint="cs"/>
          <w:rtl/>
        </w:rPr>
        <w:t>ו-8.</w:t>
      </w:r>
    </w:p>
    <w:p w:rsidR="00DF63EA" w:rsidRDefault="00DF63EA">
      <w:pPr>
        <w:pStyle w:val="P00"/>
        <w:spacing w:before="72"/>
        <w:ind w:left="0" w:right="1134"/>
        <w:rPr>
          <w:rStyle w:val="default"/>
          <w:rFonts w:cs="FrankRuehl" w:hint="cs"/>
          <w:rtl/>
        </w:rPr>
      </w:pPr>
      <w:r>
        <w:rPr>
          <w:lang w:val="he-IL"/>
        </w:rPr>
        <w:pict>
          <v:rect id="_x0000_s2122" style="position:absolute;left:0;text-align:left;margin-left:464.5pt;margin-top:8.05pt;width:75.05pt;height:20pt;z-index:251457536" o:allowincell="f" filled="f" stroked="f" strokecolor="lime" strokeweight=".25pt">
            <v:textbox style="mso-next-textbox:#_x0000_s2122"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6) </w:t>
                  </w:r>
                  <w:r>
                    <w:rPr>
                      <w:rFonts w:cs="Miriam"/>
                      <w:sz w:val="18"/>
                      <w:szCs w:val="18"/>
                      <w:rtl/>
                    </w:rPr>
                    <w:br/>
                  </w:r>
                  <w:r>
                    <w:rPr>
                      <w:rFonts w:cs="Miriam" w:hint="cs"/>
                      <w:sz w:val="18"/>
                      <w:szCs w:val="18"/>
                      <w:rtl/>
                    </w:rPr>
                    <w:t>ת</w:t>
                  </w:r>
                  <w:r>
                    <w:rPr>
                      <w:rFonts w:cs="Miriam"/>
                      <w:sz w:val="18"/>
                      <w:szCs w:val="18"/>
                      <w:rtl/>
                    </w:rPr>
                    <w:t>שנ"ז</w:t>
                  </w:r>
                  <w:r>
                    <w:rPr>
                      <w:rFonts w:cs="Miriam" w:hint="cs"/>
                      <w:sz w:val="18"/>
                      <w:szCs w:val="18"/>
                      <w:rtl/>
                    </w:rPr>
                    <w:t>-1997</w:t>
                  </w:r>
                </w:p>
              </w:txbxContent>
            </v:textbox>
            <w10:anchorlock/>
          </v:rect>
        </w:pict>
      </w:r>
      <w:r>
        <w:rPr>
          <w:rFonts w:cs="FrankRuehl"/>
          <w:sz w:val="26"/>
          <w:rtl/>
        </w:rPr>
        <w:tab/>
      </w:r>
      <w:r>
        <w:rPr>
          <w:rStyle w:val="default"/>
          <w:rFonts w:cs="FrankRuehl"/>
          <w:rtl/>
        </w:rPr>
        <w:t>(ה)</w:t>
      </w:r>
      <w:r>
        <w:rPr>
          <w:rStyle w:val="default"/>
          <w:rFonts w:cs="FrankRuehl"/>
          <w:rtl/>
        </w:rPr>
        <w:tab/>
        <w:t>(בו</w:t>
      </w:r>
      <w:r>
        <w:rPr>
          <w:rStyle w:val="default"/>
          <w:rFonts w:cs="FrankRuehl" w:hint="cs"/>
          <w:rtl/>
        </w:rPr>
        <w:t>טל).</w:t>
      </w:r>
    </w:p>
    <w:p w:rsidR="00DF63EA" w:rsidRPr="00995AFC" w:rsidRDefault="00DF63EA">
      <w:pPr>
        <w:pStyle w:val="P00"/>
        <w:spacing w:before="0"/>
        <w:ind w:left="0" w:right="1134"/>
        <w:rPr>
          <w:rFonts w:cs="FrankRuehl" w:hint="cs"/>
          <w:vanish/>
          <w:sz w:val="26"/>
          <w:shd w:val="clear" w:color="auto" w:fill="FFFF99"/>
          <w:rtl/>
        </w:rPr>
      </w:pPr>
      <w:bookmarkStart w:id="69" w:name="Rov313"/>
      <w:r w:rsidRPr="00995AFC">
        <w:rPr>
          <w:rFonts w:cs="FrankRuehl" w:hint="cs"/>
          <w:vanish/>
          <w:color w:val="FF0000"/>
          <w:szCs w:val="20"/>
          <w:shd w:val="clear" w:color="auto" w:fill="FFFF99"/>
          <w:rtl/>
        </w:rPr>
        <w:t>מיום 1.1.1997</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00"/>
        <w:spacing w:before="0"/>
        <w:ind w:left="0" w:right="1134"/>
        <w:rPr>
          <w:rFonts w:cs="FrankRuehl" w:hint="cs"/>
          <w:vanish/>
          <w:szCs w:val="20"/>
          <w:shd w:val="clear" w:color="auto" w:fill="FFFF99"/>
          <w:rtl/>
        </w:rPr>
      </w:pPr>
      <w:hyperlink r:id="rId135"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w:t>
      </w:r>
      <w:r w:rsidRPr="00995AFC">
        <w:rPr>
          <w:rFonts w:cs="FrankRuehl" w:hint="cs"/>
          <w:vanish/>
          <w:szCs w:val="20"/>
          <w:shd w:val="clear" w:color="auto" w:fill="FFFF99"/>
          <w:rtl/>
        </w:rPr>
        <w:t>4 (</w:t>
      </w:r>
      <w:hyperlink r:id="rId136"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Pr="00995AFC" w:rsidRDefault="00DF63EA">
      <w:pPr>
        <w:spacing w:before="60" w:line="160" w:lineRule="exact"/>
        <w:jc w:val="left"/>
        <w:rPr>
          <w:rFonts w:cs="Miriam"/>
          <w:noProof/>
          <w:vanish/>
          <w:sz w:val="16"/>
          <w:szCs w:val="16"/>
          <w:shd w:val="clear" w:color="auto" w:fill="FFFF99"/>
          <w:rtl/>
        </w:rPr>
      </w:pPr>
      <w:r w:rsidRPr="00995AFC">
        <w:rPr>
          <w:rFonts w:cs="Miriam"/>
          <w:vanish/>
          <w:sz w:val="16"/>
          <w:szCs w:val="16"/>
          <w:shd w:val="clear" w:color="auto" w:fill="FFFF99"/>
          <w:rtl/>
        </w:rPr>
        <w:t>גביי</w:t>
      </w:r>
      <w:r w:rsidRPr="00995AFC">
        <w:rPr>
          <w:rFonts w:cs="Miriam" w:hint="cs"/>
          <w:vanish/>
          <w:sz w:val="16"/>
          <w:szCs w:val="16"/>
          <w:shd w:val="clear" w:color="auto" w:fill="FFFF99"/>
          <w:rtl/>
        </w:rPr>
        <w:t>ת דמ</w:t>
      </w:r>
      <w:r w:rsidRPr="00995AFC">
        <w:rPr>
          <w:rFonts w:cs="Miriam"/>
          <w:vanish/>
          <w:sz w:val="16"/>
          <w:szCs w:val="16"/>
          <w:shd w:val="clear" w:color="auto" w:fill="FFFF99"/>
          <w:rtl/>
        </w:rPr>
        <w:t>י</w:t>
      </w:r>
      <w:r w:rsidRPr="00995AFC">
        <w:rPr>
          <w:rFonts w:cs="Miriam" w:hint="cs"/>
          <w:vanish/>
          <w:sz w:val="16"/>
          <w:szCs w:val="16"/>
          <w:shd w:val="clear" w:color="auto" w:fill="FFFF99"/>
          <w:rtl/>
        </w:rPr>
        <w:t xml:space="preserve"> </w:t>
      </w:r>
      <w:r w:rsidRPr="00995AFC">
        <w:rPr>
          <w:rFonts w:cs="Miriam"/>
          <w:vanish/>
          <w:sz w:val="16"/>
          <w:szCs w:val="16"/>
          <w:shd w:val="clear" w:color="auto" w:fill="FFFF99"/>
          <w:rtl/>
        </w:rPr>
        <w:t>ביטו</w:t>
      </w:r>
      <w:r w:rsidRPr="00995AFC">
        <w:rPr>
          <w:rFonts w:cs="Miriam" w:hint="cs"/>
          <w:vanish/>
          <w:sz w:val="16"/>
          <w:szCs w:val="16"/>
          <w:shd w:val="clear" w:color="auto" w:fill="FFFF99"/>
          <w:rtl/>
        </w:rPr>
        <w:t>ח בר</w:t>
      </w:r>
      <w:r w:rsidRPr="00995AFC">
        <w:rPr>
          <w:rFonts w:cs="Miriam"/>
          <w:vanish/>
          <w:sz w:val="16"/>
          <w:szCs w:val="16"/>
          <w:shd w:val="clear" w:color="auto" w:fill="FFFF99"/>
          <w:rtl/>
        </w:rPr>
        <w:t>יאות</w:t>
      </w:r>
      <w:r w:rsidRPr="00995AFC">
        <w:rPr>
          <w:rFonts w:cs="Miriam" w:hint="cs"/>
          <w:vanish/>
          <w:sz w:val="16"/>
          <w:szCs w:val="16"/>
          <w:shd w:val="clear" w:color="auto" w:fill="FFFF99"/>
          <w:rtl/>
        </w:rPr>
        <w:t xml:space="preserve"> </w:t>
      </w:r>
      <w:r w:rsidRPr="00995AFC">
        <w:rPr>
          <w:rFonts w:cs="Miriam" w:hint="cs"/>
          <w:vanish/>
          <w:sz w:val="16"/>
          <w:szCs w:val="16"/>
          <w:u w:val="single"/>
          <w:shd w:val="clear" w:color="auto" w:fill="FFFF99"/>
          <w:rtl/>
        </w:rPr>
        <w:t xml:space="preserve">ותשלומים </w:t>
      </w:r>
    </w:p>
    <w:p w:rsidR="00DF63EA" w:rsidRPr="00995AFC" w:rsidRDefault="00DF63EA">
      <w:pPr>
        <w:pStyle w:val="P00"/>
        <w:spacing w:before="0"/>
        <w:ind w:left="0" w:right="1134"/>
        <w:rPr>
          <w:rStyle w:val="default"/>
          <w:rFonts w:cs="FrankRuehl"/>
          <w:vanish/>
          <w:sz w:val="22"/>
          <w:szCs w:val="22"/>
          <w:shd w:val="clear" w:color="auto" w:fill="FFFF99"/>
          <w:rtl/>
        </w:rPr>
      </w:pPr>
      <w:r w:rsidRPr="00995AFC">
        <w:rPr>
          <w:rStyle w:val="big-number"/>
          <w:rFonts w:cs="FrankRuehl"/>
          <w:vanish/>
          <w:sz w:val="22"/>
          <w:szCs w:val="22"/>
          <w:shd w:val="clear" w:color="auto" w:fill="FFFF99"/>
          <w:rtl/>
        </w:rPr>
        <w:t>15.</w:t>
      </w:r>
      <w:r w:rsidRPr="00995AFC">
        <w:rPr>
          <w:rStyle w:val="big-number"/>
          <w:rFonts w:cs="FrankRuehl"/>
          <w:vanish/>
          <w:sz w:val="22"/>
          <w:szCs w:val="22"/>
          <w:shd w:val="clear" w:color="auto" w:fill="FFFF99"/>
          <w:rtl/>
        </w:rPr>
        <w:tab/>
      </w:r>
      <w:r w:rsidRPr="00995AFC">
        <w:rPr>
          <w:rStyle w:val="default"/>
          <w:rFonts w:cs="FrankRuehl"/>
          <w:vanish/>
          <w:sz w:val="22"/>
          <w:szCs w:val="22"/>
          <w:shd w:val="clear" w:color="auto" w:fill="FFFF99"/>
          <w:rtl/>
        </w:rPr>
        <w:t>(א)</w:t>
      </w:r>
      <w:r w:rsidRPr="00995AFC">
        <w:rPr>
          <w:rStyle w:val="default"/>
          <w:rFonts w:cs="FrankRuehl"/>
          <w:vanish/>
          <w:sz w:val="22"/>
          <w:szCs w:val="22"/>
          <w:shd w:val="clear" w:color="auto" w:fill="FFFF99"/>
          <w:rtl/>
        </w:rPr>
        <w:tab/>
        <w:t>המו</w:t>
      </w:r>
      <w:r w:rsidRPr="00995AFC">
        <w:rPr>
          <w:rStyle w:val="default"/>
          <w:rFonts w:cs="FrankRuehl" w:hint="cs"/>
          <w:vanish/>
          <w:sz w:val="22"/>
          <w:szCs w:val="22"/>
          <w:shd w:val="clear" w:color="auto" w:fill="FFFF99"/>
          <w:rtl/>
        </w:rPr>
        <w:t>סד י</w:t>
      </w:r>
      <w:r w:rsidRPr="00995AFC">
        <w:rPr>
          <w:rStyle w:val="default"/>
          <w:rFonts w:cs="FrankRuehl"/>
          <w:vanish/>
          <w:sz w:val="22"/>
          <w:szCs w:val="22"/>
          <w:shd w:val="clear" w:color="auto" w:fill="FFFF99"/>
          <w:rtl/>
        </w:rPr>
        <w:t xml:space="preserve">גבה </w:t>
      </w:r>
      <w:r w:rsidRPr="00995AFC">
        <w:rPr>
          <w:rStyle w:val="default"/>
          <w:rFonts w:cs="FrankRuehl" w:hint="cs"/>
          <w:vanish/>
          <w:sz w:val="22"/>
          <w:szCs w:val="22"/>
          <w:shd w:val="clear" w:color="auto" w:fill="FFFF99"/>
          <w:rtl/>
        </w:rPr>
        <w:t>את דמי ביטוח הבריאות בדרך שבה הוא גובה את דמי הביטוח הלאומי; לענין הגביה והתשלום של דמי ביטוח הבריאות י</w:t>
      </w:r>
      <w:r w:rsidRPr="00995AFC">
        <w:rPr>
          <w:rStyle w:val="default"/>
          <w:rFonts w:cs="FrankRuehl"/>
          <w:vanish/>
          <w:sz w:val="22"/>
          <w:szCs w:val="22"/>
          <w:shd w:val="clear" w:color="auto" w:fill="FFFF99"/>
          <w:rtl/>
        </w:rPr>
        <w:t>ח</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ו הוראות חוק הביטוח הלא</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מ</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 בש</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נ</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ם ה</w:t>
      </w:r>
      <w:r w:rsidRPr="00995AFC">
        <w:rPr>
          <w:rStyle w:val="default"/>
          <w:rFonts w:cs="FrankRuehl"/>
          <w:vanish/>
          <w:sz w:val="22"/>
          <w:szCs w:val="22"/>
          <w:shd w:val="clear" w:color="auto" w:fill="FFFF99"/>
          <w:rtl/>
        </w:rPr>
        <w:t>מ</w:t>
      </w:r>
      <w:r w:rsidRPr="00995AFC">
        <w:rPr>
          <w:rStyle w:val="default"/>
          <w:rFonts w:cs="FrankRuehl" w:hint="cs"/>
          <w:vanish/>
          <w:sz w:val="22"/>
          <w:szCs w:val="22"/>
          <w:shd w:val="clear" w:color="auto" w:fill="FFFF99"/>
          <w:rtl/>
        </w:rPr>
        <w:t>חויבים לפי הענין</w:t>
      </w:r>
      <w:r w:rsidRPr="00995AFC">
        <w:rPr>
          <w:rStyle w:val="default"/>
          <w:rFonts w:cs="FrankRuehl"/>
          <w:vanish/>
          <w:sz w:val="22"/>
          <w:szCs w:val="22"/>
          <w:shd w:val="clear" w:color="auto" w:fill="FFFF99"/>
          <w:rtl/>
        </w:rPr>
        <w:t>, כאי</w:t>
      </w:r>
      <w:r w:rsidRPr="00995AFC">
        <w:rPr>
          <w:rStyle w:val="default"/>
          <w:rFonts w:cs="FrankRuehl" w:hint="cs"/>
          <w:vanish/>
          <w:sz w:val="22"/>
          <w:szCs w:val="22"/>
          <w:shd w:val="clear" w:color="auto" w:fill="FFFF99"/>
          <w:rtl/>
        </w:rPr>
        <w:t>לו ה</w:t>
      </w:r>
      <w:r w:rsidRPr="00995AFC">
        <w:rPr>
          <w:rStyle w:val="default"/>
          <w:rFonts w:cs="FrankRuehl"/>
          <w:vanish/>
          <w:sz w:val="22"/>
          <w:szCs w:val="22"/>
          <w:shd w:val="clear" w:color="auto" w:fill="FFFF99"/>
          <w:rtl/>
        </w:rPr>
        <w:t>יו ד</w:t>
      </w:r>
      <w:r w:rsidRPr="00995AFC">
        <w:rPr>
          <w:rStyle w:val="default"/>
          <w:rFonts w:cs="FrankRuehl" w:hint="cs"/>
          <w:vanish/>
          <w:sz w:val="22"/>
          <w:szCs w:val="22"/>
          <w:shd w:val="clear" w:color="auto" w:fill="FFFF99"/>
          <w:rtl/>
        </w:rPr>
        <w:t>מי ביטוח לאומי.</w:t>
      </w:r>
    </w:p>
    <w:p w:rsidR="00DF63EA" w:rsidRPr="00995AFC" w:rsidRDefault="00DF63EA">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(ב)</w:t>
      </w:r>
      <w:r w:rsidRPr="00995AFC">
        <w:rPr>
          <w:rStyle w:val="default"/>
          <w:rFonts w:cs="FrankRuehl"/>
          <w:vanish/>
          <w:sz w:val="22"/>
          <w:szCs w:val="22"/>
          <w:shd w:val="clear" w:color="auto" w:fill="FFFF99"/>
          <w:rtl/>
        </w:rPr>
        <w:tab/>
        <w:t>ההו</w:t>
      </w:r>
      <w:r w:rsidRPr="00995AFC">
        <w:rPr>
          <w:rStyle w:val="default"/>
          <w:rFonts w:cs="FrankRuehl" w:hint="cs"/>
          <w:vanish/>
          <w:sz w:val="22"/>
          <w:szCs w:val="22"/>
          <w:shd w:val="clear" w:color="auto" w:fill="FFFF99"/>
          <w:rtl/>
        </w:rPr>
        <w:t>ראות</w:t>
      </w:r>
      <w:r w:rsidRPr="00995AFC">
        <w:rPr>
          <w:rStyle w:val="default"/>
          <w:rFonts w:cs="FrankRuehl"/>
          <w:vanish/>
          <w:sz w:val="22"/>
          <w:szCs w:val="22"/>
          <w:shd w:val="clear" w:color="auto" w:fill="FFFF99"/>
          <w:rtl/>
        </w:rPr>
        <w:t xml:space="preserve"> לפי</w:t>
      </w:r>
      <w:r w:rsidRPr="00995AFC">
        <w:rPr>
          <w:rStyle w:val="default"/>
          <w:rFonts w:cs="FrankRuehl" w:hint="cs"/>
          <w:vanish/>
          <w:sz w:val="22"/>
          <w:szCs w:val="22"/>
          <w:shd w:val="clear" w:color="auto" w:fill="FFFF99"/>
          <w:rtl/>
        </w:rPr>
        <w:t xml:space="preserve"> חוק הביטוח הלאומי,</w:t>
      </w:r>
      <w:r w:rsidRPr="00995AFC">
        <w:rPr>
          <w:rStyle w:val="default"/>
          <w:rFonts w:cs="FrankRuehl"/>
          <w:vanish/>
          <w:sz w:val="22"/>
          <w:szCs w:val="22"/>
          <w:shd w:val="clear" w:color="auto" w:fill="FFFF99"/>
          <w:rtl/>
        </w:rPr>
        <w:t xml:space="preserve"> לרבות ה</w:t>
      </w:r>
      <w:r w:rsidRPr="00995AFC">
        <w:rPr>
          <w:rStyle w:val="default"/>
          <w:rFonts w:cs="FrankRuehl" w:hint="cs"/>
          <w:vanish/>
          <w:sz w:val="22"/>
          <w:szCs w:val="22"/>
          <w:shd w:val="clear" w:color="auto" w:fill="FFFF99"/>
          <w:rtl/>
        </w:rPr>
        <w:t xml:space="preserve">הוראות שנקבעו </w:t>
      </w:r>
      <w:r w:rsidRPr="00995AFC">
        <w:rPr>
          <w:rStyle w:val="default"/>
          <w:rFonts w:cs="FrankRuehl" w:hint="cs"/>
          <w:strike/>
          <w:vanish/>
          <w:sz w:val="22"/>
          <w:szCs w:val="22"/>
          <w:shd w:val="clear" w:color="auto" w:fill="FFFF99"/>
          <w:rtl/>
        </w:rPr>
        <w:t>לפי פרק ח' סימן ה'</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לפי פרק ט"ו סימן ה'</w:t>
      </w:r>
      <w:r w:rsidRPr="00995AFC">
        <w:rPr>
          <w:rStyle w:val="default"/>
          <w:rFonts w:cs="FrankRuehl" w:hint="cs"/>
          <w:vanish/>
          <w:sz w:val="22"/>
          <w:szCs w:val="22"/>
          <w:shd w:val="clear" w:color="auto" w:fill="FFFF99"/>
          <w:rtl/>
        </w:rPr>
        <w:t>, יחולו בשינו</w:t>
      </w:r>
      <w:r w:rsidRPr="00995AFC">
        <w:rPr>
          <w:rStyle w:val="default"/>
          <w:rFonts w:cs="FrankRuehl"/>
          <w:vanish/>
          <w:sz w:val="22"/>
          <w:szCs w:val="22"/>
          <w:shd w:val="clear" w:color="auto" w:fill="FFFF99"/>
          <w:rtl/>
        </w:rPr>
        <w:t>יי</w:t>
      </w:r>
      <w:r w:rsidRPr="00995AFC">
        <w:rPr>
          <w:rStyle w:val="default"/>
          <w:rFonts w:cs="FrankRuehl" w:hint="cs"/>
          <w:vanish/>
          <w:sz w:val="22"/>
          <w:szCs w:val="22"/>
          <w:shd w:val="clear" w:color="auto" w:fill="FFFF99"/>
          <w:rtl/>
        </w:rPr>
        <w:t>ם המ</w:t>
      </w:r>
      <w:r w:rsidRPr="00995AFC">
        <w:rPr>
          <w:rStyle w:val="default"/>
          <w:rFonts w:cs="FrankRuehl"/>
          <w:vanish/>
          <w:sz w:val="22"/>
          <w:szCs w:val="22"/>
          <w:shd w:val="clear" w:color="auto" w:fill="FFFF99"/>
          <w:rtl/>
        </w:rPr>
        <w:t>ח</w:t>
      </w:r>
      <w:r w:rsidRPr="00995AFC">
        <w:rPr>
          <w:rStyle w:val="default"/>
          <w:rFonts w:cs="FrankRuehl" w:hint="cs"/>
          <w:vanish/>
          <w:sz w:val="22"/>
          <w:szCs w:val="22"/>
          <w:shd w:val="clear" w:color="auto" w:fill="FFFF99"/>
          <w:rtl/>
        </w:rPr>
        <w:t>ויבים לענין דמי ביטוח בריאות כ</w:t>
      </w:r>
      <w:r w:rsidRPr="00995AFC">
        <w:rPr>
          <w:rStyle w:val="default"/>
          <w:rFonts w:cs="FrankRuehl"/>
          <w:vanish/>
          <w:sz w:val="22"/>
          <w:szCs w:val="22"/>
          <w:shd w:val="clear" w:color="auto" w:fill="FFFF99"/>
          <w:rtl/>
        </w:rPr>
        <w:t>אילו</w:t>
      </w:r>
      <w:r w:rsidRPr="00995AFC">
        <w:rPr>
          <w:rStyle w:val="default"/>
          <w:rFonts w:cs="FrankRuehl" w:hint="cs"/>
          <w:vanish/>
          <w:sz w:val="22"/>
          <w:szCs w:val="22"/>
          <w:shd w:val="clear" w:color="auto" w:fill="FFFF99"/>
          <w:rtl/>
        </w:rPr>
        <w:t xml:space="preserve"> היו דמי ביטוח לאומי.</w:t>
      </w:r>
    </w:p>
    <w:p w:rsidR="00DF63EA" w:rsidRPr="00995AFC" w:rsidRDefault="00DF63EA">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(ג)</w:t>
      </w:r>
      <w:r w:rsidRPr="00995AFC">
        <w:rPr>
          <w:rStyle w:val="default"/>
          <w:rFonts w:cs="FrankRuehl"/>
          <w:vanish/>
          <w:sz w:val="22"/>
          <w:szCs w:val="22"/>
          <w:shd w:val="clear" w:color="auto" w:fill="FFFF99"/>
          <w:rtl/>
        </w:rPr>
        <w:tab/>
        <w:t>המו</w:t>
      </w:r>
      <w:r w:rsidRPr="00995AFC">
        <w:rPr>
          <w:rStyle w:val="default"/>
          <w:rFonts w:cs="FrankRuehl" w:hint="cs"/>
          <w:vanish/>
          <w:sz w:val="22"/>
          <w:szCs w:val="22"/>
          <w:shd w:val="clear" w:color="auto" w:fill="FFFF99"/>
          <w:rtl/>
        </w:rPr>
        <w:t>סד י</w:t>
      </w:r>
      <w:r w:rsidRPr="00995AFC">
        <w:rPr>
          <w:rStyle w:val="default"/>
          <w:rFonts w:cs="FrankRuehl"/>
          <w:vanish/>
          <w:sz w:val="22"/>
          <w:szCs w:val="22"/>
          <w:shd w:val="clear" w:color="auto" w:fill="FFFF99"/>
          <w:rtl/>
        </w:rPr>
        <w:t>נכה, מ</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ס</w:t>
      </w:r>
      <w:r w:rsidRPr="00995AFC">
        <w:rPr>
          <w:rStyle w:val="default"/>
          <w:rFonts w:cs="FrankRuehl" w:hint="cs"/>
          <w:vanish/>
          <w:sz w:val="22"/>
          <w:szCs w:val="22"/>
          <w:shd w:val="clear" w:color="auto" w:fill="FFFF99"/>
          <w:rtl/>
        </w:rPr>
        <w:t>כומים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ש</w:t>
      </w:r>
      <w:r w:rsidRPr="00995AFC">
        <w:rPr>
          <w:rStyle w:val="default"/>
          <w:rFonts w:cs="FrankRuehl"/>
          <w:vanish/>
          <w:sz w:val="22"/>
          <w:szCs w:val="22"/>
          <w:shd w:val="clear" w:color="auto" w:fill="FFFF99"/>
          <w:rtl/>
        </w:rPr>
        <w:t>ג</w:t>
      </w:r>
      <w:r w:rsidRPr="00995AFC">
        <w:rPr>
          <w:rStyle w:val="default"/>
          <w:rFonts w:cs="FrankRuehl" w:hint="cs"/>
          <w:vanish/>
          <w:sz w:val="22"/>
          <w:szCs w:val="22"/>
          <w:shd w:val="clear" w:color="auto" w:fill="FFFF99"/>
          <w:rtl/>
        </w:rPr>
        <w:t>בה כדמי ביטוח בריאות,</w:t>
      </w:r>
      <w:r w:rsidRPr="00995AFC">
        <w:rPr>
          <w:rStyle w:val="default"/>
          <w:rFonts w:cs="FrankRuehl"/>
          <w:vanish/>
          <w:sz w:val="22"/>
          <w:szCs w:val="22"/>
          <w:shd w:val="clear" w:color="auto" w:fill="FFFF99"/>
          <w:rtl/>
        </w:rPr>
        <w:t xml:space="preserve"> את </w:t>
      </w:r>
      <w:r w:rsidRPr="00995AFC">
        <w:rPr>
          <w:rStyle w:val="default"/>
          <w:rFonts w:cs="FrankRuehl" w:hint="cs"/>
          <w:vanish/>
          <w:sz w:val="22"/>
          <w:szCs w:val="22"/>
          <w:shd w:val="clear" w:color="auto" w:fill="FFFF99"/>
          <w:rtl/>
        </w:rPr>
        <w:t>ההוצ</w:t>
      </w:r>
      <w:r w:rsidRPr="00995AFC">
        <w:rPr>
          <w:rStyle w:val="default"/>
          <w:rFonts w:cs="FrankRuehl"/>
          <w:vanish/>
          <w:sz w:val="22"/>
          <w:szCs w:val="22"/>
          <w:shd w:val="clear" w:color="auto" w:fill="FFFF99"/>
          <w:rtl/>
        </w:rPr>
        <w:t>אות ש</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 xml:space="preserve"> בקשר למילוי תפקידיו לפי חוק זה, בשיעורים ולפי דרכי חישוב שיקבעו שר העב</w:t>
      </w:r>
      <w:r w:rsidRPr="00995AFC">
        <w:rPr>
          <w:rStyle w:val="default"/>
          <w:rFonts w:cs="FrankRuehl"/>
          <w:vanish/>
          <w:sz w:val="22"/>
          <w:szCs w:val="22"/>
          <w:shd w:val="clear" w:color="auto" w:fill="FFFF99"/>
          <w:rtl/>
        </w:rPr>
        <w:t>ודה והרו</w:t>
      </w:r>
      <w:r w:rsidRPr="00995AFC">
        <w:rPr>
          <w:rStyle w:val="default"/>
          <w:rFonts w:cs="FrankRuehl" w:hint="cs"/>
          <w:vanish/>
          <w:sz w:val="22"/>
          <w:szCs w:val="22"/>
          <w:shd w:val="clear" w:color="auto" w:fill="FFFF99"/>
          <w:rtl/>
        </w:rPr>
        <w:t>וחה ושר האוצר.</w:t>
      </w:r>
    </w:p>
    <w:p w:rsidR="00DF63EA" w:rsidRPr="00995AFC" w:rsidRDefault="00DF63EA">
      <w:pPr>
        <w:pStyle w:val="P00"/>
        <w:spacing w:before="0"/>
        <w:ind w:left="0" w:right="1134"/>
        <w:rPr>
          <w:rStyle w:val="default"/>
          <w:rFonts w:cs="FrankRuehl"/>
          <w:vanish/>
          <w:sz w:val="22"/>
          <w:szCs w:val="22"/>
          <w:shd w:val="clear" w:color="auto" w:fill="FFFF99"/>
          <w:rtl/>
        </w:rPr>
      </w:pPr>
      <w:r w:rsidRPr="00995AFC">
        <w:rPr>
          <w:vanish/>
          <w:shd w:val="clear" w:color="auto" w:fill="FFFF99"/>
          <w:rtl/>
        </w:rPr>
        <w:t xml:space="preserve"> </w:t>
      </w:r>
      <w:r w:rsidRPr="00995AFC">
        <w:rPr>
          <w:vanish/>
          <w:shd w:val="clear" w:color="auto" w:fill="FFFF99"/>
          <w:rtl/>
        </w:rPr>
        <w:tab/>
      </w:r>
      <w:r w:rsidRPr="00995AFC">
        <w:rPr>
          <w:rStyle w:val="default"/>
          <w:rFonts w:cs="FrankRuehl"/>
          <w:vanish/>
          <w:sz w:val="22"/>
          <w:szCs w:val="22"/>
          <w:shd w:val="clear" w:color="auto" w:fill="FFFF99"/>
          <w:rtl/>
        </w:rPr>
        <w:t>(ד)</w:t>
      </w:r>
      <w:r w:rsidRPr="00995AFC">
        <w:rPr>
          <w:rStyle w:val="default"/>
          <w:rFonts w:cs="FrankRuehl"/>
          <w:vanish/>
          <w:sz w:val="22"/>
          <w:szCs w:val="22"/>
          <w:shd w:val="clear" w:color="auto" w:fill="FFFF99"/>
          <w:rtl/>
        </w:rPr>
        <w:tab/>
        <w:t>קופ</w:t>
      </w:r>
      <w:r w:rsidRPr="00995AFC">
        <w:rPr>
          <w:rStyle w:val="default"/>
          <w:rFonts w:cs="FrankRuehl" w:hint="cs"/>
          <w:vanish/>
          <w:sz w:val="22"/>
          <w:szCs w:val="22"/>
          <w:shd w:val="clear" w:color="auto" w:fill="FFFF99"/>
          <w:rtl/>
        </w:rPr>
        <w:t>ת- חו</w:t>
      </w:r>
      <w:r w:rsidRPr="00995AFC">
        <w:rPr>
          <w:rStyle w:val="default"/>
          <w:rFonts w:cs="FrankRuehl"/>
          <w:vanish/>
          <w:sz w:val="22"/>
          <w:szCs w:val="22"/>
          <w:shd w:val="clear" w:color="auto" w:fill="FFFF99"/>
          <w:rtl/>
        </w:rPr>
        <w:t xml:space="preserve">לים </w:t>
      </w:r>
      <w:r w:rsidRPr="00995AFC">
        <w:rPr>
          <w:rStyle w:val="default"/>
          <w:rFonts w:cs="FrankRuehl" w:hint="cs"/>
          <w:vanish/>
          <w:sz w:val="22"/>
          <w:szCs w:val="22"/>
          <w:shd w:val="clear" w:color="auto" w:fill="FFFF99"/>
          <w:rtl/>
        </w:rPr>
        <w:t>או נותן שירותים יגבו ישירות את התשלום ממזיק או ממבטחו או מכל אדם אחר</w:t>
      </w:r>
      <w:r w:rsidRPr="00995AFC">
        <w:rPr>
          <w:rStyle w:val="default"/>
          <w:rFonts w:cs="FrankRuehl"/>
          <w:vanish/>
          <w:sz w:val="22"/>
          <w:szCs w:val="22"/>
          <w:shd w:val="clear" w:color="auto" w:fill="FFFF99"/>
          <w:rtl/>
        </w:rPr>
        <w:t xml:space="preserve"> כ</w:t>
      </w:r>
      <w:r w:rsidRPr="00995AFC">
        <w:rPr>
          <w:rStyle w:val="default"/>
          <w:rFonts w:cs="FrankRuehl" w:hint="cs"/>
          <w:vanish/>
          <w:sz w:val="22"/>
          <w:szCs w:val="22"/>
          <w:shd w:val="clear" w:color="auto" w:fill="FFFF99"/>
          <w:rtl/>
        </w:rPr>
        <w:t>אמור ב</w:t>
      </w:r>
      <w:r w:rsidRPr="00995AFC">
        <w:rPr>
          <w:rStyle w:val="default"/>
          <w:rFonts w:cs="FrankRuehl"/>
          <w:vanish/>
          <w:sz w:val="22"/>
          <w:szCs w:val="22"/>
          <w:shd w:val="clear" w:color="auto" w:fill="FFFF99"/>
          <w:rtl/>
        </w:rPr>
        <w:t>סע</w:t>
      </w:r>
      <w:r w:rsidRPr="00995AFC">
        <w:rPr>
          <w:rStyle w:val="default"/>
          <w:rFonts w:cs="FrankRuehl" w:hint="cs"/>
          <w:vanish/>
          <w:sz w:val="22"/>
          <w:szCs w:val="22"/>
          <w:shd w:val="clear" w:color="auto" w:fill="FFFF99"/>
          <w:rtl/>
        </w:rPr>
        <w:t>יף 22,</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וכן</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את התשלומים</w:t>
      </w:r>
      <w:r w:rsidRPr="00995AFC">
        <w:rPr>
          <w:rStyle w:val="default"/>
          <w:rFonts w:cs="FrankRuehl"/>
          <w:vanish/>
          <w:sz w:val="22"/>
          <w:szCs w:val="22"/>
          <w:shd w:val="clear" w:color="auto" w:fill="FFFF99"/>
          <w:rtl/>
        </w:rPr>
        <w:t xml:space="preserve"> לפ</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סע</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פ</w:t>
      </w:r>
      <w:r w:rsidRPr="00995AFC">
        <w:rPr>
          <w:rStyle w:val="default"/>
          <w:rFonts w:cs="FrankRuehl"/>
          <w:vanish/>
          <w:sz w:val="22"/>
          <w:szCs w:val="22"/>
          <w:shd w:val="clear" w:color="auto" w:fill="FFFF99"/>
          <w:rtl/>
        </w:rPr>
        <w:t xml:space="preserve">ים 7 </w:t>
      </w:r>
      <w:r w:rsidRPr="00995AFC">
        <w:rPr>
          <w:rStyle w:val="default"/>
          <w:rFonts w:cs="FrankRuehl" w:hint="cs"/>
          <w:vanish/>
          <w:sz w:val="22"/>
          <w:szCs w:val="22"/>
          <w:shd w:val="clear" w:color="auto" w:fill="FFFF99"/>
          <w:rtl/>
        </w:rPr>
        <w:t>ו- 8.</w:t>
      </w:r>
    </w:p>
    <w:p w:rsidR="00DF63EA" w:rsidRPr="00995AFC" w:rsidRDefault="00DF63EA">
      <w:pPr>
        <w:pStyle w:val="P00"/>
        <w:spacing w:before="0"/>
        <w:ind w:left="1021" w:right="1134" w:hanging="1021"/>
        <w:rPr>
          <w:rStyle w:val="default"/>
          <w:rFonts w:cs="FrankRuehl" w:hint="cs"/>
          <w:vanish/>
          <w:sz w:val="22"/>
          <w:szCs w:val="22"/>
          <w:u w:val="single"/>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u w:val="single"/>
          <w:shd w:val="clear" w:color="auto" w:fill="FFFF99"/>
          <w:rtl/>
        </w:rPr>
        <w:t>(ה)</w:t>
      </w:r>
      <w:r w:rsidRPr="00995AFC">
        <w:rPr>
          <w:rStyle w:val="default"/>
          <w:rFonts w:cs="FrankRuehl"/>
          <w:vanish/>
          <w:sz w:val="22"/>
          <w:szCs w:val="22"/>
          <w:u w:val="single"/>
          <w:shd w:val="clear" w:color="auto" w:fill="FFFF99"/>
          <w:rtl/>
        </w:rPr>
        <w:tab/>
      </w:r>
      <w:r w:rsidRPr="00995AFC">
        <w:rPr>
          <w:rStyle w:val="default"/>
          <w:rFonts w:cs="FrankRuehl" w:hint="cs"/>
          <w:vanish/>
          <w:sz w:val="22"/>
          <w:szCs w:val="22"/>
          <w:u w:val="single"/>
          <w:shd w:val="clear" w:color="auto" w:fill="FFFF99"/>
          <w:rtl/>
        </w:rPr>
        <w:t>(1)</w:t>
      </w:r>
      <w:r w:rsidRPr="00995AFC">
        <w:rPr>
          <w:rStyle w:val="default"/>
          <w:rFonts w:cs="FrankRuehl" w:hint="cs"/>
          <w:vanish/>
          <w:sz w:val="22"/>
          <w:szCs w:val="22"/>
          <w:u w:val="single"/>
          <w:shd w:val="clear" w:color="auto" w:fill="FFFF99"/>
          <w:rtl/>
        </w:rPr>
        <w:tab/>
        <w:t xml:space="preserve">בסעיף קטן זה, "תלמיד"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תלמיד בכתות א' עד ט'.</w:t>
      </w:r>
    </w:p>
    <w:p w:rsidR="00DF63EA" w:rsidRPr="00995AFC" w:rsidRDefault="00DF63EA">
      <w:pPr>
        <w:pStyle w:val="P00"/>
        <w:spacing w:before="0"/>
        <w:ind w:left="1021" w:right="1134"/>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(2)</w:t>
      </w:r>
      <w:r w:rsidRPr="00995AFC">
        <w:rPr>
          <w:rStyle w:val="default"/>
          <w:rFonts w:cs="FrankRuehl" w:hint="cs"/>
          <w:vanish/>
          <w:sz w:val="22"/>
          <w:szCs w:val="22"/>
          <w:u w:val="single"/>
          <w:shd w:val="clear" w:color="auto" w:fill="FFFF99"/>
          <w:rtl/>
        </w:rPr>
        <w:tab/>
        <w:t xml:space="preserve">רשות מקומית תגבה אגרה בעד מתן שירותי בריאות לתלמיד המפורטים בסעיף 1(7) בתוספת השלישית; גובה האגרה כאמור לשנת לימודים יהיה סכום של 64 שקלים חדשים לתלמיד (להלן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סכום האגרה הבסיסי), והיא תיגבה בחודש ספטמבר של כל שנה.</w:t>
      </w:r>
    </w:p>
    <w:p w:rsidR="00DF63EA" w:rsidRPr="00995AFC" w:rsidRDefault="00DF63EA">
      <w:pPr>
        <w:pStyle w:val="P00"/>
        <w:spacing w:before="0"/>
        <w:ind w:left="1021" w:right="1134"/>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(3)</w:t>
      </w:r>
      <w:r w:rsidRPr="00995AFC">
        <w:rPr>
          <w:rStyle w:val="default"/>
          <w:rFonts w:cs="FrankRuehl" w:hint="cs"/>
          <w:vanish/>
          <w:sz w:val="22"/>
          <w:szCs w:val="22"/>
          <w:u w:val="single"/>
          <w:shd w:val="clear" w:color="auto" w:fill="FFFF99"/>
          <w:rtl/>
        </w:rPr>
        <w:tab/>
        <w:t>שינוי סכום האגרה הבסיסי או עדכונו ייעשה לפי הוראות סעיף 8.</w:t>
      </w:r>
    </w:p>
    <w:p w:rsidR="00DF63EA" w:rsidRPr="00995AFC" w:rsidRDefault="00DF63EA">
      <w:pPr>
        <w:pStyle w:val="P00"/>
        <w:spacing w:before="0"/>
        <w:ind w:left="1021" w:right="1134"/>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(4)</w:t>
      </w:r>
      <w:r w:rsidRPr="00995AFC">
        <w:rPr>
          <w:rStyle w:val="default"/>
          <w:rFonts w:cs="FrankRuehl" w:hint="cs"/>
          <w:vanish/>
          <w:sz w:val="22"/>
          <w:szCs w:val="22"/>
          <w:u w:val="single"/>
          <w:shd w:val="clear" w:color="auto" w:fill="FFFF99"/>
          <w:rtl/>
        </w:rPr>
        <w:tab/>
        <w:t xml:space="preserve">ניתנו שירותי הבריאות לתלמיד שלא באמצעות הרשות המקומית, תעביר הרשות המקומית סכום השווה לסכות האגרה הבסיסי כפול מספר התלמידים שבבתי הספר בתחום שיפוטה (להלן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הסכום הכולל), ישירות לידי מי שנותן את השירות בפועל על פי הנחיית משרד הבריאות.</w:t>
      </w:r>
    </w:p>
    <w:p w:rsidR="00DF63EA" w:rsidRPr="00995AFC" w:rsidRDefault="00DF63EA">
      <w:pPr>
        <w:pStyle w:val="P00"/>
        <w:spacing w:before="0"/>
        <w:ind w:left="1475" w:right="1134" w:hanging="454"/>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(5)</w:t>
      </w:r>
      <w:r w:rsidRPr="00995AFC">
        <w:rPr>
          <w:rStyle w:val="default"/>
          <w:rFonts w:cs="FrankRuehl" w:hint="cs"/>
          <w:vanish/>
          <w:sz w:val="22"/>
          <w:szCs w:val="22"/>
          <w:u w:val="single"/>
          <w:shd w:val="clear" w:color="auto" w:fill="FFFF99"/>
          <w:rtl/>
        </w:rPr>
        <w:tab/>
        <w:t>(א)</w:t>
      </w:r>
      <w:r w:rsidRPr="00995AFC">
        <w:rPr>
          <w:rStyle w:val="default"/>
          <w:rFonts w:cs="FrankRuehl" w:hint="cs"/>
          <w:vanish/>
          <w:sz w:val="22"/>
          <w:szCs w:val="22"/>
          <w:u w:val="single"/>
          <w:shd w:val="clear" w:color="auto" w:fill="FFFF99"/>
          <w:rtl/>
        </w:rPr>
        <w:tab/>
        <w:t>רשות מקומית רשאית לקבוע סכום מופחת או מוגדל של סכום האגרה הבסיסי, לפי הוראות החלק הראשון לתוספת השישית, ובלבד שסך כל הגביה לא יפחת מהסכום הכולל.</w:t>
      </w:r>
    </w:p>
    <w:p w:rsidR="00DF63EA" w:rsidRPr="00995AFC" w:rsidRDefault="00DF63EA">
      <w:pPr>
        <w:pStyle w:val="P00"/>
        <w:spacing w:before="0"/>
        <w:ind w:left="1474" w:right="1134"/>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(ב)</w:t>
      </w:r>
      <w:r w:rsidRPr="00995AFC">
        <w:rPr>
          <w:rStyle w:val="default"/>
          <w:rFonts w:cs="FrankRuehl" w:hint="cs"/>
          <w:vanish/>
          <w:sz w:val="22"/>
          <w:szCs w:val="22"/>
          <w:u w:val="single"/>
          <w:shd w:val="clear" w:color="auto" w:fill="FFFF99"/>
          <w:rtl/>
        </w:rPr>
        <w:tab/>
        <w:t>רשות מקומית תתן פטור מאגרה לפי הוראות בחלק השני לתוספת השישית.</w:t>
      </w:r>
    </w:p>
    <w:p w:rsidR="00DF63EA" w:rsidRPr="00995AFC" w:rsidRDefault="00DF63EA">
      <w:pPr>
        <w:pStyle w:val="P00"/>
        <w:spacing w:before="0"/>
        <w:ind w:left="1021" w:right="1134"/>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(6)</w:t>
      </w:r>
      <w:r w:rsidRPr="00995AFC">
        <w:rPr>
          <w:rStyle w:val="default"/>
          <w:rFonts w:cs="FrankRuehl" w:hint="cs"/>
          <w:vanish/>
          <w:sz w:val="22"/>
          <w:szCs w:val="22"/>
          <w:u w:val="single"/>
          <w:shd w:val="clear" w:color="auto" w:fill="FFFF99"/>
          <w:rtl/>
        </w:rPr>
        <w:tab/>
        <w:t>שר הבריאות, בהסכמת שר החינוך ושר האוצר רשאים, באישור ועדה משותפת של ועדת הכספים וועדת העבודה והרווחה של הכנסת לשנות את התוספת השישית.</w:t>
      </w:r>
    </w:p>
    <w:p w:rsidR="00DF63EA" w:rsidRPr="00995AFC" w:rsidRDefault="00DF63EA">
      <w:pPr>
        <w:pStyle w:val="P00"/>
        <w:spacing w:before="0"/>
        <w:ind w:left="1021" w:right="1134" w:hanging="1021"/>
        <w:rPr>
          <w:rStyle w:val="default"/>
          <w:rFonts w:cs="FrankRuehl" w:hint="cs"/>
          <w:vanish/>
          <w:sz w:val="20"/>
          <w:szCs w:val="20"/>
          <w:shd w:val="clear" w:color="auto" w:fill="FFFF99"/>
          <w:rtl/>
        </w:rPr>
      </w:pPr>
    </w:p>
    <w:p w:rsidR="00DF63EA" w:rsidRPr="00995AFC" w:rsidRDefault="00DF63EA">
      <w:pPr>
        <w:pStyle w:val="P00"/>
        <w:spacing w:before="0"/>
        <w:ind w:left="1021" w:right="1134" w:hanging="1021"/>
        <w:rPr>
          <w:rFonts w:cs="FrankRuehl" w:hint="cs"/>
          <w:vanish/>
          <w:color w:val="FF0000"/>
          <w:szCs w:val="20"/>
          <w:shd w:val="clear" w:color="auto" w:fill="FFFF99"/>
          <w:rtl/>
        </w:rPr>
      </w:pPr>
      <w:r w:rsidRPr="00995AFC">
        <w:rPr>
          <w:rFonts w:cs="FrankRuehl" w:hint="cs"/>
          <w:vanish/>
          <w:color w:val="FF0000"/>
          <w:szCs w:val="20"/>
          <w:shd w:val="clear" w:color="auto" w:fill="FFFF99"/>
          <w:rtl/>
        </w:rPr>
        <w:t>מיום 1.9.1996</w:t>
      </w:r>
    </w:p>
    <w:p w:rsidR="00DF63EA" w:rsidRPr="00995AFC" w:rsidRDefault="00DF63EA">
      <w:pPr>
        <w:pStyle w:val="P00"/>
        <w:spacing w:before="0"/>
        <w:ind w:left="1021" w:right="1134" w:hanging="1021"/>
        <w:rPr>
          <w:rFonts w:cs="FrankRuehl" w:hint="cs"/>
          <w:b/>
          <w:bCs/>
          <w:vanish/>
          <w:szCs w:val="20"/>
          <w:shd w:val="clear" w:color="auto" w:fill="FFFF99"/>
          <w:rtl/>
        </w:rPr>
      </w:pPr>
      <w:r w:rsidRPr="00995AFC">
        <w:rPr>
          <w:rFonts w:cs="FrankRuehl" w:hint="cs"/>
          <w:b/>
          <w:bCs/>
          <w:vanish/>
          <w:szCs w:val="20"/>
          <w:shd w:val="clear" w:color="auto" w:fill="FFFF99"/>
          <w:rtl/>
        </w:rPr>
        <w:t>תיקון מס' 6</w:t>
      </w:r>
    </w:p>
    <w:p w:rsidR="00DF63EA" w:rsidRPr="00995AFC" w:rsidRDefault="00DF63EA">
      <w:pPr>
        <w:pStyle w:val="P00"/>
        <w:spacing w:before="0"/>
        <w:ind w:left="1021" w:right="1134" w:hanging="1021"/>
        <w:rPr>
          <w:rStyle w:val="default"/>
          <w:rFonts w:cs="FrankRuehl" w:hint="cs"/>
          <w:vanish/>
          <w:sz w:val="20"/>
          <w:szCs w:val="20"/>
          <w:shd w:val="clear" w:color="auto" w:fill="FFFF99"/>
          <w:rtl/>
        </w:rPr>
      </w:pPr>
      <w:hyperlink r:id="rId137"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w:t>
        </w:r>
        <w:r w:rsidRPr="00995AFC">
          <w:rPr>
            <w:rStyle w:val="Hyperlink"/>
            <w:rFonts w:cs="FrankRuehl" w:hint="cs"/>
            <w:vanish/>
            <w:szCs w:val="20"/>
            <w:shd w:val="clear" w:color="auto" w:fill="FFFF99"/>
            <w:rtl/>
          </w:rPr>
          <w:t>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1630</w:t>
        </w:r>
      </w:hyperlink>
      <w:r w:rsidRPr="00995AFC">
        <w:rPr>
          <w:rFonts w:cs="FrankRuehl" w:hint="cs"/>
          <w:vanish/>
          <w:szCs w:val="20"/>
          <w:shd w:val="clear" w:color="auto" w:fill="FFFF99"/>
          <w:rtl/>
        </w:rPr>
        <w:t xml:space="preserve"> מיום 17.7.1997</w:t>
      </w:r>
      <w:r w:rsidRPr="00995AFC">
        <w:rPr>
          <w:rFonts w:cs="FrankRuehl"/>
          <w:vanish/>
          <w:szCs w:val="20"/>
          <w:shd w:val="clear" w:color="auto" w:fill="FFFF99"/>
          <w:rtl/>
        </w:rPr>
        <w:t xml:space="preserve"> </w:t>
      </w:r>
      <w:r w:rsidRPr="00995AFC">
        <w:rPr>
          <w:rFonts w:cs="FrankRuehl" w:hint="cs"/>
          <w:vanish/>
          <w:szCs w:val="20"/>
          <w:shd w:val="clear" w:color="auto" w:fill="FFFF99"/>
          <w:rtl/>
        </w:rPr>
        <w:t>עמ' 190 (</w:t>
      </w:r>
      <w:hyperlink r:id="rId138" w:history="1">
        <w:r w:rsidRPr="00995AFC">
          <w:rPr>
            <w:rStyle w:val="Hyperlink"/>
            <w:rFonts w:cs="FrankRuehl" w:hint="cs"/>
            <w:vanish/>
            <w:szCs w:val="20"/>
            <w:shd w:val="clear" w:color="auto" w:fill="FFFF99"/>
            <w:rtl/>
          </w:rPr>
          <w:t>ה"ח 2609</w:t>
        </w:r>
      </w:hyperlink>
      <w:r w:rsidRPr="00995AFC">
        <w:rPr>
          <w:rFonts w:cs="FrankRuehl" w:hint="cs"/>
          <w:vanish/>
          <w:szCs w:val="20"/>
          <w:shd w:val="clear" w:color="auto" w:fill="FFFF99"/>
          <w:rtl/>
        </w:rPr>
        <w:t>)</w:t>
      </w:r>
    </w:p>
    <w:p w:rsidR="00DF63EA" w:rsidRPr="00995AFC" w:rsidRDefault="00DF63EA">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ביטול סעיף קטן 15(ה)</w:t>
      </w:r>
    </w:p>
    <w:p w:rsidR="00DF63EA" w:rsidRPr="00995AFC" w:rsidRDefault="00DF63EA">
      <w:pPr>
        <w:pStyle w:val="P00"/>
        <w:ind w:left="0"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DF63EA" w:rsidRPr="00995AFC" w:rsidRDefault="00DF63EA">
      <w:pPr>
        <w:pStyle w:val="P00"/>
        <w:spacing w:before="0"/>
        <w:ind w:left="0" w:right="1134"/>
        <w:rPr>
          <w:rStyle w:val="default"/>
          <w:rFonts w:cs="FrankRuehl" w:hint="cs"/>
          <w:strike/>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strike/>
          <w:vanish/>
          <w:sz w:val="22"/>
          <w:szCs w:val="22"/>
          <w:shd w:val="clear" w:color="auto" w:fill="FFFF99"/>
          <w:rtl/>
        </w:rPr>
        <w:t>(ה)</w:t>
      </w:r>
      <w:r w:rsidRPr="00995AFC">
        <w:rPr>
          <w:rStyle w:val="default"/>
          <w:rFonts w:cs="FrankRuehl"/>
          <w:strike/>
          <w:vanish/>
          <w:sz w:val="22"/>
          <w:szCs w:val="22"/>
          <w:shd w:val="clear" w:color="auto" w:fill="FFFF99"/>
          <w:rtl/>
        </w:rPr>
        <w:tab/>
      </w:r>
      <w:r w:rsidRPr="00995AFC">
        <w:rPr>
          <w:rStyle w:val="default"/>
          <w:rFonts w:cs="FrankRuehl" w:hint="cs"/>
          <w:strike/>
          <w:vanish/>
          <w:sz w:val="22"/>
          <w:szCs w:val="22"/>
          <w:shd w:val="clear" w:color="auto" w:fill="FFFF99"/>
          <w:rtl/>
        </w:rPr>
        <w:t>(1)</w:t>
      </w:r>
      <w:r w:rsidRPr="00995AFC">
        <w:rPr>
          <w:rStyle w:val="default"/>
          <w:rFonts w:cs="FrankRuehl" w:hint="cs"/>
          <w:strike/>
          <w:vanish/>
          <w:sz w:val="22"/>
          <w:szCs w:val="22"/>
          <w:shd w:val="clear" w:color="auto" w:fill="FFFF99"/>
          <w:rtl/>
        </w:rPr>
        <w:tab/>
        <w:t xml:space="preserve">בסעיף קטן זה, "תלמיד"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תלמיד בכתות א' עד ט'.</w:t>
      </w:r>
    </w:p>
    <w:p w:rsidR="00DF63EA" w:rsidRPr="00995AFC" w:rsidRDefault="00DF63EA">
      <w:pPr>
        <w:pStyle w:val="P00"/>
        <w:spacing w:before="0"/>
        <w:ind w:left="1021"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(2)</w:t>
      </w:r>
      <w:r w:rsidRPr="00995AFC">
        <w:rPr>
          <w:rStyle w:val="default"/>
          <w:rFonts w:cs="FrankRuehl" w:hint="cs"/>
          <w:strike/>
          <w:vanish/>
          <w:sz w:val="22"/>
          <w:szCs w:val="22"/>
          <w:shd w:val="clear" w:color="auto" w:fill="FFFF99"/>
          <w:rtl/>
        </w:rPr>
        <w:tab/>
        <w:t xml:space="preserve">רשות מקומית תגבה אגרה בעד מתן שירותי בריאות לתלמיד המפורטים בסעיף 1(7) בתוספת השלישית; גובה האגרה כאמור לשנת לימודים יהיה סכום של 64 שקלים חדשים לתלמיד (להלן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סכום האגרה הבסיסי), והיא תיגבה בחודש ספטמבר של כל שנה.</w:t>
      </w:r>
    </w:p>
    <w:p w:rsidR="00DF63EA" w:rsidRPr="00995AFC" w:rsidRDefault="00DF63EA">
      <w:pPr>
        <w:pStyle w:val="P00"/>
        <w:spacing w:before="0"/>
        <w:ind w:left="1021"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(3)</w:t>
      </w:r>
      <w:r w:rsidRPr="00995AFC">
        <w:rPr>
          <w:rStyle w:val="default"/>
          <w:rFonts w:cs="FrankRuehl" w:hint="cs"/>
          <w:strike/>
          <w:vanish/>
          <w:sz w:val="22"/>
          <w:szCs w:val="22"/>
          <w:shd w:val="clear" w:color="auto" w:fill="FFFF99"/>
          <w:rtl/>
        </w:rPr>
        <w:tab/>
        <w:t>שינוי סכום האגרה הבסיסי או עדכונו ייעשה לפי הוראות סעיף 8.</w:t>
      </w:r>
    </w:p>
    <w:p w:rsidR="00DF63EA" w:rsidRPr="00995AFC" w:rsidRDefault="00DF63EA">
      <w:pPr>
        <w:pStyle w:val="P00"/>
        <w:spacing w:before="0"/>
        <w:ind w:left="1021"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(4)</w:t>
      </w:r>
      <w:r w:rsidRPr="00995AFC">
        <w:rPr>
          <w:rStyle w:val="default"/>
          <w:rFonts w:cs="FrankRuehl" w:hint="cs"/>
          <w:strike/>
          <w:vanish/>
          <w:sz w:val="22"/>
          <w:szCs w:val="22"/>
          <w:shd w:val="clear" w:color="auto" w:fill="FFFF99"/>
          <w:rtl/>
        </w:rPr>
        <w:tab/>
        <w:t xml:space="preserve">ניתנו שירותי הבריאות לתלמיד שלא באמצעות הרשות המקומית, תעביר הרשות המקומית סכום השווה לסכות האגרה הבסיסי כפול מספר התלמידים שבבתי הספר בתחום שיפוטה (להלן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הסכום הכולל), ישירות לידי מי שנותן את השירות בפועל על פי הנחיית משרד הבריאות.</w:t>
      </w:r>
    </w:p>
    <w:p w:rsidR="00DF63EA" w:rsidRPr="00995AFC" w:rsidRDefault="00DF63EA">
      <w:pPr>
        <w:pStyle w:val="P00"/>
        <w:spacing w:before="0"/>
        <w:ind w:left="1475" w:right="1134" w:hanging="45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(5)</w:t>
      </w:r>
      <w:r w:rsidRPr="00995AFC">
        <w:rPr>
          <w:rStyle w:val="default"/>
          <w:rFonts w:cs="FrankRuehl" w:hint="cs"/>
          <w:strike/>
          <w:vanish/>
          <w:sz w:val="22"/>
          <w:szCs w:val="22"/>
          <w:shd w:val="clear" w:color="auto" w:fill="FFFF99"/>
          <w:rtl/>
        </w:rPr>
        <w:tab/>
        <w:t>(א)</w:t>
      </w:r>
      <w:r w:rsidRPr="00995AFC">
        <w:rPr>
          <w:rStyle w:val="default"/>
          <w:rFonts w:cs="FrankRuehl" w:hint="cs"/>
          <w:strike/>
          <w:vanish/>
          <w:sz w:val="22"/>
          <w:szCs w:val="22"/>
          <w:shd w:val="clear" w:color="auto" w:fill="FFFF99"/>
          <w:rtl/>
        </w:rPr>
        <w:tab/>
        <w:t>רשות מקומית רשאית לקבוע סכום מופחת או מוגדל של סכום האגרה הבסיסי, לפי הוראות החלק הראשון לתוספת השישית, ובלבד שסך כל הגביה לא יפחת מהסכום הכולל.</w:t>
      </w:r>
    </w:p>
    <w:p w:rsidR="00DF63EA" w:rsidRPr="00995AFC" w:rsidRDefault="00DF63EA">
      <w:pPr>
        <w:pStyle w:val="P00"/>
        <w:spacing w:before="0"/>
        <w:ind w:left="1474"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(ב)</w:t>
      </w:r>
      <w:r w:rsidRPr="00995AFC">
        <w:rPr>
          <w:rStyle w:val="default"/>
          <w:rFonts w:cs="FrankRuehl" w:hint="cs"/>
          <w:strike/>
          <w:vanish/>
          <w:sz w:val="22"/>
          <w:szCs w:val="22"/>
          <w:shd w:val="clear" w:color="auto" w:fill="FFFF99"/>
          <w:rtl/>
        </w:rPr>
        <w:tab/>
        <w:t>רשות מקומית תתן פטור מאגרה לפי הוראות בחלק השני לתוספת השישית.</w:t>
      </w:r>
    </w:p>
    <w:p w:rsidR="00DF63EA" w:rsidRPr="00995AFC" w:rsidRDefault="00DF63EA">
      <w:pPr>
        <w:pStyle w:val="P00"/>
        <w:spacing w:before="0"/>
        <w:ind w:left="1021"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(6)</w:t>
      </w:r>
      <w:r w:rsidRPr="00995AFC">
        <w:rPr>
          <w:rStyle w:val="default"/>
          <w:rFonts w:cs="FrankRuehl" w:hint="cs"/>
          <w:strike/>
          <w:vanish/>
          <w:sz w:val="22"/>
          <w:szCs w:val="22"/>
          <w:shd w:val="clear" w:color="auto" w:fill="FFFF99"/>
          <w:rtl/>
        </w:rPr>
        <w:tab/>
        <w:t>שר הבריאות, בהסכמת שר החינוך ושר האוצר רשאים, באישור ועדה משותפת של ועדת הכספים וועדת העבודה והרווחה של הכנסת לשנות את התוספת השישית.</w:t>
      </w:r>
    </w:p>
    <w:p w:rsidR="00DF63EA" w:rsidRPr="00995AFC" w:rsidRDefault="00DF63EA">
      <w:pPr>
        <w:pStyle w:val="P00"/>
        <w:spacing w:before="0"/>
        <w:ind w:left="1021" w:right="1134" w:hanging="1021"/>
        <w:rPr>
          <w:rFonts w:cs="FrankRuehl" w:hint="cs"/>
          <w:vanish/>
          <w:szCs w:val="20"/>
          <w:shd w:val="clear" w:color="auto" w:fill="FFFF99"/>
          <w:rtl/>
        </w:rPr>
      </w:pPr>
    </w:p>
    <w:p w:rsidR="00DF63EA" w:rsidRPr="00995AFC" w:rsidRDefault="00DF63EA">
      <w:pPr>
        <w:pStyle w:val="P00"/>
        <w:spacing w:before="0"/>
        <w:ind w:left="1021" w:right="1134" w:hanging="1021"/>
        <w:rPr>
          <w:rFonts w:cs="FrankRuehl" w:hint="cs"/>
          <w:vanish/>
          <w:color w:val="FF0000"/>
          <w:szCs w:val="20"/>
          <w:shd w:val="clear" w:color="auto" w:fill="FFFF99"/>
          <w:rtl/>
        </w:rPr>
      </w:pPr>
      <w:r w:rsidRPr="00995AFC">
        <w:rPr>
          <w:rFonts w:cs="FrankRuehl" w:hint="cs"/>
          <w:vanish/>
          <w:color w:val="FF0000"/>
          <w:szCs w:val="20"/>
          <w:shd w:val="clear" w:color="auto" w:fill="FFFF99"/>
          <w:rtl/>
        </w:rPr>
        <w:t>מיום 1.1.2008</w:t>
      </w:r>
    </w:p>
    <w:p w:rsidR="00DF63EA" w:rsidRPr="00995AFC" w:rsidRDefault="00DF63EA">
      <w:pPr>
        <w:pStyle w:val="P00"/>
        <w:spacing w:before="0"/>
        <w:ind w:left="1021" w:right="1134" w:hanging="1021"/>
        <w:rPr>
          <w:rFonts w:cs="FrankRuehl" w:hint="cs"/>
          <w:vanish/>
          <w:szCs w:val="20"/>
          <w:shd w:val="clear" w:color="auto" w:fill="FFFF99"/>
          <w:rtl/>
        </w:rPr>
      </w:pPr>
      <w:r w:rsidRPr="00995AFC">
        <w:rPr>
          <w:rFonts w:cs="FrankRuehl" w:hint="cs"/>
          <w:b/>
          <w:bCs/>
          <w:vanish/>
          <w:szCs w:val="20"/>
          <w:shd w:val="clear" w:color="auto" w:fill="FFFF99"/>
          <w:rtl/>
        </w:rPr>
        <w:t>תיקון מס' 37</w:t>
      </w:r>
    </w:p>
    <w:p w:rsidR="00DF63EA" w:rsidRPr="00995AFC" w:rsidRDefault="00DF63EA">
      <w:pPr>
        <w:pStyle w:val="P00"/>
        <w:spacing w:before="0"/>
        <w:ind w:left="1021" w:right="1134" w:hanging="1021"/>
        <w:rPr>
          <w:rFonts w:cs="FrankRuehl" w:hint="cs"/>
          <w:vanish/>
          <w:szCs w:val="20"/>
          <w:shd w:val="clear" w:color="auto" w:fill="FFFF99"/>
          <w:rtl/>
        </w:rPr>
      </w:pPr>
      <w:hyperlink r:id="rId139" w:history="1">
        <w:r w:rsidRPr="00995AFC">
          <w:rPr>
            <w:rStyle w:val="Hyperlink"/>
            <w:rFonts w:cs="FrankRuehl" w:hint="cs"/>
            <w:vanish/>
            <w:szCs w:val="20"/>
            <w:shd w:val="clear" w:color="auto" w:fill="FFFF99"/>
            <w:rtl/>
          </w:rPr>
          <w:t>ס"ח תשס"ח מס' 2127</w:t>
        </w:r>
      </w:hyperlink>
      <w:r w:rsidRPr="00995AFC">
        <w:rPr>
          <w:rFonts w:cs="FrankRuehl" w:hint="cs"/>
          <w:vanish/>
          <w:szCs w:val="20"/>
          <w:shd w:val="clear" w:color="auto" w:fill="FFFF99"/>
          <w:rtl/>
        </w:rPr>
        <w:t xml:space="preserve"> מיום 7.1.2008 עמ' 140 (</w:t>
      </w:r>
      <w:hyperlink r:id="rId140" w:history="1">
        <w:r w:rsidRPr="00995AFC">
          <w:rPr>
            <w:rStyle w:val="Hyperlink"/>
            <w:rFonts w:cs="FrankRuehl" w:hint="cs"/>
            <w:vanish/>
            <w:szCs w:val="20"/>
            <w:shd w:val="clear" w:color="auto" w:fill="FFFF99"/>
            <w:rtl/>
          </w:rPr>
          <w:t>ה"ח 335</w:t>
        </w:r>
      </w:hyperlink>
      <w:r w:rsidRPr="00995AFC">
        <w:rPr>
          <w:rFonts w:cs="FrankRuehl" w:hint="cs"/>
          <w:vanish/>
          <w:szCs w:val="20"/>
          <w:shd w:val="clear" w:color="auto" w:fill="FFFF99"/>
          <w:rtl/>
        </w:rPr>
        <w:t>)</w:t>
      </w:r>
    </w:p>
    <w:p w:rsidR="00DF63EA" w:rsidRDefault="00DF63EA">
      <w:pPr>
        <w:pStyle w:val="P00"/>
        <w:ind w:left="0" w:right="1134"/>
        <w:rPr>
          <w:rStyle w:val="default"/>
          <w:rFonts w:cs="FrankRuehl"/>
          <w:sz w:val="2"/>
          <w:szCs w:val="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(ג)</w:t>
      </w:r>
      <w:r w:rsidRPr="00995AFC">
        <w:rPr>
          <w:rStyle w:val="default"/>
          <w:rFonts w:cs="FrankRuehl"/>
          <w:vanish/>
          <w:sz w:val="22"/>
          <w:szCs w:val="22"/>
          <w:shd w:val="clear" w:color="auto" w:fill="FFFF99"/>
          <w:rtl/>
        </w:rPr>
        <w:tab/>
        <w:t>המו</w:t>
      </w:r>
      <w:r w:rsidRPr="00995AFC">
        <w:rPr>
          <w:rStyle w:val="default"/>
          <w:rFonts w:cs="FrankRuehl" w:hint="cs"/>
          <w:vanish/>
          <w:sz w:val="22"/>
          <w:szCs w:val="22"/>
          <w:shd w:val="clear" w:color="auto" w:fill="FFFF99"/>
          <w:rtl/>
        </w:rPr>
        <w:t>סד י</w:t>
      </w:r>
      <w:r w:rsidRPr="00995AFC">
        <w:rPr>
          <w:rStyle w:val="default"/>
          <w:rFonts w:cs="FrankRuehl"/>
          <w:vanish/>
          <w:sz w:val="22"/>
          <w:szCs w:val="22"/>
          <w:shd w:val="clear" w:color="auto" w:fill="FFFF99"/>
          <w:rtl/>
        </w:rPr>
        <w:t>נכה, מ</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ס</w:t>
      </w:r>
      <w:r w:rsidRPr="00995AFC">
        <w:rPr>
          <w:rStyle w:val="default"/>
          <w:rFonts w:cs="FrankRuehl" w:hint="cs"/>
          <w:vanish/>
          <w:sz w:val="22"/>
          <w:szCs w:val="22"/>
          <w:shd w:val="clear" w:color="auto" w:fill="FFFF99"/>
          <w:rtl/>
        </w:rPr>
        <w:t>כומים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ש</w:t>
      </w:r>
      <w:r w:rsidRPr="00995AFC">
        <w:rPr>
          <w:rStyle w:val="default"/>
          <w:rFonts w:cs="FrankRuehl"/>
          <w:vanish/>
          <w:sz w:val="22"/>
          <w:szCs w:val="22"/>
          <w:shd w:val="clear" w:color="auto" w:fill="FFFF99"/>
          <w:rtl/>
        </w:rPr>
        <w:t>ג</w:t>
      </w:r>
      <w:r w:rsidRPr="00995AFC">
        <w:rPr>
          <w:rStyle w:val="default"/>
          <w:rFonts w:cs="FrankRuehl" w:hint="cs"/>
          <w:vanish/>
          <w:sz w:val="22"/>
          <w:szCs w:val="22"/>
          <w:shd w:val="clear" w:color="auto" w:fill="FFFF99"/>
          <w:rtl/>
        </w:rPr>
        <w:t>בה כדמי ביטוח בריאות,</w:t>
      </w:r>
      <w:r w:rsidRPr="00995AFC">
        <w:rPr>
          <w:rStyle w:val="default"/>
          <w:rFonts w:cs="FrankRuehl"/>
          <w:vanish/>
          <w:sz w:val="22"/>
          <w:szCs w:val="22"/>
          <w:shd w:val="clear" w:color="auto" w:fill="FFFF99"/>
          <w:rtl/>
        </w:rPr>
        <w:t xml:space="preserve"> את </w:t>
      </w:r>
      <w:r w:rsidRPr="00995AFC">
        <w:rPr>
          <w:rStyle w:val="default"/>
          <w:rFonts w:cs="FrankRuehl" w:hint="cs"/>
          <w:vanish/>
          <w:sz w:val="22"/>
          <w:szCs w:val="22"/>
          <w:shd w:val="clear" w:color="auto" w:fill="FFFF99"/>
          <w:rtl/>
        </w:rPr>
        <w:t>ההוצ</w:t>
      </w:r>
      <w:r w:rsidRPr="00995AFC">
        <w:rPr>
          <w:rStyle w:val="default"/>
          <w:rFonts w:cs="FrankRuehl"/>
          <w:vanish/>
          <w:sz w:val="22"/>
          <w:szCs w:val="22"/>
          <w:shd w:val="clear" w:color="auto" w:fill="FFFF99"/>
          <w:rtl/>
        </w:rPr>
        <w:t>אות ש</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 xml:space="preserve"> בקשר למילוי תפקידיו לפי חוק זה, בשיעורים ולפי דרכי חישוב שיקבעו שר העב</w:t>
      </w:r>
      <w:r w:rsidRPr="00995AFC">
        <w:rPr>
          <w:rStyle w:val="default"/>
          <w:rFonts w:cs="FrankRuehl"/>
          <w:vanish/>
          <w:sz w:val="22"/>
          <w:szCs w:val="22"/>
          <w:shd w:val="clear" w:color="auto" w:fill="FFFF99"/>
          <w:rtl/>
        </w:rPr>
        <w:t>ודה והרו</w:t>
      </w:r>
      <w:r w:rsidRPr="00995AFC">
        <w:rPr>
          <w:rStyle w:val="default"/>
          <w:rFonts w:cs="FrankRuehl" w:hint="cs"/>
          <w:vanish/>
          <w:sz w:val="22"/>
          <w:szCs w:val="22"/>
          <w:shd w:val="clear" w:color="auto" w:fill="FFFF99"/>
          <w:rtl/>
        </w:rPr>
        <w:t xml:space="preserve">וחה ושר האוצר </w:t>
      </w:r>
      <w:r w:rsidRPr="00995AFC">
        <w:rPr>
          <w:rStyle w:val="default"/>
          <w:rFonts w:cs="FrankRuehl" w:hint="cs"/>
          <w:vanish/>
          <w:sz w:val="22"/>
          <w:szCs w:val="22"/>
          <w:u w:val="single"/>
          <w:shd w:val="clear" w:color="auto" w:fill="FFFF99"/>
          <w:rtl/>
        </w:rPr>
        <w:t>ובלבד שסך כל הוצאות המוסד שינוכו כאמור, לא יעלה על חצי אחוז מהסכומים שגבה כדמי ביטוח בריאות</w:t>
      </w:r>
      <w:r w:rsidRPr="00995AFC">
        <w:rPr>
          <w:rStyle w:val="default"/>
          <w:rFonts w:cs="FrankRuehl" w:hint="cs"/>
          <w:vanish/>
          <w:sz w:val="22"/>
          <w:szCs w:val="22"/>
          <w:shd w:val="clear" w:color="auto" w:fill="FFFF99"/>
          <w:rtl/>
        </w:rPr>
        <w:t>.</w:t>
      </w:r>
      <w:bookmarkEnd w:id="69"/>
    </w:p>
    <w:p w:rsidR="00DF63EA" w:rsidRDefault="00DF63EA">
      <w:pPr>
        <w:pStyle w:val="medium2-header"/>
        <w:keepLines w:val="0"/>
        <w:spacing w:before="72"/>
        <w:ind w:left="0" w:right="1134"/>
        <w:outlineLvl w:val="0"/>
        <w:rPr>
          <w:rFonts w:cs="FrankRuehl"/>
          <w:noProof/>
          <w:rtl/>
        </w:rPr>
      </w:pPr>
      <w:bookmarkStart w:id="70" w:name="med3"/>
      <w:bookmarkEnd w:id="70"/>
      <w:r>
        <w:rPr>
          <w:rFonts w:cs="FrankRuehl"/>
          <w:noProof/>
          <w:rtl/>
        </w:rPr>
        <w:t xml:space="preserve">פרק </w:t>
      </w:r>
      <w:r>
        <w:rPr>
          <w:rFonts w:cs="FrankRuehl" w:hint="cs"/>
          <w:noProof/>
          <w:rtl/>
        </w:rPr>
        <w:t>ד' - חל</w:t>
      </w:r>
      <w:r>
        <w:rPr>
          <w:rFonts w:cs="FrankRuehl"/>
          <w:noProof/>
          <w:rtl/>
        </w:rPr>
        <w:t xml:space="preserve">וקת </w:t>
      </w:r>
      <w:r>
        <w:rPr>
          <w:rFonts w:cs="FrankRuehl" w:hint="cs"/>
          <w:noProof/>
          <w:rtl/>
        </w:rPr>
        <w:t>התקבולים</w:t>
      </w:r>
    </w:p>
    <w:p w:rsidR="00DF63EA" w:rsidRDefault="00DF63EA" w:rsidP="00B803FE">
      <w:pPr>
        <w:pStyle w:val="P00"/>
        <w:spacing w:before="72"/>
        <w:ind w:left="0" w:right="1134"/>
        <w:rPr>
          <w:rStyle w:val="default"/>
          <w:rFonts w:cs="FrankRuehl"/>
          <w:rtl/>
        </w:rPr>
      </w:pPr>
      <w:bookmarkStart w:id="71" w:name="Seif21"/>
      <w:bookmarkEnd w:id="71"/>
      <w:r>
        <w:rPr>
          <w:lang w:val="he-IL"/>
        </w:rPr>
        <w:pict>
          <v:rect id="_x0000_s2123" style="position:absolute;left:0;text-align:left;margin-left:464.5pt;margin-top:8.05pt;width:75.05pt;height:20pt;z-index:251458560" o:allowincell="f" filled="f" stroked="f" strokecolor="lime" strokeweight=".25pt">
            <v:textbox style="mso-next-textbox:#_x0000_s2123" inset="0,0,0,0">
              <w:txbxContent>
                <w:p w:rsidR="00387307" w:rsidRDefault="00387307">
                  <w:pPr>
                    <w:spacing w:line="160" w:lineRule="exact"/>
                    <w:jc w:val="left"/>
                    <w:rPr>
                      <w:rFonts w:cs="Miriam"/>
                      <w:noProof/>
                      <w:sz w:val="18"/>
                      <w:szCs w:val="18"/>
                      <w:rtl/>
                    </w:rPr>
                  </w:pPr>
                  <w:r>
                    <w:rPr>
                      <w:rFonts w:cs="Miriam"/>
                      <w:sz w:val="18"/>
                      <w:szCs w:val="18"/>
                      <w:rtl/>
                    </w:rPr>
                    <w:t>העבר</w:t>
                  </w:r>
                  <w:r>
                    <w:rPr>
                      <w:rFonts w:cs="Miriam" w:hint="cs"/>
                      <w:sz w:val="18"/>
                      <w:szCs w:val="18"/>
                      <w:rtl/>
                    </w:rPr>
                    <w:t>ת כס</w:t>
                  </w:r>
                  <w:r>
                    <w:rPr>
                      <w:rFonts w:cs="Miriam"/>
                      <w:sz w:val="18"/>
                      <w:szCs w:val="18"/>
                      <w:rtl/>
                    </w:rPr>
                    <w:t>פי מ</w:t>
                  </w:r>
                  <w:r>
                    <w:rPr>
                      <w:rFonts w:cs="Miriam" w:hint="cs"/>
                      <w:sz w:val="18"/>
                      <w:szCs w:val="18"/>
                      <w:rtl/>
                    </w:rPr>
                    <w:t>קורות המימון</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rtl/>
        </w:rPr>
        <w:tab/>
        <w:t>המו</w:t>
      </w:r>
      <w:r>
        <w:rPr>
          <w:rStyle w:val="default"/>
          <w:rFonts w:cs="FrankRuehl" w:hint="cs"/>
          <w:rtl/>
        </w:rPr>
        <w:t>סד י</w:t>
      </w:r>
      <w:r>
        <w:rPr>
          <w:rStyle w:val="default"/>
          <w:rFonts w:cs="FrankRuehl"/>
          <w:rtl/>
        </w:rPr>
        <w:t>עביר</w:t>
      </w:r>
      <w:r>
        <w:rPr>
          <w:rStyle w:val="default"/>
          <w:rFonts w:cs="FrankRuehl" w:hint="cs"/>
          <w:rtl/>
        </w:rPr>
        <w:t xml:space="preserve"> מדי חודש - </w:t>
      </w:r>
    </w:p>
    <w:p w:rsidR="00DF63EA" w:rsidRDefault="00DF63EA">
      <w:pPr>
        <w:pStyle w:val="P22"/>
        <w:spacing w:before="72"/>
        <w:ind w:left="1021" w:right="1134"/>
        <w:rPr>
          <w:rStyle w:val="default"/>
          <w:rFonts w:cs="FrankRuehl"/>
          <w:rtl/>
        </w:rPr>
      </w:pPr>
      <w:r>
        <w:rPr>
          <w:rStyle w:val="default"/>
          <w:rFonts w:cs="FrankRuehl"/>
          <w:rtl/>
        </w:rPr>
        <w:t>(1)</w:t>
      </w:r>
      <w:r>
        <w:rPr>
          <w:rStyle w:val="default"/>
          <w:rFonts w:cs="FrankRuehl"/>
          <w:rtl/>
        </w:rPr>
        <w:tab/>
        <w:t>לקו</w:t>
      </w:r>
      <w:r>
        <w:rPr>
          <w:rStyle w:val="default"/>
          <w:rFonts w:cs="FrankRuehl" w:hint="cs"/>
          <w:rtl/>
        </w:rPr>
        <w:t xml:space="preserve">פות </w:t>
      </w:r>
      <w:r>
        <w:rPr>
          <w:rStyle w:val="default"/>
          <w:rFonts w:cs="FrankRuehl"/>
          <w:rtl/>
        </w:rPr>
        <w:t>החול</w:t>
      </w:r>
      <w:r>
        <w:rPr>
          <w:rStyle w:val="default"/>
          <w:rFonts w:cs="FrankRuehl" w:hint="cs"/>
          <w:rtl/>
        </w:rPr>
        <w:t>ים - את הכספים שקיבל ממקורות</w:t>
      </w:r>
      <w:r>
        <w:rPr>
          <w:rStyle w:val="default"/>
          <w:rFonts w:cs="FrankRuehl"/>
          <w:rtl/>
        </w:rPr>
        <w:t xml:space="preserve"> המי</w:t>
      </w:r>
      <w:r>
        <w:rPr>
          <w:rStyle w:val="default"/>
          <w:rFonts w:cs="FrankRuehl" w:hint="cs"/>
          <w:rtl/>
        </w:rPr>
        <w:t xml:space="preserve">מון </w:t>
      </w:r>
      <w:r>
        <w:rPr>
          <w:rStyle w:val="default"/>
          <w:rFonts w:cs="FrankRuehl"/>
          <w:rtl/>
        </w:rPr>
        <w:t>המפו</w:t>
      </w:r>
      <w:r>
        <w:rPr>
          <w:rStyle w:val="default"/>
          <w:rFonts w:cs="FrankRuehl" w:hint="cs"/>
          <w:rtl/>
        </w:rPr>
        <w:t>רטים בסעיף 13(א), לאחר ניכוי ההוצאות</w:t>
      </w:r>
      <w:r>
        <w:rPr>
          <w:rFonts w:cs="FrankRuehl"/>
          <w:sz w:val="26"/>
          <w:rtl/>
        </w:rPr>
        <w:t> </w:t>
      </w:r>
      <w:r>
        <w:rPr>
          <w:rStyle w:val="default"/>
          <w:rFonts w:cs="FrankRuehl"/>
          <w:rtl/>
        </w:rPr>
        <w:t xml:space="preserve"> והס</w:t>
      </w:r>
      <w:r>
        <w:rPr>
          <w:rStyle w:val="default"/>
          <w:rFonts w:cs="FrankRuehl" w:hint="cs"/>
          <w:rtl/>
        </w:rPr>
        <w:t>כומי</w:t>
      </w:r>
      <w:r>
        <w:rPr>
          <w:rStyle w:val="default"/>
          <w:rFonts w:cs="FrankRuehl"/>
          <w:rtl/>
        </w:rPr>
        <w:t>ם הא</w:t>
      </w:r>
      <w:r>
        <w:rPr>
          <w:rStyle w:val="default"/>
          <w:rFonts w:cs="FrankRuehl" w:hint="cs"/>
          <w:rtl/>
        </w:rPr>
        <w:t>מורים</w:t>
      </w:r>
      <w:r>
        <w:rPr>
          <w:rStyle w:val="default"/>
          <w:rFonts w:cs="FrankRuehl"/>
          <w:rtl/>
        </w:rPr>
        <w:t xml:space="preserve"> בסע</w:t>
      </w:r>
      <w:r>
        <w:rPr>
          <w:rStyle w:val="default"/>
          <w:rFonts w:cs="FrankRuehl" w:hint="cs"/>
          <w:rtl/>
        </w:rPr>
        <w:t>יף 18(א</w:t>
      </w:r>
      <w:r>
        <w:rPr>
          <w:rStyle w:val="default"/>
          <w:rFonts w:cs="FrankRuehl"/>
          <w:rtl/>
        </w:rPr>
        <w:t>);</w:t>
      </w:r>
    </w:p>
    <w:p w:rsidR="00DF63EA" w:rsidRDefault="00DF63EA">
      <w:pPr>
        <w:pStyle w:val="P22"/>
        <w:spacing w:before="72"/>
        <w:ind w:left="1021" w:right="1134"/>
        <w:rPr>
          <w:rStyle w:val="default"/>
          <w:rFonts w:cs="FrankRuehl" w:hint="cs"/>
          <w:rtl/>
        </w:rPr>
      </w:pPr>
      <w:r>
        <w:rPr>
          <w:lang w:val="he-IL"/>
        </w:rPr>
        <w:pict>
          <v:rect id="_x0000_s2124" style="position:absolute;left:0;text-align:left;margin-left:464.5pt;margin-top:8.05pt;width:75.05pt;height:20pt;z-index:251459584" o:allowincell="f" filled="f" stroked="f" strokecolor="lime" strokeweight=".25pt">
            <v:textbox style="mso-next-textbox:#_x0000_s2124"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default"/>
          <w:rFonts w:cs="FrankRuehl"/>
          <w:rtl/>
        </w:rPr>
        <w:t>(2)</w:t>
      </w:r>
      <w:r>
        <w:rPr>
          <w:rStyle w:val="default"/>
          <w:rFonts w:cs="FrankRuehl"/>
          <w:rtl/>
        </w:rPr>
        <w:tab/>
        <w:t>(נמ</w:t>
      </w:r>
      <w:r>
        <w:rPr>
          <w:rStyle w:val="default"/>
          <w:rFonts w:cs="FrankRuehl" w:hint="cs"/>
          <w:rtl/>
        </w:rPr>
        <w:t>חקה);</w:t>
      </w:r>
    </w:p>
    <w:p w:rsidR="00DF63EA" w:rsidRDefault="00DF63EA">
      <w:pPr>
        <w:pStyle w:val="P22"/>
        <w:spacing w:before="72"/>
        <w:ind w:left="1021" w:right="1134"/>
        <w:rPr>
          <w:rStyle w:val="default"/>
          <w:rFonts w:cs="FrankRuehl"/>
          <w:rtl/>
        </w:rPr>
      </w:pPr>
      <w:r>
        <w:rPr>
          <w:rStyle w:val="default"/>
          <w:rFonts w:cs="FrankRuehl" w:hint="cs"/>
          <w:rtl/>
        </w:rPr>
        <w:t>(3)</w:t>
      </w:r>
      <w:r>
        <w:rPr>
          <w:rStyle w:val="default"/>
          <w:rFonts w:cs="FrankRuehl"/>
          <w:rtl/>
        </w:rPr>
        <w:tab/>
        <w:t>למו</w:t>
      </w:r>
      <w:r>
        <w:rPr>
          <w:rStyle w:val="default"/>
          <w:rFonts w:cs="FrankRuehl" w:hint="cs"/>
          <w:rtl/>
        </w:rPr>
        <w:t xml:space="preserve">עצת </w:t>
      </w:r>
      <w:r>
        <w:rPr>
          <w:rStyle w:val="default"/>
          <w:rFonts w:cs="FrankRuehl"/>
          <w:rtl/>
        </w:rPr>
        <w:t>הברי</w:t>
      </w:r>
      <w:r>
        <w:rPr>
          <w:rStyle w:val="default"/>
          <w:rFonts w:cs="FrankRuehl" w:hint="cs"/>
          <w:rtl/>
        </w:rPr>
        <w:t>אות - סכום כספי שיקבע</w:t>
      </w:r>
      <w:r>
        <w:rPr>
          <w:rStyle w:val="default"/>
          <w:rFonts w:cs="FrankRuehl"/>
          <w:rtl/>
        </w:rPr>
        <w:t xml:space="preserve"> שר הברי</w:t>
      </w:r>
      <w:r>
        <w:rPr>
          <w:rStyle w:val="default"/>
          <w:rFonts w:cs="FrankRuehl" w:hint="cs"/>
          <w:rtl/>
        </w:rPr>
        <w:t>אות ולא יעלה על 0.1 אחוז מדמי ביטוח בריאות ש</w:t>
      </w:r>
      <w:r>
        <w:rPr>
          <w:rStyle w:val="default"/>
          <w:rFonts w:cs="FrankRuehl"/>
          <w:rtl/>
        </w:rPr>
        <w:t>יג</w:t>
      </w:r>
      <w:r>
        <w:rPr>
          <w:rStyle w:val="default"/>
          <w:rFonts w:cs="FrankRuehl" w:hint="cs"/>
          <w:rtl/>
        </w:rPr>
        <w:t>בה המוסד;</w:t>
      </w:r>
    </w:p>
    <w:p w:rsidR="00DF63EA" w:rsidRDefault="00DF63EA">
      <w:pPr>
        <w:pStyle w:val="P22"/>
        <w:spacing w:before="72"/>
        <w:ind w:left="1021" w:right="1134"/>
        <w:rPr>
          <w:rStyle w:val="default"/>
          <w:rFonts w:cs="FrankRuehl" w:hint="cs"/>
          <w:rtl/>
        </w:rPr>
      </w:pPr>
      <w:r>
        <w:rPr>
          <w:lang w:val="he-IL"/>
        </w:rPr>
        <w:pict>
          <v:rect id="_x0000_s2125" style="position:absolute;left:0;text-align:left;margin-left:464.5pt;margin-top:8.05pt;width:75.05pt;height:20pt;z-index:251460608" o:allowincell="f" filled="f" stroked="f" strokecolor="lime" strokeweight=".25pt">
            <v:textbox style="mso-next-textbox:#_x0000_s2125"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r>
                    <w:rPr>
                      <w:rFonts w:cs="Miriam"/>
                      <w:sz w:val="18"/>
                      <w:szCs w:val="18"/>
                      <w:rtl/>
                    </w:rPr>
                    <w:br/>
                  </w:r>
                  <w:r>
                    <w:rPr>
                      <w:rFonts w:cs="Miriam" w:hint="cs"/>
                      <w:sz w:val="18"/>
                      <w:szCs w:val="18"/>
                      <w:rtl/>
                    </w:rPr>
                    <w:t>ת</w:t>
                  </w:r>
                  <w:r>
                    <w:rPr>
                      <w:rFonts w:cs="Miriam"/>
                      <w:sz w:val="18"/>
                      <w:szCs w:val="18"/>
                      <w:rtl/>
                    </w:rPr>
                    <w:t>שנ"ט</w:t>
                  </w:r>
                  <w:r>
                    <w:rPr>
                      <w:rFonts w:cs="Miriam" w:hint="cs"/>
                      <w:sz w:val="18"/>
                      <w:szCs w:val="18"/>
                      <w:rtl/>
                    </w:rPr>
                    <w:t>-1999</w:t>
                  </w:r>
                </w:p>
              </w:txbxContent>
            </v:textbox>
            <w10:anchorlock/>
          </v:rect>
        </w:pict>
      </w:r>
      <w:r>
        <w:rPr>
          <w:rStyle w:val="default"/>
          <w:rFonts w:cs="FrankRuehl"/>
          <w:rtl/>
        </w:rPr>
        <w:t>(4)</w:t>
      </w:r>
      <w:r>
        <w:rPr>
          <w:rStyle w:val="default"/>
          <w:rFonts w:cs="FrankRuehl"/>
          <w:rtl/>
        </w:rPr>
        <w:tab/>
        <w:t>למד</w:t>
      </w:r>
      <w:r>
        <w:rPr>
          <w:rStyle w:val="default"/>
          <w:rFonts w:cs="FrankRuehl" w:hint="cs"/>
          <w:rtl/>
        </w:rPr>
        <w:t>"א - ס</w:t>
      </w:r>
      <w:r>
        <w:rPr>
          <w:rStyle w:val="default"/>
          <w:rFonts w:cs="FrankRuehl"/>
          <w:rtl/>
        </w:rPr>
        <w:t xml:space="preserve">כום </w:t>
      </w:r>
      <w:r>
        <w:rPr>
          <w:rStyle w:val="default"/>
          <w:rFonts w:cs="FrankRuehl" w:hint="cs"/>
          <w:rtl/>
        </w:rPr>
        <w:t>כספי שיקבע שר הבריאות ב</w:t>
      </w:r>
      <w:r>
        <w:rPr>
          <w:rStyle w:val="default"/>
          <w:rFonts w:cs="FrankRuehl"/>
          <w:rtl/>
        </w:rPr>
        <w:t>צ</w:t>
      </w:r>
      <w:r>
        <w:rPr>
          <w:rStyle w:val="default"/>
          <w:rFonts w:cs="FrankRuehl" w:hint="cs"/>
          <w:rtl/>
        </w:rPr>
        <w:t>ו</w:t>
      </w:r>
      <w:r>
        <w:rPr>
          <w:rStyle w:val="default"/>
          <w:rFonts w:cs="FrankRuehl"/>
          <w:rtl/>
        </w:rPr>
        <w:t>, בהס</w:t>
      </w:r>
      <w:r>
        <w:rPr>
          <w:rStyle w:val="default"/>
          <w:rFonts w:cs="FrankRuehl" w:hint="cs"/>
          <w:rtl/>
        </w:rPr>
        <w:t xml:space="preserve">כמת </w:t>
      </w:r>
      <w:r>
        <w:rPr>
          <w:rStyle w:val="default"/>
          <w:rFonts w:cs="FrankRuehl"/>
          <w:rtl/>
        </w:rPr>
        <w:t>שר ה</w:t>
      </w:r>
      <w:r>
        <w:rPr>
          <w:rStyle w:val="default"/>
          <w:rFonts w:cs="FrankRuehl" w:hint="cs"/>
          <w:rtl/>
        </w:rPr>
        <w:t xml:space="preserve">אוצר, ושלא יעלה </w:t>
      </w:r>
      <w:r>
        <w:rPr>
          <w:rStyle w:val="default"/>
          <w:rFonts w:cs="FrankRuehl"/>
          <w:rtl/>
        </w:rPr>
        <w:t>על ה</w:t>
      </w:r>
      <w:r>
        <w:rPr>
          <w:rStyle w:val="default"/>
          <w:rFonts w:cs="FrankRuehl" w:hint="cs"/>
          <w:rtl/>
        </w:rPr>
        <w:t xml:space="preserve">חלק </w:t>
      </w:r>
      <w:r>
        <w:rPr>
          <w:rStyle w:val="default"/>
          <w:rFonts w:cs="FrankRuehl"/>
          <w:rtl/>
        </w:rPr>
        <w:t>השני</w:t>
      </w:r>
      <w:r>
        <w:rPr>
          <w:rStyle w:val="default"/>
          <w:rFonts w:cs="FrankRuehl" w:hint="cs"/>
          <w:rtl/>
        </w:rPr>
        <w:t>ם עשר של 11 מיליון שקלים חדשים, במחירי מדד יוקר הבריאות הממוצע לשנת 1998; בקבי</w:t>
      </w:r>
      <w:r>
        <w:rPr>
          <w:rStyle w:val="default"/>
          <w:rFonts w:cs="FrankRuehl"/>
          <w:rtl/>
        </w:rPr>
        <w:t>עת הסכום</w:t>
      </w:r>
      <w:r>
        <w:rPr>
          <w:rStyle w:val="default"/>
          <w:rFonts w:cs="FrankRuehl" w:hint="cs"/>
          <w:rtl/>
        </w:rPr>
        <w:t xml:space="preserve"> כאמור, יתחשבו השרים בהיקף פעילותו של מד"א בפינוי מבוטחים בניידות טיפול נמרץ לצורך </w:t>
      </w:r>
      <w:r>
        <w:rPr>
          <w:rStyle w:val="default"/>
          <w:rFonts w:cs="FrankRuehl"/>
          <w:rtl/>
        </w:rPr>
        <w:t>קבלת</w:t>
      </w:r>
      <w:r>
        <w:rPr>
          <w:rStyle w:val="default"/>
          <w:rFonts w:cs="FrankRuehl" w:hint="cs"/>
          <w:rtl/>
        </w:rPr>
        <w:t xml:space="preserve"> שירותים לפי </w:t>
      </w:r>
      <w:r>
        <w:rPr>
          <w:rStyle w:val="default"/>
          <w:rFonts w:cs="FrankRuehl"/>
          <w:rtl/>
        </w:rPr>
        <w:t>ח</w:t>
      </w:r>
      <w:r>
        <w:rPr>
          <w:rStyle w:val="default"/>
          <w:rFonts w:cs="FrankRuehl" w:hint="cs"/>
          <w:rtl/>
        </w:rPr>
        <w:t>ו</w:t>
      </w:r>
      <w:r>
        <w:rPr>
          <w:rStyle w:val="default"/>
          <w:rFonts w:cs="FrankRuehl"/>
          <w:rtl/>
        </w:rPr>
        <w:t>ק</w:t>
      </w:r>
      <w:r>
        <w:rPr>
          <w:rStyle w:val="default"/>
          <w:rFonts w:cs="FrankRuehl" w:hint="cs"/>
          <w:rtl/>
        </w:rPr>
        <w:t xml:space="preserve"> זה, למעט נפגעים כמשמעותם בחוק</w:t>
      </w:r>
      <w:r>
        <w:rPr>
          <w:rStyle w:val="default"/>
          <w:rFonts w:cs="FrankRuehl"/>
          <w:rtl/>
        </w:rPr>
        <w:t xml:space="preserve"> </w:t>
      </w:r>
      <w:r>
        <w:rPr>
          <w:rStyle w:val="default"/>
          <w:rFonts w:cs="FrankRuehl" w:hint="cs"/>
          <w:rtl/>
        </w:rPr>
        <w:t>פיצויים</w:t>
      </w:r>
      <w:r>
        <w:rPr>
          <w:rStyle w:val="default"/>
          <w:rFonts w:cs="FrankRuehl"/>
          <w:rtl/>
        </w:rPr>
        <w:t xml:space="preserve"> ל</w:t>
      </w:r>
      <w:r>
        <w:rPr>
          <w:rStyle w:val="default"/>
          <w:rFonts w:cs="FrankRuehl" w:hint="cs"/>
          <w:rtl/>
        </w:rPr>
        <w:t>נפג</w:t>
      </w:r>
      <w:r>
        <w:rPr>
          <w:rStyle w:val="default"/>
          <w:rFonts w:cs="FrankRuehl"/>
          <w:rtl/>
        </w:rPr>
        <w:t>ע</w:t>
      </w:r>
      <w:r>
        <w:rPr>
          <w:rStyle w:val="default"/>
          <w:rFonts w:cs="FrankRuehl" w:hint="cs"/>
          <w:rtl/>
        </w:rPr>
        <w:t>י תאונות ד</w:t>
      </w:r>
      <w:r>
        <w:rPr>
          <w:rStyle w:val="default"/>
          <w:rFonts w:cs="FrankRuehl"/>
          <w:rtl/>
        </w:rPr>
        <w:t>ר</w:t>
      </w:r>
      <w:r>
        <w:rPr>
          <w:rStyle w:val="default"/>
          <w:rFonts w:cs="FrankRuehl" w:hint="cs"/>
          <w:rtl/>
        </w:rPr>
        <w:t>כים</w:t>
      </w:r>
      <w:r>
        <w:rPr>
          <w:rStyle w:val="default"/>
          <w:rFonts w:cs="FrankRuehl"/>
          <w:rtl/>
        </w:rPr>
        <w:t xml:space="preserve">, </w:t>
      </w:r>
      <w:r>
        <w:rPr>
          <w:rStyle w:val="default"/>
          <w:rFonts w:cs="FrankRuehl" w:hint="cs"/>
          <w:rtl/>
        </w:rPr>
        <w:t>תשל</w:t>
      </w:r>
      <w:r>
        <w:rPr>
          <w:rStyle w:val="default"/>
          <w:rFonts w:cs="FrankRuehl"/>
          <w:rtl/>
        </w:rPr>
        <w:t>"</w:t>
      </w:r>
      <w:r>
        <w:rPr>
          <w:rStyle w:val="default"/>
          <w:rFonts w:cs="FrankRuehl" w:hint="cs"/>
          <w:rtl/>
        </w:rPr>
        <w:t>ה- 1975, ו</w:t>
      </w:r>
      <w:r>
        <w:rPr>
          <w:rStyle w:val="default"/>
          <w:rFonts w:cs="FrankRuehl"/>
          <w:rtl/>
        </w:rPr>
        <w:t>כ</w:t>
      </w:r>
      <w:r>
        <w:rPr>
          <w:rStyle w:val="default"/>
          <w:rFonts w:cs="FrankRuehl" w:hint="cs"/>
          <w:rtl/>
        </w:rPr>
        <w:t>ן</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 xml:space="preserve">לות של פעילות זו למד"א בתנאים של הפעלה יעילה של שירותיה ובקיומם של הסדרים הקובעים חלוקה של נטל העלות בין קופות החולים </w:t>
      </w:r>
      <w:r>
        <w:rPr>
          <w:rStyle w:val="default"/>
          <w:rFonts w:cs="FrankRuehl"/>
          <w:rtl/>
        </w:rPr>
        <w:t>לב</w:t>
      </w:r>
      <w:r>
        <w:rPr>
          <w:rStyle w:val="default"/>
          <w:rFonts w:cs="FrankRuehl" w:hint="cs"/>
          <w:rtl/>
        </w:rPr>
        <w:t>ין גופים אחרים.</w:t>
      </w:r>
    </w:p>
    <w:p w:rsidR="00DF63EA" w:rsidRDefault="00DF63EA">
      <w:pPr>
        <w:pStyle w:val="P00"/>
        <w:spacing w:before="72"/>
        <w:ind w:left="0" w:right="1134"/>
        <w:rPr>
          <w:rStyle w:val="default"/>
          <w:rFonts w:cs="FrankRuehl" w:hint="cs"/>
          <w:rtl/>
        </w:rPr>
      </w:pPr>
      <w:r>
        <w:rPr>
          <w:lang w:val="he-IL"/>
        </w:rPr>
        <w:pict>
          <v:rect id="_x0000_s2126" style="position:absolute;left:0;text-align:left;margin-left:464.5pt;margin-top:8.05pt;width:75.05pt;height:20pt;z-index:251461632" o:allowincell="f" filled="f" stroked="f" strokecolor="lime" strokeweight=".25pt">
            <v:textbox style="mso-next-textbox:#_x0000_s2126"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r>
                    <w:rPr>
                      <w:rFonts w:cs="Miriam"/>
                      <w:sz w:val="18"/>
                      <w:szCs w:val="18"/>
                      <w:rtl/>
                    </w:rPr>
                    <w:br/>
                  </w:r>
                  <w:r>
                    <w:rPr>
                      <w:rFonts w:cs="Miriam" w:hint="cs"/>
                      <w:sz w:val="18"/>
                      <w:szCs w:val="18"/>
                      <w:rtl/>
                    </w:rPr>
                    <w:t>ת</w:t>
                  </w:r>
                  <w:r>
                    <w:rPr>
                      <w:rFonts w:cs="Miriam"/>
                      <w:sz w:val="18"/>
                      <w:szCs w:val="18"/>
                      <w:rtl/>
                    </w:rPr>
                    <w:t>שנ"ט</w:t>
                  </w:r>
                  <w:r>
                    <w:rPr>
                      <w:rFonts w:cs="Miriam" w:hint="cs"/>
                      <w:sz w:val="18"/>
                      <w:szCs w:val="18"/>
                      <w:rtl/>
                    </w:rPr>
                    <w:t>-</w:t>
                  </w:r>
                  <w:r>
                    <w:rPr>
                      <w:rFonts w:cs="Miriam"/>
                      <w:sz w:val="18"/>
                      <w:szCs w:val="18"/>
                      <w:rtl/>
                    </w:rPr>
                    <w:t>1999</w:t>
                  </w:r>
                </w:p>
              </w:txbxContent>
            </v:textbox>
            <w10:anchorlock/>
          </v:rect>
        </w:pict>
      </w:r>
      <w:r>
        <w:rPr>
          <w:rFonts w:cs="FrankRuehl"/>
          <w:sz w:val="26"/>
          <w:rtl/>
        </w:rPr>
        <w:tab/>
      </w:r>
      <w:r>
        <w:rPr>
          <w:rStyle w:val="default"/>
          <w:rFonts w:cs="FrankRuehl"/>
          <w:rtl/>
        </w:rPr>
        <w:t>(א1)</w:t>
      </w:r>
      <w:r>
        <w:rPr>
          <w:rStyle w:val="default"/>
          <w:rFonts w:cs="FrankRuehl"/>
          <w:rtl/>
        </w:rPr>
        <w:tab/>
        <w:t>סכו</w:t>
      </w:r>
      <w:r>
        <w:rPr>
          <w:rStyle w:val="default"/>
          <w:rFonts w:cs="FrankRuehl" w:hint="cs"/>
          <w:rtl/>
        </w:rPr>
        <w:t xml:space="preserve">מים </w:t>
      </w:r>
      <w:r>
        <w:rPr>
          <w:rStyle w:val="default"/>
          <w:rFonts w:cs="FrankRuehl"/>
          <w:rtl/>
        </w:rPr>
        <w:t>ששול</w:t>
      </w:r>
      <w:r>
        <w:rPr>
          <w:rStyle w:val="default"/>
          <w:rFonts w:cs="FrankRuehl" w:hint="cs"/>
          <w:rtl/>
        </w:rPr>
        <w:t>מו לפי סעיף קטן (א)(4) י</w:t>
      </w:r>
      <w:r>
        <w:rPr>
          <w:rStyle w:val="default"/>
          <w:rFonts w:cs="FrankRuehl"/>
          <w:rtl/>
        </w:rPr>
        <w:t>ר</w:t>
      </w:r>
      <w:r>
        <w:rPr>
          <w:rStyle w:val="default"/>
          <w:rFonts w:cs="FrankRuehl" w:hint="cs"/>
          <w:rtl/>
        </w:rPr>
        <w:t>או אותם</w:t>
      </w:r>
      <w:r>
        <w:rPr>
          <w:rStyle w:val="default"/>
          <w:rFonts w:cs="FrankRuehl"/>
          <w:rtl/>
        </w:rPr>
        <w:t xml:space="preserve">, </w:t>
      </w:r>
      <w:r>
        <w:rPr>
          <w:rStyle w:val="default"/>
          <w:rFonts w:cs="FrankRuehl" w:hint="cs"/>
          <w:rtl/>
        </w:rPr>
        <w:t xml:space="preserve">לענין סעיפים 9 </w:t>
      </w:r>
      <w:r>
        <w:rPr>
          <w:rStyle w:val="default"/>
          <w:rFonts w:cs="FrankRuehl"/>
          <w:rtl/>
        </w:rPr>
        <w:t>ו-13, כס</w:t>
      </w:r>
      <w:r>
        <w:rPr>
          <w:rStyle w:val="default"/>
          <w:rFonts w:cs="FrankRuehl" w:hint="cs"/>
          <w:rtl/>
        </w:rPr>
        <w:t>כומי</w:t>
      </w:r>
      <w:r>
        <w:rPr>
          <w:rStyle w:val="default"/>
          <w:rFonts w:cs="FrankRuehl"/>
          <w:rtl/>
        </w:rPr>
        <w:t>ם שש</w:t>
      </w:r>
      <w:r>
        <w:rPr>
          <w:rStyle w:val="default"/>
          <w:rFonts w:cs="FrankRuehl" w:hint="cs"/>
          <w:rtl/>
        </w:rPr>
        <w:t>ולמו לקופות החולים למימון עלות הסל לקופות; האמור בסעיף קטן (א)(4), אין בו כדי לשנות את הקבוע בתוספת השניה, לענין השתתפות כספית עצמית של המבוטח או לענין החזר של הוצאה בידי הקופה, בכל</w:t>
      </w:r>
      <w:r>
        <w:rPr>
          <w:rStyle w:val="default"/>
          <w:rFonts w:cs="FrankRuehl"/>
          <w:rtl/>
        </w:rPr>
        <w:t xml:space="preserve"> </w:t>
      </w:r>
      <w:r>
        <w:rPr>
          <w:rStyle w:val="default"/>
          <w:rFonts w:cs="FrankRuehl" w:hint="cs"/>
          <w:rtl/>
        </w:rPr>
        <w:t>ה</w:t>
      </w:r>
      <w:r>
        <w:rPr>
          <w:rStyle w:val="default"/>
          <w:rFonts w:cs="FrankRuehl"/>
          <w:rtl/>
        </w:rPr>
        <w:t>נ</w:t>
      </w:r>
      <w:r>
        <w:rPr>
          <w:rStyle w:val="default"/>
          <w:rFonts w:cs="FrankRuehl" w:hint="cs"/>
          <w:rtl/>
        </w:rPr>
        <w:t>וגע לשירותי חירום או לד</w:t>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נסיע</w:t>
      </w:r>
      <w:r>
        <w:rPr>
          <w:rStyle w:val="default"/>
          <w:rFonts w:cs="FrankRuehl"/>
          <w:rtl/>
        </w:rPr>
        <w:t xml:space="preserve">ה </w:t>
      </w:r>
      <w:r>
        <w:rPr>
          <w:rStyle w:val="default"/>
          <w:rFonts w:cs="FrankRuehl" w:hint="cs"/>
          <w:rtl/>
        </w:rPr>
        <w:t>ו</w:t>
      </w:r>
      <w:r>
        <w:rPr>
          <w:rStyle w:val="default"/>
          <w:rFonts w:cs="FrankRuehl"/>
          <w:rtl/>
        </w:rPr>
        <w:t>ה</w:t>
      </w:r>
      <w:r>
        <w:rPr>
          <w:rStyle w:val="default"/>
          <w:rFonts w:cs="FrankRuehl" w:hint="cs"/>
          <w:rtl/>
        </w:rPr>
        <w:t>סעות המב</w:t>
      </w:r>
      <w:r>
        <w:rPr>
          <w:rStyle w:val="default"/>
          <w:rFonts w:cs="FrankRuehl"/>
          <w:rtl/>
        </w:rPr>
        <w:t>ו</w:t>
      </w:r>
      <w:r>
        <w:rPr>
          <w:rStyle w:val="default"/>
          <w:rFonts w:cs="FrankRuehl" w:hint="cs"/>
          <w:rtl/>
        </w:rPr>
        <w:t>צעים בידי מ</w:t>
      </w:r>
      <w:r>
        <w:rPr>
          <w:rStyle w:val="default"/>
          <w:rFonts w:cs="FrankRuehl"/>
          <w:rtl/>
        </w:rPr>
        <w:t>ד</w:t>
      </w:r>
      <w:r>
        <w:rPr>
          <w:rStyle w:val="default"/>
          <w:rFonts w:cs="FrankRuehl" w:hint="cs"/>
          <w:rtl/>
        </w:rPr>
        <w:t>"א.</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בכפ</w:t>
      </w:r>
      <w:r>
        <w:rPr>
          <w:rStyle w:val="default"/>
          <w:rFonts w:cs="FrankRuehl" w:hint="cs"/>
          <w:rtl/>
        </w:rPr>
        <w:t>וף ל</w:t>
      </w:r>
      <w:r>
        <w:rPr>
          <w:rStyle w:val="default"/>
          <w:rFonts w:cs="FrankRuehl"/>
          <w:rtl/>
        </w:rPr>
        <w:t>אמור</w:t>
      </w:r>
      <w:r>
        <w:rPr>
          <w:rStyle w:val="default"/>
          <w:rFonts w:cs="FrankRuehl" w:hint="cs"/>
          <w:rtl/>
        </w:rPr>
        <w:t xml:space="preserve"> בסעיף 17 יקבעו שר הבריאות, שר האוצר ושר העבודה והרווחה</w:t>
      </w:r>
      <w:r w:rsidR="00E1562C">
        <w:rPr>
          <w:rStyle w:val="default"/>
          <w:rFonts w:cs="FrankRuehl" w:hint="cs"/>
          <w:vertAlign w:val="superscript"/>
          <w:rtl/>
        </w:rPr>
        <w:t>9</w:t>
      </w:r>
      <w:r>
        <w:rPr>
          <w:rStyle w:val="default"/>
          <w:rFonts w:cs="FrankRuehl" w:hint="cs"/>
          <w:rtl/>
        </w:rPr>
        <w:t xml:space="preserve"> כללים, תנאים ו</w:t>
      </w:r>
      <w:r>
        <w:rPr>
          <w:rStyle w:val="default"/>
          <w:rFonts w:cs="FrankRuehl"/>
          <w:rtl/>
        </w:rPr>
        <w:t xml:space="preserve">מועדים - </w:t>
      </w:r>
    </w:p>
    <w:p w:rsidR="00DF63EA" w:rsidRDefault="00DF63EA">
      <w:pPr>
        <w:pStyle w:val="P22"/>
        <w:spacing w:before="72"/>
        <w:ind w:left="1021" w:right="1134"/>
        <w:rPr>
          <w:rStyle w:val="default"/>
          <w:rFonts w:cs="FrankRuehl"/>
          <w:rtl/>
        </w:rPr>
      </w:pPr>
      <w:r>
        <w:rPr>
          <w:rStyle w:val="default"/>
          <w:rFonts w:cs="FrankRuehl"/>
          <w:rtl/>
        </w:rPr>
        <w:t>(1)</w:t>
      </w:r>
      <w:r>
        <w:rPr>
          <w:rStyle w:val="default"/>
          <w:rFonts w:cs="FrankRuehl"/>
          <w:rtl/>
        </w:rPr>
        <w:tab/>
        <w:t>לחל</w:t>
      </w:r>
      <w:r>
        <w:rPr>
          <w:rStyle w:val="default"/>
          <w:rFonts w:cs="FrankRuehl" w:hint="cs"/>
          <w:rtl/>
        </w:rPr>
        <w:t xml:space="preserve">וקת </w:t>
      </w:r>
      <w:r>
        <w:rPr>
          <w:rStyle w:val="default"/>
          <w:rFonts w:cs="FrankRuehl"/>
          <w:rtl/>
        </w:rPr>
        <w:t>הכספ</w:t>
      </w:r>
      <w:r>
        <w:rPr>
          <w:rStyle w:val="default"/>
          <w:rFonts w:cs="FrankRuehl" w:hint="cs"/>
          <w:rtl/>
        </w:rPr>
        <w:t>ים לפי סעיף קטן (א)(1) בין קופות</w:t>
      </w:r>
      <w:r>
        <w:rPr>
          <w:rFonts w:cs="FrankRuehl"/>
          <w:sz w:val="26"/>
          <w:rtl/>
        </w:rPr>
        <w:t> </w:t>
      </w:r>
      <w:r>
        <w:rPr>
          <w:rStyle w:val="default"/>
          <w:rFonts w:cs="FrankRuehl"/>
          <w:rtl/>
        </w:rPr>
        <w:t xml:space="preserve"> החו</w:t>
      </w:r>
      <w:r>
        <w:rPr>
          <w:rStyle w:val="default"/>
          <w:rFonts w:cs="FrankRuehl" w:hint="cs"/>
          <w:rtl/>
        </w:rPr>
        <w:t>לים;</w:t>
      </w:r>
    </w:p>
    <w:p w:rsidR="00DF63EA" w:rsidRDefault="00DF63EA">
      <w:pPr>
        <w:pStyle w:val="P22"/>
        <w:spacing w:before="72"/>
        <w:ind w:left="1021" w:right="1134"/>
        <w:rPr>
          <w:rStyle w:val="default"/>
          <w:rFonts w:cs="FrankRuehl"/>
          <w:rtl/>
        </w:rPr>
      </w:pPr>
      <w:r>
        <w:rPr>
          <w:rStyle w:val="default"/>
          <w:rFonts w:cs="FrankRuehl" w:hint="cs"/>
          <w:rtl/>
        </w:rPr>
        <w:t>(2)</w:t>
      </w:r>
      <w:r>
        <w:rPr>
          <w:rStyle w:val="default"/>
          <w:rFonts w:cs="FrankRuehl"/>
          <w:rtl/>
        </w:rPr>
        <w:tab/>
        <w:t>לתש</w:t>
      </w:r>
      <w:r>
        <w:rPr>
          <w:rStyle w:val="default"/>
          <w:rFonts w:cs="FrankRuehl" w:hint="cs"/>
          <w:rtl/>
        </w:rPr>
        <w:t xml:space="preserve">לום </w:t>
      </w:r>
      <w:r>
        <w:rPr>
          <w:rStyle w:val="default"/>
          <w:rFonts w:cs="FrankRuehl"/>
          <w:rtl/>
        </w:rPr>
        <w:t>מקדמ</w:t>
      </w:r>
      <w:r>
        <w:rPr>
          <w:rStyle w:val="default"/>
          <w:rFonts w:cs="FrankRuehl" w:hint="cs"/>
          <w:rtl/>
        </w:rPr>
        <w:t>ות לקופות החולים מן הכספים האמורים בסעיף קטן (א)(1);</w:t>
      </w:r>
    </w:p>
    <w:p w:rsidR="00DF63EA" w:rsidRDefault="00DF63EA">
      <w:pPr>
        <w:pStyle w:val="P22"/>
        <w:spacing w:before="72"/>
        <w:ind w:left="1021" w:right="1134"/>
        <w:rPr>
          <w:rStyle w:val="default"/>
          <w:rFonts w:cs="FrankRuehl"/>
          <w:rtl/>
        </w:rPr>
      </w:pPr>
      <w:r>
        <w:rPr>
          <w:rStyle w:val="default"/>
          <w:rFonts w:cs="FrankRuehl" w:hint="cs"/>
          <w:rtl/>
        </w:rPr>
        <w:t>(3)</w:t>
      </w:r>
      <w:r>
        <w:rPr>
          <w:rStyle w:val="default"/>
          <w:rFonts w:cs="FrankRuehl"/>
          <w:rtl/>
        </w:rPr>
        <w:tab/>
        <w:t>להת</w:t>
      </w:r>
      <w:r>
        <w:rPr>
          <w:rStyle w:val="default"/>
          <w:rFonts w:cs="FrankRuehl" w:hint="cs"/>
          <w:rtl/>
        </w:rPr>
        <w:t>חשב</w:t>
      </w:r>
      <w:r>
        <w:rPr>
          <w:rStyle w:val="default"/>
          <w:rFonts w:cs="FrankRuehl"/>
          <w:rtl/>
        </w:rPr>
        <w:t>נו</w:t>
      </w:r>
      <w:r>
        <w:rPr>
          <w:rStyle w:val="default"/>
          <w:rFonts w:cs="FrankRuehl" w:hint="cs"/>
          <w:rtl/>
        </w:rPr>
        <w:t>ת</w:t>
      </w:r>
      <w:r>
        <w:rPr>
          <w:rStyle w:val="default"/>
          <w:rFonts w:cs="FrankRuehl"/>
          <w:rtl/>
        </w:rPr>
        <w:t xml:space="preserve"> ב</w:t>
      </w:r>
      <w:r>
        <w:rPr>
          <w:rStyle w:val="default"/>
          <w:rFonts w:cs="FrankRuehl" w:hint="cs"/>
          <w:rtl/>
        </w:rPr>
        <w:t>ין</w:t>
      </w:r>
      <w:r>
        <w:rPr>
          <w:rStyle w:val="default"/>
          <w:rFonts w:cs="FrankRuehl"/>
          <w:rtl/>
        </w:rPr>
        <w:t xml:space="preserve"> ה</w:t>
      </w:r>
      <w:r>
        <w:rPr>
          <w:rStyle w:val="default"/>
          <w:rFonts w:cs="FrankRuehl" w:hint="cs"/>
          <w:rtl/>
        </w:rPr>
        <w:t>מ</w:t>
      </w:r>
      <w:r>
        <w:rPr>
          <w:rStyle w:val="default"/>
          <w:rFonts w:cs="FrankRuehl"/>
          <w:rtl/>
        </w:rPr>
        <w:t>ו</w:t>
      </w:r>
      <w:r>
        <w:rPr>
          <w:rStyle w:val="default"/>
          <w:rFonts w:cs="FrankRuehl" w:hint="cs"/>
          <w:rtl/>
        </w:rPr>
        <w:t>סד ל</w:t>
      </w:r>
      <w:r>
        <w:rPr>
          <w:rStyle w:val="default"/>
          <w:rFonts w:cs="FrankRuehl"/>
          <w:rtl/>
        </w:rPr>
        <w:t>ב</w:t>
      </w:r>
      <w:r>
        <w:rPr>
          <w:rStyle w:val="default"/>
          <w:rFonts w:cs="FrankRuehl" w:hint="cs"/>
          <w:rtl/>
        </w:rPr>
        <w:t xml:space="preserve">ין קופות החולים </w:t>
      </w:r>
      <w:r>
        <w:rPr>
          <w:rStyle w:val="default"/>
          <w:rFonts w:cs="FrankRuehl"/>
          <w:rtl/>
        </w:rPr>
        <w:t>או ב</w:t>
      </w:r>
      <w:r>
        <w:rPr>
          <w:rStyle w:val="default"/>
          <w:rFonts w:cs="FrankRuehl" w:hint="cs"/>
          <w:rtl/>
        </w:rPr>
        <w:t>ין ק</w:t>
      </w:r>
      <w:r>
        <w:rPr>
          <w:rStyle w:val="default"/>
          <w:rFonts w:cs="FrankRuehl"/>
          <w:rtl/>
        </w:rPr>
        <w:t xml:space="preserve">ופות </w:t>
      </w:r>
      <w:r>
        <w:rPr>
          <w:rStyle w:val="default"/>
          <w:rFonts w:cs="FrankRuehl" w:hint="cs"/>
          <w:rtl/>
        </w:rPr>
        <w:t>ה</w:t>
      </w:r>
      <w:r>
        <w:rPr>
          <w:rStyle w:val="default"/>
          <w:rFonts w:cs="FrankRuehl"/>
          <w:rtl/>
        </w:rPr>
        <w:t>ח</w:t>
      </w:r>
      <w:r>
        <w:rPr>
          <w:rStyle w:val="default"/>
          <w:rFonts w:cs="FrankRuehl" w:hint="cs"/>
          <w:rtl/>
        </w:rPr>
        <w:t>ו</w:t>
      </w:r>
      <w:r>
        <w:rPr>
          <w:rStyle w:val="default"/>
          <w:rFonts w:cs="FrankRuehl"/>
          <w:rtl/>
        </w:rPr>
        <w:t>ל</w:t>
      </w:r>
      <w:r>
        <w:rPr>
          <w:rStyle w:val="default"/>
          <w:rFonts w:cs="FrankRuehl" w:hint="cs"/>
          <w:rtl/>
        </w:rPr>
        <w:t>י</w:t>
      </w:r>
      <w:r>
        <w:rPr>
          <w:rStyle w:val="default"/>
          <w:rFonts w:cs="FrankRuehl"/>
          <w:rtl/>
        </w:rPr>
        <w:t>ם</w:t>
      </w:r>
      <w:r>
        <w:rPr>
          <w:rStyle w:val="default"/>
          <w:rFonts w:cs="FrankRuehl" w:hint="cs"/>
          <w:rtl/>
        </w:rPr>
        <w:t xml:space="preserve"> בדבר כספים שחולקו ביתר או בחסר לפי סעיף קטן (א)(1);</w:t>
      </w:r>
    </w:p>
    <w:p w:rsidR="00DF63EA" w:rsidRDefault="00DF63EA">
      <w:pPr>
        <w:pStyle w:val="P22"/>
        <w:spacing w:before="72"/>
        <w:ind w:left="1021" w:right="1134"/>
        <w:rPr>
          <w:rStyle w:val="default"/>
          <w:rFonts w:cs="FrankRuehl" w:hint="cs"/>
          <w:rtl/>
        </w:rPr>
      </w:pPr>
      <w:r>
        <w:rPr>
          <w:lang w:val="he-IL"/>
        </w:rPr>
        <w:pict>
          <v:rect id="_x0000_s2127" style="position:absolute;left:0;text-align:left;margin-left:464.5pt;margin-top:8.05pt;width:75.05pt;height:20pt;z-index:251462656" o:allowincell="f" filled="f" stroked="f" strokecolor="lime" strokeweight=".25pt">
            <v:textbox style="mso-next-textbox:#_x0000_s2127"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default"/>
          <w:rFonts w:cs="FrankRuehl"/>
          <w:rtl/>
        </w:rPr>
        <w:t>(4)</w:t>
      </w:r>
      <w:r>
        <w:rPr>
          <w:rStyle w:val="default"/>
          <w:rFonts w:cs="FrankRuehl"/>
          <w:rtl/>
        </w:rPr>
        <w:tab/>
        <w:t>(נמ</w:t>
      </w:r>
      <w:r>
        <w:rPr>
          <w:rStyle w:val="default"/>
          <w:rFonts w:cs="FrankRuehl" w:hint="cs"/>
          <w:rtl/>
        </w:rPr>
        <w:t>חקה);</w:t>
      </w:r>
    </w:p>
    <w:p w:rsidR="00DF63EA" w:rsidRDefault="00DF63EA">
      <w:pPr>
        <w:pStyle w:val="P22"/>
        <w:spacing w:before="72"/>
        <w:ind w:left="1021" w:right="1134"/>
        <w:rPr>
          <w:rStyle w:val="default"/>
          <w:rFonts w:cs="FrankRuehl"/>
          <w:rtl/>
        </w:rPr>
      </w:pPr>
      <w:r>
        <w:rPr>
          <w:rStyle w:val="default"/>
          <w:rFonts w:cs="FrankRuehl" w:hint="cs"/>
          <w:rtl/>
        </w:rPr>
        <w:t>(5)</w:t>
      </w:r>
      <w:r>
        <w:rPr>
          <w:rStyle w:val="default"/>
          <w:rFonts w:cs="FrankRuehl"/>
          <w:rtl/>
        </w:rPr>
        <w:tab/>
        <w:t>להע</w:t>
      </w:r>
      <w:r>
        <w:rPr>
          <w:rStyle w:val="default"/>
          <w:rFonts w:cs="FrankRuehl" w:hint="cs"/>
          <w:rtl/>
        </w:rPr>
        <w:t xml:space="preserve">ברת </w:t>
      </w:r>
      <w:r>
        <w:rPr>
          <w:rStyle w:val="default"/>
          <w:rFonts w:cs="FrankRuehl"/>
          <w:rtl/>
        </w:rPr>
        <w:t>הכספ</w:t>
      </w:r>
      <w:r>
        <w:rPr>
          <w:rStyle w:val="default"/>
          <w:rFonts w:cs="FrankRuehl" w:hint="cs"/>
          <w:rtl/>
        </w:rPr>
        <w:t>ים למועצת הבריא</w:t>
      </w:r>
      <w:r>
        <w:rPr>
          <w:rStyle w:val="default"/>
          <w:rFonts w:cs="FrankRuehl"/>
          <w:rtl/>
        </w:rPr>
        <w:t>ות</w:t>
      </w:r>
      <w:r>
        <w:rPr>
          <w:rStyle w:val="default"/>
          <w:rFonts w:cs="FrankRuehl" w:hint="cs"/>
          <w:rtl/>
        </w:rPr>
        <w:t xml:space="preserve"> לפי סעיף קטן (א)(3).</w:t>
      </w:r>
    </w:p>
    <w:p w:rsidR="00DF63EA" w:rsidRDefault="00DF63EA">
      <w:pPr>
        <w:pStyle w:val="P00"/>
        <w:spacing w:before="72"/>
        <w:ind w:left="0" w:right="1134"/>
        <w:rPr>
          <w:rStyle w:val="default"/>
          <w:rFonts w:cs="FrankRuehl" w:hint="cs"/>
          <w:rtl/>
        </w:rPr>
      </w:pPr>
      <w:r>
        <w:rPr>
          <w:lang w:val="he-IL"/>
        </w:rPr>
        <w:pict>
          <v:rect id="_x0000_s2128" style="position:absolute;left:0;text-align:left;margin-left:464.5pt;margin-top:8.05pt;width:75.05pt;height:20pt;z-index:251463680" o:allowincell="f" filled="f" stroked="f" strokecolor="lime" strokeweight=".25pt">
            <v:textbox style="mso-next-textbox:#_x0000_s2128"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8) </w:t>
                  </w:r>
                  <w:r>
                    <w:rPr>
                      <w:rFonts w:cs="Miriam"/>
                      <w:sz w:val="18"/>
                      <w:szCs w:val="18"/>
                      <w:rtl/>
                    </w:rPr>
                    <w:br/>
                  </w:r>
                  <w:r>
                    <w:rPr>
                      <w:rFonts w:cs="Miriam" w:hint="cs"/>
                      <w:sz w:val="18"/>
                      <w:szCs w:val="18"/>
                      <w:rtl/>
                    </w:rPr>
                    <w:t>ת</w:t>
                  </w:r>
                  <w:r>
                    <w:rPr>
                      <w:rFonts w:cs="Miriam"/>
                      <w:sz w:val="18"/>
                      <w:szCs w:val="18"/>
                      <w:rtl/>
                    </w:rPr>
                    <w:t>שנ</w:t>
                  </w:r>
                  <w:r>
                    <w:rPr>
                      <w:rFonts w:cs="Miriam" w:hint="cs"/>
                      <w:sz w:val="18"/>
                      <w:szCs w:val="18"/>
                      <w:rtl/>
                    </w:rPr>
                    <w:t>"ח</w:t>
                  </w:r>
                  <w:r>
                    <w:rPr>
                      <w:rFonts w:cs="Miriam"/>
                      <w:sz w:val="18"/>
                      <w:szCs w:val="18"/>
                      <w:rtl/>
                    </w:rPr>
                    <w:t>-1998</w:t>
                  </w:r>
                </w:p>
              </w:txbxContent>
            </v:textbox>
            <w10:anchorlock/>
          </v:rect>
        </w:pict>
      </w:r>
      <w:r>
        <w:rPr>
          <w:rFonts w:cs="FrankRuehl"/>
          <w:sz w:val="26"/>
          <w:rtl/>
        </w:rPr>
        <w:tab/>
      </w:r>
      <w:r>
        <w:rPr>
          <w:rStyle w:val="default"/>
          <w:rFonts w:cs="FrankRuehl"/>
          <w:rtl/>
        </w:rPr>
        <w:t>(ג)</w:t>
      </w:r>
      <w:r>
        <w:rPr>
          <w:rStyle w:val="default"/>
          <w:rFonts w:cs="FrankRuehl"/>
          <w:rtl/>
        </w:rPr>
        <w:tab/>
        <w:t>נדח</w:t>
      </w:r>
      <w:r>
        <w:rPr>
          <w:rStyle w:val="default"/>
          <w:rFonts w:cs="FrankRuehl" w:hint="cs"/>
          <w:rtl/>
        </w:rPr>
        <w:t>ה מו</w:t>
      </w:r>
      <w:r>
        <w:rPr>
          <w:rStyle w:val="default"/>
          <w:rFonts w:cs="FrankRuehl"/>
          <w:rtl/>
        </w:rPr>
        <w:t>עד ת</w:t>
      </w:r>
      <w:r>
        <w:rPr>
          <w:rStyle w:val="default"/>
          <w:rFonts w:cs="FrankRuehl" w:hint="cs"/>
          <w:rtl/>
        </w:rPr>
        <w:t>שלום למוסד, לפי</w:t>
      </w:r>
      <w:r>
        <w:rPr>
          <w:rStyle w:val="default"/>
          <w:rFonts w:cs="FrankRuehl"/>
          <w:rtl/>
        </w:rPr>
        <w:t xml:space="preserve"> ס</w:t>
      </w:r>
      <w:r>
        <w:rPr>
          <w:rStyle w:val="default"/>
          <w:rFonts w:cs="FrankRuehl" w:hint="cs"/>
          <w:rtl/>
        </w:rPr>
        <w:t xml:space="preserve">עיף 353(ב) </w:t>
      </w:r>
      <w:r>
        <w:rPr>
          <w:rStyle w:val="default"/>
          <w:rFonts w:cs="FrankRuehl"/>
          <w:rtl/>
        </w:rPr>
        <w:t>לח</w:t>
      </w:r>
      <w:r>
        <w:rPr>
          <w:rStyle w:val="default"/>
          <w:rFonts w:cs="FrankRuehl" w:hint="cs"/>
          <w:rtl/>
        </w:rPr>
        <w:t>וק הביטוח הלאומי,</w:t>
      </w:r>
      <w:r>
        <w:rPr>
          <w:rStyle w:val="default"/>
          <w:rFonts w:cs="FrankRuehl"/>
          <w:rtl/>
        </w:rPr>
        <w:t xml:space="preserve"> ייד</w:t>
      </w:r>
      <w:r>
        <w:rPr>
          <w:rStyle w:val="default"/>
          <w:rFonts w:cs="FrankRuehl" w:hint="cs"/>
          <w:rtl/>
        </w:rPr>
        <w:t>חה מ</w:t>
      </w:r>
      <w:r>
        <w:rPr>
          <w:rStyle w:val="default"/>
          <w:rFonts w:cs="FrankRuehl"/>
          <w:rtl/>
        </w:rPr>
        <w:t xml:space="preserve">ועד </w:t>
      </w:r>
      <w:r>
        <w:rPr>
          <w:rStyle w:val="default"/>
          <w:rFonts w:cs="FrankRuehl" w:hint="cs"/>
          <w:rtl/>
        </w:rPr>
        <w:t>תשלום לפי פרק זה, והוא יחול במועד הקבוע לתשלום לפי הסעיף האמור.</w:t>
      </w:r>
    </w:p>
    <w:p w:rsidR="00DF63EA" w:rsidRPr="00995AFC" w:rsidRDefault="00DF63EA">
      <w:pPr>
        <w:pStyle w:val="P00"/>
        <w:spacing w:before="0"/>
        <w:ind w:left="0" w:right="1134"/>
        <w:rPr>
          <w:rFonts w:cs="FrankRuehl" w:hint="cs"/>
          <w:vanish/>
          <w:sz w:val="26"/>
          <w:shd w:val="clear" w:color="auto" w:fill="FFFF99"/>
          <w:rtl/>
        </w:rPr>
      </w:pPr>
      <w:bookmarkStart w:id="72" w:name="Rov181"/>
      <w:r w:rsidRPr="00995AFC">
        <w:rPr>
          <w:rFonts w:cs="FrankRuehl" w:hint="cs"/>
          <w:vanish/>
          <w:color w:val="FF0000"/>
          <w:szCs w:val="20"/>
          <w:shd w:val="clear" w:color="auto" w:fill="FFFF99"/>
          <w:rtl/>
        </w:rPr>
        <w:t>מיום 1.1.1997</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00"/>
        <w:spacing w:before="0"/>
        <w:ind w:left="0" w:right="1134"/>
        <w:rPr>
          <w:rFonts w:cs="FrankRuehl" w:hint="cs"/>
          <w:vanish/>
          <w:szCs w:val="20"/>
          <w:shd w:val="clear" w:color="auto" w:fill="FFFF99"/>
          <w:rtl/>
        </w:rPr>
      </w:pPr>
      <w:hyperlink r:id="rId141"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w:t>
      </w:r>
      <w:r w:rsidRPr="00995AFC">
        <w:rPr>
          <w:rFonts w:cs="FrankRuehl" w:hint="cs"/>
          <w:vanish/>
          <w:szCs w:val="20"/>
          <w:shd w:val="clear" w:color="auto" w:fill="FFFF99"/>
          <w:rtl/>
        </w:rPr>
        <w:t>5 (</w:t>
      </w:r>
      <w:hyperlink r:id="rId142"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Pr="00995AFC" w:rsidRDefault="00DF63EA">
      <w:pPr>
        <w:pStyle w:val="P00"/>
        <w:ind w:left="0" w:right="1134"/>
        <w:rPr>
          <w:rStyle w:val="default"/>
          <w:rFonts w:cs="FrankRuehl"/>
          <w:vanish/>
          <w:sz w:val="22"/>
          <w:szCs w:val="22"/>
          <w:shd w:val="clear" w:color="auto" w:fill="FFFF99"/>
          <w:rtl/>
        </w:rPr>
      </w:pPr>
      <w:r w:rsidRPr="00995AFC">
        <w:rPr>
          <w:rStyle w:val="big-number"/>
          <w:rFonts w:cs="FrankRuehl"/>
          <w:vanish/>
          <w:sz w:val="22"/>
          <w:szCs w:val="22"/>
          <w:shd w:val="clear" w:color="auto" w:fill="FFFF99"/>
          <w:rtl/>
        </w:rPr>
        <w:t>16.</w:t>
      </w:r>
      <w:r w:rsidRPr="00995AFC">
        <w:rPr>
          <w:rStyle w:val="big-number"/>
          <w:rFonts w:cs="FrankRuehl"/>
          <w:vanish/>
          <w:sz w:val="22"/>
          <w:szCs w:val="22"/>
          <w:shd w:val="clear" w:color="auto" w:fill="FFFF99"/>
          <w:rtl/>
        </w:rPr>
        <w:tab/>
      </w:r>
      <w:r w:rsidRPr="00995AFC">
        <w:rPr>
          <w:rStyle w:val="default"/>
          <w:rFonts w:cs="FrankRuehl"/>
          <w:vanish/>
          <w:sz w:val="22"/>
          <w:szCs w:val="22"/>
          <w:shd w:val="clear" w:color="auto" w:fill="FFFF99"/>
          <w:rtl/>
        </w:rPr>
        <w:t>(א)</w:t>
      </w:r>
      <w:r w:rsidRPr="00995AFC">
        <w:rPr>
          <w:rStyle w:val="default"/>
          <w:rFonts w:cs="FrankRuehl"/>
          <w:vanish/>
          <w:sz w:val="22"/>
          <w:szCs w:val="22"/>
          <w:shd w:val="clear" w:color="auto" w:fill="FFFF99"/>
          <w:rtl/>
        </w:rPr>
        <w:tab/>
        <w:t>המו</w:t>
      </w:r>
      <w:r w:rsidRPr="00995AFC">
        <w:rPr>
          <w:rStyle w:val="default"/>
          <w:rFonts w:cs="FrankRuehl" w:hint="cs"/>
          <w:vanish/>
          <w:sz w:val="22"/>
          <w:szCs w:val="22"/>
          <w:shd w:val="clear" w:color="auto" w:fill="FFFF99"/>
          <w:rtl/>
        </w:rPr>
        <w:t>סד י</w:t>
      </w:r>
      <w:r w:rsidRPr="00995AFC">
        <w:rPr>
          <w:rStyle w:val="default"/>
          <w:rFonts w:cs="FrankRuehl"/>
          <w:vanish/>
          <w:sz w:val="22"/>
          <w:szCs w:val="22"/>
          <w:shd w:val="clear" w:color="auto" w:fill="FFFF99"/>
          <w:rtl/>
        </w:rPr>
        <w:t>עביר</w:t>
      </w:r>
      <w:r w:rsidRPr="00995AFC">
        <w:rPr>
          <w:rStyle w:val="default"/>
          <w:rFonts w:cs="FrankRuehl" w:hint="cs"/>
          <w:vanish/>
          <w:sz w:val="22"/>
          <w:szCs w:val="22"/>
          <w:shd w:val="clear" w:color="auto" w:fill="FFFF99"/>
          <w:rtl/>
        </w:rPr>
        <w:t xml:space="preserve"> מדי חודש - </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vanish/>
          <w:sz w:val="22"/>
          <w:szCs w:val="22"/>
          <w:shd w:val="clear" w:color="auto" w:fill="FFFF99"/>
          <w:rtl/>
        </w:rPr>
        <w:t>(1)</w:t>
      </w:r>
      <w:r w:rsidRPr="00995AFC">
        <w:rPr>
          <w:rStyle w:val="default"/>
          <w:rFonts w:cs="FrankRuehl"/>
          <w:vanish/>
          <w:sz w:val="22"/>
          <w:szCs w:val="22"/>
          <w:shd w:val="clear" w:color="auto" w:fill="FFFF99"/>
          <w:rtl/>
        </w:rPr>
        <w:tab/>
        <w:t>לקו</w:t>
      </w:r>
      <w:r w:rsidRPr="00995AFC">
        <w:rPr>
          <w:rStyle w:val="default"/>
          <w:rFonts w:cs="FrankRuehl" w:hint="cs"/>
          <w:vanish/>
          <w:sz w:val="22"/>
          <w:szCs w:val="22"/>
          <w:shd w:val="clear" w:color="auto" w:fill="FFFF99"/>
          <w:rtl/>
        </w:rPr>
        <w:t xml:space="preserve">פות </w:t>
      </w:r>
      <w:r w:rsidRPr="00995AFC">
        <w:rPr>
          <w:rStyle w:val="default"/>
          <w:rFonts w:cs="FrankRuehl"/>
          <w:vanish/>
          <w:sz w:val="22"/>
          <w:szCs w:val="22"/>
          <w:shd w:val="clear" w:color="auto" w:fill="FFFF99"/>
          <w:rtl/>
        </w:rPr>
        <w:t>החול</w:t>
      </w:r>
      <w:r w:rsidRPr="00995AFC">
        <w:rPr>
          <w:rStyle w:val="default"/>
          <w:rFonts w:cs="FrankRuehl" w:hint="cs"/>
          <w:vanish/>
          <w:sz w:val="22"/>
          <w:szCs w:val="22"/>
          <w:shd w:val="clear" w:color="auto" w:fill="FFFF99"/>
          <w:rtl/>
        </w:rPr>
        <w:t>ים - את הכספים שקיבל ממקורות</w:t>
      </w:r>
      <w:r w:rsidRPr="00995AFC">
        <w:rPr>
          <w:rStyle w:val="default"/>
          <w:rFonts w:cs="FrankRuehl"/>
          <w:vanish/>
          <w:sz w:val="22"/>
          <w:szCs w:val="22"/>
          <w:shd w:val="clear" w:color="auto" w:fill="FFFF99"/>
          <w:rtl/>
        </w:rPr>
        <w:t xml:space="preserve"> המי</w:t>
      </w:r>
      <w:r w:rsidRPr="00995AFC">
        <w:rPr>
          <w:rStyle w:val="default"/>
          <w:rFonts w:cs="FrankRuehl" w:hint="cs"/>
          <w:vanish/>
          <w:sz w:val="22"/>
          <w:szCs w:val="22"/>
          <w:shd w:val="clear" w:color="auto" w:fill="FFFF99"/>
          <w:rtl/>
        </w:rPr>
        <w:t xml:space="preserve">מון </w:t>
      </w:r>
      <w:r w:rsidRPr="00995AFC">
        <w:rPr>
          <w:rStyle w:val="default"/>
          <w:rFonts w:cs="FrankRuehl"/>
          <w:vanish/>
          <w:sz w:val="22"/>
          <w:szCs w:val="22"/>
          <w:shd w:val="clear" w:color="auto" w:fill="FFFF99"/>
          <w:rtl/>
        </w:rPr>
        <w:t>המפו</w:t>
      </w:r>
      <w:r w:rsidRPr="00995AFC">
        <w:rPr>
          <w:rStyle w:val="default"/>
          <w:rFonts w:cs="FrankRuehl" w:hint="cs"/>
          <w:vanish/>
          <w:sz w:val="22"/>
          <w:szCs w:val="22"/>
          <w:shd w:val="clear" w:color="auto" w:fill="FFFF99"/>
          <w:rtl/>
        </w:rPr>
        <w:t>רטים בסעיף 13(א), לאחר ניכוי ההוצאות</w:t>
      </w:r>
      <w:r w:rsidRPr="00995AFC">
        <w:rPr>
          <w:rFonts w:cs="FrankRuehl"/>
          <w:vanish/>
          <w:sz w:val="22"/>
          <w:szCs w:val="22"/>
          <w:shd w:val="clear" w:color="auto" w:fill="FFFF99"/>
          <w:rtl/>
        </w:rPr>
        <w:t> </w:t>
      </w:r>
      <w:r w:rsidRPr="00995AFC">
        <w:rPr>
          <w:rStyle w:val="default"/>
          <w:rFonts w:cs="FrankRuehl"/>
          <w:vanish/>
          <w:sz w:val="22"/>
          <w:szCs w:val="22"/>
          <w:shd w:val="clear" w:color="auto" w:fill="FFFF99"/>
          <w:rtl/>
        </w:rPr>
        <w:t xml:space="preserve"> והס</w:t>
      </w:r>
      <w:r w:rsidRPr="00995AFC">
        <w:rPr>
          <w:rStyle w:val="default"/>
          <w:rFonts w:cs="FrankRuehl" w:hint="cs"/>
          <w:vanish/>
          <w:sz w:val="22"/>
          <w:szCs w:val="22"/>
          <w:shd w:val="clear" w:color="auto" w:fill="FFFF99"/>
          <w:rtl/>
        </w:rPr>
        <w:t>כומי</w:t>
      </w:r>
      <w:r w:rsidRPr="00995AFC">
        <w:rPr>
          <w:rStyle w:val="default"/>
          <w:rFonts w:cs="FrankRuehl"/>
          <w:vanish/>
          <w:sz w:val="22"/>
          <w:szCs w:val="22"/>
          <w:shd w:val="clear" w:color="auto" w:fill="FFFF99"/>
          <w:rtl/>
        </w:rPr>
        <w:t>ם הא</w:t>
      </w:r>
      <w:r w:rsidRPr="00995AFC">
        <w:rPr>
          <w:rStyle w:val="default"/>
          <w:rFonts w:cs="FrankRuehl" w:hint="cs"/>
          <w:vanish/>
          <w:sz w:val="22"/>
          <w:szCs w:val="22"/>
          <w:shd w:val="clear" w:color="auto" w:fill="FFFF99"/>
          <w:rtl/>
        </w:rPr>
        <w:t>מורים</w:t>
      </w:r>
      <w:r w:rsidRPr="00995AFC">
        <w:rPr>
          <w:rStyle w:val="default"/>
          <w:rFonts w:cs="FrankRuehl"/>
          <w:vanish/>
          <w:sz w:val="22"/>
          <w:szCs w:val="22"/>
          <w:shd w:val="clear" w:color="auto" w:fill="FFFF99"/>
          <w:rtl/>
        </w:rPr>
        <w:t xml:space="preserve"> בסע</w:t>
      </w:r>
      <w:r w:rsidRPr="00995AFC">
        <w:rPr>
          <w:rStyle w:val="default"/>
          <w:rFonts w:cs="FrankRuehl" w:hint="cs"/>
          <w:vanish/>
          <w:sz w:val="22"/>
          <w:szCs w:val="22"/>
          <w:shd w:val="clear" w:color="auto" w:fill="FFFF99"/>
          <w:rtl/>
        </w:rPr>
        <w:t>יף 18(א</w:t>
      </w:r>
      <w:r w:rsidRPr="00995AFC">
        <w:rPr>
          <w:rStyle w:val="default"/>
          <w:rFonts w:cs="FrankRuehl"/>
          <w:vanish/>
          <w:sz w:val="22"/>
          <w:szCs w:val="22"/>
          <w:shd w:val="clear" w:color="auto" w:fill="FFFF99"/>
          <w:rtl/>
        </w:rPr>
        <w:t>);</w:t>
      </w:r>
    </w:p>
    <w:p w:rsidR="00DF63EA" w:rsidRPr="00995AFC" w:rsidRDefault="00DF63EA">
      <w:pPr>
        <w:pStyle w:val="P22"/>
        <w:tabs>
          <w:tab w:val="clear" w:pos="1474"/>
          <w:tab w:val="clear" w:pos="1928"/>
          <w:tab w:val="left" w:pos="1042"/>
          <w:tab w:val="left" w:pos="1482"/>
        </w:tabs>
        <w:spacing w:before="0"/>
        <w:ind w:left="1021" w:right="1134"/>
        <w:rPr>
          <w:rStyle w:val="default"/>
          <w:rFonts w:cs="FrankRuehl" w:hint="cs"/>
          <w:strike/>
          <w:vanish/>
          <w:sz w:val="2"/>
          <w:szCs w:val="2"/>
          <w:shd w:val="clear" w:color="auto" w:fill="FFFF99"/>
          <w:rtl/>
        </w:rPr>
      </w:pPr>
      <w:r w:rsidRPr="00995AFC">
        <w:rPr>
          <w:rStyle w:val="default"/>
          <w:rFonts w:cs="FrankRuehl" w:hint="cs"/>
          <w:strike/>
          <w:vanish/>
          <w:sz w:val="22"/>
          <w:szCs w:val="22"/>
          <w:shd w:val="clear" w:color="auto" w:fill="FFFF99"/>
          <w:rtl/>
        </w:rPr>
        <w:t>(2)</w:t>
      </w:r>
      <w:r w:rsidRPr="00995AFC">
        <w:rPr>
          <w:rStyle w:val="default"/>
          <w:rFonts w:cs="FrankRuehl" w:hint="cs"/>
          <w:strike/>
          <w:vanish/>
          <w:sz w:val="22"/>
          <w:szCs w:val="22"/>
          <w:shd w:val="clear" w:color="auto" w:fill="FFFF99"/>
          <w:rtl/>
        </w:rPr>
        <w:tab/>
        <w:t xml:space="preserve">למשרד הבריאות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את הסכומים האמורים בסעיף 103ז(א)(2) לחוק הביטוח הלאומי;</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vanish/>
          <w:sz w:val="22"/>
          <w:szCs w:val="22"/>
          <w:shd w:val="clear" w:color="auto" w:fill="FFFF99"/>
          <w:rtl/>
        </w:rPr>
        <w:tab/>
        <w:t>למו</w:t>
      </w:r>
      <w:r w:rsidRPr="00995AFC">
        <w:rPr>
          <w:rStyle w:val="default"/>
          <w:rFonts w:cs="FrankRuehl" w:hint="cs"/>
          <w:vanish/>
          <w:sz w:val="22"/>
          <w:szCs w:val="22"/>
          <w:shd w:val="clear" w:color="auto" w:fill="FFFF99"/>
          <w:rtl/>
        </w:rPr>
        <w:t xml:space="preserve">עצת </w:t>
      </w:r>
      <w:r w:rsidRPr="00995AFC">
        <w:rPr>
          <w:rStyle w:val="default"/>
          <w:rFonts w:cs="FrankRuehl"/>
          <w:vanish/>
          <w:sz w:val="22"/>
          <w:szCs w:val="22"/>
          <w:shd w:val="clear" w:color="auto" w:fill="FFFF99"/>
          <w:rtl/>
        </w:rPr>
        <w:t>הברי</w:t>
      </w:r>
      <w:r w:rsidRPr="00995AFC">
        <w:rPr>
          <w:rStyle w:val="default"/>
          <w:rFonts w:cs="FrankRuehl" w:hint="cs"/>
          <w:vanish/>
          <w:sz w:val="22"/>
          <w:szCs w:val="22"/>
          <w:shd w:val="clear" w:color="auto" w:fill="FFFF99"/>
          <w:rtl/>
        </w:rPr>
        <w:t>אות - סכום כספי שיקבע</w:t>
      </w:r>
      <w:r w:rsidRPr="00995AFC">
        <w:rPr>
          <w:rStyle w:val="default"/>
          <w:rFonts w:cs="FrankRuehl"/>
          <w:vanish/>
          <w:sz w:val="22"/>
          <w:szCs w:val="22"/>
          <w:shd w:val="clear" w:color="auto" w:fill="FFFF99"/>
          <w:rtl/>
        </w:rPr>
        <w:t xml:space="preserve"> שר הברי</w:t>
      </w:r>
      <w:r w:rsidRPr="00995AFC">
        <w:rPr>
          <w:rStyle w:val="default"/>
          <w:rFonts w:cs="FrankRuehl" w:hint="cs"/>
          <w:vanish/>
          <w:sz w:val="22"/>
          <w:szCs w:val="22"/>
          <w:shd w:val="clear" w:color="auto" w:fill="FFFF99"/>
          <w:rtl/>
        </w:rPr>
        <w:t>אות ולא יעלה על 0.1 אחוז מדמי ביטוח בריאות ש</w:t>
      </w:r>
      <w:r w:rsidRPr="00995AFC">
        <w:rPr>
          <w:rStyle w:val="default"/>
          <w:rFonts w:cs="FrankRuehl"/>
          <w:vanish/>
          <w:sz w:val="22"/>
          <w:szCs w:val="22"/>
          <w:shd w:val="clear" w:color="auto" w:fill="FFFF99"/>
          <w:rtl/>
        </w:rPr>
        <w:t>יג</w:t>
      </w:r>
      <w:r w:rsidRPr="00995AFC">
        <w:rPr>
          <w:rStyle w:val="default"/>
          <w:rFonts w:cs="FrankRuehl" w:hint="cs"/>
          <w:vanish/>
          <w:sz w:val="22"/>
          <w:szCs w:val="22"/>
          <w:shd w:val="clear" w:color="auto" w:fill="FFFF99"/>
          <w:rtl/>
        </w:rPr>
        <w:t>בה המוסד.</w:t>
      </w:r>
    </w:p>
    <w:p w:rsidR="00DF63EA" w:rsidRPr="00995AFC" w:rsidRDefault="00DF63EA">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(ב)</w:t>
      </w:r>
      <w:r w:rsidRPr="00995AFC">
        <w:rPr>
          <w:rStyle w:val="default"/>
          <w:rFonts w:cs="FrankRuehl"/>
          <w:vanish/>
          <w:sz w:val="22"/>
          <w:szCs w:val="22"/>
          <w:shd w:val="clear" w:color="auto" w:fill="FFFF99"/>
          <w:rtl/>
        </w:rPr>
        <w:tab/>
        <w:t>בכפ</w:t>
      </w:r>
      <w:r w:rsidRPr="00995AFC">
        <w:rPr>
          <w:rStyle w:val="default"/>
          <w:rFonts w:cs="FrankRuehl" w:hint="cs"/>
          <w:vanish/>
          <w:sz w:val="22"/>
          <w:szCs w:val="22"/>
          <w:shd w:val="clear" w:color="auto" w:fill="FFFF99"/>
          <w:rtl/>
        </w:rPr>
        <w:t>וף ל</w:t>
      </w:r>
      <w:r w:rsidRPr="00995AFC">
        <w:rPr>
          <w:rStyle w:val="default"/>
          <w:rFonts w:cs="FrankRuehl"/>
          <w:vanish/>
          <w:sz w:val="22"/>
          <w:szCs w:val="22"/>
          <w:shd w:val="clear" w:color="auto" w:fill="FFFF99"/>
          <w:rtl/>
        </w:rPr>
        <w:t>אמור</w:t>
      </w:r>
      <w:r w:rsidRPr="00995AFC">
        <w:rPr>
          <w:rStyle w:val="default"/>
          <w:rFonts w:cs="FrankRuehl" w:hint="cs"/>
          <w:vanish/>
          <w:sz w:val="22"/>
          <w:szCs w:val="22"/>
          <w:shd w:val="clear" w:color="auto" w:fill="FFFF99"/>
          <w:rtl/>
        </w:rPr>
        <w:t xml:space="preserve"> בסעיף 17 יקבעו שר הבריאות, שר האוצר ושר העבודה והרווחה כללים, תנאים ו</w:t>
      </w:r>
      <w:r w:rsidRPr="00995AFC">
        <w:rPr>
          <w:rStyle w:val="default"/>
          <w:rFonts w:cs="FrankRuehl"/>
          <w:vanish/>
          <w:sz w:val="22"/>
          <w:szCs w:val="22"/>
          <w:shd w:val="clear" w:color="auto" w:fill="FFFF99"/>
          <w:rtl/>
        </w:rPr>
        <w:t xml:space="preserve">מועדים - </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vanish/>
          <w:sz w:val="22"/>
          <w:szCs w:val="22"/>
          <w:shd w:val="clear" w:color="auto" w:fill="FFFF99"/>
          <w:rtl/>
        </w:rPr>
        <w:t>(1)</w:t>
      </w:r>
      <w:r w:rsidRPr="00995AFC">
        <w:rPr>
          <w:rStyle w:val="default"/>
          <w:rFonts w:cs="FrankRuehl"/>
          <w:vanish/>
          <w:sz w:val="22"/>
          <w:szCs w:val="22"/>
          <w:shd w:val="clear" w:color="auto" w:fill="FFFF99"/>
          <w:rtl/>
        </w:rPr>
        <w:tab/>
        <w:t>לחל</w:t>
      </w:r>
      <w:r w:rsidRPr="00995AFC">
        <w:rPr>
          <w:rStyle w:val="default"/>
          <w:rFonts w:cs="FrankRuehl" w:hint="cs"/>
          <w:vanish/>
          <w:sz w:val="22"/>
          <w:szCs w:val="22"/>
          <w:shd w:val="clear" w:color="auto" w:fill="FFFF99"/>
          <w:rtl/>
        </w:rPr>
        <w:t xml:space="preserve">וקת </w:t>
      </w:r>
      <w:r w:rsidRPr="00995AFC">
        <w:rPr>
          <w:rStyle w:val="default"/>
          <w:rFonts w:cs="FrankRuehl"/>
          <w:vanish/>
          <w:sz w:val="22"/>
          <w:szCs w:val="22"/>
          <w:shd w:val="clear" w:color="auto" w:fill="FFFF99"/>
          <w:rtl/>
        </w:rPr>
        <w:t>הכספ</w:t>
      </w:r>
      <w:r w:rsidRPr="00995AFC">
        <w:rPr>
          <w:rStyle w:val="default"/>
          <w:rFonts w:cs="FrankRuehl" w:hint="cs"/>
          <w:vanish/>
          <w:sz w:val="22"/>
          <w:szCs w:val="22"/>
          <w:shd w:val="clear" w:color="auto" w:fill="FFFF99"/>
          <w:rtl/>
        </w:rPr>
        <w:t>ים לפי סעיף קטן (א)(1) בין קופות</w:t>
      </w:r>
      <w:r w:rsidRPr="00995AFC">
        <w:rPr>
          <w:rFonts w:cs="FrankRuehl"/>
          <w:vanish/>
          <w:sz w:val="22"/>
          <w:szCs w:val="22"/>
          <w:shd w:val="clear" w:color="auto" w:fill="FFFF99"/>
          <w:rtl/>
        </w:rPr>
        <w:t> </w:t>
      </w:r>
      <w:r w:rsidRPr="00995AFC">
        <w:rPr>
          <w:rStyle w:val="default"/>
          <w:rFonts w:cs="FrankRuehl"/>
          <w:vanish/>
          <w:sz w:val="22"/>
          <w:szCs w:val="22"/>
          <w:shd w:val="clear" w:color="auto" w:fill="FFFF99"/>
          <w:rtl/>
        </w:rPr>
        <w:t xml:space="preserve"> החו</w:t>
      </w:r>
      <w:r w:rsidRPr="00995AFC">
        <w:rPr>
          <w:rStyle w:val="default"/>
          <w:rFonts w:cs="FrankRuehl" w:hint="cs"/>
          <w:vanish/>
          <w:sz w:val="22"/>
          <w:szCs w:val="22"/>
          <w:shd w:val="clear" w:color="auto" w:fill="FFFF99"/>
          <w:rtl/>
        </w:rPr>
        <w:t>לים;</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(2)</w:t>
      </w:r>
      <w:r w:rsidRPr="00995AFC">
        <w:rPr>
          <w:rStyle w:val="default"/>
          <w:rFonts w:cs="FrankRuehl"/>
          <w:vanish/>
          <w:sz w:val="22"/>
          <w:szCs w:val="22"/>
          <w:shd w:val="clear" w:color="auto" w:fill="FFFF99"/>
          <w:rtl/>
        </w:rPr>
        <w:tab/>
        <w:t>לתש</w:t>
      </w:r>
      <w:r w:rsidRPr="00995AFC">
        <w:rPr>
          <w:rStyle w:val="default"/>
          <w:rFonts w:cs="FrankRuehl" w:hint="cs"/>
          <w:vanish/>
          <w:sz w:val="22"/>
          <w:szCs w:val="22"/>
          <w:shd w:val="clear" w:color="auto" w:fill="FFFF99"/>
          <w:rtl/>
        </w:rPr>
        <w:t xml:space="preserve">לום </w:t>
      </w:r>
      <w:r w:rsidRPr="00995AFC">
        <w:rPr>
          <w:rStyle w:val="default"/>
          <w:rFonts w:cs="FrankRuehl"/>
          <w:vanish/>
          <w:sz w:val="22"/>
          <w:szCs w:val="22"/>
          <w:shd w:val="clear" w:color="auto" w:fill="FFFF99"/>
          <w:rtl/>
        </w:rPr>
        <w:t>מקדמ</w:t>
      </w:r>
      <w:r w:rsidRPr="00995AFC">
        <w:rPr>
          <w:rStyle w:val="default"/>
          <w:rFonts w:cs="FrankRuehl" w:hint="cs"/>
          <w:vanish/>
          <w:sz w:val="22"/>
          <w:szCs w:val="22"/>
          <w:shd w:val="clear" w:color="auto" w:fill="FFFF99"/>
          <w:rtl/>
        </w:rPr>
        <w:t>ות לקופות החולים מן הכספים האמורים בסעיף קטן (א)(1);</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vanish/>
          <w:sz w:val="22"/>
          <w:szCs w:val="22"/>
          <w:shd w:val="clear" w:color="auto" w:fill="FFFF99"/>
          <w:rtl/>
        </w:rPr>
        <w:tab/>
        <w:t>להת</w:t>
      </w:r>
      <w:r w:rsidRPr="00995AFC">
        <w:rPr>
          <w:rStyle w:val="default"/>
          <w:rFonts w:cs="FrankRuehl" w:hint="cs"/>
          <w:vanish/>
          <w:sz w:val="22"/>
          <w:szCs w:val="22"/>
          <w:shd w:val="clear" w:color="auto" w:fill="FFFF99"/>
          <w:rtl/>
        </w:rPr>
        <w:t>חשב</w:t>
      </w:r>
      <w:r w:rsidRPr="00995AFC">
        <w:rPr>
          <w:rStyle w:val="default"/>
          <w:rFonts w:cs="FrankRuehl"/>
          <w:vanish/>
          <w:sz w:val="22"/>
          <w:szCs w:val="22"/>
          <w:shd w:val="clear" w:color="auto" w:fill="FFFF99"/>
          <w:rtl/>
        </w:rPr>
        <w:t>נו</w:t>
      </w:r>
      <w:r w:rsidRPr="00995AFC">
        <w:rPr>
          <w:rStyle w:val="default"/>
          <w:rFonts w:cs="FrankRuehl" w:hint="cs"/>
          <w:vanish/>
          <w:sz w:val="22"/>
          <w:szCs w:val="22"/>
          <w:shd w:val="clear" w:color="auto" w:fill="FFFF99"/>
          <w:rtl/>
        </w:rPr>
        <w:t>ת</w:t>
      </w:r>
      <w:r w:rsidRPr="00995AFC">
        <w:rPr>
          <w:rStyle w:val="default"/>
          <w:rFonts w:cs="FrankRuehl"/>
          <w:vanish/>
          <w:sz w:val="22"/>
          <w:szCs w:val="22"/>
          <w:shd w:val="clear" w:color="auto" w:fill="FFFF99"/>
          <w:rtl/>
        </w:rPr>
        <w:t xml:space="preserve"> ב</w:t>
      </w:r>
      <w:r w:rsidRPr="00995AFC">
        <w:rPr>
          <w:rStyle w:val="default"/>
          <w:rFonts w:cs="FrankRuehl" w:hint="cs"/>
          <w:vanish/>
          <w:sz w:val="22"/>
          <w:szCs w:val="22"/>
          <w:shd w:val="clear" w:color="auto" w:fill="FFFF99"/>
          <w:rtl/>
        </w:rPr>
        <w:t>ין</w:t>
      </w:r>
      <w:r w:rsidRPr="00995AFC">
        <w:rPr>
          <w:rStyle w:val="default"/>
          <w:rFonts w:cs="FrankRuehl"/>
          <w:vanish/>
          <w:sz w:val="22"/>
          <w:szCs w:val="22"/>
          <w:shd w:val="clear" w:color="auto" w:fill="FFFF99"/>
          <w:rtl/>
        </w:rPr>
        <w:t xml:space="preserve"> ה</w:t>
      </w:r>
      <w:r w:rsidRPr="00995AFC">
        <w:rPr>
          <w:rStyle w:val="default"/>
          <w:rFonts w:cs="FrankRuehl" w:hint="cs"/>
          <w:vanish/>
          <w:sz w:val="22"/>
          <w:szCs w:val="22"/>
          <w:shd w:val="clear" w:color="auto" w:fill="FFFF99"/>
          <w:rtl/>
        </w:rPr>
        <w:t>מ</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סד ל</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 xml:space="preserve">ין קופות החולים </w:t>
      </w:r>
      <w:r w:rsidRPr="00995AFC">
        <w:rPr>
          <w:rStyle w:val="default"/>
          <w:rFonts w:cs="FrankRuehl"/>
          <w:vanish/>
          <w:sz w:val="22"/>
          <w:szCs w:val="22"/>
          <w:shd w:val="clear" w:color="auto" w:fill="FFFF99"/>
          <w:rtl/>
        </w:rPr>
        <w:t>או ב</w:t>
      </w:r>
      <w:r w:rsidRPr="00995AFC">
        <w:rPr>
          <w:rStyle w:val="default"/>
          <w:rFonts w:cs="FrankRuehl" w:hint="cs"/>
          <w:vanish/>
          <w:sz w:val="22"/>
          <w:szCs w:val="22"/>
          <w:shd w:val="clear" w:color="auto" w:fill="FFFF99"/>
          <w:rtl/>
        </w:rPr>
        <w:t>ין ק</w:t>
      </w:r>
      <w:r w:rsidRPr="00995AFC">
        <w:rPr>
          <w:rStyle w:val="default"/>
          <w:rFonts w:cs="FrankRuehl"/>
          <w:vanish/>
          <w:sz w:val="22"/>
          <w:szCs w:val="22"/>
          <w:shd w:val="clear" w:color="auto" w:fill="FFFF99"/>
          <w:rtl/>
        </w:rPr>
        <w:t xml:space="preserve">ופות </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ח</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ם</w:t>
      </w:r>
      <w:r w:rsidRPr="00995AFC">
        <w:rPr>
          <w:rStyle w:val="default"/>
          <w:rFonts w:cs="FrankRuehl" w:hint="cs"/>
          <w:vanish/>
          <w:sz w:val="22"/>
          <w:szCs w:val="22"/>
          <w:shd w:val="clear" w:color="auto" w:fill="FFFF99"/>
          <w:rtl/>
        </w:rPr>
        <w:t xml:space="preserve"> בדבר כספים שחולקו ביתר או בחסר לפי סעיף קטן (א)(1);</w:t>
      </w:r>
    </w:p>
    <w:p w:rsidR="00DF63EA" w:rsidRPr="00995AFC" w:rsidRDefault="00DF63EA">
      <w:pPr>
        <w:pStyle w:val="P22"/>
        <w:tabs>
          <w:tab w:val="clear" w:pos="1474"/>
          <w:tab w:val="clear" w:pos="1928"/>
          <w:tab w:val="left" w:pos="1042"/>
          <w:tab w:val="left" w:pos="1482"/>
        </w:tabs>
        <w:spacing w:before="0"/>
        <w:ind w:left="1021" w:right="1134"/>
        <w:rPr>
          <w:rStyle w:val="default"/>
          <w:rFonts w:cs="FrankRuehl" w:hint="cs"/>
          <w:strike/>
          <w:vanish/>
          <w:sz w:val="2"/>
          <w:szCs w:val="2"/>
          <w:shd w:val="clear" w:color="auto" w:fill="FFFF99"/>
          <w:rtl/>
        </w:rPr>
      </w:pPr>
      <w:r w:rsidRPr="00995AFC">
        <w:rPr>
          <w:rStyle w:val="default"/>
          <w:rFonts w:cs="FrankRuehl" w:hint="cs"/>
          <w:strike/>
          <w:vanish/>
          <w:sz w:val="22"/>
          <w:szCs w:val="22"/>
          <w:shd w:val="clear" w:color="auto" w:fill="FFFF99"/>
          <w:rtl/>
        </w:rPr>
        <w:t>(4)</w:t>
      </w:r>
      <w:r w:rsidRPr="00995AFC">
        <w:rPr>
          <w:rStyle w:val="default"/>
          <w:rFonts w:cs="FrankRuehl" w:hint="cs"/>
          <w:strike/>
          <w:vanish/>
          <w:sz w:val="22"/>
          <w:szCs w:val="22"/>
          <w:shd w:val="clear" w:color="auto" w:fill="FFFF99"/>
          <w:rtl/>
        </w:rPr>
        <w:tab/>
        <w:t>להעברת הכספים למשרד הבריאות לפי סעיף קטן (א)(2);</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(5)</w:t>
      </w:r>
      <w:r w:rsidRPr="00995AFC">
        <w:rPr>
          <w:rStyle w:val="default"/>
          <w:rFonts w:cs="FrankRuehl"/>
          <w:vanish/>
          <w:sz w:val="22"/>
          <w:szCs w:val="22"/>
          <w:shd w:val="clear" w:color="auto" w:fill="FFFF99"/>
          <w:rtl/>
        </w:rPr>
        <w:tab/>
        <w:t>להע</w:t>
      </w:r>
      <w:r w:rsidRPr="00995AFC">
        <w:rPr>
          <w:rStyle w:val="default"/>
          <w:rFonts w:cs="FrankRuehl" w:hint="cs"/>
          <w:vanish/>
          <w:sz w:val="22"/>
          <w:szCs w:val="22"/>
          <w:shd w:val="clear" w:color="auto" w:fill="FFFF99"/>
          <w:rtl/>
        </w:rPr>
        <w:t xml:space="preserve">ברת </w:t>
      </w:r>
      <w:r w:rsidRPr="00995AFC">
        <w:rPr>
          <w:rStyle w:val="default"/>
          <w:rFonts w:cs="FrankRuehl"/>
          <w:vanish/>
          <w:sz w:val="22"/>
          <w:szCs w:val="22"/>
          <w:shd w:val="clear" w:color="auto" w:fill="FFFF99"/>
          <w:rtl/>
        </w:rPr>
        <w:t>הכספ</w:t>
      </w:r>
      <w:r w:rsidRPr="00995AFC">
        <w:rPr>
          <w:rStyle w:val="default"/>
          <w:rFonts w:cs="FrankRuehl" w:hint="cs"/>
          <w:vanish/>
          <w:sz w:val="22"/>
          <w:szCs w:val="22"/>
          <w:shd w:val="clear" w:color="auto" w:fill="FFFF99"/>
          <w:rtl/>
        </w:rPr>
        <w:t>ים למועצת הבריא</w:t>
      </w:r>
      <w:r w:rsidRPr="00995AFC">
        <w:rPr>
          <w:rStyle w:val="default"/>
          <w:rFonts w:cs="FrankRuehl"/>
          <w:vanish/>
          <w:sz w:val="22"/>
          <w:szCs w:val="22"/>
          <w:shd w:val="clear" w:color="auto" w:fill="FFFF99"/>
          <w:rtl/>
        </w:rPr>
        <w:t>ות</w:t>
      </w:r>
      <w:r w:rsidRPr="00995AFC">
        <w:rPr>
          <w:rStyle w:val="default"/>
          <w:rFonts w:cs="FrankRuehl" w:hint="cs"/>
          <w:vanish/>
          <w:sz w:val="22"/>
          <w:szCs w:val="22"/>
          <w:shd w:val="clear" w:color="auto" w:fill="FFFF99"/>
          <w:rtl/>
        </w:rPr>
        <w:t xml:space="preserve"> לפי סעיף קטן (א)(3).</w:t>
      </w:r>
    </w:p>
    <w:p w:rsidR="00DF63EA" w:rsidRPr="00995AFC" w:rsidRDefault="00DF63EA">
      <w:pPr>
        <w:pStyle w:val="P00"/>
        <w:spacing w:before="0"/>
        <w:ind w:left="0" w:right="1134"/>
        <w:rPr>
          <w:rStyle w:val="default"/>
          <w:rFonts w:cs="FrankRuehl" w:hint="cs"/>
          <w:strike/>
          <w:vanish/>
          <w:sz w:val="22"/>
          <w:szCs w:val="22"/>
          <w:shd w:val="clear" w:color="auto" w:fill="FFFF99"/>
          <w:rtl/>
        </w:rPr>
      </w:pPr>
      <w:r w:rsidRPr="00995AFC">
        <w:rPr>
          <w:rStyle w:val="default"/>
          <w:rFonts w:cs="FrankRuehl" w:hint="cs"/>
          <w:vanish/>
          <w:sz w:val="22"/>
          <w:szCs w:val="22"/>
          <w:shd w:val="clear" w:color="auto" w:fill="FFFF99"/>
          <w:rtl/>
        </w:rPr>
        <w:tab/>
        <w:t>(</w:t>
      </w:r>
      <w:r w:rsidRPr="00995AFC">
        <w:rPr>
          <w:rStyle w:val="default"/>
          <w:rFonts w:cs="FrankRuehl" w:hint="cs"/>
          <w:strike/>
          <w:vanish/>
          <w:sz w:val="22"/>
          <w:szCs w:val="22"/>
          <w:shd w:val="clear" w:color="auto" w:fill="FFFF99"/>
          <w:rtl/>
        </w:rPr>
        <w:t>ג)</w:t>
      </w:r>
      <w:r w:rsidRPr="00995AFC">
        <w:rPr>
          <w:rStyle w:val="default"/>
          <w:rFonts w:cs="FrankRuehl" w:hint="cs"/>
          <w:strike/>
          <w:vanish/>
          <w:sz w:val="22"/>
          <w:szCs w:val="22"/>
          <w:shd w:val="clear" w:color="auto" w:fill="FFFF99"/>
          <w:rtl/>
        </w:rPr>
        <w:tab/>
        <w:t>משרד הבריאות יעביר את מענק האשפוז האמור בסעיף 94א(ב) לחוק הביטוח הלאומי לנותן השירותים שבו אושפזה המבוטחת, לפי כללים, דרכי תשלום ומועדים שיקבע שר הבריאות.</w:t>
      </w:r>
    </w:p>
    <w:p w:rsidR="00DF63EA" w:rsidRPr="00995AFC" w:rsidRDefault="00DF63EA">
      <w:pPr>
        <w:pStyle w:val="P00"/>
        <w:spacing w:before="0"/>
        <w:ind w:left="0" w:right="1134"/>
        <w:rPr>
          <w:rFonts w:cs="FrankRuehl" w:hint="cs"/>
          <w:vanish/>
          <w:color w:val="FF0000"/>
          <w:szCs w:val="20"/>
          <w:shd w:val="clear" w:color="auto" w:fill="FFFF99"/>
          <w:rtl/>
        </w:rPr>
      </w:pPr>
    </w:p>
    <w:p w:rsidR="00DF63EA" w:rsidRPr="00995AFC" w:rsidRDefault="00DF63EA">
      <w:pPr>
        <w:pStyle w:val="P00"/>
        <w:spacing w:before="0"/>
        <w:ind w:left="0" w:right="1134"/>
        <w:rPr>
          <w:rFonts w:cs="FrankRuehl" w:hint="cs"/>
          <w:vanish/>
          <w:color w:val="FF0000"/>
          <w:szCs w:val="20"/>
          <w:shd w:val="clear" w:color="auto" w:fill="FFFF99"/>
          <w:rtl/>
        </w:rPr>
      </w:pPr>
      <w:r w:rsidRPr="00995AFC">
        <w:rPr>
          <w:rFonts w:cs="FrankRuehl" w:hint="cs"/>
          <w:vanish/>
          <w:color w:val="FF0000"/>
          <w:szCs w:val="20"/>
          <w:shd w:val="clear" w:color="auto" w:fill="FFFF99"/>
          <w:rtl/>
        </w:rPr>
        <w:t>מיום 16.2.1998</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8</w:t>
      </w:r>
    </w:p>
    <w:p w:rsidR="00DF63EA" w:rsidRPr="00995AFC" w:rsidRDefault="00DF63EA">
      <w:pPr>
        <w:pStyle w:val="P00"/>
        <w:spacing w:before="0"/>
        <w:ind w:left="0" w:right="1134"/>
        <w:rPr>
          <w:rFonts w:cs="FrankRuehl" w:hint="cs"/>
          <w:vanish/>
          <w:szCs w:val="20"/>
          <w:shd w:val="clear" w:color="auto" w:fill="FFFF99"/>
          <w:rtl/>
        </w:rPr>
      </w:pPr>
      <w:hyperlink r:id="rId143"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w:t>
        </w:r>
        <w:r w:rsidRPr="00995AFC">
          <w:rPr>
            <w:rStyle w:val="Hyperlink"/>
            <w:rFonts w:cs="FrankRuehl" w:hint="cs"/>
            <w:vanish/>
            <w:szCs w:val="20"/>
            <w:shd w:val="clear" w:color="auto" w:fill="FFFF99"/>
            <w:rtl/>
          </w:rPr>
          <w:t>ש</w:t>
        </w:r>
        <w:r w:rsidRPr="00995AFC">
          <w:rPr>
            <w:rStyle w:val="Hyperlink"/>
            <w:rFonts w:cs="FrankRuehl" w:hint="cs"/>
            <w:vanish/>
            <w:szCs w:val="20"/>
            <w:shd w:val="clear" w:color="auto" w:fill="FFFF99"/>
            <w:rtl/>
          </w:rPr>
          <w:t>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ח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w:t>
        </w:r>
        <w:r w:rsidRPr="00995AFC">
          <w:rPr>
            <w:rStyle w:val="Hyperlink"/>
            <w:rFonts w:cs="FrankRuehl" w:hint="cs"/>
            <w:vanish/>
            <w:szCs w:val="20"/>
            <w:shd w:val="clear" w:color="auto" w:fill="FFFF99"/>
            <w:rtl/>
          </w:rPr>
          <w:t xml:space="preserve"> </w:t>
        </w:r>
        <w:r w:rsidRPr="00995AFC">
          <w:rPr>
            <w:rStyle w:val="Hyperlink"/>
            <w:rFonts w:cs="FrankRuehl" w:hint="cs"/>
            <w:vanish/>
            <w:szCs w:val="20"/>
            <w:shd w:val="clear" w:color="auto" w:fill="FFFF99"/>
            <w:rtl/>
          </w:rPr>
          <w:t>1655</w:t>
        </w:r>
      </w:hyperlink>
      <w:r w:rsidRPr="00995AFC">
        <w:rPr>
          <w:rFonts w:cs="FrankRuehl" w:hint="cs"/>
          <w:vanish/>
          <w:szCs w:val="20"/>
          <w:shd w:val="clear" w:color="auto" w:fill="FFFF99"/>
          <w:rtl/>
        </w:rPr>
        <w:t xml:space="preserve"> מיו</w:t>
      </w:r>
      <w:r w:rsidRPr="00995AFC">
        <w:rPr>
          <w:rFonts w:cs="FrankRuehl"/>
          <w:vanish/>
          <w:szCs w:val="20"/>
          <w:shd w:val="clear" w:color="auto" w:fill="FFFF99"/>
          <w:rtl/>
        </w:rPr>
        <w:t xml:space="preserve">ם 16.2.1998 </w:t>
      </w:r>
      <w:r w:rsidRPr="00995AFC">
        <w:rPr>
          <w:rFonts w:cs="FrankRuehl" w:hint="cs"/>
          <w:vanish/>
          <w:szCs w:val="20"/>
          <w:shd w:val="clear" w:color="auto" w:fill="FFFF99"/>
          <w:rtl/>
        </w:rPr>
        <w:t>ע</w:t>
      </w:r>
      <w:r w:rsidRPr="00995AFC">
        <w:rPr>
          <w:rFonts w:cs="FrankRuehl"/>
          <w:vanish/>
          <w:szCs w:val="20"/>
          <w:shd w:val="clear" w:color="auto" w:fill="FFFF99"/>
          <w:rtl/>
        </w:rPr>
        <w:t>מ' 135</w:t>
      </w:r>
      <w:r w:rsidRPr="00995AFC">
        <w:rPr>
          <w:rFonts w:cs="FrankRuehl" w:hint="cs"/>
          <w:vanish/>
          <w:szCs w:val="20"/>
          <w:shd w:val="clear" w:color="auto" w:fill="FFFF99"/>
          <w:rtl/>
        </w:rPr>
        <w:t xml:space="preserve"> (</w:t>
      </w:r>
      <w:hyperlink r:id="rId144" w:history="1">
        <w:r w:rsidRPr="00995AFC">
          <w:rPr>
            <w:rStyle w:val="Hyperlink"/>
            <w:rFonts w:cs="FrankRuehl" w:hint="cs"/>
            <w:vanish/>
            <w:szCs w:val="20"/>
            <w:shd w:val="clear" w:color="auto" w:fill="FFFF99"/>
            <w:rtl/>
          </w:rPr>
          <w:t>ה"ח 26</w:t>
        </w:r>
        <w:r w:rsidRPr="00995AFC">
          <w:rPr>
            <w:rStyle w:val="Hyperlink"/>
            <w:rFonts w:cs="FrankRuehl" w:hint="cs"/>
            <w:vanish/>
            <w:szCs w:val="20"/>
            <w:shd w:val="clear" w:color="auto" w:fill="FFFF99"/>
            <w:rtl/>
          </w:rPr>
          <w:t>2</w:t>
        </w:r>
        <w:r w:rsidRPr="00995AFC">
          <w:rPr>
            <w:rStyle w:val="Hyperlink"/>
            <w:rFonts w:cs="FrankRuehl" w:hint="cs"/>
            <w:vanish/>
            <w:szCs w:val="20"/>
            <w:shd w:val="clear" w:color="auto" w:fill="FFFF99"/>
            <w:rtl/>
          </w:rPr>
          <w:t>5</w:t>
        </w:r>
      </w:hyperlink>
      <w:r w:rsidRPr="00995AFC">
        <w:rPr>
          <w:rFonts w:cs="FrankRuehl" w:hint="cs"/>
          <w:vanish/>
          <w:szCs w:val="20"/>
          <w:shd w:val="clear" w:color="auto" w:fill="FFFF99"/>
          <w:rtl/>
        </w:rPr>
        <w:t>)</w:t>
      </w:r>
    </w:p>
    <w:p w:rsidR="00DF63EA" w:rsidRPr="00995AFC" w:rsidRDefault="00DF63EA">
      <w:pPr>
        <w:pStyle w:val="P00"/>
        <w:spacing w:before="0"/>
        <w:ind w:left="0" w:right="1134"/>
        <w:rPr>
          <w:rStyle w:val="default"/>
          <w:rFonts w:cs="FrankRuehl" w:hint="cs"/>
          <w:b/>
          <w:bCs/>
          <w:vanish/>
          <w:sz w:val="2"/>
          <w:szCs w:val="2"/>
          <w:shd w:val="clear" w:color="auto" w:fill="FFFF99"/>
          <w:rtl/>
        </w:rPr>
      </w:pPr>
      <w:r w:rsidRPr="00995AFC">
        <w:rPr>
          <w:rFonts w:cs="FrankRuehl" w:hint="cs"/>
          <w:b/>
          <w:bCs/>
          <w:vanish/>
          <w:szCs w:val="20"/>
          <w:shd w:val="clear" w:color="auto" w:fill="FFFF99"/>
          <w:rtl/>
        </w:rPr>
        <w:t>הוספת סעיף קטן 16(ג)</w:t>
      </w:r>
    </w:p>
    <w:p w:rsidR="00DF63EA" w:rsidRPr="00995AFC" w:rsidRDefault="00DF63EA">
      <w:pPr>
        <w:pStyle w:val="P00"/>
        <w:spacing w:before="0"/>
        <w:ind w:left="0" w:right="1134"/>
        <w:rPr>
          <w:rFonts w:cs="FrankRuehl" w:hint="cs"/>
          <w:vanish/>
          <w:color w:val="FF0000"/>
          <w:szCs w:val="20"/>
          <w:shd w:val="clear" w:color="auto" w:fill="FFFF99"/>
          <w:rtl/>
        </w:rPr>
      </w:pPr>
    </w:p>
    <w:p w:rsidR="00DF63EA" w:rsidRPr="00995AFC" w:rsidRDefault="00DF63EA">
      <w:pPr>
        <w:pStyle w:val="P00"/>
        <w:spacing w:before="0"/>
        <w:ind w:left="0" w:right="1134"/>
        <w:rPr>
          <w:rFonts w:cs="FrankRuehl" w:hint="cs"/>
          <w:vanish/>
          <w:color w:val="FF0000"/>
          <w:szCs w:val="20"/>
          <w:shd w:val="clear" w:color="auto" w:fill="FFFF99"/>
          <w:rtl/>
        </w:rPr>
      </w:pPr>
      <w:r w:rsidRPr="00995AFC">
        <w:rPr>
          <w:rFonts w:cs="FrankRuehl" w:hint="cs"/>
          <w:vanish/>
          <w:color w:val="FF0000"/>
          <w:szCs w:val="20"/>
          <w:shd w:val="clear" w:color="auto" w:fill="FFFF99"/>
          <w:rtl/>
        </w:rPr>
        <w:t>מיום 1.1.1999</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9</w:t>
      </w:r>
    </w:p>
    <w:p w:rsidR="00DF63EA" w:rsidRPr="00995AFC" w:rsidRDefault="00DF63EA">
      <w:pPr>
        <w:pStyle w:val="P00"/>
        <w:spacing w:before="0"/>
        <w:ind w:left="0" w:right="1134"/>
        <w:rPr>
          <w:rFonts w:cs="FrankRuehl" w:hint="cs"/>
          <w:vanish/>
          <w:szCs w:val="20"/>
          <w:shd w:val="clear" w:color="auto" w:fill="FFFF99"/>
          <w:rtl/>
        </w:rPr>
      </w:pPr>
      <w:hyperlink r:id="rId145"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"ט מ</w:t>
        </w:r>
        <w:r w:rsidRPr="00995AFC">
          <w:rPr>
            <w:rStyle w:val="Hyperlink"/>
            <w:rFonts w:cs="FrankRuehl" w:hint="cs"/>
            <w:vanish/>
            <w:szCs w:val="20"/>
            <w:shd w:val="clear" w:color="auto" w:fill="FFFF99"/>
            <w:rtl/>
          </w:rPr>
          <w:t>ס' 1704</w:t>
        </w:r>
      </w:hyperlink>
      <w:r w:rsidRPr="00995AFC">
        <w:rPr>
          <w:rFonts w:cs="FrankRuehl" w:hint="cs"/>
          <w:vanish/>
          <w:szCs w:val="20"/>
          <w:shd w:val="clear" w:color="auto" w:fill="FFFF99"/>
          <w:rtl/>
        </w:rPr>
        <w:t xml:space="preserve"> מיו</w:t>
      </w:r>
      <w:r w:rsidRPr="00995AFC">
        <w:rPr>
          <w:rFonts w:cs="FrankRuehl"/>
          <w:vanish/>
          <w:szCs w:val="20"/>
          <w:shd w:val="clear" w:color="auto" w:fill="FFFF99"/>
          <w:rtl/>
        </w:rPr>
        <w:t>ם 15.2.1999 עמ</w:t>
      </w:r>
      <w:r w:rsidRPr="00995AFC">
        <w:rPr>
          <w:rFonts w:cs="FrankRuehl" w:hint="cs"/>
          <w:vanish/>
          <w:szCs w:val="20"/>
          <w:shd w:val="clear" w:color="auto" w:fill="FFFF99"/>
          <w:rtl/>
        </w:rPr>
        <w:t>' 103 (</w:t>
      </w:r>
      <w:hyperlink r:id="rId146" w:history="1">
        <w:r w:rsidRPr="00995AFC">
          <w:rPr>
            <w:rStyle w:val="Hyperlink"/>
            <w:rFonts w:cs="FrankRuehl" w:hint="cs"/>
            <w:vanish/>
            <w:szCs w:val="20"/>
            <w:shd w:val="clear" w:color="auto" w:fill="FFFF99"/>
            <w:rtl/>
          </w:rPr>
          <w:t>ה"ח 2785</w:t>
        </w:r>
      </w:hyperlink>
      <w:r w:rsidRPr="00995AFC">
        <w:rPr>
          <w:rFonts w:cs="FrankRuehl" w:hint="cs"/>
          <w:vanish/>
          <w:szCs w:val="20"/>
          <w:shd w:val="clear" w:color="auto" w:fill="FFFF99"/>
          <w:rtl/>
        </w:rPr>
        <w:t>)</w:t>
      </w:r>
    </w:p>
    <w:p w:rsidR="00DF63EA" w:rsidRDefault="00DF63EA">
      <w:pPr>
        <w:pStyle w:val="P22"/>
        <w:spacing w:before="0"/>
        <w:ind w:left="0"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16(א)(4) וסעיף קטן 16(א1)</w:t>
      </w:r>
      <w:bookmarkEnd w:id="72"/>
    </w:p>
    <w:p w:rsidR="00DF63EA" w:rsidRDefault="00DF63EA" w:rsidP="00B803FE">
      <w:pPr>
        <w:pStyle w:val="P00"/>
        <w:spacing w:before="72"/>
        <w:ind w:left="0" w:right="1134"/>
        <w:rPr>
          <w:rStyle w:val="default"/>
          <w:rFonts w:cs="FrankRuehl" w:hint="cs"/>
          <w:rtl/>
        </w:rPr>
      </w:pPr>
      <w:bookmarkStart w:id="73" w:name="Seif22"/>
      <w:bookmarkEnd w:id="73"/>
      <w:r>
        <w:rPr>
          <w:lang w:val="he-IL"/>
        </w:rPr>
        <w:pict>
          <v:rect id="_x0000_s2129" style="position:absolute;left:0;text-align:left;margin-left:464.5pt;margin-top:8.05pt;width:75.05pt;height:69.9pt;z-index:251464704" o:allowincell="f" filled="f" stroked="f" strokecolor="lime" strokeweight=".25pt">
            <v:textbox style="mso-next-textbox:#_x0000_s2129" inset="0,0,0,0">
              <w:txbxContent>
                <w:p w:rsidR="00387307" w:rsidRDefault="00387307">
                  <w:pPr>
                    <w:spacing w:line="160" w:lineRule="exact"/>
                    <w:jc w:val="left"/>
                    <w:rPr>
                      <w:rFonts w:cs="Miriam"/>
                      <w:noProof/>
                      <w:sz w:val="18"/>
                      <w:szCs w:val="18"/>
                      <w:rtl/>
                    </w:rPr>
                  </w:pPr>
                  <w:r>
                    <w:rPr>
                      <w:rFonts w:cs="Miriam"/>
                      <w:sz w:val="18"/>
                      <w:szCs w:val="18"/>
                      <w:rtl/>
                    </w:rPr>
                    <w:t>אופן</w:t>
                  </w:r>
                  <w:r>
                    <w:rPr>
                      <w:rFonts w:cs="Miriam" w:hint="cs"/>
                      <w:sz w:val="18"/>
                      <w:szCs w:val="18"/>
                      <w:rtl/>
                    </w:rPr>
                    <w:t xml:space="preserve"> חלו</w:t>
                  </w:r>
                  <w:r>
                    <w:rPr>
                      <w:rFonts w:cs="Miriam"/>
                      <w:sz w:val="18"/>
                      <w:szCs w:val="18"/>
                      <w:rtl/>
                    </w:rPr>
                    <w:t xml:space="preserve">קת </w:t>
                  </w:r>
                  <w:r>
                    <w:rPr>
                      <w:rFonts w:cs="Miriam" w:hint="cs"/>
                      <w:sz w:val="18"/>
                      <w:szCs w:val="18"/>
                      <w:rtl/>
                    </w:rPr>
                    <w:t>התקבולים</w:t>
                  </w:r>
                </w:p>
                <w:p w:rsidR="00387307" w:rsidRDefault="00387307">
                  <w:pPr>
                    <w:spacing w:line="160" w:lineRule="exact"/>
                    <w:jc w:val="left"/>
                    <w:rPr>
                      <w:rFonts w:cs="Miriam" w:hint="cs"/>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p w:rsidR="00387307" w:rsidRDefault="00387307">
                  <w:pPr>
                    <w:spacing w:line="160" w:lineRule="exact"/>
                    <w:jc w:val="left"/>
                    <w:rPr>
                      <w:rFonts w:cs="Miriam"/>
                      <w:noProof/>
                      <w:sz w:val="18"/>
                      <w:szCs w:val="18"/>
                      <w:rtl/>
                    </w:rPr>
                  </w:pPr>
                  <w:r>
                    <w:rPr>
                      <w:rFonts w:cs="Miriam" w:hint="cs"/>
                      <w:noProof/>
                      <w:sz w:val="18"/>
                      <w:szCs w:val="18"/>
                      <w:rtl/>
                    </w:rPr>
                    <w:t xml:space="preserve">(תיקון מס' 50) </w:t>
                  </w:r>
                  <w:r>
                    <w:rPr>
                      <w:rFonts w:cs="Miriam"/>
                      <w:noProof/>
                      <w:sz w:val="18"/>
                      <w:szCs w:val="18"/>
                      <w:rtl/>
                    </w:rPr>
                    <w:br/>
                  </w:r>
                  <w:r>
                    <w:rPr>
                      <w:rFonts w:cs="Miriam" w:hint="cs"/>
                      <w:noProof/>
                      <w:sz w:val="18"/>
                      <w:szCs w:val="18"/>
                      <w:rtl/>
                    </w:rPr>
                    <w:t>תש"ע-2010</w:t>
                  </w:r>
                </w:p>
                <w:p w:rsidR="00914947" w:rsidRDefault="00914947">
                  <w:pPr>
                    <w:spacing w:line="160" w:lineRule="exact"/>
                    <w:jc w:val="left"/>
                    <w:rPr>
                      <w:rFonts w:cs="Miriam" w:hint="cs"/>
                      <w:noProof/>
                      <w:sz w:val="18"/>
                      <w:szCs w:val="18"/>
                      <w:rtl/>
                    </w:rPr>
                  </w:pPr>
                  <w:r>
                    <w:rPr>
                      <w:rFonts w:cs="Miriam" w:hint="cs"/>
                      <w:noProof/>
                      <w:sz w:val="18"/>
                      <w:szCs w:val="18"/>
                      <w:rtl/>
                    </w:rPr>
                    <w:t>(תיקון מס' 65) תשפ"ג-2023</w:t>
                  </w:r>
                </w:p>
              </w:txbxContent>
            </v:textbox>
            <w10:anchorlock/>
          </v:rect>
        </w:pict>
      </w:r>
      <w:r>
        <w:rPr>
          <w:rStyle w:val="big-number"/>
          <w:rFonts w:cs="Miriam"/>
          <w:rtl/>
        </w:rPr>
        <w:t>17</w:t>
      </w:r>
      <w:r w:rsidRPr="00E32182">
        <w:rPr>
          <w:rStyle w:val="default"/>
          <w:rFonts w:cs="FrankRuehl"/>
          <w:rtl/>
        </w:rPr>
        <w:t>.</w:t>
      </w:r>
      <w:r w:rsidRPr="00E32182">
        <w:rPr>
          <w:rStyle w:val="default"/>
          <w:rFonts w:cs="FrankRuehl"/>
          <w:rtl/>
        </w:rPr>
        <w:tab/>
      </w:r>
      <w:r w:rsidR="000B4622">
        <w:rPr>
          <w:rStyle w:val="default"/>
          <w:rFonts w:cs="FrankRuehl" w:hint="cs"/>
          <w:rtl/>
        </w:rPr>
        <w:t>(א)</w:t>
      </w:r>
      <w:r w:rsidR="000B4622">
        <w:rPr>
          <w:rStyle w:val="default"/>
          <w:rFonts w:cs="FrankRuehl" w:hint="cs"/>
          <w:rtl/>
        </w:rPr>
        <w:tab/>
      </w:r>
      <w:r>
        <w:rPr>
          <w:rStyle w:val="default"/>
          <w:rFonts w:cs="FrankRuehl"/>
          <w:rtl/>
        </w:rPr>
        <w:t>ההקצ</w:t>
      </w:r>
      <w:r>
        <w:rPr>
          <w:rStyle w:val="default"/>
          <w:rFonts w:cs="FrankRuehl" w:hint="cs"/>
          <w:rtl/>
        </w:rPr>
        <w:t>אה ל</w:t>
      </w:r>
      <w:r>
        <w:rPr>
          <w:rStyle w:val="default"/>
          <w:rFonts w:cs="FrankRuehl"/>
          <w:rtl/>
        </w:rPr>
        <w:t>קופו</w:t>
      </w:r>
      <w:r>
        <w:rPr>
          <w:rStyle w:val="default"/>
          <w:rFonts w:cs="FrankRuehl" w:hint="cs"/>
          <w:rtl/>
        </w:rPr>
        <w:t>ת החולים של הכספים ממקורות המימון המפורטים בסעיף 13(א)(1) עד</w:t>
      </w:r>
      <w:r>
        <w:rPr>
          <w:rStyle w:val="default"/>
          <w:rFonts w:cs="FrankRuehl"/>
          <w:rtl/>
        </w:rPr>
        <w:t xml:space="preserve"> (5) </w:t>
      </w:r>
      <w:r>
        <w:rPr>
          <w:rStyle w:val="default"/>
          <w:rFonts w:cs="FrankRuehl" w:hint="cs"/>
          <w:rtl/>
        </w:rPr>
        <w:t>ת</w:t>
      </w:r>
      <w:r>
        <w:rPr>
          <w:rStyle w:val="default"/>
          <w:rFonts w:cs="FrankRuehl"/>
          <w:rtl/>
        </w:rPr>
        <w:t>י</w:t>
      </w:r>
      <w:r>
        <w:rPr>
          <w:rStyle w:val="default"/>
          <w:rFonts w:cs="FrankRuehl" w:hint="cs"/>
          <w:rtl/>
        </w:rPr>
        <w:t xml:space="preserve">עשה בהתאם ליחס שבין מספר </w:t>
      </w:r>
      <w:r>
        <w:rPr>
          <w:rStyle w:val="default"/>
          <w:rFonts w:cs="FrankRuehl"/>
          <w:rtl/>
        </w:rPr>
        <w:t>ה</w:t>
      </w:r>
      <w:r>
        <w:rPr>
          <w:rStyle w:val="default"/>
          <w:rFonts w:cs="FrankRuehl" w:hint="cs"/>
          <w:rtl/>
        </w:rPr>
        <w:t>מבוטחים</w:t>
      </w:r>
      <w:r>
        <w:rPr>
          <w:rStyle w:val="default"/>
          <w:rFonts w:cs="FrankRuehl"/>
          <w:rtl/>
        </w:rPr>
        <w:t xml:space="preserve"> </w:t>
      </w:r>
      <w:r>
        <w:rPr>
          <w:rStyle w:val="default"/>
          <w:rFonts w:cs="FrankRuehl" w:hint="cs"/>
          <w:rtl/>
        </w:rPr>
        <w:t>המשוקלל בכל אחת מ</w:t>
      </w:r>
      <w:r>
        <w:rPr>
          <w:rStyle w:val="default"/>
          <w:rFonts w:cs="FrankRuehl"/>
          <w:rtl/>
        </w:rPr>
        <w:t>קופו</w:t>
      </w:r>
      <w:r>
        <w:rPr>
          <w:rStyle w:val="default"/>
          <w:rFonts w:cs="FrankRuehl" w:hint="cs"/>
          <w:rtl/>
        </w:rPr>
        <w:t>ת הח</w:t>
      </w:r>
      <w:r>
        <w:rPr>
          <w:rStyle w:val="default"/>
          <w:rFonts w:cs="FrankRuehl"/>
          <w:rtl/>
        </w:rPr>
        <w:t>ולים</w:t>
      </w:r>
      <w:r>
        <w:rPr>
          <w:rStyle w:val="default"/>
          <w:rFonts w:cs="FrankRuehl" w:hint="cs"/>
          <w:rtl/>
        </w:rPr>
        <w:t xml:space="preserve"> לבין סך כל מספר המבוטחים המשוקלל בכל קופות החולים; לענין זה, "מספר המבוטחים המשוקלל" - מספר המבוטחים כשלכל אחד מהם ניתן משקל לפי </w:t>
      </w:r>
      <w:r>
        <w:rPr>
          <w:rStyle w:val="default"/>
          <w:rFonts w:cs="FrankRuehl"/>
          <w:rtl/>
        </w:rPr>
        <w:t>גי</w:t>
      </w:r>
      <w:r>
        <w:rPr>
          <w:rStyle w:val="default"/>
          <w:rFonts w:cs="FrankRuehl" w:hint="cs"/>
          <w:rtl/>
        </w:rPr>
        <w:t>לו, ריחוק מקום מגוריו ממרכזי אוכלוסיה</w:t>
      </w:r>
      <w:r>
        <w:rPr>
          <w:rStyle w:val="default"/>
          <w:rFonts w:cs="FrankRuehl"/>
          <w:rtl/>
        </w:rPr>
        <w:t xml:space="preserve"> ולפ</w:t>
      </w:r>
      <w:r>
        <w:rPr>
          <w:rStyle w:val="default"/>
          <w:rFonts w:cs="FrankRuehl" w:hint="cs"/>
          <w:rtl/>
        </w:rPr>
        <w:t>י אמות מידה נוספות, הכל כפי שיקבע שר הב</w:t>
      </w:r>
      <w:r>
        <w:rPr>
          <w:rStyle w:val="default"/>
          <w:rFonts w:cs="FrankRuehl"/>
          <w:rtl/>
        </w:rPr>
        <w:t>ר</w:t>
      </w:r>
      <w:r>
        <w:rPr>
          <w:rStyle w:val="default"/>
          <w:rFonts w:cs="FrankRuehl" w:hint="cs"/>
          <w:rtl/>
        </w:rPr>
        <w:t>י</w:t>
      </w:r>
      <w:r>
        <w:rPr>
          <w:rStyle w:val="default"/>
          <w:rFonts w:cs="FrankRuehl"/>
          <w:rtl/>
        </w:rPr>
        <w:t>א</w:t>
      </w:r>
      <w:r>
        <w:rPr>
          <w:rStyle w:val="default"/>
          <w:rFonts w:cs="FrankRuehl" w:hint="cs"/>
          <w:rtl/>
        </w:rPr>
        <w:t xml:space="preserve">ות, </w:t>
      </w:r>
      <w:r>
        <w:rPr>
          <w:rStyle w:val="default"/>
          <w:rFonts w:cs="FrankRuehl"/>
          <w:rtl/>
        </w:rPr>
        <w:t>ב</w:t>
      </w:r>
      <w:r>
        <w:rPr>
          <w:rStyle w:val="default"/>
          <w:rFonts w:cs="FrankRuehl" w:hint="cs"/>
          <w:rtl/>
        </w:rPr>
        <w:t>ה</w:t>
      </w:r>
      <w:r>
        <w:rPr>
          <w:rStyle w:val="default"/>
          <w:rFonts w:cs="FrankRuehl"/>
          <w:rtl/>
        </w:rPr>
        <w:t>סכ</w:t>
      </w:r>
      <w:r>
        <w:rPr>
          <w:rStyle w:val="default"/>
          <w:rFonts w:cs="FrankRuehl" w:hint="cs"/>
          <w:rtl/>
        </w:rPr>
        <w:t xml:space="preserve">מת </w:t>
      </w:r>
      <w:r>
        <w:rPr>
          <w:rStyle w:val="default"/>
          <w:rFonts w:cs="FrankRuehl"/>
          <w:rtl/>
        </w:rPr>
        <w:t>שר</w:t>
      </w:r>
      <w:r>
        <w:rPr>
          <w:rStyle w:val="default"/>
          <w:rFonts w:cs="FrankRuehl" w:hint="cs"/>
          <w:rtl/>
        </w:rPr>
        <w:t xml:space="preserve"> הא</w:t>
      </w:r>
      <w:r>
        <w:rPr>
          <w:rStyle w:val="default"/>
          <w:rFonts w:cs="FrankRuehl"/>
          <w:rtl/>
        </w:rPr>
        <w:t>ו</w:t>
      </w:r>
      <w:r>
        <w:rPr>
          <w:rStyle w:val="default"/>
          <w:rFonts w:cs="FrankRuehl" w:hint="cs"/>
          <w:rtl/>
        </w:rPr>
        <w:t>צר, לאחר שש</w:t>
      </w:r>
      <w:r>
        <w:rPr>
          <w:rStyle w:val="default"/>
          <w:rFonts w:cs="FrankRuehl"/>
          <w:rtl/>
        </w:rPr>
        <w:t>ר</w:t>
      </w:r>
      <w:r>
        <w:rPr>
          <w:rStyle w:val="default"/>
          <w:rFonts w:cs="FrankRuehl" w:hint="cs"/>
          <w:rtl/>
        </w:rPr>
        <w:t xml:space="preserve"> הע</w:t>
      </w:r>
      <w:r>
        <w:rPr>
          <w:rStyle w:val="default"/>
          <w:rFonts w:cs="FrankRuehl"/>
          <w:rtl/>
        </w:rPr>
        <w:t>ב</w:t>
      </w:r>
      <w:r>
        <w:rPr>
          <w:rStyle w:val="default"/>
          <w:rFonts w:cs="FrankRuehl" w:hint="cs"/>
          <w:rtl/>
        </w:rPr>
        <w:t>ודה</w:t>
      </w:r>
      <w:r>
        <w:rPr>
          <w:rStyle w:val="default"/>
          <w:rFonts w:cs="FrankRuehl"/>
          <w:rtl/>
        </w:rPr>
        <w:t xml:space="preserve"> </w:t>
      </w:r>
      <w:r>
        <w:rPr>
          <w:rStyle w:val="default"/>
          <w:rFonts w:cs="FrankRuehl" w:hint="cs"/>
          <w:rtl/>
        </w:rPr>
        <w:t>והר</w:t>
      </w:r>
      <w:r>
        <w:rPr>
          <w:rStyle w:val="default"/>
          <w:rFonts w:cs="FrankRuehl"/>
          <w:rtl/>
        </w:rPr>
        <w:t>וו</w:t>
      </w:r>
      <w:r>
        <w:rPr>
          <w:rStyle w:val="default"/>
          <w:rFonts w:cs="FrankRuehl" w:hint="cs"/>
          <w:rtl/>
        </w:rPr>
        <w:t>ח</w:t>
      </w:r>
      <w:r>
        <w:rPr>
          <w:rStyle w:val="default"/>
          <w:rFonts w:cs="FrankRuehl"/>
          <w:rtl/>
        </w:rPr>
        <w:t>ה</w:t>
      </w:r>
      <w:r w:rsidR="00E1562C" w:rsidRPr="00E1562C">
        <w:rPr>
          <w:rStyle w:val="a7"/>
          <w:rFonts w:ascii="FrankRuehl" w:hAnsi="FrankRuehl" w:cs="FrankRuehl"/>
          <w:sz w:val="26"/>
          <w:rtl/>
        </w:rPr>
        <w:footnoteReference w:id="11"/>
      </w:r>
      <w:r>
        <w:rPr>
          <w:rStyle w:val="default"/>
          <w:rFonts w:cs="FrankRuehl" w:hint="cs"/>
          <w:rtl/>
        </w:rPr>
        <w:t xml:space="preserve"> </w:t>
      </w:r>
      <w:r>
        <w:rPr>
          <w:rStyle w:val="default"/>
          <w:rFonts w:cs="FrankRuehl"/>
          <w:rtl/>
        </w:rPr>
        <w:t>א</w:t>
      </w:r>
      <w:r>
        <w:rPr>
          <w:rStyle w:val="default"/>
          <w:rFonts w:cs="FrankRuehl" w:hint="cs"/>
          <w:rtl/>
        </w:rPr>
        <w:t>י</w:t>
      </w:r>
      <w:r>
        <w:rPr>
          <w:rStyle w:val="default"/>
          <w:rFonts w:cs="FrankRuehl"/>
          <w:rtl/>
        </w:rPr>
        <w:t>ש</w:t>
      </w:r>
      <w:r>
        <w:rPr>
          <w:rStyle w:val="default"/>
          <w:rFonts w:cs="FrankRuehl" w:hint="cs"/>
          <w:rtl/>
        </w:rPr>
        <w:t xml:space="preserve">ר כי בידי המוסד הכלים לחישוב מספר המבוטחים המשוקלל, ובאישור ועדת </w:t>
      </w:r>
      <w:r w:rsidR="00914947">
        <w:rPr>
          <w:rStyle w:val="default"/>
          <w:rFonts w:cs="FrankRuehl" w:hint="cs"/>
          <w:rtl/>
        </w:rPr>
        <w:t>הבריאות</w:t>
      </w:r>
      <w:r>
        <w:rPr>
          <w:rStyle w:val="default"/>
          <w:rFonts w:cs="FrankRuehl" w:hint="cs"/>
          <w:rtl/>
        </w:rPr>
        <w:t xml:space="preserve"> של הכנסת.</w:t>
      </w:r>
    </w:p>
    <w:p w:rsidR="00496480" w:rsidRPr="00496480" w:rsidRDefault="00496480" w:rsidP="00496480">
      <w:pPr>
        <w:pStyle w:val="P00"/>
        <w:spacing w:before="72"/>
        <w:ind w:left="1021" w:right="1134" w:hanging="1021"/>
        <w:rPr>
          <w:rStyle w:val="default"/>
          <w:rFonts w:cs="FrankRuehl" w:hint="cs"/>
          <w:rtl/>
        </w:rPr>
      </w:pPr>
      <w:r>
        <w:rPr>
          <w:rFonts w:cs="FrankRuehl" w:hint="cs"/>
          <w:sz w:val="26"/>
          <w:rtl/>
          <w:lang w:eastAsia="en-US"/>
        </w:rPr>
        <w:pict>
          <v:shape id="_x0000_s2728" type="#_x0000_t202" style="position:absolute;left:0;text-align:left;margin-left:470.35pt;margin-top:7.1pt;width:1in;height:33.85pt;z-index:251890688" filled="f" stroked="f">
            <v:textbox inset="1mm,0,1mm,0">
              <w:txbxContent>
                <w:p w:rsidR="00387307" w:rsidRDefault="00387307" w:rsidP="00496480">
                  <w:pPr>
                    <w:spacing w:line="160" w:lineRule="exact"/>
                    <w:jc w:val="left"/>
                    <w:rPr>
                      <w:rFonts w:cs="Miriam"/>
                      <w:noProof/>
                      <w:sz w:val="18"/>
                      <w:szCs w:val="18"/>
                      <w:rtl/>
                    </w:rPr>
                  </w:pPr>
                  <w:r>
                    <w:rPr>
                      <w:rFonts w:cs="Miriam" w:hint="cs"/>
                      <w:noProof/>
                      <w:sz w:val="18"/>
                      <w:szCs w:val="18"/>
                      <w:rtl/>
                    </w:rPr>
                    <w:t>(תיקון מס' 58) תשע"ו-2016</w:t>
                  </w:r>
                </w:p>
                <w:p w:rsidR="00914947" w:rsidRDefault="00914947" w:rsidP="00496480">
                  <w:pPr>
                    <w:spacing w:line="160" w:lineRule="exact"/>
                    <w:jc w:val="left"/>
                    <w:rPr>
                      <w:rFonts w:cs="Miriam" w:hint="cs"/>
                      <w:noProof/>
                      <w:sz w:val="18"/>
                      <w:szCs w:val="18"/>
                      <w:rtl/>
                    </w:rPr>
                  </w:pPr>
                  <w:r>
                    <w:rPr>
                      <w:rFonts w:cs="Miriam" w:hint="cs"/>
                      <w:noProof/>
                      <w:sz w:val="18"/>
                      <w:szCs w:val="18"/>
                      <w:rtl/>
                    </w:rPr>
                    <w:t>(תיקון מס' 65) תשפ"ג-2023</w:t>
                  </w:r>
                </w:p>
              </w:txbxContent>
            </v:textbox>
            <w10:anchorlock/>
          </v:shape>
        </w:pict>
      </w:r>
      <w:r w:rsidRPr="000B4622">
        <w:rPr>
          <w:rStyle w:val="default"/>
          <w:rFonts w:cs="FrankRuehl" w:hint="cs"/>
          <w:rtl/>
        </w:rPr>
        <w:tab/>
        <w:t>(</w:t>
      </w:r>
      <w:r w:rsidRPr="00496480">
        <w:rPr>
          <w:rStyle w:val="default"/>
          <w:rFonts w:cs="FrankRuehl" w:hint="cs"/>
          <w:rtl/>
        </w:rPr>
        <w:t>א1)</w:t>
      </w:r>
      <w:r w:rsidRPr="00496480">
        <w:rPr>
          <w:rStyle w:val="default"/>
          <w:rFonts w:cs="FrankRuehl" w:hint="cs"/>
          <w:rtl/>
        </w:rPr>
        <w:tab/>
        <w:t>(1)</w:t>
      </w:r>
      <w:r w:rsidRPr="00496480">
        <w:rPr>
          <w:rStyle w:val="default"/>
          <w:rFonts w:cs="FrankRuehl" w:hint="cs"/>
          <w:rtl/>
        </w:rPr>
        <w:tab/>
        <w:t xml:space="preserve">על אף האמור בסעיף קטן (א), נוכח שר הבריאות כי אין במספר המבוטחים המשוקלל, לרבות לאחר קביעת אמות מידה נוספות כאמור באותו סעיף קטן, כדי להבטיח חלוקה יעילה והוגנת של מקורות המימון לגבי תחום הקבוע בתוספת השמינית, כולו או שירותים מסוימים במסגרתו (בסעיף קטן זה </w:t>
      </w:r>
      <w:r w:rsidRPr="00496480">
        <w:rPr>
          <w:rStyle w:val="default"/>
          <w:rFonts w:cs="FrankRuehl"/>
          <w:rtl/>
        </w:rPr>
        <w:t>–</w:t>
      </w:r>
      <w:r w:rsidRPr="00496480">
        <w:rPr>
          <w:rStyle w:val="default"/>
          <w:rFonts w:cs="FrankRuehl" w:hint="cs"/>
          <w:rtl/>
        </w:rPr>
        <w:t xml:space="preserve"> תחום), רשאי הוא, בהסכמת שר האוצר ובאישור ועדת הבריאות של הכנסת, לקבוע כי ההקצאה לקופות החולים של שיעור מהכספים ממקורות המימון המפורטים בסעיף 13(א)(1) עד (5), המיוחס לתחום כאמור, תיעשה לפי מרכיב ההוצאות הצפויות באותו תחום, בין כאמת מידה יחידה ובין כאמת מידה נוספת למספר המבוטחים המשוקלל בהתאם ליחס שייקבע בתקנות כאמור;</w:t>
      </w:r>
    </w:p>
    <w:p w:rsidR="00914947" w:rsidRPr="00496480" w:rsidRDefault="00914947" w:rsidP="00914947">
      <w:pPr>
        <w:pStyle w:val="P00"/>
        <w:spacing w:before="72"/>
        <w:ind w:left="1021" w:right="1134"/>
        <w:rPr>
          <w:rStyle w:val="default"/>
          <w:rFonts w:cs="FrankRuehl" w:hint="cs"/>
          <w:rtl/>
        </w:rPr>
      </w:pPr>
      <w:r w:rsidRPr="00496480">
        <w:rPr>
          <w:rStyle w:val="default"/>
          <w:rFonts w:cs="FrankRuehl" w:hint="cs"/>
          <w:rtl/>
        </w:rPr>
        <w:pict>
          <v:shape id="_x0000_s2779" type="#_x0000_t202" style="position:absolute;left:0;text-align:left;margin-left:470.35pt;margin-top:7.1pt;width:1in;height:17.1pt;z-index:251920384" filled="f" stroked="f">
            <v:textbox inset="1mm,0,1mm,0">
              <w:txbxContent>
                <w:p w:rsidR="00914947" w:rsidRDefault="00914947" w:rsidP="00914947">
                  <w:pPr>
                    <w:spacing w:line="160" w:lineRule="exact"/>
                    <w:jc w:val="left"/>
                    <w:rPr>
                      <w:rFonts w:cs="Miriam" w:hint="cs"/>
                      <w:noProof/>
                      <w:sz w:val="18"/>
                      <w:szCs w:val="18"/>
                      <w:rtl/>
                    </w:rPr>
                  </w:pPr>
                  <w:r>
                    <w:rPr>
                      <w:rFonts w:cs="Miriam" w:hint="cs"/>
                      <w:noProof/>
                      <w:sz w:val="18"/>
                      <w:szCs w:val="18"/>
                      <w:rtl/>
                    </w:rPr>
                    <w:t>(תיקון מס' 65) תשפ"ג-2023</w:t>
                  </w:r>
                </w:p>
              </w:txbxContent>
            </v:textbox>
            <w10:anchorlock/>
          </v:shape>
        </w:pict>
      </w:r>
      <w:r>
        <w:rPr>
          <w:rStyle w:val="default"/>
          <w:rFonts w:cs="FrankRuehl" w:hint="cs"/>
          <w:rtl/>
        </w:rPr>
        <w:t>(2)</w:t>
      </w:r>
      <w:r w:rsidRPr="000B4622">
        <w:rPr>
          <w:rStyle w:val="default"/>
          <w:rFonts w:cs="FrankRuehl" w:hint="cs"/>
          <w:rtl/>
        </w:rPr>
        <w:tab/>
      </w:r>
      <w:r w:rsidRPr="00496480">
        <w:rPr>
          <w:rStyle w:val="default"/>
          <w:rFonts w:cs="FrankRuehl" w:hint="cs"/>
          <w:rtl/>
        </w:rPr>
        <w:t>שר הבריאות רשאי, בהסכמת שר האוצר ובאישור ועדת הבריאות של הכנסת, לשנות בצו את התחומים המפורטים בתוספת השמינית;</w:t>
      </w:r>
    </w:p>
    <w:p w:rsidR="00496480" w:rsidRPr="00496480" w:rsidRDefault="00914947" w:rsidP="00914947">
      <w:pPr>
        <w:pStyle w:val="P00"/>
        <w:spacing w:before="72"/>
        <w:ind w:left="1021" w:right="1134"/>
        <w:rPr>
          <w:rStyle w:val="default"/>
          <w:rFonts w:cs="FrankRuehl" w:hint="cs"/>
          <w:rtl/>
        </w:rPr>
      </w:pPr>
      <w:r w:rsidRPr="00496480">
        <w:rPr>
          <w:rStyle w:val="default"/>
          <w:rFonts w:cs="FrankRuehl" w:hint="cs"/>
          <w:rtl/>
        </w:rPr>
        <w:pict>
          <v:shape id="_x0000_s2778" type="#_x0000_t202" style="position:absolute;left:0;text-align:left;margin-left:470.35pt;margin-top:7.1pt;width:1in;height:17.1pt;z-index:251919360" filled="f" stroked="f">
            <v:textbox inset="1mm,0,1mm,0">
              <w:txbxContent>
                <w:p w:rsidR="00914947" w:rsidRDefault="00914947" w:rsidP="00914947">
                  <w:pPr>
                    <w:spacing w:line="160" w:lineRule="exact"/>
                    <w:jc w:val="left"/>
                    <w:rPr>
                      <w:rFonts w:cs="Miriam" w:hint="cs"/>
                      <w:noProof/>
                      <w:sz w:val="18"/>
                      <w:szCs w:val="18"/>
                      <w:rtl/>
                    </w:rPr>
                  </w:pPr>
                  <w:r>
                    <w:rPr>
                      <w:rFonts w:cs="Miriam" w:hint="cs"/>
                      <w:noProof/>
                      <w:sz w:val="18"/>
                      <w:szCs w:val="18"/>
                      <w:rtl/>
                    </w:rPr>
                    <w:t>(תיקון מס' 65) תשפ"ג-2023</w:t>
                  </w:r>
                </w:p>
              </w:txbxContent>
            </v:textbox>
            <w10:anchorlock/>
          </v:shape>
        </w:pict>
      </w:r>
      <w:r>
        <w:rPr>
          <w:rStyle w:val="default"/>
          <w:rFonts w:cs="FrankRuehl" w:hint="cs"/>
          <w:rtl/>
        </w:rPr>
        <w:t>(3)</w:t>
      </w:r>
      <w:r w:rsidRPr="000B4622">
        <w:rPr>
          <w:rStyle w:val="default"/>
          <w:rFonts w:cs="FrankRuehl" w:hint="cs"/>
          <w:rtl/>
        </w:rPr>
        <w:tab/>
      </w:r>
      <w:r w:rsidR="00496480" w:rsidRPr="00496480">
        <w:rPr>
          <w:rStyle w:val="default"/>
          <w:rFonts w:cs="FrankRuehl" w:hint="cs"/>
          <w:rtl/>
        </w:rPr>
        <w:t>שר הבריאות ימסור לוועדת הבריאות של הכנסת, אחת לשנה ממועד תחילתן של תקנות לפי פסקה (1), דיווח על אופן ההקצאה לפי סעיף קטן זה ועל הנתונים המשמשים להערכת ההוצאות הצפויות;</w:t>
      </w:r>
    </w:p>
    <w:p w:rsidR="00496480" w:rsidRPr="00496480" w:rsidRDefault="00496480" w:rsidP="00496480">
      <w:pPr>
        <w:pStyle w:val="P00"/>
        <w:spacing w:before="72"/>
        <w:ind w:left="1021" w:right="1134"/>
        <w:rPr>
          <w:rStyle w:val="default"/>
          <w:rFonts w:cs="FrankRuehl" w:hint="cs"/>
          <w:rtl/>
        </w:rPr>
      </w:pPr>
      <w:r w:rsidRPr="00496480">
        <w:rPr>
          <w:rStyle w:val="default"/>
          <w:rFonts w:cs="FrankRuehl" w:hint="cs"/>
          <w:rtl/>
        </w:rPr>
        <w:t>(4)</w:t>
      </w:r>
      <w:r w:rsidRPr="00496480">
        <w:rPr>
          <w:rStyle w:val="default"/>
          <w:rFonts w:cs="FrankRuehl" w:hint="cs"/>
          <w:rtl/>
        </w:rPr>
        <w:tab/>
        <w:t xml:space="preserve">לעניין סעיף קטן זה, "מרכיב ההוצאות הצפויות" </w:t>
      </w:r>
      <w:r w:rsidRPr="00496480">
        <w:rPr>
          <w:rStyle w:val="default"/>
          <w:rFonts w:cs="FrankRuehl"/>
          <w:rtl/>
        </w:rPr>
        <w:t>–</w:t>
      </w:r>
      <w:r w:rsidRPr="00496480">
        <w:rPr>
          <w:rStyle w:val="default"/>
          <w:rFonts w:cs="FrankRuehl" w:hint="cs"/>
          <w:rtl/>
        </w:rPr>
        <w:t xml:space="preserve"> הערכת ההוצאות הצפויות של קופות החולים, והיחס בין ההוצאות הצפויות של כל קופת חולים להוצאות הצפויות של קופות החולים האחרות, והכול בין שההערכה היא לפי היקף צריכת השירותים של קופות החולים באותו תחום בפועל ובין שההערכה נעשתה בדרך אחרת, לרבות לפי גורמים המשפיעים על היקף ההוצאות הצפויות או על היחס שבין היקפי ההוצאות הצפויות כאמור, או לפי מאפיינים של ההיקף או של היחס כאמור.</w:t>
      </w:r>
    </w:p>
    <w:p w:rsidR="00496480" w:rsidRPr="000B4622" w:rsidRDefault="00496480" w:rsidP="00496480">
      <w:pPr>
        <w:pStyle w:val="P00"/>
        <w:spacing w:before="72"/>
        <w:ind w:left="0" w:right="1134"/>
        <w:rPr>
          <w:rStyle w:val="default"/>
          <w:rFonts w:cs="FrankRuehl" w:hint="cs"/>
          <w:rtl/>
        </w:rPr>
      </w:pPr>
      <w:r>
        <w:rPr>
          <w:rFonts w:cs="FrankRuehl" w:hint="cs"/>
          <w:sz w:val="26"/>
          <w:rtl/>
          <w:lang w:eastAsia="en-US"/>
        </w:rPr>
        <w:pict>
          <v:shape id="_x0000_s2729" type="#_x0000_t202" style="position:absolute;left:0;text-align:left;margin-left:470.35pt;margin-top:7.1pt;width:1in;height:33.3pt;z-index:251891712" filled="f" stroked="f">
            <v:textbox inset="1mm,0,1mm,0">
              <w:txbxContent>
                <w:p w:rsidR="00387307" w:rsidRDefault="00387307" w:rsidP="00496480">
                  <w:pPr>
                    <w:spacing w:line="160" w:lineRule="exact"/>
                    <w:jc w:val="left"/>
                    <w:rPr>
                      <w:rFonts w:cs="Miriam"/>
                      <w:noProof/>
                      <w:sz w:val="18"/>
                      <w:szCs w:val="18"/>
                      <w:rtl/>
                    </w:rPr>
                  </w:pPr>
                  <w:r>
                    <w:rPr>
                      <w:rFonts w:cs="Miriam" w:hint="cs"/>
                      <w:noProof/>
                      <w:sz w:val="18"/>
                      <w:szCs w:val="18"/>
                      <w:rtl/>
                    </w:rPr>
                    <w:t>(תיקון מס' 50) תש"ע-2010</w:t>
                  </w:r>
                </w:p>
                <w:p w:rsidR="00914947" w:rsidRDefault="00914947" w:rsidP="00496480">
                  <w:pPr>
                    <w:spacing w:line="160" w:lineRule="exact"/>
                    <w:jc w:val="left"/>
                    <w:rPr>
                      <w:rFonts w:cs="Miriam" w:hint="cs"/>
                      <w:noProof/>
                      <w:sz w:val="18"/>
                      <w:szCs w:val="18"/>
                      <w:rtl/>
                    </w:rPr>
                  </w:pPr>
                  <w:r>
                    <w:rPr>
                      <w:rFonts w:cs="Miriam" w:hint="cs"/>
                      <w:noProof/>
                      <w:sz w:val="18"/>
                      <w:szCs w:val="18"/>
                      <w:rtl/>
                    </w:rPr>
                    <w:t>(תיקון מס' 65) תשפ"ג-2023</w:t>
                  </w:r>
                </w:p>
              </w:txbxContent>
            </v:textbox>
            <w10:anchorlock/>
          </v:shape>
        </w:pict>
      </w:r>
      <w:r w:rsidRPr="000B4622">
        <w:rPr>
          <w:rStyle w:val="default"/>
          <w:rFonts w:cs="FrankRuehl" w:hint="cs"/>
          <w:rtl/>
        </w:rPr>
        <w:tab/>
        <w:t>(ב)</w:t>
      </w:r>
      <w:r w:rsidRPr="000B4622">
        <w:rPr>
          <w:rStyle w:val="default"/>
          <w:rFonts w:cs="FrankRuehl" w:hint="cs"/>
          <w:rtl/>
        </w:rPr>
        <w:tab/>
        <w:t>שר הבריאות, בהסכמת שר האוצר ובאישור ועדת הבריאות של הכנסת, רשאי לקבוע את המשקל שיינתן לכל מבוטח הזכאי לשירותי רפואת השיניים הכלליים המנויים בתוספת השנייה, וזאת לפי אמות מידה שיקבע לעניין זה באישור ועדת הבריאות של הכנסת; משקל זה יהיה נפרד מהמשקל הניתן לכל מבוטח לפי סעיף קטן (א), והוא ייוחס לקופת החולים או לתאגיד הייעודי שמהם זכאי המבוטח לקבל שירותים כאמור, לפי הוראות סעיף 32ה.</w:t>
      </w:r>
    </w:p>
    <w:p w:rsidR="000B4622" w:rsidRDefault="000B4622" w:rsidP="00496480">
      <w:pPr>
        <w:pStyle w:val="P00"/>
        <w:spacing w:before="72"/>
        <w:ind w:left="0" w:right="1134"/>
        <w:rPr>
          <w:rStyle w:val="default"/>
          <w:rFonts w:cs="FrankRuehl"/>
          <w:rtl/>
        </w:rPr>
      </w:pPr>
      <w:r w:rsidRPr="00496480">
        <w:rPr>
          <w:rStyle w:val="default"/>
          <w:rFonts w:cs="FrankRuehl" w:hint="cs"/>
          <w:rtl/>
        </w:rPr>
        <w:pict>
          <v:shape id="_x0000_s2592" type="#_x0000_t202" style="position:absolute;left:0;text-align:left;margin-left:470.35pt;margin-top:7.1pt;width:1in;height:35.4pt;z-index:251786240" filled="f" stroked="f">
            <v:textbox inset="1mm,0,1mm,0">
              <w:txbxContent>
                <w:p w:rsidR="00387307" w:rsidRDefault="00387307" w:rsidP="00496480">
                  <w:pPr>
                    <w:spacing w:line="160" w:lineRule="exact"/>
                    <w:jc w:val="left"/>
                    <w:rPr>
                      <w:rFonts w:cs="Miriam"/>
                      <w:noProof/>
                      <w:sz w:val="18"/>
                      <w:szCs w:val="18"/>
                      <w:rtl/>
                    </w:rPr>
                  </w:pPr>
                  <w:r>
                    <w:rPr>
                      <w:rFonts w:cs="Miriam" w:hint="cs"/>
                      <w:noProof/>
                      <w:sz w:val="18"/>
                      <w:szCs w:val="18"/>
                      <w:rtl/>
                    </w:rPr>
                    <w:t>(תיקון מס' 58) תשע"ו-2016</w:t>
                  </w:r>
                </w:p>
                <w:p w:rsidR="00914947" w:rsidRDefault="00914947" w:rsidP="00496480">
                  <w:pPr>
                    <w:spacing w:line="160" w:lineRule="exact"/>
                    <w:jc w:val="left"/>
                    <w:rPr>
                      <w:rFonts w:cs="Miriam" w:hint="cs"/>
                      <w:noProof/>
                      <w:sz w:val="18"/>
                      <w:szCs w:val="18"/>
                      <w:rtl/>
                    </w:rPr>
                  </w:pPr>
                  <w:r>
                    <w:rPr>
                      <w:rFonts w:cs="Miriam" w:hint="cs"/>
                      <w:noProof/>
                      <w:sz w:val="18"/>
                      <w:szCs w:val="18"/>
                      <w:rtl/>
                    </w:rPr>
                    <w:t>(תיקון מס' 65) תשפ"ג-2023</w:t>
                  </w:r>
                </w:p>
              </w:txbxContent>
            </v:textbox>
            <w10:anchorlock/>
          </v:shape>
        </w:pict>
      </w:r>
      <w:r w:rsidRPr="000B4622">
        <w:rPr>
          <w:rStyle w:val="default"/>
          <w:rFonts w:cs="FrankRuehl" w:hint="cs"/>
          <w:rtl/>
        </w:rPr>
        <w:tab/>
        <w:t>(</w:t>
      </w:r>
      <w:r w:rsidR="00496480" w:rsidRPr="00496480">
        <w:rPr>
          <w:rStyle w:val="default"/>
          <w:rFonts w:cs="FrankRuehl" w:hint="cs"/>
          <w:rtl/>
        </w:rPr>
        <w:t>ג)</w:t>
      </w:r>
      <w:r w:rsidR="00496480" w:rsidRPr="00496480">
        <w:rPr>
          <w:rStyle w:val="default"/>
          <w:rFonts w:cs="FrankRuehl" w:hint="cs"/>
          <w:rtl/>
        </w:rPr>
        <w:tab/>
        <w:t>שר הבריאות ושר האוצר ימסרו לוועדת הבריאות של הכנסת, אחת לחמש שנים, דיווח על המלצות לשינויים בכללי ההקצאה לפי סעיף זה</w:t>
      </w:r>
      <w:r w:rsidRPr="000B4622">
        <w:rPr>
          <w:rStyle w:val="default"/>
          <w:rFonts w:cs="FrankRuehl" w:hint="cs"/>
          <w:rtl/>
        </w:rPr>
        <w:t>.</w:t>
      </w:r>
    </w:p>
    <w:p w:rsidR="00914947" w:rsidRPr="00995AFC" w:rsidRDefault="00914947" w:rsidP="00914947">
      <w:pPr>
        <w:pStyle w:val="P00"/>
        <w:spacing w:before="0"/>
        <w:ind w:left="0" w:right="1134"/>
        <w:rPr>
          <w:rFonts w:cs="FrankRuehl" w:hint="cs"/>
          <w:vanish/>
          <w:sz w:val="26"/>
          <w:shd w:val="clear" w:color="auto" w:fill="FFFF99"/>
          <w:rtl/>
        </w:rPr>
      </w:pPr>
      <w:bookmarkStart w:id="74" w:name="Rov459"/>
      <w:r w:rsidRPr="00995AFC">
        <w:rPr>
          <w:rFonts w:cs="FrankRuehl" w:hint="cs"/>
          <w:vanish/>
          <w:color w:val="FF0000"/>
          <w:szCs w:val="20"/>
          <w:shd w:val="clear" w:color="auto" w:fill="FFFF99"/>
          <w:rtl/>
        </w:rPr>
        <w:t>מיום 1.1.1997</w:t>
      </w:r>
    </w:p>
    <w:p w:rsidR="00914947" w:rsidRPr="00995AFC" w:rsidRDefault="00914947" w:rsidP="00914947">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914947" w:rsidRPr="00995AFC" w:rsidRDefault="00914947" w:rsidP="00914947">
      <w:pPr>
        <w:pStyle w:val="P00"/>
        <w:spacing w:before="0"/>
        <w:ind w:left="0" w:right="1134"/>
        <w:rPr>
          <w:rFonts w:cs="FrankRuehl" w:hint="cs"/>
          <w:vanish/>
          <w:szCs w:val="20"/>
          <w:shd w:val="clear" w:color="auto" w:fill="FFFF99"/>
          <w:rtl/>
        </w:rPr>
      </w:pPr>
      <w:hyperlink r:id="rId147"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w:t>
      </w:r>
      <w:r w:rsidRPr="00995AFC">
        <w:rPr>
          <w:rFonts w:cs="FrankRuehl" w:hint="cs"/>
          <w:vanish/>
          <w:szCs w:val="20"/>
          <w:shd w:val="clear" w:color="auto" w:fill="FFFF99"/>
          <w:rtl/>
        </w:rPr>
        <w:t>5 (</w:t>
      </w:r>
      <w:hyperlink r:id="rId148"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914947" w:rsidRPr="00995AFC" w:rsidRDefault="00914947" w:rsidP="00914947">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החלפת סעיף 17</w:t>
      </w:r>
    </w:p>
    <w:p w:rsidR="00914947" w:rsidRPr="00995AFC" w:rsidRDefault="00914947" w:rsidP="00914947">
      <w:pPr>
        <w:pStyle w:val="P00"/>
        <w:ind w:left="0"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914947" w:rsidRPr="00995AFC" w:rsidRDefault="00914947" w:rsidP="00914947">
      <w:pPr>
        <w:pStyle w:val="P00"/>
        <w:spacing w:before="0"/>
        <w:ind w:left="0" w:right="1134"/>
        <w:rPr>
          <w:rStyle w:val="default"/>
          <w:rFonts w:cs="FrankRuehl" w:hint="cs"/>
          <w:vanish/>
          <w:sz w:val="22"/>
          <w:szCs w:val="22"/>
          <w:shd w:val="clear" w:color="auto" w:fill="FFFF99"/>
          <w:rtl/>
        </w:rPr>
      </w:pPr>
      <w:r w:rsidRPr="00995AFC">
        <w:rPr>
          <w:rStyle w:val="default"/>
          <w:rFonts w:cs="FrankRuehl" w:hint="cs"/>
          <w:strike/>
          <w:vanish/>
          <w:sz w:val="22"/>
          <w:szCs w:val="22"/>
          <w:shd w:val="clear" w:color="auto" w:fill="FFFF99"/>
          <w:rtl/>
        </w:rPr>
        <w:t>17.</w:t>
      </w:r>
      <w:r w:rsidRPr="00995AFC">
        <w:rPr>
          <w:rStyle w:val="default"/>
          <w:rFonts w:cs="FrankRuehl" w:hint="cs"/>
          <w:strike/>
          <w:vanish/>
          <w:sz w:val="22"/>
          <w:szCs w:val="22"/>
          <w:shd w:val="clear" w:color="auto" w:fill="FFFF99"/>
          <w:rtl/>
        </w:rPr>
        <w:tab/>
        <w:t xml:space="preserve">ההקצאה לקופות החולים של הכספים ממקורות המימון המפורטים בסעיף 13(א)(1) עד (5) תיעשה בהתאם ליחס שבין מספר המבוטחים המשוקלל בכל אחת מקופות החולים לבין סך כל מספר המבוטחים המשוקלל בכל קופות החולים, כפי שיקבע שר הבריאות באישור שר האוצר, ולאחר ששר העבודה והרווחה אישר כי בידי המוסד הכלים לחישוב מספר המבוטחים המשוקלל; לענין זה, "מספר המבוטחים המשוקלל"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מספר המבוטחים כשלכל אחד מהם ניתן משקל לפי גילו, ריחוק מקום מגוריו ממרכזי אוכלוסיה ולפי אמות מידה נוספות, הכל כפי שיקבע שר הבריאות, באישור ועדת העבודה והרווחה של הכנסת.</w:t>
      </w:r>
    </w:p>
    <w:p w:rsidR="00914947" w:rsidRPr="00995AFC" w:rsidRDefault="00914947" w:rsidP="00914947">
      <w:pPr>
        <w:pStyle w:val="P00"/>
        <w:spacing w:before="0"/>
        <w:ind w:left="0" w:right="1134"/>
        <w:rPr>
          <w:rStyle w:val="default"/>
          <w:rFonts w:cs="FrankRuehl" w:hint="cs"/>
          <w:vanish/>
          <w:sz w:val="20"/>
          <w:szCs w:val="20"/>
          <w:shd w:val="clear" w:color="auto" w:fill="FFFF99"/>
          <w:rtl/>
        </w:rPr>
      </w:pPr>
    </w:p>
    <w:p w:rsidR="00914947" w:rsidRPr="00995AFC" w:rsidRDefault="00914947" w:rsidP="00914947">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26.7.2010</w:t>
      </w:r>
    </w:p>
    <w:p w:rsidR="00914947" w:rsidRPr="00995AFC" w:rsidRDefault="00914947" w:rsidP="00914947">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50</w:t>
      </w:r>
    </w:p>
    <w:p w:rsidR="00914947" w:rsidRPr="00995AFC" w:rsidRDefault="00914947" w:rsidP="00914947">
      <w:pPr>
        <w:pStyle w:val="P00"/>
        <w:spacing w:before="0"/>
        <w:ind w:left="0" w:right="1134"/>
        <w:rPr>
          <w:rStyle w:val="default"/>
          <w:rFonts w:cs="FrankRuehl" w:hint="cs"/>
          <w:vanish/>
          <w:sz w:val="20"/>
          <w:szCs w:val="20"/>
          <w:shd w:val="clear" w:color="auto" w:fill="FFFF99"/>
          <w:rtl/>
        </w:rPr>
      </w:pPr>
      <w:hyperlink r:id="rId149" w:history="1">
        <w:r w:rsidRPr="00995AFC">
          <w:rPr>
            <w:rStyle w:val="Hyperlink"/>
            <w:rFonts w:cs="FrankRuehl" w:hint="cs"/>
            <w:vanish/>
            <w:szCs w:val="20"/>
            <w:shd w:val="clear" w:color="auto" w:fill="FFFF99"/>
            <w:rtl/>
          </w:rPr>
          <w:t>ס"ח תש"ע מס' 2251</w:t>
        </w:r>
      </w:hyperlink>
      <w:r w:rsidRPr="00995AFC">
        <w:rPr>
          <w:rStyle w:val="default"/>
          <w:rFonts w:cs="FrankRuehl" w:hint="cs"/>
          <w:vanish/>
          <w:sz w:val="20"/>
          <w:szCs w:val="20"/>
          <w:shd w:val="clear" w:color="auto" w:fill="FFFF99"/>
          <w:rtl/>
        </w:rPr>
        <w:t xml:space="preserve"> מיום 26.7.2010 עמ' 597 (</w:t>
      </w:r>
      <w:hyperlink r:id="rId150" w:history="1">
        <w:r w:rsidRPr="00995AFC">
          <w:rPr>
            <w:rStyle w:val="Hyperlink"/>
            <w:rFonts w:cs="FrankRuehl" w:hint="cs"/>
            <w:vanish/>
            <w:szCs w:val="20"/>
            <w:shd w:val="clear" w:color="auto" w:fill="FFFF99"/>
            <w:rtl/>
          </w:rPr>
          <w:t>ה"ח 509</w:t>
        </w:r>
      </w:hyperlink>
      <w:r w:rsidRPr="00995AFC">
        <w:rPr>
          <w:rStyle w:val="default"/>
          <w:rFonts w:cs="FrankRuehl" w:hint="cs"/>
          <w:vanish/>
          <w:sz w:val="20"/>
          <w:szCs w:val="20"/>
          <w:shd w:val="clear" w:color="auto" w:fill="FFFF99"/>
          <w:rtl/>
        </w:rPr>
        <w:t>)</w:t>
      </w:r>
    </w:p>
    <w:p w:rsidR="00914947" w:rsidRPr="00995AFC" w:rsidRDefault="00914947" w:rsidP="00914947">
      <w:pPr>
        <w:pStyle w:val="P00"/>
        <w:ind w:left="0" w:right="1134"/>
        <w:rPr>
          <w:rStyle w:val="default"/>
          <w:rFonts w:cs="FrankRuehl" w:hint="cs"/>
          <w:vanish/>
          <w:sz w:val="22"/>
          <w:szCs w:val="22"/>
          <w:shd w:val="clear" w:color="auto" w:fill="FFFF99"/>
          <w:rtl/>
        </w:rPr>
      </w:pPr>
      <w:r w:rsidRPr="00995AFC">
        <w:rPr>
          <w:rStyle w:val="big-number"/>
          <w:rFonts w:cs="FrankRuehl"/>
          <w:vanish/>
          <w:sz w:val="22"/>
          <w:szCs w:val="22"/>
          <w:shd w:val="clear" w:color="auto" w:fill="FFFF99"/>
          <w:rtl/>
        </w:rPr>
        <w:t>17.</w:t>
      </w:r>
      <w:r w:rsidRPr="00995AFC">
        <w:rPr>
          <w:rStyle w:val="big-number"/>
          <w:rFonts w:cs="FrankRuehl"/>
          <w:vanish/>
          <w:sz w:val="22"/>
          <w:szCs w:val="22"/>
          <w:shd w:val="clear" w:color="auto" w:fill="FFFF99"/>
          <w:rtl/>
        </w:rPr>
        <w:tab/>
      </w:r>
      <w:r w:rsidRPr="00995AFC">
        <w:rPr>
          <w:rStyle w:val="big-number"/>
          <w:rFonts w:cs="FrankRuehl" w:hint="cs"/>
          <w:vanish/>
          <w:sz w:val="22"/>
          <w:szCs w:val="22"/>
          <w:u w:val="single"/>
          <w:shd w:val="clear" w:color="auto" w:fill="FFFF99"/>
          <w:rtl/>
        </w:rPr>
        <w:t>(א)</w:t>
      </w:r>
      <w:r w:rsidRPr="00995AFC">
        <w:rPr>
          <w:rStyle w:val="big-number"/>
          <w:rFonts w:cs="FrankRuehl" w:hint="cs"/>
          <w:vanish/>
          <w:sz w:val="22"/>
          <w:szCs w:val="22"/>
          <w:shd w:val="clear" w:color="auto" w:fill="FFFF99"/>
          <w:rtl/>
        </w:rPr>
        <w:tab/>
      </w:r>
      <w:r w:rsidRPr="00995AFC">
        <w:rPr>
          <w:rStyle w:val="default"/>
          <w:rFonts w:cs="FrankRuehl"/>
          <w:vanish/>
          <w:sz w:val="22"/>
          <w:szCs w:val="22"/>
          <w:shd w:val="clear" w:color="auto" w:fill="FFFF99"/>
          <w:rtl/>
        </w:rPr>
        <w:t>ההקצ</w:t>
      </w:r>
      <w:r w:rsidRPr="00995AFC">
        <w:rPr>
          <w:rStyle w:val="default"/>
          <w:rFonts w:cs="FrankRuehl" w:hint="cs"/>
          <w:vanish/>
          <w:sz w:val="22"/>
          <w:szCs w:val="22"/>
          <w:shd w:val="clear" w:color="auto" w:fill="FFFF99"/>
          <w:rtl/>
        </w:rPr>
        <w:t>אה ל</w:t>
      </w:r>
      <w:r w:rsidRPr="00995AFC">
        <w:rPr>
          <w:rStyle w:val="default"/>
          <w:rFonts w:cs="FrankRuehl"/>
          <w:vanish/>
          <w:sz w:val="22"/>
          <w:szCs w:val="22"/>
          <w:shd w:val="clear" w:color="auto" w:fill="FFFF99"/>
          <w:rtl/>
        </w:rPr>
        <w:t>קופו</w:t>
      </w:r>
      <w:r w:rsidRPr="00995AFC">
        <w:rPr>
          <w:rStyle w:val="default"/>
          <w:rFonts w:cs="FrankRuehl" w:hint="cs"/>
          <w:vanish/>
          <w:sz w:val="22"/>
          <w:szCs w:val="22"/>
          <w:shd w:val="clear" w:color="auto" w:fill="FFFF99"/>
          <w:rtl/>
        </w:rPr>
        <w:t>ת החולים של הכספים ממקורות המימון המפורטים בסעיף 13(א)(1) עד</w:t>
      </w:r>
      <w:r w:rsidRPr="00995AFC">
        <w:rPr>
          <w:rStyle w:val="default"/>
          <w:rFonts w:cs="FrankRuehl"/>
          <w:vanish/>
          <w:sz w:val="22"/>
          <w:szCs w:val="22"/>
          <w:shd w:val="clear" w:color="auto" w:fill="FFFF99"/>
          <w:rtl/>
        </w:rPr>
        <w:t xml:space="preserve"> (5) </w:t>
      </w:r>
      <w:r w:rsidRPr="00995AFC">
        <w:rPr>
          <w:rStyle w:val="default"/>
          <w:rFonts w:cs="FrankRuehl" w:hint="cs"/>
          <w:vanish/>
          <w:sz w:val="22"/>
          <w:szCs w:val="22"/>
          <w:shd w:val="clear" w:color="auto" w:fill="FFFF99"/>
          <w:rtl/>
        </w:rPr>
        <w:t>ת</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 xml:space="preserve">עשה בהתאם ליחס שבין מספר </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מבוטחים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המשוקלל בכל אחת מ</w:t>
      </w:r>
      <w:r w:rsidRPr="00995AFC">
        <w:rPr>
          <w:rStyle w:val="default"/>
          <w:rFonts w:cs="FrankRuehl"/>
          <w:vanish/>
          <w:sz w:val="22"/>
          <w:szCs w:val="22"/>
          <w:shd w:val="clear" w:color="auto" w:fill="FFFF99"/>
          <w:rtl/>
        </w:rPr>
        <w:t>קופו</w:t>
      </w:r>
      <w:r w:rsidRPr="00995AFC">
        <w:rPr>
          <w:rStyle w:val="default"/>
          <w:rFonts w:cs="FrankRuehl" w:hint="cs"/>
          <w:vanish/>
          <w:sz w:val="22"/>
          <w:szCs w:val="22"/>
          <w:shd w:val="clear" w:color="auto" w:fill="FFFF99"/>
          <w:rtl/>
        </w:rPr>
        <w:t>ת הח</w:t>
      </w:r>
      <w:r w:rsidRPr="00995AFC">
        <w:rPr>
          <w:rStyle w:val="default"/>
          <w:rFonts w:cs="FrankRuehl"/>
          <w:vanish/>
          <w:sz w:val="22"/>
          <w:szCs w:val="22"/>
          <w:shd w:val="clear" w:color="auto" w:fill="FFFF99"/>
          <w:rtl/>
        </w:rPr>
        <w:t>ולים</w:t>
      </w:r>
      <w:r w:rsidRPr="00995AFC">
        <w:rPr>
          <w:rStyle w:val="default"/>
          <w:rFonts w:cs="FrankRuehl" w:hint="cs"/>
          <w:vanish/>
          <w:sz w:val="22"/>
          <w:szCs w:val="22"/>
          <w:shd w:val="clear" w:color="auto" w:fill="FFFF99"/>
          <w:rtl/>
        </w:rPr>
        <w:t xml:space="preserve"> לבין סך כל מספר המבוטחים המשוקלל בכל קופות החולים; לענין זה, "מספר המבוטחים המשוקלל" - מספר המבוטחים כשלכל אחד מהם ניתן משקל לפי </w:t>
      </w:r>
      <w:r w:rsidRPr="00995AFC">
        <w:rPr>
          <w:rStyle w:val="default"/>
          <w:rFonts w:cs="FrankRuehl"/>
          <w:vanish/>
          <w:sz w:val="22"/>
          <w:szCs w:val="22"/>
          <w:shd w:val="clear" w:color="auto" w:fill="FFFF99"/>
          <w:rtl/>
        </w:rPr>
        <w:t>גי</w:t>
      </w:r>
      <w:r w:rsidRPr="00995AFC">
        <w:rPr>
          <w:rStyle w:val="default"/>
          <w:rFonts w:cs="FrankRuehl" w:hint="cs"/>
          <w:vanish/>
          <w:sz w:val="22"/>
          <w:szCs w:val="22"/>
          <w:shd w:val="clear" w:color="auto" w:fill="FFFF99"/>
          <w:rtl/>
        </w:rPr>
        <w:t>לו, ריחוק מקום מגוריו ממרכזי אוכלוסיה</w:t>
      </w:r>
      <w:r w:rsidRPr="00995AFC">
        <w:rPr>
          <w:rStyle w:val="default"/>
          <w:rFonts w:cs="FrankRuehl"/>
          <w:vanish/>
          <w:sz w:val="22"/>
          <w:szCs w:val="22"/>
          <w:shd w:val="clear" w:color="auto" w:fill="FFFF99"/>
          <w:rtl/>
        </w:rPr>
        <w:t xml:space="preserve"> ולפ</w:t>
      </w:r>
      <w:r w:rsidRPr="00995AFC">
        <w:rPr>
          <w:rStyle w:val="default"/>
          <w:rFonts w:cs="FrankRuehl" w:hint="cs"/>
          <w:vanish/>
          <w:sz w:val="22"/>
          <w:szCs w:val="22"/>
          <w:shd w:val="clear" w:color="auto" w:fill="FFFF99"/>
          <w:rtl/>
        </w:rPr>
        <w:t>י אמות מידה נוספות, הכל כפי שיקבע שר הב</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 xml:space="preserve">ות, </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סכ</w:t>
      </w:r>
      <w:r w:rsidRPr="00995AFC">
        <w:rPr>
          <w:rStyle w:val="default"/>
          <w:rFonts w:cs="FrankRuehl" w:hint="cs"/>
          <w:vanish/>
          <w:sz w:val="22"/>
          <w:szCs w:val="22"/>
          <w:shd w:val="clear" w:color="auto" w:fill="FFFF99"/>
          <w:rtl/>
        </w:rPr>
        <w:t xml:space="preserve">מת </w:t>
      </w:r>
      <w:r w:rsidRPr="00995AFC">
        <w:rPr>
          <w:rStyle w:val="default"/>
          <w:rFonts w:cs="FrankRuehl"/>
          <w:vanish/>
          <w:sz w:val="22"/>
          <w:szCs w:val="22"/>
          <w:shd w:val="clear" w:color="auto" w:fill="FFFF99"/>
          <w:rtl/>
        </w:rPr>
        <w:t>שר</w:t>
      </w:r>
      <w:r w:rsidRPr="00995AFC">
        <w:rPr>
          <w:rStyle w:val="default"/>
          <w:rFonts w:cs="FrankRuehl" w:hint="cs"/>
          <w:vanish/>
          <w:sz w:val="22"/>
          <w:szCs w:val="22"/>
          <w:shd w:val="clear" w:color="auto" w:fill="FFFF99"/>
          <w:rtl/>
        </w:rPr>
        <w:t xml:space="preserve"> הא</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צר, לאחר שש</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 xml:space="preserve"> הע</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ודה</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והר</w:t>
      </w:r>
      <w:r w:rsidRPr="00995AFC">
        <w:rPr>
          <w:rStyle w:val="default"/>
          <w:rFonts w:cs="FrankRuehl"/>
          <w:vanish/>
          <w:sz w:val="22"/>
          <w:szCs w:val="22"/>
          <w:shd w:val="clear" w:color="auto" w:fill="FFFF99"/>
          <w:rtl/>
        </w:rPr>
        <w:t>וו</w:t>
      </w:r>
      <w:r w:rsidRPr="00995AFC">
        <w:rPr>
          <w:rStyle w:val="default"/>
          <w:rFonts w:cs="FrankRuehl" w:hint="cs"/>
          <w:vanish/>
          <w:sz w:val="22"/>
          <w:szCs w:val="22"/>
          <w:shd w:val="clear" w:color="auto" w:fill="FFFF99"/>
          <w:rtl/>
        </w:rPr>
        <w:t>ח</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ר כי בידי המוסד הכלים לחישוב מספר המבוטחים המשוקלל, ובאישור ועדת העבודה</w:t>
      </w:r>
      <w:r w:rsidRPr="00995AFC">
        <w:rPr>
          <w:rStyle w:val="default"/>
          <w:rFonts w:cs="FrankRuehl"/>
          <w:vanish/>
          <w:sz w:val="22"/>
          <w:szCs w:val="22"/>
          <w:shd w:val="clear" w:color="auto" w:fill="FFFF99"/>
          <w:rtl/>
        </w:rPr>
        <w:t xml:space="preserve"> והרווחה</w:t>
      </w:r>
      <w:r w:rsidRPr="00995AFC">
        <w:rPr>
          <w:rStyle w:val="default"/>
          <w:rFonts w:cs="FrankRuehl" w:hint="cs"/>
          <w:vanish/>
          <w:sz w:val="22"/>
          <w:szCs w:val="22"/>
          <w:shd w:val="clear" w:color="auto" w:fill="FFFF99"/>
          <w:rtl/>
        </w:rPr>
        <w:t xml:space="preserve"> של הכנסת.</w:t>
      </w:r>
    </w:p>
    <w:p w:rsidR="00914947" w:rsidRPr="00995AFC" w:rsidRDefault="00914947" w:rsidP="00914947">
      <w:pPr>
        <w:pStyle w:val="P00"/>
        <w:spacing w:before="0"/>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hint="cs"/>
          <w:vanish/>
          <w:sz w:val="22"/>
          <w:szCs w:val="22"/>
          <w:u w:val="single"/>
          <w:shd w:val="clear" w:color="auto" w:fill="FFFF99"/>
          <w:rtl/>
        </w:rPr>
        <w:t>(ב)</w:t>
      </w:r>
      <w:r w:rsidRPr="00995AFC">
        <w:rPr>
          <w:rStyle w:val="default"/>
          <w:rFonts w:cs="FrankRuehl" w:hint="cs"/>
          <w:vanish/>
          <w:sz w:val="22"/>
          <w:szCs w:val="22"/>
          <w:u w:val="single"/>
          <w:shd w:val="clear" w:color="auto" w:fill="FFFF99"/>
          <w:rtl/>
        </w:rPr>
        <w:tab/>
        <w:t>שר הבריאות, בהסכמת שר האוצר ובאישור ועדת העבודה הרווחה והבריאות של הכנסת, רשאי לקבוע את המשקל שיינתן לכל מבוטח הזכאי לשירותי רפואת השיניים הכלליים המנויים בתוספת השנייה, וזאת לפי אמות מידה שיקבע לעניין זה באישור ועדת העבודה הרווחה והבריאות של הכנסת; משקל זה יהיה נפרד מהמשקל הניתן לכל מבוטח לפי סעיף קטן (א), והוא ייוחס לקופת החולים או לתאגיד הייעודי שמהם זכאי המבוטח לקבל שירותים כאמור, לפי הוראות סעיף 32ה.</w:t>
      </w:r>
    </w:p>
    <w:p w:rsidR="00914947" w:rsidRPr="00995AFC" w:rsidRDefault="00914947" w:rsidP="00914947">
      <w:pPr>
        <w:pStyle w:val="P00"/>
        <w:spacing w:before="0"/>
        <w:ind w:left="0" w:right="1134"/>
        <w:rPr>
          <w:rStyle w:val="default"/>
          <w:rFonts w:cs="FrankRuehl" w:hint="cs"/>
          <w:vanish/>
          <w:sz w:val="20"/>
          <w:szCs w:val="20"/>
          <w:shd w:val="clear" w:color="auto" w:fill="FFFF99"/>
          <w:rtl/>
        </w:rPr>
      </w:pPr>
    </w:p>
    <w:p w:rsidR="00914947" w:rsidRPr="00995AFC" w:rsidRDefault="00914947" w:rsidP="00914947">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11.8.2016</w:t>
      </w:r>
    </w:p>
    <w:p w:rsidR="00914947" w:rsidRPr="00995AFC" w:rsidRDefault="00914947" w:rsidP="00914947">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58</w:t>
      </w:r>
    </w:p>
    <w:p w:rsidR="00914947" w:rsidRPr="00995AFC" w:rsidRDefault="00914947" w:rsidP="00914947">
      <w:pPr>
        <w:pStyle w:val="P00"/>
        <w:spacing w:before="0"/>
        <w:ind w:left="0" w:right="1134"/>
        <w:rPr>
          <w:rStyle w:val="default"/>
          <w:rFonts w:cs="FrankRuehl" w:hint="cs"/>
          <w:vanish/>
          <w:sz w:val="20"/>
          <w:szCs w:val="20"/>
          <w:shd w:val="clear" w:color="auto" w:fill="FFFF99"/>
          <w:rtl/>
        </w:rPr>
      </w:pPr>
      <w:hyperlink r:id="rId151" w:history="1">
        <w:r w:rsidRPr="00995AFC">
          <w:rPr>
            <w:rStyle w:val="Hyperlink"/>
            <w:rFonts w:cs="FrankRuehl" w:hint="cs"/>
            <w:vanish/>
            <w:szCs w:val="20"/>
            <w:shd w:val="clear" w:color="auto" w:fill="FFFF99"/>
            <w:rtl/>
          </w:rPr>
          <w:t>ס"ח תשע"ו מס' 2575</w:t>
        </w:r>
      </w:hyperlink>
      <w:r w:rsidRPr="00995AFC">
        <w:rPr>
          <w:rStyle w:val="default"/>
          <w:rFonts w:cs="FrankRuehl" w:hint="cs"/>
          <w:vanish/>
          <w:sz w:val="20"/>
          <w:szCs w:val="20"/>
          <w:shd w:val="clear" w:color="auto" w:fill="FFFF99"/>
          <w:rtl/>
        </w:rPr>
        <w:t xml:space="preserve"> מיום 11.8.2016 עמ' 1178 (</w:t>
      </w:r>
      <w:hyperlink r:id="rId152" w:history="1">
        <w:r w:rsidRPr="00995AFC">
          <w:rPr>
            <w:rStyle w:val="Hyperlink"/>
            <w:rFonts w:cs="FrankRuehl" w:hint="cs"/>
            <w:vanish/>
            <w:szCs w:val="20"/>
            <w:shd w:val="clear" w:color="auto" w:fill="FFFF99"/>
            <w:rtl/>
          </w:rPr>
          <w:t>ה"ח 966</w:t>
        </w:r>
      </w:hyperlink>
      <w:r w:rsidRPr="00995AFC">
        <w:rPr>
          <w:rStyle w:val="default"/>
          <w:rFonts w:cs="FrankRuehl" w:hint="cs"/>
          <w:vanish/>
          <w:sz w:val="20"/>
          <w:szCs w:val="20"/>
          <w:shd w:val="clear" w:color="auto" w:fill="FFFF99"/>
          <w:rtl/>
        </w:rPr>
        <w:t>)</w:t>
      </w:r>
    </w:p>
    <w:p w:rsidR="00914947" w:rsidRPr="00995AFC" w:rsidRDefault="00914947" w:rsidP="00914947">
      <w:pPr>
        <w:pStyle w:val="P00"/>
        <w:ind w:left="1021" w:right="1134" w:hanging="1021"/>
        <w:rPr>
          <w:rStyle w:val="default"/>
          <w:rFonts w:cs="FrankRuehl" w:hint="cs"/>
          <w:vanish/>
          <w:sz w:val="22"/>
          <w:szCs w:val="22"/>
          <w:u w:val="single"/>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hint="cs"/>
          <w:vanish/>
          <w:sz w:val="22"/>
          <w:szCs w:val="22"/>
          <w:u w:val="single"/>
          <w:shd w:val="clear" w:color="auto" w:fill="FFFF99"/>
          <w:rtl/>
        </w:rPr>
        <w:t>(א1)</w:t>
      </w:r>
      <w:r w:rsidRPr="00995AFC">
        <w:rPr>
          <w:rStyle w:val="default"/>
          <w:rFonts w:cs="FrankRuehl" w:hint="cs"/>
          <w:vanish/>
          <w:sz w:val="22"/>
          <w:szCs w:val="22"/>
          <w:u w:val="single"/>
          <w:shd w:val="clear" w:color="auto" w:fill="FFFF99"/>
          <w:rtl/>
        </w:rPr>
        <w:tab/>
        <w:t>(1)</w:t>
      </w:r>
      <w:r w:rsidRPr="00995AFC">
        <w:rPr>
          <w:rStyle w:val="default"/>
          <w:rFonts w:cs="FrankRuehl" w:hint="cs"/>
          <w:vanish/>
          <w:sz w:val="22"/>
          <w:szCs w:val="22"/>
          <w:u w:val="single"/>
          <w:shd w:val="clear" w:color="auto" w:fill="FFFF99"/>
          <w:rtl/>
        </w:rPr>
        <w:tab/>
        <w:t xml:space="preserve">על אף האמור בסעיף קטן (א), נוכח שר הבריאות כי אין במספר המבוטחים המשוקלל, לרבות לאחר קביעת אמות מידה נוספות כאמור באותו סעיף קטן, כדי להבטיח חלוקה יעילה והוגנת של מקורות המימון לגבי תחום הקבוע בתוספת השמינית, כולו או שירותים מסוימים במסגרתו (בסעיף קטן זה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תחום), רשאי הוא, בהסכמת שר האוצר ובאישור ועדת העבודה הרווחה והבריאות של הכנסת, לקבוע כי ההקצאה לקופות החולים של שיעור מהכספים ממקורות המימון המפורטים בסעיף 13(א)(1) עד (5), המיוחס לתחום כאמור, תיעשה לפי מרכיב ההוצאות הצפויות באותו תחום, בין כאמת מידה יחידה ובין כאמת מידה נוספת למספר המבוטחים המשוקלל בהתאם ליחס שייקבע בתקנות כאמור;</w:t>
      </w:r>
    </w:p>
    <w:p w:rsidR="00914947" w:rsidRPr="00995AFC" w:rsidRDefault="00914947" w:rsidP="00914947">
      <w:pPr>
        <w:pStyle w:val="P00"/>
        <w:spacing w:before="0"/>
        <w:ind w:left="1021" w:right="1134"/>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(2)</w:t>
      </w:r>
      <w:r w:rsidRPr="00995AFC">
        <w:rPr>
          <w:rStyle w:val="default"/>
          <w:rFonts w:cs="FrankRuehl" w:hint="cs"/>
          <w:vanish/>
          <w:sz w:val="22"/>
          <w:szCs w:val="22"/>
          <w:u w:val="single"/>
          <w:shd w:val="clear" w:color="auto" w:fill="FFFF99"/>
          <w:rtl/>
        </w:rPr>
        <w:tab/>
        <w:t>שר הבריאות רשאי, בהסכמת שר האוצר ובאישור ועדת העבודה הרווחה והבריאות של הכנסת, לשנות בצו את התחומים המפורטים בתוספת השמינית;</w:t>
      </w:r>
    </w:p>
    <w:p w:rsidR="00914947" w:rsidRPr="00995AFC" w:rsidRDefault="00914947" w:rsidP="00914947">
      <w:pPr>
        <w:pStyle w:val="P00"/>
        <w:spacing w:before="0"/>
        <w:ind w:left="1021" w:right="1134"/>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(3)</w:t>
      </w:r>
      <w:r w:rsidRPr="00995AFC">
        <w:rPr>
          <w:rStyle w:val="default"/>
          <w:rFonts w:cs="FrankRuehl" w:hint="cs"/>
          <w:vanish/>
          <w:sz w:val="22"/>
          <w:szCs w:val="22"/>
          <w:u w:val="single"/>
          <w:shd w:val="clear" w:color="auto" w:fill="FFFF99"/>
          <w:rtl/>
        </w:rPr>
        <w:tab/>
        <w:t>שר הבריאות ימסור לוועדת העבודה הרווחה והבריאות של הכנסת, אחת לשנה ממועד תחילתן של תקנות לפי פסקה (1), דיווח על אופן ההקצאה לפי סעיף קטן זה ועל הנתונים המשמשים להערכת ההוצאות הצפויות;</w:t>
      </w:r>
    </w:p>
    <w:p w:rsidR="00914947" w:rsidRPr="00995AFC" w:rsidRDefault="00914947" w:rsidP="00914947">
      <w:pPr>
        <w:pStyle w:val="P00"/>
        <w:spacing w:before="0"/>
        <w:ind w:left="1021" w:right="1134"/>
        <w:rPr>
          <w:rStyle w:val="default"/>
          <w:rFonts w:cs="FrankRuehl" w:hint="cs"/>
          <w:vanish/>
          <w:sz w:val="22"/>
          <w:szCs w:val="22"/>
          <w:shd w:val="clear" w:color="auto" w:fill="FFFF99"/>
          <w:rtl/>
        </w:rPr>
      </w:pPr>
      <w:r w:rsidRPr="00995AFC">
        <w:rPr>
          <w:rStyle w:val="default"/>
          <w:rFonts w:cs="FrankRuehl" w:hint="cs"/>
          <w:vanish/>
          <w:sz w:val="22"/>
          <w:szCs w:val="22"/>
          <w:u w:val="single"/>
          <w:shd w:val="clear" w:color="auto" w:fill="FFFF99"/>
          <w:rtl/>
        </w:rPr>
        <w:t>(4)</w:t>
      </w:r>
      <w:r w:rsidRPr="00995AFC">
        <w:rPr>
          <w:rStyle w:val="default"/>
          <w:rFonts w:cs="FrankRuehl" w:hint="cs"/>
          <w:vanish/>
          <w:sz w:val="22"/>
          <w:szCs w:val="22"/>
          <w:u w:val="single"/>
          <w:shd w:val="clear" w:color="auto" w:fill="FFFF99"/>
          <w:rtl/>
        </w:rPr>
        <w:tab/>
        <w:t xml:space="preserve">לעניין סעיף קטן זה, "מרכיב ההוצאות הצפויות"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הערכת ההוצאות הצפויות של קופות החולים, והיחס בין ההוצאות הצפויות של כל קופת חולים להוצאות הצפויות של קופות החולים האחרות, והכול בין שההערכה היא לפי היקף צריכת השירותים של קופות החולים באותו תחום בפועל ובין שההערכה נעשתה בדרך אחרת, לרבות לפי גורמים המשפיעים על היקף ההוצאות הצפויות או על היחס שבין היקפי ההוצאות הצפויות כאמור, או לפי מאפיינים של ההיקף או של היחס כאמור.</w:t>
      </w:r>
    </w:p>
    <w:p w:rsidR="00914947" w:rsidRPr="00995AFC" w:rsidRDefault="00914947" w:rsidP="00914947">
      <w:pPr>
        <w:pStyle w:val="P00"/>
        <w:spacing w:before="0"/>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ab/>
        <w:t>(ב)</w:t>
      </w:r>
      <w:r w:rsidRPr="00995AFC">
        <w:rPr>
          <w:rStyle w:val="default"/>
          <w:rFonts w:cs="FrankRuehl" w:hint="cs"/>
          <w:vanish/>
          <w:sz w:val="22"/>
          <w:szCs w:val="22"/>
          <w:shd w:val="clear" w:color="auto" w:fill="FFFF99"/>
          <w:rtl/>
        </w:rPr>
        <w:tab/>
        <w:t>שר הבריאות, בהסכמת שר האוצר ובאישור ועדת העבודה הרווחה והבריאות של הכנסת, רשאי לקבוע את המשקל שיינתן לכל מבוטח הזכאי לשירותי רפואת השיניים הכלליים המנויים בתוספת השנייה, וזאת לפי אמות מידה שיקבע לעניין זה באישור ועדת העבודה הרווחה והבריאות של הכנסת; משקל זה יהיה נפרד מהמשקל הניתן לכל מבוטח לפי סעיף קטן (א), והוא ייוחס לקופת החולים או לתאגיד הייעודי שמהם זכאי המבוטח לקבל שירותים כאמור, לפי הוראות סעיף 32ה.</w:t>
      </w:r>
    </w:p>
    <w:p w:rsidR="00914947" w:rsidRPr="00995AFC" w:rsidRDefault="00914947" w:rsidP="00914947">
      <w:pPr>
        <w:pStyle w:val="P00"/>
        <w:spacing w:before="0"/>
        <w:ind w:left="0" w:right="1134"/>
        <w:rPr>
          <w:rStyle w:val="default"/>
          <w:rFonts w:cs="FrankRuehl"/>
          <w:vanish/>
          <w:sz w:val="22"/>
          <w:szCs w:val="22"/>
          <w:u w:val="single"/>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hint="cs"/>
          <w:vanish/>
          <w:sz w:val="22"/>
          <w:szCs w:val="22"/>
          <w:u w:val="single"/>
          <w:shd w:val="clear" w:color="auto" w:fill="FFFF99"/>
          <w:rtl/>
        </w:rPr>
        <w:t>(ג)</w:t>
      </w:r>
      <w:r w:rsidRPr="00995AFC">
        <w:rPr>
          <w:rStyle w:val="default"/>
          <w:rFonts w:cs="FrankRuehl" w:hint="cs"/>
          <w:vanish/>
          <w:sz w:val="22"/>
          <w:szCs w:val="22"/>
          <w:u w:val="single"/>
          <w:shd w:val="clear" w:color="auto" w:fill="FFFF99"/>
          <w:rtl/>
        </w:rPr>
        <w:tab/>
        <w:t>שר הבריאות ושר האוצר ימסרו לוועדת העבודה הרווחה והבריאות של הכנסת, אחת לחמש שנים, דיווח על המלצות לשינויים בכללי ההקצאה לפי סעיף זה.</w:t>
      </w:r>
    </w:p>
    <w:p w:rsidR="00914947" w:rsidRPr="00995AFC" w:rsidRDefault="00914947" w:rsidP="00914947">
      <w:pPr>
        <w:pStyle w:val="P00"/>
        <w:tabs>
          <w:tab w:val="clear" w:pos="6259"/>
        </w:tabs>
        <w:spacing w:before="0"/>
        <w:ind w:left="0" w:right="1134"/>
        <w:rPr>
          <w:rFonts w:ascii="FrankRuehl" w:hAnsi="FrankRuehl" w:cs="FrankRuehl"/>
          <w:vanish/>
          <w:szCs w:val="20"/>
          <w:shd w:val="clear" w:color="auto" w:fill="FFFF99"/>
          <w:rtl/>
        </w:rPr>
      </w:pPr>
    </w:p>
    <w:p w:rsidR="00914947" w:rsidRPr="00995AFC" w:rsidRDefault="00914947" w:rsidP="00914947">
      <w:pPr>
        <w:pStyle w:val="P00"/>
        <w:tabs>
          <w:tab w:val="clear" w:pos="6259"/>
        </w:tabs>
        <w:spacing w:before="0"/>
        <w:ind w:left="0" w:right="1134"/>
        <w:rPr>
          <w:rFonts w:ascii="FrankRuehl" w:hAnsi="FrankRuehl" w:cs="FrankRuehl"/>
          <w:vanish/>
          <w:color w:val="FF0000"/>
          <w:szCs w:val="20"/>
          <w:shd w:val="clear" w:color="auto" w:fill="FFFF99"/>
          <w:rtl/>
        </w:rPr>
      </w:pPr>
      <w:r w:rsidRPr="00995AFC">
        <w:rPr>
          <w:rFonts w:ascii="FrankRuehl" w:hAnsi="FrankRuehl" w:cs="FrankRuehl"/>
          <w:vanish/>
          <w:color w:val="FF0000"/>
          <w:szCs w:val="20"/>
          <w:shd w:val="clear" w:color="auto" w:fill="FFFF99"/>
          <w:rtl/>
        </w:rPr>
        <w:t>מיום 9.2.2023</w:t>
      </w:r>
    </w:p>
    <w:p w:rsidR="00914947" w:rsidRPr="00995AFC" w:rsidRDefault="00914947" w:rsidP="00914947">
      <w:pPr>
        <w:pStyle w:val="P00"/>
        <w:tabs>
          <w:tab w:val="clear" w:pos="6259"/>
        </w:tabs>
        <w:spacing w:before="0"/>
        <w:ind w:left="0" w:right="1134"/>
        <w:rPr>
          <w:rFonts w:ascii="FrankRuehl" w:hAnsi="FrankRuehl" w:cs="FrankRuehl"/>
          <w:vanish/>
          <w:szCs w:val="20"/>
          <w:shd w:val="clear" w:color="auto" w:fill="FFFF99"/>
          <w:rtl/>
        </w:rPr>
      </w:pPr>
      <w:r w:rsidRPr="00995AFC">
        <w:rPr>
          <w:rFonts w:ascii="FrankRuehl" w:hAnsi="FrankRuehl" w:cs="FrankRuehl"/>
          <w:b/>
          <w:bCs/>
          <w:vanish/>
          <w:szCs w:val="20"/>
          <w:shd w:val="clear" w:color="auto" w:fill="FFFF99"/>
          <w:rtl/>
        </w:rPr>
        <w:t xml:space="preserve">תיקון מס' </w:t>
      </w:r>
      <w:r w:rsidRPr="00995AFC">
        <w:rPr>
          <w:rFonts w:ascii="FrankRuehl" w:hAnsi="FrankRuehl" w:cs="FrankRuehl" w:hint="cs"/>
          <w:b/>
          <w:bCs/>
          <w:vanish/>
          <w:szCs w:val="20"/>
          <w:shd w:val="clear" w:color="auto" w:fill="FFFF99"/>
          <w:rtl/>
        </w:rPr>
        <w:t>65</w:t>
      </w:r>
    </w:p>
    <w:p w:rsidR="00914947" w:rsidRPr="00995AFC" w:rsidRDefault="00914947" w:rsidP="00914947">
      <w:pPr>
        <w:pStyle w:val="P00"/>
        <w:tabs>
          <w:tab w:val="clear" w:pos="6259"/>
        </w:tabs>
        <w:spacing w:before="0"/>
        <w:ind w:left="0" w:right="1134"/>
        <w:rPr>
          <w:rFonts w:ascii="FrankRuehl" w:hAnsi="FrankRuehl" w:cs="FrankRuehl"/>
          <w:vanish/>
          <w:szCs w:val="20"/>
          <w:shd w:val="clear" w:color="auto" w:fill="FFFF99"/>
          <w:rtl/>
        </w:rPr>
      </w:pPr>
      <w:hyperlink r:id="rId153" w:history="1">
        <w:r w:rsidRPr="00995AFC">
          <w:rPr>
            <w:rStyle w:val="Hyperlink"/>
            <w:rFonts w:ascii="FrankRuehl" w:hAnsi="FrankRuehl" w:cs="FrankRuehl"/>
            <w:vanish/>
            <w:szCs w:val="20"/>
            <w:shd w:val="clear" w:color="auto" w:fill="FFFF99"/>
            <w:rtl/>
          </w:rPr>
          <w:t>ס"ח תשפ"ג מס' 3016</w:t>
        </w:r>
      </w:hyperlink>
      <w:r w:rsidRPr="00995AFC">
        <w:rPr>
          <w:rFonts w:ascii="FrankRuehl" w:hAnsi="FrankRuehl" w:cs="FrankRuehl"/>
          <w:vanish/>
          <w:szCs w:val="20"/>
          <w:shd w:val="clear" w:color="auto" w:fill="FFFF99"/>
          <w:rtl/>
        </w:rPr>
        <w:t xml:space="preserve"> מיום 9.2.2023 עמ' 1</w:t>
      </w:r>
      <w:r w:rsidRPr="00995AFC">
        <w:rPr>
          <w:rFonts w:ascii="FrankRuehl" w:hAnsi="FrankRuehl" w:cs="FrankRuehl" w:hint="cs"/>
          <w:vanish/>
          <w:szCs w:val="20"/>
          <w:shd w:val="clear" w:color="auto" w:fill="FFFF99"/>
          <w:rtl/>
        </w:rPr>
        <w:t>8</w:t>
      </w:r>
      <w:r w:rsidRPr="00995AFC">
        <w:rPr>
          <w:rFonts w:ascii="FrankRuehl" w:hAnsi="FrankRuehl" w:cs="FrankRuehl"/>
          <w:vanish/>
          <w:szCs w:val="20"/>
          <w:shd w:val="clear" w:color="auto" w:fill="FFFF99"/>
          <w:rtl/>
        </w:rPr>
        <w:t xml:space="preserve"> (</w:t>
      </w:r>
      <w:hyperlink r:id="rId154" w:history="1">
        <w:r w:rsidRPr="00995AFC">
          <w:rPr>
            <w:rStyle w:val="Hyperlink"/>
            <w:rFonts w:ascii="FrankRuehl" w:hAnsi="FrankRuehl" w:cs="FrankRuehl"/>
            <w:vanish/>
            <w:szCs w:val="20"/>
            <w:shd w:val="clear" w:color="auto" w:fill="FFFF99"/>
            <w:rtl/>
          </w:rPr>
          <w:t>ה"ח 945</w:t>
        </w:r>
      </w:hyperlink>
      <w:r w:rsidRPr="00995AFC">
        <w:rPr>
          <w:rFonts w:ascii="FrankRuehl" w:hAnsi="FrankRuehl" w:cs="FrankRuehl"/>
          <w:vanish/>
          <w:szCs w:val="20"/>
          <w:shd w:val="clear" w:color="auto" w:fill="FFFF99"/>
          <w:rtl/>
        </w:rPr>
        <w:t>)</w:t>
      </w:r>
    </w:p>
    <w:p w:rsidR="00914947" w:rsidRPr="00995AFC" w:rsidRDefault="00914947" w:rsidP="00914947">
      <w:pPr>
        <w:pStyle w:val="P00"/>
        <w:ind w:left="0" w:right="1134"/>
        <w:rPr>
          <w:rStyle w:val="default"/>
          <w:rFonts w:cs="FrankRuehl" w:hint="cs"/>
          <w:vanish/>
          <w:sz w:val="22"/>
          <w:szCs w:val="22"/>
          <w:shd w:val="clear" w:color="auto" w:fill="FFFF99"/>
          <w:rtl/>
        </w:rPr>
      </w:pPr>
      <w:r w:rsidRPr="00995AFC">
        <w:rPr>
          <w:rStyle w:val="big-number"/>
          <w:rFonts w:cs="FrankRuehl"/>
          <w:vanish/>
          <w:sz w:val="22"/>
          <w:szCs w:val="22"/>
          <w:shd w:val="clear" w:color="auto" w:fill="FFFF99"/>
          <w:rtl/>
        </w:rPr>
        <w:t>17.</w:t>
      </w:r>
      <w:r w:rsidRPr="00995AFC">
        <w:rPr>
          <w:rStyle w:val="big-number"/>
          <w:rFonts w:cs="FrankRuehl"/>
          <w:vanish/>
          <w:sz w:val="22"/>
          <w:szCs w:val="22"/>
          <w:shd w:val="clear" w:color="auto" w:fill="FFFF99"/>
          <w:rtl/>
        </w:rPr>
        <w:tab/>
      </w:r>
      <w:r w:rsidRPr="00995AFC">
        <w:rPr>
          <w:rStyle w:val="big-number"/>
          <w:rFonts w:cs="FrankRuehl" w:hint="cs"/>
          <w:vanish/>
          <w:sz w:val="22"/>
          <w:szCs w:val="22"/>
          <w:shd w:val="clear" w:color="auto" w:fill="FFFF99"/>
          <w:rtl/>
        </w:rPr>
        <w:t>(א)</w:t>
      </w:r>
      <w:r w:rsidRPr="00995AFC">
        <w:rPr>
          <w:rStyle w:val="big-number"/>
          <w:rFonts w:cs="FrankRuehl" w:hint="cs"/>
          <w:vanish/>
          <w:sz w:val="22"/>
          <w:szCs w:val="22"/>
          <w:shd w:val="clear" w:color="auto" w:fill="FFFF99"/>
          <w:rtl/>
        </w:rPr>
        <w:tab/>
      </w:r>
      <w:r w:rsidRPr="00995AFC">
        <w:rPr>
          <w:rStyle w:val="default"/>
          <w:rFonts w:cs="FrankRuehl"/>
          <w:vanish/>
          <w:sz w:val="22"/>
          <w:szCs w:val="22"/>
          <w:shd w:val="clear" w:color="auto" w:fill="FFFF99"/>
          <w:rtl/>
        </w:rPr>
        <w:t>ההקצ</w:t>
      </w:r>
      <w:r w:rsidRPr="00995AFC">
        <w:rPr>
          <w:rStyle w:val="default"/>
          <w:rFonts w:cs="FrankRuehl" w:hint="cs"/>
          <w:vanish/>
          <w:sz w:val="22"/>
          <w:szCs w:val="22"/>
          <w:shd w:val="clear" w:color="auto" w:fill="FFFF99"/>
          <w:rtl/>
        </w:rPr>
        <w:t>אה ל</w:t>
      </w:r>
      <w:r w:rsidRPr="00995AFC">
        <w:rPr>
          <w:rStyle w:val="default"/>
          <w:rFonts w:cs="FrankRuehl"/>
          <w:vanish/>
          <w:sz w:val="22"/>
          <w:szCs w:val="22"/>
          <w:shd w:val="clear" w:color="auto" w:fill="FFFF99"/>
          <w:rtl/>
        </w:rPr>
        <w:t>קופו</w:t>
      </w:r>
      <w:r w:rsidRPr="00995AFC">
        <w:rPr>
          <w:rStyle w:val="default"/>
          <w:rFonts w:cs="FrankRuehl" w:hint="cs"/>
          <w:vanish/>
          <w:sz w:val="22"/>
          <w:szCs w:val="22"/>
          <w:shd w:val="clear" w:color="auto" w:fill="FFFF99"/>
          <w:rtl/>
        </w:rPr>
        <w:t>ת החולים של הכספים ממקורות המימון המפורטים בסעיף 13(א)(1) עד</w:t>
      </w:r>
      <w:r w:rsidRPr="00995AFC">
        <w:rPr>
          <w:rStyle w:val="default"/>
          <w:rFonts w:cs="FrankRuehl"/>
          <w:vanish/>
          <w:sz w:val="22"/>
          <w:szCs w:val="22"/>
          <w:shd w:val="clear" w:color="auto" w:fill="FFFF99"/>
          <w:rtl/>
        </w:rPr>
        <w:t xml:space="preserve"> (5) </w:t>
      </w:r>
      <w:r w:rsidRPr="00995AFC">
        <w:rPr>
          <w:rStyle w:val="default"/>
          <w:rFonts w:cs="FrankRuehl" w:hint="cs"/>
          <w:vanish/>
          <w:sz w:val="22"/>
          <w:szCs w:val="22"/>
          <w:shd w:val="clear" w:color="auto" w:fill="FFFF99"/>
          <w:rtl/>
        </w:rPr>
        <w:t>ת</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 xml:space="preserve">עשה בהתאם ליחס שבין מספר </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מבוטחים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המשוקלל בכל אחת מ</w:t>
      </w:r>
      <w:r w:rsidRPr="00995AFC">
        <w:rPr>
          <w:rStyle w:val="default"/>
          <w:rFonts w:cs="FrankRuehl"/>
          <w:vanish/>
          <w:sz w:val="22"/>
          <w:szCs w:val="22"/>
          <w:shd w:val="clear" w:color="auto" w:fill="FFFF99"/>
          <w:rtl/>
        </w:rPr>
        <w:t>קופו</w:t>
      </w:r>
      <w:r w:rsidRPr="00995AFC">
        <w:rPr>
          <w:rStyle w:val="default"/>
          <w:rFonts w:cs="FrankRuehl" w:hint="cs"/>
          <w:vanish/>
          <w:sz w:val="22"/>
          <w:szCs w:val="22"/>
          <w:shd w:val="clear" w:color="auto" w:fill="FFFF99"/>
          <w:rtl/>
        </w:rPr>
        <w:t>ת הח</w:t>
      </w:r>
      <w:r w:rsidRPr="00995AFC">
        <w:rPr>
          <w:rStyle w:val="default"/>
          <w:rFonts w:cs="FrankRuehl"/>
          <w:vanish/>
          <w:sz w:val="22"/>
          <w:szCs w:val="22"/>
          <w:shd w:val="clear" w:color="auto" w:fill="FFFF99"/>
          <w:rtl/>
        </w:rPr>
        <w:t>ולים</w:t>
      </w:r>
      <w:r w:rsidRPr="00995AFC">
        <w:rPr>
          <w:rStyle w:val="default"/>
          <w:rFonts w:cs="FrankRuehl" w:hint="cs"/>
          <w:vanish/>
          <w:sz w:val="22"/>
          <w:szCs w:val="22"/>
          <w:shd w:val="clear" w:color="auto" w:fill="FFFF99"/>
          <w:rtl/>
        </w:rPr>
        <w:t xml:space="preserve"> לבין סך כל מספר המבוטחים המשוקלל בכל קופות החולים; לענין זה, "מספר המבוטחים המשוקלל" - מספר המבוטחים כשלכל אחד מהם ניתן משקל לפי </w:t>
      </w:r>
      <w:r w:rsidRPr="00995AFC">
        <w:rPr>
          <w:rStyle w:val="default"/>
          <w:rFonts w:cs="FrankRuehl"/>
          <w:vanish/>
          <w:sz w:val="22"/>
          <w:szCs w:val="22"/>
          <w:shd w:val="clear" w:color="auto" w:fill="FFFF99"/>
          <w:rtl/>
        </w:rPr>
        <w:t>גי</w:t>
      </w:r>
      <w:r w:rsidRPr="00995AFC">
        <w:rPr>
          <w:rStyle w:val="default"/>
          <w:rFonts w:cs="FrankRuehl" w:hint="cs"/>
          <w:vanish/>
          <w:sz w:val="22"/>
          <w:szCs w:val="22"/>
          <w:shd w:val="clear" w:color="auto" w:fill="FFFF99"/>
          <w:rtl/>
        </w:rPr>
        <w:t>לו, ריחוק מקום מגוריו ממרכזי אוכלוסיה</w:t>
      </w:r>
      <w:r w:rsidRPr="00995AFC">
        <w:rPr>
          <w:rStyle w:val="default"/>
          <w:rFonts w:cs="FrankRuehl"/>
          <w:vanish/>
          <w:sz w:val="22"/>
          <w:szCs w:val="22"/>
          <w:shd w:val="clear" w:color="auto" w:fill="FFFF99"/>
          <w:rtl/>
        </w:rPr>
        <w:t xml:space="preserve"> ולפ</w:t>
      </w:r>
      <w:r w:rsidRPr="00995AFC">
        <w:rPr>
          <w:rStyle w:val="default"/>
          <w:rFonts w:cs="FrankRuehl" w:hint="cs"/>
          <w:vanish/>
          <w:sz w:val="22"/>
          <w:szCs w:val="22"/>
          <w:shd w:val="clear" w:color="auto" w:fill="FFFF99"/>
          <w:rtl/>
        </w:rPr>
        <w:t>י אמות מידה נוספות, הכל כפי שיקבע שר הב</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 xml:space="preserve">ות, </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סכ</w:t>
      </w:r>
      <w:r w:rsidRPr="00995AFC">
        <w:rPr>
          <w:rStyle w:val="default"/>
          <w:rFonts w:cs="FrankRuehl" w:hint="cs"/>
          <w:vanish/>
          <w:sz w:val="22"/>
          <w:szCs w:val="22"/>
          <w:shd w:val="clear" w:color="auto" w:fill="FFFF99"/>
          <w:rtl/>
        </w:rPr>
        <w:t xml:space="preserve">מת </w:t>
      </w:r>
      <w:r w:rsidRPr="00995AFC">
        <w:rPr>
          <w:rStyle w:val="default"/>
          <w:rFonts w:cs="FrankRuehl"/>
          <w:vanish/>
          <w:sz w:val="22"/>
          <w:szCs w:val="22"/>
          <w:shd w:val="clear" w:color="auto" w:fill="FFFF99"/>
          <w:rtl/>
        </w:rPr>
        <w:t>שר</w:t>
      </w:r>
      <w:r w:rsidRPr="00995AFC">
        <w:rPr>
          <w:rStyle w:val="default"/>
          <w:rFonts w:cs="FrankRuehl" w:hint="cs"/>
          <w:vanish/>
          <w:sz w:val="22"/>
          <w:szCs w:val="22"/>
          <w:shd w:val="clear" w:color="auto" w:fill="FFFF99"/>
          <w:rtl/>
        </w:rPr>
        <w:t xml:space="preserve"> הא</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צר, לאחר שש</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 xml:space="preserve"> הע</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ודה</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והר</w:t>
      </w:r>
      <w:r w:rsidRPr="00995AFC">
        <w:rPr>
          <w:rStyle w:val="default"/>
          <w:rFonts w:cs="FrankRuehl"/>
          <w:vanish/>
          <w:sz w:val="22"/>
          <w:szCs w:val="22"/>
          <w:shd w:val="clear" w:color="auto" w:fill="FFFF99"/>
          <w:rtl/>
        </w:rPr>
        <w:t>וו</w:t>
      </w:r>
      <w:r w:rsidRPr="00995AFC">
        <w:rPr>
          <w:rStyle w:val="default"/>
          <w:rFonts w:cs="FrankRuehl" w:hint="cs"/>
          <w:vanish/>
          <w:sz w:val="22"/>
          <w:szCs w:val="22"/>
          <w:shd w:val="clear" w:color="auto" w:fill="FFFF99"/>
          <w:rtl/>
        </w:rPr>
        <w:t>ח</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 xml:space="preserve">ר כי בידי המוסד הכלים לחישוב מספר המבוטחים המשוקלל, ובאישור </w:t>
      </w:r>
      <w:r w:rsidRPr="00995AFC">
        <w:rPr>
          <w:rStyle w:val="default"/>
          <w:rFonts w:cs="FrankRuehl" w:hint="cs"/>
          <w:strike/>
          <w:vanish/>
          <w:sz w:val="22"/>
          <w:szCs w:val="22"/>
          <w:shd w:val="clear" w:color="auto" w:fill="FFFF99"/>
          <w:rtl/>
        </w:rPr>
        <w:t>ועדת העבודה</w:t>
      </w:r>
      <w:r w:rsidRPr="00995AFC">
        <w:rPr>
          <w:rStyle w:val="default"/>
          <w:rFonts w:cs="FrankRuehl"/>
          <w:strike/>
          <w:vanish/>
          <w:sz w:val="22"/>
          <w:szCs w:val="22"/>
          <w:shd w:val="clear" w:color="auto" w:fill="FFFF99"/>
          <w:rtl/>
        </w:rPr>
        <w:t xml:space="preserve"> והרווחה</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ועדת הבריאות</w:t>
      </w:r>
      <w:r w:rsidRPr="00995AFC">
        <w:rPr>
          <w:rStyle w:val="default"/>
          <w:rFonts w:cs="FrankRuehl" w:hint="cs"/>
          <w:vanish/>
          <w:sz w:val="22"/>
          <w:szCs w:val="22"/>
          <w:shd w:val="clear" w:color="auto" w:fill="FFFF99"/>
          <w:rtl/>
        </w:rPr>
        <w:t xml:space="preserve"> של הכנסת.</w:t>
      </w:r>
    </w:p>
    <w:p w:rsidR="00914947" w:rsidRPr="00995AFC" w:rsidRDefault="00914947" w:rsidP="00914947">
      <w:pPr>
        <w:pStyle w:val="P00"/>
        <w:spacing w:before="0"/>
        <w:ind w:left="1021" w:right="1134" w:hanging="1021"/>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ab/>
        <w:t>(א1)</w:t>
      </w:r>
      <w:r w:rsidRPr="00995AFC">
        <w:rPr>
          <w:rStyle w:val="default"/>
          <w:rFonts w:cs="FrankRuehl" w:hint="cs"/>
          <w:vanish/>
          <w:sz w:val="22"/>
          <w:szCs w:val="22"/>
          <w:shd w:val="clear" w:color="auto" w:fill="FFFF99"/>
          <w:rtl/>
        </w:rPr>
        <w:tab/>
        <w:t>(1)</w:t>
      </w:r>
      <w:r w:rsidRPr="00995AFC">
        <w:rPr>
          <w:rStyle w:val="default"/>
          <w:rFonts w:cs="FrankRuehl" w:hint="cs"/>
          <w:vanish/>
          <w:sz w:val="22"/>
          <w:szCs w:val="22"/>
          <w:shd w:val="clear" w:color="auto" w:fill="FFFF99"/>
          <w:rtl/>
        </w:rPr>
        <w:tab/>
        <w:t xml:space="preserve">על אף האמור בסעיף קטן (א), נוכח שר הבריאות כי אין במספר המבוטחים המשוקלל, לרבות לאחר קביעת אמות מידה נוספות כאמור באותו סעיף קטן, כדי להבטיח חלוקה יעילה והוגנת של מקורות המימון לגבי תחום הקבוע בתוספת השמינית, כולו או שירותים מסוימים במסגרתו (בסעיף קטן זה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תחום), רשאי הוא, בהסכמת שר האוצר ובאישור </w:t>
      </w:r>
      <w:r w:rsidRPr="00995AFC">
        <w:rPr>
          <w:rStyle w:val="default"/>
          <w:rFonts w:cs="FrankRuehl" w:hint="cs"/>
          <w:strike/>
          <w:vanish/>
          <w:sz w:val="22"/>
          <w:szCs w:val="22"/>
          <w:shd w:val="clear" w:color="auto" w:fill="FFFF99"/>
          <w:rtl/>
        </w:rPr>
        <w:t>ועדת העבודה הרווחה והבריאות</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ועדת הבריאות</w:t>
      </w:r>
      <w:r w:rsidRPr="00995AFC">
        <w:rPr>
          <w:rStyle w:val="default"/>
          <w:rFonts w:cs="FrankRuehl" w:hint="cs"/>
          <w:vanish/>
          <w:sz w:val="22"/>
          <w:szCs w:val="22"/>
          <w:shd w:val="clear" w:color="auto" w:fill="FFFF99"/>
          <w:rtl/>
        </w:rPr>
        <w:t xml:space="preserve"> של הכנסת, לקבוע כי ההקצאה לקופות החולים של שיעור מהכספים ממקורות המימון המפורטים בסעיף 13(א)(1) עד (5), המיוחס לתחום כאמור, תיעשה לפי מרכיב ההוצאות הצפויות באותו תחום, בין כאמת מידה יחידה ובין כאמת מידה נוספת למספר המבוטחים המשוקלל בהתאם ליחס שייקבע בתקנות כאמור;</w:t>
      </w:r>
    </w:p>
    <w:p w:rsidR="00914947" w:rsidRPr="00995AFC" w:rsidRDefault="00914947" w:rsidP="00914947">
      <w:pPr>
        <w:pStyle w:val="P00"/>
        <w:spacing w:before="0"/>
        <w:ind w:left="1021"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(2)</w:t>
      </w:r>
      <w:r w:rsidRPr="00995AFC">
        <w:rPr>
          <w:rStyle w:val="default"/>
          <w:rFonts w:cs="FrankRuehl" w:hint="cs"/>
          <w:vanish/>
          <w:sz w:val="22"/>
          <w:szCs w:val="22"/>
          <w:shd w:val="clear" w:color="auto" w:fill="FFFF99"/>
          <w:rtl/>
        </w:rPr>
        <w:tab/>
        <w:t xml:space="preserve">שר הבריאות רשאי, בהסכמת שר האוצר ובאישור </w:t>
      </w:r>
      <w:r w:rsidRPr="00995AFC">
        <w:rPr>
          <w:rStyle w:val="default"/>
          <w:rFonts w:cs="FrankRuehl" w:hint="cs"/>
          <w:strike/>
          <w:vanish/>
          <w:sz w:val="22"/>
          <w:szCs w:val="22"/>
          <w:shd w:val="clear" w:color="auto" w:fill="FFFF99"/>
          <w:rtl/>
        </w:rPr>
        <w:t>ועדת העבודה הרווחה והבריאות</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ועדת הבריאות</w:t>
      </w:r>
      <w:r w:rsidRPr="00995AFC">
        <w:rPr>
          <w:rStyle w:val="default"/>
          <w:rFonts w:cs="FrankRuehl" w:hint="cs"/>
          <w:vanish/>
          <w:sz w:val="22"/>
          <w:szCs w:val="22"/>
          <w:shd w:val="clear" w:color="auto" w:fill="FFFF99"/>
          <w:rtl/>
        </w:rPr>
        <w:t xml:space="preserve"> של הכנסת, לשנות בצו את התחומים המפורטים בתוספת השמינית;</w:t>
      </w:r>
    </w:p>
    <w:p w:rsidR="00914947" w:rsidRPr="00995AFC" w:rsidRDefault="00914947" w:rsidP="00914947">
      <w:pPr>
        <w:pStyle w:val="P00"/>
        <w:spacing w:before="0"/>
        <w:ind w:left="1021"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hint="cs"/>
          <w:vanish/>
          <w:sz w:val="22"/>
          <w:szCs w:val="22"/>
          <w:shd w:val="clear" w:color="auto" w:fill="FFFF99"/>
          <w:rtl/>
        </w:rPr>
        <w:tab/>
        <w:t xml:space="preserve">שר הבריאות ימסור </w:t>
      </w:r>
      <w:r w:rsidRPr="00995AFC">
        <w:rPr>
          <w:rStyle w:val="default"/>
          <w:rFonts w:cs="FrankRuehl" w:hint="cs"/>
          <w:strike/>
          <w:vanish/>
          <w:sz w:val="22"/>
          <w:szCs w:val="22"/>
          <w:shd w:val="clear" w:color="auto" w:fill="FFFF99"/>
          <w:rtl/>
        </w:rPr>
        <w:t>לוועדת העבודה הרווחה והבריאות</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לוועדת הבריאות</w:t>
      </w:r>
      <w:r w:rsidRPr="00995AFC">
        <w:rPr>
          <w:rStyle w:val="default"/>
          <w:rFonts w:cs="FrankRuehl" w:hint="cs"/>
          <w:vanish/>
          <w:sz w:val="22"/>
          <w:szCs w:val="22"/>
          <w:shd w:val="clear" w:color="auto" w:fill="FFFF99"/>
          <w:rtl/>
        </w:rPr>
        <w:t xml:space="preserve"> של הכנסת, אחת לשנה ממועד תחילתן של תקנות לפי פסקה (1), דיווח על אופן ההקצאה לפי סעיף קטן זה ועל הנתונים המשמשים להערכת ההוצאות הצפויות;</w:t>
      </w:r>
    </w:p>
    <w:p w:rsidR="00914947" w:rsidRPr="00995AFC" w:rsidRDefault="00914947" w:rsidP="00914947">
      <w:pPr>
        <w:pStyle w:val="P00"/>
        <w:spacing w:before="0"/>
        <w:ind w:left="1021"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(4)</w:t>
      </w:r>
      <w:r w:rsidRPr="00995AFC">
        <w:rPr>
          <w:rStyle w:val="default"/>
          <w:rFonts w:cs="FrankRuehl" w:hint="cs"/>
          <w:vanish/>
          <w:sz w:val="22"/>
          <w:szCs w:val="22"/>
          <w:shd w:val="clear" w:color="auto" w:fill="FFFF99"/>
          <w:rtl/>
        </w:rPr>
        <w:tab/>
        <w:t xml:space="preserve">לעניין סעיף קטן זה, "מרכיב ההוצאות הצפויות"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הערכת ההוצאות הצפויות של קופות החולים, והיחס בין ההוצאות הצפויות של כל קופת חולים להוצאות הצפויות של קופות החולים האחרות, והכול בין שההערכה היא לפי היקף צריכת השירותים של קופות החולים באותו תחום בפועל ובין שההערכה נעשתה בדרך אחרת, לרבות לפי גורמים המשפיעים על היקף ההוצאות הצפויות או על היחס שבין היקפי ההוצאות הצפויות כאמור, או לפי מאפיינים של ההיקף או של היחס כאמור.</w:t>
      </w:r>
    </w:p>
    <w:p w:rsidR="00914947" w:rsidRPr="00995AFC" w:rsidRDefault="00914947" w:rsidP="00914947">
      <w:pPr>
        <w:pStyle w:val="P00"/>
        <w:spacing w:before="0"/>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ab/>
        <w:t>(ב)</w:t>
      </w:r>
      <w:r w:rsidRPr="00995AFC">
        <w:rPr>
          <w:rStyle w:val="default"/>
          <w:rFonts w:cs="FrankRuehl" w:hint="cs"/>
          <w:vanish/>
          <w:sz w:val="22"/>
          <w:szCs w:val="22"/>
          <w:shd w:val="clear" w:color="auto" w:fill="FFFF99"/>
          <w:rtl/>
        </w:rPr>
        <w:tab/>
        <w:t xml:space="preserve">שר הבריאות, בהסכמת שר האוצר ובאישור </w:t>
      </w:r>
      <w:r w:rsidRPr="00995AFC">
        <w:rPr>
          <w:rStyle w:val="default"/>
          <w:rFonts w:cs="FrankRuehl" w:hint="cs"/>
          <w:strike/>
          <w:vanish/>
          <w:sz w:val="22"/>
          <w:szCs w:val="22"/>
          <w:shd w:val="clear" w:color="auto" w:fill="FFFF99"/>
          <w:rtl/>
        </w:rPr>
        <w:t>ועדת העבודה הרווחה והבריאות</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ועדת הבריאות</w:t>
      </w:r>
      <w:r w:rsidRPr="00995AFC">
        <w:rPr>
          <w:rStyle w:val="default"/>
          <w:rFonts w:cs="FrankRuehl" w:hint="cs"/>
          <w:vanish/>
          <w:sz w:val="22"/>
          <w:szCs w:val="22"/>
          <w:shd w:val="clear" w:color="auto" w:fill="FFFF99"/>
          <w:rtl/>
        </w:rPr>
        <w:t xml:space="preserve"> של הכנסת, רשאי לקבוע את המשקל שיינתן לכל מבוטח הזכאי לשירותי רפואת השיניים הכלליים המנויים בתוספת השנייה, וזאת לפי אמות מידה שיקבע לעניין זה באישור </w:t>
      </w:r>
      <w:r w:rsidRPr="00995AFC">
        <w:rPr>
          <w:rStyle w:val="default"/>
          <w:rFonts w:cs="FrankRuehl" w:hint="cs"/>
          <w:strike/>
          <w:vanish/>
          <w:sz w:val="22"/>
          <w:szCs w:val="22"/>
          <w:shd w:val="clear" w:color="auto" w:fill="FFFF99"/>
          <w:rtl/>
        </w:rPr>
        <w:t>ועדת העבודה הרווחה והבריאות</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ועדת הבריאות</w:t>
      </w:r>
      <w:r w:rsidRPr="00995AFC">
        <w:rPr>
          <w:rStyle w:val="default"/>
          <w:rFonts w:cs="FrankRuehl" w:hint="cs"/>
          <w:vanish/>
          <w:sz w:val="22"/>
          <w:szCs w:val="22"/>
          <w:shd w:val="clear" w:color="auto" w:fill="FFFF99"/>
          <w:rtl/>
        </w:rPr>
        <w:t xml:space="preserve"> של הכנסת; משקל זה יהיה נפרד מהמשקל הניתן לכל מבוטח לפי סעיף קטן (א), והוא ייוחס לקופת החולים או לתאגיד הייעודי שמהם זכאי המבוטח לקבל שירותים כאמור, לפי הוראות סעיף 32ה.</w:t>
      </w:r>
    </w:p>
    <w:p w:rsidR="00914947" w:rsidRPr="00D255F7" w:rsidRDefault="00914947" w:rsidP="00914947">
      <w:pPr>
        <w:pStyle w:val="P00"/>
        <w:spacing w:before="0"/>
        <w:ind w:left="0" w:right="1134"/>
        <w:rPr>
          <w:rStyle w:val="default"/>
          <w:rFonts w:cs="FrankRuehl" w:hint="cs"/>
          <w:sz w:val="2"/>
          <w:szCs w:val="2"/>
          <w:shd w:val="clear" w:color="auto" w:fill="FFFF99"/>
          <w:rtl/>
        </w:rPr>
      </w:pPr>
      <w:r w:rsidRPr="00995AFC">
        <w:rPr>
          <w:rStyle w:val="default"/>
          <w:rFonts w:cs="FrankRuehl" w:hint="cs"/>
          <w:vanish/>
          <w:sz w:val="22"/>
          <w:szCs w:val="22"/>
          <w:shd w:val="clear" w:color="auto" w:fill="FFFF99"/>
          <w:rtl/>
        </w:rPr>
        <w:tab/>
        <w:t>(ג)</w:t>
      </w:r>
      <w:r w:rsidRPr="00995AFC">
        <w:rPr>
          <w:rStyle w:val="default"/>
          <w:rFonts w:cs="FrankRuehl" w:hint="cs"/>
          <w:vanish/>
          <w:sz w:val="22"/>
          <w:szCs w:val="22"/>
          <w:shd w:val="clear" w:color="auto" w:fill="FFFF99"/>
          <w:rtl/>
        </w:rPr>
        <w:tab/>
        <w:t xml:space="preserve">שר הבריאות ושר האוצר ימסרו </w:t>
      </w:r>
      <w:r w:rsidRPr="00995AFC">
        <w:rPr>
          <w:rStyle w:val="default"/>
          <w:rFonts w:cs="FrankRuehl" w:hint="cs"/>
          <w:strike/>
          <w:vanish/>
          <w:sz w:val="22"/>
          <w:szCs w:val="22"/>
          <w:shd w:val="clear" w:color="auto" w:fill="FFFF99"/>
          <w:rtl/>
        </w:rPr>
        <w:t>לוועדת העבודה הרווחה והבריאות</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לוועדת הבריאות</w:t>
      </w:r>
      <w:r w:rsidRPr="00995AFC">
        <w:rPr>
          <w:rStyle w:val="default"/>
          <w:rFonts w:cs="FrankRuehl" w:hint="cs"/>
          <w:vanish/>
          <w:sz w:val="22"/>
          <w:szCs w:val="22"/>
          <w:shd w:val="clear" w:color="auto" w:fill="FFFF99"/>
          <w:rtl/>
        </w:rPr>
        <w:t xml:space="preserve"> של הכנסת, אחת לחמש שנים, דיווח על המלצות לשינויים בכללי ההקצאה לפי סעיף זה.</w:t>
      </w:r>
      <w:bookmarkEnd w:id="74"/>
    </w:p>
    <w:p w:rsidR="00914947" w:rsidRPr="000B4622" w:rsidRDefault="00914947" w:rsidP="00496480">
      <w:pPr>
        <w:pStyle w:val="P00"/>
        <w:spacing w:before="72"/>
        <w:ind w:left="0" w:right="1134"/>
        <w:rPr>
          <w:rStyle w:val="default"/>
          <w:rFonts w:cs="FrankRuehl" w:hint="cs"/>
          <w:rtl/>
        </w:rPr>
      </w:pPr>
    </w:p>
    <w:p w:rsidR="00DF63EA" w:rsidRDefault="00DF63EA" w:rsidP="00B803FE">
      <w:pPr>
        <w:pStyle w:val="P00"/>
        <w:spacing w:before="72"/>
        <w:ind w:left="0" w:right="1134"/>
        <w:rPr>
          <w:rStyle w:val="default"/>
          <w:rFonts w:cs="FrankRuehl"/>
          <w:rtl/>
        </w:rPr>
      </w:pPr>
      <w:bookmarkStart w:id="75" w:name="Seif23"/>
      <w:bookmarkEnd w:id="75"/>
      <w:r>
        <w:rPr>
          <w:lang w:val="he-IL"/>
        </w:rPr>
        <w:pict>
          <v:rect id="_x0000_s2130" style="position:absolute;left:0;text-align:left;margin-left:464.5pt;margin-top:8.05pt;width:75.05pt;height:58.95pt;z-index:251465728" o:allowincell="f" filled="f" stroked="f" strokecolor="lime" strokeweight=".25pt">
            <v:textbox style="mso-next-textbox:#_x0000_s2130" inset="0,0,0,0">
              <w:txbxContent>
                <w:p w:rsidR="00387307" w:rsidRDefault="00387307">
                  <w:pPr>
                    <w:spacing w:line="160" w:lineRule="exact"/>
                    <w:jc w:val="left"/>
                    <w:rPr>
                      <w:rFonts w:cs="Miriam"/>
                      <w:noProof/>
                      <w:sz w:val="18"/>
                      <w:szCs w:val="18"/>
                      <w:rtl/>
                    </w:rPr>
                  </w:pPr>
                  <w:r>
                    <w:rPr>
                      <w:rFonts w:cs="Miriam"/>
                      <w:sz w:val="18"/>
                      <w:szCs w:val="18"/>
                      <w:rtl/>
                    </w:rPr>
                    <w:t>חלוק</w:t>
                  </w:r>
                  <w:r>
                    <w:rPr>
                      <w:rFonts w:cs="Miriam" w:hint="cs"/>
                      <w:sz w:val="18"/>
                      <w:szCs w:val="18"/>
                      <w:rtl/>
                    </w:rPr>
                    <w:t>ת תק</w:t>
                  </w:r>
                  <w:r>
                    <w:rPr>
                      <w:rFonts w:cs="Miriam"/>
                      <w:sz w:val="18"/>
                      <w:szCs w:val="18"/>
                      <w:rtl/>
                    </w:rPr>
                    <w:t>בולי</w:t>
                  </w:r>
                  <w:r>
                    <w:rPr>
                      <w:rFonts w:cs="Miriam" w:hint="cs"/>
                      <w:sz w:val="18"/>
                      <w:szCs w:val="18"/>
                      <w:rtl/>
                    </w:rPr>
                    <w:t>ם</w:t>
                  </w:r>
                </w:p>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p w:rsidR="00387307" w:rsidRDefault="00387307">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9) </w:t>
                  </w:r>
                  <w:r>
                    <w:rPr>
                      <w:rFonts w:cs="Miriam"/>
                      <w:sz w:val="18"/>
                      <w:szCs w:val="18"/>
                      <w:rtl/>
                    </w:rPr>
                    <w:br/>
                  </w:r>
                  <w:r>
                    <w:rPr>
                      <w:rFonts w:cs="Miriam" w:hint="cs"/>
                      <w:sz w:val="18"/>
                      <w:szCs w:val="18"/>
                      <w:rtl/>
                    </w:rPr>
                    <w:t>ת</w:t>
                  </w:r>
                  <w:r>
                    <w:rPr>
                      <w:rFonts w:cs="Miriam"/>
                      <w:sz w:val="18"/>
                      <w:szCs w:val="18"/>
                      <w:rtl/>
                    </w:rPr>
                    <w:t>שנ"ט</w:t>
                  </w:r>
                  <w:r>
                    <w:rPr>
                      <w:rFonts w:cs="Miriam" w:hint="cs"/>
                      <w:sz w:val="18"/>
                      <w:szCs w:val="18"/>
                      <w:rtl/>
                    </w:rPr>
                    <w:t>-1999</w:t>
                  </w:r>
                </w:p>
                <w:p w:rsidR="00387307" w:rsidRDefault="00387307">
                  <w:pPr>
                    <w:spacing w:line="160" w:lineRule="exact"/>
                    <w:jc w:val="left"/>
                    <w:rPr>
                      <w:rFonts w:cs="Miriam"/>
                      <w:noProof/>
                      <w:sz w:val="18"/>
                      <w:szCs w:val="18"/>
                      <w:rtl/>
                    </w:rPr>
                  </w:pPr>
                  <w:r>
                    <w:rPr>
                      <w:rFonts w:cs="Miriam" w:hint="cs"/>
                      <w:sz w:val="18"/>
                      <w:szCs w:val="18"/>
                      <w:rtl/>
                    </w:rPr>
                    <w:t>(תיקון מס' 34) תשס"ו-2006</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בסע</w:t>
      </w:r>
      <w:r>
        <w:rPr>
          <w:rStyle w:val="default"/>
          <w:rFonts w:cs="FrankRuehl" w:hint="cs"/>
          <w:rtl/>
        </w:rPr>
        <w:t>יף ז</w:t>
      </w:r>
      <w:r>
        <w:rPr>
          <w:rStyle w:val="default"/>
          <w:rFonts w:cs="FrankRuehl"/>
          <w:rtl/>
        </w:rPr>
        <w:t>ה, "סכ</w:t>
      </w:r>
      <w:r>
        <w:rPr>
          <w:rStyle w:val="default"/>
          <w:rFonts w:cs="FrankRuehl" w:hint="cs"/>
          <w:rtl/>
        </w:rPr>
        <w:t>ום</w:t>
      </w:r>
      <w:r>
        <w:rPr>
          <w:rStyle w:val="default"/>
          <w:rFonts w:cs="FrankRuehl"/>
          <w:rtl/>
        </w:rPr>
        <w:t xml:space="preserve"> </w:t>
      </w:r>
      <w:r>
        <w:rPr>
          <w:rStyle w:val="default"/>
          <w:rFonts w:cs="FrankRuehl" w:hint="cs"/>
          <w:rtl/>
        </w:rPr>
        <w:t>ל</w:t>
      </w:r>
      <w:r>
        <w:rPr>
          <w:rStyle w:val="default"/>
          <w:rFonts w:cs="FrankRuehl"/>
          <w:rtl/>
        </w:rPr>
        <w:t>ח</w:t>
      </w:r>
      <w:r>
        <w:rPr>
          <w:rStyle w:val="default"/>
          <w:rFonts w:cs="FrankRuehl" w:hint="cs"/>
          <w:rtl/>
        </w:rPr>
        <w:t>לוקה" - סכום שהמוסד קבע</w:t>
      </w:r>
      <w:r>
        <w:rPr>
          <w:rStyle w:val="default"/>
          <w:rFonts w:cs="FrankRuehl"/>
          <w:rtl/>
        </w:rPr>
        <w:t xml:space="preserve">, </w:t>
      </w:r>
      <w:r>
        <w:rPr>
          <w:rStyle w:val="default"/>
          <w:rFonts w:cs="FrankRuehl" w:hint="cs"/>
          <w:rtl/>
        </w:rPr>
        <w:t>ע</w:t>
      </w:r>
      <w:r>
        <w:rPr>
          <w:rStyle w:val="default"/>
          <w:rFonts w:cs="FrankRuehl"/>
          <w:rtl/>
        </w:rPr>
        <w:t>ם</w:t>
      </w:r>
      <w:r>
        <w:rPr>
          <w:rStyle w:val="default"/>
          <w:rFonts w:cs="FrankRuehl" w:hint="cs"/>
          <w:rtl/>
        </w:rPr>
        <w:t xml:space="preserve"> פרסו</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אזן המוסד לפי סעיף 3</w:t>
      </w:r>
      <w:r>
        <w:rPr>
          <w:rStyle w:val="default"/>
          <w:rFonts w:cs="FrankRuehl"/>
          <w:rtl/>
        </w:rPr>
        <w:t>1 לחו</w:t>
      </w:r>
      <w:r>
        <w:rPr>
          <w:rStyle w:val="default"/>
          <w:rFonts w:cs="FrankRuehl" w:hint="cs"/>
          <w:rtl/>
        </w:rPr>
        <w:t>ק הב</w:t>
      </w:r>
      <w:r>
        <w:rPr>
          <w:rStyle w:val="default"/>
          <w:rFonts w:cs="FrankRuehl"/>
          <w:rtl/>
        </w:rPr>
        <w:t>יטו</w:t>
      </w:r>
      <w:r>
        <w:rPr>
          <w:rStyle w:val="default"/>
          <w:rFonts w:cs="FrankRuehl" w:hint="cs"/>
          <w:rtl/>
        </w:rPr>
        <w:t xml:space="preserve">ח </w:t>
      </w:r>
      <w:r>
        <w:rPr>
          <w:rStyle w:val="default"/>
          <w:rFonts w:cs="FrankRuehl"/>
          <w:rtl/>
        </w:rPr>
        <w:t>ה</w:t>
      </w:r>
      <w:r>
        <w:rPr>
          <w:rStyle w:val="default"/>
          <w:rFonts w:cs="FrankRuehl" w:hint="cs"/>
          <w:rtl/>
        </w:rPr>
        <w:t>ל</w:t>
      </w:r>
      <w:r>
        <w:rPr>
          <w:rStyle w:val="default"/>
          <w:rFonts w:cs="FrankRuehl"/>
          <w:rtl/>
        </w:rPr>
        <w:t>א</w:t>
      </w:r>
      <w:r>
        <w:rPr>
          <w:rStyle w:val="default"/>
          <w:rFonts w:cs="FrankRuehl" w:hint="cs"/>
          <w:rtl/>
        </w:rPr>
        <w:t>ו</w:t>
      </w:r>
      <w:r>
        <w:rPr>
          <w:rStyle w:val="default"/>
          <w:rFonts w:cs="FrankRuehl"/>
          <w:rtl/>
        </w:rPr>
        <w:t>מ</w:t>
      </w:r>
      <w:r>
        <w:rPr>
          <w:rStyle w:val="default"/>
          <w:rFonts w:cs="FrankRuehl" w:hint="cs"/>
          <w:rtl/>
        </w:rPr>
        <w:t xml:space="preserve">י, לחלוקה בין קופות החולים מתוך סך כל התקבולים ממקורות המימון המפורטים </w:t>
      </w:r>
      <w:r>
        <w:rPr>
          <w:rStyle w:val="default"/>
          <w:rFonts w:cs="FrankRuehl"/>
          <w:rtl/>
        </w:rPr>
        <w:t xml:space="preserve">בסעיף 13(א)(1), (2) </w:t>
      </w:r>
      <w:r>
        <w:rPr>
          <w:rStyle w:val="default"/>
          <w:rFonts w:cs="FrankRuehl" w:hint="cs"/>
          <w:rtl/>
        </w:rPr>
        <w:t xml:space="preserve">ו-(3) בשנת הכספים שלגביה נערך </w:t>
      </w:r>
      <w:r>
        <w:rPr>
          <w:rStyle w:val="default"/>
          <w:rFonts w:cs="FrankRuehl"/>
          <w:rtl/>
        </w:rPr>
        <w:t>המ</w:t>
      </w:r>
      <w:r>
        <w:rPr>
          <w:rStyle w:val="default"/>
          <w:rFonts w:cs="FrankRuehl" w:hint="cs"/>
          <w:rtl/>
        </w:rPr>
        <w:t>אזן, לאחר ניכוי ההוצאות או הסכומים האמ</w:t>
      </w:r>
      <w:r>
        <w:rPr>
          <w:rStyle w:val="default"/>
          <w:rFonts w:cs="FrankRuehl"/>
          <w:rtl/>
        </w:rPr>
        <w:t>ורים</w:t>
      </w:r>
      <w:r>
        <w:rPr>
          <w:rStyle w:val="default"/>
          <w:rFonts w:cs="FrankRuehl" w:hint="cs"/>
          <w:rtl/>
        </w:rPr>
        <w:t xml:space="preserve"> בסעיפים 3א, </w:t>
      </w:r>
      <w:r>
        <w:rPr>
          <w:rStyle w:val="default"/>
          <w:rFonts w:cs="FrankRuehl"/>
          <w:rtl/>
        </w:rPr>
        <w:t>15(</w:t>
      </w:r>
      <w:r>
        <w:rPr>
          <w:rStyle w:val="default"/>
          <w:rFonts w:cs="FrankRuehl" w:hint="cs"/>
          <w:rtl/>
        </w:rPr>
        <w:t>ג</w:t>
      </w:r>
      <w:r>
        <w:rPr>
          <w:rStyle w:val="default"/>
          <w:rFonts w:cs="FrankRuehl"/>
          <w:rtl/>
        </w:rPr>
        <w:t>), 16(</w:t>
      </w:r>
      <w:r>
        <w:rPr>
          <w:rStyle w:val="default"/>
          <w:rFonts w:cs="FrankRuehl" w:hint="cs"/>
          <w:rtl/>
        </w:rPr>
        <w:t xml:space="preserve">א)(3) ו-(4), </w:t>
      </w:r>
      <w:r>
        <w:rPr>
          <w:rStyle w:val="default"/>
          <w:rFonts w:cs="FrankRuehl"/>
          <w:rtl/>
        </w:rPr>
        <w:t xml:space="preserve">19 </w:t>
      </w:r>
      <w:r>
        <w:rPr>
          <w:rStyle w:val="default"/>
          <w:rFonts w:cs="FrankRuehl" w:hint="cs"/>
          <w:rtl/>
        </w:rPr>
        <w:t>ו-46א(א) ו</w:t>
      </w:r>
      <w:r>
        <w:rPr>
          <w:rStyle w:val="default"/>
          <w:rFonts w:cs="FrankRuehl"/>
          <w:rtl/>
        </w:rPr>
        <w:t>לפ</w:t>
      </w:r>
      <w:r>
        <w:rPr>
          <w:rStyle w:val="default"/>
          <w:rFonts w:cs="FrankRuehl" w:hint="cs"/>
          <w:rtl/>
        </w:rPr>
        <w:t>י סע</w:t>
      </w:r>
      <w:r>
        <w:rPr>
          <w:rStyle w:val="default"/>
          <w:rFonts w:cs="FrankRuehl"/>
          <w:rtl/>
        </w:rPr>
        <w:t>י</w:t>
      </w:r>
      <w:r>
        <w:rPr>
          <w:rStyle w:val="default"/>
          <w:rFonts w:cs="FrankRuehl" w:hint="cs"/>
          <w:rtl/>
        </w:rPr>
        <w:t>ף</w:t>
      </w:r>
      <w:r>
        <w:rPr>
          <w:rStyle w:val="default"/>
          <w:rFonts w:cs="FrankRuehl"/>
          <w:rtl/>
        </w:rPr>
        <w:t xml:space="preserve"> 6 </w:t>
      </w:r>
      <w:r>
        <w:rPr>
          <w:rStyle w:val="default"/>
          <w:rFonts w:cs="FrankRuehl" w:hint="cs"/>
          <w:rtl/>
        </w:rPr>
        <w:t>לחו</w:t>
      </w:r>
      <w:r>
        <w:rPr>
          <w:rStyle w:val="default"/>
          <w:rFonts w:cs="FrankRuehl"/>
          <w:rtl/>
        </w:rPr>
        <w:t>ק</w:t>
      </w:r>
      <w:r>
        <w:rPr>
          <w:rStyle w:val="default"/>
          <w:rFonts w:cs="FrankRuehl" w:hint="cs"/>
          <w:rtl/>
        </w:rPr>
        <w:t xml:space="preserve"> מס מקביל.</w:t>
      </w:r>
    </w:p>
    <w:p w:rsidR="00DF63EA" w:rsidRDefault="00DF63EA">
      <w:pPr>
        <w:pStyle w:val="P00"/>
        <w:spacing w:before="72"/>
        <w:ind w:left="0" w:right="1134"/>
        <w:rPr>
          <w:rStyle w:val="default"/>
          <w:rFonts w:cs="FrankRuehl" w:hint="cs"/>
          <w:rtl/>
        </w:rPr>
      </w:pPr>
      <w:r>
        <w:rPr>
          <w:rStyle w:val="default"/>
          <w:rFonts w:cs="FrankRuehl"/>
        </w:rPr>
        <w:pict>
          <v:rect id="_x0000_s2131" style="position:absolute;left:0;text-align:left;margin-left:464.5pt;margin-top:8.05pt;width:75.05pt;height:20pt;z-index:251466752" o:allowincell="f" filled="f" stroked="f" strokecolor="lime" strokeweight=".25pt">
            <v:textbox style="mso-next-textbox:#_x0000_s2131" inset="0,0,0,0">
              <w:txbxContent>
                <w:p w:rsidR="00387307" w:rsidRDefault="00387307">
                  <w:pPr>
                    <w:pStyle w:val="30"/>
                    <w:rPr>
                      <w:noProof/>
                      <w:rtl/>
                    </w:rPr>
                  </w:pPr>
                  <w:r>
                    <w:rPr>
                      <w:rFonts w:hint="cs"/>
                      <w:rtl/>
                    </w:rPr>
                    <w:t>(תיקון מס' 35) תשס"ו-2006</w:t>
                  </w:r>
                </w:p>
              </w:txbxContent>
            </v:textbox>
            <w10:anchorlock/>
          </v:rect>
        </w:pict>
      </w:r>
      <w:r>
        <w:rPr>
          <w:rStyle w:val="default"/>
          <w:rFonts w:cs="FrankRuehl"/>
          <w:rtl/>
        </w:rPr>
        <w:tab/>
        <w:t>(ב)</w:t>
      </w:r>
      <w:r>
        <w:rPr>
          <w:rStyle w:val="default"/>
          <w:rFonts w:cs="FrankRuehl"/>
          <w:rtl/>
        </w:rPr>
        <w:tab/>
        <w:t>המוסד ייחשב לכל קופת חולים, במועדים ועל פי הנתונים כמפורט להלן, שיעור מהסכום לחלוקה על פי כללי ההקצאה שנקבעו לפי סעיף 17:</w:t>
      </w:r>
    </w:p>
    <w:p w:rsidR="00DF63EA" w:rsidRDefault="00DF63E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1 בינואר, ב</w:t>
      </w:r>
      <w:r>
        <w:rPr>
          <w:rStyle w:val="default"/>
          <w:rFonts w:cs="FrankRuehl" w:hint="cs"/>
          <w:rtl/>
        </w:rPr>
        <w:t>-</w:t>
      </w:r>
      <w:r>
        <w:rPr>
          <w:rStyle w:val="default"/>
          <w:rFonts w:cs="FrankRuehl"/>
          <w:rtl/>
        </w:rPr>
        <w:t>1 באפריל, ב</w:t>
      </w:r>
      <w:r>
        <w:rPr>
          <w:rStyle w:val="default"/>
          <w:rFonts w:cs="FrankRuehl" w:hint="cs"/>
          <w:rtl/>
        </w:rPr>
        <w:t>-</w:t>
      </w:r>
      <w:r>
        <w:rPr>
          <w:rStyle w:val="default"/>
          <w:rFonts w:cs="FrankRuehl"/>
          <w:rtl/>
        </w:rPr>
        <w:t>1 ביולי וב</w:t>
      </w:r>
      <w:r>
        <w:rPr>
          <w:rStyle w:val="default"/>
          <w:rFonts w:cs="FrankRuehl" w:hint="cs"/>
          <w:rtl/>
        </w:rPr>
        <w:t>-</w:t>
      </w:r>
      <w:r>
        <w:rPr>
          <w:rStyle w:val="default"/>
          <w:rFonts w:cs="FrankRuehl"/>
          <w:rtl/>
        </w:rPr>
        <w:t>1 באוקטובר של כל שנה – על פי הנתונים המעודכנים שבידיו;</w:t>
      </w:r>
    </w:p>
    <w:p w:rsidR="00DF63EA" w:rsidRDefault="00DF63E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1 בכל חודש שאינו אחד מהחודשים המפורטים בפסקה (1) – על פי</w:t>
      </w:r>
      <w:r>
        <w:rPr>
          <w:rStyle w:val="default"/>
          <w:rFonts w:cs="FrankRuehl" w:hint="cs"/>
          <w:rtl/>
        </w:rPr>
        <w:t xml:space="preserve"> </w:t>
      </w:r>
      <w:r>
        <w:rPr>
          <w:rStyle w:val="default"/>
          <w:rFonts w:cs="FrankRuehl"/>
          <w:rtl/>
        </w:rPr>
        <w:t>הנתונים ששימשו לצורך החישוב לפי אותה הפסקה, תוך התאמת הנתונים</w:t>
      </w:r>
      <w:r>
        <w:rPr>
          <w:rStyle w:val="default"/>
          <w:rFonts w:cs="FrankRuehl" w:hint="cs"/>
          <w:rtl/>
        </w:rPr>
        <w:t xml:space="preserve"> </w:t>
      </w:r>
      <w:r>
        <w:rPr>
          <w:rStyle w:val="default"/>
          <w:rFonts w:cs="FrankRuehl"/>
          <w:rtl/>
        </w:rPr>
        <w:t>כאמור בדבר גיל המבוטחים למועד החישוב, וכן על פי הנתונים המעודכנים שבידיו בענינים אלה:</w:t>
      </w:r>
    </w:p>
    <w:p w:rsidR="00DF63EA" w:rsidRDefault="00DF63EA">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לידות ופטירות;</w:t>
      </w:r>
    </w:p>
    <w:p w:rsidR="00DF63EA" w:rsidRDefault="00DF63EA">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מבוטחים חדשים;</w:t>
      </w:r>
    </w:p>
    <w:p w:rsidR="00DF63EA" w:rsidRDefault="00914947" w:rsidP="00914947">
      <w:pPr>
        <w:pStyle w:val="P00"/>
        <w:spacing w:before="72"/>
        <w:ind w:left="1474" w:right="1134"/>
        <w:rPr>
          <w:rStyle w:val="default"/>
          <w:rFonts w:cs="FrankRuehl" w:hint="cs"/>
          <w:rtl/>
        </w:rPr>
      </w:pPr>
      <w:r>
        <w:rPr>
          <w:rFonts w:cs="FrankRuehl" w:hint="cs"/>
          <w:sz w:val="26"/>
          <w:rtl/>
          <w:lang w:eastAsia="en-US"/>
        </w:rPr>
        <w:pict>
          <v:shape id="_x0000_s2780" type="#_x0000_t202" style="position:absolute;left:0;text-align:left;margin-left:470.35pt;margin-top:7.1pt;width:1in;height:14.95pt;z-index:251921408" filled="f" stroked="f">
            <v:textbox inset="1mm,0,1mm,0">
              <w:txbxContent>
                <w:p w:rsidR="00914947" w:rsidRDefault="00914947" w:rsidP="00914947">
                  <w:pPr>
                    <w:spacing w:line="160" w:lineRule="exact"/>
                    <w:jc w:val="left"/>
                    <w:rPr>
                      <w:rFonts w:cs="Miriam" w:hint="cs"/>
                      <w:noProof/>
                      <w:sz w:val="18"/>
                      <w:szCs w:val="18"/>
                      <w:rtl/>
                    </w:rPr>
                  </w:pPr>
                  <w:r>
                    <w:rPr>
                      <w:rFonts w:cs="Miriam" w:hint="cs"/>
                      <w:noProof/>
                      <w:sz w:val="18"/>
                      <w:szCs w:val="18"/>
                      <w:rtl/>
                    </w:rPr>
                    <w:t>(תיקון מס' 65) תשפ"ג-2023</w:t>
                  </w:r>
                </w:p>
              </w:txbxContent>
            </v:textbox>
            <w10:anchorlock/>
          </v:shape>
        </w:pict>
      </w:r>
      <w:r>
        <w:rPr>
          <w:rFonts w:cs="FrankRuehl" w:hint="cs"/>
          <w:sz w:val="26"/>
          <w:rtl/>
        </w:rPr>
        <w:t>(ג)</w:t>
      </w:r>
      <w:r>
        <w:rPr>
          <w:rFonts w:cs="FrankRuehl" w:hint="cs"/>
          <w:sz w:val="26"/>
          <w:rtl/>
        </w:rPr>
        <w:tab/>
      </w:r>
      <w:r w:rsidR="00DF63EA">
        <w:rPr>
          <w:rStyle w:val="default"/>
          <w:rFonts w:cs="FrankRuehl"/>
          <w:rtl/>
        </w:rPr>
        <w:t>כל נתון אחר שיקבע שר הבריאות, בהסכמת שר האוצר, לאחר</w:t>
      </w:r>
      <w:r w:rsidR="00DF63EA">
        <w:rPr>
          <w:rStyle w:val="default"/>
          <w:rFonts w:cs="FrankRuehl" w:hint="cs"/>
          <w:rtl/>
        </w:rPr>
        <w:t xml:space="preserve"> </w:t>
      </w:r>
      <w:r w:rsidR="00DF63EA">
        <w:rPr>
          <w:rStyle w:val="default"/>
          <w:rFonts w:cs="FrankRuehl"/>
          <w:rtl/>
        </w:rPr>
        <w:t>ששר הרווחה</w:t>
      </w:r>
      <w:r w:rsidR="00E1562C" w:rsidRPr="00E1562C">
        <w:rPr>
          <w:rStyle w:val="default"/>
          <w:rFonts w:cs="FrankRuehl" w:hint="cs"/>
          <w:vertAlign w:val="superscript"/>
          <w:rtl/>
        </w:rPr>
        <w:t>10</w:t>
      </w:r>
      <w:r w:rsidR="00DF63EA">
        <w:rPr>
          <w:rStyle w:val="default"/>
          <w:rFonts w:cs="FrankRuehl"/>
          <w:rtl/>
        </w:rPr>
        <w:t xml:space="preserve"> אישר כי בידי המוסד הכלים לעדכון אותו נתון, ובאישור ועדת </w:t>
      </w:r>
      <w:r w:rsidR="00496480">
        <w:rPr>
          <w:rStyle w:val="default"/>
          <w:rFonts w:cs="FrankRuehl"/>
          <w:rtl/>
        </w:rPr>
        <w:t>הבריאות של הכנסת</w:t>
      </w:r>
      <w:r w:rsidR="00496480">
        <w:rPr>
          <w:rStyle w:val="default"/>
          <w:rFonts w:cs="FrankRuehl" w:hint="cs"/>
          <w:rtl/>
        </w:rPr>
        <w:t>;</w:t>
      </w:r>
    </w:p>
    <w:p w:rsidR="00496480" w:rsidRDefault="00496480" w:rsidP="00496480">
      <w:pPr>
        <w:pStyle w:val="P00"/>
        <w:spacing w:before="72"/>
        <w:ind w:left="1021" w:right="1134"/>
        <w:rPr>
          <w:rFonts w:cs="FrankRuehl" w:hint="cs"/>
          <w:sz w:val="26"/>
          <w:rtl/>
        </w:rPr>
      </w:pPr>
      <w:r>
        <w:rPr>
          <w:rFonts w:cs="FrankRuehl" w:hint="cs"/>
          <w:sz w:val="26"/>
          <w:rtl/>
          <w:lang w:eastAsia="en-US"/>
        </w:rPr>
        <w:pict>
          <v:shape id="_x0000_s2732" type="#_x0000_t202" style="position:absolute;left:0;text-align:left;margin-left:470.35pt;margin-top:7.1pt;width:1in;height:14.95pt;z-index:251892736" filled="f" stroked="f">
            <v:textbox inset="1mm,0,1mm,0">
              <w:txbxContent>
                <w:p w:rsidR="00387307" w:rsidRDefault="00387307" w:rsidP="00496480">
                  <w:pPr>
                    <w:spacing w:line="160" w:lineRule="exact"/>
                    <w:jc w:val="left"/>
                    <w:rPr>
                      <w:rFonts w:cs="Miriam" w:hint="cs"/>
                      <w:noProof/>
                      <w:sz w:val="18"/>
                      <w:szCs w:val="18"/>
                      <w:rtl/>
                    </w:rPr>
                  </w:pPr>
                  <w:r>
                    <w:rPr>
                      <w:rFonts w:cs="Miriam" w:hint="cs"/>
                      <w:noProof/>
                      <w:sz w:val="18"/>
                      <w:szCs w:val="18"/>
                      <w:rtl/>
                    </w:rPr>
                    <w:t>(תיקון מס' 58) תשע"ו-2016</w:t>
                  </w:r>
                </w:p>
              </w:txbxContent>
            </v:textbox>
            <w10:anchorlock/>
          </v:shape>
        </w:pict>
      </w:r>
      <w:r>
        <w:rPr>
          <w:rFonts w:cs="FrankRuehl" w:hint="cs"/>
          <w:sz w:val="26"/>
          <w:rtl/>
        </w:rPr>
        <w:t>(3)</w:t>
      </w:r>
      <w:r>
        <w:rPr>
          <w:rFonts w:cs="FrankRuehl" w:hint="cs"/>
          <w:sz w:val="26"/>
          <w:rtl/>
        </w:rPr>
        <w:tab/>
        <w:t xml:space="preserve">ב-1 בינואר של כל שנה </w:t>
      </w:r>
      <w:r>
        <w:rPr>
          <w:rFonts w:cs="FrankRuehl"/>
          <w:sz w:val="26"/>
          <w:rtl/>
        </w:rPr>
        <w:t>–</w:t>
      </w:r>
      <w:r>
        <w:rPr>
          <w:rFonts w:cs="FrankRuehl" w:hint="cs"/>
          <w:sz w:val="26"/>
          <w:rtl/>
        </w:rPr>
        <w:t xml:space="preserve"> על פי הנתונים שימסור שר הבריאות לעניין כללי ההקצאה שנקבעו לפי סעיף 17(א1).</w:t>
      </w:r>
    </w:p>
    <w:p w:rsidR="00DF63EA" w:rsidRDefault="00DF63EA">
      <w:pPr>
        <w:pStyle w:val="P00"/>
        <w:spacing w:before="72"/>
        <w:ind w:left="0" w:right="1134"/>
        <w:rPr>
          <w:rStyle w:val="default"/>
          <w:rFonts w:cs="FrankRuehl" w:hint="cs"/>
          <w:rtl/>
        </w:rPr>
      </w:pPr>
      <w:r>
        <w:rPr>
          <w:lang w:val="he-IL"/>
        </w:rPr>
        <w:pict>
          <v:rect id="_x0000_s2132" style="position:absolute;left:0;text-align:left;margin-left:464.5pt;margin-top:8.05pt;width:75.05pt;height:31.85pt;z-index:251467776" o:allowincell="f" filled="f" stroked="f" strokecolor="lime" strokeweight=".25pt">
            <v:textbox style="mso-next-textbox:#_x0000_s2132" inset="0,0,0,0">
              <w:txbxContent>
                <w:p w:rsidR="00387307" w:rsidRDefault="00387307">
                  <w:pPr>
                    <w:spacing w:line="160" w:lineRule="exact"/>
                    <w:jc w:val="left"/>
                    <w:rPr>
                      <w:rFonts w:cs="Miriam" w:hint="cs"/>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p w:rsidR="00387307" w:rsidRDefault="00387307">
                  <w:pPr>
                    <w:spacing w:line="160" w:lineRule="exact"/>
                    <w:jc w:val="left"/>
                    <w:rPr>
                      <w:rFonts w:cs="Miriam"/>
                      <w:noProof/>
                      <w:sz w:val="18"/>
                      <w:szCs w:val="18"/>
                      <w:rtl/>
                    </w:rPr>
                  </w:pPr>
                  <w:r>
                    <w:rPr>
                      <w:rFonts w:cs="Miriam" w:hint="cs"/>
                      <w:sz w:val="18"/>
                      <w:szCs w:val="18"/>
                      <w:rtl/>
                    </w:rPr>
                    <w:t>(תיקון מס' 35) תשס"ו-2006</w:t>
                  </w:r>
                </w:p>
              </w:txbxContent>
            </v:textbox>
            <w10:anchorlock/>
          </v:rect>
        </w:pict>
      </w:r>
      <w:r>
        <w:rPr>
          <w:rFonts w:cs="FrankRuehl"/>
          <w:sz w:val="26"/>
          <w:rtl/>
        </w:rPr>
        <w:tab/>
      </w:r>
      <w:r>
        <w:rPr>
          <w:rStyle w:val="default"/>
          <w:rFonts w:cs="FrankRuehl"/>
          <w:rtl/>
        </w:rPr>
        <w:t>(ג)</w:t>
      </w:r>
      <w:r>
        <w:rPr>
          <w:rStyle w:val="default"/>
          <w:rFonts w:cs="FrankRuehl"/>
          <w:rtl/>
        </w:rPr>
        <w:tab/>
        <w:t>הסכ</w:t>
      </w:r>
      <w:r>
        <w:rPr>
          <w:rStyle w:val="default"/>
          <w:rFonts w:cs="FrankRuehl" w:hint="cs"/>
          <w:rtl/>
        </w:rPr>
        <w:t>ום ל</w:t>
      </w:r>
      <w:r>
        <w:rPr>
          <w:rStyle w:val="default"/>
          <w:rFonts w:cs="FrankRuehl"/>
          <w:rtl/>
        </w:rPr>
        <w:t>חלוק</w:t>
      </w:r>
      <w:r>
        <w:rPr>
          <w:rStyle w:val="default"/>
          <w:rFonts w:cs="FrankRuehl" w:hint="cs"/>
          <w:rtl/>
        </w:rPr>
        <w:t>ה יה</w:t>
      </w:r>
      <w:r>
        <w:rPr>
          <w:rStyle w:val="default"/>
          <w:rFonts w:cs="FrankRuehl"/>
          <w:rtl/>
        </w:rPr>
        <w:t>יה ב</w:t>
      </w:r>
      <w:r>
        <w:rPr>
          <w:rStyle w:val="default"/>
          <w:rFonts w:cs="FrankRuehl" w:hint="cs"/>
          <w:rtl/>
        </w:rPr>
        <w:t>תוקף</w:t>
      </w:r>
      <w:r>
        <w:rPr>
          <w:rStyle w:val="default"/>
          <w:rFonts w:cs="FrankRuehl"/>
          <w:rtl/>
        </w:rPr>
        <w:t xml:space="preserve"> לגב</w:t>
      </w:r>
      <w:r>
        <w:rPr>
          <w:rStyle w:val="default"/>
          <w:rFonts w:cs="FrankRuehl" w:hint="cs"/>
          <w:rtl/>
        </w:rPr>
        <w:t>י השנה שלגביה נערך המאזן; השיעור שחישב המוסד לפי סעיף קטן (ב) לכל קופת חולים י</w:t>
      </w:r>
      <w:r>
        <w:rPr>
          <w:rStyle w:val="default"/>
          <w:rFonts w:cs="FrankRuehl"/>
          <w:rtl/>
        </w:rPr>
        <w:t>היה בתוק</w:t>
      </w:r>
      <w:r>
        <w:rPr>
          <w:rStyle w:val="default"/>
          <w:rFonts w:cs="FrankRuehl" w:hint="cs"/>
          <w:rtl/>
        </w:rPr>
        <w:t>ף מיום הקביעה ואילך למשך חודש.</w:t>
      </w:r>
    </w:p>
    <w:p w:rsidR="00DF63EA" w:rsidRPr="00995AFC" w:rsidRDefault="00DF63EA">
      <w:pPr>
        <w:pStyle w:val="P00"/>
        <w:spacing w:before="0"/>
        <w:ind w:left="0" w:right="1134"/>
        <w:rPr>
          <w:rFonts w:cs="FrankRuehl" w:hint="cs"/>
          <w:vanish/>
          <w:sz w:val="26"/>
          <w:shd w:val="clear" w:color="auto" w:fill="FFFF99"/>
          <w:rtl/>
        </w:rPr>
      </w:pPr>
      <w:bookmarkStart w:id="76" w:name="Rov457"/>
      <w:r w:rsidRPr="00995AFC">
        <w:rPr>
          <w:rFonts w:cs="FrankRuehl" w:hint="cs"/>
          <w:vanish/>
          <w:color w:val="FF0000"/>
          <w:szCs w:val="20"/>
          <w:shd w:val="clear" w:color="auto" w:fill="FFFF99"/>
          <w:rtl/>
        </w:rPr>
        <w:t>מיום 1.1.1997</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00"/>
        <w:spacing w:before="0"/>
        <w:ind w:left="0" w:right="1134"/>
        <w:rPr>
          <w:rStyle w:val="default"/>
          <w:rFonts w:cs="FrankRuehl" w:hint="cs"/>
          <w:vanish/>
          <w:shd w:val="clear" w:color="auto" w:fill="FFFF99"/>
          <w:rtl/>
        </w:rPr>
      </w:pPr>
      <w:hyperlink r:id="rId155"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w:t>
      </w:r>
      <w:r w:rsidRPr="00995AFC">
        <w:rPr>
          <w:rFonts w:cs="FrankRuehl" w:hint="cs"/>
          <w:vanish/>
          <w:szCs w:val="20"/>
          <w:shd w:val="clear" w:color="auto" w:fill="FFFF99"/>
          <w:rtl/>
        </w:rPr>
        <w:t>5 (</w:t>
      </w:r>
      <w:hyperlink r:id="rId156"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Pr="00995AFC" w:rsidRDefault="00DF63EA">
      <w:pPr>
        <w:pStyle w:val="P00"/>
        <w:ind w:left="0" w:right="1134"/>
        <w:rPr>
          <w:rStyle w:val="default"/>
          <w:rFonts w:cs="FrankRuehl"/>
          <w:vanish/>
          <w:sz w:val="22"/>
          <w:szCs w:val="22"/>
          <w:shd w:val="clear" w:color="auto" w:fill="FFFF99"/>
          <w:rtl/>
        </w:rPr>
      </w:pPr>
      <w:r w:rsidRPr="00995AFC">
        <w:rPr>
          <w:rStyle w:val="big-number"/>
          <w:rFonts w:cs="FrankRuehl"/>
          <w:vanish/>
          <w:sz w:val="22"/>
          <w:szCs w:val="22"/>
          <w:shd w:val="clear" w:color="auto" w:fill="FFFF99"/>
          <w:rtl/>
        </w:rPr>
        <w:t>18.</w:t>
      </w:r>
      <w:r w:rsidRPr="00995AFC">
        <w:rPr>
          <w:rStyle w:val="big-number"/>
          <w:rFonts w:cs="FrankRuehl"/>
          <w:vanish/>
          <w:sz w:val="22"/>
          <w:szCs w:val="22"/>
          <w:shd w:val="clear" w:color="auto" w:fill="FFFF99"/>
          <w:rtl/>
        </w:rPr>
        <w:tab/>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w:t>
      </w:r>
      <w:r w:rsidRPr="00995AFC">
        <w:rPr>
          <w:rStyle w:val="default"/>
          <w:rFonts w:cs="FrankRuehl"/>
          <w:vanish/>
          <w:sz w:val="22"/>
          <w:szCs w:val="22"/>
          <w:shd w:val="clear" w:color="auto" w:fill="FFFF99"/>
          <w:rtl/>
        </w:rPr>
        <w:tab/>
        <w:t>בסע</w:t>
      </w:r>
      <w:r w:rsidRPr="00995AFC">
        <w:rPr>
          <w:rStyle w:val="default"/>
          <w:rFonts w:cs="FrankRuehl" w:hint="cs"/>
          <w:vanish/>
          <w:sz w:val="22"/>
          <w:szCs w:val="22"/>
          <w:shd w:val="clear" w:color="auto" w:fill="FFFF99"/>
          <w:rtl/>
        </w:rPr>
        <w:t>יף ז</w:t>
      </w:r>
      <w:r w:rsidRPr="00995AFC">
        <w:rPr>
          <w:rStyle w:val="default"/>
          <w:rFonts w:cs="FrankRuehl"/>
          <w:vanish/>
          <w:sz w:val="22"/>
          <w:szCs w:val="22"/>
          <w:shd w:val="clear" w:color="auto" w:fill="FFFF99"/>
          <w:rtl/>
        </w:rPr>
        <w:t>ה, "סכ</w:t>
      </w:r>
      <w:r w:rsidRPr="00995AFC">
        <w:rPr>
          <w:rStyle w:val="default"/>
          <w:rFonts w:cs="FrankRuehl" w:hint="cs"/>
          <w:vanish/>
          <w:sz w:val="22"/>
          <w:szCs w:val="22"/>
          <w:shd w:val="clear" w:color="auto" w:fill="FFFF99"/>
          <w:rtl/>
        </w:rPr>
        <w:t>ום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ח</w:t>
      </w:r>
      <w:r w:rsidRPr="00995AFC">
        <w:rPr>
          <w:rStyle w:val="default"/>
          <w:rFonts w:cs="FrankRuehl" w:hint="cs"/>
          <w:vanish/>
          <w:sz w:val="22"/>
          <w:szCs w:val="22"/>
          <w:shd w:val="clear" w:color="auto" w:fill="FFFF99"/>
          <w:rtl/>
        </w:rPr>
        <w:t>לוקה" - סכום שהמוסד קבע</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ע</w:t>
      </w:r>
      <w:r w:rsidRPr="00995AFC">
        <w:rPr>
          <w:rStyle w:val="default"/>
          <w:rFonts w:cs="FrankRuehl"/>
          <w:vanish/>
          <w:sz w:val="22"/>
          <w:szCs w:val="22"/>
          <w:shd w:val="clear" w:color="auto" w:fill="FFFF99"/>
          <w:rtl/>
        </w:rPr>
        <w:t>ם</w:t>
      </w:r>
      <w:r w:rsidRPr="00995AFC">
        <w:rPr>
          <w:rStyle w:val="default"/>
          <w:rFonts w:cs="FrankRuehl" w:hint="cs"/>
          <w:vanish/>
          <w:sz w:val="22"/>
          <w:szCs w:val="22"/>
          <w:shd w:val="clear" w:color="auto" w:fill="FFFF99"/>
          <w:rtl/>
        </w:rPr>
        <w:t xml:space="preserve"> פרסו</w:t>
      </w:r>
      <w:r w:rsidRPr="00995AFC">
        <w:rPr>
          <w:rStyle w:val="default"/>
          <w:rFonts w:cs="FrankRuehl"/>
          <w:vanish/>
          <w:sz w:val="22"/>
          <w:szCs w:val="22"/>
          <w:shd w:val="clear" w:color="auto" w:fill="FFFF99"/>
          <w:rtl/>
        </w:rPr>
        <w:t>ם</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מ</w:t>
      </w:r>
      <w:r w:rsidRPr="00995AFC">
        <w:rPr>
          <w:rStyle w:val="default"/>
          <w:rFonts w:cs="FrankRuehl" w:hint="cs"/>
          <w:vanish/>
          <w:sz w:val="22"/>
          <w:szCs w:val="22"/>
          <w:shd w:val="clear" w:color="auto" w:fill="FFFF99"/>
          <w:rtl/>
        </w:rPr>
        <w:t xml:space="preserve">אזן המוסד לפי סעיף </w:t>
      </w:r>
      <w:r w:rsidRPr="00995AFC">
        <w:rPr>
          <w:rStyle w:val="default"/>
          <w:rFonts w:cs="FrankRuehl" w:hint="cs"/>
          <w:strike/>
          <w:vanish/>
          <w:sz w:val="22"/>
          <w:szCs w:val="22"/>
          <w:shd w:val="clear" w:color="auto" w:fill="FFFF99"/>
          <w:rtl/>
        </w:rPr>
        <w:t>216</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3</w:t>
      </w:r>
      <w:r w:rsidRPr="00995AFC">
        <w:rPr>
          <w:rStyle w:val="default"/>
          <w:rFonts w:cs="FrankRuehl"/>
          <w:vanish/>
          <w:sz w:val="22"/>
          <w:szCs w:val="22"/>
          <w:u w:val="single"/>
          <w:shd w:val="clear" w:color="auto" w:fill="FFFF99"/>
          <w:rtl/>
        </w:rPr>
        <w:t>1</w:t>
      </w:r>
      <w:r w:rsidRPr="00995AFC">
        <w:rPr>
          <w:rStyle w:val="default"/>
          <w:rFonts w:cs="FrankRuehl"/>
          <w:vanish/>
          <w:sz w:val="22"/>
          <w:szCs w:val="22"/>
          <w:shd w:val="clear" w:color="auto" w:fill="FFFF99"/>
          <w:rtl/>
        </w:rPr>
        <w:t xml:space="preserve"> לחו</w:t>
      </w:r>
      <w:r w:rsidRPr="00995AFC">
        <w:rPr>
          <w:rStyle w:val="default"/>
          <w:rFonts w:cs="FrankRuehl" w:hint="cs"/>
          <w:vanish/>
          <w:sz w:val="22"/>
          <w:szCs w:val="22"/>
          <w:shd w:val="clear" w:color="auto" w:fill="FFFF99"/>
          <w:rtl/>
        </w:rPr>
        <w:t>ק הב</w:t>
      </w:r>
      <w:r w:rsidRPr="00995AFC">
        <w:rPr>
          <w:rStyle w:val="default"/>
          <w:rFonts w:cs="FrankRuehl"/>
          <w:vanish/>
          <w:sz w:val="22"/>
          <w:szCs w:val="22"/>
          <w:shd w:val="clear" w:color="auto" w:fill="FFFF99"/>
          <w:rtl/>
        </w:rPr>
        <w:t>יטו</w:t>
      </w:r>
      <w:r w:rsidRPr="00995AFC">
        <w:rPr>
          <w:rStyle w:val="default"/>
          <w:rFonts w:cs="FrankRuehl" w:hint="cs"/>
          <w:vanish/>
          <w:sz w:val="22"/>
          <w:szCs w:val="22"/>
          <w:shd w:val="clear" w:color="auto" w:fill="FFFF99"/>
          <w:rtl/>
        </w:rPr>
        <w:t xml:space="preserve">ח </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מ</w:t>
      </w:r>
      <w:r w:rsidRPr="00995AFC">
        <w:rPr>
          <w:rStyle w:val="default"/>
          <w:rFonts w:cs="FrankRuehl" w:hint="cs"/>
          <w:vanish/>
          <w:sz w:val="22"/>
          <w:szCs w:val="22"/>
          <w:shd w:val="clear" w:color="auto" w:fill="FFFF99"/>
          <w:rtl/>
        </w:rPr>
        <w:t xml:space="preserve">י, לחלוקה בין קופות החולים מתוך סך כל התקבולים ממקורות המימון המפורטים </w:t>
      </w:r>
      <w:r w:rsidRPr="00995AFC">
        <w:rPr>
          <w:rStyle w:val="default"/>
          <w:rFonts w:cs="FrankRuehl"/>
          <w:vanish/>
          <w:sz w:val="22"/>
          <w:szCs w:val="22"/>
          <w:shd w:val="clear" w:color="auto" w:fill="FFFF99"/>
          <w:rtl/>
        </w:rPr>
        <w:t xml:space="preserve">בסעיף 13(א)(1), (2) </w:t>
      </w:r>
      <w:r w:rsidRPr="00995AFC">
        <w:rPr>
          <w:rStyle w:val="default"/>
          <w:rFonts w:cs="FrankRuehl" w:hint="cs"/>
          <w:vanish/>
          <w:sz w:val="22"/>
          <w:szCs w:val="22"/>
          <w:shd w:val="clear" w:color="auto" w:fill="FFFF99"/>
          <w:rtl/>
        </w:rPr>
        <w:t xml:space="preserve">ו-(3) בשנת הכספים שלגביה נערך </w:t>
      </w:r>
      <w:r w:rsidRPr="00995AFC">
        <w:rPr>
          <w:rStyle w:val="default"/>
          <w:rFonts w:cs="FrankRuehl"/>
          <w:vanish/>
          <w:sz w:val="22"/>
          <w:szCs w:val="22"/>
          <w:shd w:val="clear" w:color="auto" w:fill="FFFF99"/>
          <w:rtl/>
        </w:rPr>
        <w:t>המ</w:t>
      </w:r>
      <w:r w:rsidRPr="00995AFC">
        <w:rPr>
          <w:rStyle w:val="default"/>
          <w:rFonts w:cs="FrankRuehl" w:hint="cs"/>
          <w:vanish/>
          <w:sz w:val="22"/>
          <w:szCs w:val="22"/>
          <w:shd w:val="clear" w:color="auto" w:fill="FFFF99"/>
          <w:rtl/>
        </w:rPr>
        <w:t>אזן, לאחר ניכוי ההוצאות או הסכומים האמ</w:t>
      </w:r>
      <w:r w:rsidRPr="00995AFC">
        <w:rPr>
          <w:rStyle w:val="default"/>
          <w:rFonts w:cs="FrankRuehl"/>
          <w:vanish/>
          <w:sz w:val="22"/>
          <w:szCs w:val="22"/>
          <w:shd w:val="clear" w:color="auto" w:fill="FFFF99"/>
          <w:rtl/>
        </w:rPr>
        <w:t>ורים</w:t>
      </w:r>
      <w:r w:rsidRPr="00995AFC">
        <w:rPr>
          <w:rStyle w:val="default"/>
          <w:rFonts w:cs="FrankRuehl" w:hint="cs"/>
          <w:vanish/>
          <w:sz w:val="22"/>
          <w:szCs w:val="22"/>
          <w:shd w:val="clear" w:color="auto" w:fill="FFFF99"/>
          <w:rtl/>
        </w:rPr>
        <w:t xml:space="preserve"> בסעיפים </w:t>
      </w:r>
      <w:r w:rsidRPr="00995AFC">
        <w:rPr>
          <w:rStyle w:val="default"/>
          <w:rFonts w:cs="FrankRuehl"/>
          <w:vanish/>
          <w:sz w:val="22"/>
          <w:szCs w:val="22"/>
          <w:shd w:val="clear" w:color="auto" w:fill="FFFF99"/>
          <w:rtl/>
        </w:rPr>
        <w:t>15(</w:t>
      </w:r>
      <w:r w:rsidRPr="00995AFC">
        <w:rPr>
          <w:rStyle w:val="default"/>
          <w:rFonts w:cs="FrankRuehl" w:hint="cs"/>
          <w:vanish/>
          <w:sz w:val="22"/>
          <w:szCs w:val="22"/>
          <w:shd w:val="clear" w:color="auto" w:fill="FFFF99"/>
          <w:rtl/>
        </w:rPr>
        <w:t>ג</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br/>
      </w:r>
      <w:r w:rsidRPr="00995AFC">
        <w:rPr>
          <w:rStyle w:val="default"/>
          <w:rFonts w:cs="FrankRuehl" w:hint="cs"/>
          <w:strike/>
          <w:vanish/>
          <w:sz w:val="22"/>
          <w:szCs w:val="22"/>
          <w:shd w:val="clear" w:color="auto" w:fill="FFFF99"/>
          <w:rtl/>
        </w:rPr>
        <w:t>16(א)(2) ו-(3)</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u w:val="single"/>
          <w:shd w:val="clear" w:color="auto" w:fill="FFFF99"/>
          <w:rtl/>
        </w:rPr>
        <w:t>16(</w:t>
      </w:r>
      <w:r w:rsidRPr="00995AFC">
        <w:rPr>
          <w:rStyle w:val="default"/>
          <w:rFonts w:cs="FrankRuehl" w:hint="cs"/>
          <w:vanish/>
          <w:sz w:val="22"/>
          <w:szCs w:val="22"/>
          <w:u w:val="single"/>
          <w:shd w:val="clear" w:color="auto" w:fill="FFFF99"/>
          <w:rtl/>
        </w:rPr>
        <w:t>א)(3)</w:t>
      </w:r>
      <w:r w:rsidRPr="00995AFC">
        <w:rPr>
          <w:rStyle w:val="default"/>
          <w:rFonts w:cs="FrankRuehl" w:hint="cs"/>
          <w:vanish/>
          <w:sz w:val="22"/>
          <w:szCs w:val="22"/>
          <w:shd w:val="clear" w:color="auto" w:fill="FFFF99"/>
          <w:rtl/>
        </w:rPr>
        <w:t xml:space="preserve"> , ו-</w:t>
      </w:r>
      <w:r w:rsidRPr="00995AFC">
        <w:rPr>
          <w:rStyle w:val="default"/>
          <w:rFonts w:cs="FrankRuehl"/>
          <w:vanish/>
          <w:sz w:val="22"/>
          <w:szCs w:val="22"/>
          <w:shd w:val="clear" w:color="auto" w:fill="FFFF99"/>
          <w:rtl/>
        </w:rPr>
        <w:t xml:space="preserve">19 </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לפ</w:t>
      </w:r>
      <w:r w:rsidRPr="00995AFC">
        <w:rPr>
          <w:rStyle w:val="default"/>
          <w:rFonts w:cs="FrankRuehl" w:hint="cs"/>
          <w:vanish/>
          <w:sz w:val="22"/>
          <w:szCs w:val="22"/>
          <w:shd w:val="clear" w:color="auto" w:fill="FFFF99"/>
          <w:rtl/>
        </w:rPr>
        <w:t xml:space="preserve">י </w:t>
      </w:r>
      <w:r w:rsidRPr="00995AFC">
        <w:rPr>
          <w:rStyle w:val="default"/>
          <w:rFonts w:cs="FrankRuehl" w:hint="cs"/>
          <w:strike/>
          <w:vanish/>
          <w:sz w:val="22"/>
          <w:szCs w:val="22"/>
          <w:shd w:val="clear" w:color="auto" w:fill="FFFF99"/>
          <w:rtl/>
        </w:rPr>
        <w:t>סעיפים 6 ו-8</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סע</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ף</w:t>
      </w:r>
      <w:r w:rsidRPr="00995AFC">
        <w:rPr>
          <w:rStyle w:val="default"/>
          <w:rFonts w:cs="FrankRuehl"/>
          <w:vanish/>
          <w:sz w:val="22"/>
          <w:szCs w:val="22"/>
          <w:u w:val="single"/>
          <w:shd w:val="clear" w:color="auto" w:fill="FFFF99"/>
          <w:rtl/>
        </w:rPr>
        <w:t xml:space="preserve"> 6</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לחו</w:t>
      </w:r>
      <w:r w:rsidRPr="00995AFC">
        <w:rPr>
          <w:rStyle w:val="default"/>
          <w:rFonts w:cs="FrankRuehl"/>
          <w:vanish/>
          <w:sz w:val="22"/>
          <w:szCs w:val="22"/>
          <w:shd w:val="clear" w:color="auto" w:fill="FFFF99"/>
          <w:rtl/>
        </w:rPr>
        <w:t>ק</w:t>
      </w:r>
      <w:r w:rsidRPr="00995AFC">
        <w:rPr>
          <w:rStyle w:val="default"/>
          <w:rFonts w:cs="FrankRuehl" w:hint="cs"/>
          <w:vanish/>
          <w:sz w:val="22"/>
          <w:szCs w:val="22"/>
          <w:shd w:val="clear" w:color="auto" w:fill="FFFF99"/>
          <w:rtl/>
        </w:rPr>
        <w:t xml:space="preserve"> מס מקביל.</w:t>
      </w:r>
    </w:p>
    <w:p w:rsidR="00DF63EA" w:rsidRPr="00995AFC" w:rsidRDefault="00DF63EA">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(ב)</w:t>
      </w:r>
      <w:r w:rsidRPr="00995AFC">
        <w:rPr>
          <w:rStyle w:val="default"/>
          <w:rFonts w:cs="FrankRuehl"/>
          <w:vanish/>
          <w:sz w:val="22"/>
          <w:szCs w:val="22"/>
          <w:shd w:val="clear" w:color="auto" w:fill="FFFF99"/>
          <w:rtl/>
        </w:rPr>
        <w:tab/>
      </w:r>
      <w:r w:rsidRPr="00995AFC">
        <w:rPr>
          <w:rStyle w:val="default"/>
          <w:rFonts w:cs="FrankRuehl" w:hint="cs"/>
          <w:strike/>
          <w:vanish/>
          <w:sz w:val="22"/>
          <w:szCs w:val="22"/>
          <w:shd w:val="clear" w:color="auto" w:fill="FFFF99"/>
          <w:rtl/>
        </w:rPr>
        <w:t>ב-1 בינואר וב-1 ביולי</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u w:val="single"/>
          <w:shd w:val="clear" w:color="auto" w:fill="FFFF99"/>
          <w:rtl/>
        </w:rPr>
        <w:t>ב-1 ב</w:t>
      </w:r>
      <w:r w:rsidRPr="00995AFC">
        <w:rPr>
          <w:rStyle w:val="default"/>
          <w:rFonts w:cs="FrankRuehl" w:hint="cs"/>
          <w:vanish/>
          <w:sz w:val="22"/>
          <w:szCs w:val="22"/>
          <w:u w:val="single"/>
          <w:shd w:val="clear" w:color="auto" w:fill="FFFF99"/>
          <w:rtl/>
        </w:rPr>
        <w:t>ינוא</w:t>
      </w:r>
      <w:r w:rsidRPr="00995AFC">
        <w:rPr>
          <w:rStyle w:val="default"/>
          <w:rFonts w:cs="FrankRuehl"/>
          <w:vanish/>
          <w:sz w:val="22"/>
          <w:szCs w:val="22"/>
          <w:u w:val="single"/>
          <w:shd w:val="clear" w:color="auto" w:fill="FFFF99"/>
          <w:rtl/>
        </w:rPr>
        <w:t xml:space="preserve">ר, ב-1 </w:t>
      </w:r>
      <w:r w:rsidRPr="00995AFC">
        <w:rPr>
          <w:rStyle w:val="default"/>
          <w:rFonts w:cs="FrankRuehl" w:hint="cs"/>
          <w:vanish/>
          <w:sz w:val="22"/>
          <w:szCs w:val="22"/>
          <w:u w:val="single"/>
          <w:shd w:val="clear" w:color="auto" w:fill="FFFF99"/>
          <w:rtl/>
        </w:rPr>
        <w:t>באפריל, ב-1 ביולי וב-1 באוקטובר</w:t>
      </w:r>
      <w:r w:rsidRPr="00995AFC">
        <w:rPr>
          <w:rStyle w:val="default"/>
          <w:rFonts w:cs="FrankRuehl" w:hint="cs"/>
          <w:vanish/>
          <w:sz w:val="22"/>
          <w:szCs w:val="22"/>
          <w:shd w:val="clear" w:color="auto" w:fill="FFFF99"/>
          <w:rtl/>
        </w:rPr>
        <w:t xml:space="preserve"> של כל שנה יחשב המוסד לכל קופת-חולים, על פי הנתונים המעודכנים שבידיו, שיעור מהסכום לחלוקה על פי כללי ההקצאה שנקבעו לפי סעיף 17.</w:t>
      </w:r>
    </w:p>
    <w:p w:rsidR="00DF63EA" w:rsidRPr="00995AFC" w:rsidRDefault="00DF63EA">
      <w:pPr>
        <w:pStyle w:val="P00"/>
        <w:spacing w:before="0"/>
        <w:ind w:left="0" w:right="1134"/>
        <w:rPr>
          <w:rStyle w:val="default"/>
          <w:rFonts w:cs="FrankRuehl" w:hint="cs"/>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(ג)</w:t>
      </w:r>
      <w:r w:rsidRPr="00995AFC">
        <w:rPr>
          <w:rStyle w:val="default"/>
          <w:rFonts w:cs="FrankRuehl"/>
          <w:vanish/>
          <w:sz w:val="22"/>
          <w:szCs w:val="22"/>
          <w:shd w:val="clear" w:color="auto" w:fill="FFFF99"/>
          <w:rtl/>
        </w:rPr>
        <w:tab/>
        <w:t>הסכ</w:t>
      </w:r>
      <w:r w:rsidRPr="00995AFC">
        <w:rPr>
          <w:rStyle w:val="default"/>
          <w:rFonts w:cs="FrankRuehl" w:hint="cs"/>
          <w:vanish/>
          <w:sz w:val="22"/>
          <w:szCs w:val="22"/>
          <w:shd w:val="clear" w:color="auto" w:fill="FFFF99"/>
          <w:rtl/>
        </w:rPr>
        <w:t>ום ל</w:t>
      </w:r>
      <w:r w:rsidRPr="00995AFC">
        <w:rPr>
          <w:rStyle w:val="default"/>
          <w:rFonts w:cs="FrankRuehl"/>
          <w:vanish/>
          <w:sz w:val="22"/>
          <w:szCs w:val="22"/>
          <w:shd w:val="clear" w:color="auto" w:fill="FFFF99"/>
          <w:rtl/>
        </w:rPr>
        <w:t>חלוק</w:t>
      </w:r>
      <w:r w:rsidRPr="00995AFC">
        <w:rPr>
          <w:rStyle w:val="default"/>
          <w:rFonts w:cs="FrankRuehl" w:hint="cs"/>
          <w:vanish/>
          <w:sz w:val="22"/>
          <w:szCs w:val="22"/>
          <w:shd w:val="clear" w:color="auto" w:fill="FFFF99"/>
          <w:rtl/>
        </w:rPr>
        <w:t>ה יה</w:t>
      </w:r>
      <w:r w:rsidRPr="00995AFC">
        <w:rPr>
          <w:rStyle w:val="default"/>
          <w:rFonts w:cs="FrankRuehl"/>
          <w:vanish/>
          <w:sz w:val="22"/>
          <w:szCs w:val="22"/>
          <w:shd w:val="clear" w:color="auto" w:fill="FFFF99"/>
          <w:rtl/>
        </w:rPr>
        <w:t>יה ב</w:t>
      </w:r>
      <w:r w:rsidRPr="00995AFC">
        <w:rPr>
          <w:rStyle w:val="default"/>
          <w:rFonts w:cs="FrankRuehl" w:hint="cs"/>
          <w:vanish/>
          <w:sz w:val="22"/>
          <w:szCs w:val="22"/>
          <w:shd w:val="clear" w:color="auto" w:fill="FFFF99"/>
          <w:rtl/>
        </w:rPr>
        <w:t>תוקף</w:t>
      </w:r>
      <w:r w:rsidRPr="00995AFC">
        <w:rPr>
          <w:rStyle w:val="default"/>
          <w:rFonts w:cs="FrankRuehl"/>
          <w:vanish/>
          <w:sz w:val="22"/>
          <w:szCs w:val="22"/>
          <w:shd w:val="clear" w:color="auto" w:fill="FFFF99"/>
          <w:rtl/>
        </w:rPr>
        <w:t xml:space="preserve"> לגב</w:t>
      </w:r>
      <w:r w:rsidRPr="00995AFC">
        <w:rPr>
          <w:rStyle w:val="default"/>
          <w:rFonts w:cs="FrankRuehl" w:hint="cs"/>
          <w:vanish/>
          <w:sz w:val="22"/>
          <w:szCs w:val="22"/>
          <w:shd w:val="clear" w:color="auto" w:fill="FFFF99"/>
          <w:rtl/>
        </w:rPr>
        <w:t>י השנה שלגביה נערך המאזן; השיעור שחישב המוסד לפי סעיף קטן (ב) לכל קופת חולים י</w:t>
      </w:r>
      <w:r w:rsidRPr="00995AFC">
        <w:rPr>
          <w:rStyle w:val="default"/>
          <w:rFonts w:cs="FrankRuehl"/>
          <w:vanish/>
          <w:sz w:val="22"/>
          <w:szCs w:val="22"/>
          <w:shd w:val="clear" w:color="auto" w:fill="FFFF99"/>
          <w:rtl/>
        </w:rPr>
        <w:t>היה בתוק</w:t>
      </w:r>
      <w:r w:rsidRPr="00995AFC">
        <w:rPr>
          <w:rStyle w:val="default"/>
          <w:rFonts w:cs="FrankRuehl" w:hint="cs"/>
          <w:vanish/>
          <w:sz w:val="22"/>
          <w:szCs w:val="22"/>
          <w:shd w:val="clear" w:color="auto" w:fill="FFFF99"/>
          <w:rtl/>
        </w:rPr>
        <w:t xml:space="preserve">ף מיום הקביעה ואילך למשך </w:t>
      </w:r>
      <w:r w:rsidRPr="00995AFC">
        <w:rPr>
          <w:rStyle w:val="default"/>
          <w:rFonts w:cs="FrankRuehl" w:hint="cs"/>
          <w:strike/>
          <w:vanish/>
          <w:sz w:val="22"/>
          <w:szCs w:val="22"/>
          <w:shd w:val="clear" w:color="auto" w:fill="FFFF99"/>
          <w:rtl/>
        </w:rPr>
        <w:t>שישה</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שלושה</w:t>
      </w:r>
      <w:r w:rsidRPr="00995AFC">
        <w:rPr>
          <w:rStyle w:val="default"/>
          <w:rFonts w:cs="FrankRuehl" w:hint="cs"/>
          <w:vanish/>
          <w:sz w:val="22"/>
          <w:szCs w:val="22"/>
          <w:shd w:val="clear" w:color="auto" w:fill="FFFF99"/>
          <w:rtl/>
        </w:rPr>
        <w:t xml:space="preserve"> חודשים.</w:t>
      </w:r>
    </w:p>
    <w:p w:rsidR="00DF63EA" w:rsidRPr="00995AFC" w:rsidRDefault="00DF63EA">
      <w:pPr>
        <w:pStyle w:val="P00"/>
        <w:spacing w:before="0"/>
        <w:ind w:left="0" w:right="1134"/>
        <w:rPr>
          <w:rStyle w:val="default"/>
          <w:rFonts w:cs="FrankRuehl" w:hint="cs"/>
          <w:vanish/>
          <w:sz w:val="20"/>
          <w:szCs w:val="20"/>
          <w:shd w:val="clear" w:color="auto" w:fill="FFFF99"/>
          <w:rtl/>
        </w:rPr>
      </w:pPr>
    </w:p>
    <w:p w:rsidR="00DF63EA" w:rsidRPr="00995AFC" w:rsidRDefault="00DF63EA">
      <w:pPr>
        <w:pStyle w:val="P00"/>
        <w:spacing w:before="0"/>
        <w:ind w:left="0" w:right="1134"/>
        <w:rPr>
          <w:rFonts w:cs="FrankRuehl" w:hint="cs"/>
          <w:vanish/>
          <w:color w:val="FF0000"/>
          <w:szCs w:val="20"/>
          <w:shd w:val="clear" w:color="auto" w:fill="FFFF99"/>
          <w:rtl/>
        </w:rPr>
      </w:pPr>
      <w:r w:rsidRPr="00995AFC">
        <w:rPr>
          <w:rFonts w:cs="FrankRuehl" w:hint="cs"/>
          <w:vanish/>
          <w:color w:val="FF0000"/>
          <w:szCs w:val="20"/>
          <w:shd w:val="clear" w:color="auto" w:fill="FFFF99"/>
          <w:rtl/>
        </w:rPr>
        <w:t>מיום 1.1.1999</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9</w:t>
      </w:r>
    </w:p>
    <w:p w:rsidR="00DF63EA" w:rsidRPr="00995AFC" w:rsidRDefault="00DF63EA">
      <w:pPr>
        <w:pStyle w:val="P00"/>
        <w:spacing w:before="0"/>
        <w:ind w:left="0" w:right="1134"/>
        <w:rPr>
          <w:rFonts w:cs="FrankRuehl" w:hint="cs"/>
          <w:vanish/>
          <w:szCs w:val="20"/>
          <w:shd w:val="clear" w:color="auto" w:fill="FFFF99"/>
          <w:rtl/>
        </w:rPr>
      </w:pPr>
      <w:hyperlink r:id="rId157"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vanish/>
            <w:szCs w:val="20"/>
            <w:shd w:val="clear" w:color="auto" w:fill="FFFF99"/>
            <w:rtl/>
          </w:rPr>
          <w:t>ט מ</w:t>
        </w:r>
        <w:r w:rsidRPr="00995AFC">
          <w:rPr>
            <w:rStyle w:val="Hyperlink"/>
            <w:rFonts w:cs="FrankRuehl" w:hint="cs"/>
            <w:vanish/>
            <w:szCs w:val="20"/>
            <w:shd w:val="clear" w:color="auto" w:fill="FFFF99"/>
            <w:rtl/>
          </w:rPr>
          <w:t>ס</w:t>
        </w:r>
        <w:r w:rsidRPr="00995AFC">
          <w:rPr>
            <w:rStyle w:val="Hyperlink"/>
            <w:rFonts w:cs="FrankRuehl" w:hint="cs"/>
            <w:vanish/>
            <w:szCs w:val="20"/>
            <w:shd w:val="clear" w:color="auto" w:fill="FFFF99"/>
            <w:rtl/>
          </w:rPr>
          <w:t>' 1704</w:t>
        </w:r>
      </w:hyperlink>
      <w:r w:rsidRPr="00995AFC">
        <w:rPr>
          <w:rFonts w:cs="FrankRuehl" w:hint="cs"/>
          <w:vanish/>
          <w:szCs w:val="20"/>
          <w:shd w:val="clear" w:color="auto" w:fill="FFFF99"/>
          <w:rtl/>
        </w:rPr>
        <w:t xml:space="preserve"> מיו</w:t>
      </w:r>
      <w:r w:rsidRPr="00995AFC">
        <w:rPr>
          <w:rFonts w:cs="FrankRuehl"/>
          <w:vanish/>
          <w:szCs w:val="20"/>
          <w:shd w:val="clear" w:color="auto" w:fill="FFFF99"/>
          <w:rtl/>
        </w:rPr>
        <w:t>ם 15.2.1999 עמ</w:t>
      </w:r>
      <w:r w:rsidRPr="00995AFC">
        <w:rPr>
          <w:rFonts w:cs="FrankRuehl" w:hint="cs"/>
          <w:vanish/>
          <w:szCs w:val="20"/>
          <w:shd w:val="clear" w:color="auto" w:fill="FFFF99"/>
          <w:rtl/>
        </w:rPr>
        <w:t>' 104 (</w:t>
      </w:r>
      <w:hyperlink r:id="rId158" w:history="1">
        <w:r w:rsidRPr="00995AFC">
          <w:rPr>
            <w:rStyle w:val="Hyperlink"/>
            <w:rFonts w:cs="FrankRuehl" w:hint="cs"/>
            <w:vanish/>
            <w:szCs w:val="20"/>
            <w:shd w:val="clear" w:color="auto" w:fill="FFFF99"/>
            <w:rtl/>
          </w:rPr>
          <w:t>ה"ח 2785</w:t>
        </w:r>
      </w:hyperlink>
      <w:r w:rsidRPr="00995AFC">
        <w:rPr>
          <w:rFonts w:cs="FrankRuehl" w:hint="cs"/>
          <w:vanish/>
          <w:szCs w:val="20"/>
          <w:shd w:val="clear" w:color="auto" w:fill="FFFF99"/>
          <w:rtl/>
        </w:rPr>
        <w:t>)</w:t>
      </w:r>
    </w:p>
    <w:p w:rsidR="00DF63EA" w:rsidRPr="00995AFC" w:rsidRDefault="00DF63EA">
      <w:pPr>
        <w:pStyle w:val="P00"/>
        <w:ind w:left="0" w:right="1134"/>
        <w:rPr>
          <w:rStyle w:val="default"/>
          <w:rFonts w:cs="FrankRuehl" w:hint="cs"/>
          <w:vanish/>
          <w:sz w:val="22"/>
          <w:szCs w:val="22"/>
          <w:shd w:val="clear" w:color="auto" w:fill="FFFF99"/>
          <w:rtl/>
        </w:rPr>
      </w:pPr>
      <w:r w:rsidRPr="00995AFC">
        <w:rPr>
          <w:rStyle w:val="big-number"/>
          <w:rFonts w:cs="FrankRuehl"/>
          <w:vanish/>
          <w:sz w:val="22"/>
          <w:szCs w:val="22"/>
          <w:shd w:val="clear" w:color="auto" w:fill="FFFF99"/>
          <w:rtl/>
        </w:rPr>
        <w:tab/>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w:t>
      </w:r>
      <w:r w:rsidRPr="00995AFC">
        <w:rPr>
          <w:rStyle w:val="default"/>
          <w:rFonts w:cs="FrankRuehl"/>
          <w:vanish/>
          <w:sz w:val="22"/>
          <w:szCs w:val="22"/>
          <w:shd w:val="clear" w:color="auto" w:fill="FFFF99"/>
          <w:rtl/>
        </w:rPr>
        <w:tab/>
        <w:t>בסע</w:t>
      </w:r>
      <w:r w:rsidRPr="00995AFC">
        <w:rPr>
          <w:rStyle w:val="default"/>
          <w:rFonts w:cs="FrankRuehl" w:hint="cs"/>
          <w:vanish/>
          <w:sz w:val="22"/>
          <w:szCs w:val="22"/>
          <w:shd w:val="clear" w:color="auto" w:fill="FFFF99"/>
          <w:rtl/>
        </w:rPr>
        <w:t>יף ז</w:t>
      </w:r>
      <w:r w:rsidRPr="00995AFC">
        <w:rPr>
          <w:rStyle w:val="default"/>
          <w:rFonts w:cs="FrankRuehl"/>
          <w:vanish/>
          <w:sz w:val="22"/>
          <w:szCs w:val="22"/>
          <w:shd w:val="clear" w:color="auto" w:fill="FFFF99"/>
          <w:rtl/>
        </w:rPr>
        <w:t>ה, "סכ</w:t>
      </w:r>
      <w:r w:rsidRPr="00995AFC">
        <w:rPr>
          <w:rStyle w:val="default"/>
          <w:rFonts w:cs="FrankRuehl" w:hint="cs"/>
          <w:vanish/>
          <w:sz w:val="22"/>
          <w:szCs w:val="22"/>
          <w:shd w:val="clear" w:color="auto" w:fill="FFFF99"/>
          <w:rtl/>
        </w:rPr>
        <w:t>ום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ח</w:t>
      </w:r>
      <w:r w:rsidRPr="00995AFC">
        <w:rPr>
          <w:rStyle w:val="default"/>
          <w:rFonts w:cs="FrankRuehl" w:hint="cs"/>
          <w:vanish/>
          <w:sz w:val="22"/>
          <w:szCs w:val="22"/>
          <w:shd w:val="clear" w:color="auto" w:fill="FFFF99"/>
          <w:rtl/>
        </w:rPr>
        <w:t>לוקה" - סכום שהמוסד קבע</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ע</w:t>
      </w:r>
      <w:r w:rsidRPr="00995AFC">
        <w:rPr>
          <w:rStyle w:val="default"/>
          <w:rFonts w:cs="FrankRuehl"/>
          <w:vanish/>
          <w:sz w:val="22"/>
          <w:szCs w:val="22"/>
          <w:shd w:val="clear" w:color="auto" w:fill="FFFF99"/>
          <w:rtl/>
        </w:rPr>
        <w:t>ם</w:t>
      </w:r>
      <w:r w:rsidRPr="00995AFC">
        <w:rPr>
          <w:rStyle w:val="default"/>
          <w:rFonts w:cs="FrankRuehl" w:hint="cs"/>
          <w:vanish/>
          <w:sz w:val="22"/>
          <w:szCs w:val="22"/>
          <w:shd w:val="clear" w:color="auto" w:fill="FFFF99"/>
          <w:rtl/>
        </w:rPr>
        <w:t xml:space="preserve"> פרסו</w:t>
      </w:r>
      <w:r w:rsidRPr="00995AFC">
        <w:rPr>
          <w:rStyle w:val="default"/>
          <w:rFonts w:cs="FrankRuehl"/>
          <w:vanish/>
          <w:sz w:val="22"/>
          <w:szCs w:val="22"/>
          <w:shd w:val="clear" w:color="auto" w:fill="FFFF99"/>
          <w:rtl/>
        </w:rPr>
        <w:t>ם</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מ</w:t>
      </w:r>
      <w:r w:rsidRPr="00995AFC">
        <w:rPr>
          <w:rStyle w:val="default"/>
          <w:rFonts w:cs="FrankRuehl" w:hint="cs"/>
          <w:vanish/>
          <w:sz w:val="22"/>
          <w:szCs w:val="22"/>
          <w:shd w:val="clear" w:color="auto" w:fill="FFFF99"/>
          <w:rtl/>
        </w:rPr>
        <w:t>אזן המוסד לפי סעיף 3</w:t>
      </w:r>
      <w:r w:rsidRPr="00995AFC">
        <w:rPr>
          <w:rStyle w:val="default"/>
          <w:rFonts w:cs="FrankRuehl"/>
          <w:vanish/>
          <w:sz w:val="22"/>
          <w:szCs w:val="22"/>
          <w:shd w:val="clear" w:color="auto" w:fill="FFFF99"/>
          <w:rtl/>
        </w:rPr>
        <w:t>1 לחו</w:t>
      </w:r>
      <w:r w:rsidRPr="00995AFC">
        <w:rPr>
          <w:rStyle w:val="default"/>
          <w:rFonts w:cs="FrankRuehl" w:hint="cs"/>
          <w:vanish/>
          <w:sz w:val="22"/>
          <w:szCs w:val="22"/>
          <w:shd w:val="clear" w:color="auto" w:fill="FFFF99"/>
          <w:rtl/>
        </w:rPr>
        <w:t>ק הב</w:t>
      </w:r>
      <w:r w:rsidRPr="00995AFC">
        <w:rPr>
          <w:rStyle w:val="default"/>
          <w:rFonts w:cs="FrankRuehl"/>
          <w:vanish/>
          <w:sz w:val="22"/>
          <w:szCs w:val="22"/>
          <w:shd w:val="clear" w:color="auto" w:fill="FFFF99"/>
          <w:rtl/>
        </w:rPr>
        <w:t>יטו</w:t>
      </w:r>
      <w:r w:rsidRPr="00995AFC">
        <w:rPr>
          <w:rStyle w:val="default"/>
          <w:rFonts w:cs="FrankRuehl" w:hint="cs"/>
          <w:vanish/>
          <w:sz w:val="22"/>
          <w:szCs w:val="22"/>
          <w:shd w:val="clear" w:color="auto" w:fill="FFFF99"/>
          <w:rtl/>
        </w:rPr>
        <w:t xml:space="preserve">ח </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מ</w:t>
      </w:r>
      <w:r w:rsidRPr="00995AFC">
        <w:rPr>
          <w:rStyle w:val="default"/>
          <w:rFonts w:cs="FrankRuehl" w:hint="cs"/>
          <w:vanish/>
          <w:sz w:val="22"/>
          <w:szCs w:val="22"/>
          <w:shd w:val="clear" w:color="auto" w:fill="FFFF99"/>
          <w:rtl/>
        </w:rPr>
        <w:t xml:space="preserve">י, לחלוקה בין קופות החולים מתוך סך כל התקבולים ממקורות המימון המפורטים </w:t>
      </w:r>
      <w:r w:rsidRPr="00995AFC">
        <w:rPr>
          <w:rStyle w:val="default"/>
          <w:rFonts w:cs="FrankRuehl"/>
          <w:vanish/>
          <w:sz w:val="22"/>
          <w:szCs w:val="22"/>
          <w:shd w:val="clear" w:color="auto" w:fill="FFFF99"/>
          <w:rtl/>
        </w:rPr>
        <w:t xml:space="preserve">בסעיף 13(א)(1), (2) </w:t>
      </w:r>
      <w:r w:rsidRPr="00995AFC">
        <w:rPr>
          <w:rStyle w:val="default"/>
          <w:rFonts w:cs="FrankRuehl" w:hint="cs"/>
          <w:vanish/>
          <w:sz w:val="22"/>
          <w:szCs w:val="22"/>
          <w:shd w:val="clear" w:color="auto" w:fill="FFFF99"/>
          <w:rtl/>
        </w:rPr>
        <w:t xml:space="preserve">ו-(3) בשנת הכספים שלגביה נערך </w:t>
      </w:r>
      <w:r w:rsidRPr="00995AFC">
        <w:rPr>
          <w:rStyle w:val="default"/>
          <w:rFonts w:cs="FrankRuehl"/>
          <w:vanish/>
          <w:sz w:val="22"/>
          <w:szCs w:val="22"/>
          <w:shd w:val="clear" w:color="auto" w:fill="FFFF99"/>
          <w:rtl/>
        </w:rPr>
        <w:t>המ</w:t>
      </w:r>
      <w:r w:rsidRPr="00995AFC">
        <w:rPr>
          <w:rStyle w:val="default"/>
          <w:rFonts w:cs="FrankRuehl" w:hint="cs"/>
          <w:vanish/>
          <w:sz w:val="22"/>
          <w:szCs w:val="22"/>
          <w:shd w:val="clear" w:color="auto" w:fill="FFFF99"/>
          <w:rtl/>
        </w:rPr>
        <w:t>אזן, לאחר ניכוי ההוצאות או הסכומים האמ</w:t>
      </w:r>
      <w:r w:rsidRPr="00995AFC">
        <w:rPr>
          <w:rStyle w:val="default"/>
          <w:rFonts w:cs="FrankRuehl"/>
          <w:vanish/>
          <w:sz w:val="22"/>
          <w:szCs w:val="22"/>
          <w:shd w:val="clear" w:color="auto" w:fill="FFFF99"/>
          <w:rtl/>
        </w:rPr>
        <w:t>ורים</w:t>
      </w:r>
      <w:r w:rsidRPr="00995AFC">
        <w:rPr>
          <w:rStyle w:val="default"/>
          <w:rFonts w:cs="FrankRuehl" w:hint="cs"/>
          <w:vanish/>
          <w:sz w:val="22"/>
          <w:szCs w:val="22"/>
          <w:shd w:val="clear" w:color="auto" w:fill="FFFF99"/>
          <w:rtl/>
        </w:rPr>
        <w:t xml:space="preserve"> בסעיפים </w:t>
      </w:r>
      <w:r w:rsidRPr="00995AFC">
        <w:rPr>
          <w:rStyle w:val="default"/>
          <w:rFonts w:cs="FrankRuehl" w:hint="cs"/>
          <w:vanish/>
          <w:sz w:val="22"/>
          <w:szCs w:val="22"/>
          <w:u w:val="single"/>
          <w:shd w:val="clear" w:color="auto" w:fill="FFFF99"/>
          <w:rtl/>
        </w:rPr>
        <w:t>3א,</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15(</w:t>
      </w:r>
      <w:r w:rsidRPr="00995AFC">
        <w:rPr>
          <w:rStyle w:val="default"/>
          <w:rFonts w:cs="FrankRuehl" w:hint="cs"/>
          <w:vanish/>
          <w:sz w:val="22"/>
          <w:szCs w:val="22"/>
          <w:shd w:val="clear" w:color="auto" w:fill="FFFF99"/>
          <w:rtl/>
        </w:rPr>
        <w:t>ג</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br/>
      </w:r>
      <w:r w:rsidRPr="00995AFC">
        <w:rPr>
          <w:rStyle w:val="default"/>
          <w:rFonts w:cs="FrankRuehl"/>
          <w:strike/>
          <w:vanish/>
          <w:sz w:val="22"/>
          <w:szCs w:val="22"/>
          <w:shd w:val="clear" w:color="auto" w:fill="FFFF99"/>
          <w:rtl/>
        </w:rPr>
        <w:t>16(</w:t>
      </w:r>
      <w:r w:rsidRPr="00995AFC">
        <w:rPr>
          <w:rStyle w:val="default"/>
          <w:rFonts w:cs="FrankRuehl" w:hint="cs"/>
          <w:strike/>
          <w:vanish/>
          <w:sz w:val="22"/>
          <w:szCs w:val="22"/>
          <w:shd w:val="clear" w:color="auto" w:fill="FFFF99"/>
          <w:rtl/>
        </w:rPr>
        <w:t>א)(3)</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16(א)(3) ו-(4)</w:t>
      </w:r>
      <w:r w:rsidRPr="00995AFC">
        <w:rPr>
          <w:rStyle w:val="default"/>
          <w:rFonts w:cs="FrankRuehl" w:hint="cs"/>
          <w:vanish/>
          <w:sz w:val="22"/>
          <w:szCs w:val="22"/>
          <w:shd w:val="clear" w:color="auto" w:fill="FFFF99"/>
          <w:rtl/>
        </w:rPr>
        <w:t xml:space="preserve"> , ו-</w:t>
      </w:r>
      <w:r w:rsidRPr="00995AFC">
        <w:rPr>
          <w:rStyle w:val="default"/>
          <w:rFonts w:cs="FrankRuehl"/>
          <w:vanish/>
          <w:sz w:val="22"/>
          <w:szCs w:val="22"/>
          <w:shd w:val="clear" w:color="auto" w:fill="FFFF99"/>
          <w:rtl/>
        </w:rPr>
        <w:t xml:space="preserve">19 </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לפ</w:t>
      </w:r>
      <w:r w:rsidRPr="00995AFC">
        <w:rPr>
          <w:rStyle w:val="default"/>
          <w:rFonts w:cs="FrankRuehl" w:hint="cs"/>
          <w:vanish/>
          <w:sz w:val="22"/>
          <w:szCs w:val="22"/>
          <w:shd w:val="clear" w:color="auto" w:fill="FFFF99"/>
          <w:rtl/>
        </w:rPr>
        <w:t>י סע</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ף</w:t>
      </w:r>
      <w:r w:rsidRPr="00995AFC">
        <w:rPr>
          <w:rStyle w:val="default"/>
          <w:rFonts w:cs="FrankRuehl"/>
          <w:vanish/>
          <w:sz w:val="22"/>
          <w:szCs w:val="22"/>
          <w:shd w:val="clear" w:color="auto" w:fill="FFFF99"/>
          <w:rtl/>
        </w:rPr>
        <w:t xml:space="preserve"> 6 </w:t>
      </w:r>
      <w:r w:rsidRPr="00995AFC">
        <w:rPr>
          <w:rStyle w:val="default"/>
          <w:rFonts w:cs="FrankRuehl" w:hint="cs"/>
          <w:vanish/>
          <w:sz w:val="22"/>
          <w:szCs w:val="22"/>
          <w:shd w:val="clear" w:color="auto" w:fill="FFFF99"/>
          <w:rtl/>
        </w:rPr>
        <w:t>לחו</w:t>
      </w:r>
      <w:r w:rsidRPr="00995AFC">
        <w:rPr>
          <w:rStyle w:val="default"/>
          <w:rFonts w:cs="FrankRuehl"/>
          <w:vanish/>
          <w:sz w:val="22"/>
          <w:szCs w:val="22"/>
          <w:shd w:val="clear" w:color="auto" w:fill="FFFF99"/>
          <w:rtl/>
        </w:rPr>
        <w:t>ק</w:t>
      </w:r>
      <w:r w:rsidRPr="00995AFC">
        <w:rPr>
          <w:rStyle w:val="default"/>
          <w:rFonts w:cs="FrankRuehl" w:hint="cs"/>
          <w:vanish/>
          <w:sz w:val="22"/>
          <w:szCs w:val="22"/>
          <w:shd w:val="clear" w:color="auto" w:fill="FFFF99"/>
          <w:rtl/>
        </w:rPr>
        <w:t xml:space="preserve"> מס מקביל.</w:t>
      </w:r>
    </w:p>
    <w:p w:rsidR="00DF63EA" w:rsidRPr="00995AFC" w:rsidRDefault="00DF63EA">
      <w:pPr>
        <w:pStyle w:val="P00"/>
        <w:spacing w:before="0"/>
        <w:ind w:left="0" w:right="1134"/>
        <w:rPr>
          <w:rStyle w:val="default"/>
          <w:rFonts w:cs="FrankRuehl" w:hint="cs"/>
          <w:vanish/>
          <w:sz w:val="20"/>
          <w:szCs w:val="20"/>
          <w:shd w:val="clear" w:color="auto" w:fill="FFFF99"/>
          <w:rtl/>
        </w:rPr>
      </w:pP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1.1.2006</w:t>
      </w:r>
    </w:p>
    <w:p w:rsidR="00DF63EA" w:rsidRPr="00995AFC" w:rsidRDefault="00DF63EA">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תיקון מס' 34</w:t>
      </w:r>
    </w:p>
    <w:p w:rsidR="00DF63EA" w:rsidRPr="00995AFC" w:rsidRDefault="00DF63EA">
      <w:pPr>
        <w:pStyle w:val="P00"/>
        <w:spacing w:before="0"/>
        <w:ind w:left="0" w:right="1134"/>
        <w:rPr>
          <w:rStyle w:val="default"/>
          <w:rFonts w:cs="FrankRuehl" w:hint="cs"/>
          <w:vanish/>
          <w:sz w:val="20"/>
          <w:szCs w:val="20"/>
          <w:shd w:val="clear" w:color="auto" w:fill="FFFF99"/>
          <w:rtl/>
        </w:rPr>
      </w:pPr>
      <w:hyperlink r:id="rId159" w:history="1">
        <w:r w:rsidRPr="00995AFC">
          <w:rPr>
            <w:rStyle w:val="Hyperlink"/>
            <w:rFonts w:cs="FrankRuehl" w:hint="cs"/>
            <w:vanish/>
            <w:szCs w:val="20"/>
            <w:shd w:val="clear" w:color="auto" w:fill="FFFF99"/>
            <w:rtl/>
          </w:rPr>
          <w:t>ס"ח תשס"ו מס' 2046</w:t>
        </w:r>
      </w:hyperlink>
      <w:r w:rsidRPr="00995AFC">
        <w:rPr>
          <w:rStyle w:val="default"/>
          <w:rFonts w:cs="FrankRuehl" w:hint="cs"/>
          <w:vanish/>
          <w:sz w:val="20"/>
          <w:szCs w:val="20"/>
          <w:shd w:val="clear" w:color="auto" w:fill="FFFF99"/>
          <w:rtl/>
        </w:rPr>
        <w:t xml:space="preserve"> מיום 1.1.2006 עמ' 169 (</w:t>
      </w:r>
      <w:hyperlink r:id="rId160" w:history="1">
        <w:r w:rsidRPr="00995AFC">
          <w:rPr>
            <w:rStyle w:val="Hyperlink"/>
            <w:rFonts w:cs="FrankRuehl" w:hint="cs"/>
            <w:vanish/>
            <w:szCs w:val="20"/>
            <w:shd w:val="clear" w:color="auto" w:fill="FFFF99"/>
            <w:rtl/>
          </w:rPr>
          <w:t>ה"ח 100</w:t>
        </w:r>
      </w:hyperlink>
      <w:r w:rsidRPr="00995AFC">
        <w:rPr>
          <w:rStyle w:val="default"/>
          <w:rFonts w:cs="FrankRuehl" w:hint="cs"/>
          <w:vanish/>
          <w:sz w:val="20"/>
          <w:szCs w:val="20"/>
          <w:shd w:val="clear" w:color="auto" w:fill="FFFF99"/>
          <w:rtl/>
        </w:rPr>
        <w:t>)</w:t>
      </w:r>
    </w:p>
    <w:p w:rsidR="00DF63EA" w:rsidRPr="00995AFC" w:rsidRDefault="00DF63EA">
      <w:pPr>
        <w:pStyle w:val="P00"/>
        <w:ind w:left="0" w:right="1134"/>
        <w:rPr>
          <w:rStyle w:val="default"/>
          <w:rFonts w:cs="FrankRuehl" w:hint="cs"/>
          <w:vanish/>
          <w:sz w:val="22"/>
          <w:szCs w:val="22"/>
          <w:shd w:val="clear" w:color="auto" w:fill="FFFF99"/>
          <w:rtl/>
        </w:rPr>
      </w:pPr>
      <w:r w:rsidRPr="00995AFC">
        <w:rPr>
          <w:rStyle w:val="big-number"/>
          <w:rFonts w:cs="Miriam"/>
          <w:vanish/>
          <w:sz w:val="22"/>
          <w:szCs w:val="22"/>
          <w:shd w:val="clear" w:color="auto" w:fill="FFFF99"/>
          <w:rtl/>
        </w:rPr>
        <w:tab/>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w:t>
      </w:r>
      <w:r w:rsidRPr="00995AFC">
        <w:rPr>
          <w:rStyle w:val="default"/>
          <w:rFonts w:cs="FrankRuehl"/>
          <w:vanish/>
          <w:sz w:val="22"/>
          <w:szCs w:val="22"/>
          <w:shd w:val="clear" w:color="auto" w:fill="FFFF99"/>
          <w:rtl/>
        </w:rPr>
        <w:tab/>
        <w:t>בסע</w:t>
      </w:r>
      <w:r w:rsidRPr="00995AFC">
        <w:rPr>
          <w:rStyle w:val="default"/>
          <w:rFonts w:cs="FrankRuehl" w:hint="cs"/>
          <w:vanish/>
          <w:sz w:val="22"/>
          <w:szCs w:val="22"/>
          <w:shd w:val="clear" w:color="auto" w:fill="FFFF99"/>
          <w:rtl/>
        </w:rPr>
        <w:t>יף ז</w:t>
      </w:r>
      <w:r w:rsidRPr="00995AFC">
        <w:rPr>
          <w:rStyle w:val="default"/>
          <w:rFonts w:cs="FrankRuehl"/>
          <w:vanish/>
          <w:sz w:val="22"/>
          <w:szCs w:val="22"/>
          <w:shd w:val="clear" w:color="auto" w:fill="FFFF99"/>
          <w:rtl/>
        </w:rPr>
        <w:t>ה, "סכ</w:t>
      </w:r>
      <w:r w:rsidRPr="00995AFC">
        <w:rPr>
          <w:rStyle w:val="default"/>
          <w:rFonts w:cs="FrankRuehl" w:hint="cs"/>
          <w:vanish/>
          <w:sz w:val="22"/>
          <w:szCs w:val="22"/>
          <w:shd w:val="clear" w:color="auto" w:fill="FFFF99"/>
          <w:rtl/>
        </w:rPr>
        <w:t>ום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ח</w:t>
      </w:r>
      <w:r w:rsidRPr="00995AFC">
        <w:rPr>
          <w:rStyle w:val="default"/>
          <w:rFonts w:cs="FrankRuehl" w:hint="cs"/>
          <w:vanish/>
          <w:sz w:val="22"/>
          <w:szCs w:val="22"/>
          <w:shd w:val="clear" w:color="auto" w:fill="FFFF99"/>
          <w:rtl/>
        </w:rPr>
        <w:t>לוקה" - סכום שהמוסד קבע</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ע</w:t>
      </w:r>
      <w:r w:rsidRPr="00995AFC">
        <w:rPr>
          <w:rStyle w:val="default"/>
          <w:rFonts w:cs="FrankRuehl"/>
          <w:vanish/>
          <w:sz w:val="22"/>
          <w:szCs w:val="22"/>
          <w:shd w:val="clear" w:color="auto" w:fill="FFFF99"/>
          <w:rtl/>
        </w:rPr>
        <w:t>ם</w:t>
      </w:r>
      <w:r w:rsidRPr="00995AFC">
        <w:rPr>
          <w:rStyle w:val="default"/>
          <w:rFonts w:cs="FrankRuehl" w:hint="cs"/>
          <w:vanish/>
          <w:sz w:val="22"/>
          <w:szCs w:val="22"/>
          <w:shd w:val="clear" w:color="auto" w:fill="FFFF99"/>
          <w:rtl/>
        </w:rPr>
        <w:t xml:space="preserve"> פרסו</w:t>
      </w:r>
      <w:r w:rsidRPr="00995AFC">
        <w:rPr>
          <w:rStyle w:val="default"/>
          <w:rFonts w:cs="FrankRuehl"/>
          <w:vanish/>
          <w:sz w:val="22"/>
          <w:szCs w:val="22"/>
          <w:shd w:val="clear" w:color="auto" w:fill="FFFF99"/>
          <w:rtl/>
        </w:rPr>
        <w:t>ם</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מ</w:t>
      </w:r>
      <w:r w:rsidRPr="00995AFC">
        <w:rPr>
          <w:rStyle w:val="default"/>
          <w:rFonts w:cs="FrankRuehl" w:hint="cs"/>
          <w:vanish/>
          <w:sz w:val="22"/>
          <w:szCs w:val="22"/>
          <w:shd w:val="clear" w:color="auto" w:fill="FFFF99"/>
          <w:rtl/>
        </w:rPr>
        <w:t>אזן המוסד לפי סעיף 3</w:t>
      </w:r>
      <w:r w:rsidRPr="00995AFC">
        <w:rPr>
          <w:rStyle w:val="default"/>
          <w:rFonts w:cs="FrankRuehl"/>
          <w:vanish/>
          <w:sz w:val="22"/>
          <w:szCs w:val="22"/>
          <w:shd w:val="clear" w:color="auto" w:fill="FFFF99"/>
          <w:rtl/>
        </w:rPr>
        <w:t>1 לחו</w:t>
      </w:r>
      <w:r w:rsidRPr="00995AFC">
        <w:rPr>
          <w:rStyle w:val="default"/>
          <w:rFonts w:cs="FrankRuehl" w:hint="cs"/>
          <w:vanish/>
          <w:sz w:val="22"/>
          <w:szCs w:val="22"/>
          <w:shd w:val="clear" w:color="auto" w:fill="FFFF99"/>
          <w:rtl/>
        </w:rPr>
        <w:t>ק הב</w:t>
      </w:r>
      <w:r w:rsidRPr="00995AFC">
        <w:rPr>
          <w:rStyle w:val="default"/>
          <w:rFonts w:cs="FrankRuehl"/>
          <w:vanish/>
          <w:sz w:val="22"/>
          <w:szCs w:val="22"/>
          <w:shd w:val="clear" w:color="auto" w:fill="FFFF99"/>
          <w:rtl/>
        </w:rPr>
        <w:t>יטו</w:t>
      </w:r>
      <w:r w:rsidRPr="00995AFC">
        <w:rPr>
          <w:rStyle w:val="default"/>
          <w:rFonts w:cs="FrankRuehl" w:hint="cs"/>
          <w:vanish/>
          <w:sz w:val="22"/>
          <w:szCs w:val="22"/>
          <w:shd w:val="clear" w:color="auto" w:fill="FFFF99"/>
          <w:rtl/>
        </w:rPr>
        <w:t xml:space="preserve">ח </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מ</w:t>
      </w:r>
      <w:r w:rsidRPr="00995AFC">
        <w:rPr>
          <w:rStyle w:val="default"/>
          <w:rFonts w:cs="FrankRuehl" w:hint="cs"/>
          <w:vanish/>
          <w:sz w:val="22"/>
          <w:szCs w:val="22"/>
          <w:shd w:val="clear" w:color="auto" w:fill="FFFF99"/>
          <w:rtl/>
        </w:rPr>
        <w:t xml:space="preserve">י, לחלוקה בין קופות החולים מתוך סך כל התקבולים ממקורות המימון המפורטים </w:t>
      </w:r>
      <w:r w:rsidRPr="00995AFC">
        <w:rPr>
          <w:rStyle w:val="default"/>
          <w:rFonts w:cs="FrankRuehl"/>
          <w:vanish/>
          <w:sz w:val="22"/>
          <w:szCs w:val="22"/>
          <w:shd w:val="clear" w:color="auto" w:fill="FFFF99"/>
          <w:rtl/>
        </w:rPr>
        <w:t xml:space="preserve">בסעיף 13(א)(1), (2) </w:t>
      </w:r>
      <w:r w:rsidRPr="00995AFC">
        <w:rPr>
          <w:rStyle w:val="default"/>
          <w:rFonts w:cs="FrankRuehl" w:hint="cs"/>
          <w:vanish/>
          <w:sz w:val="22"/>
          <w:szCs w:val="22"/>
          <w:shd w:val="clear" w:color="auto" w:fill="FFFF99"/>
          <w:rtl/>
        </w:rPr>
        <w:t xml:space="preserve">ו-(3) בשנת הכספים שלגביה נערך </w:t>
      </w:r>
      <w:r w:rsidRPr="00995AFC">
        <w:rPr>
          <w:rStyle w:val="default"/>
          <w:rFonts w:cs="FrankRuehl"/>
          <w:vanish/>
          <w:sz w:val="22"/>
          <w:szCs w:val="22"/>
          <w:shd w:val="clear" w:color="auto" w:fill="FFFF99"/>
          <w:rtl/>
        </w:rPr>
        <w:t>המ</w:t>
      </w:r>
      <w:r w:rsidRPr="00995AFC">
        <w:rPr>
          <w:rStyle w:val="default"/>
          <w:rFonts w:cs="FrankRuehl" w:hint="cs"/>
          <w:vanish/>
          <w:sz w:val="22"/>
          <w:szCs w:val="22"/>
          <w:shd w:val="clear" w:color="auto" w:fill="FFFF99"/>
          <w:rtl/>
        </w:rPr>
        <w:t>אזן, לאחר ניכוי ההוצאות או הסכומים האמ</w:t>
      </w:r>
      <w:r w:rsidRPr="00995AFC">
        <w:rPr>
          <w:rStyle w:val="default"/>
          <w:rFonts w:cs="FrankRuehl"/>
          <w:vanish/>
          <w:sz w:val="22"/>
          <w:szCs w:val="22"/>
          <w:shd w:val="clear" w:color="auto" w:fill="FFFF99"/>
          <w:rtl/>
        </w:rPr>
        <w:t>ורים</w:t>
      </w:r>
      <w:r w:rsidRPr="00995AFC">
        <w:rPr>
          <w:rStyle w:val="default"/>
          <w:rFonts w:cs="FrankRuehl" w:hint="cs"/>
          <w:vanish/>
          <w:sz w:val="22"/>
          <w:szCs w:val="22"/>
          <w:shd w:val="clear" w:color="auto" w:fill="FFFF99"/>
          <w:rtl/>
        </w:rPr>
        <w:t xml:space="preserve"> בסעיפים 3א, </w:t>
      </w:r>
      <w:r w:rsidRPr="00995AFC">
        <w:rPr>
          <w:rStyle w:val="default"/>
          <w:rFonts w:cs="FrankRuehl"/>
          <w:vanish/>
          <w:sz w:val="22"/>
          <w:szCs w:val="22"/>
          <w:shd w:val="clear" w:color="auto" w:fill="FFFF99"/>
          <w:rtl/>
        </w:rPr>
        <w:t>15(</w:t>
      </w:r>
      <w:r w:rsidRPr="00995AFC">
        <w:rPr>
          <w:rStyle w:val="default"/>
          <w:rFonts w:cs="FrankRuehl" w:hint="cs"/>
          <w:vanish/>
          <w:sz w:val="22"/>
          <w:szCs w:val="22"/>
          <w:shd w:val="clear" w:color="auto" w:fill="FFFF99"/>
          <w:rtl/>
        </w:rPr>
        <w:t>ג</w:t>
      </w:r>
      <w:r w:rsidRPr="00995AFC">
        <w:rPr>
          <w:rStyle w:val="default"/>
          <w:rFonts w:cs="FrankRuehl"/>
          <w:vanish/>
          <w:sz w:val="22"/>
          <w:szCs w:val="22"/>
          <w:shd w:val="clear" w:color="auto" w:fill="FFFF99"/>
          <w:rtl/>
        </w:rPr>
        <w:t>), 16(</w:t>
      </w:r>
      <w:r w:rsidRPr="00995AFC">
        <w:rPr>
          <w:rStyle w:val="default"/>
          <w:rFonts w:cs="FrankRuehl" w:hint="cs"/>
          <w:vanish/>
          <w:sz w:val="22"/>
          <w:szCs w:val="22"/>
          <w:shd w:val="clear" w:color="auto" w:fill="FFFF99"/>
          <w:rtl/>
        </w:rPr>
        <w:t xml:space="preserve">א)(3) ו-(4), </w:t>
      </w:r>
      <w:r w:rsidRPr="00995AFC">
        <w:rPr>
          <w:rStyle w:val="default"/>
          <w:rFonts w:cs="FrankRuehl" w:hint="cs"/>
          <w:strike/>
          <w:vanish/>
          <w:sz w:val="22"/>
          <w:szCs w:val="22"/>
          <w:shd w:val="clear" w:color="auto" w:fill="FFFF99"/>
          <w:rtl/>
        </w:rPr>
        <w:t>ו-</w:t>
      </w:r>
      <w:r w:rsidRPr="00995AFC">
        <w:rPr>
          <w:rStyle w:val="default"/>
          <w:rFonts w:cs="FrankRuehl"/>
          <w:strike/>
          <w:vanish/>
          <w:sz w:val="22"/>
          <w:szCs w:val="22"/>
          <w:shd w:val="clear" w:color="auto" w:fill="FFFF99"/>
          <w:rtl/>
        </w:rPr>
        <w:t>19</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u w:val="single"/>
          <w:shd w:val="clear" w:color="auto" w:fill="FFFF99"/>
          <w:rtl/>
        </w:rPr>
        <w:t>19 ו-46א(א)</w:t>
      </w:r>
      <w:r w:rsidRPr="00995AFC">
        <w:rPr>
          <w:rStyle w:val="default"/>
          <w:rFonts w:cs="FrankRuehl" w:hint="cs"/>
          <w:vanish/>
          <w:sz w:val="22"/>
          <w:szCs w:val="22"/>
          <w:shd w:val="clear" w:color="auto" w:fill="FFFF99"/>
          <w:rtl/>
        </w:rPr>
        <w:t xml:space="preserve"> ו</w:t>
      </w:r>
      <w:r w:rsidRPr="00995AFC">
        <w:rPr>
          <w:rStyle w:val="default"/>
          <w:rFonts w:cs="FrankRuehl"/>
          <w:vanish/>
          <w:sz w:val="22"/>
          <w:szCs w:val="22"/>
          <w:shd w:val="clear" w:color="auto" w:fill="FFFF99"/>
          <w:rtl/>
        </w:rPr>
        <w:t>לפ</w:t>
      </w:r>
      <w:r w:rsidRPr="00995AFC">
        <w:rPr>
          <w:rStyle w:val="default"/>
          <w:rFonts w:cs="FrankRuehl" w:hint="cs"/>
          <w:vanish/>
          <w:sz w:val="22"/>
          <w:szCs w:val="22"/>
          <w:shd w:val="clear" w:color="auto" w:fill="FFFF99"/>
          <w:rtl/>
        </w:rPr>
        <w:t>י סע</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ף</w:t>
      </w:r>
      <w:r w:rsidRPr="00995AFC">
        <w:rPr>
          <w:rStyle w:val="default"/>
          <w:rFonts w:cs="FrankRuehl"/>
          <w:vanish/>
          <w:sz w:val="22"/>
          <w:szCs w:val="22"/>
          <w:shd w:val="clear" w:color="auto" w:fill="FFFF99"/>
          <w:rtl/>
        </w:rPr>
        <w:t xml:space="preserve"> 6 </w:t>
      </w:r>
      <w:r w:rsidRPr="00995AFC">
        <w:rPr>
          <w:rStyle w:val="default"/>
          <w:rFonts w:cs="FrankRuehl" w:hint="cs"/>
          <w:vanish/>
          <w:sz w:val="22"/>
          <w:szCs w:val="22"/>
          <w:shd w:val="clear" w:color="auto" w:fill="FFFF99"/>
          <w:rtl/>
        </w:rPr>
        <w:t>לחו</w:t>
      </w:r>
      <w:r w:rsidRPr="00995AFC">
        <w:rPr>
          <w:rStyle w:val="default"/>
          <w:rFonts w:cs="FrankRuehl"/>
          <w:vanish/>
          <w:sz w:val="22"/>
          <w:szCs w:val="22"/>
          <w:shd w:val="clear" w:color="auto" w:fill="FFFF99"/>
          <w:rtl/>
        </w:rPr>
        <w:t>ק</w:t>
      </w:r>
      <w:r w:rsidRPr="00995AFC">
        <w:rPr>
          <w:rStyle w:val="default"/>
          <w:rFonts w:cs="FrankRuehl" w:hint="cs"/>
          <w:vanish/>
          <w:sz w:val="22"/>
          <w:szCs w:val="22"/>
          <w:shd w:val="clear" w:color="auto" w:fill="FFFF99"/>
          <w:rtl/>
        </w:rPr>
        <w:t xml:space="preserve"> מס מקביל.</w:t>
      </w:r>
    </w:p>
    <w:p w:rsidR="00DF63EA" w:rsidRPr="00995AFC" w:rsidRDefault="00DF63EA">
      <w:pPr>
        <w:pStyle w:val="P00"/>
        <w:spacing w:before="0"/>
        <w:ind w:left="0" w:right="1134"/>
        <w:rPr>
          <w:rStyle w:val="default"/>
          <w:rFonts w:cs="FrankRuehl" w:hint="cs"/>
          <w:vanish/>
          <w:sz w:val="20"/>
          <w:szCs w:val="20"/>
          <w:shd w:val="clear" w:color="auto" w:fill="FFFF99"/>
          <w:rtl/>
        </w:rPr>
      </w:pP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1.8.2006</w:t>
      </w:r>
    </w:p>
    <w:p w:rsidR="00DF63EA" w:rsidRPr="00995AFC" w:rsidRDefault="00DF63EA">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תיקון מס' 35</w:t>
      </w:r>
    </w:p>
    <w:p w:rsidR="00DF63EA" w:rsidRPr="00995AFC" w:rsidRDefault="00DF63EA">
      <w:pPr>
        <w:pStyle w:val="P00"/>
        <w:spacing w:before="0"/>
        <w:ind w:left="0" w:right="1134"/>
        <w:rPr>
          <w:rStyle w:val="default"/>
          <w:rFonts w:cs="FrankRuehl" w:hint="cs"/>
          <w:vanish/>
          <w:sz w:val="20"/>
          <w:szCs w:val="20"/>
          <w:shd w:val="clear" w:color="auto" w:fill="FFFF99"/>
          <w:rtl/>
        </w:rPr>
      </w:pPr>
      <w:hyperlink r:id="rId161" w:history="1">
        <w:r w:rsidRPr="00995AFC">
          <w:rPr>
            <w:rStyle w:val="Hyperlink"/>
            <w:rFonts w:cs="FrankRuehl" w:hint="cs"/>
            <w:vanish/>
            <w:szCs w:val="20"/>
            <w:shd w:val="clear" w:color="auto" w:fill="FFFF99"/>
            <w:rtl/>
          </w:rPr>
          <w:t>ס"ח תשס"ו מס' 2057</w:t>
        </w:r>
      </w:hyperlink>
      <w:r w:rsidRPr="00995AFC">
        <w:rPr>
          <w:rStyle w:val="default"/>
          <w:rFonts w:cs="FrankRuehl" w:hint="cs"/>
          <w:vanish/>
          <w:sz w:val="20"/>
          <w:szCs w:val="20"/>
          <w:shd w:val="clear" w:color="auto" w:fill="FFFF99"/>
          <w:rtl/>
        </w:rPr>
        <w:t xml:space="preserve"> מיום 15.6.2006 עמ' 314 (</w:t>
      </w:r>
      <w:hyperlink r:id="rId162" w:history="1">
        <w:r w:rsidRPr="00995AFC">
          <w:rPr>
            <w:rStyle w:val="Hyperlink"/>
            <w:rFonts w:cs="FrankRuehl" w:hint="cs"/>
            <w:vanish/>
            <w:szCs w:val="20"/>
            <w:shd w:val="clear" w:color="auto" w:fill="FFFF99"/>
            <w:rtl/>
          </w:rPr>
          <w:t>ה"ח 236</w:t>
        </w:r>
      </w:hyperlink>
      <w:r w:rsidRPr="00995AFC">
        <w:rPr>
          <w:rStyle w:val="default"/>
          <w:rFonts w:cs="FrankRuehl" w:hint="cs"/>
          <w:vanish/>
          <w:sz w:val="20"/>
          <w:szCs w:val="20"/>
          <w:shd w:val="clear" w:color="auto" w:fill="FFFF99"/>
          <w:rtl/>
        </w:rPr>
        <w:t>)</w:t>
      </w:r>
    </w:p>
    <w:p w:rsidR="00DF63EA" w:rsidRPr="00995AFC" w:rsidRDefault="00DF63EA">
      <w:pPr>
        <w:pStyle w:val="P00"/>
        <w:ind w:left="0" w:right="1134"/>
        <w:rPr>
          <w:rStyle w:val="default"/>
          <w:rFonts w:cs="FrankRuehl"/>
          <w:strike/>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strike/>
          <w:vanish/>
          <w:sz w:val="22"/>
          <w:szCs w:val="22"/>
          <w:shd w:val="clear" w:color="auto" w:fill="FFFF99"/>
          <w:rtl/>
        </w:rPr>
        <w:t>(ב)</w:t>
      </w:r>
      <w:r w:rsidRPr="00995AFC">
        <w:rPr>
          <w:rStyle w:val="default"/>
          <w:rFonts w:cs="FrankRuehl"/>
          <w:strike/>
          <w:vanish/>
          <w:sz w:val="22"/>
          <w:szCs w:val="22"/>
          <w:shd w:val="clear" w:color="auto" w:fill="FFFF99"/>
          <w:rtl/>
        </w:rPr>
        <w:tab/>
        <w:t>ב-1 ב</w:t>
      </w:r>
      <w:r w:rsidRPr="00995AFC">
        <w:rPr>
          <w:rStyle w:val="default"/>
          <w:rFonts w:cs="FrankRuehl" w:hint="cs"/>
          <w:strike/>
          <w:vanish/>
          <w:sz w:val="22"/>
          <w:szCs w:val="22"/>
          <w:shd w:val="clear" w:color="auto" w:fill="FFFF99"/>
          <w:rtl/>
        </w:rPr>
        <w:t>ינוא</w:t>
      </w:r>
      <w:r w:rsidRPr="00995AFC">
        <w:rPr>
          <w:rStyle w:val="default"/>
          <w:rFonts w:cs="FrankRuehl"/>
          <w:strike/>
          <w:vanish/>
          <w:sz w:val="22"/>
          <w:szCs w:val="22"/>
          <w:shd w:val="clear" w:color="auto" w:fill="FFFF99"/>
          <w:rtl/>
        </w:rPr>
        <w:t xml:space="preserve">ר, ב-1 </w:t>
      </w:r>
      <w:r w:rsidRPr="00995AFC">
        <w:rPr>
          <w:rStyle w:val="default"/>
          <w:rFonts w:cs="FrankRuehl" w:hint="cs"/>
          <w:strike/>
          <w:vanish/>
          <w:sz w:val="22"/>
          <w:szCs w:val="22"/>
          <w:shd w:val="clear" w:color="auto" w:fill="FFFF99"/>
          <w:rtl/>
        </w:rPr>
        <w:t>באפריל, ב-1 ביולי וב-1 באוקטובר של כל שנה יחשב המוסד לכל קופת-חולים, על פי הנתונים המעודכנים שבידיו, שיעור מהסכום לחלוקה על פי כללי ההקצאה שנקבעו לפי סעיף 17.</w:t>
      </w:r>
    </w:p>
    <w:p w:rsidR="00DF63EA" w:rsidRPr="00995AFC" w:rsidRDefault="00DF63EA">
      <w:pPr>
        <w:pStyle w:val="P00"/>
        <w:spacing w:before="0"/>
        <w:ind w:left="0" w:right="1134"/>
        <w:rPr>
          <w:rStyle w:val="default"/>
          <w:rFonts w:cs="FrankRuehl" w:hint="cs"/>
          <w:vanish/>
          <w:sz w:val="22"/>
          <w:szCs w:val="22"/>
          <w:u w:val="single"/>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u w:val="single"/>
          <w:shd w:val="clear" w:color="auto" w:fill="FFFF99"/>
          <w:rtl/>
        </w:rPr>
        <w:t>(ב)</w:t>
      </w:r>
      <w:r w:rsidRPr="00995AFC">
        <w:rPr>
          <w:rStyle w:val="default"/>
          <w:rFonts w:cs="FrankRuehl"/>
          <w:vanish/>
          <w:sz w:val="22"/>
          <w:szCs w:val="22"/>
          <w:u w:val="single"/>
          <w:shd w:val="clear" w:color="auto" w:fill="FFFF99"/>
          <w:rtl/>
        </w:rPr>
        <w:tab/>
        <w:t>המוסד ייחשב לכל קופת חולים, במועדים ועל פי הנתונים כמפורט להלן, שיעור מהסכום לחלוקה על פי כללי ההקצאה שנקבעו לפי סעיף 17:</w:t>
      </w:r>
    </w:p>
    <w:p w:rsidR="00DF63EA" w:rsidRPr="00995AFC" w:rsidRDefault="00DF63EA">
      <w:pPr>
        <w:pStyle w:val="P00"/>
        <w:spacing w:before="0"/>
        <w:ind w:left="1021" w:right="1134"/>
        <w:rPr>
          <w:rStyle w:val="default"/>
          <w:rFonts w:cs="FrankRuehl" w:hint="cs"/>
          <w:vanish/>
          <w:sz w:val="22"/>
          <w:szCs w:val="22"/>
          <w:u w:val="single"/>
          <w:shd w:val="clear" w:color="auto" w:fill="FFFF99"/>
          <w:rtl/>
        </w:rPr>
      </w:pPr>
      <w:r w:rsidRPr="00995AFC">
        <w:rPr>
          <w:rStyle w:val="default"/>
          <w:rFonts w:cs="FrankRuehl"/>
          <w:vanish/>
          <w:sz w:val="22"/>
          <w:szCs w:val="22"/>
          <w:u w:val="single"/>
          <w:shd w:val="clear" w:color="auto" w:fill="FFFF99"/>
          <w:rtl/>
        </w:rPr>
        <w:t>(1)</w:t>
      </w:r>
      <w:r w:rsidRPr="00995AFC">
        <w:rPr>
          <w:rStyle w:val="default"/>
          <w:rFonts w:cs="FrankRuehl" w:hint="cs"/>
          <w:vanish/>
          <w:sz w:val="22"/>
          <w:szCs w:val="22"/>
          <w:u w:val="single"/>
          <w:shd w:val="clear" w:color="auto" w:fill="FFFF99"/>
          <w:rtl/>
        </w:rPr>
        <w:tab/>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w:t>
      </w:r>
      <w:r w:rsidRPr="00995AFC">
        <w:rPr>
          <w:rStyle w:val="default"/>
          <w:rFonts w:cs="FrankRuehl"/>
          <w:vanish/>
          <w:sz w:val="22"/>
          <w:szCs w:val="22"/>
          <w:u w:val="single"/>
          <w:shd w:val="clear" w:color="auto" w:fill="FFFF99"/>
          <w:rtl/>
        </w:rPr>
        <w:t>1 בינואר, ב</w:t>
      </w:r>
      <w:r w:rsidRPr="00995AFC">
        <w:rPr>
          <w:rStyle w:val="default"/>
          <w:rFonts w:cs="FrankRuehl" w:hint="cs"/>
          <w:vanish/>
          <w:sz w:val="22"/>
          <w:szCs w:val="22"/>
          <w:u w:val="single"/>
          <w:shd w:val="clear" w:color="auto" w:fill="FFFF99"/>
          <w:rtl/>
        </w:rPr>
        <w:t>-</w:t>
      </w:r>
      <w:r w:rsidRPr="00995AFC">
        <w:rPr>
          <w:rStyle w:val="default"/>
          <w:rFonts w:cs="FrankRuehl"/>
          <w:vanish/>
          <w:sz w:val="22"/>
          <w:szCs w:val="22"/>
          <w:u w:val="single"/>
          <w:shd w:val="clear" w:color="auto" w:fill="FFFF99"/>
          <w:rtl/>
        </w:rPr>
        <w:t>1 באפריל, ב</w:t>
      </w:r>
      <w:r w:rsidRPr="00995AFC">
        <w:rPr>
          <w:rStyle w:val="default"/>
          <w:rFonts w:cs="FrankRuehl" w:hint="cs"/>
          <w:vanish/>
          <w:sz w:val="22"/>
          <w:szCs w:val="22"/>
          <w:u w:val="single"/>
          <w:shd w:val="clear" w:color="auto" w:fill="FFFF99"/>
          <w:rtl/>
        </w:rPr>
        <w:t>-</w:t>
      </w:r>
      <w:r w:rsidRPr="00995AFC">
        <w:rPr>
          <w:rStyle w:val="default"/>
          <w:rFonts w:cs="FrankRuehl"/>
          <w:vanish/>
          <w:sz w:val="22"/>
          <w:szCs w:val="22"/>
          <w:u w:val="single"/>
          <w:shd w:val="clear" w:color="auto" w:fill="FFFF99"/>
          <w:rtl/>
        </w:rPr>
        <w:t>1 ביולי וב</w:t>
      </w:r>
      <w:r w:rsidRPr="00995AFC">
        <w:rPr>
          <w:rStyle w:val="default"/>
          <w:rFonts w:cs="FrankRuehl" w:hint="cs"/>
          <w:vanish/>
          <w:sz w:val="22"/>
          <w:szCs w:val="22"/>
          <w:u w:val="single"/>
          <w:shd w:val="clear" w:color="auto" w:fill="FFFF99"/>
          <w:rtl/>
        </w:rPr>
        <w:t>-</w:t>
      </w:r>
      <w:r w:rsidRPr="00995AFC">
        <w:rPr>
          <w:rStyle w:val="default"/>
          <w:rFonts w:cs="FrankRuehl"/>
          <w:vanish/>
          <w:sz w:val="22"/>
          <w:szCs w:val="22"/>
          <w:u w:val="single"/>
          <w:shd w:val="clear" w:color="auto" w:fill="FFFF99"/>
          <w:rtl/>
        </w:rPr>
        <w:t>1 באוקטובר של כל שנה – על פי הנתונים המעודכנים שבידיו;</w:t>
      </w:r>
    </w:p>
    <w:p w:rsidR="00DF63EA" w:rsidRPr="00995AFC" w:rsidRDefault="00DF63EA">
      <w:pPr>
        <w:pStyle w:val="P00"/>
        <w:spacing w:before="0"/>
        <w:ind w:left="1021" w:right="1134"/>
        <w:rPr>
          <w:rStyle w:val="default"/>
          <w:rFonts w:cs="FrankRuehl" w:hint="cs"/>
          <w:vanish/>
          <w:sz w:val="22"/>
          <w:szCs w:val="22"/>
          <w:u w:val="single"/>
          <w:shd w:val="clear" w:color="auto" w:fill="FFFF99"/>
          <w:rtl/>
        </w:rPr>
      </w:pPr>
      <w:r w:rsidRPr="00995AFC">
        <w:rPr>
          <w:rStyle w:val="default"/>
          <w:rFonts w:cs="FrankRuehl"/>
          <w:vanish/>
          <w:sz w:val="22"/>
          <w:szCs w:val="22"/>
          <w:u w:val="single"/>
          <w:shd w:val="clear" w:color="auto" w:fill="FFFF99"/>
          <w:rtl/>
        </w:rPr>
        <w:t>(2)</w:t>
      </w:r>
      <w:r w:rsidRPr="00995AFC">
        <w:rPr>
          <w:rStyle w:val="default"/>
          <w:rFonts w:cs="FrankRuehl" w:hint="cs"/>
          <w:vanish/>
          <w:sz w:val="22"/>
          <w:szCs w:val="22"/>
          <w:u w:val="single"/>
          <w:shd w:val="clear" w:color="auto" w:fill="FFFF99"/>
          <w:rtl/>
        </w:rPr>
        <w:tab/>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w:t>
      </w:r>
      <w:r w:rsidRPr="00995AFC">
        <w:rPr>
          <w:rStyle w:val="default"/>
          <w:rFonts w:cs="FrankRuehl"/>
          <w:vanish/>
          <w:sz w:val="22"/>
          <w:szCs w:val="22"/>
          <w:u w:val="single"/>
          <w:shd w:val="clear" w:color="auto" w:fill="FFFF99"/>
          <w:rtl/>
        </w:rPr>
        <w:t>1 בכל חודש שאינו אחד מהחודשים המפורטים בפסקה (1) – על פי</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הנתונים ששימשו לצורך החישוב לפי אותה הפסקה, תוך התאמת הנתונים</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כאמור בדבר גיל המבוטחים למועד החישוב, וכן על פי הנתונים המעודכנים שבידיו בענינים אלה:</w:t>
      </w:r>
    </w:p>
    <w:p w:rsidR="00DF63EA" w:rsidRPr="00995AFC" w:rsidRDefault="00DF63EA">
      <w:pPr>
        <w:pStyle w:val="P00"/>
        <w:spacing w:before="0"/>
        <w:ind w:left="1474" w:right="1134"/>
        <w:rPr>
          <w:rStyle w:val="default"/>
          <w:rFonts w:cs="FrankRuehl" w:hint="cs"/>
          <w:vanish/>
          <w:sz w:val="22"/>
          <w:szCs w:val="22"/>
          <w:u w:val="single"/>
          <w:shd w:val="clear" w:color="auto" w:fill="FFFF99"/>
          <w:rtl/>
        </w:rPr>
      </w:pPr>
      <w:r w:rsidRPr="00995AFC">
        <w:rPr>
          <w:rStyle w:val="default"/>
          <w:rFonts w:cs="FrankRuehl"/>
          <w:vanish/>
          <w:sz w:val="22"/>
          <w:szCs w:val="22"/>
          <w:u w:val="single"/>
          <w:shd w:val="clear" w:color="auto" w:fill="FFFF99"/>
          <w:rtl/>
        </w:rPr>
        <w:t>(א)</w:t>
      </w:r>
      <w:r w:rsidRPr="00995AFC">
        <w:rPr>
          <w:rStyle w:val="default"/>
          <w:rFonts w:cs="FrankRuehl" w:hint="cs"/>
          <w:vanish/>
          <w:sz w:val="22"/>
          <w:szCs w:val="22"/>
          <w:u w:val="single"/>
          <w:shd w:val="clear" w:color="auto" w:fill="FFFF99"/>
          <w:rtl/>
        </w:rPr>
        <w:tab/>
      </w:r>
      <w:r w:rsidRPr="00995AFC">
        <w:rPr>
          <w:rStyle w:val="default"/>
          <w:rFonts w:cs="FrankRuehl"/>
          <w:vanish/>
          <w:sz w:val="22"/>
          <w:szCs w:val="22"/>
          <w:u w:val="single"/>
          <w:shd w:val="clear" w:color="auto" w:fill="FFFF99"/>
          <w:rtl/>
        </w:rPr>
        <w:t>לידות ופטירות;</w:t>
      </w:r>
    </w:p>
    <w:p w:rsidR="00DF63EA" w:rsidRPr="00995AFC" w:rsidRDefault="00DF63EA">
      <w:pPr>
        <w:pStyle w:val="P00"/>
        <w:spacing w:before="0"/>
        <w:ind w:left="1474" w:right="1134"/>
        <w:rPr>
          <w:rStyle w:val="default"/>
          <w:rFonts w:cs="FrankRuehl" w:hint="cs"/>
          <w:vanish/>
          <w:sz w:val="22"/>
          <w:szCs w:val="22"/>
          <w:u w:val="single"/>
          <w:shd w:val="clear" w:color="auto" w:fill="FFFF99"/>
          <w:rtl/>
        </w:rPr>
      </w:pP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ab/>
      </w:r>
      <w:r w:rsidRPr="00995AFC">
        <w:rPr>
          <w:rStyle w:val="default"/>
          <w:rFonts w:cs="FrankRuehl"/>
          <w:vanish/>
          <w:sz w:val="22"/>
          <w:szCs w:val="22"/>
          <w:u w:val="single"/>
          <w:shd w:val="clear" w:color="auto" w:fill="FFFF99"/>
          <w:rtl/>
        </w:rPr>
        <w:t>מבוטחים חדשים;</w:t>
      </w:r>
    </w:p>
    <w:p w:rsidR="00DF63EA" w:rsidRPr="00995AFC" w:rsidRDefault="00DF63EA">
      <w:pPr>
        <w:pStyle w:val="P00"/>
        <w:spacing w:before="0"/>
        <w:ind w:left="1474" w:right="1134"/>
        <w:rPr>
          <w:rStyle w:val="default"/>
          <w:rFonts w:cs="FrankRuehl" w:hint="cs"/>
          <w:vanish/>
          <w:sz w:val="22"/>
          <w:szCs w:val="22"/>
          <w:shd w:val="clear" w:color="auto" w:fill="FFFF99"/>
          <w:rtl/>
        </w:rPr>
      </w:pPr>
      <w:r w:rsidRPr="00995AFC">
        <w:rPr>
          <w:rStyle w:val="default"/>
          <w:rFonts w:cs="FrankRuehl"/>
          <w:vanish/>
          <w:sz w:val="22"/>
          <w:szCs w:val="22"/>
          <w:u w:val="single"/>
          <w:shd w:val="clear" w:color="auto" w:fill="FFFF99"/>
          <w:rtl/>
        </w:rPr>
        <w:t>(ג)</w:t>
      </w:r>
      <w:r w:rsidRPr="00995AFC">
        <w:rPr>
          <w:rStyle w:val="default"/>
          <w:rFonts w:cs="FrankRuehl" w:hint="cs"/>
          <w:vanish/>
          <w:sz w:val="22"/>
          <w:szCs w:val="22"/>
          <w:u w:val="single"/>
          <w:shd w:val="clear" w:color="auto" w:fill="FFFF99"/>
          <w:rtl/>
        </w:rPr>
        <w:tab/>
      </w:r>
      <w:r w:rsidRPr="00995AFC">
        <w:rPr>
          <w:rStyle w:val="default"/>
          <w:rFonts w:cs="FrankRuehl"/>
          <w:vanish/>
          <w:sz w:val="22"/>
          <w:szCs w:val="22"/>
          <w:u w:val="single"/>
          <w:shd w:val="clear" w:color="auto" w:fill="FFFF99"/>
          <w:rtl/>
        </w:rPr>
        <w:t>כל נתון אחר שיקבע שר הבריאות, בהסכמת שר האוצר, לאחר</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ששר הרווחה אישר כי בידי המוסד הכלים לעדכון אותו נתון, ובאישור ועדת העבודה הרווחה והבריאות של הכנסת.</w:t>
      </w:r>
    </w:p>
    <w:p w:rsidR="00DF63EA" w:rsidRPr="00995AFC" w:rsidRDefault="00DF63EA">
      <w:pPr>
        <w:pStyle w:val="P00"/>
        <w:spacing w:before="0"/>
        <w:ind w:left="0" w:right="1134"/>
        <w:rPr>
          <w:rStyle w:val="default"/>
          <w:rFonts w:cs="FrankRuehl" w:hint="cs"/>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(ג)</w:t>
      </w:r>
      <w:r w:rsidRPr="00995AFC">
        <w:rPr>
          <w:rStyle w:val="default"/>
          <w:rFonts w:cs="FrankRuehl"/>
          <w:vanish/>
          <w:sz w:val="22"/>
          <w:szCs w:val="22"/>
          <w:shd w:val="clear" w:color="auto" w:fill="FFFF99"/>
          <w:rtl/>
        </w:rPr>
        <w:tab/>
        <w:t>הסכ</w:t>
      </w:r>
      <w:r w:rsidRPr="00995AFC">
        <w:rPr>
          <w:rStyle w:val="default"/>
          <w:rFonts w:cs="FrankRuehl" w:hint="cs"/>
          <w:vanish/>
          <w:sz w:val="22"/>
          <w:szCs w:val="22"/>
          <w:shd w:val="clear" w:color="auto" w:fill="FFFF99"/>
          <w:rtl/>
        </w:rPr>
        <w:t>ום ל</w:t>
      </w:r>
      <w:r w:rsidRPr="00995AFC">
        <w:rPr>
          <w:rStyle w:val="default"/>
          <w:rFonts w:cs="FrankRuehl"/>
          <w:vanish/>
          <w:sz w:val="22"/>
          <w:szCs w:val="22"/>
          <w:shd w:val="clear" w:color="auto" w:fill="FFFF99"/>
          <w:rtl/>
        </w:rPr>
        <w:t>חלוק</w:t>
      </w:r>
      <w:r w:rsidRPr="00995AFC">
        <w:rPr>
          <w:rStyle w:val="default"/>
          <w:rFonts w:cs="FrankRuehl" w:hint="cs"/>
          <w:vanish/>
          <w:sz w:val="22"/>
          <w:szCs w:val="22"/>
          <w:shd w:val="clear" w:color="auto" w:fill="FFFF99"/>
          <w:rtl/>
        </w:rPr>
        <w:t>ה יה</w:t>
      </w:r>
      <w:r w:rsidRPr="00995AFC">
        <w:rPr>
          <w:rStyle w:val="default"/>
          <w:rFonts w:cs="FrankRuehl"/>
          <w:vanish/>
          <w:sz w:val="22"/>
          <w:szCs w:val="22"/>
          <w:shd w:val="clear" w:color="auto" w:fill="FFFF99"/>
          <w:rtl/>
        </w:rPr>
        <w:t>יה ב</w:t>
      </w:r>
      <w:r w:rsidRPr="00995AFC">
        <w:rPr>
          <w:rStyle w:val="default"/>
          <w:rFonts w:cs="FrankRuehl" w:hint="cs"/>
          <w:vanish/>
          <w:sz w:val="22"/>
          <w:szCs w:val="22"/>
          <w:shd w:val="clear" w:color="auto" w:fill="FFFF99"/>
          <w:rtl/>
        </w:rPr>
        <w:t>תוקף</w:t>
      </w:r>
      <w:r w:rsidRPr="00995AFC">
        <w:rPr>
          <w:rStyle w:val="default"/>
          <w:rFonts w:cs="FrankRuehl"/>
          <w:vanish/>
          <w:sz w:val="22"/>
          <w:szCs w:val="22"/>
          <w:shd w:val="clear" w:color="auto" w:fill="FFFF99"/>
          <w:rtl/>
        </w:rPr>
        <w:t xml:space="preserve"> לגב</w:t>
      </w:r>
      <w:r w:rsidRPr="00995AFC">
        <w:rPr>
          <w:rStyle w:val="default"/>
          <w:rFonts w:cs="FrankRuehl" w:hint="cs"/>
          <w:vanish/>
          <w:sz w:val="22"/>
          <w:szCs w:val="22"/>
          <w:shd w:val="clear" w:color="auto" w:fill="FFFF99"/>
          <w:rtl/>
        </w:rPr>
        <w:t>י השנה שלגביה נערך המאזן; השיעור שחישב המוסד לפי סעיף קטן (ב) לכל קופת חולים י</w:t>
      </w:r>
      <w:r w:rsidRPr="00995AFC">
        <w:rPr>
          <w:rStyle w:val="default"/>
          <w:rFonts w:cs="FrankRuehl"/>
          <w:vanish/>
          <w:sz w:val="22"/>
          <w:szCs w:val="22"/>
          <w:shd w:val="clear" w:color="auto" w:fill="FFFF99"/>
          <w:rtl/>
        </w:rPr>
        <w:t>היה בתוק</w:t>
      </w:r>
      <w:r w:rsidRPr="00995AFC">
        <w:rPr>
          <w:rStyle w:val="default"/>
          <w:rFonts w:cs="FrankRuehl" w:hint="cs"/>
          <w:vanish/>
          <w:sz w:val="22"/>
          <w:szCs w:val="22"/>
          <w:shd w:val="clear" w:color="auto" w:fill="FFFF99"/>
          <w:rtl/>
        </w:rPr>
        <w:t xml:space="preserve">ף מיום הקביעה ואילך למשך </w:t>
      </w:r>
      <w:r w:rsidRPr="00995AFC">
        <w:rPr>
          <w:rStyle w:val="default"/>
          <w:rFonts w:cs="FrankRuehl" w:hint="cs"/>
          <w:strike/>
          <w:vanish/>
          <w:sz w:val="22"/>
          <w:szCs w:val="22"/>
          <w:shd w:val="clear" w:color="auto" w:fill="FFFF99"/>
          <w:rtl/>
        </w:rPr>
        <w:t>שלושה חודשים</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חודש</w:t>
      </w:r>
      <w:r w:rsidRPr="00995AFC">
        <w:rPr>
          <w:rStyle w:val="default"/>
          <w:rFonts w:cs="FrankRuehl" w:hint="cs"/>
          <w:vanish/>
          <w:sz w:val="22"/>
          <w:szCs w:val="22"/>
          <w:shd w:val="clear" w:color="auto" w:fill="FFFF99"/>
          <w:rtl/>
        </w:rPr>
        <w:t>.</w:t>
      </w:r>
    </w:p>
    <w:p w:rsidR="00496480" w:rsidRPr="00995AFC" w:rsidRDefault="00496480" w:rsidP="00496480">
      <w:pPr>
        <w:pStyle w:val="P00"/>
        <w:spacing w:before="0"/>
        <w:ind w:left="0" w:right="1134"/>
        <w:rPr>
          <w:rStyle w:val="default"/>
          <w:rFonts w:cs="FrankRuehl" w:hint="cs"/>
          <w:vanish/>
          <w:sz w:val="20"/>
          <w:szCs w:val="20"/>
          <w:shd w:val="clear" w:color="auto" w:fill="FFFF99"/>
          <w:rtl/>
        </w:rPr>
      </w:pPr>
    </w:p>
    <w:p w:rsidR="00496480" w:rsidRPr="00995AFC" w:rsidRDefault="00496480" w:rsidP="00496480">
      <w:pPr>
        <w:pStyle w:val="P00"/>
        <w:spacing w:before="0"/>
        <w:ind w:left="1021"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11.8.2016</w:t>
      </w:r>
    </w:p>
    <w:p w:rsidR="00496480" w:rsidRPr="00995AFC" w:rsidRDefault="00496480" w:rsidP="00496480">
      <w:pPr>
        <w:pStyle w:val="P00"/>
        <w:spacing w:before="0"/>
        <w:ind w:left="1021"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58</w:t>
      </w:r>
    </w:p>
    <w:p w:rsidR="00496480" w:rsidRPr="00995AFC" w:rsidRDefault="00496480" w:rsidP="00496480">
      <w:pPr>
        <w:pStyle w:val="P00"/>
        <w:spacing w:before="0"/>
        <w:ind w:left="1021" w:right="1134"/>
        <w:rPr>
          <w:rStyle w:val="default"/>
          <w:rFonts w:cs="FrankRuehl" w:hint="cs"/>
          <w:vanish/>
          <w:sz w:val="20"/>
          <w:szCs w:val="20"/>
          <w:shd w:val="clear" w:color="auto" w:fill="FFFF99"/>
          <w:rtl/>
        </w:rPr>
      </w:pPr>
      <w:hyperlink r:id="rId163" w:history="1">
        <w:r w:rsidRPr="00995AFC">
          <w:rPr>
            <w:rStyle w:val="Hyperlink"/>
            <w:rFonts w:cs="FrankRuehl" w:hint="cs"/>
            <w:vanish/>
            <w:szCs w:val="20"/>
            <w:shd w:val="clear" w:color="auto" w:fill="FFFF99"/>
            <w:rtl/>
          </w:rPr>
          <w:t>ס"ח תשע"ו מס' 2575</w:t>
        </w:r>
      </w:hyperlink>
      <w:r w:rsidRPr="00995AFC">
        <w:rPr>
          <w:rStyle w:val="default"/>
          <w:rFonts w:cs="FrankRuehl" w:hint="cs"/>
          <w:vanish/>
          <w:sz w:val="20"/>
          <w:szCs w:val="20"/>
          <w:shd w:val="clear" w:color="auto" w:fill="FFFF99"/>
          <w:rtl/>
        </w:rPr>
        <w:t xml:space="preserve"> מיום 11.8.2016 עמ' 1179 (</w:t>
      </w:r>
      <w:hyperlink r:id="rId164" w:history="1">
        <w:r w:rsidRPr="00995AFC">
          <w:rPr>
            <w:rStyle w:val="Hyperlink"/>
            <w:rFonts w:cs="FrankRuehl" w:hint="cs"/>
            <w:vanish/>
            <w:szCs w:val="20"/>
            <w:shd w:val="clear" w:color="auto" w:fill="FFFF99"/>
            <w:rtl/>
          </w:rPr>
          <w:t>ה"ח 966</w:t>
        </w:r>
      </w:hyperlink>
      <w:r w:rsidRPr="00995AFC">
        <w:rPr>
          <w:rStyle w:val="default"/>
          <w:rFonts w:cs="FrankRuehl" w:hint="cs"/>
          <w:vanish/>
          <w:sz w:val="20"/>
          <w:szCs w:val="20"/>
          <w:shd w:val="clear" w:color="auto" w:fill="FFFF99"/>
          <w:rtl/>
        </w:rPr>
        <w:t>)</w:t>
      </w:r>
    </w:p>
    <w:p w:rsidR="00914947" w:rsidRPr="00995AFC" w:rsidRDefault="00496480" w:rsidP="00496480">
      <w:pPr>
        <w:pStyle w:val="P00"/>
        <w:spacing w:before="0"/>
        <w:ind w:left="1021" w:right="1134"/>
        <w:rPr>
          <w:rStyle w:val="default"/>
          <w:rFonts w:cs="FrankRuehl"/>
          <w:b/>
          <w:bCs/>
          <w:vanish/>
          <w:sz w:val="20"/>
          <w:szCs w:val="20"/>
          <w:shd w:val="clear" w:color="auto" w:fill="FFFF99"/>
          <w:rtl/>
        </w:rPr>
      </w:pPr>
      <w:r w:rsidRPr="00995AFC">
        <w:rPr>
          <w:rStyle w:val="default"/>
          <w:rFonts w:cs="FrankRuehl" w:hint="cs"/>
          <w:b/>
          <w:bCs/>
          <w:vanish/>
          <w:sz w:val="20"/>
          <w:szCs w:val="20"/>
          <w:shd w:val="clear" w:color="auto" w:fill="FFFF99"/>
          <w:rtl/>
        </w:rPr>
        <w:t>הוספת פסקה 18(ב)(3</w:t>
      </w:r>
      <w:r w:rsidR="00914947" w:rsidRPr="00995AFC">
        <w:rPr>
          <w:rStyle w:val="default"/>
          <w:rFonts w:cs="FrankRuehl" w:hint="cs"/>
          <w:b/>
          <w:bCs/>
          <w:vanish/>
          <w:sz w:val="20"/>
          <w:szCs w:val="20"/>
          <w:shd w:val="clear" w:color="auto" w:fill="FFFF99"/>
          <w:rtl/>
        </w:rPr>
        <w:t>)</w:t>
      </w:r>
    </w:p>
    <w:p w:rsidR="00914947" w:rsidRPr="00995AFC" w:rsidRDefault="00914947" w:rsidP="00914947">
      <w:pPr>
        <w:pStyle w:val="P00"/>
        <w:tabs>
          <w:tab w:val="clear" w:pos="6259"/>
        </w:tabs>
        <w:spacing w:before="0"/>
        <w:ind w:left="1021" w:right="1134"/>
        <w:rPr>
          <w:rFonts w:ascii="FrankRuehl" w:hAnsi="FrankRuehl" w:cs="FrankRuehl"/>
          <w:vanish/>
          <w:szCs w:val="20"/>
          <w:shd w:val="clear" w:color="auto" w:fill="FFFF99"/>
          <w:rtl/>
        </w:rPr>
      </w:pPr>
    </w:p>
    <w:p w:rsidR="00914947" w:rsidRPr="00995AFC" w:rsidRDefault="00914947" w:rsidP="00914947">
      <w:pPr>
        <w:pStyle w:val="P00"/>
        <w:tabs>
          <w:tab w:val="clear" w:pos="6259"/>
        </w:tabs>
        <w:spacing w:before="0"/>
        <w:ind w:left="1021" w:right="1134"/>
        <w:rPr>
          <w:rFonts w:ascii="FrankRuehl" w:hAnsi="FrankRuehl" w:cs="FrankRuehl"/>
          <w:vanish/>
          <w:color w:val="FF0000"/>
          <w:szCs w:val="20"/>
          <w:shd w:val="clear" w:color="auto" w:fill="FFFF99"/>
          <w:rtl/>
        </w:rPr>
      </w:pPr>
      <w:r w:rsidRPr="00995AFC">
        <w:rPr>
          <w:rFonts w:ascii="FrankRuehl" w:hAnsi="FrankRuehl" w:cs="FrankRuehl"/>
          <w:vanish/>
          <w:color w:val="FF0000"/>
          <w:szCs w:val="20"/>
          <w:shd w:val="clear" w:color="auto" w:fill="FFFF99"/>
          <w:rtl/>
        </w:rPr>
        <w:t>מיום 9.2.2023</w:t>
      </w:r>
    </w:p>
    <w:p w:rsidR="00914947" w:rsidRPr="00995AFC" w:rsidRDefault="00914947" w:rsidP="00914947">
      <w:pPr>
        <w:pStyle w:val="P00"/>
        <w:tabs>
          <w:tab w:val="clear" w:pos="6259"/>
        </w:tabs>
        <w:spacing w:before="0"/>
        <w:ind w:left="1021" w:right="1134"/>
        <w:rPr>
          <w:rFonts w:ascii="FrankRuehl" w:hAnsi="FrankRuehl" w:cs="FrankRuehl"/>
          <w:vanish/>
          <w:szCs w:val="20"/>
          <w:shd w:val="clear" w:color="auto" w:fill="FFFF99"/>
          <w:rtl/>
        </w:rPr>
      </w:pPr>
      <w:r w:rsidRPr="00995AFC">
        <w:rPr>
          <w:rFonts w:ascii="FrankRuehl" w:hAnsi="FrankRuehl" w:cs="FrankRuehl"/>
          <w:b/>
          <w:bCs/>
          <w:vanish/>
          <w:szCs w:val="20"/>
          <w:shd w:val="clear" w:color="auto" w:fill="FFFF99"/>
          <w:rtl/>
        </w:rPr>
        <w:t xml:space="preserve">תיקון מס' </w:t>
      </w:r>
      <w:r w:rsidRPr="00995AFC">
        <w:rPr>
          <w:rFonts w:ascii="FrankRuehl" w:hAnsi="FrankRuehl" w:cs="FrankRuehl" w:hint="cs"/>
          <w:b/>
          <w:bCs/>
          <w:vanish/>
          <w:szCs w:val="20"/>
          <w:shd w:val="clear" w:color="auto" w:fill="FFFF99"/>
          <w:rtl/>
        </w:rPr>
        <w:t>65</w:t>
      </w:r>
    </w:p>
    <w:p w:rsidR="00914947" w:rsidRPr="00995AFC" w:rsidRDefault="00914947" w:rsidP="00914947">
      <w:pPr>
        <w:pStyle w:val="P00"/>
        <w:tabs>
          <w:tab w:val="clear" w:pos="6259"/>
        </w:tabs>
        <w:spacing w:before="0"/>
        <w:ind w:left="1021" w:right="1134"/>
        <w:rPr>
          <w:rFonts w:ascii="FrankRuehl" w:hAnsi="FrankRuehl" w:cs="FrankRuehl"/>
          <w:vanish/>
          <w:szCs w:val="20"/>
          <w:shd w:val="clear" w:color="auto" w:fill="FFFF99"/>
          <w:rtl/>
        </w:rPr>
      </w:pPr>
      <w:hyperlink r:id="rId165" w:history="1">
        <w:r w:rsidRPr="00995AFC">
          <w:rPr>
            <w:rStyle w:val="Hyperlink"/>
            <w:rFonts w:ascii="FrankRuehl" w:hAnsi="FrankRuehl" w:cs="FrankRuehl"/>
            <w:vanish/>
            <w:szCs w:val="20"/>
            <w:shd w:val="clear" w:color="auto" w:fill="FFFF99"/>
            <w:rtl/>
          </w:rPr>
          <w:t>ס"ח תשפ"ג מס' 3016</w:t>
        </w:r>
      </w:hyperlink>
      <w:r w:rsidRPr="00995AFC">
        <w:rPr>
          <w:rFonts w:ascii="FrankRuehl" w:hAnsi="FrankRuehl" w:cs="FrankRuehl"/>
          <w:vanish/>
          <w:szCs w:val="20"/>
          <w:shd w:val="clear" w:color="auto" w:fill="FFFF99"/>
          <w:rtl/>
        </w:rPr>
        <w:t xml:space="preserve"> מיום 9.2.2023 עמ' 1</w:t>
      </w:r>
      <w:r w:rsidRPr="00995AFC">
        <w:rPr>
          <w:rFonts w:ascii="FrankRuehl" w:hAnsi="FrankRuehl" w:cs="FrankRuehl" w:hint="cs"/>
          <w:vanish/>
          <w:szCs w:val="20"/>
          <w:shd w:val="clear" w:color="auto" w:fill="FFFF99"/>
          <w:rtl/>
        </w:rPr>
        <w:t>8</w:t>
      </w:r>
      <w:r w:rsidRPr="00995AFC">
        <w:rPr>
          <w:rFonts w:ascii="FrankRuehl" w:hAnsi="FrankRuehl" w:cs="FrankRuehl"/>
          <w:vanish/>
          <w:szCs w:val="20"/>
          <w:shd w:val="clear" w:color="auto" w:fill="FFFF99"/>
          <w:rtl/>
        </w:rPr>
        <w:t xml:space="preserve"> (</w:t>
      </w:r>
      <w:hyperlink r:id="rId166" w:history="1">
        <w:r w:rsidRPr="00995AFC">
          <w:rPr>
            <w:rStyle w:val="Hyperlink"/>
            <w:rFonts w:ascii="FrankRuehl" w:hAnsi="FrankRuehl" w:cs="FrankRuehl"/>
            <w:vanish/>
            <w:szCs w:val="20"/>
            <w:shd w:val="clear" w:color="auto" w:fill="FFFF99"/>
            <w:rtl/>
          </w:rPr>
          <w:t>ה"ח 945</w:t>
        </w:r>
      </w:hyperlink>
      <w:r w:rsidRPr="00995AFC">
        <w:rPr>
          <w:rFonts w:ascii="FrankRuehl" w:hAnsi="FrankRuehl" w:cs="FrankRuehl"/>
          <w:vanish/>
          <w:szCs w:val="20"/>
          <w:shd w:val="clear" w:color="auto" w:fill="FFFF99"/>
          <w:rtl/>
        </w:rPr>
        <w:t>)</w:t>
      </w:r>
    </w:p>
    <w:p w:rsidR="00914947" w:rsidRPr="00995AFC" w:rsidRDefault="00914947" w:rsidP="00914947">
      <w:pPr>
        <w:pStyle w:val="P00"/>
        <w:spacing w:before="40"/>
        <w:ind w:left="1021" w:right="1134"/>
        <w:rPr>
          <w:rStyle w:val="default"/>
          <w:rFonts w:cs="FrankRuehl" w:hint="cs"/>
          <w:vanish/>
          <w:sz w:val="22"/>
          <w:szCs w:val="22"/>
          <w:shd w:val="clear" w:color="auto" w:fill="FFFF99"/>
          <w:rtl/>
        </w:rPr>
      </w:pPr>
      <w:r w:rsidRPr="00995AFC">
        <w:rPr>
          <w:rStyle w:val="default"/>
          <w:rFonts w:cs="FrankRuehl"/>
          <w:vanish/>
          <w:sz w:val="22"/>
          <w:szCs w:val="22"/>
          <w:shd w:val="clear" w:color="auto" w:fill="FFFF99"/>
          <w:rtl/>
        </w:rPr>
        <w:t>(2)</w:t>
      </w: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w:t>
      </w:r>
      <w:r w:rsidRPr="00995AFC">
        <w:rPr>
          <w:rStyle w:val="default"/>
          <w:rFonts w:cs="FrankRuehl"/>
          <w:vanish/>
          <w:sz w:val="22"/>
          <w:szCs w:val="22"/>
          <w:shd w:val="clear" w:color="auto" w:fill="FFFF99"/>
          <w:rtl/>
        </w:rPr>
        <w:t>1 בכל חודש שאינו אחד מהחודשים המפורטים בפסקה (1) – על פי</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הנתונים ששימשו לצורך החישוב לפי אותה הפסקה, תוך התאמת הנתונים</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כאמור בדבר גיל המבוטחים למועד החישוב, וכן על פי הנתונים המעודכנים שבידיו בענינים אלה:</w:t>
      </w:r>
    </w:p>
    <w:p w:rsidR="00914947" w:rsidRPr="00995AFC" w:rsidRDefault="00914947" w:rsidP="00914947">
      <w:pPr>
        <w:pStyle w:val="P00"/>
        <w:spacing w:before="0"/>
        <w:ind w:left="1474" w:right="1134"/>
        <w:rPr>
          <w:rStyle w:val="default"/>
          <w:rFonts w:cs="FrankRuehl" w:hint="cs"/>
          <w:vanish/>
          <w:sz w:val="22"/>
          <w:szCs w:val="22"/>
          <w:shd w:val="clear" w:color="auto" w:fill="FFFF99"/>
          <w:rtl/>
        </w:rPr>
      </w:pP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לידות ופטירות;</w:t>
      </w:r>
    </w:p>
    <w:p w:rsidR="00914947" w:rsidRPr="00995AFC" w:rsidRDefault="00914947" w:rsidP="00914947">
      <w:pPr>
        <w:pStyle w:val="P00"/>
        <w:spacing w:before="0"/>
        <w:ind w:left="1474" w:right="1134"/>
        <w:rPr>
          <w:rStyle w:val="default"/>
          <w:rFonts w:cs="FrankRuehl" w:hint="cs"/>
          <w:vanish/>
          <w:sz w:val="22"/>
          <w:szCs w:val="22"/>
          <w:shd w:val="clear" w:color="auto" w:fill="FFFF99"/>
          <w:rtl/>
        </w:rPr>
      </w:pP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מבוטחים חדשים;</w:t>
      </w:r>
    </w:p>
    <w:p w:rsidR="00496480" w:rsidRPr="00496480" w:rsidRDefault="00914947" w:rsidP="00914947">
      <w:pPr>
        <w:pStyle w:val="P00"/>
        <w:spacing w:before="0"/>
        <w:ind w:left="1474" w:right="1134"/>
        <w:rPr>
          <w:rStyle w:val="default"/>
          <w:rFonts w:cs="FrankRuehl" w:hint="cs"/>
          <w:sz w:val="2"/>
          <w:szCs w:val="2"/>
          <w:shd w:val="clear" w:color="auto" w:fill="FFFF99"/>
          <w:rtl/>
        </w:rPr>
      </w:pPr>
      <w:r w:rsidRPr="00995AFC">
        <w:rPr>
          <w:rStyle w:val="default"/>
          <w:rFonts w:cs="FrankRuehl"/>
          <w:vanish/>
          <w:sz w:val="22"/>
          <w:szCs w:val="22"/>
          <w:shd w:val="clear" w:color="auto" w:fill="FFFF99"/>
          <w:rtl/>
        </w:rPr>
        <w:t>(ג)</w:t>
      </w: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כל נתון אחר שיקבע שר הבריאות, בהסכמת שר האוצר, לאחר</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 xml:space="preserve">ששר הרווחה אישר כי בידי המוסד הכלים לעדכון אותו נתון, ובאישור </w:t>
      </w:r>
      <w:r w:rsidRPr="00995AFC">
        <w:rPr>
          <w:rStyle w:val="default"/>
          <w:rFonts w:cs="FrankRuehl"/>
          <w:strike/>
          <w:vanish/>
          <w:sz w:val="22"/>
          <w:szCs w:val="22"/>
          <w:shd w:val="clear" w:color="auto" w:fill="FFFF99"/>
          <w:rtl/>
        </w:rPr>
        <w:t>ועדת העבודה הרווחה והבריאות</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ועדת הבריאות</w:t>
      </w:r>
      <w:r w:rsidRPr="00995AFC">
        <w:rPr>
          <w:rStyle w:val="default"/>
          <w:rFonts w:cs="FrankRuehl"/>
          <w:vanish/>
          <w:sz w:val="22"/>
          <w:szCs w:val="22"/>
          <w:shd w:val="clear" w:color="auto" w:fill="FFFF99"/>
          <w:rtl/>
        </w:rPr>
        <w:t xml:space="preserve"> של הכנסת.</w:t>
      </w:r>
      <w:bookmarkEnd w:id="76"/>
    </w:p>
    <w:p w:rsidR="00DF63EA" w:rsidRDefault="00DF63EA">
      <w:pPr>
        <w:pStyle w:val="P00"/>
        <w:spacing w:before="72"/>
        <w:ind w:left="0" w:right="1134"/>
        <w:rPr>
          <w:rStyle w:val="default"/>
          <w:rFonts w:cs="FrankRuehl" w:hint="cs"/>
          <w:rtl/>
        </w:rPr>
      </w:pPr>
    </w:p>
    <w:p w:rsidR="00DF63EA" w:rsidRDefault="00DF63EA" w:rsidP="00B803FE">
      <w:pPr>
        <w:pStyle w:val="P00"/>
        <w:spacing w:before="72"/>
        <w:ind w:left="0" w:right="1134"/>
        <w:rPr>
          <w:rStyle w:val="default"/>
          <w:rFonts w:cs="FrankRuehl"/>
          <w:rtl/>
        </w:rPr>
      </w:pPr>
      <w:bookmarkStart w:id="77" w:name="Seif24"/>
      <w:bookmarkEnd w:id="77"/>
      <w:r>
        <w:rPr>
          <w:lang w:val="he-IL"/>
        </w:rPr>
        <w:pict>
          <v:rect id="_x0000_s2133" style="position:absolute;left:0;text-align:left;margin-left:464.5pt;margin-top:8.05pt;width:75.05pt;height:10pt;z-index:251468800" o:allowincell="f" filled="f" stroked="f" strokecolor="lime" strokeweight=".25pt">
            <v:textbox style="mso-next-textbox:#_x0000_s2133" inset="0,0,0,0">
              <w:txbxContent>
                <w:p w:rsidR="00387307" w:rsidRDefault="00387307">
                  <w:pPr>
                    <w:spacing w:line="160" w:lineRule="exact"/>
                    <w:jc w:val="left"/>
                    <w:rPr>
                      <w:rFonts w:cs="Miriam"/>
                      <w:noProof/>
                      <w:sz w:val="18"/>
                      <w:szCs w:val="18"/>
                      <w:rtl/>
                    </w:rPr>
                  </w:pPr>
                  <w:r>
                    <w:rPr>
                      <w:rFonts w:cs="Miriam"/>
                      <w:sz w:val="18"/>
                      <w:szCs w:val="18"/>
                      <w:rtl/>
                    </w:rPr>
                    <w:t>מחלה</w:t>
                  </w:r>
                  <w:r>
                    <w:rPr>
                      <w:rFonts w:cs="Miriam" w:hint="cs"/>
                      <w:sz w:val="18"/>
                      <w:szCs w:val="18"/>
                      <w:rtl/>
                    </w:rPr>
                    <w:t xml:space="preserve"> קשה</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rtl/>
        </w:rPr>
        <w:tab/>
        <w:t xml:space="preserve">שר </w:t>
      </w:r>
      <w:r>
        <w:rPr>
          <w:rStyle w:val="default"/>
          <w:rFonts w:cs="FrankRuehl" w:hint="cs"/>
          <w:rtl/>
        </w:rPr>
        <w:t>הברי</w:t>
      </w:r>
      <w:r>
        <w:rPr>
          <w:rStyle w:val="default"/>
          <w:rFonts w:cs="FrankRuehl"/>
          <w:rtl/>
        </w:rPr>
        <w:t xml:space="preserve">אות </w:t>
      </w:r>
      <w:r>
        <w:rPr>
          <w:rStyle w:val="default"/>
          <w:rFonts w:cs="FrankRuehl" w:hint="cs"/>
          <w:rtl/>
        </w:rPr>
        <w:t>יק</w:t>
      </w:r>
      <w:r>
        <w:rPr>
          <w:rStyle w:val="default"/>
          <w:rFonts w:cs="FrankRuehl"/>
          <w:rtl/>
        </w:rPr>
        <w:t>בע ר</w:t>
      </w:r>
      <w:r>
        <w:rPr>
          <w:rStyle w:val="default"/>
          <w:rFonts w:cs="FrankRuehl" w:hint="cs"/>
          <w:rtl/>
        </w:rPr>
        <w:t>שימה</w:t>
      </w:r>
      <w:r>
        <w:rPr>
          <w:rStyle w:val="default"/>
          <w:rFonts w:cs="FrankRuehl"/>
          <w:rtl/>
        </w:rPr>
        <w:t xml:space="preserve"> של </w:t>
      </w:r>
      <w:r>
        <w:rPr>
          <w:rStyle w:val="default"/>
          <w:rFonts w:cs="FrankRuehl" w:hint="cs"/>
          <w:rtl/>
        </w:rPr>
        <w:t>מחלות קשות, ובהסכמת שר האוצר את עלות מתן השירותים הרפואיים למבוטח הלוקה במחלה כאמור.</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המו</w:t>
      </w:r>
      <w:r>
        <w:rPr>
          <w:rStyle w:val="default"/>
          <w:rFonts w:cs="FrankRuehl" w:hint="cs"/>
          <w:rtl/>
        </w:rPr>
        <w:t>סד י</w:t>
      </w:r>
      <w:r>
        <w:rPr>
          <w:rStyle w:val="default"/>
          <w:rFonts w:cs="FrankRuehl"/>
          <w:rtl/>
        </w:rPr>
        <w:t xml:space="preserve">נכה </w:t>
      </w:r>
      <w:r>
        <w:rPr>
          <w:rStyle w:val="default"/>
          <w:rFonts w:cs="FrankRuehl" w:hint="cs"/>
          <w:rtl/>
        </w:rPr>
        <w:t>מהסכומים שגבה כדמי ביטוח בריאות את הסכום הכולל של העלויות שקבע שר הבריאות בעד שירותי</w:t>
      </w:r>
      <w:r>
        <w:rPr>
          <w:rStyle w:val="default"/>
          <w:rFonts w:cs="FrankRuehl"/>
          <w:rtl/>
        </w:rPr>
        <w:t>ם</w:t>
      </w:r>
      <w:r>
        <w:rPr>
          <w:rStyle w:val="default"/>
          <w:rFonts w:cs="FrankRuehl" w:hint="cs"/>
          <w:rtl/>
        </w:rPr>
        <w:t xml:space="preserve"> </w:t>
      </w:r>
      <w:r>
        <w:rPr>
          <w:rStyle w:val="default"/>
          <w:rFonts w:cs="FrankRuehl"/>
          <w:rtl/>
        </w:rPr>
        <w:t>ר</w:t>
      </w:r>
      <w:r>
        <w:rPr>
          <w:rStyle w:val="default"/>
          <w:rFonts w:cs="FrankRuehl" w:hint="cs"/>
          <w:rtl/>
        </w:rPr>
        <w:t>פואיים לכל המבוטחים הלוקים במחלות קשות; הניכוי האמור והע</w:t>
      </w:r>
      <w:r>
        <w:rPr>
          <w:rStyle w:val="default"/>
          <w:rFonts w:cs="FrankRuehl"/>
          <w:rtl/>
        </w:rPr>
        <w:t>ברת</w:t>
      </w:r>
      <w:r>
        <w:rPr>
          <w:rStyle w:val="default"/>
          <w:rFonts w:cs="FrankRuehl" w:hint="cs"/>
          <w:rtl/>
        </w:rPr>
        <w:t xml:space="preserve"> </w:t>
      </w:r>
      <w:r>
        <w:rPr>
          <w:rStyle w:val="default"/>
          <w:rFonts w:cs="FrankRuehl"/>
          <w:rtl/>
        </w:rPr>
        <w:t>ה</w:t>
      </w:r>
      <w:r>
        <w:rPr>
          <w:rStyle w:val="default"/>
          <w:rFonts w:cs="FrankRuehl" w:hint="cs"/>
          <w:rtl/>
        </w:rPr>
        <w:t>סכ</w:t>
      </w:r>
      <w:r>
        <w:rPr>
          <w:rStyle w:val="default"/>
          <w:rFonts w:cs="FrankRuehl"/>
          <w:rtl/>
        </w:rPr>
        <w:t>ו</w:t>
      </w:r>
      <w:r>
        <w:rPr>
          <w:rStyle w:val="default"/>
          <w:rFonts w:cs="FrankRuehl" w:hint="cs"/>
          <w:rtl/>
        </w:rPr>
        <w:t>ם</w:t>
      </w:r>
      <w:r>
        <w:rPr>
          <w:rStyle w:val="default"/>
          <w:rFonts w:cs="FrankRuehl"/>
          <w:rtl/>
        </w:rPr>
        <w:t xml:space="preserve"> שנו</w:t>
      </w:r>
      <w:r>
        <w:rPr>
          <w:rStyle w:val="default"/>
          <w:rFonts w:cs="FrankRuehl" w:hint="cs"/>
          <w:rtl/>
        </w:rPr>
        <w:t>כ</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מ</w:t>
      </w:r>
      <w:r>
        <w:rPr>
          <w:rStyle w:val="default"/>
          <w:rFonts w:cs="FrankRuehl"/>
          <w:rtl/>
        </w:rPr>
        <w:t>ש</w:t>
      </w:r>
      <w:r>
        <w:rPr>
          <w:rStyle w:val="default"/>
          <w:rFonts w:cs="FrankRuehl" w:hint="cs"/>
          <w:rtl/>
        </w:rPr>
        <w:t>רד הבריאות יהיו במועדים ובדרך שיקבע שר הבריאות בהסכמת שר העבודה והרווחה</w:t>
      </w:r>
      <w:r w:rsidR="00E1562C" w:rsidRPr="00001477">
        <w:rPr>
          <w:rStyle w:val="a7"/>
          <w:rFonts w:ascii="FrankRuehl" w:hAnsi="FrankRuehl" w:cs="FrankRuehl"/>
          <w:sz w:val="26"/>
          <w:rtl/>
        </w:rPr>
        <w:footnoteReference w:id="12"/>
      </w:r>
      <w:r>
        <w:rPr>
          <w:rStyle w:val="default"/>
          <w:rFonts w:cs="FrankRuehl"/>
          <w:rtl/>
        </w:rPr>
        <w:t>.</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משר</w:t>
      </w:r>
      <w:r>
        <w:rPr>
          <w:rStyle w:val="default"/>
          <w:rFonts w:cs="FrankRuehl" w:hint="cs"/>
          <w:rtl/>
        </w:rPr>
        <w:t>ד הב</w:t>
      </w:r>
      <w:r>
        <w:rPr>
          <w:rStyle w:val="default"/>
          <w:rFonts w:cs="FrankRuehl"/>
          <w:rtl/>
        </w:rPr>
        <w:t>ריאו</w:t>
      </w:r>
      <w:r>
        <w:rPr>
          <w:rStyle w:val="default"/>
          <w:rFonts w:cs="FrankRuehl" w:hint="cs"/>
          <w:rtl/>
        </w:rPr>
        <w:t>ת יעביר לקופות החולים את הסכומים שייקבעו כ</w:t>
      </w:r>
      <w:r>
        <w:rPr>
          <w:rStyle w:val="default"/>
          <w:rFonts w:cs="FrankRuehl"/>
          <w:rtl/>
        </w:rPr>
        <w:t>א</w:t>
      </w:r>
      <w:r>
        <w:rPr>
          <w:rStyle w:val="default"/>
          <w:rFonts w:cs="FrankRuehl" w:hint="cs"/>
          <w:rtl/>
        </w:rPr>
        <w:t>מור לפי מספר החברים הלוקים במח</w:t>
      </w:r>
      <w:r>
        <w:rPr>
          <w:rStyle w:val="default"/>
          <w:rFonts w:cs="FrankRuehl"/>
          <w:rtl/>
        </w:rPr>
        <w:t xml:space="preserve">לות </w:t>
      </w:r>
      <w:r>
        <w:rPr>
          <w:rStyle w:val="default"/>
          <w:rFonts w:cs="FrankRuehl" w:hint="cs"/>
          <w:rtl/>
        </w:rPr>
        <w:t>הקשות, בכל קופת חולים.</w:t>
      </w:r>
    </w:p>
    <w:p w:rsidR="00DF63EA" w:rsidRDefault="00DF63EA" w:rsidP="00B803FE">
      <w:pPr>
        <w:pStyle w:val="P00"/>
        <w:spacing w:before="72"/>
        <w:ind w:left="0" w:right="1134"/>
        <w:rPr>
          <w:rStyle w:val="default"/>
          <w:rFonts w:cs="FrankRuehl" w:hint="cs"/>
          <w:rtl/>
        </w:rPr>
      </w:pPr>
      <w:bookmarkStart w:id="78" w:name="Seif25"/>
      <w:bookmarkEnd w:id="78"/>
      <w:r>
        <w:rPr>
          <w:lang w:val="he-IL"/>
        </w:rPr>
        <w:pict>
          <v:rect id="_x0000_s2134" style="position:absolute;left:0;text-align:left;margin-left:464.5pt;margin-top:8.05pt;width:75.05pt;height:10pt;z-index:251469824" o:allowincell="f" filled="f" stroked="f" strokecolor="lime" strokeweight=".25pt">
            <v:textbox style="mso-next-textbox:#_x0000_s2134" inset="0,0,0,0">
              <w:txbxContent>
                <w:p w:rsidR="00387307" w:rsidRDefault="00387307">
                  <w:pPr>
                    <w:spacing w:line="160" w:lineRule="exact"/>
                    <w:jc w:val="left"/>
                    <w:rPr>
                      <w:rFonts w:cs="Miriam"/>
                      <w:noProof/>
                      <w:sz w:val="18"/>
                      <w:szCs w:val="18"/>
                      <w:rtl/>
                    </w:rPr>
                  </w:pPr>
                  <w:r>
                    <w:rPr>
                      <w:rFonts w:cs="Miriam"/>
                      <w:sz w:val="18"/>
                      <w:szCs w:val="18"/>
                      <w:rtl/>
                    </w:rPr>
                    <w:t>ייעו</w:t>
                  </w:r>
                  <w:r>
                    <w:rPr>
                      <w:rFonts w:cs="Miriam" w:hint="cs"/>
                      <w:sz w:val="18"/>
                      <w:szCs w:val="18"/>
                      <w:rtl/>
                    </w:rPr>
                    <w:t>ד המ</w:t>
                  </w:r>
                  <w:r>
                    <w:rPr>
                      <w:rFonts w:cs="Miriam"/>
                      <w:sz w:val="18"/>
                      <w:szCs w:val="18"/>
                      <w:rtl/>
                    </w:rPr>
                    <w:t>ימון</w:t>
                  </w:r>
                </w:p>
              </w:txbxContent>
            </v:textbox>
            <w10:anchorlock/>
          </v:rect>
        </w:pict>
      </w:r>
      <w:r>
        <w:rPr>
          <w:rStyle w:val="big-number"/>
          <w:rFonts w:cs="Miriam"/>
          <w:rtl/>
        </w:rPr>
        <w:t>20.</w:t>
      </w:r>
      <w:r>
        <w:rPr>
          <w:rStyle w:val="big-number"/>
          <w:rFonts w:cs="Miriam"/>
          <w:rtl/>
        </w:rPr>
        <w:tab/>
      </w:r>
      <w:r>
        <w:rPr>
          <w:rStyle w:val="default"/>
          <w:rFonts w:cs="FrankRuehl"/>
          <w:rtl/>
        </w:rPr>
        <w:t>התקב</w:t>
      </w:r>
      <w:r>
        <w:rPr>
          <w:rStyle w:val="default"/>
          <w:rFonts w:cs="FrankRuehl" w:hint="cs"/>
          <w:rtl/>
        </w:rPr>
        <w:t>ולים</w:t>
      </w:r>
      <w:r>
        <w:rPr>
          <w:rStyle w:val="default"/>
          <w:rFonts w:cs="FrankRuehl"/>
          <w:rtl/>
        </w:rPr>
        <w:t xml:space="preserve"> מ</w:t>
      </w:r>
      <w:r>
        <w:rPr>
          <w:rStyle w:val="default"/>
          <w:rFonts w:cs="FrankRuehl" w:hint="cs"/>
          <w:rtl/>
        </w:rPr>
        <w:t>מ</w:t>
      </w:r>
      <w:r>
        <w:rPr>
          <w:rStyle w:val="default"/>
          <w:rFonts w:cs="FrankRuehl"/>
          <w:rtl/>
        </w:rPr>
        <w:t>ק</w:t>
      </w:r>
      <w:r>
        <w:rPr>
          <w:rStyle w:val="default"/>
          <w:rFonts w:cs="FrankRuehl" w:hint="cs"/>
          <w:rtl/>
        </w:rPr>
        <w:t>ור</w:t>
      </w:r>
      <w:r>
        <w:rPr>
          <w:rStyle w:val="default"/>
          <w:rFonts w:cs="FrankRuehl"/>
          <w:rtl/>
        </w:rPr>
        <w:t>ו</w:t>
      </w:r>
      <w:r>
        <w:rPr>
          <w:rStyle w:val="default"/>
          <w:rFonts w:cs="FrankRuehl" w:hint="cs"/>
          <w:rtl/>
        </w:rPr>
        <w:t>ת המימון המפו</w:t>
      </w:r>
      <w:r>
        <w:rPr>
          <w:rStyle w:val="default"/>
          <w:rFonts w:cs="FrankRuehl"/>
          <w:rtl/>
        </w:rPr>
        <w:t>רטים</w:t>
      </w:r>
      <w:r>
        <w:rPr>
          <w:rStyle w:val="default"/>
          <w:rFonts w:cs="FrankRuehl" w:hint="cs"/>
          <w:rtl/>
        </w:rPr>
        <w:t xml:space="preserve"> בסע</w:t>
      </w:r>
      <w:r>
        <w:rPr>
          <w:rStyle w:val="default"/>
          <w:rFonts w:cs="FrankRuehl"/>
          <w:rtl/>
        </w:rPr>
        <w:t>יף 13 י</w:t>
      </w:r>
      <w:r>
        <w:rPr>
          <w:rStyle w:val="default"/>
          <w:rFonts w:cs="FrankRuehl" w:hint="cs"/>
          <w:rtl/>
        </w:rPr>
        <w:t>שמשו אך ורק למטרות אלה:</w:t>
      </w:r>
    </w:p>
    <w:p w:rsidR="00DF63EA" w:rsidRDefault="00DF63EA">
      <w:pPr>
        <w:pStyle w:val="P22"/>
        <w:spacing w:before="72"/>
        <w:ind w:left="1021" w:right="1134"/>
        <w:rPr>
          <w:rStyle w:val="default"/>
          <w:rFonts w:cs="FrankRuehl"/>
          <w:rtl/>
        </w:rPr>
      </w:pPr>
      <w:r>
        <w:rPr>
          <w:rStyle w:val="default"/>
          <w:rFonts w:cs="FrankRuehl"/>
          <w:rtl/>
        </w:rPr>
        <w:t>(1)</w:t>
      </w:r>
      <w:r>
        <w:rPr>
          <w:rStyle w:val="default"/>
          <w:rFonts w:cs="FrankRuehl"/>
          <w:rtl/>
        </w:rPr>
        <w:tab/>
        <w:t>למת</w:t>
      </w:r>
      <w:r>
        <w:rPr>
          <w:rStyle w:val="default"/>
          <w:rFonts w:cs="FrankRuehl" w:hint="cs"/>
          <w:rtl/>
        </w:rPr>
        <w:t>ן שי</w:t>
      </w:r>
      <w:r>
        <w:rPr>
          <w:rStyle w:val="default"/>
          <w:rFonts w:cs="FrankRuehl"/>
          <w:rtl/>
        </w:rPr>
        <w:t>רותי</w:t>
      </w:r>
      <w:r>
        <w:rPr>
          <w:rStyle w:val="default"/>
          <w:rFonts w:cs="FrankRuehl" w:hint="cs"/>
          <w:rtl/>
        </w:rPr>
        <w:t xml:space="preserve"> בריאות הכלולים בסל שירותי הבריאות;</w:t>
      </w:r>
    </w:p>
    <w:p w:rsidR="00DF63EA" w:rsidRDefault="00DF63EA">
      <w:pPr>
        <w:pStyle w:val="P22"/>
        <w:spacing w:before="72"/>
        <w:ind w:left="1021" w:right="1134"/>
        <w:rPr>
          <w:rStyle w:val="default"/>
          <w:rFonts w:cs="FrankRuehl"/>
          <w:rtl/>
        </w:rPr>
      </w:pPr>
      <w:r>
        <w:rPr>
          <w:rStyle w:val="default"/>
          <w:rFonts w:cs="FrankRuehl" w:hint="cs"/>
          <w:rtl/>
        </w:rPr>
        <w:t>(2)</w:t>
      </w:r>
      <w:r>
        <w:rPr>
          <w:rStyle w:val="default"/>
          <w:rFonts w:cs="FrankRuehl"/>
          <w:rtl/>
        </w:rPr>
        <w:tab/>
        <w:t>למח</w:t>
      </w:r>
      <w:r>
        <w:rPr>
          <w:rStyle w:val="default"/>
          <w:rFonts w:cs="FrankRuehl" w:hint="cs"/>
          <w:rtl/>
        </w:rPr>
        <w:t>קר ר</w:t>
      </w:r>
      <w:r>
        <w:rPr>
          <w:rStyle w:val="default"/>
          <w:rFonts w:cs="FrankRuehl"/>
          <w:rtl/>
        </w:rPr>
        <w:t>פואי</w:t>
      </w:r>
      <w:r>
        <w:rPr>
          <w:rStyle w:val="default"/>
          <w:rFonts w:cs="FrankRuehl" w:hint="cs"/>
          <w:rtl/>
        </w:rPr>
        <w:t xml:space="preserve"> לפי כללים שיקבע שר הבריאות;</w:t>
      </w:r>
    </w:p>
    <w:p w:rsidR="00DF63EA" w:rsidRDefault="00DF63EA">
      <w:pPr>
        <w:pStyle w:val="P22"/>
        <w:spacing w:before="72"/>
        <w:ind w:left="1021" w:right="1134"/>
        <w:rPr>
          <w:rStyle w:val="default"/>
          <w:rFonts w:cs="FrankRuehl"/>
          <w:rtl/>
        </w:rPr>
      </w:pPr>
      <w:r>
        <w:rPr>
          <w:rStyle w:val="default"/>
          <w:rFonts w:cs="FrankRuehl" w:hint="cs"/>
          <w:rtl/>
        </w:rPr>
        <w:t>(3)</w:t>
      </w:r>
      <w:r>
        <w:rPr>
          <w:rStyle w:val="default"/>
          <w:rFonts w:cs="FrankRuehl"/>
          <w:rtl/>
        </w:rPr>
        <w:tab/>
        <w:t>למימו</w:t>
      </w:r>
      <w:r>
        <w:rPr>
          <w:rStyle w:val="default"/>
          <w:rFonts w:cs="FrankRuehl" w:hint="cs"/>
          <w:rtl/>
        </w:rPr>
        <w:t xml:space="preserve">ן </w:t>
      </w:r>
      <w:r>
        <w:rPr>
          <w:rStyle w:val="default"/>
          <w:rFonts w:cs="FrankRuehl"/>
          <w:rtl/>
        </w:rPr>
        <w:t>פעול</w:t>
      </w:r>
      <w:r>
        <w:rPr>
          <w:rStyle w:val="default"/>
          <w:rFonts w:cs="FrankRuehl" w:hint="cs"/>
          <w:rtl/>
        </w:rPr>
        <w:t>ותיה של מועצת הבריאות ולכיסוי תשלומי המוסד והוצא</w:t>
      </w:r>
      <w:r>
        <w:rPr>
          <w:rStyle w:val="default"/>
          <w:rFonts w:cs="FrankRuehl"/>
          <w:rtl/>
        </w:rPr>
        <w:t>ו</w:t>
      </w:r>
      <w:r>
        <w:rPr>
          <w:rStyle w:val="default"/>
          <w:rFonts w:cs="FrankRuehl" w:hint="cs"/>
          <w:rtl/>
        </w:rPr>
        <w:t>ת</w:t>
      </w:r>
      <w:r>
        <w:rPr>
          <w:rStyle w:val="default"/>
          <w:rFonts w:cs="FrankRuehl"/>
          <w:rtl/>
        </w:rPr>
        <w:t>י</w:t>
      </w:r>
      <w:r>
        <w:rPr>
          <w:rStyle w:val="default"/>
          <w:rFonts w:cs="FrankRuehl" w:hint="cs"/>
          <w:rtl/>
        </w:rPr>
        <w:t>ו כאמור בחוק זה.</w:t>
      </w:r>
    </w:p>
    <w:p w:rsidR="00DF63EA" w:rsidRDefault="00DF63EA" w:rsidP="00B803FE">
      <w:pPr>
        <w:pStyle w:val="P00"/>
        <w:spacing w:before="72"/>
        <w:ind w:left="0" w:right="1134"/>
        <w:rPr>
          <w:rStyle w:val="default"/>
          <w:rFonts w:cs="FrankRuehl" w:hint="cs"/>
          <w:rtl/>
        </w:rPr>
      </w:pPr>
      <w:bookmarkStart w:id="79" w:name="Seif89"/>
      <w:bookmarkEnd w:id="79"/>
      <w:r>
        <w:rPr>
          <w:lang w:val="he-IL"/>
        </w:rPr>
        <w:pict>
          <v:rect id="_x0000_s2511" style="position:absolute;left:0;text-align:left;margin-left:464.5pt;margin-top:8.05pt;width:75.05pt;height:58.45pt;z-index:251719680" o:allowincell="f" filled="f" stroked="f" strokecolor="lime" strokeweight=".25pt">
            <v:textbox style="mso-next-textbox:#_x0000_s2511" inset="0,0,0,0">
              <w:txbxContent>
                <w:p w:rsidR="00387307" w:rsidRDefault="00387307">
                  <w:pPr>
                    <w:spacing w:line="160" w:lineRule="exact"/>
                    <w:jc w:val="left"/>
                    <w:rPr>
                      <w:rFonts w:cs="Miriam" w:hint="cs"/>
                      <w:sz w:val="18"/>
                      <w:szCs w:val="18"/>
                      <w:rtl/>
                    </w:rPr>
                  </w:pPr>
                  <w:r>
                    <w:rPr>
                      <w:rFonts w:cs="Miriam" w:hint="cs"/>
                      <w:sz w:val="18"/>
                      <w:szCs w:val="18"/>
                      <w:rtl/>
                    </w:rPr>
                    <w:t>היקף ההוצאה המרבית של קופת חולים בבית חולים כללי פרטי</w:t>
                  </w:r>
                </w:p>
                <w:p w:rsidR="00387307" w:rsidRDefault="00387307">
                  <w:pPr>
                    <w:spacing w:line="160" w:lineRule="exact"/>
                    <w:jc w:val="left"/>
                    <w:rPr>
                      <w:rFonts w:cs="Miriam" w:hint="cs"/>
                      <w:noProof/>
                      <w:sz w:val="18"/>
                      <w:szCs w:val="18"/>
                      <w:rtl/>
                    </w:rPr>
                  </w:pPr>
                  <w:r>
                    <w:rPr>
                      <w:rFonts w:cs="Miriam" w:hint="cs"/>
                      <w:sz w:val="18"/>
                      <w:szCs w:val="18"/>
                      <w:rtl/>
                    </w:rPr>
                    <w:t>(תיקון מס' 38) תשס"ח-2008</w:t>
                  </w:r>
                </w:p>
              </w:txbxContent>
            </v:textbox>
            <w10:anchorlock/>
          </v:rect>
        </w:pict>
      </w:r>
      <w:r>
        <w:rPr>
          <w:rStyle w:val="big-number"/>
          <w:rFonts w:cs="Miriam"/>
          <w:rtl/>
        </w:rPr>
        <w:t>20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DF63EA" w:rsidRDefault="00DF63EA">
      <w:pPr>
        <w:pStyle w:val="P00"/>
        <w:spacing w:before="72"/>
        <w:ind w:left="0" w:right="1134"/>
        <w:rPr>
          <w:rStyle w:val="default"/>
          <w:rFonts w:cs="FrankRuehl" w:hint="cs"/>
          <w:rtl/>
        </w:rPr>
      </w:pPr>
      <w:r>
        <w:rPr>
          <w:rStyle w:val="default"/>
          <w:rFonts w:cs="FrankRuehl" w:hint="cs"/>
          <w:rtl/>
        </w:rPr>
        <w:tab/>
        <w:t xml:space="preserve">"בית חולים כללי פרטי" </w:t>
      </w:r>
      <w:r>
        <w:rPr>
          <w:rStyle w:val="default"/>
          <w:rFonts w:cs="FrankRuehl"/>
          <w:rtl/>
        </w:rPr>
        <w:t>–</w:t>
      </w:r>
      <w:r>
        <w:rPr>
          <w:rStyle w:val="default"/>
          <w:rFonts w:cs="FrankRuehl" w:hint="cs"/>
          <w:rtl/>
        </w:rPr>
        <w:t xml:space="preserve"> בית חולים כללי שאינו אחד מאלה:</w:t>
      </w:r>
    </w:p>
    <w:p w:rsidR="00DF63EA" w:rsidRDefault="00DF63E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בית חולים ממשלתי כללי, לרבות פעילות המתבצעת בו בידי תאגיד בריאות, כהגדרתו בסעיף 21 לחוק יסודות התקציב, התשמ"ה-1985;</w:t>
      </w:r>
    </w:p>
    <w:p w:rsidR="00DF63EA" w:rsidRDefault="00DF63E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בית חולים כללי שבבעלות קופת חולים;</w:t>
      </w:r>
    </w:p>
    <w:p w:rsidR="00DF63EA" w:rsidRDefault="00DF63E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בית חולים כללי שבבעלות רשות מקומית;</w:t>
      </w:r>
    </w:p>
    <w:p w:rsidR="00DF63EA" w:rsidRDefault="00DF63E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בית חולים שהוא תאגיד שהוא מוסד ציבורי כמשמעותו בסעיף 9 לפקודת מס הכנסה;</w:t>
      </w:r>
    </w:p>
    <w:p w:rsidR="00DF63EA" w:rsidRDefault="00DF63EA">
      <w:pPr>
        <w:pStyle w:val="P00"/>
        <w:spacing w:before="72"/>
        <w:ind w:left="0" w:right="1134"/>
        <w:rPr>
          <w:rStyle w:val="default"/>
          <w:rFonts w:cs="FrankRuehl" w:hint="cs"/>
          <w:rtl/>
        </w:rPr>
      </w:pPr>
      <w:r>
        <w:rPr>
          <w:rStyle w:val="default"/>
          <w:rFonts w:cs="FrankRuehl" w:hint="cs"/>
          <w:rtl/>
        </w:rPr>
        <w:tab/>
        <w:t xml:space="preserve">"בית חולים ציבורי כללי" </w:t>
      </w:r>
      <w:r>
        <w:rPr>
          <w:rStyle w:val="default"/>
          <w:rFonts w:cs="FrankRuehl"/>
          <w:rtl/>
        </w:rPr>
        <w:t>–</w:t>
      </w:r>
      <w:r>
        <w:rPr>
          <w:rStyle w:val="default"/>
          <w:rFonts w:cs="FrankRuehl" w:hint="cs"/>
          <w:rtl/>
        </w:rPr>
        <w:t xml:space="preserve"> כהגדרתו בחוק ההסדרים במשק המדינה (תיקוני חקיקה להשגת יעדי התקציב והמדיניות הכלכלית לשנת הכספים 2002), התשס"ב-2002.</w:t>
      </w:r>
    </w:p>
    <w:p w:rsidR="00DF63EA" w:rsidRDefault="00DF63E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שר הבריאות ושר האוצר, באישור ועדת הכספים של הכנסת, רשאים לקבוע, בצו, את היקף ההוצאה המרבית שרשאית להוציא כל קופת חולים, מדי שנה, ממקורות המימון המפורטים בסעיף 13, לצורך רכישת שירותי אשפוז מכלל בתי החולים הכלליים הפרטיים; היקף ההוצאה המרבית כאמור לא יפחת מהיקף ההוצאה שהוציאה בפועל קופת החולים בעד רכישת שירותי אשפוז בבתי חולים כלליים פרטיים בשנת 2007; בסעיף קטן זה, "היקף ההוצאה המרבית" </w:t>
      </w:r>
      <w:r>
        <w:rPr>
          <w:rStyle w:val="default"/>
          <w:rFonts w:cs="FrankRuehl"/>
          <w:rtl/>
        </w:rPr>
        <w:t>–</w:t>
      </w:r>
      <w:r>
        <w:rPr>
          <w:rStyle w:val="default"/>
          <w:rFonts w:cs="FrankRuehl" w:hint="cs"/>
          <w:rtl/>
        </w:rPr>
        <w:t xml:space="preserve"> שיעור מסך ההוצאה של כל קופת חולים בבתי חולים ציבוריים כלליים, בעד שירותי אשפוז.</w:t>
      </w:r>
    </w:p>
    <w:p w:rsidR="00DF63EA" w:rsidRDefault="00DF63E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צו לפי סעיף קטן (ב) יעמוד בתוקפו, בכל פעם, לתקופה שלא תעלה על שנתיים.</w:t>
      </w:r>
    </w:p>
    <w:p w:rsidR="00DF63EA" w:rsidRPr="00995AFC" w:rsidRDefault="00DF63EA">
      <w:pPr>
        <w:pStyle w:val="P22"/>
        <w:spacing w:before="0"/>
        <w:ind w:left="0" w:right="1134"/>
        <w:rPr>
          <w:rFonts w:cs="FrankRuehl" w:hint="cs"/>
          <w:vanish/>
          <w:color w:val="FF0000"/>
          <w:szCs w:val="20"/>
          <w:shd w:val="clear" w:color="auto" w:fill="FFFF99"/>
          <w:rtl/>
        </w:rPr>
      </w:pPr>
      <w:bookmarkStart w:id="80" w:name="Rov312"/>
      <w:r w:rsidRPr="00995AFC">
        <w:rPr>
          <w:rFonts w:cs="FrankRuehl" w:hint="cs"/>
          <w:vanish/>
          <w:color w:val="FF0000"/>
          <w:szCs w:val="20"/>
          <w:shd w:val="clear" w:color="auto" w:fill="FFFF99"/>
          <w:rtl/>
        </w:rPr>
        <w:t>מיום 1.1.2008</w:t>
      </w:r>
    </w:p>
    <w:p w:rsidR="00DF63EA" w:rsidRPr="00995AFC" w:rsidRDefault="00DF63EA">
      <w:pPr>
        <w:pStyle w:val="P22"/>
        <w:spacing w:before="0"/>
        <w:ind w:left="0" w:right="1134"/>
        <w:rPr>
          <w:rFonts w:cs="FrankRuehl" w:hint="cs"/>
          <w:vanish/>
          <w:szCs w:val="20"/>
          <w:shd w:val="clear" w:color="auto" w:fill="FFFF99"/>
          <w:rtl/>
        </w:rPr>
      </w:pPr>
      <w:r w:rsidRPr="00995AFC">
        <w:rPr>
          <w:rFonts w:cs="FrankRuehl" w:hint="cs"/>
          <w:b/>
          <w:bCs/>
          <w:vanish/>
          <w:szCs w:val="20"/>
          <w:shd w:val="clear" w:color="auto" w:fill="FFFF99"/>
          <w:rtl/>
        </w:rPr>
        <w:t>תיקון מס' 38</w:t>
      </w:r>
    </w:p>
    <w:p w:rsidR="00DF63EA" w:rsidRPr="00995AFC" w:rsidRDefault="00DF63EA">
      <w:pPr>
        <w:pStyle w:val="P22"/>
        <w:spacing w:before="0"/>
        <w:ind w:left="0" w:right="1134"/>
        <w:rPr>
          <w:rFonts w:cs="FrankRuehl" w:hint="cs"/>
          <w:vanish/>
          <w:szCs w:val="20"/>
          <w:shd w:val="clear" w:color="auto" w:fill="FFFF99"/>
          <w:rtl/>
        </w:rPr>
      </w:pPr>
      <w:hyperlink r:id="rId167" w:history="1">
        <w:r w:rsidRPr="00995AFC">
          <w:rPr>
            <w:rStyle w:val="Hyperlink"/>
            <w:rFonts w:cs="FrankRuehl" w:hint="cs"/>
            <w:vanish/>
            <w:szCs w:val="20"/>
            <w:shd w:val="clear" w:color="auto" w:fill="FFFF99"/>
            <w:rtl/>
          </w:rPr>
          <w:t>ס"ח תשס"ח מס' 2125</w:t>
        </w:r>
      </w:hyperlink>
      <w:r w:rsidRPr="00995AFC">
        <w:rPr>
          <w:rFonts w:cs="FrankRuehl" w:hint="cs"/>
          <w:vanish/>
          <w:szCs w:val="20"/>
          <w:shd w:val="clear" w:color="auto" w:fill="FFFF99"/>
          <w:rtl/>
        </w:rPr>
        <w:t xml:space="preserve"> מיום 1.1.2008 עמ' 108 (</w:t>
      </w:r>
      <w:hyperlink r:id="rId168" w:history="1">
        <w:r w:rsidRPr="00995AFC">
          <w:rPr>
            <w:rStyle w:val="Hyperlink"/>
            <w:rFonts w:cs="FrankRuehl" w:hint="cs"/>
            <w:vanish/>
            <w:szCs w:val="20"/>
            <w:shd w:val="clear" w:color="auto" w:fill="FFFF99"/>
            <w:rtl/>
          </w:rPr>
          <w:t>ה"ח 335</w:t>
        </w:r>
      </w:hyperlink>
      <w:r w:rsidRPr="00995AFC">
        <w:rPr>
          <w:rFonts w:cs="FrankRuehl" w:hint="cs"/>
          <w:vanish/>
          <w:szCs w:val="20"/>
          <w:shd w:val="clear" w:color="auto" w:fill="FFFF99"/>
          <w:rtl/>
        </w:rPr>
        <w:t>)</w:t>
      </w:r>
    </w:p>
    <w:p w:rsidR="00DF63EA" w:rsidRDefault="00DF63EA">
      <w:pPr>
        <w:pStyle w:val="P22"/>
        <w:spacing w:before="0"/>
        <w:ind w:left="0" w:right="1134"/>
        <w:rPr>
          <w:rFonts w:cs="FrankRuehl" w:hint="cs"/>
          <w:b/>
          <w:bCs/>
          <w:sz w:val="2"/>
          <w:szCs w:val="2"/>
          <w:shd w:val="clear" w:color="auto" w:fill="FFFF99"/>
          <w:rtl/>
        </w:rPr>
      </w:pPr>
      <w:r w:rsidRPr="00995AFC">
        <w:rPr>
          <w:rFonts w:cs="FrankRuehl" w:hint="cs"/>
          <w:b/>
          <w:bCs/>
          <w:vanish/>
          <w:szCs w:val="20"/>
          <w:shd w:val="clear" w:color="auto" w:fill="FFFF99"/>
          <w:rtl/>
        </w:rPr>
        <w:t>הוספת סעיף 20א</w:t>
      </w:r>
      <w:bookmarkEnd w:id="80"/>
    </w:p>
    <w:p w:rsidR="00DF63EA" w:rsidRDefault="00DF63EA">
      <w:pPr>
        <w:pStyle w:val="medium2-header"/>
        <w:keepLines w:val="0"/>
        <w:spacing w:before="72"/>
        <w:ind w:left="0" w:right="1134"/>
        <w:outlineLvl w:val="0"/>
        <w:rPr>
          <w:rFonts w:cs="FrankRuehl"/>
          <w:noProof/>
          <w:rtl/>
        </w:rPr>
      </w:pPr>
      <w:bookmarkStart w:id="81" w:name="med4"/>
      <w:bookmarkEnd w:id="81"/>
      <w:r>
        <w:rPr>
          <w:rFonts w:cs="FrankRuehl"/>
          <w:noProof/>
          <w:rtl/>
        </w:rPr>
        <w:t xml:space="preserve">פרק </w:t>
      </w:r>
      <w:r>
        <w:rPr>
          <w:rFonts w:cs="FrankRuehl" w:hint="cs"/>
          <w:noProof/>
          <w:rtl/>
        </w:rPr>
        <w:t>ה' - מת</w:t>
      </w:r>
      <w:r>
        <w:rPr>
          <w:rFonts w:cs="FrankRuehl"/>
          <w:noProof/>
          <w:rtl/>
        </w:rPr>
        <w:t>ן</w:t>
      </w:r>
      <w:r>
        <w:rPr>
          <w:rFonts w:cs="FrankRuehl" w:hint="cs"/>
          <w:noProof/>
          <w:rtl/>
        </w:rPr>
        <w:t xml:space="preserve"> </w:t>
      </w:r>
      <w:r>
        <w:rPr>
          <w:rFonts w:cs="FrankRuehl"/>
          <w:noProof/>
          <w:rtl/>
        </w:rPr>
        <w:t>ש</w:t>
      </w:r>
      <w:r>
        <w:rPr>
          <w:rFonts w:cs="FrankRuehl" w:hint="cs"/>
          <w:noProof/>
          <w:rtl/>
        </w:rPr>
        <w:t>יר</w:t>
      </w:r>
      <w:r>
        <w:rPr>
          <w:rFonts w:cs="FrankRuehl"/>
          <w:noProof/>
          <w:rtl/>
        </w:rPr>
        <w:t>ו</w:t>
      </w:r>
      <w:r>
        <w:rPr>
          <w:rFonts w:cs="FrankRuehl" w:hint="cs"/>
          <w:noProof/>
          <w:rtl/>
        </w:rPr>
        <w:t>ת</w:t>
      </w:r>
      <w:r>
        <w:rPr>
          <w:rFonts w:cs="FrankRuehl"/>
          <w:noProof/>
          <w:rtl/>
        </w:rPr>
        <w:t>י</w:t>
      </w:r>
      <w:r>
        <w:rPr>
          <w:rFonts w:cs="FrankRuehl" w:hint="cs"/>
          <w:noProof/>
          <w:rtl/>
        </w:rPr>
        <w:t xml:space="preserve"> בריאות</w:t>
      </w:r>
    </w:p>
    <w:p w:rsidR="00DF63EA" w:rsidRDefault="00DF63EA" w:rsidP="00B803FE">
      <w:pPr>
        <w:pStyle w:val="P00"/>
        <w:spacing w:before="72"/>
        <w:ind w:left="0" w:right="1134"/>
        <w:rPr>
          <w:rStyle w:val="default"/>
          <w:rFonts w:cs="FrankRuehl"/>
          <w:rtl/>
        </w:rPr>
      </w:pPr>
      <w:bookmarkStart w:id="82" w:name="Seif26"/>
      <w:bookmarkEnd w:id="82"/>
      <w:r>
        <w:rPr>
          <w:lang w:val="he-IL"/>
        </w:rPr>
        <w:pict>
          <v:rect id="_x0000_s2135" style="position:absolute;left:0;text-align:left;margin-left:464.5pt;margin-top:8.05pt;width:75.05pt;height:40pt;z-index:251470848" o:allowincell="f" filled="f" stroked="f" strokecolor="lime" strokeweight=".25pt">
            <v:textbox style="mso-next-textbox:#_x0000_s2135" inset="0,0,0,0">
              <w:txbxContent>
                <w:p w:rsidR="00387307" w:rsidRDefault="00387307">
                  <w:pPr>
                    <w:spacing w:line="160" w:lineRule="exact"/>
                    <w:jc w:val="left"/>
                    <w:rPr>
                      <w:rFonts w:cs="Miriam" w:hint="cs"/>
                      <w:sz w:val="18"/>
                      <w:szCs w:val="18"/>
                      <w:rtl/>
                    </w:rPr>
                  </w:pPr>
                  <w:r>
                    <w:rPr>
                      <w:rFonts w:cs="Miriam"/>
                      <w:sz w:val="18"/>
                      <w:szCs w:val="18"/>
                      <w:rtl/>
                    </w:rPr>
                    <w:t>חובת</w:t>
                  </w:r>
                  <w:r>
                    <w:rPr>
                      <w:rFonts w:cs="Miriam" w:hint="cs"/>
                      <w:sz w:val="18"/>
                      <w:szCs w:val="18"/>
                      <w:rtl/>
                    </w:rPr>
                    <w:t xml:space="preserve"> קופ</w:t>
                  </w:r>
                  <w:r>
                    <w:rPr>
                      <w:rFonts w:cs="Miriam"/>
                      <w:sz w:val="18"/>
                      <w:szCs w:val="18"/>
                      <w:rtl/>
                    </w:rPr>
                    <w:t>ת חולים</w:t>
                  </w:r>
                  <w:r>
                    <w:rPr>
                      <w:rFonts w:cs="Miriam" w:hint="cs"/>
                      <w:sz w:val="18"/>
                      <w:szCs w:val="18"/>
                      <w:rtl/>
                    </w:rPr>
                    <w:t xml:space="preserve"> </w:t>
                  </w:r>
                  <w:r>
                    <w:rPr>
                      <w:rFonts w:cs="Miriam"/>
                      <w:sz w:val="18"/>
                      <w:szCs w:val="18"/>
                      <w:rtl/>
                    </w:rPr>
                    <w:t>ל</w:t>
                  </w:r>
                  <w:r>
                    <w:rPr>
                      <w:rFonts w:cs="Miriam" w:hint="cs"/>
                      <w:sz w:val="18"/>
                      <w:szCs w:val="18"/>
                      <w:rtl/>
                    </w:rPr>
                    <w:t>מת</w:t>
                  </w:r>
                  <w:r>
                    <w:rPr>
                      <w:rFonts w:cs="Miriam"/>
                      <w:sz w:val="18"/>
                      <w:szCs w:val="18"/>
                      <w:rtl/>
                    </w:rPr>
                    <w:t>ן</w:t>
                  </w:r>
                  <w:r>
                    <w:rPr>
                      <w:rFonts w:cs="Miriam" w:hint="cs"/>
                      <w:sz w:val="18"/>
                      <w:szCs w:val="18"/>
                      <w:rtl/>
                    </w:rPr>
                    <w:t xml:space="preserve"> </w:t>
                  </w:r>
                  <w:r>
                    <w:rPr>
                      <w:rFonts w:cs="Miriam"/>
                      <w:sz w:val="18"/>
                      <w:szCs w:val="18"/>
                      <w:rtl/>
                    </w:rPr>
                    <w:t>שי</w:t>
                  </w:r>
                  <w:r>
                    <w:rPr>
                      <w:rFonts w:cs="Miriam" w:hint="cs"/>
                      <w:sz w:val="18"/>
                      <w:szCs w:val="18"/>
                      <w:rtl/>
                    </w:rPr>
                    <w:t>רו</w:t>
                  </w:r>
                  <w:r>
                    <w:rPr>
                      <w:rFonts w:cs="Miriam"/>
                      <w:sz w:val="18"/>
                      <w:szCs w:val="18"/>
                      <w:rtl/>
                    </w:rPr>
                    <w:t>ת</w:t>
                  </w:r>
                  <w:r>
                    <w:rPr>
                      <w:rFonts w:cs="Miriam" w:hint="cs"/>
                      <w:sz w:val="18"/>
                      <w:szCs w:val="18"/>
                      <w:rtl/>
                    </w:rPr>
                    <w:t>י</w:t>
                  </w:r>
                  <w:r>
                    <w:rPr>
                      <w:rFonts w:cs="Miriam"/>
                      <w:sz w:val="18"/>
                      <w:szCs w:val="18"/>
                      <w:rtl/>
                    </w:rPr>
                    <w:t>ם</w:t>
                  </w:r>
                </w:p>
                <w:p w:rsidR="00387307" w:rsidRDefault="00387307">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תשנ"ח-1998</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rtl/>
        </w:rPr>
        <w:tab/>
        <w:t>קופ</w:t>
      </w:r>
      <w:r>
        <w:rPr>
          <w:rStyle w:val="default"/>
          <w:rFonts w:cs="FrankRuehl" w:hint="cs"/>
          <w:rtl/>
        </w:rPr>
        <w:t>ת חו</w:t>
      </w:r>
      <w:r>
        <w:rPr>
          <w:rStyle w:val="default"/>
          <w:rFonts w:cs="FrankRuehl"/>
          <w:rtl/>
        </w:rPr>
        <w:t xml:space="preserve">לים </w:t>
      </w:r>
      <w:r>
        <w:rPr>
          <w:rStyle w:val="default"/>
          <w:rFonts w:cs="FrankRuehl" w:hint="cs"/>
          <w:rtl/>
        </w:rPr>
        <w:t>תיתן לכל מי שהיא אחראית כל</w:t>
      </w:r>
      <w:r>
        <w:rPr>
          <w:rStyle w:val="default"/>
          <w:rFonts w:cs="FrankRuehl"/>
          <w:rtl/>
        </w:rPr>
        <w:t>פיו כאמו</w:t>
      </w:r>
      <w:r>
        <w:rPr>
          <w:rStyle w:val="default"/>
          <w:rFonts w:cs="FrankRuehl" w:hint="cs"/>
          <w:rtl/>
        </w:rPr>
        <w:t xml:space="preserve">ר בסעיף 3(ג) את כל שירותי הבריאות שלהם הוא זכאי לפי חוק זה, בין בעצמה ובין באמצעות </w:t>
      </w:r>
      <w:r>
        <w:rPr>
          <w:rStyle w:val="default"/>
          <w:rFonts w:cs="FrankRuehl"/>
          <w:rtl/>
        </w:rPr>
        <w:t>נותנ</w:t>
      </w:r>
      <w:r>
        <w:rPr>
          <w:rStyle w:val="default"/>
          <w:rFonts w:cs="FrankRuehl" w:hint="cs"/>
          <w:rtl/>
        </w:rPr>
        <w:t>י שירותים, ללא כל הפליה ולא תתנה מתן שי</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ים הכ</w:t>
      </w:r>
      <w:r>
        <w:rPr>
          <w:rStyle w:val="default"/>
          <w:rFonts w:cs="FrankRuehl"/>
          <w:rtl/>
        </w:rPr>
        <w:t>ל</w:t>
      </w:r>
      <w:r>
        <w:rPr>
          <w:rStyle w:val="default"/>
          <w:rFonts w:cs="FrankRuehl" w:hint="cs"/>
          <w:rtl/>
        </w:rPr>
        <w:t>ו</w:t>
      </w:r>
      <w:r>
        <w:rPr>
          <w:rStyle w:val="default"/>
          <w:rFonts w:cs="FrankRuehl"/>
          <w:rtl/>
        </w:rPr>
        <w:t>ל</w:t>
      </w:r>
      <w:r>
        <w:rPr>
          <w:rStyle w:val="default"/>
          <w:rFonts w:cs="FrankRuehl" w:hint="cs"/>
          <w:rtl/>
        </w:rPr>
        <w:t>ים בסל השירותים שלה ב</w:t>
      </w:r>
      <w:r>
        <w:rPr>
          <w:rStyle w:val="default"/>
          <w:rFonts w:cs="FrankRuehl"/>
          <w:rtl/>
        </w:rPr>
        <w:t>הצטר</w:t>
      </w:r>
      <w:r>
        <w:rPr>
          <w:rStyle w:val="default"/>
          <w:rFonts w:cs="FrankRuehl" w:hint="cs"/>
          <w:rtl/>
        </w:rPr>
        <w:t xml:space="preserve">פות </w:t>
      </w:r>
      <w:r>
        <w:rPr>
          <w:rStyle w:val="default"/>
          <w:rFonts w:cs="FrankRuehl"/>
          <w:rtl/>
        </w:rPr>
        <w:t>או ב</w:t>
      </w:r>
      <w:r>
        <w:rPr>
          <w:rStyle w:val="default"/>
          <w:rFonts w:cs="FrankRuehl" w:hint="cs"/>
          <w:rtl/>
        </w:rPr>
        <w:t>חברות בתכנית לשירותים נוספים לפי סעיף 10.</w:t>
      </w:r>
    </w:p>
    <w:p w:rsidR="00DF63EA" w:rsidRDefault="00DF63E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 xml:space="preserve">אי </w:t>
      </w:r>
      <w:r>
        <w:rPr>
          <w:rStyle w:val="default"/>
          <w:rFonts w:cs="FrankRuehl" w:hint="cs"/>
          <w:rtl/>
        </w:rPr>
        <w:t>תשלו</w:t>
      </w:r>
      <w:r>
        <w:rPr>
          <w:rStyle w:val="default"/>
          <w:rFonts w:cs="FrankRuehl"/>
          <w:rtl/>
        </w:rPr>
        <w:t>ם או</w:t>
      </w:r>
      <w:r>
        <w:rPr>
          <w:rStyle w:val="default"/>
          <w:rFonts w:cs="FrankRuehl" w:hint="cs"/>
          <w:rtl/>
        </w:rPr>
        <w:t xml:space="preserve"> פיגור בתשלום דמי ביטוח בריאות לא יפטרו את קופת החולים מחובתה לתת את שי</w:t>
      </w:r>
      <w:r>
        <w:rPr>
          <w:rStyle w:val="default"/>
          <w:rFonts w:cs="FrankRuehl"/>
          <w:rtl/>
        </w:rPr>
        <w:t>רו</w:t>
      </w:r>
      <w:r>
        <w:rPr>
          <w:rStyle w:val="default"/>
          <w:rFonts w:cs="FrankRuehl" w:hint="cs"/>
          <w:rtl/>
        </w:rPr>
        <w:t>תי הברי</w:t>
      </w:r>
      <w:r>
        <w:rPr>
          <w:rStyle w:val="default"/>
          <w:rFonts w:cs="FrankRuehl"/>
          <w:rtl/>
        </w:rPr>
        <w:t>א</w:t>
      </w:r>
      <w:r>
        <w:rPr>
          <w:rStyle w:val="default"/>
          <w:rFonts w:cs="FrankRuehl" w:hint="cs"/>
          <w:rtl/>
        </w:rPr>
        <w:t>ות הכלולים בסל שירותי הבריאות.</w:t>
      </w:r>
    </w:p>
    <w:p w:rsidR="00DF63EA" w:rsidRPr="00995AFC" w:rsidRDefault="00DF63EA">
      <w:pPr>
        <w:pStyle w:val="P00"/>
        <w:spacing w:before="0"/>
        <w:ind w:left="0" w:right="1134"/>
        <w:rPr>
          <w:rFonts w:cs="FrankRuehl" w:hint="cs"/>
          <w:vanish/>
          <w:color w:val="FF0000"/>
          <w:szCs w:val="20"/>
          <w:shd w:val="clear" w:color="auto" w:fill="FFFF99"/>
          <w:rtl/>
        </w:rPr>
      </w:pPr>
      <w:bookmarkStart w:id="83" w:name="Rov218"/>
      <w:r w:rsidRPr="00995AFC">
        <w:rPr>
          <w:rFonts w:cs="FrankRuehl" w:hint="cs"/>
          <w:vanish/>
          <w:color w:val="FF0000"/>
          <w:szCs w:val="20"/>
          <w:shd w:val="clear" w:color="auto" w:fill="FFFF99"/>
          <w:rtl/>
        </w:rPr>
        <w:t>מיום 1.1.1998</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7</w:t>
      </w:r>
    </w:p>
    <w:p w:rsidR="00DF63EA" w:rsidRPr="00995AFC" w:rsidRDefault="00DF63EA">
      <w:pPr>
        <w:pStyle w:val="P22"/>
        <w:spacing w:before="0"/>
        <w:ind w:left="0" w:right="1134"/>
        <w:rPr>
          <w:rFonts w:cs="FrankRuehl" w:hint="cs"/>
          <w:vanish/>
          <w:szCs w:val="20"/>
          <w:shd w:val="clear" w:color="auto" w:fill="FFFF99"/>
          <w:rtl/>
        </w:rPr>
      </w:pPr>
      <w:hyperlink r:id="rId169"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ח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1645</w:t>
        </w:r>
      </w:hyperlink>
      <w:r w:rsidRPr="00995AFC">
        <w:rPr>
          <w:rFonts w:cs="FrankRuehl" w:hint="cs"/>
          <w:vanish/>
          <w:szCs w:val="20"/>
          <w:shd w:val="clear" w:color="auto" w:fill="FFFF99"/>
          <w:rtl/>
        </w:rPr>
        <w:t xml:space="preserve"> מיום 15.1.1998 עמ' 62 (</w:t>
      </w:r>
      <w:hyperlink r:id="rId170" w:history="1">
        <w:r w:rsidRPr="00995AFC">
          <w:rPr>
            <w:rStyle w:val="Hyperlink"/>
            <w:rFonts w:cs="FrankRuehl" w:hint="cs"/>
            <w:vanish/>
            <w:szCs w:val="20"/>
            <w:shd w:val="clear" w:color="auto" w:fill="FFFF99"/>
            <w:rtl/>
          </w:rPr>
          <w:t>ה</w:t>
        </w:r>
        <w:r w:rsidRPr="00995AFC">
          <w:rPr>
            <w:rStyle w:val="Hyperlink"/>
            <w:rFonts w:cs="FrankRuehl" w:hint="cs"/>
            <w:vanish/>
            <w:szCs w:val="20"/>
            <w:shd w:val="clear" w:color="auto" w:fill="FFFF99"/>
            <w:rtl/>
          </w:rPr>
          <w:t>"</w:t>
        </w:r>
        <w:r w:rsidRPr="00995AFC">
          <w:rPr>
            <w:rStyle w:val="Hyperlink"/>
            <w:rFonts w:cs="FrankRuehl" w:hint="cs"/>
            <w:vanish/>
            <w:szCs w:val="20"/>
            <w:shd w:val="clear" w:color="auto" w:fill="FFFF99"/>
            <w:rtl/>
          </w:rPr>
          <w:t>ח 2650</w:t>
        </w:r>
      </w:hyperlink>
      <w:r w:rsidRPr="00995AFC">
        <w:rPr>
          <w:rFonts w:cs="FrankRuehl" w:hint="cs"/>
          <w:vanish/>
          <w:szCs w:val="20"/>
          <w:shd w:val="clear" w:color="auto" w:fill="FFFF99"/>
          <w:rtl/>
        </w:rPr>
        <w:t>)</w:t>
      </w:r>
    </w:p>
    <w:p w:rsidR="00DF63EA" w:rsidRDefault="00DF63EA">
      <w:pPr>
        <w:pStyle w:val="P00"/>
        <w:ind w:left="0" w:right="1134"/>
        <w:rPr>
          <w:rStyle w:val="default"/>
          <w:rFonts w:cs="FrankRuehl"/>
          <w:sz w:val="2"/>
          <w:szCs w:val="2"/>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(א)</w:t>
      </w:r>
      <w:r w:rsidRPr="00995AFC">
        <w:rPr>
          <w:rStyle w:val="default"/>
          <w:rFonts w:cs="FrankRuehl"/>
          <w:vanish/>
          <w:sz w:val="22"/>
          <w:szCs w:val="22"/>
          <w:shd w:val="clear" w:color="auto" w:fill="FFFF99"/>
          <w:rtl/>
        </w:rPr>
        <w:tab/>
        <w:t>קופ</w:t>
      </w:r>
      <w:r w:rsidRPr="00995AFC">
        <w:rPr>
          <w:rStyle w:val="default"/>
          <w:rFonts w:cs="FrankRuehl" w:hint="cs"/>
          <w:vanish/>
          <w:sz w:val="22"/>
          <w:szCs w:val="22"/>
          <w:shd w:val="clear" w:color="auto" w:fill="FFFF99"/>
          <w:rtl/>
        </w:rPr>
        <w:t>ת חו</w:t>
      </w:r>
      <w:r w:rsidRPr="00995AFC">
        <w:rPr>
          <w:rStyle w:val="default"/>
          <w:rFonts w:cs="FrankRuehl"/>
          <w:vanish/>
          <w:sz w:val="22"/>
          <w:szCs w:val="22"/>
          <w:shd w:val="clear" w:color="auto" w:fill="FFFF99"/>
          <w:rtl/>
        </w:rPr>
        <w:t xml:space="preserve">לים </w:t>
      </w:r>
      <w:r w:rsidRPr="00995AFC">
        <w:rPr>
          <w:rStyle w:val="default"/>
          <w:rFonts w:cs="FrankRuehl" w:hint="cs"/>
          <w:vanish/>
          <w:sz w:val="22"/>
          <w:szCs w:val="22"/>
          <w:shd w:val="clear" w:color="auto" w:fill="FFFF99"/>
          <w:rtl/>
        </w:rPr>
        <w:t>תיתן לכל מי שהיא אחראית כל</w:t>
      </w:r>
      <w:r w:rsidRPr="00995AFC">
        <w:rPr>
          <w:rStyle w:val="default"/>
          <w:rFonts w:cs="FrankRuehl"/>
          <w:vanish/>
          <w:sz w:val="22"/>
          <w:szCs w:val="22"/>
          <w:shd w:val="clear" w:color="auto" w:fill="FFFF99"/>
          <w:rtl/>
        </w:rPr>
        <w:t>פיו כאמו</w:t>
      </w:r>
      <w:r w:rsidRPr="00995AFC">
        <w:rPr>
          <w:rStyle w:val="default"/>
          <w:rFonts w:cs="FrankRuehl" w:hint="cs"/>
          <w:vanish/>
          <w:sz w:val="22"/>
          <w:szCs w:val="22"/>
          <w:shd w:val="clear" w:color="auto" w:fill="FFFF99"/>
          <w:rtl/>
        </w:rPr>
        <w:t xml:space="preserve">ר בסעיף 3(ג) את כל שירותי הבריאות שלהם הוא זכאי לפי חוק זה, בין בעצמה ובין באמצעות </w:t>
      </w:r>
      <w:r w:rsidRPr="00995AFC">
        <w:rPr>
          <w:rStyle w:val="default"/>
          <w:rFonts w:cs="FrankRuehl"/>
          <w:vanish/>
          <w:sz w:val="22"/>
          <w:szCs w:val="22"/>
          <w:shd w:val="clear" w:color="auto" w:fill="FFFF99"/>
          <w:rtl/>
        </w:rPr>
        <w:t>נותנ</w:t>
      </w:r>
      <w:r w:rsidRPr="00995AFC">
        <w:rPr>
          <w:rStyle w:val="default"/>
          <w:rFonts w:cs="FrankRuehl" w:hint="cs"/>
          <w:vanish/>
          <w:sz w:val="22"/>
          <w:szCs w:val="22"/>
          <w:shd w:val="clear" w:color="auto" w:fill="FFFF99"/>
          <w:rtl/>
        </w:rPr>
        <w:t xml:space="preserve">י שירותים, ללא כל הפליה </w:t>
      </w:r>
      <w:r w:rsidRPr="00995AFC">
        <w:rPr>
          <w:rStyle w:val="default"/>
          <w:rFonts w:cs="FrankRuehl" w:hint="cs"/>
          <w:vanish/>
          <w:sz w:val="22"/>
          <w:szCs w:val="22"/>
          <w:u w:val="single"/>
          <w:shd w:val="clear" w:color="auto" w:fill="FFFF99"/>
          <w:rtl/>
        </w:rPr>
        <w:t>ולא תתנה מתן שי</w:t>
      </w:r>
      <w:r w:rsidRPr="00995AFC">
        <w:rPr>
          <w:rStyle w:val="default"/>
          <w:rFonts w:cs="FrankRuehl"/>
          <w:vanish/>
          <w:sz w:val="22"/>
          <w:szCs w:val="22"/>
          <w:u w:val="single"/>
          <w:shd w:val="clear" w:color="auto" w:fill="FFFF99"/>
          <w:rtl/>
        </w:rPr>
        <w:t>ר</w:t>
      </w:r>
      <w:r w:rsidRPr="00995AFC">
        <w:rPr>
          <w:rStyle w:val="default"/>
          <w:rFonts w:cs="FrankRuehl" w:hint="cs"/>
          <w:vanish/>
          <w:sz w:val="22"/>
          <w:szCs w:val="22"/>
          <w:u w:val="single"/>
          <w:shd w:val="clear" w:color="auto" w:fill="FFFF99"/>
          <w:rtl/>
        </w:rPr>
        <w:t>ו</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ים הכ</w:t>
      </w:r>
      <w:r w:rsidRPr="00995AFC">
        <w:rPr>
          <w:rStyle w:val="default"/>
          <w:rFonts w:cs="FrankRuehl"/>
          <w:vanish/>
          <w:sz w:val="22"/>
          <w:szCs w:val="22"/>
          <w:u w:val="single"/>
          <w:shd w:val="clear" w:color="auto" w:fill="FFFF99"/>
          <w:rtl/>
        </w:rPr>
        <w:t>ל</w:t>
      </w:r>
      <w:r w:rsidRPr="00995AFC">
        <w:rPr>
          <w:rStyle w:val="default"/>
          <w:rFonts w:cs="FrankRuehl" w:hint="cs"/>
          <w:vanish/>
          <w:sz w:val="22"/>
          <w:szCs w:val="22"/>
          <w:u w:val="single"/>
          <w:shd w:val="clear" w:color="auto" w:fill="FFFF99"/>
          <w:rtl/>
        </w:rPr>
        <w:t>ו</w:t>
      </w:r>
      <w:r w:rsidRPr="00995AFC">
        <w:rPr>
          <w:rStyle w:val="default"/>
          <w:rFonts w:cs="FrankRuehl"/>
          <w:vanish/>
          <w:sz w:val="22"/>
          <w:szCs w:val="22"/>
          <w:u w:val="single"/>
          <w:shd w:val="clear" w:color="auto" w:fill="FFFF99"/>
          <w:rtl/>
        </w:rPr>
        <w:t>ל</w:t>
      </w:r>
      <w:r w:rsidRPr="00995AFC">
        <w:rPr>
          <w:rStyle w:val="default"/>
          <w:rFonts w:cs="FrankRuehl" w:hint="cs"/>
          <w:vanish/>
          <w:sz w:val="22"/>
          <w:szCs w:val="22"/>
          <w:u w:val="single"/>
          <w:shd w:val="clear" w:color="auto" w:fill="FFFF99"/>
          <w:rtl/>
        </w:rPr>
        <w:t>ים בסל השירותים שלה ב</w:t>
      </w:r>
      <w:r w:rsidRPr="00995AFC">
        <w:rPr>
          <w:rStyle w:val="default"/>
          <w:rFonts w:cs="FrankRuehl"/>
          <w:vanish/>
          <w:sz w:val="22"/>
          <w:szCs w:val="22"/>
          <w:u w:val="single"/>
          <w:shd w:val="clear" w:color="auto" w:fill="FFFF99"/>
          <w:rtl/>
        </w:rPr>
        <w:t>הצטר</w:t>
      </w:r>
      <w:r w:rsidRPr="00995AFC">
        <w:rPr>
          <w:rStyle w:val="default"/>
          <w:rFonts w:cs="FrankRuehl" w:hint="cs"/>
          <w:vanish/>
          <w:sz w:val="22"/>
          <w:szCs w:val="22"/>
          <w:u w:val="single"/>
          <w:shd w:val="clear" w:color="auto" w:fill="FFFF99"/>
          <w:rtl/>
        </w:rPr>
        <w:t xml:space="preserve">פות </w:t>
      </w:r>
      <w:r w:rsidRPr="00995AFC">
        <w:rPr>
          <w:rStyle w:val="default"/>
          <w:rFonts w:cs="FrankRuehl"/>
          <w:vanish/>
          <w:sz w:val="22"/>
          <w:szCs w:val="22"/>
          <w:u w:val="single"/>
          <w:shd w:val="clear" w:color="auto" w:fill="FFFF99"/>
          <w:rtl/>
        </w:rPr>
        <w:t>או ב</w:t>
      </w:r>
      <w:r w:rsidRPr="00995AFC">
        <w:rPr>
          <w:rStyle w:val="default"/>
          <w:rFonts w:cs="FrankRuehl" w:hint="cs"/>
          <w:vanish/>
          <w:sz w:val="22"/>
          <w:szCs w:val="22"/>
          <w:u w:val="single"/>
          <w:shd w:val="clear" w:color="auto" w:fill="FFFF99"/>
          <w:rtl/>
        </w:rPr>
        <w:t>חברות בתכנית לשירותים נוספים לפי סעיף 10.</w:t>
      </w:r>
      <w:bookmarkEnd w:id="83"/>
    </w:p>
    <w:p w:rsidR="00DF63EA" w:rsidRDefault="00DF63EA" w:rsidP="00691B03">
      <w:pPr>
        <w:pStyle w:val="P00"/>
        <w:spacing w:before="72"/>
        <w:ind w:left="0" w:right="1134"/>
        <w:rPr>
          <w:rStyle w:val="default"/>
          <w:rFonts w:cs="FrankRuehl" w:hint="cs"/>
          <w:rtl/>
        </w:rPr>
      </w:pPr>
      <w:bookmarkStart w:id="84" w:name="Seif27"/>
      <w:bookmarkEnd w:id="84"/>
      <w:r>
        <w:rPr>
          <w:lang w:val="he-IL"/>
        </w:rPr>
        <w:pict>
          <v:rect id="_x0000_s2136" style="position:absolute;left:0;text-align:left;margin-left:464.5pt;margin-top:8.05pt;width:75.05pt;height:40pt;z-index:251471872" o:allowincell="f" filled="f" stroked="f" strokecolor="lime" strokeweight=".25pt">
            <v:textbox style="mso-next-textbox:#_x0000_s2136" inset="0,0,0,0">
              <w:txbxContent>
                <w:p w:rsidR="00387307" w:rsidRDefault="00387307">
                  <w:pPr>
                    <w:spacing w:line="160" w:lineRule="exact"/>
                    <w:jc w:val="left"/>
                    <w:rPr>
                      <w:rFonts w:cs="Miriam"/>
                      <w:noProof/>
                      <w:sz w:val="18"/>
                      <w:szCs w:val="18"/>
                      <w:rtl/>
                    </w:rPr>
                  </w:pPr>
                  <w:r>
                    <w:rPr>
                      <w:rFonts w:cs="Miriam"/>
                      <w:sz w:val="18"/>
                      <w:szCs w:val="18"/>
                      <w:rtl/>
                    </w:rPr>
                    <w:t>שירו</w:t>
                  </w:r>
                  <w:r>
                    <w:rPr>
                      <w:rFonts w:cs="Miriam" w:hint="cs"/>
                      <w:sz w:val="18"/>
                      <w:szCs w:val="18"/>
                      <w:rtl/>
                    </w:rPr>
                    <w:t>תי ב</w:t>
                  </w:r>
                  <w:r>
                    <w:rPr>
                      <w:rFonts w:cs="Miriam"/>
                      <w:sz w:val="18"/>
                      <w:szCs w:val="18"/>
                      <w:rtl/>
                    </w:rPr>
                    <w:t>ריאו</w:t>
                  </w:r>
                  <w:r>
                    <w:rPr>
                      <w:rFonts w:cs="Miriam" w:hint="cs"/>
                      <w:sz w:val="18"/>
                      <w:szCs w:val="18"/>
                      <w:rtl/>
                    </w:rPr>
                    <w:t>ת ל</w:t>
                  </w:r>
                  <w:r>
                    <w:rPr>
                      <w:rFonts w:cs="Miriam"/>
                      <w:sz w:val="18"/>
                      <w:szCs w:val="18"/>
                      <w:rtl/>
                    </w:rPr>
                    <w:t>ת</w:t>
                  </w:r>
                  <w:r>
                    <w:rPr>
                      <w:rFonts w:cs="Miriam" w:hint="cs"/>
                      <w:sz w:val="18"/>
                      <w:szCs w:val="18"/>
                      <w:rtl/>
                    </w:rPr>
                    <w:t>ל</w:t>
                  </w:r>
                  <w:r>
                    <w:rPr>
                      <w:rFonts w:cs="Miriam"/>
                      <w:sz w:val="18"/>
                      <w:szCs w:val="18"/>
                      <w:rtl/>
                    </w:rPr>
                    <w:t>מ</w:t>
                  </w:r>
                  <w:r>
                    <w:rPr>
                      <w:rFonts w:cs="Miriam" w:hint="cs"/>
                      <w:sz w:val="18"/>
                      <w:szCs w:val="18"/>
                      <w:rtl/>
                    </w:rPr>
                    <w:t>יד</w:t>
                  </w:r>
                </w:p>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6) </w:t>
                  </w:r>
                  <w:r>
                    <w:rPr>
                      <w:rFonts w:cs="Miriam"/>
                      <w:sz w:val="18"/>
                      <w:szCs w:val="18"/>
                      <w:rtl/>
                    </w:rPr>
                    <w:br/>
                  </w:r>
                  <w:r>
                    <w:rPr>
                      <w:rFonts w:cs="Miriam" w:hint="cs"/>
                      <w:sz w:val="18"/>
                      <w:szCs w:val="18"/>
                      <w:rtl/>
                    </w:rPr>
                    <w:t>ת</w:t>
                  </w:r>
                  <w:r>
                    <w:rPr>
                      <w:rFonts w:cs="Miriam"/>
                      <w:sz w:val="18"/>
                      <w:szCs w:val="18"/>
                      <w:rtl/>
                    </w:rPr>
                    <w:t>שנ"ז</w:t>
                  </w:r>
                  <w:r>
                    <w:rPr>
                      <w:rFonts w:cs="Miriam" w:hint="cs"/>
                      <w:sz w:val="18"/>
                      <w:szCs w:val="18"/>
                      <w:rtl/>
                    </w:rPr>
                    <w:t>-19</w:t>
                  </w:r>
                  <w:r>
                    <w:rPr>
                      <w:rFonts w:cs="Miriam"/>
                      <w:sz w:val="18"/>
                      <w:szCs w:val="18"/>
                      <w:rtl/>
                    </w:rPr>
                    <w:t>97</w:t>
                  </w:r>
                </w:p>
              </w:txbxContent>
            </v:textbox>
            <w10:anchorlock/>
          </v:rect>
        </w:pict>
      </w:r>
      <w:r>
        <w:rPr>
          <w:rStyle w:val="big-number"/>
          <w:rFonts w:cs="Miriam"/>
          <w:rtl/>
        </w:rPr>
        <w:t>21</w:t>
      </w:r>
      <w:r>
        <w:rPr>
          <w:rStyle w:val="default"/>
          <w:rFonts w:cs="FrankRuehl"/>
          <w:rtl/>
        </w:rPr>
        <w:t>א.</w:t>
      </w:r>
      <w:r>
        <w:rPr>
          <w:rStyle w:val="default"/>
          <w:rFonts w:cs="FrankRuehl"/>
          <w:rtl/>
        </w:rPr>
        <w:tab/>
        <w:t>שיר</w:t>
      </w:r>
      <w:r>
        <w:rPr>
          <w:rStyle w:val="default"/>
          <w:rFonts w:cs="FrankRuehl" w:hint="cs"/>
          <w:rtl/>
        </w:rPr>
        <w:t xml:space="preserve">ותי </w:t>
      </w:r>
      <w:r>
        <w:rPr>
          <w:rStyle w:val="default"/>
          <w:rFonts w:cs="FrankRuehl"/>
          <w:rtl/>
        </w:rPr>
        <w:t>הברי</w:t>
      </w:r>
      <w:r>
        <w:rPr>
          <w:rStyle w:val="default"/>
          <w:rFonts w:cs="FrankRuehl" w:hint="cs"/>
          <w:rtl/>
        </w:rPr>
        <w:t>אות לתלמיד</w:t>
      </w:r>
      <w:r>
        <w:rPr>
          <w:rStyle w:val="default"/>
          <w:rFonts w:cs="FrankRuehl"/>
          <w:rtl/>
        </w:rPr>
        <w:t>ים ב</w:t>
      </w:r>
      <w:r>
        <w:rPr>
          <w:rStyle w:val="default"/>
          <w:rFonts w:cs="FrankRuehl" w:hint="cs"/>
          <w:rtl/>
        </w:rPr>
        <w:t xml:space="preserve">בתי </w:t>
      </w:r>
      <w:r>
        <w:rPr>
          <w:rStyle w:val="default"/>
          <w:rFonts w:cs="FrankRuehl"/>
          <w:rtl/>
        </w:rPr>
        <w:t>הספר</w:t>
      </w:r>
      <w:r>
        <w:rPr>
          <w:rStyle w:val="default"/>
          <w:rFonts w:cs="FrankRuehl" w:hint="cs"/>
          <w:rtl/>
        </w:rPr>
        <w:t>, המנויים בתוספת השלישית בסעיף 1(7), יינתנו בידי משרד הבריאות.</w:t>
      </w:r>
    </w:p>
    <w:p w:rsidR="000F10AD" w:rsidRPr="00995AFC" w:rsidRDefault="000F10AD" w:rsidP="000F10AD">
      <w:pPr>
        <w:pStyle w:val="P00"/>
        <w:spacing w:before="0"/>
        <w:ind w:left="1021" w:right="1134" w:hanging="1021"/>
        <w:rPr>
          <w:rFonts w:cs="FrankRuehl" w:hint="cs"/>
          <w:vanish/>
          <w:color w:val="FF0000"/>
          <w:szCs w:val="20"/>
          <w:shd w:val="clear" w:color="auto" w:fill="FFFF99"/>
          <w:rtl/>
        </w:rPr>
      </w:pPr>
      <w:bookmarkStart w:id="85" w:name="Rov196"/>
      <w:r w:rsidRPr="00995AFC">
        <w:rPr>
          <w:rFonts w:cs="FrankRuehl" w:hint="cs"/>
          <w:vanish/>
          <w:color w:val="FF0000"/>
          <w:szCs w:val="20"/>
          <w:shd w:val="clear" w:color="auto" w:fill="FFFF99"/>
          <w:rtl/>
        </w:rPr>
        <w:t>מיום 17.7.1997</w:t>
      </w:r>
    </w:p>
    <w:p w:rsidR="000F10AD" w:rsidRPr="00995AFC" w:rsidRDefault="000F10AD" w:rsidP="000F10AD">
      <w:pPr>
        <w:pStyle w:val="P00"/>
        <w:spacing w:before="0"/>
        <w:ind w:left="1021" w:right="1134" w:hanging="1021"/>
        <w:rPr>
          <w:rFonts w:cs="FrankRuehl" w:hint="cs"/>
          <w:b/>
          <w:bCs/>
          <w:vanish/>
          <w:szCs w:val="20"/>
          <w:shd w:val="clear" w:color="auto" w:fill="FFFF99"/>
          <w:rtl/>
        </w:rPr>
      </w:pPr>
      <w:r w:rsidRPr="00995AFC">
        <w:rPr>
          <w:rFonts w:cs="FrankRuehl" w:hint="cs"/>
          <w:b/>
          <w:bCs/>
          <w:vanish/>
          <w:szCs w:val="20"/>
          <w:shd w:val="clear" w:color="auto" w:fill="FFFF99"/>
          <w:rtl/>
        </w:rPr>
        <w:t>תיקון מס' 6</w:t>
      </w:r>
    </w:p>
    <w:p w:rsidR="000F10AD" w:rsidRPr="00995AFC" w:rsidRDefault="000F10AD" w:rsidP="000F10AD">
      <w:pPr>
        <w:pStyle w:val="P00"/>
        <w:spacing w:before="0"/>
        <w:ind w:left="1021" w:right="1134" w:hanging="1021"/>
        <w:rPr>
          <w:rStyle w:val="default"/>
          <w:rFonts w:cs="FrankRuehl" w:hint="cs"/>
          <w:vanish/>
          <w:sz w:val="20"/>
          <w:szCs w:val="20"/>
          <w:shd w:val="clear" w:color="auto" w:fill="FFFF99"/>
          <w:rtl/>
        </w:rPr>
      </w:pPr>
      <w:hyperlink r:id="rId171"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1630</w:t>
        </w:r>
      </w:hyperlink>
      <w:r w:rsidRPr="00995AFC">
        <w:rPr>
          <w:rFonts w:cs="FrankRuehl" w:hint="cs"/>
          <w:vanish/>
          <w:szCs w:val="20"/>
          <w:shd w:val="clear" w:color="auto" w:fill="FFFF99"/>
          <w:rtl/>
        </w:rPr>
        <w:t xml:space="preserve"> מיום 17.7.1997</w:t>
      </w:r>
      <w:r w:rsidRPr="00995AFC">
        <w:rPr>
          <w:rFonts w:cs="FrankRuehl"/>
          <w:vanish/>
          <w:szCs w:val="20"/>
          <w:shd w:val="clear" w:color="auto" w:fill="FFFF99"/>
          <w:rtl/>
        </w:rPr>
        <w:t xml:space="preserve"> </w:t>
      </w:r>
      <w:r w:rsidRPr="00995AFC">
        <w:rPr>
          <w:rFonts w:cs="FrankRuehl" w:hint="cs"/>
          <w:vanish/>
          <w:szCs w:val="20"/>
          <w:shd w:val="clear" w:color="auto" w:fill="FFFF99"/>
          <w:rtl/>
        </w:rPr>
        <w:t>עמ' 190 (</w:t>
      </w:r>
      <w:hyperlink r:id="rId172" w:history="1">
        <w:r w:rsidRPr="00995AFC">
          <w:rPr>
            <w:rStyle w:val="Hyperlink"/>
            <w:rFonts w:cs="FrankRuehl" w:hint="cs"/>
            <w:vanish/>
            <w:szCs w:val="20"/>
            <w:shd w:val="clear" w:color="auto" w:fill="FFFF99"/>
            <w:rtl/>
          </w:rPr>
          <w:t>ה"ח</w:t>
        </w:r>
        <w:r w:rsidRPr="00995AFC">
          <w:rPr>
            <w:rStyle w:val="Hyperlink"/>
            <w:rFonts w:cs="FrankRuehl" w:hint="cs"/>
            <w:vanish/>
            <w:szCs w:val="20"/>
            <w:shd w:val="clear" w:color="auto" w:fill="FFFF99"/>
            <w:rtl/>
          </w:rPr>
          <w:t xml:space="preserve"> </w:t>
        </w:r>
        <w:r w:rsidRPr="00995AFC">
          <w:rPr>
            <w:rStyle w:val="Hyperlink"/>
            <w:rFonts w:cs="FrankRuehl" w:hint="cs"/>
            <w:vanish/>
            <w:szCs w:val="20"/>
            <w:shd w:val="clear" w:color="auto" w:fill="FFFF99"/>
            <w:rtl/>
          </w:rPr>
          <w:t>2609</w:t>
        </w:r>
      </w:hyperlink>
      <w:r w:rsidRPr="00995AFC">
        <w:rPr>
          <w:rFonts w:cs="FrankRuehl" w:hint="cs"/>
          <w:vanish/>
          <w:szCs w:val="20"/>
          <w:shd w:val="clear" w:color="auto" w:fill="FFFF99"/>
          <w:rtl/>
        </w:rPr>
        <w:t>)</w:t>
      </w:r>
    </w:p>
    <w:p w:rsidR="000F10AD" w:rsidRDefault="000F10AD" w:rsidP="000F10AD">
      <w:pPr>
        <w:pStyle w:val="P00"/>
        <w:spacing w:before="0"/>
        <w:ind w:left="0" w:right="1134"/>
        <w:rPr>
          <w:rStyle w:val="default"/>
          <w:rFonts w:cs="FrankRuehl" w:hint="cs"/>
          <w:b/>
          <w:bCs/>
          <w:sz w:val="2"/>
          <w:szCs w:val="2"/>
          <w:rtl/>
        </w:rPr>
      </w:pPr>
      <w:r w:rsidRPr="00995AFC">
        <w:rPr>
          <w:rStyle w:val="default"/>
          <w:rFonts w:cs="FrankRuehl" w:hint="cs"/>
          <w:b/>
          <w:bCs/>
          <w:vanish/>
          <w:sz w:val="20"/>
          <w:szCs w:val="20"/>
          <w:shd w:val="clear" w:color="auto" w:fill="FFFF99"/>
          <w:rtl/>
        </w:rPr>
        <w:t>הוספת סעיף 21א</w:t>
      </w:r>
      <w:bookmarkEnd w:id="85"/>
    </w:p>
    <w:p w:rsidR="000F10AD" w:rsidRPr="000A16E1" w:rsidRDefault="000F10AD" w:rsidP="000F10AD">
      <w:pPr>
        <w:pStyle w:val="P00"/>
        <w:spacing w:before="72"/>
        <w:ind w:left="0" w:right="1134"/>
        <w:rPr>
          <w:rStyle w:val="default"/>
          <w:rFonts w:cs="FrankRuehl" w:hint="cs"/>
          <w:rtl/>
        </w:rPr>
      </w:pPr>
      <w:bookmarkStart w:id="86" w:name="Seif93"/>
      <w:bookmarkEnd w:id="86"/>
      <w:r w:rsidRPr="000A16E1">
        <w:rPr>
          <w:lang w:val="he-IL"/>
        </w:rPr>
        <w:pict>
          <v:rect id="_x0000_s2579" style="position:absolute;left:0;text-align:left;margin-left:464.5pt;margin-top:8.05pt;width:75.05pt;height:40pt;z-index:251773952" o:allowincell="f" filled="f" stroked="f" strokecolor="lime" strokeweight=".25pt">
            <v:textbox style="mso-next-textbox:#_x0000_s2579" inset="0,0,0,0">
              <w:txbxContent>
                <w:p w:rsidR="00387307" w:rsidRDefault="00387307" w:rsidP="000F10AD">
                  <w:pPr>
                    <w:spacing w:line="160" w:lineRule="exact"/>
                    <w:jc w:val="left"/>
                    <w:rPr>
                      <w:rFonts w:cs="Miriam" w:hint="cs"/>
                      <w:sz w:val="18"/>
                      <w:szCs w:val="18"/>
                      <w:rtl/>
                    </w:rPr>
                  </w:pPr>
                  <w:r>
                    <w:rPr>
                      <w:rFonts w:cs="Miriam" w:hint="cs"/>
                      <w:sz w:val="18"/>
                      <w:szCs w:val="18"/>
                      <w:rtl/>
                    </w:rPr>
                    <w:t xml:space="preserve">שירותים </w:t>
                  </w:r>
                  <w:r>
                    <w:rPr>
                      <w:rFonts w:cs="Miriam"/>
                      <w:sz w:val="18"/>
                      <w:szCs w:val="18"/>
                      <w:rtl/>
                    </w:rPr>
                    <w:br/>
                  </w:r>
                  <w:r>
                    <w:rPr>
                      <w:rFonts w:cs="Miriam" w:hint="cs"/>
                      <w:sz w:val="18"/>
                      <w:szCs w:val="18"/>
                      <w:rtl/>
                    </w:rPr>
                    <w:t>פארה-רפואיים</w:t>
                  </w:r>
                </w:p>
                <w:p w:rsidR="00387307" w:rsidRDefault="00387307" w:rsidP="000F10AD">
                  <w:pPr>
                    <w:spacing w:line="160" w:lineRule="exact"/>
                    <w:jc w:val="left"/>
                    <w:rPr>
                      <w:rFonts w:cs="Miriam" w:hint="cs"/>
                      <w:noProof/>
                      <w:sz w:val="18"/>
                      <w:szCs w:val="18"/>
                      <w:rtl/>
                    </w:rPr>
                  </w:pPr>
                  <w:r>
                    <w:rPr>
                      <w:rFonts w:cs="Miriam" w:hint="cs"/>
                      <w:sz w:val="18"/>
                      <w:szCs w:val="18"/>
                      <w:rtl/>
                    </w:rPr>
                    <w:t>(תיקון מס' 42) תשס"ח-2008</w:t>
                  </w:r>
                </w:p>
              </w:txbxContent>
            </v:textbox>
            <w10:anchorlock/>
          </v:rect>
        </w:pict>
      </w:r>
      <w:r w:rsidRPr="000A16E1">
        <w:rPr>
          <w:rStyle w:val="big-number"/>
          <w:rFonts w:cs="Miriam"/>
          <w:rtl/>
        </w:rPr>
        <w:t>21</w:t>
      </w:r>
      <w:r w:rsidRPr="000A16E1">
        <w:rPr>
          <w:rStyle w:val="default"/>
          <w:rFonts w:cs="FrankRuehl" w:hint="cs"/>
          <w:rtl/>
        </w:rPr>
        <w:t>ב</w:t>
      </w:r>
      <w:r w:rsidRPr="000A16E1">
        <w:rPr>
          <w:rStyle w:val="default"/>
          <w:rFonts w:cs="FrankRuehl"/>
          <w:rtl/>
        </w:rPr>
        <w:t>.</w:t>
      </w:r>
      <w:r w:rsidRPr="000A16E1">
        <w:rPr>
          <w:rStyle w:val="default"/>
          <w:rFonts w:cs="FrankRuehl"/>
          <w:rtl/>
        </w:rPr>
        <w:tab/>
      </w:r>
      <w:r w:rsidRPr="000A16E1">
        <w:rPr>
          <w:rStyle w:val="default"/>
          <w:rFonts w:cs="FrankRuehl" w:hint="cs"/>
          <w:rtl/>
        </w:rPr>
        <w:t>שירותי הבריאות הניתנים לפי חוק זה בתחום הפיזיותרפיה, הריפוי בעיסוק, התזונה והדיאטנות או ההפרעות בתקשורת והריפוי בדיבור יינתנו על ידי פיזיותרפיסט, מרפא בעיסוק, תזונאי-דיאטן או קלינאי תקשורת, לפי העניין, כהגדרתם בחוק הסדרת העיסוק במקצועות הבריאות, התשס"ח-2008.</w:t>
      </w:r>
    </w:p>
    <w:p w:rsidR="000F10AD" w:rsidRPr="00995AFC" w:rsidRDefault="000F10AD" w:rsidP="000F10AD">
      <w:pPr>
        <w:pStyle w:val="P00"/>
        <w:spacing w:before="0"/>
        <w:ind w:left="0" w:right="1134"/>
        <w:rPr>
          <w:rFonts w:cs="FrankRuehl" w:hint="cs"/>
          <w:vanish/>
          <w:color w:val="FF0000"/>
          <w:szCs w:val="20"/>
          <w:shd w:val="clear" w:color="auto" w:fill="FFFF99"/>
          <w:rtl/>
        </w:rPr>
      </w:pPr>
      <w:bookmarkStart w:id="87" w:name="Rov385"/>
      <w:r w:rsidRPr="00995AFC">
        <w:rPr>
          <w:rFonts w:cs="FrankRuehl" w:hint="cs"/>
          <w:vanish/>
          <w:color w:val="FF0000"/>
          <w:szCs w:val="20"/>
          <w:shd w:val="clear" w:color="auto" w:fill="FFFF99"/>
          <w:rtl/>
        </w:rPr>
        <w:t>מיום 30.7.2010</w:t>
      </w:r>
    </w:p>
    <w:p w:rsidR="000F10AD" w:rsidRPr="00995AFC" w:rsidRDefault="000F10AD" w:rsidP="000F10AD">
      <w:pPr>
        <w:pStyle w:val="P00"/>
        <w:spacing w:before="0"/>
        <w:ind w:left="0" w:right="1134"/>
        <w:rPr>
          <w:rFonts w:cs="FrankRuehl" w:hint="cs"/>
          <w:vanish/>
          <w:szCs w:val="20"/>
          <w:shd w:val="clear" w:color="auto" w:fill="FFFF99"/>
          <w:rtl/>
        </w:rPr>
      </w:pPr>
      <w:r w:rsidRPr="00995AFC">
        <w:rPr>
          <w:rFonts w:cs="FrankRuehl" w:hint="cs"/>
          <w:b/>
          <w:bCs/>
          <w:vanish/>
          <w:szCs w:val="20"/>
          <w:shd w:val="clear" w:color="auto" w:fill="FFFF99"/>
          <w:rtl/>
        </w:rPr>
        <w:t>תיקון מס' 42</w:t>
      </w:r>
    </w:p>
    <w:p w:rsidR="000F10AD" w:rsidRPr="00995AFC" w:rsidRDefault="000F10AD" w:rsidP="000F10AD">
      <w:pPr>
        <w:pStyle w:val="P00"/>
        <w:spacing w:before="0"/>
        <w:ind w:left="0" w:right="1134"/>
        <w:rPr>
          <w:rFonts w:cs="FrankRuehl" w:hint="cs"/>
          <w:vanish/>
          <w:szCs w:val="20"/>
          <w:shd w:val="clear" w:color="auto" w:fill="FFFF99"/>
          <w:rtl/>
        </w:rPr>
      </w:pPr>
      <w:hyperlink r:id="rId173" w:history="1">
        <w:r w:rsidRPr="00995AFC">
          <w:rPr>
            <w:rStyle w:val="Hyperlink"/>
            <w:rFonts w:cs="FrankRuehl" w:hint="cs"/>
            <w:vanish/>
            <w:szCs w:val="20"/>
            <w:shd w:val="clear" w:color="auto" w:fill="FFFF99"/>
            <w:rtl/>
          </w:rPr>
          <w:t>ס"ח תשס"ח מס' 2172</w:t>
        </w:r>
      </w:hyperlink>
      <w:r w:rsidRPr="00995AFC">
        <w:rPr>
          <w:rFonts w:cs="FrankRuehl" w:hint="cs"/>
          <w:vanish/>
          <w:szCs w:val="20"/>
          <w:shd w:val="clear" w:color="auto" w:fill="FFFF99"/>
          <w:rtl/>
        </w:rPr>
        <w:t xml:space="preserve"> מיום 30.7.2008 עמ' 729 (</w:t>
      </w:r>
      <w:hyperlink r:id="rId174" w:history="1">
        <w:r w:rsidRPr="00995AFC">
          <w:rPr>
            <w:rStyle w:val="Hyperlink"/>
            <w:rFonts w:cs="FrankRuehl" w:hint="cs"/>
            <w:vanish/>
            <w:szCs w:val="20"/>
            <w:shd w:val="clear" w:color="auto" w:fill="FFFF99"/>
            <w:rtl/>
          </w:rPr>
          <w:t>ה"ח 170</w:t>
        </w:r>
      </w:hyperlink>
      <w:r w:rsidRPr="00995AFC">
        <w:rPr>
          <w:rFonts w:cs="FrankRuehl" w:hint="cs"/>
          <w:vanish/>
          <w:szCs w:val="20"/>
          <w:shd w:val="clear" w:color="auto" w:fill="FFFF99"/>
          <w:rtl/>
        </w:rPr>
        <w:t>)</w:t>
      </w:r>
    </w:p>
    <w:p w:rsidR="000F10AD" w:rsidRPr="00995AFC" w:rsidRDefault="000F10AD" w:rsidP="000F10AD">
      <w:pPr>
        <w:pStyle w:val="P00"/>
        <w:spacing w:before="0"/>
        <w:ind w:left="0" w:right="1134"/>
        <w:rPr>
          <w:rFonts w:cs="FrankRuehl" w:hint="cs"/>
          <w:vanish/>
          <w:szCs w:val="20"/>
          <w:shd w:val="clear" w:color="auto" w:fill="FFFF99"/>
          <w:rtl/>
        </w:rPr>
      </w:pPr>
      <w:r w:rsidRPr="00995AFC">
        <w:rPr>
          <w:rFonts w:cs="FrankRuehl" w:hint="cs"/>
          <w:b/>
          <w:bCs/>
          <w:vanish/>
          <w:szCs w:val="20"/>
          <w:shd w:val="clear" w:color="auto" w:fill="FFFF99"/>
          <w:rtl/>
        </w:rPr>
        <w:t>תיקון מס' 42 (תיקון)</w:t>
      </w:r>
    </w:p>
    <w:p w:rsidR="000F10AD" w:rsidRPr="00995AFC" w:rsidRDefault="000F10AD" w:rsidP="000F10AD">
      <w:pPr>
        <w:pStyle w:val="P00"/>
        <w:spacing w:before="0"/>
        <w:ind w:left="0" w:right="1134"/>
        <w:rPr>
          <w:rStyle w:val="default"/>
          <w:rFonts w:cs="FrankRuehl" w:hint="cs"/>
          <w:vanish/>
          <w:szCs w:val="20"/>
          <w:shd w:val="clear" w:color="auto" w:fill="FFFF99"/>
          <w:rtl/>
        </w:rPr>
      </w:pPr>
      <w:hyperlink r:id="rId175" w:history="1">
        <w:r w:rsidRPr="00995AFC">
          <w:rPr>
            <w:rStyle w:val="Hyperlink"/>
            <w:rFonts w:cs="FrankRuehl" w:hint="cs"/>
            <w:vanish/>
            <w:szCs w:val="20"/>
            <w:shd w:val="clear" w:color="auto" w:fill="FFFF99"/>
            <w:rtl/>
          </w:rPr>
          <w:t>ס"ח תש"ע מס' 2221</w:t>
        </w:r>
      </w:hyperlink>
      <w:r w:rsidRPr="00995AFC">
        <w:rPr>
          <w:rStyle w:val="default"/>
          <w:rFonts w:cs="FrankRuehl" w:hint="cs"/>
          <w:vanish/>
          <w:szCs w:val="20"/>
          <w:shd w:val="clear" w:color="auto" w:fill="FFFF99"/>
          <w:rtl/>
        </w:rPr>
        <w:t xml:space="preserve"> מיום 31.12.2009 עמ' 300 (</w:t>
      </w:r>
      <w:hyperlink r:id="rId176" w:history="1">
        <w:r w:rsidRPr="00995AFC">
          <w:rPr>
            <w:rStyle w:val="Hyperlink"/>
            <w:rFonts w:cs="FrankRuehl" w:hint="cs"/>
            <w:vanish/>
            <w:szCs w:val="20"/>
            <w:shd w:val="clear" w:color="auto" w:fill="FFFF99"/>
            <w:rtl/>
          </w:rPr>
          <w:t>ה"ח 269</w:t>
        </w:r>
      </w:hyperlink>
      <w:r w:rsidRPr="00995AFC">
        <w:rPr>
          <w:rStyle w:val="default"/>
          <w:rFonts w:cs="FrankRuehl" w:hint="cs"/>
          <w:vanish/>
          <w:szCs w:val="20"/>
          <w:shd w:val="clear" w:color="auto" w:fill="FFFF99"/>
          <w:rtl/>
        </w:rPr>
        <w:t>)</w:t>
      </w:r>
    </w:p>
    <w:p w:rsidR="000F10AD" w:rsidRPr="000A16E1" w:rsidRDefault="000F10AD" w:rsidP="000A16E1">
      <w:pPr>
        <w:pStyle w:val="P00"/>
        <w:spacing w:before="0"/>
        <w:ind w:left="0" w:right="1134"/>
        <w:rPr>
          <w:rFonts w:cs="FrankRuehl" w:hint="cs"/>
          <w:b/>
          <w:bCs/>
          <w:sz w:val="2"/>
          <w:szCs w:val="2"/>
          <w:shd w:val="clear" w:color="auto" w:fill="FFFF99"/>
          <w:rtl/>
        </w:rPr>
      </w:pPr>
      <w:r w:rsidRPr="00995AFC">
        <w:rPr>
          <w:rFonts w:cs="FrankRuehl" w:hint="cs"/>
          <w:b/>
          <w:bCs/>
          <w:vanish/>
          <w:szCs w:val="20"/>
          <w:shd w:val="clear" w:color="auto" w:fill="FFFF99"/>
          <w:rtl/>
        </w:rPr>
        <w:t>הוספת סעיף 21ב</w:t>
      </w:r>
      <w:bookmarkEnd w:id="87"/>
    </w:p>
    <w:p w:rsidR="000F10AD" w:rsidRDefault="000F10AD" w:rsidP="00C64102">
      <w:pPr>
        <w:pStyle w:val="P00"/>
        <w:spacing w:before="72"/>
        <w:ind w:left="0" w:right="1134"/>
        <w:rPr>
          <w:rStyle w:val="default"/>
          <w:rFonts w:cs="FrankRuehl"/>
          <w:rtl/>
        </w:rPr>
      </w:pPr>
      <w:bookmarkStart w:id="88" w:name="Seif94"/>
      <w:bookmarkEnd w:id="88"/>
      <w:r>
        <w:rPr>
          <w:lang w:val="he-IL"/>
        </w:rPr>
        <w:pict>
          <v:rect id="_x0000_s2580" style="position:absolute;left:0;text-align:left;margin-left:464.5pt;margin-top:8.05pt;width:75.05pt;height:36.5pt;z-index:251774976" o:allowincell="f" filled="f" stroked="f" strokecolor="lime" strokeweight=".25pt">
            <v:textbox style="mso-next-textbox:#_x0000_s2580" inset="0,0,0,0">
              <w:txbxContent>
                <w:p w:rsidR="00387307" w:rsidRDefault="00387307" w:rsidP="000F10AD">
                  <w:pPr>
                    <w:spacing w:line="160" w:lineRule="exact"/>
                    <w:jc w:val="left"/>
                    <w:rPr>
                      <w:rFonts w:cs="Miriam" w:hint="cs"/>
                      <w:sz w:val="18"/>
                      <w:szCs w:val="18"/>
                      <w:rtl/>
                    </w:rPr>
                  </w:pPr>
                  <w:r>
                    <w:rPr>
                      <w:rFonts w:cs="Miriam" w:hint="cs"/>
                      <w:sz w:val="18"/>
                      <w:szCs w:val="18"/>
                      <w:rtl/>
                    </w:rPr>
                    <w:t>איסור פיצול מרשמים</w:t>
                  </w:r>
                </w:p>
                <w:p w:rsidR="00387307" w:rsidRDefault="00387307" w:rsidP="000F10AD">
                  <w:pPr>
                    <w:spacing w:line="160" w:lineRule="exact"/>
                    <w:jc w:val="left"/>
                    <w:rPr>
                      <w:rFonts w:cs="Miriam" w:hint="cs"/>
                      <w:noProof/>
                      <w:sz w:val="18"/>
                      <w:szCs w:val="18"/>
                      <w:rtl/>
                    </w:rPr>
                  </w:pPr>
                  <w:r>
                    <w:rPr>
                      <w:rFonts w:cs="Miriam" w:hint="cs"/>
                      <w:sz w:val="18"/>
                      <w:szCs w:val="18"/>
                      <w:rtl/>
                    </w:rPr>
                    <w:t xml:space="preserve">(תיקון מס' 49) </w:t>
                  </w:r>
                  <w:r>
                    <w:rPr>
                      <w:rFonts w:cs="Miriam"/>
                      <w:sz w:val="18"/>
                      <w:szCs w:val="18"/>
                      <w:rtl/>
                    </w:rPr>
                    <w:br/>
                  </w:r>
                  <w:r>
                    <w:rPr>
                      <w:rFonts w:cs="Miriam" w:hint="cs"/>
                      <w:sz w:val="18"/>
                      <w:szCs w:val="18"/>
                      <w:rtl/>
                    </w:rPr>
                    <w:t>תש"ע-2010</w:t>
                  </w:r>
                </w:p>
              </w:txbxContent>
            </v:textbox>
            <w10:anchorlock/>
          </v:rect>
        </w:pict>
      </w:r>
      <w:r>
        <w:rPr>
          <w:rStyle w:val="big-number"/>
          <w:rFonts w:cs="Miriam"/>
          <w:rtl/>
        </w:rPr>
        <w:t>21</w:t>
      </w:r>
      <w:r w:rsidR="00C64102">
        <w:rPr>
          <w:rStyle w:val="default"/>
          <w:rFonts w:cs="FrankRuehl" w:hint="cs"/>
          <w:rtl/>
        </w:rPr>
        <w:t>ג</w:t>
      </w:r>
      <w:r>
        <w:rPr>
          <w:rStyle w:val="default"/>
          <w:rFonts w:cs="FrankRuehl"/>
          <w:rtl/>
        </w:rPr>
        <w:t>.</w:t>
      </w:r>
      <w:r>
        <w:rPr>
          <w:rStyle w:val="default"/>
          <w:rFonts w:cs="FrankRuehl"/>
          <w:rtl/>
        </w:rPr>
        <w:tab/>
      </w:r>
      <w:r w:rsidR="00C64102">
        <w:rPr>
          <w:rStyle w:val="default"/>
          <w:rFonts w:cs="FrankRuehl" w:hint="cs"/>
          <w:rtl/>
        </w:rPr>
        <w:t xml:space="preserve">קופת חולים או בית מרקחת המספק תכשיר מרשם למבוטח מטעם קופת חולים, יספקו למבוטח תכשיר מרשם המשווק בישראל, באריזה שבה כמות הקרובה ביותר לכמות התכשיר הרשומה במרשם, באופן שיימנע תשלום יתר של המבוטח בהשתתפות העצמית; בסעיף זה, "בית מרחקת" ו"תכשיר מרשם" </w:t>
      </w:r>
      <w:r w:rsidR="00C64102">
        <w:rPr>
          <w:rStyle w:val="default"/>
          <w:rFonts w:cs="FrankRuehl"/>
          <w:rtl/>
        </w:rPr>
        <w:t>–</w:t>
      </w:r>
      <w:r w:rsidR="00C64102">
        <w:rPr>
          <w:rStyle w:val="default"/>
          <w:rFonts w:cs="FrankRuehl" w:hint="cs"/>
          <w:rtl/>
        </w:rPr>
        <w:t xml:space="preserve"> כהגדרתם בפקודת הרוקחים [נוסח חדש], התשמ"א-1981.</w:t>
      </w:r>
    </w:p>
    <w:p w:rsidR="001410EF" w:rsidRPr="00995AFC" w:rsidRDefault="001410EF" w:rsidP="001410EF">
      <w:pPr>
        <w:pStyle w:val="P00"/>
        <w:spacing w:before="0"/>
        <w:ind w:left="0" w:right="1134"/>
        <w:rPr>
          <w:rStyle w:val="default"/>
          <w:rFonts w:cs="FrankRuehl" w:hint="cs"/>
          <w:vanish/>
          <w:color w:val="FF0000"/>
          <w:sz w:val="20"/>
          <w:szCs w:val="20"/>
          <w:shd w:val="clear" w:color="auto" w:fill="FFFF99"/>
          <w:rtl/>
        </w:rPr>
      </w:pPr>
      <w:bookmarkStart w:id="89" w:name="Rov363"/>
      <w:r w:rsidRPr="00995AFC">
        <w:rPr>
          <w:rStyle w:val="default"/>
          <w:rFonts w:cs="FrankRuehl" w:hint="cs"/>
          <w:vanish/>
          <w:color w:val="FF0000"/>
          <w:sz w:val="20"/>
          <w:szCs w:val="20"/>
          <w:shd w:val="clear" w:color="auto" w:fill="FFFF99"/>
          <w:rtl/>
        </w:rPr>
        <w:t>מיום 14.7.2010</w:t>
      </w:r>
    </w:p>
    <w:p w:rsidR="001410EF" w:rsidRPr="00995AFC" w:rsidRDefault="001410EF" w:rsidP="001410EF">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49</w:t>
      </w:r>
    </w:p>
    <w:p w:rsidR="001410EF" w:rsidRPr="00995AFC" w:rsidRDefault="001410EF" w:rsidP="001410EF">
      <w:pPr>
        <w:pStyle w:val="P00"/>
        <w:spacing w:before="0"/>
        <w:ind w:left="0" w:right="1134"/>
        <w:rPr>
          <w:rStyle w:val="default"/>
          <w:rFonts w:cs="FrankRuehl" w:hint="cs"/>
          <w:vanish/>
          <w:sz w:val="20"/>
          <w:szCs w:val="20"/>
          <w:shd w:val="clear" w:color="auto" w:fill="FFFF99"/>
          <w:rtl/>
        </w:rPr>
      </w:pPr>
      <w:hyperlink r:id="rId177" w:history="1">
        <w:r w:rsidRPr="00995AFC">
          <w:rPr>
            <w:rStyle w:val="Hyperlink"/>
            <w:rFonts w:cs="FrankRuehl" w:hint="cs"/>
            <w:vanish/>
            <w:szCs w:val="20"/>
            <w:shd w:val="clear" w:color="auto" w:fill="FFFF99"/>
            <w:rtl/>
          </w:rPr>
          <w:t>ס"ח תש"ע מס' 2248</w:t>
        </w:r>
      </w:hyperlink>
      <w:r w:rsidRPr="00995AFC">
        <w:rPr>
          <w:rStyle w:val="default"/>
          <w:rFonts w:cs="FrankRuehl" w:hint="cs"/>
          <w:vanish/>
          <w:sz w:val="20"/>
          <w:szCs w:val="20"/>
          <w:shd w:val="clear" w:color="auto" w:fill="FFFF99"/>
          <w:rtl/>
        </w:rPr>
        <w:t xml:space="preserve"> מיום 14.7.2010 עמ' 570 (</w:t>
      </w:r>
      <w:hyperlink r:id="rId178" w:history="1">
        <w:r w:rsidRPr="00995AFC">
          <w:rPr>
            <w:rStyle w:val="Hyperlink"/>
            <w:rFonts w:cs="FrankRuehl" w:hint="cs"/>
            <w:vanish/>
            <w:szCs w:val="20"/>
            <w:shd w:val="clear" w:color="auto" w:fill="FFFF99"/>
            <w:rtl/>
          </w:rPr>
          <w:t>ה"ח 330</w:t>
        </w:r>
      </w:hyperlink>
      <w:r w:rsidRPr="00995AFC">
        <w:rPr>
          <w:rStyle w:val="default"/>
          <w:rFonts w:cs="FrankRuehl" w:hint="cs"/>
          <w:vanish/>
          <w:sz w:val="20"/>
          <w:szCs w:val="20"/>
          <w:shd w:val="clear" w:color="auto" w:fill="FFFF99"/>
          <w:rtl/>
        </w:rPr>
        <w:t>)</w:t>
      </w:r>
    </w:p>
    <w:p w:rsidR="001410EF" w:rsidRPr="00C64102" w:rsidRDefault="001410EF" w:rsidP="001410EF">
      <w:pPr>
        <w:pStyle w:val="P00"/>
        <w:spacing w:before="0"/>
        <w:ind w:left="0" w:right="1134"/>
        <w:rPr>
          <w:rStyle w:val="default"/>
          <w:rFonts w:cs="FrankRuehl" w:hint="cs"/>
          <w:sz w:val="2"/>
          <w:szCs w:val="2"/>
          <w:rtl/>
        </w:rPr>
      </w:pPr>
      <w:r w:rsidRPr="00995AFC">
        <w:rPr>
          <w:rStyle w:val="default"/>
          <w:rFonts w:cs="FrankRuehl" w:hint="cs"/>
          <w:b/>
          <w:bCs/>
          <w:vanish/>
          <w:sz w:val="20"/>
          <w:szCs w:val="20"/>
          <w:shd w:val="clear" w:color="auto" w:fill="FFFF99"/>
          <w:rtl/>
        </w:rPr>
        <w:t>הוספת סעיף 21ג</w:t>
      </w:r>
      <w:bookmarkEnd w:id="89"/>
    </w:p>
    <w:p w:rsidR="001410EF" w:rsidRPr="00733820" w:rsidRDefault="001410EF" w:rsidP="001410EF">
      <w:pPr>
        <w:pStyle w:val="P00"/>
        <w:spacing w:before="72"/>
        <w:ind w:left="0" w:right="1134"/>
        <w:rPr>
          <w:rStyle w:val="default"/>
          <w:rFonts w:cs="FrankRuehl"/>
          <w:rtl/>
        </w:rPr>
      </w:pPr>
      <w:bookmarkStart w:id="90" w:name="Seif104"/>
      <w:bookmarkEnd w:id="90"/>
      <w:r w:rsidRPr="00733820">
        <w:rPr>
          <w:lang w:val="he-IL"/>
        </w:rPr>
        <w:pict>
          <v:rect id="_x0000_s2748" style="position:absolute;left:0;text-align:left;margin-left:464.5pt;margin-top:8.05pt;width:75.05pt;height:42.5pt;z-index:251898880" o:allowincell="f" filled="f" stroked="f" strokecolor="lime" strokeweight=".25pt">
            <v:textbox style="mso-next-textbox:#_x0000_s2748" inset="0,0,0,0">
              <w:txbxContent>
                <w:p w:rsidR="001410EF" w:rsidRDefault="001410EF" w:rsidP="001410EF">
                  <w:pPr>
                    <w:spacing w:line="160" w:lineRule="exact"/>
                    <w:jc w:val="left"/>
                    <w:rPr>
                      <w:rFonts w:cs="Miriam"/>
                      <w:sz w:val="18"/>
                      <w:szCs w:val="18"/>
                      <w:rtl/>
                    </w:rPr>
                  </w:pPr>
                  <w:r>
                    <w:rPr>
                      <w:rFonts w:cs="Miriam" w:hint="cs"/>
                      <w:sz w:val="18"/>
                      <w:szCs w:val="18"/>
                      <w:rtl/>
                    </w:rPr>
                    <w:t>ניפוק תכשיר מרשם שניתן במרשם אלקטרוני</w:t>
                  </w:r>
                </w:p>
                <w:p w:rsidR="001410EF" w:rsidRDefault="001410EF" w:rsidP="001410EF">
                  <w:pPr>
                    <w:spacing w:line="160" w:lineRule="exact"/>
                    <w:jc w:val="left"/>
                    <w:rPr>
                      <w:rFonts w:cs="Miriam" w:hint="cs"/>
                      <w:noProof/>
                      <w:sz w:val="18"/>
                      <w:szCs w:val="18"/>
                      <w:rtl/>
                    </w:rPr>
                  </w:pPr>
                  <w:r>
                    <w:rPr>
                      <w:rFonts w:cs="Miriam" w:hint="cs"/>
                      <w:noProof/>
                      <w:sz w:val="18"/>
                      <w:szCs w:val="18"/>
                      <w:rtl/>
                    </w:rPr>
                    <w:t>(תיקון מס' 63) תשע"ט-2018</w:t>
                  </w:r>
                </w:p>
              </w:txbxContent>
            </v:textbox>
            <w10:anchorlock/>
          </v:rect>
        </w:pict>
      </w:r>
      <w:r w:rsidRPr="00733820">
        <w:rPr>
          <w:rStyle w:val="big-number"/>
          <w:rFonts w:cs="Miriam"/>
          <w:rtl/>
        </w:rPr>
        <w:t>21</w:t>
      </w:r>
      <w:r w:rsidRPr="00733820">
        <w:rPr>
          <w:rStyle w:val="default"/>
          <w:rFonts w:cs="FrankRuehl" w:hint="cs"/>
          <w:rtl/>
        </w:rPr>
        <w:t>ד</w:t>
      </w:r>
      <w:r w:rsidRPr="00733820">
        <w:rPr>
          <w:rStyle w:val="default"/>
          <w:rFonts w:cs="FrankRuehl"/>
          <w:rtl/>
        </w:rPr>
        <w:t>.</w:t>
      </w:r>
      <w:r w:rsidRPr="00733820">
        <w:rPr>
          <w:rStyle w:val="default"/>
          <w:rFonts w:cs="FrankRuehl"/>
          <w:rtl/>
        </w:rPr>
        <w:tab/>
      </w:r>
      <w:r w:rsidRPr="00733820">
        <w:rPr>
          <w:rStyle w:val="default"/>
          <w:rFonts w:cs="FrankRuehl" w:hint="cs"/>
          <w:rtl/>
        </w:rPr>
        <w:t>(א)</w:t>
      </w:r>
      <w:r w:rsidRPr="00733820">
        <w:rPr>
          <w:rStyle w:val="default"/>
          <w:rFonts w:cs="FrankRuehl"/>
          <w:rtl/>
        </w:rPr>
        <w:tab/>
      </w:r>
      <w:r w:rsidRPr="00733820">
        <w:rPr>
          <w:rStyle w:val="default"/>
          <w:rFonts w:cs="FrankRuehl" w:hint="cs"/>
          <w:rtl/>
        </w:rPr>
        <w:t xml:space="preserve">לשם ניפוק תכשיר מרשם שניתן במרשם אלקטרוני תאפשר קופת חולים לכל בית מרקחת, ובכלל זה לבית מרקחת שאינו נותן שירותים לקופת החולים לפי סעיף 23 (בסעיף זה </w:t>
      </w:r>
      <w:r w:rsidRPr="00733820">
        <w:rPr>
          <w:rStyle w:val="default"/>
          <w:rFonts w:cs="FrankRuehl"/>
          <w:rtl/>
        </w:rPr>
        <w:t>–</w:t>
      </w:r>
      <w:r w:rsidRPr="00733820">
        <w:rPr>
          <w:rStyle w:val="default"/>
          <w:rFonts w:cs="FrankRuehl" w:hint="cs"/>
          <w:rtl/>
        </w:rPr>
        <w:t xml:space="preserve"> הסדר), לקבל גישה למערכת הממוחשבת שלה, והכול בהתאם להוראות סעיף זה; בסעיף זה </w:t>
      </w:r>
      <w:r w:rsidRPr="00733820">
        <w:rPr>
          <w:rStyle w:val="default"/>
          <w:rFonts w:cs="FrankRuehl"/>
          <w:rtl/>
        </w:rPr>
        <w:t>–</w:t>
      </w:r>
    </w:p>
    <w:p w:rsidR="001410EF" w:rsidRPr="00733820" w:rsidRDefault="001410EF" w:rsidP="001410EF">
      <w:pPr>
        <w:pStyle w:val="P00"/>
        <w:spacing w:before="72"/>
        <w:ind w:left="0" w:right="1134"/>
        <w:rPr>
          <w:rStyle w:val="default"/>
          <w:rFonts w:cs="FrankRuehl"/>
          <w:rtl/>
        </w:rPr>
      </w:pPr>
      <w:r w:rsidRPr="00733820">
        <w:rPr>
          <w:rStyle w:val="default"/>
          <w:rFonts w:cs="FrankRuehl"/>
          <w:rtl/>
        </w:rPr>
        <w:tab/>
      </w:r>
      <w:r w:rsidRPr="00733820">
        <w:rPr>
          <w:rStyle w:val="default"/>
          <w:rFonts w:cs="FrankRuehl" w:hint="cs"/>
          <w:rtl/>
        </w:rPr>
        <w:t xml:space="preserve">"בית מרקחת" ו"תכשיר מרשם" </w:t>
      </w:r>
      <w:r w:rsidRPr="00733820">
        <w:rPr>
          <w:rStyle w:val="default"/>
          <w:rFonts w:cs="FrankRuehl"/>
          <w:rtl/>
        </w:rPr>
        <w:t>–</w:t>
      </w:r>
      <w:r w:rsidRPr="00733820">
        <w:rPr>
          <w:rStyle w:val="default"/>
          <w:rFonts w:cs="FrankRuehl" w:hint="cs"/>
          <w:rtl/>
        </w:rPr>
        <w:t xml:space="preserve"> כהגדרתם בסעיף 21ג;</w:t>
      </w:r>
    </w:p>
    <w:p w:rsidR="001410EF" w:rsidRPr="00733820" w:rsidRDefault="001410EF" w:rsidP="001410EF">
      <w:pPr>
        <w:pStyle w:val="P00"/>
        <w:spacing w:before="72"/>
        <w:ind w:left="0" w:right="1134"/>
        <w:rPr>
          <w:rStyle w:val="default"/>
          <w:rFonts w:cs="FrankRuehl"/>
          <w:rtl/>
        </w:rPr>
      </w:pPr>
      <w:r w:rsidRPr="00733820">
        <w:rPr>
          <w:rStyle w:val="default"/>
          <w:rFonts w:cs="FrankRuehl"/>
          <w:rtl/>
        </w:rPr>
        <w:tab/>
      </w:r>
      <w:r w:rsidRPr="00733820">
        <w:rPr>
          <w:rStyle w:val="default"/>
          <w:rFonts w:cs="FrankRuehl" w:hint="cs"/>
          <w:rtl/>
        </w:rPr>
        <w:t xml:space="preserve">"מרשם אלקטרוני" </w:t>
      </w:r>
      <w:r w:rsidRPr="00733820">
        <w:rPr>
          <w:rStyle w:val="default"/>
          <w:rFonts w:cs="FrankRuehl"/>
          <w:rtl/>
        </w:rPr>
        <w:t>–</w:t>
      </w:r>
      <w:r w:rsidRPr="00733820">
        <w:rPr>
          <w:rStyle w:val="default"/>
          <w:rFonts w:cs="FrankRuehl" w:hint="cs"/>
          <w:rtl/>
        </w:rPr>
        <w:t xml:space="preserve"> מרשם כמשמעותו בפקודת הרוקחים החתום בידי מי שמוסמך לכך לפי סעיף 26 לפקודה האמורה, שהוא מסר אלקטרוני החתום בחתימה אלקטרונית מאובטחת; לעניין זה, "חתימה אלקטרונית מאובטחת" ו"מסר אלקטרוני" </w:t>
      </w:r>
      <w:r w:rsidRPr="00733820">
        <w:rPr>
          <w:rStyle w:val="default"/>
          <w:rFonts w:cs="FrankRuehl"/>
          <w:rtl/>
        </w:rPr>
        <w:t>–</w:t>
      </w:r>
      <w:r w:rsidRPr="00733820">
        <w:rPr>
          <w:rStyle w:val="default"/>
          <w:rFonts w:cs="FrankRuehl" w:hint="cs"/>
          <w:rtl/>
        </w:rPr>
        <w:t xml:space="preserve"> כהגדרתם בחוק חתימה אלקטרונית, התשס"א-2001;</w:t>
      </w:r>
    </w:p>
    <w:p w:rsidR="001410EF" w:rsidRPr="00733820" w:rsidRDefault="001410EF" w:rsidP="001410EF">
      <w:pPr>
        <w:pStyle w:val="P00"/>
        <w:spacing w:before="72"/>
        <w:ind w:left="0" w:right="1134"/>
        <w:rPr>
          <w:rStyle w:val="default"/>
          <w:rFonts w:cs="FrankRuehl"/>
          <w:rtl/>
        </w:rPr>
      </w:pPr>
      <w:r w:rsidRPr="00733820">
        <w:rPr>
          <w:rStyle w:val="default"/>
          <w:rFonts w:cs="FrankRuehl"/>
          <w:rtl/>
        </w:rPr>
        <w:tab/>
      </w:r>
      <w:r w:rsidRPr="00733820">
        <w:rPr>
          <w:rStyle w:val="default"/>
          <w:rFonts w:cs="FrankRuehl" w:hint="cs"/>
          <w:rtl/>
        </w:rPr>
        <w:t xml:space="preserve">"רוקח אחראי" </w:t>
      </w:r>
      <w:r w:rsidRPr="00733820">
        <w:rPr>
          <w:rStyle w:val="default"/>
          <w:rFonts w:cs="FrankRuehl"/>
          <w:rtl/>
        </w:rPr>
        <w:t>–</w:t>
      </w:r>
      <w:r w:rsidRPr="00733820">
        <w:rPr>
          <w:rStyle w:val="default"/>
          <w:rFonts w:cs="FrankRuehl" w:hint="cs"/>
          <w:rtl/>
        </w:rPr>
        <w:t xml:space="preserve"> כהגדרתו בפקודת הרוקחים.</w:t>
      </w:r>
    </w:p>
    <w:p w:rsidR="001410EF" w:rsidRPr="00733820" w:rsidRDefault="001410EF" w:rsidP="001410EF">
      <w:pPr>
        <w:pStyle w:val="P00"/>
        <w:spacing w:before="72"/>
        <w:ind w:left="0" w:right="1134"/>
        <w:rPr>
          <w:rStyle w:val="default"/>
          <w:rFonts w:cs="FrankRuehl"/>
          <w:rtl/>
        </w:rPr>
      </w:pPr>
      <w:r w:rsidRPr="00733820">
        <w:rPr>
          <w:rStyle w:val="default"/>
          <w:rFonts w:cs="FrankRuehl"/>
          <w:rtl/>
        </w:rPr>
        <w:tab/>
      </w:r>
      <w:r w:rsidRPr="00733820">
        <w:rPr>
          <w:rStyle w:val="default"/>
          <w:rFonts w:cs="FrankRuehl" w:hint="cs"/>
          <w:rtl/>
        </w:rPr>
        <w:t>(ב)</w:t>
      </w:r>
      <w:r w:rsidRPr="00733820">
        <w:rPr>
          <w:rStyle w:val="default"/>
          <w:rFonts w:cs="FrankRuehl"/>
          <w:rtl/>
        </w:rPr>
        <w:tab/>
      </w:r>
      <w:r w:rsidRPr="00733820">
        <w:rPr>
          <w:rStyle w:val="default"/>
          <w:rFonts w:cs="FrankRuehl" w:hint="cs"/>
          <w:rtl/>
        </w:rPr>
        <w:t>הגישה של בית מרקחת למערכת הממוחשבת כאמור בסעיף קטן (א) תהיה רק למידע על תכשירי מרשם שטרם נופקו, בכפוף לכך שהמבוטח הציג כרטיס חבר של קופת החולים, ובאופן שימזער, ככל האפשר ובשים לב לחלופות טכנולוגיות מקובלות, את הסיכון לפגיעה בפרטיותו של המבוטח.</w:t>
      </w:r>
    </w:p>
    <w:p w:rsidR="001410EF" w:rsidRPr="00733820" w:rsidRDefault="001410EF" w:rsidP="001410EF">
      <w:pPr>
        <w:pStyle w:val="P00"/>
        <w:spacing w:before="72"/>
        <w:ind w:left="0" w:right="1134"/>
        <w:rPr>
          <w:rStyle w:val="default"/>
          <w:rFonts w:cs="FrankRuehl"/>
          <w:rtl/>
        </w:rPr>
      </w:pPr>
      <w:r w:rsidRPr="00733820">
        <w:rPr>
          <w:rStyle w:val="default"/>
          <w:rFonts w:cs="FrankRuehl"/>
          <w:rtl/>
        </w:rPr>
        <w:tab/>
      </w:r>
      <w:r w:rsidRPr="00733820">
        <w:rPr>
          <w:rStyle w:val="default"/>
          <w:rFonts w:cs="FrankRuehl" w:hint="cs"/>
          <w:rtl/>
        </w:rPr>
        <w:t>(ג)</w:t>
      </w:r>
      <w:r w:rsidRPr="00733820">
        <w:rPr>
          <w:rStyle w:val="default"/>
          <w:rFonts w:cs="FrankRuehl"/>
          <w:rtl/>
        </w:rPr>
        <w:tab/>
      </w:r>
      <w:r w:rsidRPr="00733820">
        <w:rPr>
          <w:rStyle w:val="default"/>
          <w:rFonts w:cs="FrankRuehl" w:hint="cs"/>
          <w:rtl/>
        </w:rPr>
        <w:t>רוקח שניפק תכשיר מרשם שניתן במרשם אלקטרוני, ידווח על כך לקופת החולים באמצעות המערכת הממוחשבת כאמור בסעיף קטן (א).</w:t>
      </w:r>
    </w:p>
    <w:p w:rsidR="001410EF" w:rsidRPr="00733820" w:rsidRDefault="001410EF" w:rsidP="001410EF">
      <w:pPr>
        <w:pStyle w:val="P00"/>
        <w:spacing w:before="72"/>
        <w:ind w:left="0" w:right="1134"/>
        <w:rPr>
          <w:rStyle w:val="default"/>
          <w:rFonts w:cs="FrankRuehl"/>
          <w:rtl/>
        </w:rPr>
      </w:pPr>
      <w:r w:rsidRPr="00733820">
        <w:rPr>
          <w:rStyle w:val="default"/>
          <w:rFonts w:cs="FrankRuehl"/>
          <w:rtl/>
        </w:rPr>
        <w:tab/>
      </w:r>
      <w:r w:rsidRPr="00733820">
        <w:rPr>
          <w:rStyle w:val="default"/>
          <w:rFonts w:cs="FrankRuehl" w:hint="cs"/>
          <w:rtl/>
        </w:rPr>
        <w:t>(ד)</w:t>
      </w:r>
      <w:r w:rsidRPr="00733820">
        <w:rPr>
          <w:rStyle w:val="default"/>
          <w:rFonts w:cs="FrankRuehl"/>
          <w:rtl/>
        </w:rPr>
        <w:tab/>
      </w:r>
      <w:r w:rsidRPr="00733820">
        <w:rPr>
          <w:rStyle w:val="default"/>
          <w:rFonts w:cs="FrankRuehl" w:hint="cs"/>
          <w:rtl/>
        </w:rPr>
        <w:t>לא יעביר אדם מידע או נתונים על מידע שהגיע אליו לפי סעיף זה, לא יעיין בהם בלא זכות גישה ולא יעשה בהם כל שימוש אלא לשם ניפוק תכשיר מרשם למבוטח ובהתאם להוראות לפי פקודת הרוקחים ובהיקף הנדרש לשם כך.</w:t>
      </w:r>
    </w:p>
    <w:p w:rsidR="001410EF" w:rsidRPr="00733820" w:rsidRDefault="001410EF" w:rsidP="001410EF">
      <w:pPr>
        <w:pStyle w:val="P00"/>
        <w:spacing w:before="72"/>
        <w:ind w:left="0" w:right="1134"/>
        <w:rPr>
          <w:rStyle w:val="default"/>
          <w:rFonts w:cs="FrankRuehl"/>
          <w:rtl/>
        </w:rPr>
      </w:pPr>
      <w:r w:rsidRPr="00733820">
        <w:rPr>
          <w:rStyle w:val="default"/>
          <w:rFonts w:cs="FrankRuehl"/>
          <w:rtl/>
        </w:rPr>
        <w:tab/>
      </w:r>
      <w:r w:rsidRPr="00733820">
        <w:rPr>
          <w:rStyle w:val="default"/>
          <w:rFonts w:cs="FrankRuehl" w:hint="cs"/>
          <w:rtl/>
        </w:rPr>
        <w:t>(ה)</w:t>
      </w:r>
      <w:r w:rsidRPr="00733820">
        <w:rPr>
          <w:rStyle w:val="default"/>
          <w:rFonts w:cs="FrankRuehl"/>
          <w:rtl/>
        </w:rPr>
        <w:tab/>
      </w:r>
      <w:r w:rsidRPr="00733820">
        <w:rPr>
          <w:rStyle w:val="default"/>
          <w:rFonts w:cs="FrankRuehl" w:hint="cs"/>
          <w:rtl/>
        </w:rPr>
        <w:t>רוקח אחראי בבית המרקחת שקיבל גישה למערכת ממוחשבת של קופת חולים יודיע לקופת החולים על פריצה למערכת או שימוש לא מורשה בה מיד כשנודע לו על כך.</w:t>
      </w:r>
    </w:p>
    <w:p w:rsidR="001410EF" w:rsidRPr="00733820" w:rsidRDefault="001410EF" w:rsidP="001410EF">
      <w:pPr>
        <w:pStyle w:val="P00"/>
        <w:spacing w:before="72"/>
        <w:ind w:left="1021" w:right="1134" w:hanging="1021"/>
        <w:rPr>
          <w:rStyle w:val="default"/>
          <w:rFonts w:cs="FrankRuehl"/>
          <w:rtl/>
        </w:rPr>
      </w:pPr>
      <w:r w:rsidRPr="00733820">
        <w:rPr>
          <w:rStyle w:val="default"/>
          <w:rFonts w:cs="FrankRuehl"/>
          <w:rtl/>
        </w:rPr>
        <w:tab/>
      </w:r>
      <w:r w:rsidRPr="00733820">
        <w:rPr>
          <w:rStyle w:val="default"/>
          <w:rFonts w:cs="FrankRuehl" w:hint="cs"/>
          <w:rtl/>
        </w:rPr>
        <w:t>(ו)</w:t>
      </w:r>
      <w:r w:rsidRPr="00733820">
        <w:rPr>
          <w:rStyle w:val="default"/>
          <w:rFonts w:cs="FrankRuehl"/>
          <w:rtl/>
        </w:rPr>
        <w:tab/>
      </w:r>
      <w:r w:rsidRPr="00733820">
        <w:rPr>
          <w:rStyle w:val="default"/>
          <w:rFonts w:cs="FrankRuehl" w:hint="cs"/>
          <w:rtl/>
        </w:rPr>
        <w:t>(1)</w:t>
      </w:r>
      <w:r w:rsidRPr="00733820">
        <w:rPr>
          <w:rStyle w:val="default"/>
          <w:rFonts w:cs="FrankRuehl"/>
          <w:rtl/>
        </w:rPr>
        <w:tab/>
      </w:r>
      <w:r w:rsidRPr="00733820">
        <w:rPr>
          <w:rStyle w:val="default"/>
          <w:rFonts w:cs="FrankRuehl" w:hint="cs"/>
          <w:rtl/>
        </w:rPr>
        <w:t>קופת חולים רשאית לגבות מבית מרקחת תשלום בסכום סביר בעד קבלת גישה למערכת הממוחשבת שלה, ויכול שהגבייה תיעשה באמצעות מי שקופת החולים התקשרה עמו לעניין מתן הגישה כאמור;</w:t>
      </w:r>
    </w:p>
    <w:p w:rsidR="001410EF" w:rsidRPr="00733820" w:rsidRDefault="001410EF" w:rsidP="001410EF">
      <w:pPr>
        <w:pStyle w:val="P00"/>
        <w:spacing w:before="72"/>
        <w:ind w:left="1021" w:right="1134"/>
        <w:rPr>
          <w:rStyle w:val="default"/>
          <w:rFonts w:cs="FrankRuehl"/>
          <w:rtl/>
        </w:rPr>
      </w:pPr>
      <w:r w:rsidRPr="00733820">
        <w:rPr>
          <w:rStyle w:val="default"/>
          <w:rFonts w:cs="FrankRuehl" w:hint="cs"/>
          <w:rtl/>
        </w:rPr>
        <w:t>(2)</w:t>
      </w:r>
      <w:r w:rsidRPr="00733820">
        <w:rPr>
          <w:rStyle w:val="default"/>
          <w:rFonts w:cs="FrankRuehl"/>
          <w:rtl/>
        </w:rPr>
        <w:tab/>
      </w:r>
      <w:r w:rsidRPr="00733820">
        <w:rPr>
          <w:rStyle w:val="default"/>
          <w:rFonts w:cs="FrankRuehl" w:hint="cs"/>
          <w:rtl/>
        </w:rPr>
        <w:t>לא ייגבה מבית מרקחת שאינו בהסדר עם קופת החולים תשלום כאמור בפסקה (1) בסכום העולה על הסכום שייגבה מבית מרקחת שבהסדר עמה;</w:t>
      </w:r>
    </w:p>
    <w:p w:rsidR="001410EF" w:rsidRPr="00733820" w:rsidRDefault="001410EF" w:rsidP="001410EF">
      <w:pPr>
        <w:pStyle w:val="P00"/>
        <w:spacing w:before="72"/>
        <w:ind w:left="1021" w:right="1134"/>
        <w:rPr>
          <w:rStyle w:val="default"/>
          <w:rFonts w:cs="FrankRuehl"/>
          <w:rtl/>
        </w:rPr>
      </w:pPr>
      <w:r w:rsidRPr="00733820">
        <w:rPr>
          <w:rStyle w:val="default"/>
          <w:rFonts w:cs="FrankRuehl" w:hint="cs"/>
          <w:rtl/>
        </w:rPr>
        <w:t>(3)</w:t>
      </w:r>
      <w:r w:rsidRPr="00733820">
        <w:rPr>
          <w:rStyle w:val="default"/>
          <w:rFonts w:cs="FrankRuehl"/>
          <w:rtl/>
        </w:rPr>
        <w:tab/>
      </w:r>
      <w:r w:rsidRPr="00733820">
        <w:rPr>
          <w:rStyle w:val="default"/>
          <w:rFonts w:cs="FrankRuehl" w:hint="cs"/>
          <w:rtl/>
        </w:rPr>
        <w:t>שר הבריאות, בהסכמת שר האוצר, רשאי לקבוע סכום מרבי לתשלום כאמור בסעיף קטן זה אם סבר כי הדבר נדרש כדי למנוע פגיעה ביכולתם של בתי המרקחת לקבל גישה למערכת הממוחשבת של קופת החולים.</w:t>
      </w:r>
    </w:p>
    <w:p w:rsidR="001410EF" w:rsidRPr="00733820" w:rsidRDefault="001410EF" w:rsidP="001410EF">
      <w:pPr>
        <w:pStyle w:val="P00"/>
        <w:spacing w:before="72"/>
        <w:ind w:left="0" w:right="1134"/>
        <w:rPr>
          <w:rStyle w:val="default"/>
          <w:rFonts w:cs="FrankRuehl"/>
          <w:rtl/>
        </w:rPr>
      </w:pPr>
      <w:r w:rsidRPr="00733820">
        <w:rPr>
          <w:rStyle w:val="default"/>
          <w:rFonts w:cs="FrankRuehl"/>
          <w:rtl/>
        </w:rPr>
        <w:tab/>
      </w:r>
      <w:r w:rsidRPr="00733820">
        <w:rPr>
          <w:rStyle w:val="default"/>
          <w:rFonts w:cs="FrankRuehl" w:hint="cs"/>
          <w:rtl/>
        </w:rPr>
        <w:t>(ז)</w:t>
      </w:r>
      <w:r w:rsidRPr="00733820">
        <w:rPr>
          <w:rStyle w:val="default"/>
          <w:rFonts w:cs="FrankRuehl"/>
          <w:rtl/>
        </w:rPr>
        <w:tab/>
      </w:r>
      <w:r w:rsidRPr="00733820">
        <w:rPr>
          <w:rStyle w:val="default"/>
          <w:rFonts w:cs="FrankRuehl" w:hint="cs"/>
          <w:rtl/>
        </w:rPr>
        <w:t>אין בהוראות סעיף קטן (א) כדי לחייב קופת חולים לתת שירותים למבוטח בה באמצעות בית מרקחת שאין לו הסדר עמה או כדי לזכות את המבוטח</w:t>
      </w:r>
      <w:r w:rsidR="00EA4355" w:rsidRPr="00733820">
        <w:rPr>
          <w:rStyle w:val="default"/>
          <w:rFonts w:cs="FrankRuehl" w:hint="cs"/>
          <w:rtl/>
        </w:rPr>
        <w:t xml:space="preserve"> בהטבה לעניין תשלום בעבור תכשיר המרשם בבית מרקחת כאמור; לעניין זה, "הטבה" </w:t>
      </w:r>
      <w:r w:rsidR="00EA4355" w:rsidRPr="00733820">
        <w:rPr>
          <w:rStyle w:val="default"/>
          <w:rFonts w:cs="FrankRuehl"/>
          <w:rtl/>
        </w:rPr>
        <w:t>–</w:t>
      </w:r>
      <w:r w:rsidR="00EA4355" w:rsidRPr="00733820">
        <w:rPr>
          <w:rStyle w:val="default"/>
          <w:rFonts w:cs="FrankRuehl" w:hint="cs"/>
          <w:rtl/>
        </w:rPr>
        <w:t xml:space="preserve"> פטור מתשלום או הנחה, לפי כל דין, הוראת מינהל או לפי הסכם בין קופת חולים ובין גוף אחר.</w:t>
      </w:r>
    </w:p>
    <w:p w:rsidR="00EA4355" w:rsidRPr="00733820" w:rsidRDefault="00EA4355" w:rsidP="001410EF">
      <w:pPr>
        <w:pStyle w:val="P00"/>
        <w:spacing w:before="72"/>
        <w:ind w:left="0" w:right="1134"/>
        <w:rPr>
          <w:rStyle w:val="default"/>
          <w:rFonts w:cs="FrankRuehl"/>
          <w:rtl/>
        </w:rPr>
      </w:pPr>
      <w:r w:rsidRPr="00733820">
        <w:rPr>
          <w:rStyle w:val="default"/>
          <w:rFonts w:cs="FrankRuehl"/>
          <w:rtl/>
        </w:rPr>
        <w:tab/>
      </w:r>
      <w:r w:rsidRPr="00733820">
        <w:rPr>
          <w:rStyle w:val="default"/>
          <w:rFonts w:cs="FrankRuehl" w:hint="cs"/>
          <w:rtl/>
        </w:rPr>
        <w:t>(ח)</w:t>
      </w:r>
      <w:r w:rsidRPr="00733820">
        <w:rPr>
          <w:rStyle w:val="default"/>
          <w:rFonts w:cs="FrankRuehl"/>
          <w:rtl/>
        </w:rPr>
        <w:tab/>
      </w:r>
      <w:r w:rsidRPr="00733820">
        <w:rPr>
          <w:rStyle w:val="default"/>
          <w:rFonts w:cs="FrankRuehl" w:hint="cs"/>
          <w:rtl/>
        </w:rPr>
        <w:t>אין בהוראות סעיף זה כדי למנוע מסירת מידע אחר בין קופת חולים ובין בית מרקחת המותרת לפי כל דין.</w:t>
      </w:r>
    </w:p>
    <w:p w:rsidR="001410EF" w:rsidRPr="00995AFC" w:rsidRDefault="001410EF" w:rsidP="001410EF">
      <w:pPr>
        <w:pStyle w:val="P00"/>
        <w:spacing w:before="0"/>
        <w:ind w:left="0" w:right="1134"/>
        <w:rPr>
          <w:rStyle w:val="default"/>
          <w:rFonts w:cs="FrankRuehl"/>
          <w:vanish/>
          <w:color w:val="FF0000"/>
          <w:sz w:val="20"/>
          <w:szCs w:val="20"/>
          <w:shd w:val="clear" w:color="auto" w:fill="FFFF99"/>
          <w:rtl/>
        </w:rPr>
      </w:pPr>
      <w:bookmarkStart w:id="91" w:name="Rov462"/>
      <w:r w:rsidRPr="00995AFC">
        <w:rPr>
          <w:rStyle w:val="default"/>
          <w:rFonts w:cs="FrankRuehl" w:hint="cs"/>
          <w:vanish/>
          <w:color w:val="FF0000"/>
          <w:sz w:val="20"/>
          <w:szCs w:val="20"/>
          <w:shd w:val="clear" w:color="auto" w:fill="FFFF99"/>
          <w:rtl/>
        </w:rPr>
        <w:t>מיום 11.2.2019</w:t>
      </w:r>
    </w:p>
    <w:p w:rsidR="001410EF" w:rsidRPr="00995AFC" w:rsidRDefault="001410EF" w:rsidP="001410EF">
      <w:pPr>
        <w:pStyle w:val="P00"/>
        <w:spacing w:before="0"/>
        <w:ind w:left="0" w:right="1134"/>
        <w:rPr>
          <w:rStyle w:val="default"/>
          <w:rFonts w:cs="FrankRuehl"/>
          <w:vanish/>
          <w:sz w:val="20"/>
          <w:szCs w:val="20"/>
          <w:shd w:val="clear" w:color="auto" w:fill="FFFF99"/>
          <w:rtl/>
        </w:rPr>
      </w:pPr>
      <w:r w:rsidRPr="00995AFC">
        <w:rPr>
          <w:rStyle w:val="default"/>
          <w:rFonts w:cs="FrankRuehl" w:hint="cs"/>
          <w:b/>
          <w:bCs/>
          <w:vanish/>
          <w:sz w:val="20"/>
          <w:szCs w:val="20"/>
          <w:shd w:val="clear" w:color="auto" w:fill="FFFF99"/>
          <w:rtl/>
        </w:rPr>
        <w:t>תיקון מס' 63</w:t>
      </w:r>
    </w:p>
    <w:p w:rsidR="001410EF" w:rsidRPr="00995AFC" w:rsidRDefault="001410EF" w:rsidP="001410EF">
      <w:pPr>
        <w:pStyle w:val="P00"/>
        <w:spacing w:before="0"/>
        <w:ind w:left="0" w:right="1134"/>
        <w:rPr>
          <w:rStyle w:val="default"/>
          <w:rFonts w:cs="FrankRuehl"/>
          <w:vanish/>
          <w:sz w:val="20"/>
          <w:szCs w:val="20"/>
          <w:shd w:val="clear" w:color="auto" w:fill="FFFF99"/>
          <w:rtl/>
        </w:rPr>
      </w:pPr>
      <w:hyperlink r:id="rId179" w:history="1">
        <w:r w:rsidRPr="00995AFC">
          <w:rPr>
            <w:rStyle w:val="Hyperlink"/>
            <w:rFonts w:cs="FrankRuehl" w:hint="cs"/>
            <w:vanish/>
            <w:szCs w:val="20"/>
            <w:shd w:val="clear" w:color="auto" w:fill="FFFF99"/>
            <w:rtl/>
          </w:rPr>
          <w:t>ס"ח תשע"ט מס' 2757</w:t>
        </w:r>
      </w:hyperlink>
      <w:r w:rsidRPr="00995AFC">
        <w:rPr>
          <w:rStyle w:val="default"/>
          <w:rFonts w:cs="FrankRuehl" w:hint="cs"/>
          <w:vanish/>
          <w:sz w:val="20"/>
          <w:szCs w:val="20"/>
          <w:shd w:val="clear" w:color="auto" w:fill="FFFF99"/>
          <w:rtl/>
        </w:rPr>
        <w:t xml:space="preserve"> מיום 11.11.2018 עמ' 50 (</w:t>
      </w:r>
      <w:hyperlink r:id="rId180" w:history="1">
        <w:r w:rsidRPr="00995AFC">
          <w:rPr>
            <w:rStyle w:val="Hyperlink"/>
            <w:rFonts w:cs="FrankRuehl" w:hint="cs"/>
            <w:vanish/>
            <w:szCs w:val="20"/>
            <w:shd w:val="clear" w:color="auto" w:fill="FFFF99"/>
            <w:rtl/>
          </w:rPr>
          <w:t>ה"ח 808</w:t>
        </w:r>
      </w:hyperlink>
      <w:r w:rsidRPr="00995AFC">
        <w:rPr>
          <w:rStyle w:val="default"/>
          <w:rFonts w:cs="FrankRuehl" w:hint="cs"/>
          <w:vanish/>
          <w:sz w:val="20"/>
          <w:szCs w:val="20"/>
          <w:shd w:val="clear" w:color="auto" w:fill="FFFF99"/>
          <w:rtl/>
        </w:rPr>
        <w:t>)</w:t>
      </w:r>
    </w:p>
    <w:p w:rsidR="001410EF" w:rsidRPr="00733820" w:rsidRDefault="001410EF" w:rsidP="00733820">
      <w:pPr>
        <w:pStyle w:val="P00"/>
        <w:spacing w:before="0"/>
        <w:ind w:left="0" w:right="1134"/>
        <w:rPr>
          <w:rStyle w:val="default"/>
          <w:rFonts w:cs="FrankRuehl"/>
          <w:b/>
          <w:bCs/>
          <w:sz w:val="2"/>
          <w:szCs w:val="2"/>
          <w:shd w:val="clear" w:color="auto" w:fill="FFFF99"/>
          <w:rtl/>
        </w:rPr>
      </w:pPr>
      <w:r w:rsidRPr="00995AFC">
        <w:rPr>
          <w:rStyle w:val="default"/>
          <w:rFonts w:cs="FrankRuehl" w:hint="cs"/>
          <w:b/>
          <w:bCs/>
          <w:vanish/>
          <w:sz w:val="20"/>
          <w:szCs w:val="20"/>
          <w:shd w:val="clear" w:color="auto" w:fill="FFFF99"/>
          <w:rtl/>
        </w:rPr>
        <w:t>הוספת סעיף 21ד</w:t>
      </w:r>
      <w:bookmarkEnd w:id="91"/>
    </w:p>
    <w:p w:rsidR="00DF63EA" w:rsidRDefault="00DF63EA" w:rsidP="00691B03">
      <w:pPr>
        <w:pStyle w:val="P00"/>
        <w:spacing w:before="72"/>
        <w:ind w:left="0" w:right="1134"/>
        <w:rPr>
          <w:rStyle w:val="default"/>
          <w:rFonts w:cs="FrankRuehl" w:hint="cs"/>
          <w:rtl/>
        </w:rPr>
      </w:pPr>
      <w:bookmarkStart w:id="92" w:name="Seif28"/>
      <w:bookmarkEnd w:id="92"/>
      <w:r>
        <w:rPr>
          <w:lang w:val="he-IL"/>
        </w:rPr>
        <w:pict>
          <v:rect id="_x0000_s2137" style="position:absolute;left:0;text-align:left;margin-left:464.5pt;margin-top:8.05pt;width:75.05pt;height:31.4pt;z-index:251472896" o:allowincell="f" filled="f" stroked="f" strokecolor="lime" strokeweight=".25pt">
            <v:textbox style="mso-next-textbox:#_x0000_s2137" inset="0,0,0,0">
              <w:txbxContent>
                <w:p w:rsidR="00387307" w:rsidRDefault="00387307">
                  <w:pPr>
                    <w:spacing w:line="160" w:lineRule="exact"/>
                    <w:jc w:val="left"/>
                    <w:rPr>
                      <w:rFonts w:cs="Miriam" w:hint="cs"/>
                      <w:sz w:val="18"/>
                      <w:szCs w:val="18"/>
                      <w:rtl/>
                    </w:rPr>
                  </w:pPr>
                  <w:r>
                    <w:rPr>
                      <w:rFonts w:cs="Miriam"/>
                      <w:sz w:val="18"/>
                      <w:szCs w:val="18"/>
                      <w:rtl/>
                    </w:rPr>
                    <w:t>הטבת</w:t>
                  </w:r>
                  <w:r>
                    <w:rPr>
                      <w:rFonts w:cs="Miriam" w:hint="cs"/>
                      <w:sz w:val="18"/>
                      <w:szCs w:val="18"/>
                      <w:rtl/>
                    </w:rPr>
                    <w:t xml:space="preserve"> נזק</w:t>
                  </w:r>
                </w:p>
                <w:p w:rsidR="00387307" w:rsidRDefault="00387307">
                  <w:pPr>
                    <w:spacing w:line="160" w:lineRule="exact"/>
                    <w:jc w:val="left"/>
                    <w:rPr>
                      <w:rFonts w:cs="Miriam"/>
                      <w:noProof/>
                      <w:sz w:val="18"/>
                      <w:szCs w:val="18"/>
                      <w:rtl/>
                    </w:rPr>
                  </w:pPr>
                  <w:r>
                    <w:rPr>
                      <w:rFonts w:cs="Miriam" w:hint="cs"/>
                      <w:sz w:val="18"/>
                      <w:szCs w:val="18"/>
                      <w:rtl/>
                    </w:rPr>
                    <w:t>(תיקון מס' 36) תשס"ז-2007</w:t>
                  </w:r>
                </w:p>
              </w:txbxContent>
            </v:textbox>
            <w10:anchorlock/>
          </v:rect>
        </w:pict>
      </w:r>
      <w:r>
        <w:rPr>
          <w:rStyle w:val="big-number"/>
          <w:rFonts w:cs="Miriam"/>
          <w:rtl/>
        </w:rPr>
        <w:t>22.</w:t>
      </w:r>
      <w:r>
        <w:rPr>
          <w:rStyle w:val="big-number"/>
          <w:rFonts w:cs="Miriam"/>
          <w:rtl/>
        </w:rPr>
        <w:tab/>
      </w:r>
      <w:r>
        <w:rPr>
          <w:rStyle w:val="default"/>
          <w:rFonts w:cs="FrankRuehl"/>
          <w:rtl/>
        </w:rPr>
        <w:t>קופת</w:t>
      </w:r>
      <w:r>
        <w:rPr>
          <w:rStyle w:val="default"/>
          <w:rFonts w:cs="FrankRuehl" w:hint="cs"/>
          <w:rtl/>
        </w:rPr>
        <w:t xml:space="preserve"> חול</w:t>
      </w:r>
      <w:r>
        <w:rPr>
          <w:rStyle w:val="default"/>
          <w:rFonts w:cs="FrankRuehl"/>
          <w:rtl/>
        </w:rPr>
        <w:t>ים א</w:t>
      </w:r>
      <w:r>
        <w:rPr>
          <w:rStyle w:val="default"/>
          <w:rFonts w:cs="FrankRuehl" w:hint="cs"/>
          <w:rtl/>
        </w:rPr>
        <w:t>ו נותן שירותים, שנתנו שירותי בריאות למי שחלה או למי שנפגע ממזיק זכאים להיפרע את הטבת הנזק מהמזיק או ממבטחו או מכל אדם אחר, בשל חבותם לפ</w:t>
      </w:r>
      <w:r>
        <w:rPr>
          <w:rStyle w:val="default"/>
          <w:rFonts w:cs="FrankRuehl"/>
          <w:rtl/>
        </w:rPr>
        <w:t>י</w:t>
      </w:r>
      <w:r>
        <w:rPr>
          <w:rStyle w:val="default"/>
          <w:rFonts w:cs="FrankRuehl" w:hint="cs"/>
          <w:rtl/>
        </w:rPr>
        <w:t xml:space="preserve"> כל</w:t>
      </w:r>
      <w:r>
        <w:rPr>
          <w:rStyle w:val="default"/>
          <w:rFonts w:cs="FrankRuehl"/>
          <w:rtl/>
        </w:rPr>
        <w:t xml:space="preserve"> </w:t>
      </w:r>
      <w:r>
        <w:rPr>
          <w:rStyle w:val="default"/>
          <w:rFonts w:cs="FrankRuehl" w:hint="cs"/>
          <w:rtl/>
        </w:rPr>
        <w:t>דין או לפי כל</w:t>
      </w:r>
      <w:r>
        <w:rPr>
          <w:rStyle w:val="default"/>
          <w:rFonts w:cs="FrankRuehl"/>
          <w:rtl/>
        </w:rPr>
        <w:t xml:space="preserve"> חו</w:t>
      </w:r>
      <w:r>
        <w:rPr>
          <w:rStyle w:val="default"/>
          <w:rFonts w:cs="FrankRuehl" w:hint="cs"/>
          <w:rtl/>
        </w:rPr>
        <w:t>ז</w:t>
      </w:r>
      <w:r>
        <w:rPr>
          <w:rStyle w:val="default"/>
          <w:rFonts w:cs="FrankRuehl"/>
          <w:rtl/>
        </w:rPr>
        <w:t>ה</w:t>
      </w:r>
      <w:r>
        <w:rPr>
          <w:rStyle w:val="default"/>
          <w:rFonts w:cs="FrankRuehl" w:hint="cs"/>
          <w:rtl/>
        </w:rPr>
        <w:t xml:space="preserve"> ב</w:t>
      </w:r>
      <w:r>
        <w:rPr>
          <w:rStyle w:val="default"/>
          <w:rFonts w:cs="FrankRuehl"/>
          <w:rtl/>
        </w:rPr>
        <w:t>י</w:t>
      </w:r>
      <w:r>
        <w:rPr>
          <w:rStyle w:val="default"/>
          <w:rFonts w:cs="FrankRuehl" w:hint="cs"/>
          <w:rtl/>
        </w:rPr>
        <w:t>ט</w:t>
      </w:r>
      <w:r>
        <w:rPr>
          <w:rStyle w:val="default"/>
          <w:rFonts w:cs="FrankRuehl"/>
          <w:rtl/>
        </w:rPr>
        <w:t>וח</w:t>
      </w:r>
      <w:r>
        <w:rPr>
          <w:rStyle w:val="default"/>
          <w:rFonts w:cs="FrankRuehl" w:hint="cs"/>
          <w:rtl/>
        </w:rPr>
        <w:t>, ב</w:t>
      </w:r>
      <w:r>
        <w:rPr>
          <w:rStyle w:val="default"/>
          <w:rFonts w:cs="FrankRuehl"/>
          <w:rtl/>
        </w:rPr>
        <w:t>ס</w:t>
      </w:r>
      <w:r>
        <w:rPr>
          <w:rStyle w:val="default"/>
          <w:rFonts w:cs="FrankRuehl" w:hint="cs"/>
          <w:rtl/>
        </w:rPr>
        <w:t>כ</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 xml:space="preserve">ההוצאות אשר הוציאו בפועל למתן שירותי הבריאות למי שנפגע או שחלה כאמור. </w:t>
      </w:r>
      <w:r>
        <w:rPr>
          <w:rStyle w:val="default"/>
          <w:rFonts w:cs="FrankRuehl"/>
          <w:rtl/>
        </w:rPr>
        <w:t>לענין סעיף זה ולענין חוק לתיקון דיני הנזיקין האזרחיים (הטבת נזקי גוף), התשכ"ד</w:t>
      </w:r>
      <w:r>
        <w:rPr>
          <w:rStyle w:val="default"/>
          <w:rFonts w:cs="FrankRuehl" w:hint="cs"/>
          <w:rtl/>
        </w:rPr>
        <w:t>-1964</w:t>
      </w:r>
      <w:r>
        <w:rPr>
          <w:rStyle w:val="default"/>
          <w:rFonts w:cs="FrankRuehl"/>
          <w:rtl/>
        </w:rPr>
        <w:t>, "מזיק" – למעט קופת חולים או נותן שירותים</w:t>
      </w:r>
      <w:r>
        <w:rPr>
          <w:rStyle w:val="default"/>
          <w:rFonts w:cs="FrankRuehl" w:hint="cs"/>
          <w:rtl/>
        </w:rPr>
        <w:t>.</w:t>
      </w: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bookmarkStart w:id="93" w:name="Rov308"/>
      <w:r w:rsidRPr="00995AFC">
        <w:rPr>
          <w:rStyle w:val="default"/>
          <w:rFonts w:cs="FrankRuehl" w:hint="cs"/>
          <w:vanish/>
          <w:color w:val="FF0000"/>
          <w:sz w:val="20"/>
          <w:szCs w:val="20"/>
          <w:shd w:val="clear" w:color="auto" w:fill="FFFF99"/>
          <w:rtl/>
        </w:rPr>
        <w:t>מיום 1.1.2007</w:t>
      </w:r>
    </w:p>
    <w:p w:rsidR="00DF63EA" w:rsidRPr="00995AFC" w:rsidRDefault="00DF63EA">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36</w:t>
      </w:r>
    </w:p>
    <w:p w:rsidR="00DF63EA" w:rsidRPr="00995AFC" w:rsidRDefault="00DF63EA">
      <w:pPr>
        <w:pStyle w:val="P00"/>
        <w:spacing w:before="0"/>
        <w:ind w:left="0" w:right="1134"/>
        <w:rPr>
          <w:rStyle w:val="default"/>
          <w:rFonts w:cs="FrankRuehl" w:hint="cs"/>
          <w:vanish/>
          <w:sz w:val="20"/>
          <w:szCs w:val="20"/>
          <w:shd w:val="clear" w:color="auto" w:fill="FFFF99"/>
          <w:rtl/>
        </w:rPr>
      </w:pPr>
      <w:hyperlink r:id="rId181" w:history="1">
        <w:r w:rsidRPr="00995AFC">
          <w:rPr>
            <w:rStyle w:val="Hyperlink"/>
            <w:rFonts w:cs="FrankRuehl" w:hint="cs"/>
            <w:vanish/>
            <w:szCs w:val="20"/>
            <w:shd w:val="clear" w:color="auto" w:fill="FFFF99"/>
            <w:rtl/>
          </w:rPr>
          <w:t>ס"ח תשס"ז מס' 2077</w:t>
        </w:r>
      </w:hyperlink>
      <w:r w:rsidRPr="00995AFC">
        <w:rPr>
          <w:rStyle w:val="default"/>
          <w:rFonts w:cs="FrankRuehl" w:hint="cs"/>
          <w:vanish/>
          <w:sz w:val="20"/>
          <w:szCs w:val="20"/>
          <w:shd w:val="clear" w:color="auto" w:fill="FFFF99"/>
          <w:rtl/>
        </w:rPr>
        <w:t xml:space="preserve"> מיום 11.1.2007 עמ' 55 (</w:t>
      </w:r>
      <w:hyperlink r:id="rId182" w:history="1">
        <w:r w:rsidRPr="00995AFC">
          <w:rPr>
            <w:rStyle w:val="Hyperlink"/>
            <w:rFonts w:cs="FrankRuehl" w:hint="cs"/>
            <w:vanish/>
            <w:szCs w:val="20"/>
            <w:shd w:val="clear" w:color="auto" w:fill="FFFF99"/>
            <w:rtl/>
          </w:rPr>
          <w:t>ה"ח 260</w:t>
        </w:r>
      </w:hyperlink>
      <w:r w:rsidRPr="00995AFC">
        <w:rPr>
          <w:rStyle w:val="default"/>
          <w:rFonts w:cs="FrankRuehl" w:hint="cs"/>
          <w:vanish/>
          <w:sz w:val="20"/>
          <w:szCs w:val="20"/>
          <w:shd w:val="clear" w:color="auto" w:fill="FFFF99"/>
          <w:rtl/>
        </w:rPr>
        <w:t>)</w:t>
      </w:r>
    </w:p>
    <w:p w:rsidR="00DF63EA" w:rsidRDefault="00DF63EA">
      <w:pPr>
        <w:pStyle w:val="P00"/>
        <w:ind w:left="0" w:right="1134"/>
        <w:rPr>
          <w:rStyle w:val="default"/>
          <w:rFonts w:cs="FrankRuehl" w:hint="cs"/>
          <w:sz w:val="2"/>
          <w:szCs w:val="2"/>
          <w:rtl/>
        </w:rPr>
      </w:pPr>
      <w:r w:rsidRPr="00995AFC">
        <w:rPr>
          <w:rStyle w:val="big-number"/>
          <w:rFonts w:cs="FrankRuehl"/>
          <w:vanish/>
          <w:sz w:val="22"/>
          <w:szCs w:val="22"/>
          <w:shd w:val="clear" w:color="auto" w:fill="FFFF99"/>
          <w:rtl/>
        </w:rPr>
        <w:t>22.</w:t>
      </w:r>
      <w:r w:rsidRPr="00995AFC">
        <w:rPr>
          <w:rStyle w:val="big-number"/>
          <w:rFonts w:cs="FrankRuehl"/>
          <w:vanish/>
          <w:sz w:val="22"/>
          <w:szCs w:val="22"/>
          <w:shd w:val="clear" w:color="auto" w:fill="FFFF99"/>
          <w:rtl/>
        </w:rPr>
        <w:tab/>
      </w:r>
      <w:r w:rsidRPr="00995AFC">
        <w:rPr>
          <w:rStyle w:val="default"/>
          <w:rFonts w:cs="FrankRuehl"/>
          <w:vanish/>
          <w:sz w:val="22"/>
          <w:szCs w:val="22"/>
          <w:shd w:val="clear" w:color="auto" w:fill="FFFF99"/>
          <w:rtl/>
        </w:rPr>
        <w:t>קופת</w:t>
      </w:r>
      <w:r w:rsidRPr="00995AFC">
        <w:rPr>
          <w:rStyle w:val="default"/>
          <w:rFonts w:cs="FrankRuehl" w:hint="cs"/>
          <w:vanish/>
          <w:sz w:val="22"/>
          <w:szCs w:val="22"/>
          <w:shd w:val="clear" w:color="auto" w:fill="FFFF99"/>
          <w:rtl/>
        </w:rPr>
        <w:t xml:space="preserve"> חול</w:t>
      </w:r>
      <w:r w:rsidRPr="00995AFC">
        <w:rPr>
          <w:rStyle w:val="default"/>
          <w:rFonts w:cs="FrankRuehl"/>
          <w:vanish/>
          <w:sz w:val="22"/>
          <w:szCs w:val="22"/>
          <w:shd w:val="clear" w:color="auto" w:fill="FFFF99"/>
          <w:rtl/>
        </w:rPr>
        <w:t>ים א</w:t>
      </w:r>
      <w:r w:rsidRPr="00995AFC">
        <w:rPr>
          <w:rStyle w:val="default"/>
          <w:rFonts w:cs="FrankRuehl" w:hint="cs"/>
          <w:vanish/>
          <w:sz w:val="22"/>
          <w:szCs w:val="22"/>
          <w:shd w:val="clear" w:color="auto" w:fill="FFFF99"/>
          <w:rtl/>
        </w:rPr>
        <w:t>ו נותן שירותים, שנתנו שירותי בריאות למי שחלה או למי שנפגע ממזיק זכאים להיפרע את הטבת הנזק מהמזיק או ממבטחו או מכל אדם אחר, בשל חבותם לפ</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 xml:space="preserve"> כל</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דין או לפי כל</w:t>
      </w:r>
      <w:r w:rsidRPr="00995AFC">
        <w:rPr>
          <w:rStyle w:val="default"/>
          <w:rFonts w:cs="FrankRuehl"/>
          <w:vanish/>
          <w:sz w:val="22"/>
          <w:szCs w:val="22"/>
          <w:shd w:val="clear" w:color="auto" w:fill="FFFF99"/>
          <w:rtl/>
        </w:rPr>
        <w:t xml:space="preserve"> חו</w:t>
      </w:r>
      <w:r w:rsidRPr="00995AFC">
        <w:rPr>
          <w:rStyle w:val="default"/>
          <w:rFonts w:cs="FrankRuehl" w:hint="cs"/>
          <w:vanish/>
          <w:sz w:val="22"/>
          <w:szCs w:val="22"/>
          <w:shd w:val="clear" w:color="auto" w:fill="FFFF99"/>
          <w:rtl/>
        </w:rPr>
        <w:t>ז</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 xml:space="preserve"> ב</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ט</w:t>
      </w:r>
      <w:r w:rsidRPr="00995AFC">
        <w:rPr>
          <w:rStyle w:val="default"/>
          <w:rFonts w:cs="FrankRuehl"/>
          <w:vanish/>
          <w:sz w:val="22"/>
          <w:szCs w:val="22"/>
          <w:shd w:val="clear" w:color="auto" w:fill="FFFF99"/>
          <w:rtl/>
        </w:rPr>
        <w:t>וח</w:t>
      </w:r>
      <w:r w:rsidRPr="00995AFC">
        <w:rPr>
          <w:rStyle w:val="default"/>
          <w:rFonts w:cs="FrankRuehl" w:hint="cs"/>
          <w:vanish/>
          <w:sz w:val="22"/>
          <w:szCs w:val="22"/>
          <w:shd w:val="clear" w:color="auto" w:fill="FFFF99"/>
          <w:rtl/>
        </w:rPr>
        <w:t>, ב</w:t>
      </w:r>
      <w:r w:rsidRPr="00995AFC">
        <w:rPr>
          <w:rStyle w:val="default"/>
          <w:rFonts w:cs="FrankRuehl"/>
          <w:vanish/>
          <w:sz w:val="22"/>
          <w:szCs w:val="22"/>
          <w:shd w:val="clear" w:color="auto" w:fill="FFFF99"/>
          <w:rtl/>
        </w:rPr>
        <w:t>ס</w:t>
      </w:r>
      <w:r w:rsidRPr="00995AFC">
        <w:rPr>
          <w:rStyle w:val="default"/>
          <w:rFonts w:cs="FrankRuehl" w:hint="cs"/>
          <w:vanish/>
          <w:sz w:val="22"/>
          <w:szCs w:val="22"/>
          <w:shd w:val="clear" w:color="auto" w:fill="FFFF99"/>
          <w:rtl/>
        </w:rPr>
        <w:t>כ</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 xml:space="preserve">ההוצאות אשר הוציאו בפועל למתן שירותי הבריאות למי שנפגע או שחלה כאמור. </w:t>
      </w:r>
      <w:r w:rsidRPr="00995AFC">
        <w:rPr>
          <w:rStyle w:val="default"/>
          <w:rFonts w:cs="FrankRuehl"/>
          <w:vanish/>
          <w:sz w:val="22"/>
          <w:szCs w:val="22"/>
          <w:u w:val="single"/>
          <w:shd w:val="clear" w:color="auto" w:fill="FFFF99"/>
          <w:rtl/>
        </w:rPr>
        <w:t>לענין סעיף זה ולענין חוק לתיקון דיני הנזיקין האזרחיים (הטבת נזקי גוף), התשכ"ד</w:t>
      </w:r>
      <w:r w:rsidRPr="00995AFC">
        <w:rPr>
          <w:rStyle w:val="default"/>
          <w:rFonts w:cs="FrankRuehl" w:hint="cs"/>
          <w:vanish/>
          <w:sz w:val="22"/>
          <w:szCs w:val="22"/>
          <w:u w:val="single"/>
          <w:shd w:val="clear" w:color="auto" w:fill="FFFF99"/>
          <w:rtl/>
        </w:rPr>
        <w:t>-1964</w:t>
      </w:r>
      <w:r w:rsidRPr="00995AFC">
        <w:rPr>
          <w:rStyle w:val="default"/>
          <w:rFonts w:cs="FrankRuehl"/>
          <w:vanish/>
          <w:sz w:val="22"/>
          <w:szCs w:val="22"/>
          <w:u w:val="single"/>
          <w:shd w:val="clear" w:color="auto" w:fill="FFFF99"/>
          <w:rtl/>
        </w:rPr>
        <w:t>, "מזיק" – למעט קופת חולים או נותן שירותים</w:t>
      </w:r>
      <w:r w:rsidRPr="00995AFC">
        <w:rPr>
          <w:rStyle w:val="default"/>
          <w:rFonts w:cs="FrankRuehl" w:hint="cs"/>
          <w:vanish/>
          <w:sz w:val="22"/>
          <w:szCs w:val="22"/>
          <w:u w:val="single"/>
          <w:shd w:val="clear" w:color="auto" w:fill="FFFF99"/>
          <w:rtl/>
        </w:rPr>
        <w:t>.</w:t>
      </w:r>
      <w:bookmarkEnd w:id="93"/>
    </w:p>
    <w:p w:rsidR="00DF63EA" w:rsidRDefault="00DF63EA" w:rsidP="00691B03">
      <w:pPr>
        <w:pStyle w:val="P00"/>
        <w:spacing w:before="72"/>
        <w:ind w:left="0" w:right="1134"/>
        <w:rPr>
          <w:rStyle w:val="default"/>
          <w:rFonts w:cs="FrankRuehl"/>
          <w:rtl/>
        </w:rPr>
      </w:pPr>
      <w:bookmarkStart w:id="94" w:name="Seif29"/>
      <w:bookmarkEnd w:id="94"/>
      <w:r>
        <w:rPr>
          <w:lang w:val="he-IL"/>
        </w:rPr>
        <w:pict>
          <v:rect id="_x0000_s2138" style="position:absolute;left:0;text-align:left;margin-left:464.5pt;margin-top:8.05pt;width:75.05pt;height:20pt;z-index:251473920" o:allowincell="f" filled="f" stroked="f" strokecolor="lime" strokeweight=".25pt">
            <v:textbox style="mso-next-textbox:#_x0000_s2138" inset="0,0,0,0">
              <w:txbxContent>
                <w:p w:rsidR="00387307" w:rsidRDefault="00387307">
                  <w:pPr>
                    <w:spacing w:line="160" w:lineRule="exact"/>
                    <w:jc w:val="left"/>
                    <w:rPr>
                      <w:rFonts w:cs="Miriam"/>
                      <w:noProof/>
                      <w:sz w:val="18"/>
                      <w:szCs w:val="18"/>
                      <w:rtl/>
                    </w:rPr>
                  </w:pPr>
                  <w:r>
                    <w:rPr>
                      <w:rFonts w:cs="Miriam"/>
                      <w:sz w:val="18"/>
                      <w:szCs w:val="18"/>
                      <w:rtl/>
                    </w:rPr>
                    <w:t>בחיר</w:t>
                  </w:r>
                  <w:r>
                    <w:rPr>
                      <w:rFonts w:cs="Miriam" w:hint="cs"/>
                      <w:sz w:val="18"/>
                      <w:szCs w:val="18"/>
                      <w:rtl/>
                    </w:rPr>
                    <w:t>ה מב</w:t>
                  </w:r>
                  <w:r>
                    <w:rPr>
                      <w:rFonts w:cs="Miriam"/>
                      <w:sz w:val="18"/>
                      <w:szCs w:val="18"/>
                      <w:rtl/>
                    </w:rPr>
                    <w:t>ין</w:t>
                  </w:r>
                  <w:r>
                    <w:rPr>
                      <w:rFonts w:cs="Miriam" w:hint="cs"/>
                      <w:sz w:val="18"/>
                      <w:szCs w:val="18"/>
                      <w:rtl/>
                    </w:rPr>
                    <w:t xml:space="preserve"> </w:t>
                  </w:r>
                  <w:r>
                    <w:rPr>
                      <w:rFonts w:cs="Miriam"/>
                      <w:sz w:val="18"/>
                      <w:szCs w:val="18"/>
                      <w:rtl/>
                    </w:rPr>
                    <w:t>נותנ</w:t>
                  </w:r>
                  <w:r>
                    <w:rPr>
                      <w:rFonts w:cs="Miriam" w:hint="cs"/>
                      <w:sz w:val="18"/>
                      <w:szCs w:val="18"/>
                      <w:rtl/>
                    </w:rPr>
                    <w:t>י הש</w:t>
                  </w:r>
                  <w:r>
                    <w:rPr>
                      <w:rFonts w:cs="Miriam"/>
                      <w:sz w:val="18"/>
                      <w:szCs w:val="18"/>
                      <w:rtl/>
                    </w:rPr>
                    <w:t>ירות</w:t>
                  </w:r>
                  <w:r>
                    <w:rPr>
                      <w:rFonts w:cs="Miriam" w:hint="cs"/>
                      <w:sz w:val="18"/>
                      <w:szCs w:val="18"/>
                      <w:rtl/>
                    </w:rPr>
                    <w:t>ים</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rtl/>
        </w:rPr>
        <w:tab/>
        <w:t>חבר</w:t>
      </w:r>
      <w:r>
        <w:rPr>
          <w:rStyle w:val="default"/>
          <w:rFonts w:cs="FrankRuehl" w:hint="cs"/>
          <w:rtl/>
        </w:rPr>
        <w:t xml:space="preserve"> בקו</w:t>
      </w:r>
      <w:r>
        <w:rPr>
          <w:rStyle w:val="default"/>
          <w:rFonts w:cs="FrankRuehl"/>
          <w:rtl/>
        </w:rPr>
        <w:t>פת ה</w:t>
      </w:r>
      <w:r>
        <w:rPr>
          <w:rStyle w:val="default"/>
          <w:rFonts w:cs="FrankRuehl" w:hint="cs"/>
          <w:rtl/>
        </w:rPr>
        <w:t>חולים זכאי לבחור נותן שי</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ים עב</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עצמו ועבור ילדו הרשום</w:t>
      </w:r>
      <w:r>
        <w:rPr>
          <w:rStyle w:val="default"/>
          <w:rFonts w:cs="FrankRuehl"/>
          <w:rtl/>
        </w:rPr>
        <w:t xml:space="preserve"> בה </w:t>
      </w:r>
      <w:r>
        <w:rPr>
          <w:rStyle w:val="default"/>
          <w:rFonts w:cs="FrankRuehl" w:hint="cs"/>
          <w:rtl/>
        </w:rPr>
        <w:t>מבין</w:t>
      </w:r>
      <w:r>
        <w:rPr>
          <w:rStyle w:val="default"/>
          <w:rFonts w:cs="FrankRuehl"/>
          <w:rtl/>
        </w:rPr>
        <w:t xml:space="preserve"> נות</w:t>
      </w:r>
      <w:r>
        <w:rPr>
          <w:rStyle w:val="default"/>
          <w:rFonts w:cs="FrankRuehl" w:hint="cs"/>
          <w:rtl/>
        </w:rPr>
        <w:t>ני השירותים של הקופה או מטעמה, בכפוף להוראות סעיף 12.</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קופ</w:t>
      </w:r>
      <w:r>
        <w:rPr>
          <w:rStyle w:val="default"/>
          <w:rFonts w:cs="FrankRuehl" w:hint="cs"/>
          <w:rtl/>
        </w:rPr>
        <w:t>ת חו</w:t>
      </w:r>
      <w:r>
        <w:rPr>
          <w:rStyle w:val="default"/>
          <w:rFonts w:cs="FrankRuehl"/>
          <w:rtl/>
        </w:rPr>
        <w:t xml:space="preserve">לים </w:t>
      </w:r>
      <w:r>
        <w:rPr>
          <w:rStyle w:val="default"/>
          <w:rFonts w:cs="FrankRuehl" w:hint="cs"/>
          <w:rtl/>
        </w:rPr>
        <w:t>תקבע את הסדרי הבחירה והיקפה במידה שהיא קשורה עם יותר מנותן</w:t>
      </w:r>
      <w:r>
        <w:rPr>
          <w:rStyle w:val="default"/>
          <w:rFonts w:cs="FrankRuehl"/>
          <w:rtl/>
        </w:rPr>
        <w:t xml:space="preserve"> ש</w:t>
      </w:r>
      <w:r>
        <w:rPr>
          <w:rStyle w:val="default"/>
          <w:rFonts w:cs="FrankRuehl" w:hint="cs"/>
          <w:rtl/>
        </w:rPr>
        <w:t>ירותים אחד; קופת החולים תביא את ההסדרים</w:t>
      </w:r>
      <w:r>
        <w:rPr>
          <w:rStyle w:val="default"/>
          <w:rFonts w:cs="FrankRuehl"/>
          <w:rtl/>
        </w:rPr>
        <w:t xml:space="preserve"> ליד</w:t>
      </w:r>
      <w:r>
        <w:rPr>
          <w:rStyle w:val="default"/>
          <w:rFonts w:cs="FrankRuehl" w:hint="cs"/>
          <w:rtl/>
        </w:rPr>
        <w:t>יעת שר הבריא</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ותפרסמם בקרב חבריה.</w:t>
      </w:r>
    </w:p>
    <w:p w:rsidR="00DF63EA" w:rsidRDefault="000672D2" w:rsidP="001E68BE">
      <w:pPr>
        <w:pStyle w:val="P00"/>
        <w:spacing w:before="72"/>
        <w:ind w:left="0" w:right="1134"/>
        <w:rPr>
          <w:rStyle w:val="default"/>
          <w:rFonts w:cs="FrankRuehl" w:hint="cs"/>
          <w:rtl/>
        </w:rPr>
      </w:pPr>
      <w:r>
        <w:rPr>
          <w:rFonts w:cs="FrankRuehl"/>
          <w:sz w:val="26"/>
          <w:rtl/>
          <w:lang w:eastAsia="en-US"/>
        </w:rPr>
        <w:pict>
          <v:shape id="_x0000_s2527" type="#_x0000_t202" style="position:absolute;left:0;text-align:left;margin-left:470.35pt;margin-top:7.1pt;width:1in;height:14.95pt;z-index:251734016" filled="f" stroked="f">
            <v:textbox inset="1mm,0,1mm,0">
              <w:txbxContent>
                <w:p w:rsidR="00387307" w:rsidRDefault="00387307" w:rsidP="000672D2">
                  <w:pPr>
                    <w:spacing w:line="160" w:lineRule="exact"/>
                    <w:jc w:val="left"/>
                    <w:rPr>
                      <w:rFonts w:cs="Miriam" w:hint="cs"/>
                      <w:noProof/>
                      <w:sz w:val="18"/>
                      <w:szCs w:val="18"/>
                      <w:rtl/>
                    </w:rPr>
                  </w:pPr>
                  <w:r>
                    <w:rPr>
                      <w:rFonts w:cs="Miriam" w:hint="cs"/>
                      <w:sz w:val="18"/>
                      <w:szCs w:val="18"/>
                      <w:rtl/>
                    </w:rPr>
                    <w:t>(תיקון מס' 42) תשס"ח-2008</w:t>
                  </w:r>
                </w:p>
              </w:txbxContent>
            </v:textbox>
            <w10:wrap anchorx="page"/>
          </v:shape>
        </w:pict>
      </w:r>
      <w:r w:rsidR="00DF63EA">
        <w:rPr>
          <w:rFonts w:cs="FrankRuehl"/>
          <w:sz w:val="26"/>
          <w:rtl/>
        </w:rPr>
        <w:tab/>
      </w:r>
      <w:r w:rsidR="00DF63EA">
        <w:rPr>
          <w:rStyle w:val="default"/>
          <w:rFonts w:cs="FrankRuehl"/>
          <w:rtl/>
        </w:rPr>
        <w:t>(ג)</w:t>
      </w:r>
      <w:r w:rsidR="00DF63EA">
        <w:rPr>
          <w:rStyle w:val="default"/>
          <w:rFonts w:cs="FrankRuehl"/>
          <w:rtl/>
        </w:rPr>
        <w:tab/>
        <w:t>בסע</w:t>
      </w:r>
      <w:r w:rsidR="00DF63EA">
        <w:rPr>
          <w:rStyle w:val="default"/>
          <w:rFonts w:cs="FrankRuehl" w:hint="cs"/>
          <w:rtl/>
        </w:rPr>
        <w:t>יף</w:t>
      </w:r>
      <w:r w:rsidR="00DF63EA">
        <w:rPr>
          <w:rStyle w:val="default"/>
          <w:rFonts w:cs="FrankRuehl"/>
          <w:rtl/>
        </w:rPr>
        <w:t xml:space="preserve"> </w:t>
      </w:r>
      <w:r w:rsidR="00DF63EA">
        <w:rPr>
          <w:rStyle w:val="default"/>
          <w:rFonts w:cs="FrankRuehl" w:hint="cs"/>
          <w:rtl/>
        </w:rPr>
        <w:t>ז</w:t>
      </w:r>
      <w:r w:rsidR="00DF63EA">
        <w:rPr>
          <w:rStyle w:val="default"/>
          <w:rFonts w:cs="FrankRuehl"/>
          <w:rtl/>
        </w:rPr>
        <w:t>ה, "נות</w:t>
      </w:r>
      <w:r w:rsidR="00DF63EA">
        <w:rPr>
          <w:rStyle w:val="default"/>
          <w:rFonts w:cs="FrankRuehl" w:hint="cs"/>
          <w:rtl/>
        </w:rPr>
        <w:t>ן</w:t>
      </w:r>
      <w:r w:rsidR="00DF63EA">
        <w:rPr>
          <w:rStyle w:val="default"/>
          <w:rFonts w:cs="FrankRuehl"/>
          <w:rtl/>
        </w:rPr>
        <w:t xml:space="preserve"> </w:t>
      </w:r>
      <w:r w:rsidR="00DF63EA">
        <w:rPr>
          <w:rStyle w:val="default"/>
          <w:rFonts w:cs="FrankRuehl" w:hint="cs"/>
          <w:rtl/>
        </w:rPr>
        <w:t>ש</w:t>
      </w:r>
      <w:r w:rsidR="00DF63EA">
        <w:rPr>
          <w:rStyle w:val="default"/>
          <w:rFonts w:cs="FrankRuehl"/>
          <w:rtl/>
        </w:rPr>
        <w:t>י</w:t>
      </w:r>
      <w:r w:rsidR="00DF63EA">
        <w:rPr>
          <w:rStyle w:val="default"/>
          <w:rFonts w:cs="FrankRuehl" w:hint="cs"/>
          <w:rtl/>
        </w:rPr>
        <w:t>רותים" - לרבו</w:t>
      </w:r>
      <w:r w:rsidR="00DF63EA">
        <w:rPr>
          <w:rStyle w:val="default"/>
          <w:rFonts w:cs="FrankRuehl"/>
          <w:rtl/>
        </w:rPr>
        <w:t>ת בע</w:t>
      </w:r>
      <w:r w:rsidR="00DF63EA">
        <w:rPr>
          <w:rStyle w:val="default"/>
          <w:rFonts w:cs="FrankRuehl" w:hint="cs"/>
          <w:rtl/>
        </w:rPr>
        <w:t>ל מק</w:t>
      </w:r>
      <w:r w:rsidR="00DF63EA">
        <w:rPr>
          <w:rStyle w:val="default"/>
          <w:rFonts w:cs="FrankRuehl"/>
          <w:rtl/>
        </w:rPr>
        <w:t xml:space="preserve">צוע </w:t>
      </w:r>
      <w:r w:rsidR="00DF63EA">
        <w:rPr>
          <w:rStyle w:val="default"/>
          <w:rFonts w:cs="FrankRuehl" w:hint="cs"/>
          <w:rtl/>
        </w:rPr>
        <w:t>רפואי או פארה רפואי, ובלבד שקיבל רשיון או הכרה במעמד מן המנהל</w:t>
      </w:r>
      <w:r w:rsidR="000A16E1">
        <w:rPr>
          <w:rStyle w:val="default"/>
          <w:rFonts w:cs="FrankRuehl" w:hint="cs"/>
          <w:rtl/>
        </w:rPr>
        <w:t xml:space="preserve"> </w:t>
      </w:r>
      <w:r w:rsidR="000A16E1" w:rsidRPr="000A16E1">
        <w:rPr>
          <w:rStyle w:val="default"/>
          <w:rFonts w:cs="FrankRuehl" w:hint="cs"/>
          <w:rtl/>
        </w:rPr>
        <w:t>או שהוא בעל תעודה לפי חוק הסדרת העיסוק במקצועות הבריאות, התשס"ח-2008</w:t>
      </w:r>
      <w:r w:rsidR="00DF63EA">
        <w:rPr>
          <w:rStyle w:val="default"/>
          <w:rFonts w:cs="FrankRuehl" w:hint="cs"/>
          <w:rtl/>
        </w:rPr>
        <w:t>.</w:t>
      </w:r>
    </w:p>
    <w:p w:rsidR="000672D2" w:rsidRPr="00995AFC" w:rsidRDefault="000672D2" w:rsidP="001E68BE">
      <w:pPr>
        <w:pStyle w:val="P00"/>
        <w:spacing w:before="0"/>
        <w:ind w:left="0" w:right="1134"/>
        <w:rPr>
          <w:rFonts w:cs="FrankRuehl" w:hint="cs"/>
          <w:vanish/>
          <w:color w:val="FF0000"/>
          <w:szCs w:val="20"/>
          <w:shd w:val="clear" w:color="auto" w:fill="FFFF99"/>
          <w:rtl/>
        </w:rPr>
      </w:pPr>
      <w:bookmarkStart w:id="95" w:name="Rov331"/>
      <w:r w:rsidRPr="00995AFC">
        <w:rPr>
          <w:rFonts w:cs="FrankRuehl" w:hint="cs"/>
          <w:vanish/>
          <w:color w:val="FF0000"/>
          <w:szCs w:val="20"/>
          <w:shd w:val="clear" w:color="auto" w:fill="FFFF99"/>
          <w:rtl/>
        </w:rPr>
        <w:t>מיום 30.7.</w:t>
      </w:r>
      <w:r w:rsidR="001E68BE" w:rsidRPr="00995AFC">
        <w:rPr>
          <w:rFonts w:cs="FrankRuehl" w:hint="cs"/>
          <w:vanish/>
          <w:color w:val="FF0000"/>
          <w:szCs w:val="20"/>
          <w:shd w:val="clear" w:color="auto" w:fill="FFFF99"/>
          <w:rtl/>
        </w:rPr>
        <w:t>2010</w:t>
      </w:r>
    </w:p>
    <w:p w:rsidR="000672D2" w:rsidRPr="00995AFC" w:rsidRDefault="000672D2" w:rsidP="000672D2">
      <w:pPr>
        <w:pStyle w:val="P00"/>
        <w:spacing w:before="0"/>
        <w:ind w:left="0" w:right="1134"/>
        <w:rPr>
          <w:rFonts w:cs="FrankRuehl" w:hint="cs"/>
          <w:vanish/>
          <w:szCs w:val="20"/>
          <w:shd w:val="clear" w:color="auto" w:fill="FFFF99"/>
          <w:rtl/>
        </w:rPr>
      </w:pPr>
      <w:r w:rsidRPr="00995AFC">
        <w:rPr>
          <w:rFonts w:cs="FrankRuehl" w:hint="cs"/>
          <w:b/>
          <w:bCs/>
          <w:vanish/>
          <w:szCs w:val="20"/>
          <w:shd w:val="clear" w:color="auto" w:fill="FFFF99"/>
          <w:rtl/>
        </w:rPr>
        <w:t>תיקון מס' 42</w:t>
      </w:r>
    </w:p>
    <w:p w:rsidR="000672D2" w:rsidRPr="00995AFC" w:rsidRDefault="000672D2" w:rsidP="000672D2">
      <w:pPr>
        <w:pStyle w:val="P00"/>
        <w:spacing w:before="0"/>
        <w:ind w:left="0" w:right="1134"/>
        <w:rPr>
          <w:rFonts w:cs="FrankRuehl" w:hint="cs"/>
          <w:vanish/>
          <w:szCs w:val="20"/>
          <w:shd w:val="clear" w:color="auto" w:fill="FFFF99"/>
          <w:rtl/>
        </w:rPr>
      </w:pPr>
      <w:hyperlink r:id="rId183" w:history="1">
        <w:r w:rsidRPr="00995AFC">
          <w:rPr>
            <w:rStyle w:val="Hyperlink"/>
            <w:rFonts w:cs="FrankRuehl" w:hint="cs"/>
            <w:vanish/>
            <w:szCs w:val="20"/>
            <w:shd w:val="clear" w:color="auto" w:fill="FFFF99"/>
            <w:rtl/>
          </w:rPr>
          <w:t>ס"ח תשס"ח מס' 2172</w:t>
        </w:r>
      </w:hyperlink>
      <w:r w:rsidRPr="00995AFC">
        <w:rPr>
          <w:rFonts w:cs="FrankRuehl" w:hint="cs"/>
          <w:vanish/>
          <w:szCs w:val="20"/>
          <w:shd w:val="clear" w:color="auto" w:fill="FFFF99"/>
          <w:rtl/>
        </w:rPr>
        <w:t xml:space="preserve"> מיום 30.7.2008 עמ' 729 (</w:t>
      </w:r>
      <w:hyperlink r:id="rId184" w:history="1">
        <w:r w:rsidRPr="00995AFC">
          <w:rPr>
            <w:rStyle w:val="Hyperlink"/>
            <w:rFonts w:cs="FrankRuehl" w:hint="cs"/>
            <w:vanish/>
            <w:szCs w:val="20"/>
            <w:shd w:val="clear" w:color="auto" w:fill="FFFF99"/>
            <w:rtl/>
          </w:rPr>
          <w:t>ה"ח 170</w:t>
        </w:r>
      </w:hyperlink>
      <w:r w:rsidRPr="00995AFC">
        <w:rPr>
          <w:rFonts w:cs="FrankRuehl" w:hint="cs"/>
          <w:vanish/>
          <w:szCs w:val="20"/>
          <w:shd w:val="clear" w:color="auto" w:fill="FFFF99"/>
          <w:rtl/>
        </w:rPr>
        <w:t>)</w:t>
      </w:r>
    </w:p>
    <w:p w:rsidR="001E68BE" w:rsidRPr="00995AFC" w:rsidRDefault="001E68BE" w:rsidP="001E68BE">
      <w:pPr>
        <w:pStyle w:val="P00"/>
        <w:spacing w:before="0"/>
        <w:ind w:left="0" w:right="1134"/>
        <w:rPr>
          <w:rFonts w:cs="FrankRuehl" w:hint="cs"/>
          <w:vanish/>
          <w:szCs w:val="20"/>
          <w:shd w:val="clear" w:color="auto" w:fill="FFFF99"/>
          <w:rtl/>
        </w:rPr>
      </w:pPr>
      <w:r w:rsidRPr="00995AFC">
        <w:rPr>
          <w:rFonts w:cs="FrankRuehl" w:hint="cs"/>
          <w:b/>
          <w:bCs/>
          <w:vanish/>
          <w:szCs w:val="20"/>
          <w:shd w:val="clear" w:color="auto" w:fill="FFFF99"/>
          <w:rtl/>
        </w:rPr>
        <w:t>תיקון מס' 42 (תיקון)</w:t>
      </w:r>
    </w:p>
    <w:p w:rsidR="001E68BE" w:rsidRPr="00995AFC" w:rsidRDefault="001E68BE" w:rsidP="001E68BE">
      <w:pPr>
        <w:pStyle w:val="P00"/>
        <w:spacing w:before="0"/>
        <w:ind w:left="0" w:right="1134"/>
        <w:rPr>
          <w:rStyle w:val="default"/>
          <w:rFonts w:cs="FrankRuehl" w:hint="cs"/>
          <w:vanish/>
          <w:szCs w:val="20"/>
          <w:shd w:val="clear" w:color="auto" w:fill="FFFF99"/>
          <w:rtl/>
        </w:rPr>
      </w:pPr>
      <w:hyperlink r:id="rId185" w:history="1">
        <w:r w:rsidRPr="00995AFC">
          <w:rPr>
            <w:rStyle w:val="Hyperlink"/>
            <w:rFonts w:cs="FrankRuehl" w:hint="cs"/>
            <w:vanish/>
            <w:szCs w:val="20"/>
            <w:shd w:val="clear" w:color="auto" w:fill="FFFF99"/>
            <w:rtl/>
          </w:rPr>
          <w:t>ס"ח תש"ע מס' 2221</w:t>
        </w:r>
      </w:hyperlink>
      <w:r w:rsidRPr="00995AFC">
        <w:rPr>
          <w:rStyle w:val="default"/>
          <w:rFonts w:cs="FrankRuehl" w:hint="cs"/>
          <w:vanish/>
          <w:szCs w:val="20"/>
          <w:shd w:val="clear" w:color="auto" w:fill="FFFF99"/>
          <w:rtl/>
        </w:rPr>
        <w:t xml:space="preserve"> מיום 31.12.2009 עמ' 300 (</w:t>
      </w:r>
      <w:hyperlink r:id="rId186" w:history="1">
        <w:r w:rsidRPr="00995AFC">
          <w:rPr>
            <w:rStyle w:val="Hyperlink"/>
            <w:rFonts w:cs="FrankRuehl" w:hint="cs"/>
            <w:vanish/>
            <w:szCs w:val="20"/>
            <w:shd w:val="clear" w:color="auto" w:fill="FFFF99"/>
            <w:rtl/>
          </w:rPr>
          <w:t>ה"ח 269</w:t>
        </w:r>
      </w:hyperlink>
      <w:r w:rsidRPr="00995AFC">
        <w:rPr>
          <w:rStyle w:val="default"/>
          <w:rFonts w:cs="FrankRuehl" w:hint="cs"/>
          <w:vanish/>
          <w:szCs w:val="20"/>
          <w:shd w:val="clear" w:color="auto" w:fill="FFFF99"/>
          <w:rtl/>
        </w:rPr>
        <w:t>)</w:t>
      </w:r>
    </w:p>
    <w:p w:rsidR="000672D2" w:rsidRPr="000672D2" w:rsidRDefault="000672D2" w:rsidP="000672D2">
      <w:pPr>
        <w:pStyle w:val="P00"/>
        <w:ind w:left="0" w:right="1134"/>
        <w:rPr>
          <w:rStyle w:val="default"/>
          <w:rFonts w:cs="FrankRuehl" w:hint="cs"/>
          <w:sz w:val="2"/>
          <w:szCs w:val="2"/>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(ג)</w:t>
      </w:r>
      <w:r w:rsidRPr="00995AFC">
        <w:rPr>
          <w:rStyle w:val="default"/>
          <w:rFonts w:cs="FrankRuehl"/>
          <w:vanish/>
          <w:sz w:val="22"/>
          <w:szCs w:val="22"/>
          <w:shd w:val="clear" w:color="auto" w:fill="FFFF99"/>
          <w:rtl/>
        </w:rPr>
        <w:tab/>
        <w:t>בסע</w:t>
      </w:r>
      <w:r w:rsidRPr="00995AFC">
        <w:rPr>
          <w:rStyle w:val="default"/>
          <w:rFonts w:cs="FrankRuehl" w:hint="cs"/>
          <w:vanish/>
          <w:sz w:val="22"/>
          <w:szCs w:val="22"/>
          <w:shd w:val="clear" w:color="auto" w:fill="FFFF99"/>
          <w:rtl/>
        </w:rPr>
        <w:t>יף</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ז</w:t>
      </w:r>
      <w:r w:rsidRPr="00995AFC">
        <w:rPr>
          <w:rStyle w:val="default"/>
          <w:rFonts w:cs="FrankRuehl"/>
          <w:vanish/>
          <w:sz w:val="22"/>
          <w:szCs w:val="22"/>
          <w:shd w:val="clear" w:color="auto" w:fill="FFFF99"/>
          <w:rtl/>
        </w:rPr>
        <w:t>ה, "נות</w:t>
      </w:r>
      <w:r w:rsidRPr="00995AFC">
        <w:rPr>
          <w:rStyle w:val="default"/>
          <w:rFonts w:cs="FrankRuehl" w:hint="cs"/>
          <w:vanish/>
          <w:sz w:val="22"/>
          <w:szCs w:val="22"/>
          <w:shd w:val="clear" w:color="auto" w:fill="FFFF99"/>
          <w:rtl/>
        </w:rPr>
        <w:t>ן</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ש</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רותים" - לרבו</w:t>
      </w:r>
      <w:r w:rsidRPr="00995AFC">
        <w:rPr>
          <w:rStyle w:val="default"/>
          <w:rFonts w:cs="FrankRuehl"/>
          <w:vanish/>
          <w:sz w:val="22"/>
          <w:szCs w:val="22"/>
          <w:shd w:val="clear" w:color="auto" w:fill="FFFF99"/>
          <w:rtl/>
        </w:rPr>
        <w:t>ת בע</w:t>
      </w:r>
      <w:r w:rsidRPr="00995AFC">
        <w:rPr>
          <w:rStyle w:val="default"/>
          <w:rFonts w:cs="FrankRuehl" w:hint="cs"/>
          <w:vanish/>
          <w:sz w:val="22"/>
          <w:szCs w:val="22"/>
          <w:shd w:val="clear" w:color="auto" w:fill="FFFF99"/>
          <w:rtl/>
        </w:rPr>
        <w:t>ל מק</w:t>
      </w:r>
      <w:r w:rsidRPr="00995AFC">
        <w:rPr>
          <w:rStyle w:val="default"/>
          <w:rFonts w:cs="FrankRuehl"/>
          <w:vanish/>
          <w:sz w:val="22"/>
          <w:szCs w:val="22"/>
          <w:shd w:val="clear" w:color="auto" w:fill="FFFF99"/>
          <w:rtl/>
        </w:rPr>
        <w:t xml:space="preserve">צוע </w:t>
      </w:r>
      <w:r w:rsidRPr="00995AFC">
        <w:rPr>
          <w:rStyle w:val="default"/>
          <w:rFonts w:cs="FrankRuehl" w:hint="cs"/>
          <w:vanish/>
          <w:sz w:val="22"/>
          <w:szCs w:val="22"/>
          <w:shd w:val="clear" w:color="auto" w:fill="FFFF99"/>
          <w:rtl/>
        </w:rPr>
        <w:t xml:space="preserve">רפואי או פארה רפואי, ובלבד שקיבל רשיון או הכרה במעמד מן המנהל </w:t>
      </w:r>
      <w:r w:rsidRPr="00995AFC">
        <w:rPr>
          <w:rStyle w:val="default"/>
          <w:rFonts w:cs="FrankRuehl" w:hint="cs"/>
          <w:vanish/>
          <w:sz w:val="22"/>
          <w:szCs w:val="22"/>
          <w:u w:val="single"/>
          <w:shd w:val="clear" w:color="auto" w:fill="FFFF99"/>
          <w:rtl/>
        </w:rPr>
        <w:t>או שהוא בעל תעודה לפי חוק הסדרת העיסוק במקצועות הבריאות, התשס"ח-2008</w:t>
      </w:r>
      <w:r w:rsidRPr="00995AFC">
        <w:rPr>
          <w:rStyle w:val="default"/>
          <w:rFonts w:cs="FrankRuehl" w:hint="cs"/>
          <w:vanish/>
          <w:sz w:val="22"/>
          <w:szCs w:val="22"/>
          <w:shd w:val="clear" w:color="auto" w:fill="FFFF99"/>
          <w:rtl/>
        </w:rPr>
        <w:t>.</w:t>
      </w:r>
      <w:bookmarkEnd w:id="95"/>
    </w:p>
    <w:p w:rsidR="00DF63EA" w:rsidRDefault="00DF63EA" w:rsidP="00B803FE">
      <w:pPr>
        <w:pStyle w:val="P00"/>
        <w:spacing w:before="72"/>
        <w:ind w:left="0" w:right="1134"/>
        <w:rPr>
          <w:rStyle w:val="default"/>
          <w:rFonts w:cs="FrankRuehl" w:hint="cs"/>
          <w:rtl/>
        </w:rPr>
      </w:pPr>
      <w:bookmarkStart w:id="96" w:name="Seif86"/>
      <w:bookmarkEnd w:id="96"/>
      <w:r>
        <w:rPr>
          <w:lang w:val="he-IL"/>
        </w:rPr>
        <w:pict>
          <v:rect id="_x0000_s2270" style="position:absolute;left:0;text-align:left;margin-left:464.5pt;margin-top:8.05pt;width:75.05pt;height:47.95pt;z-index:251608064" filled="f" stroked="f" strokecolor="lime" strokeweight=".25pt">
            <v:textbox style="mso-next-textbox:#_x0000_s2270" inset="0,0,0,0">
              <w:txbxContent>
                <w:p w:rsidR="00387307" w:rsidRDefault="00387307">
                  <w:pPr>
                    <w:spacing w:line="160" w:lineRule="exact"/>
                    <w:jc w:val="left"/>
                    <w:rPr>
                      <w:rFonts w:cs="Miriam" w:hint="cs"/>
                      <w:sz w:val="18"/>
                      <w:szCs w:val="18"/>
                      <w:rtl/>
                    </w:rPr>
                  </w:pPr>
                  <w:r>
                    <w:rPr>
                      <w:rFonts w:cs="Miriam" w:hint="cs"/>
                      <w:sz w:val="18"/>
                      <w:szCs w:val="18"/>
                      <w:rtl/>
                    </w:rPr>
                    <w:t>הודעה על סגירת מרפאה או הפסקת התקשרות</w:t>
                  </w:r>
                </w:p>
                <w:p w:rsidR="00387307" w:rsidRDefault="00387307">
                  <w:pPr>
                    <w:spacing w:line="160" w:lineRule="exact"/>
                    <w:jc w:val="left"/>
                    <w:rPr>
                      <w:rFonts w:cs="Miriam" w:hint="cs"/>
                      <w:noProof/>
                      <w:sz w:val="18"/>
                      <w:szCs w:val="18"/>
                      <w:rtl/>
                    </w:rPr>
                  </w:pPr>
                  <w:r>
                    <w:rPr>
                      <w:rFonts w:cs="Miriam" w:hint="cs"/>
                      <w:sz w:val="18"/>
                      <w:szCs w:val="18"/>
                      <w:rtl/>
                    </w:rPr>
                    <w:t>(תיקון מס' 28) תשס"ה-2005</w:t>
                  </w:r>
                </w:p>
              </w:txbxContent>
            </v:textbox>
            <w10:anchorlock/>
          </v:rect>
        </w:pict>
      </w:r>
      <w:r>
        <w:rPr>
          <w:rStyle w:val="big-number"/>
          <w:rFonts w:cs="Miriam"/>
          <w:rtl/>
        </w:rPr>
        <w:t>23</w:t>
      </w:r>
      <w:r>
        <w:rPr>
          <w:rStyle w:val="default"/>
          <w:rFonts w:cs="FrankRuehl" w:hint="cs"/>
          <w:rtl/>
        </w:rPr>
        <w:t>א</w:t>
      </w:r>
      <w:r>
        <w:rPr>
          <w:rStyle w:val="default"/>
          <w:rFonts w:cs="FrankRuehl"/>
          <w:rtl/>
        </w:rPr>
        <w:t>.</w:t>
      </w:r>
      <w:r>
        <w:rPr>
          <w:rStyle w:val="default"/>
          <w:rFonts w:cs="FrankRuehl"/>
          <w:rtl/>
        </w:rPr>
        <w:tab/>
        <w:t>(א)</w:t>
      </w:r>
      <w:r>
        <w:rPr>
          <w:rStyle w:val="default"/>
          <w:rFonts w:cs="FrankRuehl"/>
          <w:rtl/>
        </w:rPr>
        <w:tab/>
      </w:r>
      <w:r>
        <w:rPr>
          <w:rStyle w:val="default"/>
          <w:rFonts w:cs="FrankRuehl" w:hint="cs"/>
          <w:rtl/>
        </w:rPr>
        <w:t xml:space="preserve">החליטה קופת חולים לסגור מרפאה או להפסיק התקשרות למתן שירות רפואי, לא תעשה כן, אלא לאחר שחלפו שלושה חודשים לפחות, מן המועד שבו מסרה על כך הודעה כמפורט להלן </w:t>
      </w:r>
      <w:r>
        <w:rPr>
          <w:rStyle w:val="default"/>
          <w:rFonts w:cs="FrankRuehl"/>
          <w:rtl/>
        </w:rPr>
        <w:t>–</w:t>
      </w:r>
    </w:p>
    <w:p w:rsidR="00DF63EA" w:rsidRDefault="00DF63E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לענין סעיף 5ב, למנהל או למי שהוא הסמיכו לכך;</w:t>
      </w:r>
    </w:p>
    <w:p w:rsidR="00DF63EA" w:rsidRDefault="00DF63E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לכל המבוטחים שקיבלו שירות רפואי באותה מרפאה או במסגרת אותה התקשרות, בחצי השנה שקדמה לאותו מועד;</w:t>
      </w:r>
    </w:p>
    <w:p w:rsidR="00DF63EA" w:rsidRDefault="00DF63E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נודע לקופת חולים על הפסקת שירות רפואי, תמסור על כך הודעה למנויים בפסקאות (1) ו-(2) של סעיף קטן (א), לא יאוחר מ-30 ימים מהמועד שנודע לקופת החולים על הפסקת השירות הרפואי.</w:t>
      </w:r>
    </w:p>
    <w:p w:rsidR="00DF63EA" w:rsidRDefault="00DF63E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שר הבריאות יקבע הוראות וכללים לביצוע סעיף זה, לרבות בדבר </w:t>
      </w:r>
      <w:r>
        <w:rPr>
          <w:rStyle w:val="default"/>
          <w:rFonts w:cs="FrankRuehl"/>
          <w:rtl/>
        </w:rPr>
        <w:t>–</w:t>
      </w:r>
    </w:p>
    <w:p w:rsidR="00DF63EA" w:rsidRDefault="00DF63E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דרכי מסירת ההודעה למבוטחים;</w:t>
      </w:r>
    </w:p>
    <w:p w:rsidR="00DF63EA" w:rsidRDefault="00DF63E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דרכים ומועדים למסירת מידע על ידי נותן השירות הרפואי לקופת חולים;</w:t>
      </w:r>
    </w:p>
    <w:p w:rsidR="00DF63EA" w:rsidRDefault="00DF63E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תוכן ההודעה, לרבות הודעה על המקום הקרוב לקבלת שירות רפואי מאותו הסוג שנסגר;</w:t>
      </w:r>
    </w:p>
    <w:p w:rsidR="00DF63EA" w:rsidRDefault="00DF63E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תוכן ההודעה בדבר זכות המבוטח לפנות למנהל או למי שהוא הסמיכו לכך לענין סעיף 5ב, בבקשה לעבור לקופת חולים אחרת, אף לפני מועד המעבר האמור בסעיף 5(ב).</w:t>
      </w:r>
    </w:p>
    <w:p w:rsidR="00DF63EA" w:rsidRDefault="00DF63E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w:t>
      </w:r>
      <w:r>
        <w:rPr>
          <w:rStyle w:val="default"/>
          <w:rFonts w:cs="FrankRuehl"/>
          <w:rtl/>
        </w:rPr>
        <w:t>–</w:t>
      </w:r>
    </w:p>
    <w:p w:rsidR="00DF63EA" w:rsidRDefault="00DF63EA">
      <w:pPr>
        <w:pStyle w:val="P00"/>
        <w:spacing w:before="72"/>
        <w:ind w:left="0" w:right="1134"/>
        <w:rPr>
          <w:rStyle w:val="default"/>
          <w:rFonts w:cs="FrankRuehl" w:hint="cs"/>
          <w:rtl/>
        </w:rPr>
      </w:pPr>
      <w:r>
        <w:rPr>
          <w:rStyle w:val="default"/>
          <w:rFonts w:cs="FrankRuehl" w:hint="cs"/>
          <w:rtl/>
        </w:rPr>
        <w:tab/>
        <w:t xml:space="preserve">"הפסקת התקשרות" </w:t>
      </w:r>
      <w:r>
        <w:rPr>
          <w:rStyle w:val="default"/>
          <w:rFonts w:cs="FrankRuehl"/>
          <w:rtl/>
        </w:rPr>
        <w:t>–</w:t>
      </w:r>
      <w:r>
        <w:rPr>
          <w:rStyle w:val="default"/>
          <w:rFonts w:cs="FrankRuehl" w:hint="cs"/>
          <w:rtl/>
        </w:rPr>
        <w:t xml:space="preserve"> לרבות אי חידוש התקשרות;</w:t>
      </w:r>
    </w:p>
    <w:p w:rsidR="00DF63EA" w:rsidRDefault="00DF63EA">
      <w:pPr>
        <w:pStyle w:val="P00"/>
        <w:spacing w:before="72"/>
        <w:ind w:left="0" w:right="1134"/>
        <w:rPr>
          <w:rStyle w:val="default"/>
          <w:rFonts w:cs="FrankRuehl" w:hint="cs"/>
          <w:rtl/>
        </w:rPr>
      </w:pPr>
      <w:r>
        <w:rPr>
          <w:rStyle w:val="default"/>
          <w:rFonts w:cs="FrankRuehl" w:hint="cs"/>
          <w:rtl/>
        </w:rPr>
        <w:tab/>
        <w:t xml:space="preserve">"מרפאה" </w:t>
      </w:r>
      <w:r>
        <w:rPr>
          <w:rStyle w:val="default"/>
          <w:rFonts w:cs="FrankRuehl"/>
          <w:rtl/>
        </w:rPr>
        <w:t>–</w:t>
      </w:r>
      <w:r>
        <w:rPr>
          <w:rStyle w:val="default"/>
          <w:rFonts w:cs="FrankRuehl" w:hint="cs"/>
          <w:rtl/>
        </w:rPr>
        <w:t xml:space="preserve"> כהגדרתה בסעיף 29ב(ג)(1);</w:t>
      </w:r>
    </w:p>
    <w:p w:rsidR="00DF63EA" w:rsidRDefault="00DF63EA">
      <w:pPr>
        <w:pStyle w:val="P00"/>
        <w:spacing w:before="72"/>
        <w:ind w:left="0" w:right="1134"/>
        <w:rPr>
          <w:rStyle w:val="default"/>
          <w:rFonts w:cs="FrankRuehl" w:hint="cs"/>
          <w:rtl/>
        </w:rPr>
      </w:pPr>
      <w:r>
        <w:rPr>
          <w:rStyle w:val="default"/>
          <w:rFonts w:cs="FrankRuehl" w:hint="cs"/>
          <w:rtl/>
        </w:rPr>
        <w:tab/>
        <w:t xml:space="preserve">"שירות רפואי" </w:t>
      </w:r>
      <w:r>
        <w:rPr>
          <w:rStyle w:val="default"/>
          <w:rFonts w:cs="FrankRuehl"/>
          <w:rtl/>
        </w:rPr>
        <w:t>–</w:t>
      </w:r>
      <w:r>
        <w:rPr>
          <w:rStyle w:val="default"/>
          <w:rFonts w:cs="FrankRuehl" w:hint="cs"/>
          <w:rtl/>
        </w:rPr>
        <w:t xml:space="preserve"> שירות הניתן בידי רופא משפחה, רופא ילדים, אחות או מעבדה, שהוא היחיד מאותו סוג הניתן על ידי הקופה, או מטעמה, באותו יישוב.</w:t>
      </w: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bookmarkStart w:id="97" w:name="Rov278"/>
      <w:r w:rsidRPr="00995AFC">
        <w:rPr>
          <w:rStyle w:val="default"/>
          <w:rFonts w:cs="FrankRuehl" w:hint="cs"/>
          <w:vanish/>
          <w:color w:val="FF0000"/>
          <w:sz w:val="20"/>
          <w:szCs w:val="20"/>
          <w:shd w:val="clear" w:color="auto" w:fill="FFFF99"/>
          <w:rtl/>
        </w:rPr>
        <w:t>מיום 1.7.2005</w:t>
      </w:r>
    </w:p>
    <w:p w:rsidR="00DF63EA" w:rsidRPr="00995AFC" w:rsidRDefault="00DF63EA">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תיקון מס' 28</w:t>
      </w:r>
    </w:p>
    <w:p w:rsidR="00DF63EA" w:rsidRPr="00995AFC" w:rsidRDefault="00DF63EA">
      <w:pPr>
        <w:pStyle w:val="P00"/>
        <w:spacing w:before="0"/>
        <w:ind w:left="0" w:right="1134"/>
        <w:rPr>
          <w:rStyle w:val="default"/>
          <w:rFonts w:cs="FrankRuehl" w:hint="cs"/>
          <w:vanish/>
          <w:sz w:val="20"/>
          <w:szCs w:val="20"/>
          <w:shd w:val="clear" w:color="auto" w:fill="FFFF99"/>
          <w:rtl/>
        </w:rPr>
      </w:pPr>
      <w:hyperlink r:id="rId187" w:history="1">
        <w:r w:rsidRPr="00995AFC">
          <w:rPr>
            <w:rStyle w:val="Hyperlink"/>
            <w:rFonts w:cs="FrankRuehl" w:hint="cs"/>
            <w:vanish/>
            <w:szCs w:val="20"/>
            <w:shd w:val="clear" w:color="auto" w:fill="FFFF99"/>
            <w:rtl/>
          </w:rPr>
          <w:t>ס"ח תשס"ה מס' 1980</w:t>
        </w:r>
      </w:hyperlink>
      <w:r w:rsidRPr="00995AFC">
        <w:rPr>
          <w:rStyle w:val="default"/>
          <w:rFonts w:cs="FrankRuehl" w:hint="cs"/>
          <w:vanish/>
          <w:sz w:val="20"/>
          <w:szCs w:val="20"/>
          <w:shd w:val="clear" w:color="auto" w:fill="FFFF99"/>
          <w:rtl/>
        </w:rPr>
        <w:t xml:space="preserve"> מיום 13.2.2005 עמ' 132 (</w:t>
      </w:r>
      <w:hyperlink r:id="rId188" w:history="1">
        <w:r w:rsidRPr="00995AFC">
          <w:rPr>
            <w:rStyle w:val="Hyperlink"/>
            <w:rFonts w:cs="FrankRuehl" w:hint="cs"/>
            <w:vanish/>
            <w:szCs w:val="20"/>
            <w:shd w:val="clear" w:color="auto" w:fill="FFFF99"/>
            <w:rtl/>
          </w:rPr>
          <w:t>ה"ח 60</w:t>
        </w:r>
      </w:hyperlink>
      <w:r w:rsidRPr="00995AFC">
        <w:rPr>
          <w:rStyle w:val="default"/>
          <w:rFonts w:cs="FrankRuehl" w:hint="cs"/>
          <w:vanish/>
          <w:sz w:val="20"/>
          <w:szCs w:val="20"/>
          <w:shd w:val="clear" w:color="auto" w:fill="FFFF99"/>
          <w:rtl/>
        </w:rPr>
        <w:t>)</w:t>
      </w:r>
    </w:p>
    <w:p w:rsidR="00DF63EA" w:rsidRDefault="00DF63EA">
      <w:pPr>
        <w:pStyle w:val="P00"/>
        <w:spacing w:before="0"/>
        <w:ind w:left="0" w:right="1134"/>
        <w:rPr>
          <w:rStyle w:val="default"/>
          <w:rFonts w:cs="FrankRuehl" w:hint="cs"/>
          <w:b/>
          <w:bCs/>
          <w:sz w:val="2"/>
          <w:szCs w:val="2"/>
          <w:shd w:val="clear" w:color="auto" w:fill="FFFF99"/>
          <w:rtl/>
        </w:rPr>
      </w:pPr>
      <w:r w:rsidRPr="00995AFC">
        <w:rPr>
          <w:rStyle w:val="default"/>
          <w:rFonts w:cs="FrankRuehl" w:hint="cs"/>
          <w:b/>
          <w:bCs/>
          <w:vanish/>
          <w:sz w:val="20"/>
          <w:szCs w:val="20"/>
          <w:shd w:val="clear" w:color="auto" w:fill="FFFF99"/>
          <w:rtl/>
        </w:rPr>
        <w:t>הוספת סעיף 23א</w:t>
      </w:r>
      <w:bookmarkEnd w:id="97"/>
    </w:p>
    <w:p w:rsidR="00DF63EA" w:rsidRDefault="00DF63EA">
      <w:pPr>
        <w:pStyle w:val="medium2-header"/>
        <w:keepLines w:val="0"/>
        <w:spacing w:before="72"/>
        <w:ind w:left="0" w:right="1134"/>
        <w:outlineLvl w:val="0"/>
        <w:rPr>
          <w:rFonts w:cs="FrankRuehl"/>
          <w:noProof/>
          <w:rtl/>
        </w:rPr>
      </w:pPr>
      <w:bookmarkStart w:id="98" w:name="med5"/>
      <w:bookmarkEnd w:id="98"/>
      <w:r>
        <w:rPr>
          <w:rFonts w:cs="FrankRuehl"/>
          <w:noProof/>
          <w:rtl/>
        </w:rPr>
        <w:t xml:space="preserve">פרק </w:t>
      </w:r>
      <w:r>
        <w:rPr>
          <w:rFonts w:cs="FrankRuehl" w:hint="cs"/>
          <w:noProof/>
          <w:rtl/>
        </w:rPr>
        <w:t>ו' - קו</w:t>
      </w:r>
      <w:r>
        <w:rPr>
          <w:rFonts w:cs="FrankRuehl"/>
          <w:noProof/>
          <w:rtl/>
        </w:rPr>
        <w:t>פות חולים</w:t>
      </w:r>
    </w:p>
    <w:p w:rsidR="00DF63EA" w:rsidRDefault="00DF63EA" w:rsidP="00B803FE">
      <w:pPr>
        <w:pStyle w:val="P00"/>
        <w:spacing w:before="72"/>
        <w:ind w:left="0" w:right="1134"/>
        <w:rPr>
          <w:rStyle w:val="default"/>
          <w:rFonts w:cs="FrankRuehl"/>
          <w:rtl/>
        </w:rPr>
      </w:pPr>
      <w:bookmarkStart w:id="99" w:name="Seif30"/>
      <w:bookmarkEnd w:id="99"/>
      <w:r>
        <w:rPr>
          <w:lang w:val="he-IL"/>
        </w:rPr>
        <w:pict>
          <v:rect id="_x0000_s2139" style="position:absolute;left:0;text-align:left;margin-left:464.5pt;margin-top:8.05pt;width:75.05pt;height:10pt;z-index:251474944" o:allowincell="f" filled="f" stroked="f" strokecolor="lime" strokeweight=".25pt">
            <v:textbox style="mso-next-textbox:#_x0000_s2139" inset="0,0,0,0">
              <w:txbxContent>
                <w:p w:rsidR="00387307" w:rsidRDefault="00387307">
                  <w:pPr>
                    <w:spacing w:line="160" w:lineRule="exact"/>
                    <w:jc w:val="left"/>
                    <w:rPr>
                      <w:rFonts w:cs="Miriam"/>
                      <w:noProof/>
                      <w:sz w:val="18"/>
                      <w:szCs w:val="18"/>
                      <w:rtl/>
                    </w:rPr>
                  </w:pPr>
                  <w:r>
                    <w:rPr>
                      <w:rFonts w:cs="Miriam"/>
                      <w:sz w:val="18"/>
                      <w:szCs w:val="18"/>
                      <w:rtl/>
                    </w:rPr>
                    <w:t>הכרה</w:t>
                  </w:r>
                  <w:r>
                    <w:rPr>
                      <w:rFonts w:cs="Miriam" w:hint="cs"/>
                      <w:sz w:val="18"/>
                      <w:szCs w:val="18"/>
                      <w:rtl/>
                    </w:rPr>
                    <w:t xml:space="preserve"> בקו</w:t>
                  </w:r>
                  <w:r>
                    <w:rPr>
                      <w:rFonts w:cs="Miriam"/>
                      <w:sz w:val="18"/>
                      <w:szCs w:val="18"/>
                      <w:rtl/>
                    </w:rPr>
                    <w:t>פת ח</w:t>
                  </w:r>
                  <w:r>
                    <w:rPr>
                      <w:rFonts w:cs="Miriam" w:hint="cs"/>
                      <w:sz w:val="18"/>
                      <w:szCs w:val="18"/>
                      <w:rtl/>
                    </w:rPr>
                    <w:t>ולים</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rtl/>
        </w:rPr>
        <w:tab/>
        <w:t xml:space="preserve">שר </w:t>
      </w:r>
      <w:r>
        <w:rPr>
          <w:rStyle w:val="default"/>
          <w:rFonts w:cs="FrankRuehl" w:hint="cs"/>
          <w:rtl/>
        </w:rPr>
        <w:t>הברי</w:t>
      </w:r>
      <w:r>
        <w:rPr>
          <w:rStyle w:val="default"/>
          <w:rFonts w:cs="FrankRuehl"/>
          <w:rtl/>
        </w:rPr>
        <w:t xml:space="preserve">אות </w:t>
      </w:r>
      <w:r>
        <w:rPr>
          <w:rStyle w:val="default"/>
          <w:rFonts w:cs="FrankRuehl" w:hint="cs"/>
          <w:rtl/>
        </w:rPr>
        <w:t xml:space="preserve">רשאי להכיר בקופת חולים לענין חוק זה; הודעה על </w:t>
      </w:r>
      <w:r>
        <w:rPr>
          <w:rStyle w:val="default"/>
          <w:rFonts w:cs="FrankRuehl"/>
          <w:rtl/>
        </w:rPr>
        <w:t>הכרה</w:t>
      </w:r>
      <w:r>
        <w:rPr>
          <w:rStyle w:val="default"/>
          <w:rFonts w:cs="FrankRuehl" w:hint="cs"/>
          <w:rtl/>
        </w:rPr>
        <w:t xml:space="preserve"> תפורסם ברשומות.</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סיר</w:t>
      </w:r>
      <w:r>
        <w:rPr>
          <w:rStyle w:val="default"/>
          <w:rFonts w:cs="FrankRuehl" w:hint="cs"/>
          <w:rtl/>
        </w:rPr>
        <w:t>ב שר</w:t>
      </w:r>
      <w:r>
        <w:rPr>
          <w:rStyle w:val="default"/>
          <w:rFonts w:cs="FrankRuehl"/>
          <w:rtl/>
        </w:rPr>
        <w:t xml:space="preserve"> הבר</w:t>
      </w:r>
      <w:r>
        <w:rPr>
          <w:rStyle w:val="default"/>
          <w:rFonts w:cs="FrankRuehl" w:hint="cs"/>
          <w:rtl/>
        </w:rPr>
        <w:t>יאות להכיר בקופת חולים, ימסור למבקש הו</w:t>
      </w:r>
      <w:r>
        <w:rPr>
          <w:rStyle w:val="default"/>
          <w:rFonts w:cs="FrankRuehl"/>
          <w:rtl/>
        </w:rPr>
        <w:t xml:space="preserve">דעה </w:t>
      </w:r>
      <w:r>
        <w:rPr>
          <w:rStyle w:val="default"/>
          <w:rFonts w:cs="FrankRuehl" w:hint="cs"/>
          <w:rtl/>
        </w:rPr>
        <w:t>בכתב</w:t>
      </w:r>
      <w:r>
        <w:rPr>
          <w:rStyle w:val="default"/>
          <w:rFonts w:cs="FrankRuehl"/>
          <w:rtl/>
        </w:rPr>
        <w:t xml:space="preserve"> על </w:t>
      </w:r>
      <w:r>
        <w:rPr>
          <w:rStyle w:val="default"/>
          <w:rFonts w:cs="FrankRuehl" w:hint="cs"/>
          <w:rtl/>
        </w:rPr>
        <w:t>כך.</w:t>
      </w:r>
    </w:p>
    <w:p w:rsidR="00DF63EA" w:rsidRDefault="00DF63EA" w:rsidP="00B803FE">
      <w:pPr>
        <w:pStyle w:val="P00"/>
        <w:spacing w:before="72"/>
        <w:ind w:left="0" w:right="1134"/>
        <w:rPr>
          <w:rStyle w:val="default"/>
          <w:rFonts w:cs="FrankRuehl"/>
          <w:rtl/>
        </w:rPr>
      </w:pPr>
      <w:bookmarkStart w:id="100" w:name="Seif31"/>
      <w:bookmarkEnd w:id="100"/>
      <w:r>
        <w:rPr>
          <w:lang w:val="he-IL"/>
        </w:rPr>
        <w:pict>
          <v:rect id="_x0000_s2140" style="position:absolute;left:0;text-align:left;margin-left:464.5pt;margin-top:8.05pt;width:75.05pt;height:10pt;z-index:251475968" o:allowincell="f" filled="f" stroked="f" strokecolor="lime" strokeweight=".25pt">
            <v:textbox style="mso-next-textbox:#_x0000_s2140" inset="0,0,0,0">
              <w:txbxContent>
                <w:p w:rsidR="00387307" w:rsidRDefault="00387307">
                  <w:pPr>
                    <w:spacing w:line="160" w:lineRule="exact"/>
                    <w:jc w:val="left"/>
                    <w:rPr>
                      <w:rFonts w:cs="Miriam"/>
                      <w:noProof/>
                      <w:sz w:val="18"/>
                      <w:szCs w:val="18"/>
                      <w:rtl/>
                    </w:rPr>
                  </w:pPr>
                  <w:r>
                    <w:rPr>
                      <w:rFonts w:cs="Miriam"/>
                      <w:sz w:val="18"/>
                      <w:szCs w:val="18"/>
                      <w:rtl/>
                    </w:rPr>
                    <w:t>תנאי</w:t>
                  </w:r>
                  <w:r>
                    <w:rPr>
                      <w:rFonts w:cs="Miriam" w:hint="cs"/>
                      <w:sz w:val="18"/>
                      <w:szCs w:val="18"/>
                      <w:rtl/>
                    </w:rPr>
                    <w:t xml:space="preserve"> הכר</w:t>
                  </w:r>
                  <w:r>
                    <w:rPr>
                      <w:rFonts w:cs="Miriam"/>
                      <w:sz w:val="18"/>
                      <w:szCs w:val="18"/>
                      <w:rtl/>
                    </w:rPr>
                    <w:t>ה</w:t>
                  </w:r>
                </w:p>
              </w:txbxContent>
            </v:textbox>
            <w10:anchorlock/>
          </v:rect>
        </w:pict>
      </w:r>
      <w:r>
        <w:rPr>
          <w:rStyle w:val="big-number"/>
          <w:rFonts w:cs="Miriam"/>
          <w:rtl/>
        </w:rPr>
        <w:t>25.</w:t>
      </w:r>
      <w:r>
        <w:rPr>
          <w:rStyle w:val="big-number"/>
          <w:rFonts w:cs="Miriam"/>
          <w:rtl/>
        </w:rPr>
        <w:tab/>
      </w:r>
      <w:r>
        <w:rPr>
          <w:rStyle w:val="default"/>
          <w:rFonts w:cs="FrankRuehl"/>
          <w:rtl/>
        </w:rPr>
        <w:t>שר ה</w:t>
      </w:r>
      <w:r>
        <w:rPr>
          <w:rStyle w:val="default"/>
          <w:rFonts w:cs="FrankRuehl" w:hint="cs"/>
          <w:rtl/>
        </w:rPr>
        <w:t>בריא</w:t>
      </w:r>
      <w:r>
        <w:rPr>
          <w:rStyle w:val="default"/>
          <w:rFonts w:cs="FrankRuehl"/>
          <w:rtl/>
        </w:rPr>
        <w:t>ות ל</w:t>
      </w:r>
      <w:r>
        <w:rPr>
          <w:rStyle w:val="default"/>
          <w:rFonts w:cs="FrankRuehl" w:hint="cs"/>
          <w:rtl/>
        </w:rPr>
        <w:t>א יכיר בקופת חולים אלא אם כן נתקיימו בה כל אלה:</w:t>
      </w:r>
    </w:p>
    <w:p w:rsidR="00DF63EA" w:rsidRDefault="00DF63EA">
      <w:pPr>
        <w:pStyle w:val="P22"/>
        <w:spacing w:before="72"/>
        <w:ind w:left="1021" w:right="1134"/>
        <w:rPr>
          <w:rStyle w:val="default"/>
          <w:rFonts w:cs="FrankRuehl"/>
          <w:rtl/>
        </w:rPr>
      </w:pPr>
      <w:r>
        <w:rPr>
          <w:rStyle w:val="default"/>
          <w:rFonts w:cs="FrankRuehl"/>
          <w:rtl/>
        </w:rPr>
        <w:t>(1)</w:t>
      </w:r>
      <w:r>
        <w:rPr>
          <w:rStyle w:val="default"/>
          <w:rFonts w:cs="FrankRuehl"/>
          <w:rtl/>
        </w:rPr>
        <w:tab/>
        <w:t>התא</w:t>
      </w:r>
      <w:r>
        <w:rPr>
          <w:rStyle w:val="default"/>
          <w:rFonts w:cs="FrankRuehl" w:hint="cs"/>
          <w:rtl/>
        </w:rPr>
        <w:t xml:space="preserve">גיד </w:t>
      </w:r>
      <w:r>
        <w:rPr>
          <w:rStyle w:val="default"/>
          <w:rFonts w:cs="FrankRuehl"/>
          <w:rtl/>
        </w:rPr>
        <w:t>המבק</w:t>
      </w:r>
      <w:r>
        <w:rPr>
          <w:rStyle w:val="default"/>
          <w:rFonts w:cs="FrankRuehl" w:hint="cs"/>
          <w:rtl/>
        </w:rPr>
        <w:t>ש הוא תאגיד שהמסמכים שעל פיו הוא נתכונן ופועל מחייבים את השקעת כל הרווחים בו לשם ביצוע מט</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יו, אינם מתירים חלוקת רו</w:t>
      </w:r>
      <w:r>
        <w:rPr>
          <w:rStyle w:val="default"/>
          <w:rFonts w:cs="FrankRuehl"/>
          <w:rtl/>
        </w:rPr>
        <w:t>ו</w:t>
      </w:r>
      <w:r>
        <w:rPr>
          <w:rStyle w:val="default"/>
          <w:rFonts w:cs="FrankRuehl" w:hint="cs"/>
          <w:rtl/>
        </w:rPr>
        <w:t>ח</w:t>
      </w:r>
      <w:r>
        <w:rPr>
          <w:rStyle w:val="default"/>
          <w:rFonts w:cs="FrankRuehl"/>
          <w:rtl/>
        </w:rPr>
        <w:t>י</w:t>
      </w:r>
      <w:r>
        <w:rPr>
          <w:rStyle w:val="default"/>
          <w:rFonts w:cs="FrankRuehl" w:hint="cs"/>
          <w:rtl/>
        </w:rPr>
        <w:t>ם ב</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ח</w:t>
      </w:r>
      <w:r>
        <w:rPr>
          <w:rStyle w:val="default"/>
          <w:rFonts w:cs="FrankRuehl"/>
          <w:rtl/>
        </w:rPr>
        <w:t>ב</w:t>
      </w:r>
      <w:r>
        <w:rPr>
          <w:rStyle w:val="default"/>
          <w:rFonts w:cs="FrankRuehl" w:hint="cs"/>
          <w:rtl/>
        </w:rPr>
        <w:t>ריו</w:t>
      </w:r>
      <w:r>
        <w:rPr>
          <w:rStyle w:val="default"/>
          <w:rFonts w:cs="FrankRuehl"/>
          <w:rtl/>
        </w:rPr>
        <w:t xml:space="preserve"> </w:t>
      </w:r>
      <w:r>
        <w:rPr>
          <w:rStyle w:val="default"/>
          <w:rFonts w:cs="FrankRuehl" w:hint="cs"/>
          <w:rtl/>
        </w:rPr>
        <w:t xml:space="preserve">או בעלי מניותיו, </w:t>
      </w:r>
      <w:r>
        <w:rPr>
          <w:rStyle w:val="default"/>
          <w:rFonts w:cs="FrankRuehl"/>
          <w:rtl/>
        </w:rPr>
        <w:t xml:space="preserve">לפי </w:t>
      </w:r>
      <w:r>
        <w:rPr>
          <w:rStyle w:val="default"/>
          <w:rFonts w:cs="FrankRuehl" w:hint="cs"/>
          <w:rtl/>
        </w:rPr>
        <w:t>העני</w:t>
      </w:r>
      <w:r>
        <w:rPr>
          <w:rStyle w:val="default"/>
          <w:rFonts w:cs="FrankRuehl"/>
          <w:rtl/>
        </w:rPr>
        <w:t>ן, ומ</w:t>
      </w:r>
      <w:r>
        <w:rPr>
          <w:rStyle w:val="default"/>
          <w:rFonts w:cs="FrankRuehl" w:hint="cs"/>
          <w:rtl/>
        </w:rPr>
        <w:t>חייבים את העברת יתרת נכסיו למטרה הקרובה למטרותיו בעת פירוקו או חיסולו;</w:t>
      </w:r>
    </w:p>
    <w:p w:rsidR="00DF63EA" w:rsidRDefault="00DF63EA">
      <w:pPr>
        <w:pStyle w:val="P22"/>
        <w:spacing w:before="72"/>
        <w:ind w:left="1021" w:right="1134"/>
        <w:rPr>
          <w:rStyle w:val="default"/>
          <w:rFonts w:cs="FrankRuehl"/>
          <w:rtl/>
        </w:rPr>
      </w:pPr>
      <w:r>
        <w:rPr>
          <w:rStyle w:val="default"/>
          <w:rFonts w:cs="FrankRuehl" w:hint="cs"/>
          <w:rtl/>
        </w:rPr>
        <w:t>(2)</w:t>
      </w:r>
      <w:r>
        <w:rPr>
          <w:rStyle w:val="default"/>
          <w:rFonts w:cs="FrankRuehl"/>
          <w:rtl/>
        </w:rPr>
        <w:tab/>
        <w:t>לת</w:t>
      </w:r>
      <w:r>
        <w:rPr>
          <w:rStyle w:val="default"/>
          <w:rFonts w:cs="FrankRuehl" w:hint="cs"/>
          <w:rtl/>
        </w:rPr>
        <w:t>א</w:t>
      </w:r>
      <w:r>
        <w:rPr>
          <w:rStyle w:val="default"/>
          <w:rFonts w:cs="FrankRuehl"/>
          <w:rtl/>
        </w:rPr>
        <w:t xml:space="preserve">גיד </w:t>
      </w:r>
      <w:r>
        <w:rPr>
          <w:rStyle w:val="default"/>
          <w:rFonts w:cs="FrankRuehl" w:hint="cs"/>
          <w:rtl/>
        </w:rPr>
        <w:t>המב</w:t>
      </w:r>
      <w:r>
        <w:rPr>
          <w:rStyle w:val="default"/>
          <w:rFonts w:cs="FrankRuehl"/>
          <w:rtl/>
        </w:rPr>
        <w:t>ק</w:t>
      </w:r>
      <w:r>
        <w:rPr>
          <w:rStyle w:val="default"/>
          <w:rFonts w:cs="FrankRuehl" w:hint="cs"/>
          <w:rtl/>
        </w:rPr>
        <w:t>ש היכולת הכלכלית לספק לאורך זמן את כל שיר</w:t>
      </w:r>
      <w:r>
        <w:rPr>
          <w:rStyle w:val="default"/>
          <w:rFonts w:cs="FrankRuehl"/>
          <w:rtl/>
        </w:rPr>
        <w:t>ות</w:t>
      </w:r>
      <w:r>
        <w:rPr>
          <w:rStyle w:val="default"/>
          <w:rFonts w:cs="FrankRuehl" w:hint="cs"/>
          <w:rtl/>
        </w:rPr>
        <w:t>י הבריאו</w:t>
      </w:r>
      <w:r>
        <w:rPr>
          <w:rStyle w:val="default"/>
          <w:rFonts w:cs="FrankRuehl"/>
          <w:rtl/>
        </w:rPr>
        <w:t>ת</w:t>
      </w:r>
      <w:r>
        <w:rPr>
          <w:rStyle w:val="default"/>
          <w:rFonts w:cs="FrankRuehl" w:hint="cs"/>
          <w:rtl/>
        </w:rPr>
        <w:t xml:space="preserve"> לפי חוק זה, בין בעצמו ובין בא</w:t>
      </w:r>
      <w:r>
        <w:rPr>
          <w:rStyle w:val="default"/>
          <w:rFonts w:cs="FrankRuehl"/>
          <w:rtl/>
        </w:rPr>
        <w:t>מצעו</w:t>
      </w:r>
      <w:r>
        <w:rPr>
          <w:rStyle w:val="default"/>
          <w:rFonts w:cs="FrankRuehl" w:hint="cs"/>
          <w:rtl/>
        </w:rPr>
        <w:t>ת נותני שירו</w:t>
      </w:r>
      <w:r>
        <w:rPr>
          <w:rStyle w:val="default"/>
          <w:rFonts w:cs="FrankRuehl"/>
          <w:rtl/>
        </w:rPr>
        <w:t>ת</w:t>
      </w:r>
      <w:r>
        <w:rPr>
          <w:rStyle w:val="default"/>
          <w:rFonts w:cs="FrankRuehl" w:hint="cs"/>
          <w:rtl/>
        </w:rPr>
        <w:t>י</w:t>
      </w:r>
      <w:r>
        <w:rPr>
          <w:rStyle w:val="default"/>
          <w:rFonts w:cs="FrankRuehl"/>
          <w:rtl/>
        </w:rPr>
        <w:t>ם</w:t>
      </w:r>
      <w:r>
        <w:rPr>
          <w:rStyle w:val="default"/>
          <w:rFonts w:cs="FrankRuehl" w:hint="cs"/>
          <w:rtl/>
        </w:rPr>
        <w:t>, ברמה רפואית ומקצועית נ</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ה על </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אמו</w:t>
      </w:r>
      <w:r>
        <w:rPr>
          <w:rStyle w:val="default"/>
          <w:rFonts w:cs="FrankRuehl"/>
          <w:rtl/>
        </w:rPr>
        <w:t>ת</w:t>
      </w:r>
      <w:r>
        <w:rPr>
          <w:rStyle w:val="default"/>
          <w:rFonts w:cs="FrankRuehl" w:hint="cs"/>
          <w:rtl/>
        </w:rPr>
        <w:t xml:space="preserve"> מי</w:t>
      </w:r>
      <w:r>
        <w:rPr>
          <w:rStyle w:val="default"/>
          <w:rFonts w:cs="FrankRuehl"/>
          <w:rtl/>
        </w:rPr>
        <w:t>ד</w:t>
      </w:r>
      <w:r>
        <w:rPr>
          <w:rStyle w:val="default"/>
          <w:rFonts w:cs="FrankRuehl" w:hint="cs"/>
          <w:rtl/>
        </w:rPr>
        <w:t>ה שקבע שר הבר</w:t>
      </w:r>
      <w:r>
        <w:rPr>
          <w:rStyle w:val="default"/>
          <w:rFonts w:cs="FrankRuehl"/>
          <w:rtl/>
        </w:rPr>
        <w:t>יאו</w:t>
      </w:r>
      <w:r>
        <w:rPr>
          <w:rStyle w:val="default"/>
          <w:rFonts w:cs="FrankRuehl" w:hint="cs"/>
          <w:rtl/>
        </w:rPr>
        <w:t>ת</w:t>
      </w:r>
      <w:r>
        <w:rPr>
          <w:rStyle w:val="default"/>
          <w:rFonts w:cs="FrankRuehl"/>
          <w:rtl/>
        </w:rPr>
        <w:t>;</w:t>
      </w:r>
    </w:p>
    <w:p w:rsidR="00DF63EA" w:rsidRDefault="00DF63EA" w:rsidP="00636C77">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ו</w:t>
      </w:r>
      <w:r>
        <w:rPr>
          <w:rStyle w:val="default"/>
          <w:rFonts w:cs="FrankRuehl"/>
          <w:rtl/>
        </w:rPr>
        <w:t xml:space="preserve">ך </w:t>
      </w:r>
      <w:r>
        <w:rPr>
          <w:rStyle w:val="default"/>
          <w:rFonts w:cs="FrankRuehl" w:hint="cs"/>
          <w:rtl/>
        </w:rPr>
        <w:t>פ</w:t>
      </w:r>
      <w:r>
        <w:rPr>
          <w:rStyle w:val="default"/>
          <w:rFonts w:cs="FrankRuehl"/>
          <w:rtl/>
        </w:rPr>
        <w:t>ר</w:t>
      </w:r>
      <w:r>
        <w:rPr>
          <w:rStyle w:val="default"/>
          <w:rFonts w:cs="FrankRuehl" w:hint="cs"/>
          <w:rtl/>
        </w:rPr>
        <w:t xml:space="preserve">ק </w:t>
      </w:r>
      <w:r>
        <w:rPr>
          <w:rStyle w:val="default"/>
          <w:rFonts w:cs="FrankRuehl"/>
          <w:rtl/>
        </w:rPr>
        <w:t>זמן</w:t>
      </w:r>
      <w:r>
        <w:rPr>
          <w:rStyle w:val="default"/>
          <w:rFonts w:cs="FrankRuehl" w:hint="cs"/>
          <w:rtl/>
        </w:rPr>
        <w:t xml:space="preserve"> שיקבע שר הבריאות, יהיה מספר</w:t>
      </w:r>
      <w:r>
        <w:rPr>
          <w:rStyle w:val="default"/>
          <w:rFonts w:cs="FrankRuehl"/>
          <w:rtl/>
        </w:rPr>
        <w:t xml:space="preserve"> המב</w:t>
      </w:r>
      <w:r>
        <w:rPr>
          <w:rStyle w:val="default"/>
          <w:rFonts w:cs="FrankRuehl" w:hint="cs"/>
          <w:rtl/>
        </w:rPr>
        <w:t>וטחי</w:t>
      </w:r>
      <w:r>
        <w:rPr>
          <w:rStyle w:val="default"/>
          <w:rFonts w:cs="FrankRuehl"/>
          <w:rtl/>
        </w:rPr>
        <w:t>ם בק</w:t>
      </w:r>
      <w:r>
        <w:rPr>
          <w:rStyle w:val="default"/>
          <w:rFonts w:cs="FrankRuehl" w:hint="cs"/>
          <w:rtl/>
        </w:rPr>
        <w:t xml:space="preserve">ופת החולים לפחות כמספר שקבע </w:t>
      </w:r>
      <w:r>
        <w:rPr>
          <w:rStyle w:val="default"/>
          <w:rFonts w:cs="FrankRuehl"/>
          <w:rtl/>
        </w:rPr>
        <w:t>השר;</w:t>
      </w:r>
    </w:p>
    <w:p w:rsidR="00DF63EA" w:rsidRDefault="00DF63EA">
      <w:pPr>
        <w:pStyle w:val="P22"/>
        <w:spacing w:before="72"/>
        <w:ind w:left="1021" w:right="1134"/>
        <w:rPr>
          <w:rStyle w:val="default"/>
          <w:rFonts w:cs="FrankRuehl"/>
          <w:rtl/>
        </w:rPr>
      </w:pPr>
      <w:r>
        <w:rPr>
          <w:rStyle w:val="default"/>
          <w:rFonts w:cs="FrankRuehl" w:hint="cs"/>
          <w:rtl/>
        </w:rPr>
        <w:t>(4)</w:t>
      </w:r>
      <w:r>
        <w:rPr>
          <w:rStyle w:val="default"/>
          <w:rFonts w:cs="FrankRuehl"/>
          <w:rtl/>
        </w:rPr>
        <w:tab/>
        <w:t>התא</w:t>
      </w:r>
      <w:r>
        <w:rPr>
          <w:rStyle w:val="default"/>
          <w:rFonts w:cs="FrankRuehl" w:hint="cs"/>
          <w:rtl/>
        </w:rPr>
        <w:t xml:space="preserve">גיד </w:t>
      </w:r>
      <w:r>
        <w:rPr>
          <w:rStyle w:val="default"/>
          <w:rFonts w:cs="FrankRuehl"/>
          <w:rtl/>
        </w:rPr>
        <w:t>המבק</w:t>
      </w:r>
      <w:r>
        <w:rPr>
          <w:rStyle w:val="default"/>
          <w:rFonts w:cs="FrankRuehl" w:hint="cs"/>
          <w:rtl/>
        </w:rPr>
        <w:t>ש אינו בבעלות של נותן שירותים.</w:t>
      </w:r>
    </w:p>
    <w:p w:rsidR="00DF63EA" w:rsidRDefault="00DF63EA" w:rsidP="00B803FE">
      <w:pPr>
        <w:pStyle w:val="P02"/>
        <w:spacing w:before="72"/>
        <w:ind w:left="1021" w:right="1134"/>
        <w:rPr>
          <w:rStyle w:val="default"/>
          <w:rFonts w:cs="FrankRuehl"/>
          <w:rtl/>
        </w:rPr>
      </w:pPr>
      <w:bookmarkStart w:id="101" w:name="Seif32"/>
      <w:bookmarkEnd w:id="101"/>
      <w:r>
        <w:rPr>
          <w:lang w:val="he-IL"/>
        </w:rPr>
        <w:pict>
          <v:rect id="_x0000_s2141" style="position:absolute;left:0;text-align:left;margin-left:464.5pt;margin-top:8.05pt;width:75.05pt;height:20pt;z-index:251476992" o:allowincell="f" filled="f" stroked="f" strokecolor="lime" strokeweight=".25pt">
            <v:textbox style="mso-next-textbox:#_x0000_s2141" inset="0,0,0,0">
              <w:txbxContent>
                <w:p w:rsidR="00387307" w:rsidRDefault="00387307">
                  <w:pPr>
                    <w:spacing w:line="160" w:lineRule="exact"/>
                    <w:jc w:val="left"/>
                    <w:rPr>
                      <w:rFonts w:cs="Miriam"/>
                      <w:noProof/>
                      <w:sz w:val="18"/>
                      <w:szCs w:val="18"/>
                      <w:rtl/>
                    </w:rPr>
                  </w:pPr>
                  <w:r>
                    <w:rPr>
                      <w:rFonts w:cs="Miriam"/>
                      <w:sz w:val="18"/>
                      <w:szCs w:val="18"/>
                      <w:rtl/>
                    </w:rPr>
                    <w:t>תקנו</w:t>
                  </w:r>
                  <w:r>
                    <w:rPr>
                      <w:rFonts w:cs="Miriam" w:hint="cs"/>
                      <w:sz w:val="18"/>
                      <w:szCs w:val="18"/>
                      <w:rtl/>
                    </w:rPr>
                    <w:t>ן קו</w:t>
                  </w:r>
                  <w:r>
                    <w:rPr>
                      <w:rFonts w:cs="Miriam"/>
                      <w:sz w:val="18"/>
                      <w:szCs w:val="18"/>
                      <w:rtl/>
                    </w:rPr>
                    <w:t>פת</w:t>
                  </w:r>
                  <w:r>
                    <w:rPr>
                      <w:rFonts w:cs="Miriam" w:hint="cs"/>
                      <w:sz w:val="18"/>
                      <w:szCs w:val="18"/>
                      <w:rtl/>
                    </w:rPr>
                    <w:t xml:space="preserve"> </w:t>
                  </w:r>
                  <w:r>
                    <w:rPr>
                      <w:rFonts w:cs="Miriam"/>
                      <w:sz w:val="18"/>
                      <w:szCs w:val="18"/>
                      <w:rtl/>
                    </w:rPr>
                    <w:t>חולי</w:t>
                  </w:r>
                  <w:r>
                    <w:rPr>
                      <w:rFonts w:cs="Miriam" w:hint="cs"/>
                      <w:sz w:val="18"/>
                      <w:szCs w:val="18"/>
                      <w:rtl/>
                    </w:rPr>
                    <w:t>ם</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rtl/>
        </w:rPr>
        <w:tab/>
        <w:t>(1)</w:t>
      </w:r>
      <w:r>
        <w:rPr>
          <w:rStyle w:val="default"/>
          <w:rFonts w:cs="FrankRuehl"/>
          <w:rtl/>
        </w:rPr>
        <w:tab/>
        <w:t>לקו</w:t>
      </w:r>
      <w:r>
        <w:rPr>
          <w:rStyle w:val="default"/>
          <w:rFonts w:cs="FrankRuehl" w:hint="cs"/>
          <w:rtl/>
        </w:rPr>
        <w:t>פת ה</w:t>
      </w:r>
      <w:r>
        <w:rPr>
          <w:rStyle w:val="default"/>
          <w:rFonts w:cs="FrankRuehl"/>
          <w:rtl/>
        </w:rPr>
        <w:t>ח</w:t>
      </w:r>
      <w:r>
        <w:rPr>
          <w:rStyle w:val="default"/>
          <w:rFonts w:cs="FrankRuehl" w:hint="cs"/>
          <w:rtl/>
        </w:rPr>
        <w:t>ולי</w:t>
      </w:r>
      <w:r>
        <w:rPr>
          <w:rStyle w:val="default"/>
          <w:rFonts w:cs="FrankRuehl"/>
          <w:rtl/>
        </w:rPr>
        <w:t>ם</w:t>
      </w:r>
      <w:r>
        <w:rPr>
          <w:rStyle w:val="default"/>
          <w:rFonts w:cs="FrankRuehl" w:hint="cs"/>
          <w:rtl/>
        </w:rPr>
        <w:t xml:space="preserve"> יהיה תקנון אשר יקבע את זכויות חבריה, ו</w:t>
      </w:r>
      <w:r>
        <w:rPr>
          <w:rStyle w:val="default"/>
          <w:rFonts w:cs="FrankRuehl"/>
          <w:rtl/>
        </w:rPr>
        <w:t>כן</w:t>
      </w:r>
      <w:r>
        <w:rPr>
          <w:rStyle w:val="default"/>
          <w:rFonts w:cs="FrankRuehl" w:hint="cs"/>
          <w:rtl/>
        </w:rPr>
        <w:t xml:space="preserve"> דרכים</w:t>
      </w:r>
      <w:r>
        <w:rPr>
          <w:rStyle w:val="default"/>
          <w:rFonts w:cs="FrankRuehl"/>
          <w:rtl/>
        </w:rPr>
        <w:t xml:space="preserve"> ל</w:t>
      </w:r>
      <w:r>
        <w:rPr>
          <w:rStyle w:val="default"/>
          <w:rFonts w:cs="FrankRuehl" w:hint="cs"/>
          <w:rtl/>
        </w:rPr>
        <w:t>הגשת תלונות ובירורן, ו</w:t>
      </w:r>
      <w:r>
        <w:rPr>
          <w:rStyle w:val="default"/>
          <w:rFonts w:cs="FrankRuehl"/>
          <w:rtl/>
        </w:rPr>
        <w:t>סדרי</w:t>
      </w:r>
      <w:r>
        <w:rPr>
          <w:rStyle w:val="default"/>
          <w:rFonts w:cs="FrankRuehl" w:hint="cs"/>
          <w:rtl/>
        </w:rPr>
        <w:t>ם לת</w:t>
      </w:r>
      <w:r>
        <w:rPr>
          <w:rStyle w:val="default"/>
          <w:rFonts w:cs="FrankRuehl"/>
          <w:rtl/>
        </w:rPr>
        <w:t>יקון</w:t>
      </w:r>
      <w:r>
        <w:rPr>
          <w:rStyle w:val="default"/>
          <w:rFonts w:cs="FrankRuehl" w:hint="cs"/>
          <w:rtl/>
        </w:rPr>
        <w:t xml:space="preserve"> ליקויים שנתגלו; בתקנון כאמור ייקבעו גם הליכים לבוררות או לפישור בתביעות של חב</w:t>
      </w:r>
      <w:r>
        <w:rPr>
          <w:rStyle w:val="default"/>
          <w:rFonts w:cs="FrankRuehl"/>
          <w:rtl/>
        </w:rPr>
        <w:t xml:space="preserve">ר, ובלבד </w:t>
      </w:r>
      <w:r>
        <w:rPr>
          <w:rStyle w:val="default"/>
          <w:rFonts w:cs="FrankRuehl" w:hint="cs"/>
          <w:rtl/>
        </w:rPr>
        <w:t>שהליכים אלה לא יתקיימו אלא לפי בקשתו;</w:t>
      </w:r>
    </w:p>
    <w:p w:rsidR="00DF63EA" w:rsidRDefault="00DF63EA">
      <w:pPr>
        <w:pStyle w:val="page"/>
        <w:widowControl/>
        <w:ind w:right="1134"/>
        <w:rPr>
          <w:rFonts w:cs="David"/>
          <w:position w:val="0"/>
          <w:sz w:val="22"/>
          <w:rtl/>
        </w:rPr>
      </w:pPr>
      <w:r>
        <w:rPr>
          <w:rFonts w:cs="David"/>
          <w:position w:val="0"/>
          <w:sz w:val="22"/>
          <w:rtl/>
        </w:rPr>
        <w:t xml:space="preserve"> </w:t>
      </w:r>
    </w:p>
    <w:p w:rsidR="00DF63EA" w:rsidRDefault="00DF63EA">
      <w:pPr>
        <w:pStyle w:val="P22"/>
        <w:spacing w:before="72"/>
        <w:ind w:left="1021" w:right="1134"/>
        <w:rPr>
          <w:rStyle w:val="default"/>
          <w:rFonts w:cs="FrankRuehl"/>
          <w:rtl/>
        </w:rPr>
      </w:pPr>
      <w:r>
        <w:rPr>
          <w:lang w:val="he-IL"/>
        </w:rPr>
        <w:pict>
          <v:rect id="_x0000_s2142" style="position:absolute;left:0;text-align:left;margin-left:464.5pt;margin-top:8.05pt;width:75.05pt;height:20pt;z-index:251478016" o:allowincell="f" filled="f" stroked="f" strokecolor="lime" strokeweight=".25pt">
            <v:textbox style="mso-next-textbox:#_x0000_s2142"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default"/>
          <w:rFonts w:cs="FrankRuehl"/>
          <w:rtl/>
        </w:rPr>
        <w:t>(2)</w:t>
      </w:r>
      <w:r>
        <w:rPr>
          <w:rStyle w:val="default"/>
          <w:rFonts w:cs="FrankRuehl"/>
          <w:rtl/>
        </w:rPr>
        <w:tab/>
        <w:t>בתק</w:t>
      </w:r>
      <w:r>
        <w:rPr>
          <w:rStyle w:val="default"/>
          <w:rFonts w:cs="FrankRuehl" w:hint="cs"/>
          <w:rtl/>
        </w:rPr>
        <w:t xml:space="preserve">נון </w:t>
      </w:r>
      <w:r>
        <w:rPr>
          <w:rStyle w:val="default"/>
          <w:rFonts w:cs="FrankRuehl"/>
          <w:rtl/>
        </w:rPr>
        <w:t>קופת</w:t>
      </w:r>
      <w:r>
        <w:rPr>
          <w:rStyle w:val="default"/>
          <w:rFonts w:cs="FrankRuehl" w:hint="cs"/>
          <w:rtl/>
        </w:rPr>
        <w:t xml:space="preserve"> חולים ייקבעו, בין </w:t>
      </w:r>
      <w:r>
        <w:rPr>
          <w:rStyle w:val="default"/>
          <w:rFonts w:cs="FrankRuehl"/>
          <w:rtl/>
        </w:rPr>
        <w:t>ה</w:t>
      </w:r>
      <w:r>
        <w:rPr>
          <w:rStyle w:val="default"/>
          <w:rFonts w:cs="FrankRuehl" w:hint="cs"/>
          <w:rtl/>
        </w:rPr>
        <w:t>י</w:t>
      </w:r>
      <w:r>
        <w:rPr>
          <w:rStyle w:val="default"/>
          <w:rFonts w:cs="FrankRuehl"/>
          <w:rtl/>
        </w:rPr>
        <w:t>ת</w:t>
      </w:r>
      <w:r>
        <w:rPr>
          <w:rStyle w:val="default"/>
          <w:rFonts w:cs="FrankRuehl" w:hint="cs"/>
          <w:rtl/>
        </w:rPr>
        <w:t>ר, מוס</w:t>
      </w:r>
      <w:r>
        <w:rPr>
          <w:rStyle w:val="default"/>
          <w:rFonts w:cs="FrankRuehl"/>
          <w:rtl/>
        </w:rPr>
        <w:t>ד</w:t>
      </w:r>
      <w:r>
        <w:rPr>
          <w:rStyle w:val="default"/>
          <w:rFonts w:cs="FrankRuehl" w:hint="cs"/>
          <w:rtl/>
        </w:rPr>
        <w:t>ו</w:t>
      </w:r>
      <w:r>
        <w:rPr>
          <w:rStyle w:val="default"/>
          <w:rFonts w:cs="FrankRuehl"/>
          <w:rtl/>
        </w:rPr>
        <w:t>ת</w:t>
      </w:r>
      <w:r>
        <w:rPr>
          <w:rStyle w:val="default"/>
          <w:rFonts w:cs="FrankRuehl" w:hint="cs"/>
          <w:rtl/>
        </w:rPr>
        <w:t xml:space="preserve"> הקופה, וכן דרכי מינ</w:t>
      </w:r>
      <w:r>
        <w:rPr>
          <w:rStyle w:val="default"/>
          <w:rFonts w:cs="FrankRuehl"/>
          <w:rtl/>
        </w:rPr>
        <w:t>וים</w:t>
      </w:r>
      <w:r>
        <w:rPr>
          <w:rStyle w:val="default"/>
          <w:rFonts w:cs="FrankRuehl" w:hint="cs"/>
          <w:rtl/>
        </w:rPr>
        <w:t xml:space="preserve">, </w:t>
      </w:r>
      <w:r>
        <w:rPr>
          <w:rStyle w:val="default"/>
          <w:rFonts w:cs="FrankRuehl"/>
          <w:rtl/>
        </w:rPr>
        <w:t>ס</w:t>
      </w:r>
      <w:r>
        <w:rPr>
          <w:rStyle w:val="default"/>
          <w:rFonts w:cs="FrankRuehl" w:hint="cs"/>
          <w:rtl/>
        </w:rPr>
        <w:t>מכ</w:t>
      </w:r>
      <w:r>
        <w:rPr>
          <w:rStyle w:val="default"/>
          <w:rFonts w:cs="FrankRuehl"/>
          <w:rtl/>
        </w:rPr>
        <w:t>ו</w:t>
      </w:r>
      <w:r>
        <w:rPr>
          <w:rStyle w:val="default"/>
          <w:rFonts w:cs="FrankRuehl" w:hint="cs"/>
          <w:rtl/>
        </w:rPr>
        <w:t>י</w:t>
      </w:r>
      <w:r>
        <w:rPr>
          <w:rStyle w:val="default"/>
          <w:rFonts w:cs="FrankRuehl"/>
          <w:rtl/>
        </w:rPr>
        <w:t>ותי</w:t>
      </w:r>
      <w:r>
        <w:rPr>
          <w:rStyle w:val="default"/>
          <w:rFonts w:cs="FrankRuehl" w:hint="cs"/>
          <w:rtl/>
        </w:rPr>
        <w:t>הם ותקופת כהונתם של החברים בהם.</w:t>
      </w:r>
    </w:p>
    <w:p w:rsidR="00DF63EA" w:rsidRDefault="00DF63EA">
      <w:pPr>
        <w:pStyle w:val="P02"/>
        <w:spacing w:before="72"/>
        <w:ind w:left="1021" w:right="1134"/>
        <w:rPr>
          <w:rStyle w:val="default"/>
          <w:rFonts w:cs="FrankRuehl"/>
          <w:rtl/>
        </w:rPr>
      </w:pPr>
      <w:r>
        <w:rPr>
          <w:lang w:val="he-IL"/>
        </w:rPr>
        <w:pict>
          <v:rect id="_x0000_s2143" style="position:absolute;left:0;text-align:left;margin-left:464.5pt;margin-top:8.05pt;width:75.05pt;height:20pt;z-index:251479040" o:allowincell="f" filled="f" stroked="f" strokecolor="lime" strokeweight=".25pt">
            <v:textbox style="mso-next-textbox:#_x0000_s2143"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Fonts w:cs="FrankRuehl"/>
          <w:sz w:val="26"/>
          <w:rtl/>
        </w:rPr>
        <w:tab/>
      </w:r>
      <w:r>
        <w:rPr>
          <w:rStyle w:val="default"/>
          <w:rFonts w:cs="FrankRuehl"/>
          <w:rtl/>
        </w:rPr>
        <w:t>(ב)</w:t>
      </w:r>
      <w:r>
        <w:rPr>
          <w:rStyle w:val="default"/>
          <w:rFonts w:cs="FrankRuehl"/>
          <w:rtl/>
        </w:rPr>
        <w:tab/>
        <w:t>(1)</w:t>
      </w:r>
      <w:r>
        <w:rPr>
          <w:rStyle w:val="default"/>
          <w:rFonts w:cs="FrankRuehl"/>
          <w:rtl/>
        </w:rPr>
        <w:tab/>
        <w:t>תקנ</w:t>
      </w:r>
      <w:r>
        <w:rPr>
          <w:rStyle w:val="default"/>
          <w:rFonts w:cs="FrankRuehl" w:hint="cs"/>
          <w:rtl/>
        </w:rPr>
        <w:t>ון ה</w:t>
      </w:r>
      <w:r>
        <w:rPr>
          <w:rStyle w:val="default"/>
          <w:rFonts w:cs="FrankRuehl"/>
          <w:rtl/>
        </w:rPr>
        <w:t>קופה</w:t>
      </w:r>
      <w:r>
        <w:rPr>
          <w:rStyle w:val="default"/>
          <w:rFonts w:cs="FrankRuehl" w:hint="cs"/>
          <w:rtl/>
        </w:rPr>
        <w:t xml:space="preserve"> טעון אישור השר בעת ההכרה בקופה;</w:t>
      </w:r>
    </w:p>
    <w:p w:rsidR="00DF63EA" w:rsidRDefault="00DF63EA">
      <w:pPr>
        <w:pStyle w:val="P22"/>
        <w:spacing w:before="72"/>
        <w:ind w:left="1021" w:right="1134"/>
        <w:rPr>
          <w:rStyle w:val="default"/>
          <w:rFonts w:cs="FrankRuehl"/>
          <w:rtl/>
        </w:rPr>
      </w:pPr>
      <w:r>
        <w:rPr>
          <w:rStyle w:val="default"/>
          <w:rFonts w:cs="FrankRuehl"/>
          <w:rtl/>
        </w:rPr>
        <w:t>(2)</w:t>
      </w:r>
      <w:r>
        <w:rPr>
          <w:rStyle w:val="default"/>
          <w:rFonts w:cs="FrankRuehl"/>
          <w:rtl/>
        </w:rPr>
        <w:tab/>
        <w:t>שינ</w:t>
      </w:r>
      <w:r>
        <w:rPr>
          <w:rStyle w:val="default"/>
          <w:rFonts w:cs="FrankRuehl" w:hint="cs"/>
          <w:rtl/>
        </w:rPr>
        <w:t>וי ב</w:t>
      </w:r>
      <w:r>
        <w:rPr>
          <w:rStyle w:val="default"/>
          <w:rFonts w:cs="FrankRuehl"/>
          <w:rtl/>
        </w:rPr>
        <w:t>תקנו</w:t>
      </w:r>
      <w:r>
        <w:rPr>
          <w:rStyle w:val="default"/>
          <w:rFonts w:cs="FrankRuehl" w:hint="cs"/>
          <w:rtl/>
        </w:rPr>
        <w:t>ן או במסמכי ההתאגדות של הקופה לענין מינוי, פיטורין ותקופת</w:t>
      </w:r>
      <w:r>
        <w:rPr>
          <w:rStyle w:val="default"/>
          <w:rFonts w:cs="FrankRuehl"/>
          <w:rtl/>
        </w:rPr>
        <w:t xml:space="preserve"> </w:t>
      </w:r>
      <w:r>
        <w:rPr>
          <w:rStyle w:val="default"/>
          <w:rFonts w:cs="FrankRuehl" w:hint="cs"/>
          <w:rtl/>
        </w:rPr>
        <w:t>כ</w:t>
      </w:r>
      <w:r>
        <w:rPr>
          <w:rStyle w:val="default"/>
          <w:rFonts w:cs="FrankRuehl"/>
          <w:rtl/>
        </w:rPr>
        <w:t>ה</w:t>
      </w:r>
      <w:r>
        <w:rPr>
          <w:rStyle w:val="default"/>
          <w:rFonts w:cs="FrankRuehl" w:hint="cs"/>
          <w:rtl/>
        </w:rPr>
        <w:t>ונה של החברים במועצת קופת חולי</w:t>
      </w:r>
      <w:r>
        <w:rPr>
          <w:rStyle w:val="default"/>
          <w:rFonts w:cs="FrankRuehl"/>
          <w:rtl/>
        </w:rPr>
        <w:t>ם</w:t>
      </w:r>
      <w:r>
        <w:rPr>
          <w:rStyle w:val="default"/>
          <w:rFonts w:cs="FrankRuehl" w:hint="cs"/>
          <w:rtl/>
        </w:rPr>
        <w:t xml:space="preserve"> או בדי</w:t>
      </w:r>
      <w:r>
        <w:rPr>
          <w:rStyle w:val="default"/>
          <w:rFonts w:cs="FrankRuehl"/>
          <w:rtl/>
        </w:rPr>
        <w:t>ר</w:t>
      </w:r>
      <w:r>
        <w:rPr>
          <w:rStyle w:val="default"/>
          <w:rFonts w:cs="FrankRuehl" w:hint="cs"/>
          <w:rtl/>
        </w:rPr>
        <w:t>קטוריון הקופה, של</w:t>
      </w:r>
      <w:r>
        <w:rPr>
          <w:rStyle w:val="default"/>
          <w:rFonts w:cs="FrankRuehl"/>
          <w:rtl/>
        </w:rPr>
        <w:t xml:space="preserve"> המנ</w:t>
      </w:r>
      <w:r>
        <w:rPr>
          <w:rStyle w:val="default"/>
          <w:rFonts w:cs="FrankRuehl" w:hint="cs"/>
          <w:rtl/>
        </w:rPr>
        <w:t>הל ה</w:t>
      </w:r>
      <w:r>
        <w:rPr>
          <w:rStyle w:val="default"/>
          <w:rFonts w:cs="FrankRuehl"/>
          <w:rtl/>
        </w:rPr>
        <w:t>כללי</w:t>
      </w:r>
      <w:r>
        <w:rPr>
          <w:rStyle w:val="default"/>
          <w:rFonts w:cs="FrankRuehl" w:hint="cs"/>
          <w:rtl/>
        </w:rPr>
        <w:t xml:space="preserve"> ושל נושאי משרה בכירים, וכן שינוי כאמור לענין סמכויותיהם, יהיו טעונים אישור הש</w:t>
      </w:r>
      <w:r>
        <w:rPr>
          <w:rStyle w:val="default"/>
          <w:rFonts w:cs="FrankRuehl"/>
          <w:rtl/>
        </w:rPr>
        <w:t xml:space="preserve">ר; לענין </w:t>
      </w:r>
      <w:r>
        <w:rPr>
          <w:rStyle w:val="default"/>
          <w:rFonts w:cs="FrankRuehl" w:hint="cs"/>
          <w:rtl/>
        </w:rPr>
        <w:t>זה, "דירקטוריון" - לרבות גוף הממלא תפק</w:t>
      </w:r>
      <w:r>
        <w:rPr>
          <w:rStyle w:val="default"/>
          <w:rFonts w:cs="FrankRuehl"/>
          <w:rtl/>
        </w:rPr>
        <w:t>יד</w:t>
      </w:r>
      <w:r>
        <w:rPr>
          <w:rStyle w:val="default"/>
          <w:rFonts w:cs="FrankRuehl" w:hint="cs"/>
          <w:rtl/>
        </w:rPr>
        <w:t xml:space="preserve"> דומה אף א</w:t>
      </w:r>
      <w:r>
        <w:rPr>
          <w:rStyle w:val="default"/>
          <w:rFonts w:cs="FrankRuehl"/>
          <w:rtl/>
        </w:rPr>
        <w:t>ם</w:t>
      </w:r>
      <w:r>
        <w:rPr>
          <w:rStyle w:val="default"/>
          <w:rFonts w:cs="FrankRuehl" w:hint="cs"/>
          <w:rtl/>
        </w:rPr>
        <w:t xml:space="preserve"> כינויו שונה;</w:t>
      </w:r>
    </w:p>
    <w:p w:rsidR="00DF63EA" w:rsidRDefault="00DF63EA">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כל </w:t>
      </w:r>
      <w:r>
        <w:rPr>
          <w:rStyle w:val="default"/>
          <w:rFonts w:cs="FrankRuehl" w:hint="cs"/>
          <w:rtl/>
        </w:rPr>
        <w:t>שינו</w:t>
      </w:r>
      <w:r>
        <w:rPr>
          <w:rStyle w:val="default"/>
          <w:rFonts w:cs="FrankRuehl"/>
          <w:rtl/>
        </w:rPr>
        <w:t>י אח</w:t>
      </w:r>
      <w:r>
        <w:rPr>
          <w:rStyle w:val="default"/>
          <w:rFonts w:cs="FrankRuehl" w:hint="cs"/>
          <w:rtl/>
        </w:rPr>
        <w:t>ר</w:t>
      </w:r>
      <w:r>
        <w:rPr>
          <w:rStyle w:val="default"/>
          <w:rFonts w:cs="FrankRuehl"/>
          <w:rtl/>
        </w:rPr>
        <w:t xml:space="preserve"> בתק</w:t>
      </w:r>
      <w:r>
        <w:rPr>
          <w:rStyle w:val="default"/>
          <w:rFonts w:cs="FrankRuehl" w:hint="cs"/>
          <w:rtl/>
        </w:rPr>
        <w:t>נון או במסמכי היסוד של הקופה, שלא נכלל ב</w:t>
      </w:r>
      <w:r>
        <w:rPr>
          <w:rStyle w:val="default"/>
          <w:rFonts w:cs="FrankRuehl"/>
          <w:rtl/>
        </w:rPr>
        <w:t>פ</w:t>
      </w:r>
      <w:r>
        <w:rPr>
          <w:rStyle w:val="default"/>
          <w:rFonts w:cs="FrankRuehl" w:hint="cs"/>
          <w:rtl/>
        </w:rPr>
        <w:t>ס</w:t>
      </w:r>
      <w:r>
        <w:rPr>
          <w:rStyle w:val="default"/>
          <w:rFonts w:cs="FrankRuehl"/>
          <w:rtl/>
        </w:rPr>
        <w:t>ק</w:t>
      </w:r>
      <w:r>
        <w:rPr>
          <w:rStyle w:val="default"/>
          <w:rFonts w:cs="FrankRuehl" w:hint="cs"/>
          <w:rtl/>
        </w:rPr>
        <w:t>ה (2), יוב</w:t>
      </w:r>
      <w:r>
        <w:rPr>
          <w:rStyle w:val="default"/>
          <w:rFonts w:cs="FrankRuehl"/>
          <w:rtl/>
        </w:rPr>
        <w:t>א</w:t>
      </w:r>
      <w:r>
        <w:rPr>
          <w:rStyle w:val="default"/>
          <w:rFonts w:cs="FrankRuehl" w:hint="cs"/>
          <w:rtl/>
        </w:rPr>
        <w:t xml:space="preserve"> </w:t>
      </w:r>
      <w:r>
        <w:rPr>
          <w:rStyle w:val="default"/>
          <w:rFonts w:cs="FrankRuehl"/>
          <w:rtl/>
        </w:rPr>
        <w:t>ל</w:t>
      </w:r>
      <w:r>
        <w:rPr>
          <w:rStyle w:val="default"/>
          <w:rFonts w:cs="FrankRuehl" w:hint="cs"/>
          <w:rtl/>
        </w:rPr>
        <w:t>ידיעת השר.</w:t>
      </w:r>
    </w:p>
    <w:p w:rsidR="00DF63EA" w:rsidRDefault="00DF63EA">
      <w:pPr>
        <w:pStyle w:val="P00"/>
        <w:spacing w:before="72"/>
        <w:ind w:left="0" w:right="1134"/>
        <w:rPr>
          <w:rStyle w:val="default"/>
          <w:rFonts w:cs="FrankRuehl"/>
          <w:rtl/>
        </w:rPr>
      </w:pPr>
      <w:r>
        <w:rPr>
          <w:lang w:val="he-IL"/>
        </w:rPr>
        <w:pict>
          <v:rect id="_x0000_s2144" style="position:absolute;left:0;text-align:left;margin-left:464.5pt;margin-top:8.05pt;width:75.05pt;height:20pt;z-index:251480064" o:allowincell="f" filled="f" stroked="f" strokecolor="lime" strokeweight=".25pt">
            <v:textbox style="mso-next-textbox:#_x0000_s2144"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Fonts w:cs="FrankRuehl"/>
          <w:sz w:val="26"/>
          <w:rtl/>
        </w:rPr>
        <w:tab/>
      </w:r>
      <w:r>
        <w:rPr>
          <w:rStyle w:val="default"/>
          <w:rFonts w:cs="FrankRuehl"/>
          <w:rtl/>
        </w:rPr>
        <w:t>(ב1)</w:t>
      </w:r>
      <w:r>
        <w:rPr>
          <w:rStyle w:val="default"/>
          <w:rFonts w:cs="FrankRuehl"/>
          <w:rtl/>
        </w:rPr>
        <w:tab/>
        <w:t>השר</w:t>
      </w:r>
      <w:r>
        <w:rPr>
          <w:rStyle w:val="default"/>
          <w:rFonts w:cs="FrankRuehl" w:hint="cs"/>
          <w:rtl/>
        </w:rPr>
        <w:t xml:space="preserve"> יהי</w:t>
      </w:r>
      <w:r>
        <w:rPr>
          <w:rStyle w:val="default"/>
          <w:rFonts w:cs="FrankRuehl"/>
          <w:rtl/>
        </w:rPr>
        <w:t>ה רש</w:t>
      </w:r>
      <w:r>
        <w:rPr>
          <w:rStyle w:val="default"/>
          <w:rFonts w:cs="FrankRuehl" w:hint="cs"/>
          <w:rtl/>
        </w:rPr>
        <w:t>אי לסרב ליתן אישורו לשינוי בתקנון כאמור בסעיף זה אם</w:t>
      </w:r>
      <w:r>
        <w:rPr>
          <w:rStyle w:val="default"/>
          <w:rFonts w:cs="FrankRuehl"/>
          <w:rtl/>
        </w:rPr>
        <w:t xml:space="preserve"> לדעתו ה</w:t>
      </w:r>
      <w:r>
        <w:rPr>
          <w:rStyle w:val="default"/>
          <w:rFonts w:cs="FrankRuehl" w:hint="cs"/>
          <w:rtl/>
        </w:rPr>
        <w:t>שינוי המוצע עשוי לפגוע בניהולה העצמאי ו</w:t>
      </w:r>
      <w:r>
        <w:rPr>
          <w:rStyle w:val="default"/>
          <w:rFonts w:cs="FrankRuehl"/>
          <w:rtl/>
        </w:rPr>
        <w:t>הת</w:t>
      </w:r>
      <w:r>
        <w:rPr>
          <w:rStyle w:val="default"/>
          <w:rFonts w:cs="FrankRuehl" w:hint="cs"/>
          <w:rtl/>
        </w:rPr>
        <w:t>קין של הקופה לטובת חבריה, או במטרה אחרת ממטרות חוק זה.</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 xml:space="preserve">כל </w:t>
      </w:r>
      <w:r>
        <w:rPr>
          <w:rStyle w:val="default"/>
          <w:rFonts w:cs="FrankRuehl" w:hint="cs"/>
          <w:rtl/>
        </w:rPr>
        <w:t>תושב</w:t>
      </w:r>
      <w:r>
        <w:rPr>
          <w:rStyle w:val="default"/>
          <w:rFonts w:cs="FrankRuehl"/>
          <w:rtl/>
        </w:rPr>
        <w:t xml:space="preserve"> זכא</w:t>
      </w:r>
      <w:r>
        <w:rPr>
          <w:rStyle w:val="default"/>
          <w:rFonts w:cs="FrankRuehl" w:hint="cs"/>
          <w:rtl/>
        </w:rPr>
        <w:t>י לעיין בתקנון</w:t>
      </w:r>
      <w:r>
        <w:rPr>
          <w:rStyle w:val="default"/>
          <w:rFonts w:cs="FrankRuehl"/>
          <w:rtl/>
        </w:rPr>
        <w:t xml:space="preserve"> ו</w:t>
      </w:r>
      <w:r>
        <w:rPr>
          <w:rStyle w:val="default"/>
          <w:rFonts w:cs="FrankRuehl" w:hint="cs"/>
          <w:rtl/>
        </w:rPr>
        <w:t>לקבל</w:t>
      </w:r>
      <w:r>
        <w:rPr>
          <w:rStyle w:val="default"/>
          <w:rFonts w:cs="FrankRuehl"/>
          <w:rtl/>
        </w:rPr>
        <w:t xml:space="preserve"> </w:t>
      </w:r>
      <w:r>
        <w:rPr>
          <w:rStyle w:val="default"/>
          <w:rFonts w:cs="FrankRuehl" w:hint="cs"/>
          <w:rtl/>
        </w:rPr>
        <w:t>מ</w:t>
      </w:r>
      <w:r>
        <w:rPr>
          <w:rStyle w:val="default"/>
          <w:rFonts w:cs="FrankRuehl"/>
          <w:rtl/>
        </w:rPr>
        <w:t>מנ</w:t>
      </w:r>
      <w:r>
        <w:rPr>
          <w:rStyle w:val="default"/>
          <w:rFonts w:cs="FrankRuehl" w:hint="cs"/>
          <w:rtl/>
        </w:rPr>
        <w:t>ו עותק ת</w:t>
      </w:r>
      <w:r>
        <w:rPr>
          <w:rStyle w:val="default"/>
          <w:rFonts w:cs="FrankRuehl"/>
          <w:rtl/>
        </w:rPr>
        <w:t>מ</w:t>
      </w:r>
      <w:r>
        <w:rPr>
          <w:rStyle w:val="default"/>
          <w:rFonts w:cs="FrankRuehl" w:hint="cs"/>
          <w:rtl/>
        </w:rPr>
        <w:t>ורת תשלום הוג</w:t>
      </w:r>
      <w:r>
        <w:rPr>
          <w:rStyle w:val="default"/>
          <w:rFonts w:cs="FrankRuehl"/>
          <w:rtl/>
        </w:rPr>
        <w:t>ן.</w:t>
      </w:r>
    </w:p>
    <w:p w:rsidR="00DF63EA" w:rsidRDefault="00DF63EA">
      <w:pPr>
        <w:pStyle w:val="P00"/>
        <w:spacing w:before="72"/>
        <w:ind w:left="0" w:right="1134"/>
        <w:rPr>
          <w:rStyle w:val="default"/>
          <w:rFonts w:cs="FrankRuehl"/>
          <w:rtl/>
        </w:rPr>
      </w:pPr>
      <w:r>
        <w:rPr>
          <w:lang w:val="he-IL"/>
        </w:rPr>
        <w:pict>
          <v:rect id="_x0000_s2145" style="position:absolute;left:0;text-align:left;margin-left:464.5pt;margin-top:8.05pt;width:75.05pt;height:20pt;z-index:251481088" o:allowincell="f" filled="f" stroked="f" strokecolor="lime" strokeweight=".25pt">
            <v:textbox style="mso-next-textbox:#_x0000_s2145"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Fonts w:cs="FrankRuehl"/>
          <w:sz w:val="26"/>
          <w:rtl/>
        </w:rPr>
        <w:tab/>
      </w:r>
      <w:r>
        <w:rPr>
          <w:rStyle w:val="default"/>
          <w:rFonts w:cs="FrankRuehl"/>
          <w:rtl/>
        </w:rPr>
        <w:t>(ד)</w:t>
      </w:r>
      <w:r>
        <w:rPr>
          <w:rStyle w:val="default"/>
          <w:rFonts w:cs="FrankRuehl"/>
          <w:rtl/>
        </w:rPr>
        <w:tab/>
        <w:t>הור</w:t>
      </w:r>
      <w:r>
        <w:rPr>
          <w:rStyle w:val="default"/>
          <w:rFonts w:cs="FrankRuehl" w:hint="cs"/>
          <w:rtl/>
        </w:rPr>
        <w:t>אה ב</w:t>
      </w:r>
      <w:r>
        <w:rPr>
          <w:rStyle w:val="default"/>
          <w:rFonts w:cs="FrankRuehl"/>
          <w:rtl/>
        </w:rPr>
        <w:t>תקנו</w:t>
      </w:r>
      <w:r>
        <w:rPr>
          <w:rStyle w:val="default"/>
          <w:rFonts w:cs="FrankRuehl" w:hint="cs"/>
          <w:rtl/>
        </w:rPr>
        <w:t>ן קופת חולים הסותרת הוראה לפי חוק זה או הגורעת מזכויות מבוטחיה על פי החוק או שינוי בתקנון שלא אושר בידי השר כאמור בסעיף זה - בטלים.</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t xml:space="preserve">כל </w:t>
      </w:r>
      <w:r>
        <w:rPr>
          <w:rStyle w:val="default"/>
          <w:rFonts w:cs="FrankRuehl" w:hint="cs"/>
          <w:rtl/>
        </w:rPr>
        <w:t>קופת</w:t>
      </w:r>
      <w:r>
        <w:rPr>
          <w:rStyle w:val="default"/>
          <w:rFonts w:cs="FrankRuehl"/>
          <w:rtl/>
        </w:rPr>
        <w:t xml:space="preserve"> חול</w:t>
      </w:r>
      <w:r>
        <w:rPr>
          <w:rStyle w:val="default"/>
          <w:rFonts w:cs="FrankRuehl" w:hint="cs"/>
          <w:rtl/>
        </w:rPr>
        <w:t>ים תפרסם ברבים את השירותים העו</w:t>
      </w:r>
      <w:r>
        <w:rPr>
          <w:rStyle w:val="default"/>
          <w:rFonts w:cs="FrankRuehl"/>
          <w:rtl/>
        </w:rPr>
        <w:t>מ</w:t>
      </w:r>
      <w:r>
        <w:rPr>
          <w:rStyle w:val="default"/>
          <w:rFonts w:cs="FrankRuehl" w:hint="cs"/>
          <w:rtl/>
        </w:rPr>
        <w:t>ד</w:t>
      </w:r>
      <w:r>
        <w:rPr>
          <w:rStyle w:val="default"/>
          <w:rFonts w:cs="FrankRuehl"/>
          <w:rtl/>
        </w:rPr>
        <w:t>י</w:t>
      </w:r>
      <w:r>
        <w:rPr>
          <w:rStyle w:val="default"/>
          <w:rFonts w:cs="FrankRuehl" w:hint="cs"/>
          <w:rtl/>
        </w:rPr>
        <w:t>ם לרש</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חבריה, היכן ניתן לקבל</w:t>
      </w:r>
      <w:r>
        <w:rPr>
          <w:rStyle w:val="default"/>
          <w:rFonts w:cs="FrankRuehl"/>
          <w:rtl/>
        </w:rPr>
        <w:t>ם ומ</w:t>
      </w:r>
      <w:r>
        <w:rPr>
          <w:rStyle w:val="default"/>
          <w:rFonts w:cs="FrankRuehl" w:hint="cs"/>
          <w:rtl/>
        </w:rPr>
        <w:t xml:space="preserve">יהם </w:t>
      </w:r>
      <w:r>
        <w:rPr>
          <w:rStyle w:val="default"/>
          <w:rFonts w:cs="FrankRuehl"/>
          <w:rtl/>
        </w:rPr>
        <w:t>נות</w:t>
      </w:r>
      <w:r>
        <w:rPr>
          <w:rStyle w:val="default"/>
          <w:rFonts w:cs="FrankRuehl" w:hint="cs"/>
          <w:rtl/>
        </w:rPr>
        <w:t>ני</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י</w:t>
      </w:r>
      <w:r>
        <w:rPr>
          <w:rStyle w:val="default"/>
          <w:rFonts w:cs="FrankRuehl"/>
          <w:rtl/>
        </w:rPr>
        <w:t>ר</w:t>
      </w:r>
      <w:r>
        <w:rPr>
          <w:rStyle w:val="default"/>
          <w:rFonts w:cs="FrankRuehl" w:hint="cs"/>
          <w:rtl/>
        </w:rPr>
        <w:t>ותים מטעמה; קופת חולים תעמיד מידע זה לרשות כל חבר, לפי דרישתו.</w:t>
      </w:r>
    </w:p>
    <w:p w:rsidR="00DF63EA" w:rsidRDefault="00DF63EA">
      <w:pPr>
        <w:pStyle w:val="P02"/>
        <w:spacing w:before="72"/>
        <w:ind w:left="1021" w:right="1134"/>
        <w:rPr>
          <w:rStyle w:val="default"/>
          <w:rFonts w:cs="FrankRuehl"/>
          <w:rtl/>
        </w:rPr>
      </w:pPr>
      <w:r>
        <w:rPr>
          <w:lang w:val="he-IL"/>
        </w:rPr>
        <w:pict>
          <v:rect id="_x0000_s2146" style="position:absolute;left:0;text-align:left;margin-left:464.5pt;margin-top:8.05pt;width:75.05pt;height:20pt;z-index:251482112" o:allowincell="f" filled="f" stroked="f" strokecolor="lime" strokeweight=".25pt">
            <v:textbox style="mso-next-textbox:#_x0000_s2146"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Fonts w:cs="FrankRuehl"/>
          <w:sz w:val="26"/>
          <w:rtl/>
        </w:rPr>
        <w:tab/>
      </w:r>
      <w:r>
        <w:rPr>
          <w:rStyle w:val="default"/>
          <w:rFonts w:cs="FrankRuehl"/>
          <w:rtl/>
        </w:rPr>
        <w:t>(ו)</w:t>
      </w:r>
      <w:r>
        <w:rPr>
          <w:rStyle w:val="default"/>
          <w:rFonts w:cs="FrankRuehl"/>
          <w:rtl/>
        </w:rPr>
        <w:tab/>
        <w:t>(1)</w:t>
      </w:r>
      <w:r>
        <w:rPr>
          <w:rStyle w:val="default"/>
          <w:rFonts w:cs="FrankRuehl"/>
          <w:rtl/>
        </w:rPr>
        <w:tab/>
        <w:t>קופ</w:t>
      </w:r>
      <w:r>
        <w:rPr>
          <w:rStyle w:val="default"/>
          <w:rFonts w:cs="FrankRuehl" w:hint="cs"/>
          <w:rtl/>
        </w:rPr>
        <w:t>ת חו</w:t>
      </w:r>
      <w:r>
        <w:rPr>
          <w:rStyle w:val="default"/>
          <w:rFonts w:cs="FrankRuehl"/>
          <w:rtl/>
        </w:rPr>
        <w:t xml:space="preserve">לים </w:t>
      </w:r>
      <w:r>
        <w:rPr>
          <w:rStyle w:val="default"/>
          <w:rFonts w:cs="FrankRuehl" w:hint="cs"/>
          <w:rtl/>
        </w:rPr>
        <w:t>כאמור בסעיף 67, יהיה תקנונה טעון אישור השר בנושאים הנזכרים בסעיף קטן (ב)(2);</w:t>
      </w:r>
    </w:p>
    <w:p w:rsidR="00DF63EA" w:rsidRDefault="00DF63EA">
      <w:pPr>
        <w:pStyle w:val="P22"/>
        <w:spacing w:before="72"/>
        <w:ind w:left="1021" w:right="1134"/>
        <w:rPr>
          <w:rStyle w:val="default"/>
          <w:rFonts w:cs="FrankRuehl"/>
          <w:rtl/>
        </w:rPr>
      </w:pPr>
      <w:r>
        <w:rPr>
          <w:rStyle w:val="default"/>
          <w:rFonts w:cs="FrankRuehl"/>
          <w:rtl/>
        </w:rPr>
        <w:t>(2)</w:t>
      </w:r>
      <w:r>
        <w:rPr>
          <w:rStyle w:val="default"/>
          <w:rFonts w:cs="FrankRuehl"/>
          <w:rtl/>
        </w:rPr>
        <w:tab/>
        <w:t>קופ</w:t>
      </w:r>
      <w:r>
        <w:rPr>
          <w:rStyle w:val="default"/>
          <w:rFonts w:cs="FrankRuehl" w:hint="cs"/>
          <w:rtl/>
        </w:rPr>
        <w:t>ה כא</w:t>
      </w:r>
      <w:r>
        <w:rPr>
          <w:rStyle w:val="default"/>
          <w:rFonts w:cs="FrankRuehl"/>
          <w:rtl/>
        </w:rPr>
        <w:t xml:space="preserve">מור </w:t>
      </w:r>
      <w:r>
        <w:rPr>
          <w:rStyle w:val="default"/>
          <w:rFonts w:cs="FrankRuehl" w:hint="cs"/>
          <w:rtl/>
        </w:rPr>
        <w:t>בפסק</w:t>
      </w:r>
      <w:r>
        <w:rPr>
          <w:rStyle w:val="default"/>
          <w:rFonts w:cs="FrankRuehl"/>
          <w:rtl/>
        </w:rPr>
        <w:t>ה</w:t>
      </w:r>
      <w:r>
        <w:rPr>
          <w:rStyle w:val="default"/>
          <w:rFonts w:cs="FrankRuehl" w:hint="cs"/>
          <w:rtl/>
        </w:rPr>
        <w:t xml:space="preserve"> (1) </w:t>
      </w:r>
      <w:r>
        <w:rPr>
          <w:rStyle w:val="default"/>
          <w:rFonts w:cs="FrankRuehl"/>
          <w:rtl/>
        </w:rPr>
        <w:t>ת</w:t>
      </w:r>
      <w:r>
        <w:rPr>
          <w:rStyle w:val="default"/>
          <w:rFonts w:cs="FrankRuehl" w:hint="cs"/>
          <w:rtl/>
        </w:rPr>
        <w:t>גיש א</w:t>
      </w:r>
      <w:r>
        <w:rPr>
          <w:rStyle w:val="default"/>
          <w:rFonts w:cs="FrankRuehl"/>
          <w:rtl/>
        </w:rPr>
        <w:t>ת</w:t>
      </w:r>
      <w:r>
        <w:rPr>
          <w:rStyle w:val="default"/>
          <w:rFonts w:cs="FrankRuehl" w:hint="cs"/>
          <w:rtl/>
        </w:rPr>
        <w:t xml:space="preserve"> </w:t>
      </w:r>
      <w:r>
        <w:rPr>
          <w:rStyle w:val="default"/>
          <w:rFonts w:cs="FrankRuehl"/>
          <w:rtl/>
        </w:rPr>
        <w:t>ת</w:t>
      </w:r>
      <w:r>
        <w:rPr>
          <w:rStyle w:val="default"/>
          <w:rFonts w:cs="FrankRuehl" w:hint="cs"/>
          <w:rtl/>
        </w:rPr>
        <w:t>קנונה לאישור עד ל</w:t>
      </w:r>
      <w:r>
        <w:rPr>
          <w:rStyle w:val="default"/>
          <w:rFonts w:cs="FrankRuehl"/>
          <w:rtl/>
        </w:rPr>
        <w:t>יום</w:t>
      </w:r>
      <w:r>
        <w:rPr>
          <w:rStyle w:val="default"/>
          <w:rFonts w:cs="FrankRuehl" w:hint="cs"/>
          <w:rtl/>
        </w:rPr>
        <w:t xml:space="preserve"> </w:t>
      </w:r>
      <w:r>
        <w:rPr>
          <w:rStyle w:val="default"/>
          <w:rFonts w:cs="FrankRuehl"/>
          <w:rtl/>
        </w:rPr>
        <w:t>כ</w:t>
      </w:r>
      <w:r>
        <w:rPr>
          <w:rStyle w:val="default"/>
          <w:rFonts w:cs="FrankRuehl" w:hint="cs"/>
          <w:rtl/>
        </w:rPr>
        <w:t>"ב</w:t>
      </w:r>
      <w:r>
        <w:rPr>
          <w:rStyle w:val="default"/>
          <w:rFonts w:cs="FrankRuehl"/>
          <w:rtl/>
        </w:rPr>
        <w:t xml:space="preserve"> </w:t>
      </w:r>
      <w:r>
        <w:rPr>
          <w:rStyle w:val="default"/>
          <w:rFonts w:cs="FrankRuehl" w:hint="cs"/>
          <w:rtl/>
        </w:rPr>
        <w:t>ב</w:t>
      </w:r>
      <w:r>
        <w:rPr>
          <w:rStyle w:val="default"/>
          <w:rFonts w:cs="FrankRuehl"/>
          <w:rtl/>
        </w:rPr>
        <w:t>אדר</w:t>
      </w:r>
      <w:r>
        <w:rPr>
          <w:rStyle w:val="default"/>
          <w:rFonts w:cs="FrankRuehl" w:hint="cs"/>
          <w:rtl/>
        </w:rPr>
        <w:t xml:space="preserve"> א' תשנ"ז (1 במרס 1997); השר יאשר את התקנונים בנושאים האמורים בפסקה (1) או יוד</w:t>
      </w:r>
      <w:r>
        <w:rPr>
          <w:rStyle w:val="default"/>
          <w:rFonts w:cs="FrankRuehl"/>
          <w:rtl/>
        </w:rPr>
        <w:t>יע על סי</w:t>
      </w:r>
      <w:r>
        <w:rPr>
          <w:rStyle w:val="default"/>
          <w:rFonts w:cs="FrankRuehl" w:hint="cs"/>
          <w:rtl/>
        </w:rPr>
        <w:t>רובו לאשרם, תוך 90 ימים מהיום שבו הוגשו</w:t>
      </w:r>
      <w:r>
        <w:rPr>
          <w:rStyle w:val="default"/>
          <w:rFonts w:cs="FrankRuehl"/>
          <w:rtl/>
        </w:rPr>
        <w:t xml:space="preserve"> ל</w:t>
      </w:r>
      <w:r>
        <w:rPr>
          <w:rStyle w:val="default"/>
          <w:rFonts w:cs="FrankRuehl" w:hint="cs"/>
          <w:rtl/>
        </w:rPr>
        <w:t>אישורו;</w:t>
      </w:r>
    </w:p>
    <w:p w:rsidR="00DF63EA" w:rsidRDefault="00DF63EA">
      <w:pPr>
        <w:pStyle w:val="P22"/>
        <w:spacing w:before="72"/>
        <w:ind w:left="1021" w:right="1134"/>
        <w:rPr>
          <w:rStyle w:val="default"/>
          <w:rFonts w:cs="FrankRuehl"/>
          <w:rtl/>
        </w:rPr>
      </w:pPr>
      <w:r>
        <w:rPr>
          <w:rStyle w:val="default"/>
          <w:rFonts w:cs="FrankRuehl"/>
          <w:rtl/>
        </w:rPr>
        <w:t>(3)</w:t>
      </w:r>
      <w:r>
        <w:rPr>
          <w:rStyle w:val="default"/>
          <w:rFonts w:cs="FrankRuehl"/>
          <w:rtl/>
        </w:rPr>
        <w:tab/>
        <w:t>השר</w:t>
      </w:r>
      <w:r>
        <w:rPr>
          <w:rStyle w:val="default"/>
          <w:rFonts w:cs="FrankRuehl" w:hint="cs"/>
          <w:rtl/>
        </w:rPr>
        <w:t>, לאח</w:t>
      </w:r>
      <w:r>
        <w:rPr>
          <w:rStyle w:val="default"/>
          <w:rFonts w:cs="FrankRuehl"/>
          <w:rtl/>
        </w:rPr>
        <w:t>ר הת</w:t>
      </w:r>
      <w:r>
        <w:rPr>
          <w:rStyle w:val="default"/>
          <w:rFonts w:cs="FrankRuehl" w:hint="cs"/>
          <w:rtl/>
        </w:rPr>
        <w:t>ייעצות עם שר האוצר, יהיה רשאי לס</w:t>
      </w:r>
      <w:r>
        <w:rPr>
          <w:rStyle w:val="default"/>
          <w:rFonts w:cs="FrankRuehl"/>
          <w:rtl/>
        </w:rPr>
        <w:t>רב ל</w:t>
      </w:r>
      <w:r>
        <w:rPr>
          <w:rStyle w:val="default"/>
          <w:rFonts w:cs="FrankRuehl" w:hint="cs"/>
          <w:rtl/>
        </w:rPr>
        <w:t xml:space="preserve">יתן </w:t>
      </w:r>
      <w:r>
        <w:rPr>
          <w:rStyle w:val="default"/>
          <w:rFonts w:cs="FrankRuehl"/>
          <w:rtl/>
        </w:rPr>
        <w:t>אישו</w:t>
      </w:r>
      <w:r>
        <w:rPr>
          <w:rStyle w:val="default"/>
          <w:rFonts w:cs="FrankRuehl" w:hint="cs"/>
          <w:rtl/>
        </w:rPr>
        <w:t>רו להוראות בתקנון, בנושאים הטעונים אישורו לפי סעיף קטן זה, אם לדעתו יש בהן כדי לפגוע בניהולה התקין של הקופה לטובת חבריה, והכל בשים לב, בין היתר, למספר חבריה של הקופה, למצבה הכלכלי ולהי</w:t>
      </w:r>
      <w:r>
        <w:rPr>
          <w:rStyle w:val="default"/>
          <w:rFonts w:cs="FrankRuehl"/>
          <w:rtl/>
        </w:rPr>
        <w:t>ק</w:t>
      </w:r>
      <w:r>
        <w:rPr>
          <w:rStyle w:val="default"/>
          <w:rFonts w:cs="FrankRuehl" w:hint="cs"/>
          <w:rtl/>
        </w:rPr>
        <w:t>ף</w:t>
      </w:r>
      <w:r>
        <w:rPr>
          <w:rStyle w:val="default"/>
          <w:rFonts w:cs="FrankRuehl"/>
          <w:rtl/>
        </w:rPr>
        <w:t xml:space="preserve"> </w:t>
      </w:r>
      <w:r>
        <w:rPr>
          <w:rStyle w:val="default"/>
          <w:rFonts w:cs="FrankRuehl" w:hint="cs"/>
          <w:rtl/>
        </w:rPr>
        <w:t>הכספי של פעולותיה; סירב ה</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לית</w:t>
      </w:r>
      <w:r>
        <w:rPr>
          <w:rStyle w:val="default"/>
          <w:rFonts w:cs="FrankRuehl"/>
          <w:rtl/>
        </w:rPr>
        <w:t>ן</w:t>
      </w:r>
      <w:r>
        <w:rPr>
          <w:rStyle w:val="default"/>
          <w:rFonts w:cs="FrankRuehl" w:hint="cs"/>
          <w:rtl/>
        </w:rPr>
        <w:t xml:space="preserve"> </w:t>
      </w:r>
      <w:r>
        <w:rPr>
          <w:rStyle w:val="default"/>
          <w:rFonts w:cs="FrankRuehl"/>
          <w:rtl/>
        </w:rPr>
        <w:t>א</w:t>
      </w:r>
      <w:r>
        <w:rPr>
          <w:rStyle w:val="default"/>
          <w:rFonts w:cs="FrankRuehl" w:hint="cs"/>
          <w:rtl/>
        </w:rPr>
        <w:t>י</w:t>
      </w:r>
      <w:r>
        <w:rPr>
          <w:rStyle w:val="default"/>
          <w:rFonts w:cs="FrankRuehl"/>
          <w:rtl/>
        </w:rPr>
        <w:t>ש</w:t>
      </w:r>
      <w:r>
        <w:rPr>
          <w:rStyle w:val="default"/>
          <w:rFonts w:cs="FrankRuehl" w:hint="cs"/>
          <w:rtl/>
        </w:rPr>
        <w:t>ורו</w:t>
      </w:r>
      <w:r>
        <w:rPr>
          <w:rStyle w:val="default"/>
          <w:rFonts w:cs="FrankRuehl"/>
          <w:rtl/>
        </w:rPr>
        <w:t xml:space="preserve"> </w:t>
      </w:r>
      <w:r>
        <w:rPr>
          <w:rStyle w:val="default"/>
          <w:rFonts w:cs="FrankRuehl" w:hint="cs"/>
          <w:rtl/>
        </w:rPr>
        <w:t>כאמור, יתן לקופה</w:t>
      </w:r>
      <w:r>
        <w:rPr>
          <w:rStyle w:val="default"/>
          <w:rFonts w:cs="FrankRuehl"/>
          <w:rtl/>
        </w:rPr>
        <w:t xml:space="preserve"> </w:t>
      </w:r>
      <w:r>
        <w:rPr>
          <w:rStyle w:val="default"/>
          <w:rFonts w:cs="FrankRuehl" w:hint="cs"/>
          <w:rtl/>
        </w:rPr>
        <w:t>הזד</w:t>
      </w:r>
      <w:r>
        <w:rPr>
          <w:rStyle w:val="default"/>
          <w:rFonts w:cs="FrankRuehl"/>
          <w:rtl/>
        </w:rPr>
        <w:t>מ</w:t>
      </w:r>
      <w:r>
        <w:rPr>
          <w:rStyle w:val="default"/>
          <w:rFonts w:cs="FrankRuehl" w:hint="cs"/>
          <w:rtl/>
        </w:rPr>
        <w:t>נות</w:t>
      </w:r>
      <w:r>
        <w:rPr>
          <w:rStyle w:val="default"/>
          <w:rFonts w:cs="FrankRuehl"/>
          <w:rtl/>
        </w:rPr>
        <w:t xml:space="preserve"> </w:t>
      </w:r>
      <w:r>
        <w:rPr>
          <w:rStyle w:val="default"/>
          <w:rFonts w:cs="FrankRuehl" w:hint="cs"/>
          <w:rtl/>
        </w:rPr>
        <w:t xml:space="preserve">לתקן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ט</w:t>
      </w:r>
      <w:r>
        <w:rPr>
          <w:rStyle w:val="default"/>
          <w:rFonts w:cs="FrankRuehl" w:hint="cs"/>
          <w:rtl/>
        </w:rPr>
        <w:t>עון תיקון, תוך 60 ימים מיום מתן הודעתו;</w:t>
      </w:r>
    </w:p>
    <w:p w:rsidR="00DF63EA" w:rsidRDefault="00DF63EA">
      <w:pPr>
        <w:pStyle w:val="P22"/>
        <w:spacing w:before="72"/>
        <w:ind w:left="1021" w:right="1134"/>
        <w:rPr>
          <w:rStyle w:val="default"/>
          <w:rFonts w:cs="FrankRuehl"/>
          <w:rtl/>
        </w:rPr>
      </w:pPr>
      <w:r>
        <w:rPr>
          <w:rStyle w:val="default"/>
          <w:rFonts w:cs="FrankRuehl" w:hint="cs"/>
          <w:rtl/>
        </w:rPr>
        <w:t>(4)</w:t>
      </w:r>
      <w:r>
        <w:rPr>
          <w:rStyle w:val="default"/>
          <w:rFonts w:cs="FrankRuehl"/>
          <w:rtl/>
        </w:rPr>
        <w:tab/>
        <w:t xml:space="preserve">לא </w:t>
      </w:r>
      <w:r>
        <w:rPr>
          <w:rStyle w:val="default"/>
          <w:rFonts w:cs="FrankRuehl" w:hint="cs"/>
          <w:rtl/>
        </w:rPr>
        <w:t>תיקנ</w:t>
      </w:r>
      <w:r>
        <w:rPr>
          <w:rStyle w:val="default"/>
          <w:rFonts w:cs="FrankRuehl"/>
          <w:rtl/>
        </w:rPr>
        <w:t>ה הק</w:t>
      </w:r>
      <w:r>
        <w:rPr>
          <w:rStyle w:val="default"/>
          <w:rFonts w:cs="FrankRuehl" w:hint="cs"/>
          <w:rtl/>
        </w:rPr>
        <w:t>ופה את הטעון תיקו</w:t>
      </w:r>
      <w:r>
        <w:rPr>
          <w:rStyle w:val="default"/>
          <w:rFonts w:cs="FrankRuehl"/>
          <w:rtl/>
        </w:rPr>
        <w:t>ן לפי הו</w:t>
      </w:r>
      <w:r>
        <w:rPr>
          <w:rStyle w:val="default"/>
          <w:rFonts w:cs="FrankRuehl" w:hint="cs"/>
          <w:rtl/>
        </w:rPr>
        <w:t>ראת השר, או לא אישר השר את התיקון שהוצע, רשאי הוא ל</w:t>
      </w:r>
      <w:r>
        <w:rPr>
          <w:rStyle w:val="default"/>
          <w:rFonts w:cs="FrankRuehl"/>
          <w:rtl/>
        </w:rPr>
        <w:t>ה</w:t>
      </w:r>
      <w:r>
        <w:rPr>
          <w:rStyle w:val="default"/>
          <w:rFonts w:cs="FrankRuehl" w:hint="cs"/>
          <w:rtl/>
        </w:rPr>
        <w:t>ורות לקופה לחדול מלקבל חברים חדשים כל עוד לא ת</w:t>
      </w:r>
      <w:r>
        <w:rPr>
          <w:rStyle w:val="default"/>
          <w:rFonts w:cs="FrankRuehl"/>
          <w:rtl/>
        </w:rPr>
        <w:t>ו</w:t>
      </w:r>
      <w:r>
        <w:rPr>
          <w:rStyle w:val="default"/>
          <w:rFonts w:cs="FrankRuehl" w:hint="cs"/>
          <w:rtl/>
        </w:rPr>
        <w:t>ק</w:t>
      </w:r>
      <w:r>
        <w:rPr>
          <w:rStyle w:val="default"/>
          <w:rFonts w:cs="FrankRuehl"/>
          <w:rtl/>
        </w:rPr>
        <w:t>ן</w:t>
      </w:r>
      <w:r>
        <w:rPr>
          <w:rStyle w:val="default"/>
          <w:rFonts w:cs="FrankRuehl" w:hint="cs"/>
          <w:rtl/>
        </w:rPr>
        <w:t xml:space="preserve"> הטעון תיקון;</w:t>
      </w:r>
    </w:p>
    <w:p w:rsidR="00DF63EA" w:rsidRDefault="00DF63EA">
      <w:pPr>
        <w:pStyle w:val="P22"/>
        <w:spacing w:before="72"/>
        <w:ind w:left="1021" w:right="1134"/>
        <w:rPr>
          <w:rStyle w:val="default"/>
          <w:rFonts w:cs="FrankRuehl"/>
          <w:rtl/>
        </w:rPr>
      </w:pPr>
      <w:r>
        <w:rPr>
          <w:rStyle w:val="default"/>
          <w:rFonts w:cs="FrankRuehl" w:hint="cs"/>
          <w:rtl/>
        </w:rPr>
        <w:t>(5)</w:t>
      </w:r>
      <w:r>
        <w:rPr>
          <w:rStyle w:val="default"/>
          <w:rFonts w:cs="FrankRuehl"/>
          <w:rtl/>
        </w:rPr>
        <w:tab/>
        <w:t>קופ</w:t>
      </w:r>
      <w:r>
        <w:rPr>
          <w:rStyle w:val="default"/>
          <w:rFonts w:cs="FrankRuehl" w:hint="cs"/>
          <w:rtl/>
        </w:rPr>
        <w:t>ת חול</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שת</w:t>
      </w:r>
      <w:r>
        <w:rPr>
          <w:rStyle w:val="default"/>
          <w:rFonts w:cs="FrankRuehl"/>
          <w:rtl/>
        </w:rPr>
        <w:t>ק</w:t>
      </w:r>
      <w:r>
        <w:rPr>
          <w:rStyle w:val="default"/>
          <w:rFonts w:cs="FrankRuehl" w:hint="cs"/>
          <w:rtl/>
        </w:rPr>
        <w:t>נ</w:t>
      </w:r>
      <w:r>
        <w:rPr>
          <w:rStyle w:val="default"/>
          <w:rFonts w:cs="FrankRuehl"/>
          <w:rtl/>
        </w:rPr>
        <w:t>ו</w:t>
      </w:r>
      <w:r>
        <w:rPr>
          <w:rStyle w:val="default"/>
          <w:rFonts w:cs="FrankRuehl" w:hint="cs"/>
          <w:rtl/>
        </w:rPr>
        <w:t>נ</w:t>
      </w:r>
      <w:r>
        <w:rPr>
          <w:rStyle w:val="default"/>
          <w:rFonts w:cs="FrankRuehl"/>
          <w:rtl/>
        </w:rPr>
        <w:t>ה</w:t>
      </w:r>
      <w:r>
        <w:rPr>
          <w:rStyle w:val="default"/>
          <w:rFonts w:cs="FrankRuehl" w:hint="cs"/>
          <w:rtl/>
        </w:rPr>
        <w:t xml:space="preserve"> או שינ</w:t>
      </w:r>
      <w:r>
        <w:rPr>
          <w:rStyle w:val="default"/>
          <w:rFonts w:cs="FrankRuehl"/>
          <w:rtl/>
        </w:rPr>
        <w:t>ו</w:t>
      </w:r>
      <w:r>
        <w:rPr>
          <w:rStyle w:val="default"/>
          <w:rFonts w:cs="FrankRuehl" w:hint="cs"/>
          <w:rtl/>
        </w:rPr>
        <w:t>י שנעשה בו לפ</w:t>
      </w:r>
      <w:r>
        <w:rPr>
          <w:rStyle w:val="default"/>
          <w:rFonts w:cs="FrankRuehl"/>
          <w:rtl/>
        </w:rPr>
        <w:t xml:space="preserve">ני </w:t>
      </w:r>
      <w:r>
        <w:rPr>
          <w:rStyle w:val="default"/>
          <w:rFonts w:cs="FrankRuehl" w:hint="cs"/>
          <w:rtl/>
        </w:rPr>
        <w:t>ה</w:t>
      </w:r>
      <w:r>
        <w:rPr>
          <w:rStyle w:val="default"/>
          <w:rFonts w:cs="FrankRuehl"/>
          <w:rtl/>
        </w:rPr>
        <w:t>מ</w:t>
      </w:r>
      <w:r>
        <w:rPr>
          <w:rStyle w:val="default"/>
          <w:rFonts w:cs="FrankRuehl" w:hint="cs"/>
          <w:rtl/>
        </w:rPr>
        <w:t>וע</w:t>
      </w:r>
      <w:r>
        <w:rPr>
          <w:rStyle w:val="default"/>
          <w:rFonts w:cs="FrankRuehl"/>
          <w:rtl/>
        </w:rPr>
        <w:t>ד</w:t>
      </w:r>
      <w:r>
        <w:rPr>
          <w:rStyle w:val="default"/>
          <w:rFonts w:cs="FrankRuehl" w:hint="cs"/>
          <w:rtl/>
        </w:rPr>
        <w:t xml:space="preserve"> </w:t>
      </w:r>
      <w:r>
        <w:rPr>
          <w:rStyle w:val="default"/>
          <w:rFonts w:cs="FrankRuehl"/>
          <w:rtl/>
        </w:rPr>
        <w:t>הק</w:t>
      </w:r>
      <w:r>
        <w:rPr>
          <w:rStyle w:val="default"/>
          <w:rFonts w:cs="FrankRuehl" w:hint="cs"/>
          <w:rtl/>
        </w:rPr>
        <w:t>בו</w:t>
      </w:r>
      <w:r>
        <w:rPr>
          <w:rStyle w:val="default"/>
          <w:rFonts w:cs="FrankRuehl"/>
          <w:rtl/>
        </w:rPr>
        <w:t>ע</w:t>
      </w:r>
      <w:r>
        <w:rPr>
          <w:rStyle w:val="default"/>
          <w:rFonts w:cs="FrankRuehl" w:hint="cs"/>
          <w:rtl/>
        </w:rPr>
        <w:t xml:space="preserve"> </w:t>
      </w:r>
      <w:r>
        <w:rPr>
          <w:rStyle w:val="default"/>
          <w:rFonts w:cs="FrankRuehl"/>
          <w:rtl/>
        </w:rPr>
        <w:t>ב</w:t>
      </w:r>
      <w:r>
        <w:rPr>
          <w:rStyle w:val="default"/>
          <w:rFonts w:cs="FrankRuehl" w:hint="cs"/>
          <w:rtl/>
        </w:rPr>
        <w:t>פ</w:t>
      </w:r>
      <w:r>
        <w:rPr>
          <w:rStyle w:val="default"/>
          <w:rFonts w:cs="FrankRuehl"/>
          <w:rtl/>
        </w:rPr>
        <w:t>ס</w:t>
      </w:r>
      <w:r>
        <w:rPr>
          <w:rStyle w:val="default"/>
          <w:rFonts w:cs="FrankRuehl" w:hint="cs"/>
          <w:rtl/>
        </w:rPr>
        <w:t>קה (2) לא אושרו בידי השר, לא תהיה רשאית לפעול על פיהם בכל הנוגע לענין מי</w:t>
      </w:r>
      <w:r>
        <w:rPr>
          <w:rStyle w:val="default"/>
          <w:rFonts w:cs="FrankRuehl"/>
          <w:rtl/>
        </w:rPr>
        <w:t>נוי, פיטו</w:t>
      </w:r>
      <w:r>
        <w:rPr>
          <w:rStyle w:val="default"/>
          <w:rFonts w:cs="FrankRuehl" w:hint="cs"/>
          <w:rtl/>
        </w:rPr>
        <w:t>רין, ותקופת כהונה של המועצה, הדירקטורי</w:t>
      </w:r>
      <w:r>
        <w:rPr>
          <w:rStyle w:val="default"/>
          <w:rFonts w:cs="FrankRuehl"/>
          <w:rtl/>
        </w:rPr>
        <w:t>ון</w:t>
      </w:r>
      <w:r>
        <w:rPr>
          <w:rStyle w:val="default"/>
          <w:rFonts w:cs="FrankRuehl" w:hint="cs"/>
          <w:rtl/>
        </w:rPr>
        <w:t xml:space="preserve">, המנהל הכללי או נושאי משרה בכירים בה או </w:t>
      </w:r>
      <w:r>
        <w:rPr>
          <w:rStyle w:val="default"/>
          <w:rFonts w:cs="FrankRuehl"/>
          <w:rtl/>
        </w:rPr>
        <w:t>לעני</w:t>
      </w:r>
      <w:r>
        <w:rPr>
          <w:rStyle w:val="default"/>
          <w:rFonts w:cs="FrankRuehl" w:hint="cs"/>
          <w:rtl/>
        </w:rPr>
        <w:t>ן הוראה הנוגעת לסמכויותיהם, כל עוד לא אי</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השר</w:t>
      </w:r>
      <w:r>
        <w:rPr>
          <w:rStyle w:val="default"/>
          <w:rFonts w:cs="FrankRuehl"/>
          <w:rtl/>
        </w:rPr>
        <w:t xml:space="preserve"> </w:t>
      </w:r>
      <w:r>
        <w:rPr>
          <w:rStyle w:val="default"/>
          <w:rFonts w:cs="FrankRuehl" w:hint="cs"/>
          <w:rtl/>
        </w:rPr>
        <w:t>א</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תקנון א</w:t>
      </w:r>
      <w:r>
        <w:rPr>
          <w:rStyle w:val="default"/>
          <w:rFonts w:cs="FrankRuehl"/>
          <w:rtl/>
        </w:rPr>
        <w:t>ו</w:t>
      </w:r>
      <w:r>
        <w:rPr>
          <w:rStyle w:val="default"/>
          <w:rFonts w:cs="FrankRuehl" w:hint="cs"/>
          <w:rtl/>
        </w:rPr>
        <w:t xml:space="preserve"> את השינויים</w:t>
      </w:r>
      <w:r>
        <w:rPr>
          <w:rStyle w:val="default"/>
          <w:rFonts w:cs="FrankRuehl"/>
          <w:rtl/>
        </w:rPr>
        <w:t xml:space="preserve"> </w:t>
      </w:r>
      <w:r>
        <w:rPr>
          <w:rStyle w:val="default"/>
          <w:rFonts w:cs="FrankRuehl" w:hint="cs"/>
          <w:rtl/>
        </w:rPr>
        <w:t xml:space="preserve">בו, </w:t>
      </w:r>
      <w:r>
        <w:rPr>
          <w:rStyle w:val="default"/>
          <w:rFonts w:cs="FrankRuehl"/>
          <w:rtl/>
        </w:rPr>
        <w:t>ה</w:t>
      </w:r>
      <w:r>
        <w:rPr>
          <w:rStyle w:val="default"/>
          <w:rFonts w:cs="FrankRuehl" w:hint="cs"/>
          <w:rtl/>
        </w:rPr>
        <w:t xml:space="preserve">כל </w:t>
      </w:r>
      <w:r>
        <w:rPr>
          <w:rStyle w:val="default"/>
          <w:rFonts w:cs="FrankRuehl"/>
          <w:rtl/>
        </w:rPr>
        <w:t>כ</w:t>
      </w:r>
      <w:r>
        <w:rPr>
          <w:rStyle w:val="default"/>
          <w:rFonts w:cs="FrankRuehl" w:hint="cs"/>
          <w:rtl/>
        </w:rPr>
        <w:t>אמ</w:t>
      </w:r>
      <w:r>
        <w:rPr>
          <w:rStyle w:val="default"/>
          <w:rFonts w:cs="FrankRuehl"/>
          <w:rtl/>
        </w:rPr>
        <w:t xml:space="preserve">ור </w:t>
      </w:r>
      <w:r>
        <w:rPr>
          <w:rStyle w:val="default"/>
          <w:rFonts w:cs="FrankRuehl" w:hint="cs"/>
          <w:rtl/>
        </w:rPr>
        <w:t>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 קטן זה;</w:t>
      </w:r>
    </w:p>
    <w:p w:rsidR="00DF63EA" w:rsidRDefault="00DF63EA">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קופ</w:t>
      </w:r>
      <w:r>
        <w:rPr>
          <w:rStyle w:val="default"/>
          <w:rFonts w:cs="FrankRuehl" w:hint="cs"/>
          <w:rtl/>
        </w:rPr>
        <w:t>ה שת</w:t>
      </w:r>
      <w:r>
        <w:rPr>
          <w:rStyle w:val="default"/>
          <w:rFonts w:cs="FrankRuehl"/>
          <w:rtl/>
        </w:rPr>
        <w:t>קנונ</w:t>
      </w:r>
      <w:r>
        <w:rPr>
          <w:rStyle w:val="default"/>
          <w:rFonts w:cs="FrankRuehl" w:hint="cs"/>
          <w:rtl/>
        </w:rPr>
        <w:t>ה אושר כאמור בסעיף קטן זה, יחולו על שינויים נוס</w:t>
      </w:r>
      <w:r>
        <w:rPr>
          <w:rStyle w:val="default"/>
          <w:rFonts w:cs="FrankRuehl"/>
          <w:rtl/>
        </w:rPr>
        <w:t>פים בו, ה</w:t>
      </w:r>
      <w:r>
        <w:rPr>
          <w:rStyle w:val="default"/>
          <w:rFonts w:cs="FrankRuehl" w:hint="cs"/>
          <w:rtl/>
        </w:rPr>
        <w:t>וראות סעיפים קטנים (ב) ו- (ב1).</w:t>
      </w:r>
    </w:p>
    <w:p w:rsidR="00DF63EA" w:rsidRPr="00995AFC" w:rsidRDefault="00DF63EA">
      <w:pPr>
        <w:pStyle w:val="P00"/>
        <w:spacing w:before="0"/>
        <w:ind w:left="0" w:right="1134"/>
        <w:rPr>
          <w:rFonts w:cs="FrankRuehl" w:hint="cs"/>
          <w:vanish/>
          <w:sz w:val="26"/>
          <w:shd w:val="clear" w:color="auto" w:fill="FFFF99"/>
          <w:rtl/>
        </w:rPr>
      </w:pPr>
      <w:bookmarkStart w:id="102" w:name="Rov164"/>
      <w:r w:rsidRPr="00995AFC">
        <w:rPr>
          <w:rFonts w:cs="FrankRuehl" w:hint="cs"/>
          <w:vanish/>
          <w:color w:val="FF0000"/>
          <w:szCs w:val="20"/>
          <w:shd w:val="clear" w:color="auto" w:fill="FFFF99"/>
          <w:rtl/>
        </w:rPr>
        <w:t>מיום 1.1.1997</w:t>
      </w:r>
    </w:p>
    <w:p w:rsidR="00DF63EA" w:rsidRPr="00995AFC" w:rsidRDefault="00DF63EA">
      <w:pPr>
        <w:pStyle w:val="P00"/>
        <w:tabs>
          <w:tab w:val="clear" w:pos="624"/>
          <w:tab w:val="clear" w:pos="1021"/>
          <w:tab w:val="clear" w:pos="1474"/>
          <w:tab w:val="clear" w:pos="1928"/>
          <w:tab w:val="clear" w:pos="2381"/>
          <w:tab w:val="clear" w:pos="2835"/>
          <w:tab w:val="clear" w:pos="6259"/>
        </w:tabs>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00"/>
        <w:spacing w:before="0"/>
        <w:ind w:left="0" w:right="1134"/>
        <w:rPr>
          <w:rStyle w:val="default"/>
          <w:rFonts w:cs="FrankRuehl" w:hint="cs"/>
          <w:vanish/>
          <w:shd w:val="clear" w:color="auto" w:fill="FFFF99"/>
          <w:rtl/>
        </w:rPr>
      </w:pPr>
      <w:hyperlink r:id="rId189"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w:t>
      </w:r>
      <w:r w:rsidRPr="00995AFC">
        <w:rPr>
          <w:rFonts w:cs="FrankRuehl" w:hint="cs"/>
          <w:vanish/>
          <w:szCs w:val="20"/>
          <w:shd w:val="clear" w:color="auto" w:fill="FFFF99"/>
          <w:rtl/>
        </w:rPr>
        <w:t>5 (</w:t>
      </w:r>
      <w:hyperlink r:id="rId190"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Pr="00995AFC" w:rsidRDefault="00DF63EA">
      <w:pPr>
        <w:pStyle w:val="P02"/>
        <w:ind w:left="1021" w:right="1134"/>
        <w:rPr>
          <w:rStyle w:val="default"/>
          <w:rFonts w:cs="FrankRuehl"/>
          <w:vanish/>
          <w:sz w:val="22"/>
          <w:szCs w:val="22"/>
          <w:shd w:val="clear" w:color="auto" w:fill="FFFF99"/>
          <w:rtl/>
        </w:rPr>
      </w:pPr>
      <w:r w:rsidRPr="00995AFC">
        <w:rPr>
          <w:rStyle w:val="big-number"/>
          <w:rFonts w:cs="FrankRuehl"/>
          <w:vanish/>
          <w:sz w:val="22"/>
          <w:szCs w:val="22"/>
          <w:shd w:val="clear" w:color="auto" w:fill="FFFF99"/>
          <w:rtl/>
        </w:rPr>
        <w:t>26.</w:t>
      </w:r>
      <w:r w:rsidRPr="00995AFC">
        <w:rPr>
          <w:rStyle w:val="big-number"/>
          <w:rFonts w:cs="FrankRuehl"/>
          <w:vanish/>
          <w:sz w:val="22"/>
          <w:szCs w:val="22"/>
          <w:shd w:val="clear" w:color="auto" w:fill="FFFF99"/>
          <w:rtl/>
        </w:rPr>
        <w:tab/>
      </w:r>
      <w:r w:rsidRPr="00995AFC">
        <w:rPr>
          <w:rStyle w:val="default"/>
          <w:rFonts w:cs="FrankRuehl"/>
          <w:vanish/>
          <w:sz w:val="22"/>
          <w:szCs w:val="22"/>
          <w:shd w:val="clear" w:color="auto" w:fill="FFFF99"/>
          <w:rtl/>
        </w:rPr>
        <w:t>(א)</w:t>
      </w:r>
      <w:r w:rsidRPr="00995AFC">
        <w:rPr>
          <w:rStyle w:val="default"/>
          <w:rFonts w:cs="FrankRuehl"/>
          <w:vanish/>
          <w:sz w:val="22"/>
          <w:szCs w:val="22"/>
          <w:shd w:val="clear" w:color="auto" w:fill="FFFF99"/>
          <w:rtl/>
        </w:rPr>
        <w:tab/>
      </w:r>
      <w:r w:rsidRPr="00995AFC">
        <w:rPr>
          <w:rStyle w:val="default"/>
          <w:rFonts w:cs="FrankRuehl"/>
          <w:vanish/>
          <w:sz w:val="22"/>
          <w:szCs w:val="22"/>
          <w:u w:val="single"/>
          <w:shd w:val="clear" w:color="auto" w:fill="FFFF99"/>
          <w:rtl/>
        </w:rPr>
        <w:t>(1)</w:t>
      </w:r>
      <w:r w:rsidRPr="00995AFC">
        <w:rPr>
          <w:rStyle w:val="default"/>
          <w:rFonts w:cs="FrankRuehl"/>
          <w:vanish/>
          <w:sz w:val="22"/>
          <w:szCs w:val="22"/>
          <w:shd w:val="clear" w:color="auto" w:fill="FFFF99"/>
          <w:rtl/>
        </w:rPr>
        <w:tab/>
        <w:t>לקו</w:t>
      </w:r>
      <w:r w:rsidRPr="00995AFC">
        <w:rPr>
          <w:rStyle w:val="default"/>
          <w:rFonts w:cs="FrankRuehl" w:hint="cs"/>
          <w:vanish/>
          <w:sz w:val="22"/>
          <w:szCs w:val="22"/>
          <w:shd w:val="clear" w:color="auto" w:fill="FFFF99"/>
          <w:rtl/>
        </w:rPr>
        <w:t>פת ה</w:t>
      </w:r>
      <w:r w:rsidRPr="00995AFC">
        <w:rPr>
          <w:rStyle w:val="default"/>
          <w:rFonts w:cs="FrankRuehl"/>
          <w:vanish/>
          <w:sz w:val="22"/>
          <w:szCs w:val="22"/>
          <w:shd w:val="clear" w:color="auto" w:fill="FFFF99"/>
          <w:rtl/>
        </w:rPr>
        <w:t>ח</w:t>
      </w:r>
      <w:r w:rsidRPr="00995AFC">
        <w:rPr>
          <w:rStyle w:val="default"/>
          <w:rFonts w:cs="FrankRuehl" w:hint="cs"/>
          <w:vanish/>
          <w:sz w:val="22"/>
          <w:szCs w:val="22"/>
          <w:shd w:val="clear" w:color="auto" w:fill="FFFF99"/>
          <w:rtl/>
        </w:rPr>
        <w:t>ולי</w:t>
      </w:r>
      <w:r w:rsidRPr="00995AFC">
        <w:rPr>
          <w:rStyle w:val="default"/>
          <w:rFonts w:cs="FrankRuehl"/>
          <w:vanish/>
          <w:sz w:val="22"/>
          <w:szCs w:val="22"/>
          <w:shd w:val="clear" w:color="auto" w:fill="FFFF99"/>
          <w:rtl/>
        </w:rPr>
        <w:t>ם</w:t>
      </w:r>
      <w:r w:rsidRPr="00995AFC">
        <w:rPr>
          <w:rStyle w:val="default"/>
          <w:rFonts w:cs="FrankRuehl" w:hint="cs"/>
          <w:vanish/>
          <w:sz w:val="22"/>
          <w:szCs w:val="22"/>
          <w:shd w:val="clear" w:color="auto" w:fill="FFFF99"/>
          <w:rtl/>
        </w:rPr>
        <w:t xml:space="preserve"> יהיה תקנון אשר יקבע את זכויות חבריה, ו</w:t>
      </w:r>
      <w:r w:rsidRPr="00995AFC">
        <w:rPr>
          <w:rStyle w:val="default"/>
          <w:rFonts w:cs="FrankRuehl"/>
          <w:vanish/>
          <w:sz w:val="22"/>
          <w:szCs w:val="22"/>
          <w:shd w:val="clear" w:color="auto" w:fill="FFFF99"/>
          <w:rtl/>
        </w:rPr>
        <w:t>כן</w:t>
      </w:r>
      <w:r w:rsidRPr="00995AFC">
        <w:rPr>
          <w:rStyle w:val="default"/>
          <w:rFonts w:cs="FrankRuehl" w:hint="cs"/>
          <w:vanish/>
          <w:sz w:val="22"/>
          <w:szCs w:val="22"/>
          <w:shd w:val="clear" w:color="auto" w:fill="FFFF99"/>
          <w:rtl/>
        </w:rPr>
        <w:t xml:space="preserve"> דרכים</w:t>
      </w:r>
      <w:r w:rsidRPr="00995AFC">
        <w:rPr>
          <w:rStyle w:val="default"/>
          <w:rFonts w:cs="FrankRuehl"/>
          <w:vanish/>
          <w:sz w:val="22"/>
          <w:szCs w:val="22"/>
          <w:shd w:val="clear" w:color="auto" w:fill="FFFF99"/>
          <w:rtl/>
        </w:rPr>
        <w:t xml:space="preserve"> ל</w:t>
      </w:r>
      <w:r w:rsidRPr="00995AFC">
        <w:rPr>
          <w:rStyle w:val="default"/>
          <w:rFonts w:cs="FrankRuehl" w:hint="cs"/>
          <w:vanish/>
          <w:sz w:val="22"/>
          <w:szCs w:val="22"/>
          <w:shd w:val="clear" w:color="auto" w:fill="FFFF99"/>
          <w:rtl/>
        </w:rPr>
        <w:t>הגשת תלונות ובירורן, ו</w:t>
      </w:r>
      <w:r w:rsidRPr="00995AFC">
        <w:rPr>
          <w:rStyle w:val="default"/>
          <w:rFonts w:cs="FrankRuehl"/>
          <w:vanish/>
          <w:sz w:val="22"/>
          <w:szCs w:val="22"/>
          <w:shd w:val="clear" w:color="auto" w:fill="FFFF99"/>
          <w:rtl/>
        </w:rPr>
        <w:t>סדרי</w:t>
      </w:r>
      <w:r w:rsidRPr="00995AFC">
        <w:rPr>
          <w:rStyle w:val="default"/>
          <w:rFonts w:cs="FrankRuehl" w:hint="cs"/>
          <w:vanish/>
          <w:sz w:val="22"/>
          <w:szCs w:val="22"/>
          <w:shd w:val="clear" w:color="auto" w:fill="FFFF99"/>
          <w:rtl/>
        </w:rPr>
        <w:t>ם לת</w:t>
      </w:r>
      <w:r w:rsidRPr="00995AFC">
        <w:rPr>
          <w:rStyle w:val="default"/>
          <w:rFonts w:cs="FrankRuehl"/>
          <w:vanish/>
          <w:sz w:val="22"/>
          <w:szCs w:val="22"/>
          <w:shd w:val="clear" w:color="auto" w:fill="FFFF99"/>
          <w:rtl/>
        </w:rPr>
        <w:t>יקון</w:t>
      </w:r>
      <w:r w:rsidRPr="00995AFC">
        <w:rPr>
          <w:rStyle w:val="default"/>
          <w:rFonts w:cs="FrankRuehl" w:hint="cs"/>
          <w:vanish/>
          <w:sz w:val="22"/>
          <w:szCs w:val="22"/>
          <w:shd w:val="clear" w:color="auto" w:fill="FFFF99"/>
          <w:rtl/>
        </w:rPr>
        <w:t xml:space="preserve"> ליקויים שנתגלו; בתקנון כאמור ייקבעו גם הליכים לבוררות או לפישור בתביעות של חב</w:t>
      </w:r>
      <w:r w:rsidRPr="00995AFC">
        <w:rPr>
          <w:rStyle w:val="default"/>
          <w:rFonts w:cs="FrankRuehl"/>
          <w:vanish/>
          <w:sz w:val="22"/>
          <w:szCs w:val="22"/>
          <w:shd w:val="clear" w:color="auto" w:fill="FFFF99"/>
          <w:rtl/>
        </w:rPr>
        <w:t xml:space="preserve">ר, ובלבד </w:t>
      </w:r>
      <w:r w:rsidRPr="00995AFC">
        <w:rPr>
          <w:rStyle w:val="default"/>
          <w:rFonts w:cs="FrankRuehl" w:hint="cs"/>
          <w:vanish/>
          <w:sz w:val="22"/>
          <w:szCs w:val="22"/>
          <w:shd w:val="clear" w:color="auto" w:fill="FFFF99"/>
          <w:rtl/>
        </w:rPr>
        <w:t>שהליכים אלה לא יתקיימו אלא לפי בקשתו;</w:t>
      </w:r>
    </w:p>
    <w:p w:rsidR="00DF63EA" w:rsidRPr="00995AFC" w:rsidRDefault="00DF63EA">
      <w:pPr>
        <w:pStyle w:val="page"/>
        <w:widowControl/>
        <w:tabs>
          <w:tab w:val="left" w:pos="624"/>
          <w:tab w:val="left" w:pos="1042"/>
        </w:tabs>
        <w:ind w:left="1021" w:right="1134"/>
        <w:jc w:val="both"/>
        <w:rPr>
          <w:rStyle w:val="default"/>
          <w:rFonts w:cs="FrankRuehl" w:hint="cs"/>
          <w:vanish/>
          <w:sz w:val="22"/>
          <w:szCs w:val="22"/>
          <w:u w:val="single"/>
          <w:shd w:val="clear" w:color="auto" w:fill="FFFF99"/>
          <w:rtl/>
        </w:rPr>
      </w:pPr>
      <w:r w:rsidRPr="00995AFC">
        <w:rPr>
          <w:rFonts w:cs="David"/>
          <w:vanish/>
          <w:position w:val="0"/>
          <w:shd w:val="clear" w:color="auto" w:fill="FFFF99"/>
          <w:rtl/>
        </w:rPr>
        <w:t xml:space="preserve"> </w:t>
      </w:r>
      <w:r w:rsidRPr="00995AFC">
        <w:rPr>
          <w:rStyle w:val="default"/>
          <w:rFonts w:cs="FrankRuehl"/>
          <w:vanish/>
          <w:sz w:val="22"/>
          <w:szCs w:val="22"/>
          <w:u w:val="single"/>
          <w:shd w:val="clear" w:color="auto" w:fill="FFFF99"/>
          <w:rtl/>
        </w:rPr>
        <w:t>(2)</w:t>
      </w:r>
      <w:r w:rsidRPr="00995AFC">
        <w:rPr>
          <w:rStyle w:val="default"/>
          <w:rFonts w:cs="FrankRuehl"/>
          <w:vanish/>
          <w:sz w:val="22"/>
          <w:szCs w:val="22"/>
          <w:u w:val="single"/>
          <w:shd w:val="clear" w:color="auto" w:fill="FFFF99"/>
          <w:rtl/>
        </w:rPr>
        <w:tab/>
        <w:t>בתק</w:t>
      </w:r>
      <w:r w:rsidRPr="00995AFC">
        <w:rPr>
          <w:rStyle w:val="default"/>
          <w:rFonts w:cs="FrankRuehl" w:hint="cs"/>
          <w:vanish/>
          <w:sz w:val="22"/>
          <w:szCs w:val="22"/>
          <w:u w:val="single"/>
          <w:shd w:val="clear" w:color="auto" w:fill="FFFF99"/>
          <w:rtl/>
        </w:rPr>
        <w:t xml:space="preserve">נון </w:t>
      </w:r>
      <w:r w:rsidRPr="00995AFC">
        <w:rPr>
          <w:rStyle w:val="default"/>
          <w:rFonts w:cs="FrankRuehl"/>
          <w:vanish/>
          <w:sz w:val="22"/>
          <w:szCs w:val="22"/>
          <w:u w:val="single"/>
          <w:shd w:val="clear" w:color="auto" w:fill="FFFF99"/>
          <w:rtl/>
        </w:rPr>
        <w:t>קופת</w:t>
      </w:r>
      <w:r w:rsidRPr="00995AFC">
        <w:rPr>
          <w:rStyle w:val="default"/>
          <w:rFonts w:cs="FrankRuehl" w:hint="cs"/>
          <w:vanish/>
          <w:sz w:val="22"/>
          <w:szCs w:val="22"/>
          <w:u w:val="single"/>
          <w:shd w:val="clear" w:color="auto" w:fill="FFFF99"/>
          <w:rtl/>
        </w:rPr>
        <w:t xml:space="preserve"> חולים ייקבעו, בין </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י</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ר, מוס</w:t>
      </w:r>
      <w:r w:rsidRPr="00995AFC">
        <w:rPr>
          <w:rStyle w:val="default"/>
          <w:rFonts w:cs="FrankRuehl"/>
          <w:vanish/>
          <w:sz w:val="22"/>
          <w:szCs w:val="22"/>
          <w:u w:val="single"/>
          <w:shd w:val="clear" w:color="auto" w:fill="FFFF99"/>
          <w:rtl/>
        </w:rPr>
        <w:t>ד</w:t>
      </w:r>
      <w:r w:rsidRPr="00995AFC">
        <w:rPr>
          <w:rStyle w:val="default"/>
          <w:rFonts w:cs="FrankRuehl" w:hint="cs"/>
          <w:vanish/>
          <w:sz w:val="22"/>
          <w:szCs w:val="22"/>
          <w:u w:val="single"/>
          <w:shd w:val="clear" w:color="auto" w:fill="FFFF99"/>
          <w:rtl/>
        </w:rPr>
        <w:t>ו</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 xml:space="preserve"> הקופה, וכן דרכי מינ</w:t>
      </w:r>
      <w:r w:rsidRPr="00995AFC">
        <w:rPr>
          <w:rStyle w:val="default"/>
          <w:rFonts w:cs="FrankRuehl"/>
          <w:vanish/>
          <w:sz w:val="22"/>
          <w:szCs w:val="22"/>
          <w:u w:val="single"/>
          <w:shd w:val="clear" w:color="auto" w:fill="FFFF99"/>
          <w:rtl/>
        </w:rPr>
        <w:t>וים</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ס</w:t>
      </w:r>
      <w:r w:rsidRPr="00995AFC">
        <w:rPr>
          <w:rStyle w:val="default"/>
          <w:rFonts w:cs="FrankRuehl" w:hint="cs"/>
          <w:vanish/>
          <w:sz w:val="22"/>
          <w:szCs w:val="22"/>
          <w:u w:val="single"/>
          <w:shd w:val="clear" w:color="auto" w:fill="FFFF99"/>
          <w:rtl/>
        </w:rPr>
        <w:t>מכ</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י</w:t>
      </w:r>
      <w:r w:rsidRPr="00995AFC">
        <w:rPr>
          <w:rStyle w:val="default"/>
          <w:rFonts w:cs="FrankRuehl"/>
          <w:vanish/>
          <w:sz w:val="22"/>
          <w:szCs w:val="22"/>
          <w:u w:val="single"/>
          <w:shd w:val="clear" w:color="auto" w:fill="FFFF99"/>
          <w:rtl/>
        </w:rPr>
        <w:t>ותי</w:t>
      </w:r>
      <w:r w:rsidRPr="00995AFC">
        <w:rPr>
          <w:rStyle w:val="default"/>
          <w:rFonts w:cs="FrankRuehl" w:hint="cs"/>
          <w:vanish/>
          <w:sz w:val="22"/>
          <w:szCs w:val="22"/>
          <w:u w:val="single"/>
          <w:shd w:val="clear" w:color="auto" w:fill="FFFF99"/>
          <w:rtl/>
        </w:rPr>
        <w:t>הם ותקופת כהונתם של החברים בהם.</w:t>
      </w:r>
    </w:p>
    <w:p w:rsidR="00DF63EA" w:rsidRPr="00995AFC" w:rsidRDefault="00DF63EA">
      <w:pPr>
        <w:pStyle w:val="page"/>
        <w:widowControl/>
        <w:tabs>
          <w:tab w:val="left" w:pos="624"/>
          <w:tab w:val="left" w:pos="1042"/>
        </w:tabs>
        <w:ind w:left="1021" w:right="1134" w:hanging="1021"/>
        <w:rPr>
          <w:rStyle w:val="default"/>
          <w:rFonts w:cs="David"/>
          <w:strike/>
          <w:vanish/>
          <w:position w:val="0"/>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hint="cs"/>
          <w:strike/>
          <w:vanish/>
          <w:sz w:val="22"/>
          <w:szCs w:val="22"/>
          <w:shd w:val="clear" w:color="auto" w:fill="FFFF99"/>
          <w:rtl/>
        </w:rPr>
        <w:t>(ב)</w:t>
      </w:r>
      <w:r w:rsidRPr="00995AFC">
        <w:rPr>
          <w:rStyle w:val="default"/>
          <w:rFonts w:cs="FrankRuehl" w:hint="cs"/>
          <w:strike/>
          <w:vanish/>
          <w:sz w:val="22"/>
          <w:szCs w:val="22"/>
          <w:shd w:val="clear" w:color="auto" w:fill="FFFF99"/>
          <w:rtl/>
        </w:rPr>
        <w:tab/>
        <w:t>התקנון וכל שינוי או תיקון בתקנון יובאו לידיעת שר הבריאות.</w:t>
      </w:r>
    </w:p>
    <w:p w:rsidR="00DF63EA" w:rsidRPr="00995AFC" w:rsidRDefault="00DF63EA">
      <w:pPr>
        <w:pStyle w:val="P02"/>
        <w:spacing w:before="0"/>
        <w:ind w:left="1021" w:right="1134"/>
        <w:rPr>
          <w:rStyle w:val="default"/>
          <w:rFonts w:cs="FrankRuehl"/>
          <w:vanish/>
          <w:sz w:val="22"/>
          <w:szCs w:val="22"/>
          <w:u w:val="single"/>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u w:val="single"/>
          <w:shd w:val="clear" w:color="auto" w:fill="FFFF99"/>
          <w:rtl/>
        </w:rPr>
        <w:t>(ב)</w:t>
      </w:r>
      <w:r w:rsidRPr="00995AFC">
        <w:rPr>
          <w:rStyle w:val="default"/>
          <w:rFonts w:cs="FrankRuehl"/>
          <w:vanish/>
          <w:sz w:val="22"/>
          <w:szCs w:val="22"/>
          <w:u w:val="single"/>
          <w:shd w:val="clear" w:color="auto" w:fill="FFFF99"/>
          <w:rtl/>
        </w:rPr>
        <w:tab/>
        <w:t>(1)</w:t>
      </w:r>
      <w:r w:rsidRPr="00995AFC">
        <w:rPr>
          <w:rStyle w:val="default"/>
          <w:rFonts w:cs="FrankRuehl"/>
          <w:vanish/>
          <w:sz w:val="22"/>
          <w:szCs w:val="22"/>
          <w:u w:val="single"/>
          <w:shd w:val="clear" w:color="auto" w:fill="FFFF99"/>
          <w:rtl/>
        </w:rPr>
        <w:tab/>
        <w:t>תקנ</w:t>
      </w:r>
      <w:r w:rsidRPr="00995AFC">
        <w:rPr>
          <w:rStyle w:val="default"/>
          <w:rFonts w:cs="FrankRuehl" w:hint="cs"/>
          <w:vanish/>
          <w:sz w:val="22"/>
          <w:szCs w:val="22"/>
          <w:u w:val="single"/>
          <w:shd w:val="clear" w:color="auto" w:fill="FFFF99"/>
          <w:rtl/>
        </w:rPr>
        <w:t>ון ה</w:t>
      </w:r>
      <w:r w:rsidRPr="00995AFC">
        <w:rPr>
          <w:rStyle w:val="default"/>
          <w:rFonts w:cs="FrankRuehl"/>
          <w:vanish/>
          <w:sz w:val="22"/>
          <w:szCs w:val="22"/>
          <w:u w:val="single"/>
          <w:shd w:val="clear" w:color="auto" w:fill="FFFF99"/>
          <w:rtl/>
        </w:rPr>
        <w:t>קופה</w:t>
      </w:r>
      <w:r w:rsidRPr="00995AFC">
        <w:rPr>
          <w:rStyle w:val="default"/>
          <w:rFonts w:cs="FrankRuehl" w:hint="cs"/>
          <w:vanish/>
          <w:sz w:val="22"/>
          <w:szCs w:val="22"/>
          <w:u w:val="single"/>
          <w:shd w:val="clear" w:color="auto" w:fill="FFFF99"/>
          <w:rtl/>
        </w:rPr>
        <w:t xml:space="preserve"> טעון אישור השר בעת ההכרה בקופה;</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vanish/>
          <w:sz w:val="22"/>
          <w:szCs w:val="22"/>
          <w:u w:val="single"/>
          <w:shd w:val="clear" w:color="auto" w:fill="FFFF99"/>
          <w:rtl/>
        </w:rPr>
        <w:t>(2)</w:t>
      </w:r>
      <w:r w:rsidRPr="00995AFC">
        <w:rPr>
          <w:rStyle w:val="default"/>
          <w:rFonts w:cs="FrankRuehl"/>
          <w:vanish/>
          <w:sz w:val="22"/>
          <w:szCs w:val="22"/>
          <w:u w:val="single"/>
          <w:shd w:val="clear" w:color="auto" w:fill="FFFF99"/>
          <w:rtl/>
        </w:rPr>
        <w:tab/>
        <w:t>שינ</w:t>
      </w:r>
      <w:r w:rsidRPr="00995AFC">
        <w:rPr>
          <w:rStyle w:val="default"/>
          <w:rFonts w:cs="FrankRuehl" w:hint="cs"/>
          <w:vanish/>
          <w:sz w:val="22"/>
          <w:szCs w:val="22"/>
          <w:u w:val="single"/>
          <w:shd w:val="clear" w:color="auto" w:fill="FFFF99"/>
          <w:rtl/>
        </w:rPr>
        <w:t>וי ב</w:t>
      </w:r>
      <w:r w:rsidRPr="00995AFC">
        <w:rPr>
          <w:rStyle w:val="default"/>
          <w:rFonts w:cs="FrankRuehl"/>
          <w:vanish/>
          <w:sz w:val="22"/>
          <w:szCs w:val="22"/>
          <w:u w:val="single"/>
          <w:shd w:val="clear" w:color="auto" w:fill="FFFF99"/>
          <w:rtl/>
        </w:rPr>
        <w:t>תקנו</w:t>
      </w:r>
      <w:r w:rsidRPr="00995AFC">
        <w:rPr>
          <w:rStyle w:val="default"/>
          <w:rFonts w:cs="FrankRuehl" w:hint="cs"/>
          <w:vanish/>
          <w:sz w:val="22"/>
          <w:szCs w:val="22"/>
          <w:u w:val="single"/>
          <w:shd w:val="clear" w:color="auto" w:fill="FFFF99"/>
          <w:rtl/>
        </w:rPr>
        <w:t>ן או במסמכי ההתאגדות של הקופה לענין מינוי, פיטורין ותקופת</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כ</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ונה של החברים במועצת קופת חולי</w:t>
      </w:r>
      <w:r w:rsidRPr="00995AFC">
        <w:rPr>
          <w:rStyle w:val="default"/>
          <w:rFonts w:cs="FrankRuehl"/>
          <w:vanish/>
          <w:sz w:val="22"/>
          <w:szCs w:val="22"/>
          <w:u w:val="single"/>
          <w:shd w:val="clear" w:color="auto" w:fill="FFFF99"/>
          <w:rtl/>
        </w:rPr>
        <w:t>ם</w:t>
      </w:r>
      <w:r w:rsidRPr="00995AFC">
        <w:rPr>
          <w:rStyle w:val="default"/>
          <w:rFonts w:cs="FrankRuehl" w:hint="cs"/>
          <w:vanish/>
          <w:sz w:val="22"/>
          <w:szCs w:val="22"/>
          <w:u w:val="single"/>
          <w:shd w:val="clear" w:color="auto" w:fill="FFFF99"/>
          <w:rtl/>
        </w:rPr>
        <w:t xml:space="preserve"> או בדי</w:t>
      </w:r>
      <w:r w:rsidRPr="00995AFC">
        <w:rPr>
          <w:rStyle w:val="default"/>
          <w:rFonts w:cs="FrankRuehl"/>
          <w:vanish/>
          <w:sz w:val="22"/>
          <w:szCs w:val="22"/>
          <w:u w:val="single"/>
          <w:shd w:val="clear" w:color="auto" w:fill="FFFF99"/>
          <w:rtl/>
        </w:rPr>
        <w:t>ר</w:t>
      </w:r>
      <w:r w:rsidRPr="00995AFC">
        <w:rPr>
          <w:rStyle w:val="default"/>
          <w:rFonts w:cs="FrankRuehl" w:hint="cs"/>
          <w:vanish/>
          <w:sz w:val="22"/>
          <w:szCs w:val="22"/>
          <w:u w:val="single"/>
          <w:shd w:val="clear" w:color="auto" w:fill="FFFF99"/>
          <w:rtl/>
        </w:rPr>
        <w:t>קטוריון הקופה, של</w:t>
      </w:r>
      <w:r w:rsidRPr="00995AFC">
        <w:rPr>
          <w:rStyle w:val="default"/>
          <w:rFonts w:cs="FrankRuehl"/>
          <w:vanish/>
          <w:sz w:val="22"/>
          <w:szCs w:val="22"/>
          <w:u w:val="single"/>
          <w:shd w:val="clear" w:color="auto" w:fill="FFFF99"/>
          <w:rtl/>
        </w:rPr>
        <w:t xml:space="preserve"> המנ</w:t>
      </w:r>
      <w:r w:rsidRPr="00995AFC">
        <w:rPr>
          <w:rStyle w:val="default"/>
          <w:rFonts w:cs="FrankRuehl" w:hint="cs"/>
          <w:vanish/>
          <w:sz w:val="22"/>
          <w:szCs w:val="22"/>
          <w:u w:val="single"/>
          <w:shd w:val="clear" w:color="auto" w:fill="FFFF99"/>
          <w:rtl/>
        </w:rPr>
        <w:t>הל ה</w:t>
      </w:r>
      <w:r w:rsidRPr="00995AFC">
        <w:rPr>
          <w:rStyle w:val="default"/>
          <w:rFonts w:cs="FrankRuehl"/>
          <w:vanish/>
          <w:sz w:val="22"/>
          <w:szCs w:val="22"/>
          <w:u w:val="single"/>
          <w:shd w:val="clear" w:color="auto" w:fill="FFFF99"/>
          <w:rtl/>
        </w:rPr>
        <w:t>כללי</w:t>
      </w:r>
      <w:r w:rsidRPr="00995AFC">
        <w:rPr>
          <w:rStyle w:val="default"/>
          <w:rFonts w:cs="FrankRuehl" w:hint="cs"/>
          <w:vanish/>
          <w:sz w:val="22"/>
          <w:szCs w:val="22"/>
          <w:u w:val="single"/>
          <w:shd w:val="clear" w:color="auto" w:fill="FFFF99"/>
          <w:rtl/>
        </w:rPr>
        <w:t xml:space="preserve"> ושל נושאי משרה בכירים, וכן שינוי כאמור לענין סמכויותיהם, יהיו טעונים אישור הש</w:t>
      </w:r>
      <w:r w:rsidRPr="00995AFC">
        <w:rPr>
          <w:rStyle w:val="default"/>
          <w:rFonts w:cs="FrankRuehl"/>
          <w:vanish/>
          <w:sz w:val="22"/>
          <w:szCs w:val="22"/>
          <w:u w:val="single"/>
          <w:shd w:val="clear" w:color="auto" w:fill="FFFF99"/>
          <w:rtl/>
        </w:rPr>
        <w:t xml:space="preserve">ר; לענין </w:t>
      </w:r>
      <w:r w:rsidRPr="00995AFC">
        <w:rPr>
          <w:rStyle w:val="default"/>
          <w:rFonts w:cs="FrankRuehl" w:hint="cs"/>
          <w:vanish/>
          <w:sz w:val="22"/>
          <w:szCs w:val="22"/>
          <w:u w:val="single"/>
          <w:shd w:val="clear" w:color="auto" w:fill="FFFF99"/>
          <w:rtl/>
        </w:rPr>
        <w:t>זה, "דירקטוריון" - לרבות גוף הממלא תפק</w:t>
      </w:r>
      <w:r w:rsidRPr="00995AFC">
        <w:rPr>
          <w:rStyle w:val="default"/>
          <w:rFonts w:cs="FrankRuehl"/>
          <w:vanish/>
          <w:sz w:val="22"/>
          <w:szCs w:val="22"/>
          <w:u w:val="single"/>
          <w:shd w:val="clear" w:color="auto" w:fill="FFFF99"/>
          <w:rtl/>
        </w:rPr>
        <w:t>יד</w:t>
      </w:r>
      <w:r w:rsidRPr="00995AFC">
        <w:rPr>
          <w:rStyle w:val="default"/>
          <w:rFonts w:cs="FrankRuehl" w:hint="cs"/>
          <w:vanish/>
          <w:sz w:val="22"/>
          <w:szCs w:val="22"/>
          <w:u w:val="single"/>
          <w:shd w:val="clear" w:color="auto" w:fill="FFFF99"/>
          <w:rtl/>
        </w:rPr>
        <w:t xml:space="preserve"> דומה אף א</w:t>
      </w:r>
      <w:r w:rsidRPr="00995AFC">
        <w:rPr>
          <w:rStyle w:val="default"/>
          <w:rFonts w:cs="FrankRuehl"/>
          <w:vanish/>
          <w:sz w:val="22"/>
          <w:szCs w:val="22"/>
          <w:u w:val="single"/>
          <w:shd w:val="clear" w:color="auto" w:fill="FFFF99"/>
          <w:rtl/>
        </w:rPr>
        <w:t>ם</w:t>
      </w:r>
      <w:r w:rsidRPr="00995AFC">
        <w:rPr>
          <w:rStyle w:val="default"/>
          <w:rFonts w:cs="FrankRuehl" w:hint="cs"/>
          <w:vanish/>
          <w:sz w:val="22"/>
          <w:szCs w:val="22"/>
          <w:u w:val="single"/>
          <w:shd w:val="clear" w:color="auto" w:fill="FFFF99"/>
          <w:rtl/>
        </w:rPr>
        <w:t xml:space="preserve"> כינויו שונה;</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hint="cs"/>
          <w:vanish/>
          <w:sz w:val="22"/>
          <w:szCs w:val="22"/>
          <w:u w:val="single"/>
          <w:shd w:val="clear" w:color="auto" w:fill="FFFF99"/>
          <w:rtl/>
        </w:rPr>
        <w:t>(3)</w:t>
      </w:r>
      <w:r w:rsidRPr="00995AFC">
        <w:rPr>
          <w:rStyle w:val="default"/>
          <w:rFonts w:cs="FrankRuehl"/>
          <w:vanish/>
          <w:sz w:val="22"/>
          <w:szCs w:val="22"/>
          <w:u w:val="single"/>
          <w:shd w:val="clear" w:color="auto" w:fill="FFFF99"/>
          <w:rtl/>
        </w:rPr>
        <w:tab/>
        <w:t xml:space="preserve">כל </w:t>
      </w:r>
      <w:r w:rsidRPr="00995AFC">
        <w:rPr>
          <w:rStyle w:val="default"/>
          <w:rFonts w:cs="FrankRuehl" w:hint="cs"/>
          <w:vanish/>
          <w:sz w:val="22"/>
          <w:szCs w:val="22"/>
          <w:u w:val="single"/>
          <w:shd w:val="clear" w:color="auto" w:fill="FFFF99"/>
          <w:rtl/>
        </w:rPr>
        <w:t>שינו</w:t>
      </w:r>
      <w:r w:rsidRPr="00995AFC">
        <w:rPr>
          <w:rStyle w:val="default"/>
          <w:rFonts w:cs="FrankRuehl"/>
          <w:vanish/>
          <w:sz w:val="22"/>
          <w:szCs w:val="22"/>
          <w:u w:val="single"/>
          <w:shd w:val="clear" w:color="auto" w:fill="FFFF99"/>
          <w:rtl/>
        </w:rPr>
        <w:t>י אח</w:t>
      </w:r>
      <w:r w:rsidRPr="00995AFC">
        <w:rPr>
          <w:rStyle w:val="default"/>
          <w:rFonts w:cs="FrankRuehl" w:hint="cs"/>
          <w:vanish/>
          <w:sz w:val="22"/>
          <w:szCs w:val="22"/>
          <w:u w:val="single"/>
          <w:shd w:val="clear" w:color="auto" w:fill="FFFF99"/>
          <w:rtl/>
        </w:rPr>
        <w:t>ר</w:t>
      </w:r>
      <w:r w:rsidRPr="00995AFC">
        <w:rPr>
          <w:rStyle w:val="default"/>
          <w:rFonts w:cs="FrankRuehl"/>
          <w:vanish/>
          <w:sz w:val="22"/>
          <w:szCs w:val="22"/>
          <w:u w:val="single"/>
          <w:shd w:val="clear" w:color="auto" w:fill="FFFF99"/>
          <w:rtl/>
        </w:rPr>
        <w:t xml:space="preserve"> בתק</w:t>
      </w:r>
      <w:r w:rsidRPr="00995AFC">
        <w:rPr>
          <w:rStyle w:val="default"/>
          <w:rFonts w:cs="FrankRuehl" w:hint="cs"/>
          <w:vanish/>
          <w:sz w:val="22"/>
          <w:szCs w:val="22"/>
          <w:u w:val="single"/>
          <w:shd w:val="clear" w:color="auto" w:fill="FFFF99"/>
          <w:rtl/>
        </w:rPr>
        <w:t>נון או במסמכי היסוד של הקופה, שלא נכלל ב</w:t>
      </w:r>
      <w:r w:rsidRPr="00995AFC">
        <w:rPr>
          <w:rStyle w:val="default"/>
          <w:rFonts w:cs="FrankRuehl"/>
          <w:vanish/>
          <w:sz w:val="22"/>
          <w:szCs w:val="22"/>
          <w:u w:val="single"/>
          <w:shd w:val="clear" w:color="auto" w:fill="FFFF99"/>
          <w:rtl/>
        </w:rPr>
        <w:t>פ</w:t>
      </w:r>
      <w:r w:rsidRPr="00995AFC">
        <w:rPr>
          <w:rStyle w:val="default"/>
          <w:rFonts w:cs="FrankRuehl" w:hint="cs"/>
          <w:vanish/>
          <w:sz w:val="22"/>
          <w:szCs w:val="22"/>
          <w:u w:val="single"/>
          <w:shd w:val="clear" w:color="auto" w:fill="FFFF99"/>
          <w:rtl/>
        </w:rPr>
        <w:t>ס</w:t>
      </w:r>
      <w:r w:rsidRPr="00995AFC">
        <w:rPr>
          <w:rStyle w:val="default"/>
          <w:rFonts w:cs="FrankRuehl"/>
          <w:vanish/>
          <w:sz w:val="22"/>
          <w:szCs w:val="22"/>
          <w:u w:val="single"/>
          <w:shd w:val="clear" w:color="auto" w:fill="FFFF99"/>
          <w:rtl/>
        </w:rPr>
        <w:t>ק</w:t>
      </w:r>
      <w:r w:rsidRPr="00995AFC">
        <w:rPr>
          <w:rStyle w:val="default"/>
          <w:rFonts w:cs="FrankRuehl" w:hint="cs"/>
          <w:vanish/>
          <w:sz w:val="22"/>
          <w:szCs w:val="22"/>
          <w:u w:val="single"/>
          <w:shd w:val="clear" w:color="auto" w:fill="FFFF99"/>
          <w:rtl/>
        </w:rPr>
        <w:t>ה (2), יוב</w:t>
      </w:r>
      <w:r w:rsidRPr="00995AFC">
        <w:rPr>
          <w:rStyle w:val="default"/>
          <w:rFonts w:cs="FrankRuehl"/>
          <w:vanish/>
          <w:sz w:val="22"/>
          <w:szCs w:val="22"/>
          <w:u w:val="single"/>
          <w:shd w:val="clear" w:color="auto" w:fill="FFFF99"/>
          <w:rtl/>
        </w:rPr>
        <w:t>א</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ל</w:t>
      </w:r>
      <w:r w:rsidRPr="00995AFC">
        <w:rPr>
          <w:rStyle w:val="default"/>
          <w:rFonts w:cs="FrankRuehl" w:hint="cs"/>
          <w:vanish/>
          <w:sz w:val="22"/>
          <w:szCs w:val="22"/>
          <w:u w:val="single"/>
          <w:shd w:val="clear" w:color="auto" w:fill="FFFF99"/>
          <w:rtl/>
        </w:rPr>
        <w:t>ידיעת השר.</w:t>
      </w:r>
    </w:p>
    <w:p w:rsidR="00DF63EA" w:rsidRPr="00995AFC" w:rsidRDefault="00DF63EA">
      <w:pPr>
        <w:pStyle w:val="P00"/>
        <w:spacing w:before="0"/>
        <w:ind w:left="0" w:right="1134"/>
        <w:rPr>
          <w:rStyle w:val="default"/>
          <w:rFonts w:cs="FrankRuehl"/>
          <w:vanish/>
          <w:sz w:val="22"/>
          <w:szCs w:val="22"/>
          <w:u w:val="single"/>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u w:val="single"/>
          <w:shd w:val="clear" w:color="auto" w:fill="FFFF99"/>
          <w:rtl/>
        </w:rPr>
        <w:t>(ב1)</w:t>
      </w:r>
      <w:r w:rsidRPr="00995AFC">
        <w:rPr>
          <w:rStyle w:val="default"/>
          <w:rFonts w:cs="FrankRuehl"/>
          <w:vanish/>
          <w:sz w:val="22"/>
          <w:szCs w:val="22"/>
          <w:u w:val="single"/>
          <w:shd w:val="clear" w:color="auto" w:fill="FFFF99"/>
          <w:rtl/>
        </w:rPr>
        <w:tab/>
        <w:t>השר</w:t>
      </w:r>
      <w:r w:rsidRPr="00995AFC">
        <w:rPr>
          <w:rStyle w:val="default"/>
          <w:rFonts w:cs="FrankRuehl" w:hint="cs"/>
          <w:vanish/>
          <w:sz w:val="22"/>
          <w:szCs w:val="22"/>
          <w:u w:val="single"/>
          <w:shd w:val="clear" w:color="auto" w:fill="FFFF99"/>
          <w:rtl/>
        </w:rPr>
        <w:t xml:space="preserve"> יהי</w:t>
      </w:r>
      <w:r w:rsidRPr="00995AFC">
        <w:rPr>
          <w:rStyle w:val="default"/>
          <w:rFonts w:cs="FrankRuehl"/>
          <w:vanish/>
          <w:sz w:val="22"/>
          <w:szCs w:val="22"/>
          <w:u w:val="single"/>
          <w:shd w:val="clear" w:color="auto" w:fill="FFFF99"/>
          <w:rtl/>
        </w:rPr>
        <w:t>ה רש</w:t>
      </w:r>
      <w:r w:rsidRPr="00995AFC">
        <w:rPr>
          <w:rStyle w:val="default"/>
          <w:rFonts w:cs="FrankRuehl" w:hint="cs"/>
          <w:vanish/>
          <w:sz w:val="22"/>
          <w:szCs w:val="22"/>
          <w:u w:val="single"/>
          <w:shd w:val="clear" w:color="auto" w:fill="FFFF99"/>
          <w:rtl/>
        </w:rPr>
        <w:t>אי לסרב ליתן אישורו לשינוי בתקנון כאמור בסעיף זה אם</w:t>
      </w:r>
      <w:r w:rsidRPr="00995AFC">
        <w:rPr>
          <w:rStyle w:val="default"/>
          <w:rFonts w:cs="FrankRuehl"/>
          <w:vanish/>
          <w:sz w:val="22"/>
          <w:szCs w:val="22"/>
          <w:u w:val="single"/>
          <w:shd w:val="clear" w:color="auto" w:fill="FFFF99"/>
          <w:rtl/>
        </w:rPr>
        <w:t xml:space="preserve"> לדעתו ה</w:t>
      </w:r>
      <w:r w:rsidRPr="00995AFC">
        <w:rPr>
          <w:rStyle w:val="default"/>
          <w:rFonts w:cs="FrankRuehl" w:hint="cs"/>
          <w:vanish/>
          <w:sz w:val="22"/>
          <w:szCs w:val="22"/>
          <w:u w:val="single"/>
          <w:shd w:val="clear" w:color="auto" w:fill="FFFF99"/>
          <w:rtl/>
        </w:rPr>
        <w:t>שינוי המוצע עשוי לפגוע בניהולה העצמאי ו</w:t>
      </w:r>
      <w:r w:rsidRPr="00995AFC">
        <w:rPr>
          <w:rStyle w:val="default"/>
          <w:rFonts w:cs="FrankRuehl"/>
          <w:vanish/>
          <w:sz w:val="22"/>
          <w:szCs w:val="22"/>
          <w:u w:val="single"/>
          <w:shd w:val="clear" w:color="auto" w:fill="FFFF99"/>
          <w:rtl/>
        </w:rPr>
        <w:t>הת</w:t>
      </w:r>
      <w:r w:rsidRPr="00995AFC">
        <w:rPr>
          <w:rStyle w:val="default"/>
          <w:rFonts w:cs="FrankRuehl" w:hint="cs"/>
          <w:vanish/>
          <w:sz w:val="22"/>
          <w:szCs w:val="22"/>
          <w:u w:val="single"/>
          <w:shd w:val="clear" w:color="auto" w:fill="FFFF99"/>
          <w:rtl/>
        </w:rPr>
        <w:t>קין של הקופה לטובת חבריה, או במטרה אחרת ממטרות חוק זה.</w:t>
      </w:r>
    </w:p>
    <w:p w:rsidR="00DF63EA" w:rsidRPr="00995AFC" w:rsidRDefault="00DF63EA">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(ג</w:t>
      </w:r>
      <w:r w:rsidRPr="00995AFC">
        <w:rPr>
          <w:rStyle w:val="default"/>
          <w:rFonts w:cs="FrankRuehl" w:hint="cs"/>
          <w:vanish/>
          <w:sz w:val="22"/>
          <w:szCs w:val="22"/>
          <w:shd w:val="clear" w:color="auto" w:fill="FFFF99"/>
          <w:rtl/>
        </w:rPr>
        <w:t>)</w:t>
      </w:r>
      <w:r w:rsidRPr="00995AFC">
        <w:rPr>
          <w:rStyle w:val="default"/>
          <w:rFonts w:cs="FrankRuehl"/>
          <w:vanish/>
          <w:sz w:val="22"/>
          <w:szCs w:val="22"/>
          <w:shd w:val="clear" w:color="auto" w:fill="FFFF99"/>
          <w:rtl/>
        </w:rPr>
        <w:tab/>
        <w:t xml:space="preserve">כל </w:t>
      </w:r>
      <w:r w:rsidRPr="00995AFC">
        <w:rPr>
          <w:rStyle w:val="default"/>
          <w:rFonts w:cs="FrankRuehl" w:hint="cs"/>
          <w:vanish/>
          <w:sz w:val="22"/>
          <w:szCs w:val="22"/>
          <w:shd w:val="clear" w:color="auto" w:fill="FFFF99"/>
          <w:rtl/>
        </w:rPr>
        <w:t>תושב</w:t>
      </w:r>
      <w:r w:rsidRPr="00995AFC">
        <w:rPr>
          <w:rStyle w:val="default"/>
          <w:rFonts w:cs="FrankRuehl"/>
          <w:vanish/>
          <w:sz w:val="22"/>
          <w:szCs w:val="22"/>
          <w:shd w:val="clear" w:color="auto" w:fill="FFFF99"/>
          <w:rtl/>
        </w:rPr>
        <w:t xml:space="preserve"> זכא</w:t>
      </w:r>
      <w:r w:rsidRPr="00995AFC">
        <w:rPr>
          <w:rStyle w:val="default"/>
          <w:rFonts w:cs="FrankRuehl" w:hint="cs"/>
          <w:vanish/>
          <w:sz w:val="22"/>
          <w:szCs w:val="22"/>
          <w:shd w:val="clear" w:color="auto" w:fill="FFFF99"/>
          <w:rtl/>
        </w:rPr>
        <w:t>י לעיין בתקנון</w:t>
      </w:r>
      <w:r w:rsidRPr="00995AFC">
        <w:rPr>
          <w:rStyle w:val="default"/>
          <w:rFonts w:cs="FrankRuehl"/>
          <w:vanish/>
          <w:sz w:val="22"/>
          <w:szCs w:val="22"/>
          <w:shd w:val="clear" w:color="auto" w:fill="FFFF99"/>
          <w:rtl/>
        </w:rPr>
        <w:t xml:space="preserve"> ו</w:t>
      </w:r>
      <w:r w:rsidRPr="00995AFC">
        <w:rPr>
          <w:rStyle w:val="default"/>
          <w:rFonts w:cs="FrankRuehl" w:hint="cs"/>
          <w:vanish/>
          <w:sz w:val="22"/>
          <w:szCs w:val="22"/>
          <w:shd w:val="clear" w:color="auto" w:fill="FFFF99"/>
          <w:rtl/>
        </w:rPr>
        <w:t>לקבל</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מ</w:t>
      </w:r>
      <w:r w:rsidRPr="00995AFC">
        <w:rPr>
          <w:rStyle w:val="default"/>
          <w:rFonts w:cs="FrankRuehl"/>
          <w:vanish/>
          <w:sz w:val="22"/>
          <w:szCs w:val="22"/>
          <w:shd w:val="clear" w:color="auto" w:fill="FFFF99"/>
          <w:rtl/>
        </w:rPr>
        <w:t>מנ</w:t>
      </w:r>
      <w:r w:rsidRPr="00995AFC">
        <w:rPr>
          <w:rStyle w:val="default"/>
          <w:rFonts w:cs="FrankRuehl" w:hint="cs"/>
          <w:vanish/>
          <w:sz w:val="22"/>
          <w:szCs w:val="22"/>
          <w:shd w:val="clear" w:color="auto" w:fill="FFFF99"/>
          <w:rtl/>
        </w:rPr>
        <w:t>ו עותק ת</w:t>
      </w:r>
      <w:r w:rsidRPr="00995AFC">
        <w:rPr>
          <w:rStyle w:val="default"/>
          <w:rFonts w:cs="FrankRuehl"/>
          <w:vanish/>
          <w:sz w:val="22"/>
          <w:szCs w:val="22"/>
          <w:shd w:val="clear" w:color="auto" w:fill="FFFF99"/>
          <w:rtl/>
        </w:rPr>
        <w:t>מ</w:t>
      </w:r>
      <w:r w:rsidRPr="00995AFC">
        <w:rPr>
          <w:rStyle w:val="default"/>
          <w:rFonts w:cs="FrankRuehl" w:hint="cs"/>
          <w:vanish/>
          <w:sz w:val="22"/>
          <w:szCs w:val="22"/>
          <w:shd w:val="clear" w:color="auto" w:fill="FFFF99"/>
          <w:rtl/>
        </w:rPr>
        <w:t>ורת תשלום הוג</w:t>
      </w:r>
      <w:r w:rsidRPr="00995AFC">
        <w:rPr>
          <w:rStyle w:val="default"/>
          <w:rFonts w:cs="FrankRuehl"/>
          <w:vanish/>
          <w:sz w:val="22"/>
          <w:szCs w:val="22"/>
          <w:shd w:val="clear" w:color="auto" w:fill="FFFF99"/>
          <w:rtl/>
        </w:rPr>
        <w:t>ן.</w:t>
      </w:r>
    </w:p>
    <w:p w:rsidR="00DF63EA" w:rsidRPr="00995AFC" w:rsidRDefault="00DF63EA">
      <w:pPr>
        <w:pStyle w:val="P00"/>
        <w:spacing w:before="0"/>
        <w:ind w:left="0" w:right="1134"/>
        <w:rPr>
          <w:rStyle w:val="default"/>
          <w:rFonts w:cs="FrankRuehl"/>
          <w:vanish/>
          <w:sz w:val="22"/>
          <w:szCs w:val="22"/>
          <w:u w:val="single"/>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(ד)</w:t>
      </w:r>
      <w:r w:rsidRPr="00995AFC">
        <w:rPr>
          <w:rStyle w:val="default"/>
          <w:rFonts w:cs="FrankRuehl"/>
          <w:vanish/>
          <w:sz w:val="22"/>
          <w:szCs w:val="22"/>
          <w:shd w:val="clear" w:color="auto" w:fill="FFFF99"/>
          <w:rtl/>
        </w:rPr>
        <w:tab/>
        <w:t>הור</w:t>
      </w:r>
      <w:r w:rsidRPr="00995AFC">
        <w:rPr>
          <w:rStyle w:val="default"/>
          <w:rFonts w:cs="FrankRuehl" w:hint="cs"/>
          <w:vanish/>
          <w:sz w:val="22"/>
          <w:szCs w:val="22"/>
          <w:shd w:val="clear" w:color="auto" w:fill="FFFF99"/>
          <w:rtl/>
        </w:rPr>
        <w:t>אה ב</w:t>
      </w:r>
      <w:r w:rsidRPr="00995AFC">
        <w:rPr>
          <w:rStyle w:val="default"/>
          <w:rFonts w:cs="FrankRuehl"/>
          <w:vanish/>
          <w:sz w:val="22"/>
          <w:szCs w:val="22"/>
          <w:shd w:val="clear" w:color="auto" w:fill="FFFF99"/>
          <w:rtl/>
        </w:rPr>
        <w:t>תקנו</w:t>
      </w:r>
      <w:r w:rsidRPr="00995AFC">
        <w:rPr>
          <w:rStyle w:val="default"/>
          <w:rFonts w:cs="FrankRuehl" w:hint="cs"/>
          <w:vanish/>
          <w:sz w:val="22"/>
          <w:szCs w:val="22"/>
          <w:shd w:val="clear" w:color="auto" w:fill="FFFF99"/>
          <w:rtl/>
        </w:rPr>
        <w:t xml:space="preserve">ן קופת חולים הסותרת הוראה לפי חוק זה או הגורעת מזכויות מבוטחיה על פי החוק </w:t>
      </w:r>
      <w:r w:rsidRPr="00995AFC">
        <w:rPr>
          <w:rStyle w:val="default"/>
          <w:rFonts w:cs="FrankRuehl" w:hint="cs"/>
          <w:strike/>
          <w:vanish/>
          <w:sz w:val="22"/>
          <w:szCs w:val="22"/>
          <w:shd w:val="clear" w:color="auto" w:fill="FFFF99"/>
          <w:rtl/>
        </w:rPr>
        <w:t>- בטלה</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או שינוי בתקנון שלא אושר בידי השר כאמור בסעיף זה - בטלים.</w:t>
      </w:r>
    </w:p>
    <w:p w:rsidR="00DF63EA" w:rsidRPr="00995AFC" w:rsidRDefault="00DF63EA">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ab/>
        <w:t xml:space="preserve">כל </w:t>
      </w:r>
      <w:r w:rsidRPr="00995AFC">
        <w:rPr>
          <w:rStyle w:val="default"/>
          <w:rFonts w:cs="FrankRuehl" w:hint="cs"/>
          <w:vanish/>
          <w:sz w:val="22"/>
          <w:szCs w:val="22"/>
          <w:shd w:val="clear" w:color="auto" w:fill="FFFF99"/>
          <w:rtl/>
        </w:rPr>
        <w:t>קופת</w:t>
      </w:r>
      <w:r w:rsidRPr="00995AFC">
        <w:rPr>
          <w:rStyle w:val="default"/>
          <w:rFonts w:cs="FrankRuehl"/>
          <w:vanish/>
          <w:sz w:val="22"/>
          <w:szCs w:val="22"/>
          <w:shd w:val="clear" w:color="auto" w:fill="FFFF99"/>
          <w:rtl/>
        </w:rPr>
        <w:t xml:space="preserve"> חול</w:t>
      </w:r>
      <w:r w:rsidRPr="00995AFC">
        <w:rPr>
          <w:rStyle w:val="default"/>
          <w:rFonts w:cs="FrankRuehl" w:hint="cs"/>
          <w:vanish/>
          <w:sz w:val="22"/>
          <w:szCs w:val="22"/>
          <w:shd w:val="clear" w:color="auto" w:fill="FFFF99"/>
          <w:rtl/>
        </w:rPr>
        <w:t>ים תפרסם ברבים את השירותים העו</w:t>
      </w:r>
      <w:r w:rsidRPr="00995AFC">
        <w:rPr>
          <w:rStyle w:val="default"/>
          <w:rFonts w:cs="FrankRuehl"/>
          <w:vanish/>
          <w:sz w:val="22"/>
          <w:szCs w:val="22"/>
          <w:shd w:val="clear" w:color="auto" w:fill="FFFF99"/>
          <w:rtl/>
        </w:rPr>
        <w:t>מ</w:t>
      </w:r>
      <w:r w:rsidRPr="00995AFC">
        <w:rPr>
          <w:rStyle w:val="default"/>
          <w:rFonts w:cs="FrankRuehl" w:hint="cs"/>
          <w:vanish/>
          <w:sz w:val="22"/>
          <w:szCs w:val="22"/>
          <w:shd w:val="clear" w:color="auto" w:fill="FFFF99"/>
          <w:rtl/>
        </w:rPr>
        <w:t>ד</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ם לרש</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ת</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חבריה, היכן ניתן לקבל</w:t>
      </w:r>
      <w:r w:rsidRPr="00995AFC">
        <w:rPr>
          <w:rStyle w:val="default"/>
          <w:rFonts w:cs="FrankRuehl"/>
          <w:vanish/>
          <w:sz w:val="22"/>
          <w:szCs w:val="22"/>
          <w:shd w:val="clear" w:color="auto" w:fill="FFFF99"/>
          <w:rtl/>
        </w:rPr>
        <w:t>ם ומ</w:t>
      </w:r>
      <w:r w:rsidRPr="00995AFC">
        <w:rPr>
          <w:rStyle w:val="default"/>
          <w:rFonts w:cs="FrankRuehl" w:hint="cs"/>
          <w:vanish/>
          <w:sz w:val="22"/>
          <w:szCs w:val="22"/>
          <w:shd w:val="clear" w:color="auto" w:fill="FFFF99"/>
          <w:rtl/>
        </w:rPr>
        <w:t xml:space="preserve">יהם </w:t>
      </w:r>
      <w:r w:rsidRPr="00995AFC">
        <w:rPr>
          <w:rStyle w:val="default"/>
          <w:rFonts w:cs="FrankRuehl"/>
          <w:vanish/>
          <w:sz w:val="22"/>
          <w:szCs w:val="22"/>
          <w:shd w:val="clear" w:color="auto" w:fill="FFFF99"/>
          <w:rtl/>
        </w:rPr>
        <w:t>נות</w:t>
      </w:r>
      <w:r w:rsidRPr="00995AFC">
        <w:rPr>
          <w:rStyle w:val="default"/>
          <w:rFonts w:cs="FrankRuehl" w:hint="cs"/>
          <w:vanish/>
          <w:sz w:val="22"/>
          <w:szCs w:val="22"/>
          <w:shd w:val="clear" w:color="auto" w:fill="FFFF99"/>
          <w:rtl/>
        </w:rPr>
        <w:t>ני</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ותים מטעמה; קופת חולים תעמיד מידע זה לרשות כל חבר, לפי דרישתו.</w:t>
      </w:r>
    </w:p>
    <w:p w:rsidR="00DF63EA" w:rsidRPr="00995AFC" w:rsidRDefault="00DF63EA">
      <w:pPr>
        <w:pStyle w:val="P02"/>
        <w:spacing w:before="0"/>
        <w:ind w:left="1021" w:right="1134"/>
        <w:rPr>
          <w:rStyle w:val="default"/>
          <w:rFonts w:cs="FrankRuehl"/>
          <w:vanish/>
          <w:sz w:val="22"/>
          <w:szCs w:val="22"/>
          <w:u w:val="single"/>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u w:val="single"/>
          <w:shd w:val="clear" w:color="auto" w:fill="FFFF99"/>
          <w:rtl/>
        </w:rPr>
        <w:t>(ו)</w:t>
      </w:r>
      <w:r w:rsidRPr="00995AFC">
        <w:rPr>
          <w:rStyle w:val="default"/>
          <w:rFonts w:cs="FrankRuehl"/>
          <w:vanish/>
          <w:sz w:val="22"/>
          <w:szCs w:val="22"/>
          <w:u w:val="single"/>
          <w:shd w:val="clear" w:color="auto" w:fill="FFFF99"/>
          <w:rtl/>
        </w:rPr>
        <w:tab/>
        <w:t>(1)</w:t>
      </w:r>
      <w:r w:rsidRPr="00995AFC">
        <w:rPr>
          <w:rStyle w:val="default"/>
          <w:rFonts w:cs="FrankRuehl"/>
          <w:vanish/>
          <w:sz w:val="22"/>
          <w:szCs w:val="22"/>
          <w:u w:val="single"/>
          <w:shd w:val="clear" w:color="auto" w:fill="FFFF99"/>
          <w:rtl/>
        </w:rPr>
        <w:tab/>
        <w:t>קופ</w:t>
      </w:r>
      <w:r w:rsidRPr="00995AFC">
        <w:rPr>
          <w:rStyle w:val="default"/>
          <w:rFonts w:cs="FrankRuehl" w:hint="cs"/>
          <w:vanish/>
          <w:sz w:val="22"/>
          <w:szCs w:val="22"/>
          <w:u w:val="single"/>
          <w:shd w:val="clear" w:color="auto" w:fill="FFFF99"/>
          <w:rtl/>
        </w:rPr>
        <w:t>ת חו</w:t>
      </w:r>
      <w:r w:rsidRPr="00995AFC">
        <w:rPr>
          <w:rStyle w:val="default"/>
          <w:rFonts w:cs="FrankRuehl"/>
          <w:vanish/>
          <w:sz w:val="22"/>
          <w:szCs w:val="22"/>
          <w:u w:val="single"/>
          <w:shd w:val="clear" w:color="auto" w:fill="FFFF99"/>
          <w:rtl/>
        </w:rPr>
        <w:t xml:space="preserve">לים </w:t>
      </w:r>
      <w:r w:rsidRPr="00995AFC">
        <w:rPr>
          <w:rStyle w:val="default"/>
          <w:rFonts w:cs="FrankRuehl" w:hint="cs"/>
          <w:vanish/>
          <w:sz w:val="22"/>
          <w:szCs w:val="22"/>
          <w:u w:val="single"/>
          <w:shd w:val="clear" w:color="auto" w:fill="FFFF99"/>
          <w:rtl/>
        </w:rPr>
        <w:t>כאמור בסעיף 67, יהיה תקנונה טעון אישור השר בנושאים הנזכרים בסעיף קטן (ב)(2);</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vanish/>
          <w:sz w:val="22"/>
          <w:szCs w:val="22"/>
          <w:u w:val="single"/>
          <w:shd w:val="clear" w:color="auto" w:fill="FFFF99"/>
          <w:rtl/>
        </w:rPr>
        <w:t>(2)</w:t>
      </w:r>
      <w:r w:rsidRPr="00995AFC">
        <w:rPr>
          <w:rStyle w:val="default"/>
          <w:rFonts w:cs="FrankRuehl"/>
          <w:vanish/>
          <w:sz w:val="22"/>
          <w:szCs w:val="22"/>
          <w:u w:val="single"/>
          <w:shd w:val="clear" w:color="auto" w:fill="FFFF99"/>
          <w:rtl/>
        </w:rPr>
        <w:tab/>
        <w:t>קופ</w:t>
      </w:r>
      <w:r w:rsidRPr="00995AFC">
        <w:rPr>
          <w:rStyle w:val="default"/>
          <w:rFonts w:cs="FrankRuehl" w:hint="cs"/>
          <w:vanish/>
          <w:sz w:val="22"/>
          <w:szCs w:val="22"/>
          <w:u w:val="single"/>
          <w:shd w:val="clear" w:color="auto" w:fill="FFFF99"/>
          <w:rtl/>
        </w:rPr>
        <w:t>ה כא</w:t>
      </w:r>
      <w:r w:rsidRPr="00995AFC">
        <w:rPr>
          <w:rStyle w:val="default"/>
          <w:rFonts w:cs="FrankRuehl"/>
          <w:vanish/>
          <w:sz w:val="22"/>
          <w:szCs w:val="22"/>
          <w:u w:val="single"/>
          <w:shd w:val="clear" w:color="auto" w:fill="FFFF99"/>
          <w:rtl/>
        </w:rPr>
        <w:t xml:space="preserve">מור </w:t>
      </w:r>
      <w:r w:rsidRPr="00995AFC">
        <w:rPr>
          <w:rStyle w:val="default"/>
          <w:rFonts w:cs="FrankRuehl" w:hint="cs"/>
          <w:vanish/>
          <w:sz w:val="22"/>
          <w:szCs w:val="22"/>
          <w:u w:val="single"/>
          <w:shd w:val="clear" w:color="auto" w:fill="FFFF99"/>
          <w:rtl/>
        </w:rPr>
        <w:t>בפסק</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 xml:space="preserve"> (1) </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גיש א</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קנונה לאישור עד ל</w:t>
      </w:r>
      <w:r w:rsidRPr="00995AFC">
        <w:rPr>
          <w:rStyle w:val="default"/>
          <w:rFonts w:cs="FrankRuehl"/>
          <w:vanish/>
          <w:sz w:val="22"/>
          <w:szCs w:val="22"/>
          <w:u w:val="single"/>
          <w:shd w:val="clear" w:color="auto" w:fill="FFFF99"/>
          <w:rtl/>
        </w:rPr>
        <w:t>יום</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כ</w:t>
      </w:r>
      <w:r w:rsidRPr="00995AFC">
        <w:rPr>
          <w:rStyle w:val="default"/>
          <w:rFonts w:cs="FrankRuehl" w:hint="cs"/>
          <w:vanish/>
          <w:sz w:val="22"/>
          <w:szCs w:val="22"/>
          <w:u w:val="single"/>
          <w:shd w:val="clear" w:color="auto" w:fill="FFFF99"/>
          <w:rtl/>
        </w:rPr>
        <w:t>"ב</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ב</w:t>
      </w:r>
      <w:r w:rsidRPr="00995AFC">
        <w:rPr>
          <w:rStyle w:val="default"/>
          <w:rFonts w:cs="FrankRuehl"/>
          <w:vanish/>
          <w:sz w:val="22"/>
          <w:szCs w:val="22"/>
          <w:u w:val="single"/>
          <w:shd w:val="clear" w:color="auto" w:fill="FFFF99"/>
          <w:rtl/>
        </w:rPr>
        <w:t>אדר</w:t>
      </w:r>
      <w:r w:rsidRPr="00995AFC">
        <w:rPr>
          <w:rStyle w:val="default"/>
          <w:rFonts w:cs="FrankRuehl" w:hint="cs"/>
          <w:vanish/>
          <w:sz w:val="22"/>
          <w:szCs w:val="22"/>
          <w:u w:val="single"/>
          <w:shd w:val="clear" w:color="auto" w:fill="FFFF99"/>
          <w:rtl/>
        </w:rPr>
        <w:t xml:space="preserve"> א' תשנ"ז (1 במרס 1997); השר יאשר את התקנונים בנושאים האמורים בפסקה (1) או יוד</w:t>
      </w:r>
      <w:r w:rsidRPr="00995AFC">
        <w:rPr>
          <w:rStyle w:val="default"/>
          <w:rFonts w:cs="FrankRuehl"/>
          <w:vanish/>
          <w:sz w:val="22"/>
          <w:szCs w:val="22"/>
          <w:u w:val="single"/>
          <w:shd w:val="clear" w:color="auto" w:fill="FFFF99"/>
          <w:rtl/>
        </w:rPr>
        <w:t>יע על סי</w:t>
      </w:r>
      <w:r w:rsidRPr="00995AFC">
        <w:rPr>
          <w:rStyle w:val="default"/>
          <w:rFonts w:cs="FrankRuehl" w:hint="cs"/>
          <w:vanish/>
          <w:sz w:val="22"/>
          <w:szCs w:val="22"/>
          <w:u w:val="single"/>
          <w:shd w:val="clear" w:color="auto" w:fill="FFFF99"/>
          <w:rtl/>
        </w:rPr>
        <w:t>רובו לאשרם, תוך 90 ימים מהיום שבו הוגשו</w:t>
      </w:r>
      <w:r w:rsidRPr="00995AFC">
        <w:rPr>
          <w:rStyle w:val="default"/>
          <w:rFonts w:cs="FrankRuehl"/>
          <w:vanish/>
          <w:sz w:val="22"/>
          <w:szCs w:val="22"/>
          <w:u w:val="single"/>
          <w:shd w:val="clear" w:color="auto" w:fill="FFFF99"/>
          <w:rtl/>
        </w:rPr>
        <w:t xml:space="preserve"> ל</w:t>
      </w:r>
      <w:r w:rsidRPr="00995AFC">
        <w:rPr>
          <w:rStyle w:val="default"/>
          <w:rFonts w:cs="FrankRuehl" w:hint="cs"/>
          <w:vanish/>
          <w:sz w:val="22"/>
          <w:szCs w:val="22"/>
          <w:u w:val="single"/>
          <w:shd w:val="clear" w:color="auto" w:fill="FFFF99"/>
          <w:rtl/>
        </w:rPr>
        <w:t>אישורו;</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vanish/>
          <w:sz w:val="22"/>
          <w:szCs w:val="22"/>
          <w:u w:val="single"/>
          <w:shd w:val="clear" w:color="auto" w:fill="FFFF99"/>
          <w:rtl/>
        </w:rPr>
        <w:t>(3)</w:t>
      </w:r>
      <w:r w:rsidRPr="00995AFC">
        <w:rPr>
          <w:rStyle w:val="default"/>
          <w:rFonts w:cs="FrankRuehl"/>
          <w:vanish/>
          <w:sz w:val="22"/>
          <w:szCs w:val="22"/>
          <w:u w:val="single"/>
          <w:shd w:val="clear" w:color="auto" w:fill="FFFF99"/>
          <w:rtl/>
        </w:rPr>
        <w:tab/>
        <w:t>השר</w:t>
      </w:r>
      <w:r w:rsidRPr="00995AFC">
        <w:rPr>
          <w:rStyle w:val="default"/>
          <w:rFonts w:cs="FrankRuehl" w:hint="cs"/>
          <w:vanish/>
          <w:sz w:val="22"/>
          <w:szCs w:val="22"/>
          <w:u w:val="single"/>
          <w:shd w:val="clear" w:color="auto" w:fill="FFFF99"/>
          <w:rtl/>
        </w:rPr>
        <w:t>, לאח</w:t>
      </w:r>
      <w:r w:rsidRPr="00995AFC">
        <w:rPr>
          <w:rStyle w:val="default"/>
          <w:rFonts w:cs="FrankRuehl"/>
          <w:vanish/>
          <w:sz w:val="22"/>
          <w:szCs w:val="22"/>
          <w:u w:val="single"/>
          <w:shd w:val="clear" w:color="auto" w:fill="FFFF99"/>
          <w:rtl/>
        </w:rPr>
        <w:t>ר הת</w:t>
      </w:r>
      <w:r w:rsidRPr="00995AFC">
        <w:rPr>
          <w:rStyle w:val="default"/>
          <w:rFonts w:cs="FrankRuehl" w:hint="cs"/>
          <w:vanish/>
          <w:sz w:val="22"/>
          <w:szCs w:val="22"/>
          <w:u w:val="single"/>
          <w:shd w:val="clear" w:color="auto" w:fill="FFFF99"/>
          <w:rtl/>
        </w:rPr>
        <w:t>ייעצות עם שר האוצר, יהיה רשאי לס</w:t>
      </w:r>
      <w:r w:rsidRPr="00995AFC">
        <w:rPr>
          <w:rStyle w:val="default"/>
          <w:rFonts w:cs="FrankRuehl"/>
          <w:vanish/>
          <w:sz w:val="22"/>
          <w:szCs w:val="22"/>
          <w:u w:val="single"/>
          <w:shd w:val="clear" w:color="auto" w:fill="FFFF99"/>
          <w:rtl/>
        </w:rPr>
        <w:t>רב ל</w:t>
      </w:r>
      <w:r w:rsidRPr="00995AFC">
        <w:rPr>
          <w:rStyle w:val="default"/>
          <w:rFonts w:cs="FrankRuehl" w:hint="cs"/>
          <w:vanish/>
          <w:sz w:val="22"/>
          <w:szCs w:val="22"/>
          <w:u w:val="single"/>
          <w:shd w:val="clear" w:color="auto" w:fill="FFFF99"/>
          <w:rtl/>
        </w:rPr>
        <w:t xml:space="preserve">יתן </w:t>
      </w:r>
      <w:r w:rsidRPr="00995AFC">
        <w:rPr>
          <w:rStyle w:val="default"/>
          <w:rFonts w:cs="FrankRuehl"/>
          <w:vanish/>
          <w:sz w:val="22"/>
          <w:szCs w:val="22"/>
          <w:u w:val="single"/>
          <w:shd w:val="clear" w:color="auto" w:fill="FFFF99"/>
          <w:rtl/>
        </w:rPr>
        <w:t>אישו</w:t>
      </w:r>
      <w:r w:rsidRPr="00995AFC">
        <w:rPr>
          <w:rStyle w:val="default"/>
          <w:rFonts w:cs="FrankRuehl" w:hint="cs"/>
          <w:vanish/>
          <w:sz w:val="22"/>
          <w:szCs w:val="22"/>
          <w:u w:val="single"/>
          <w:shd w:val="clear" w:color="auto" w:fill="FFFF99"/>
          <w:rtl/>
        </w:rPr>
        <w:t>רו להוראות בתקנון, בנושאים הטעונים אישורו לפי סעיף קטן זה, אם לדעתו יש בהן כדי לפגוע בניהולה התקין של הקופה לטובת חבריה, והכל בשים לב, בין היתר, למספר חבריה של הקופה, למצבה הכלכלי ולהי</w:t>
      </w:r>
      <w:r w:rsidRPr="00995AFC">
        <w:rPr>
          <w:rStyle w:val="default"/>
          <w:rFonts w:cs="FrankRuehl"/>
          <w:vanish/>
          <w:sz w:val="22"/>
          <w:szCs w:val="22"/>
          <w:u w:val="single"/>
          <w:shd w:val="clear" w:color="auto" w:fill="FFFF99"/>
          <w:rtl/>
        </w:rPr>
        <w:t>ק</w:t>
      </w:r>
      <w:r w:rsidRPr="00995AFC">
        <w:rPr>
          <w:rStyle w:val="default"/>
          <w:rFonts w:cs="FrankRuehl" w:hint="cs"/>
          <w:vanish/>
          <w:sz w:val="22"/>
          <w:szCs w:val="22"/>
          <w:u w:val="single"/>
          <w:shd w:val="clear" w:color="auto" w:fill="FFFF99"/>
          <w:rtl/>
        </w:rPr>
        <w:t>ף</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הכספי של פעולותיה; סירב ה</w:t>
      </w:r>
      <w:r w:rsidRPr="00995AFC">
        <w:rPr>
          <w:rStyle w:val="default"/>
          <w:rFonts w:cs="FrankRuehl"/>
          <w:vanish/>
          <w:sz w:val="22"/>
          <w:szCs w:val="22"/>
          <w:u w:val="single"/>
          <w:shd w:val="clear" w:color="auto" w:fill="FFFF99"/>
          <w:rtl/>
        </w:rPr>
        <w:t>ש</w:t>
      </w:r>
      <w:r w:rsidRPr="00995AFC">
        <w:rPr>
          <w:rStyle w:val="default"/>
          <w:rFonts w:cs="FrankRuehl" w:hint="cs"/>
          <w:vanish/>
          <w:sz w:val="22"/>
          <w:szCs w:val="22"/>
          <w:u w:val="single"/>
          <w:shd w:val="clear" w:color="auto" w:fill="FFFF99"/>
          <w:rtl/>
        </w:rPr>
        <w:t>ר</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לית</w:t>
      </w:r>
      <w:r w:rsidRPr="00995AFC">
        <w:rPr>
          <w:rStyle w:val="default"/>
          <w:rFonts w:cs="FrankRuehl"/>
          <w:vanish/>
          <w:sz w:val="22"/>
          <w:szCs w:val="22"/>
          <w:u w:val="single"/>
          <w:shd w:val="clear" w:color="auto" w:fill="FFFF99"/>
          <w:rtl/>
        </w:rPr>
        <w:t>ן</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א</w:t>
      </w:r>
      <w:r w:rsidRPr="00995AFC">
        <w:rPr>
          <w:rStyle w:val="default"/>
          <w:rFonts w:cs="FrankRuehl" w:hint="cs"/>
          <w:vanish/>
          <w:sz w:val="22"/>
          <w:szCs w:val="22"/>
          <w:u w:val="single"/>
          <w:shd w:val="clear" w:color="auto" w:fill="FFFF99"/>
          <w:rtl/>
        </w:rPr>
        <w:t>י</w:t>
      </w:r>
      <w:r w:rsidRPr="00995AFC">
        <w:rPr>
          <w:rStyle w:val="default"/>
          <w:rFonts w:cs="FrankRuehl"/>
          <w:vanish/>
          <w:sz w:val="22"/>
          <w:szCs w:val="22"/>
          <w:u w:val="single"/>
          <w:shd w:val="clear" w:color="auto" w:fill="FFFF99"/>
          <w:rtl/>
        </w:rPr>
        <w:t>ש</w:t>
      </w:r>
      <w:r w:rsidRPr="00995AFC">
        <w:rPr>
          <w:rStyle w:val="default"/>
          <w:rFonts w:cs="FrankRuehl" w:hint="cs"/>
          <w:vanish/>
          <w:sz w:val="22"/>
          <w:szCs w:val="22"/>
          <w:u w:val="single"/>
          <w:shd w:val="clear" w:color="auto" w:fill="FFFF99"/>
          <w:rtl/>
        </w:rPr>
        <w:t>ורו</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כאמור, יתן לקופה</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הזד</w:t>
      </w:r>
      <w:r w:rsidRPr="00995AFC">
        <w:rPr>
          <w:rStyle w:val="default"/>
          <w:rFonts w:cs="FrankRuehl"/>
          <w:vanish/>
          <w:sz w:val="22"/>
          <w:szCs w:val="22"/>
          <w:u w:val="single"/>
          <w:shd w:val="clear" w:color="auto" w:fill="FFFF99"/>
          <w:rtl/>
        </w:rPr>
        <w:t>מ</w:t>
      </w:r>
      <w:r w:rsidRPr="00995AFC">
        <w:rPr>
          <w:rStyle w:val="default"/>
          <w:rFonts w:cs="FrankRuehl" w:hint="cs"/>
          <w:vanish/>
          <w:sz w:val="22"/>
          <w:szCs w:val="22"/>
          <w:u w:val="single"/>
          <w:shd w:val="clear" w:color="auto" w:fill="FFFF99"/>
          <w:rtl/>
        </w:rPr>
        <w:t>נות</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 xml:space="preserve">לתקן </w:t>
      </w:r>
      <w:r w:rsidRPr="00995AFC">
        <w:rPr>
          <w:rStyle w:val="default"/>
          <w:rFonts w:cs="FrankRuehl"/>
          <w:vanish/>
          <w:sz w:val="22"/>
          <w:szCs w:val="22"/>
          <w:u w:val="single"/>
          <w:shd w:val="clear" w:color="auto" w:fill="FFFF99"/>
          <w:rtl/>
        </w:rPr>
        <w:t>א</w:t>
      </w:r>
      <w:r w:rsidRPr="00995AFC">
        <w:rPr>
          <w:rStyle w:val="default"/>
          <w:rFonts w:cs="FrankRuehl" w:hint="cs"/>
          <w:vanish/>
          <w:sz w:val="22"/>
          <w:szCs w:val="22"/>
          <w:u w:val="single"/>
          <w:shd w:val="clear" w:color="auto" w:fill="FFFF99"/>
          <w:rtl/>
        </w:rPr>
        <w:t>ת</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ה</w:t>
      </w:r>
      <w:r w:rsidRPr="00995AFC">
        <w:rPr>
          <w:rStyle w:val="default"/>
          <w:rFonts w:cs="FrankRuehl"/>
          <w:vanish/>
          <w:sz w:val="22"/>
          <w:szCs w:val="22"/>
          <w:u w:val="single"/>
          <w:shd w:val="clear" w:color="auto" w:fill="FFFF99"/>
          <w:rtl/>
        </w:rPr>
        <w:t>ט</w:t>
      </w:r>
      <w:r w:rsidRPr="00995AFC">
        <w:rPr>
          <w:rStyle w:val="default"/>
          <w:rFonts w:cs="FrankRuehl" w:hint="cs"/>
          <w:vanish/>
          <w:sz w:val="22"/>
          <w:szCs w:val="22"/>
          <w:u w:val="single"/>
          <w:shd w:val="clear" w:color="auto" w:fill="FFFF99"/>
          <w:rtl/>
        </w:rPr>
        <w:t>עון תיקון, תוך 60 ימים מיום מתן הודעתו;</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hint="cs"/>
          <w:vanish/>
          <w:sz w:val="22"/>
          <w:szCs w:val="22"/>
          <w:u w:val="single"/>
          <w:shd w:val="clear" w:color="auto" w:fill="FFFF99"/>
          <w:rtl/>
        </w:rPr>
        <w:t>(4)</w:t>
      </w:r>
      <w:r w:rsidRPr="00995AFC">
        <w:rPr>
          <w:rStyle w:val="default"/>
          <w:rFonts w:cs="FrankRuehl"/>
          <w:vanish/>
          <w:sz w:val="22"/>
          <w:szCs w:val="22"/>
          <w:u w:val="single"/>
          <w:shd w:val="clear" w:color="auto" w:fill="FFFF99"/>
          <w:rtl/>
        </w:rPr>
        <w:tab/>
        <w:t xml:space="preserve">לא </w:t>
      </w:r>
      <w:r w:rsidRPr="00995AFC">
        <w:rPr>
          <w:rStyle w:val="default"/>
          <w:rFonts w:cs="FrankRuehl" w:hint="cs"/>
          <w:vanish/>
          <w:sz w:val="22"/>
          <w:szCs w:val="22"/>
          <w:u w:val="single"/>
          <w:shd w:val="clear" w:color="auto" w:fill="FFFF99"/>
          <w:rtl/>
        </w:rPr>
        <w:t>תיקנ</w:t>
      </w:r>
      <w:r w:rsidRPr="00995AFC">
        <w:rPr>
          <w:rStyle w:val="default"/>
          <w:rFonts w:cs="FrankRuehl"/>
          <w:vanish/>
          <w:sz w:val="22"/>
          <w:szCs w:val="22"/>
          <w:u w:val="single"/>
          <w:shd w:val="clear" w:color="auto" w:fill="FFFF99"/>
          <w:rtl/>
        </w:rPr>
        <w:t>ה הק</w:t>
      </w:r>
      <w:r w:rsidRPr="00995AFC">
        <w:rPr>
          <w:rStyle w:val="default"/>
          <w:rFonts w:cs="FrankRuehl" w:hint="cs"/>
          <w:vanish/>
          <w:sz w:val="22"/>
          <w:szCs w:val="22"/>
          <w:u w:val="single"/>
          <w:shd w:val="clear" w:color="auto" w:fill="FFFF99"/>
          <w:rtl/>
        </w:rPr>
        <w:t>ופה את הטעון תיקו</w:t>
      </w:r>
      <w:r w:rsidRPr="00995AFC">
        <w:rPr>
          <w:rStyle w:val="default"/>
          <w:rFonts w:cs="FrankRuehl"/>
          <w:vanish/>
          <w:sz w:val="22"/>
          <w:szCs w:val="22"/>
          <w:u w:val="single"/>
          <w:shd w:val="clear" w:color="auto" w:fill="FFFF99"/>
          <w:rtl/>
        </w:rPr>
        <w:t>ן לפי הו</w:t>
      </w:r>
      <w:r w:rsidRPr="00995AFC">
        <w:rPr>
          <w:rStyle w:val="default"/>
          <w:rFonts w:cs="FrankRuehl" w:hint="cs"/>
          <w:vanish/>
          <w:sz w:val="22"/>
          <w:szCs w:val="22"/>
          <w:u w:val="single"/>
          <w:shd w:val="clear" w:color="auto" w:fill="FFFF99"/>
          <w:rtl/>
        </w:rPr>
        <w:t>ראת השר, או לא אישר השר את התיקון שהוצע, רשאי הוא ל</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ורות לקופה לחדול מלקבל חברים חדשים כל עוד לא ת</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ק</w:t>
      </w:r>
      <w:r w:rsidRPr="00995AFC">
        <w:rPr>
          <w:rStyle w:val="default"/>
          <w:rFonts w:cs="FrankRuehl"/>
          <w:vanish/>
          <w:sz w:val="22"/>
          <w:szCs w:val="22"/>
          <w:u w:val="single"/>
          <w:shd w:val="clear" w:color="auto" w:fill="FFFF99"/>
          <w:rtl/>
        </w:rPr>
        <w:t>ן</w:t>
      </w:r>
      <w:r w:rsidRPr="00995AFC">
        <w:rPr>
          <w:rStyle w:val="default"/>
          <w:rFonts w:cs="FrankRuehl" w:hint="cs"/>
          <w:vanish/>
          <w:sz w:val="22"/>
          <w:szCs w:val="22"/>
          <w:u w:val="single"/>
          <w:shd w:val="clear" w:color="auto" w:fill="FFFF99"/>
          <w:rtl/>
        </w:rPr>
        <w:t xml:space="preserve"> הטעון תיקון;</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hint="cs"/>
          <w:vanish/>
          <w:sz w:val="22"/>
          <w:szCs w:val="22"/>
          <w:u w:val="single"/>
          <w:shd w:val="clear" w:color="auto" w:fill="FFFF99"/>
          <w:rtl/>
        </w:rPr>
        <w:t>(5)</w:t>
      </w:r>
      <w:r w:rsidRPr="00995AFC">
        <w:rPr>
          <w:rStyle w:val="default"/>
          <w:rFonts w:cs="FrankRuehl"/>
          <w:vanish/>
          <w:sz w:val="22"/>
          <w:szCs w:val="22"/>
          <w:u w:val="single"/>
          <w:shd w:val="clear" w:color="auto" w:fill="FFFF99"/>
          <w:rtl/>
        </w:rPr>
        <w:tab/>
        <w:t>קופ</w:t>
      </w:r>
      <w:r w:rsidRPr="00995AFC">
        <w:rPr>
          <w:rStyle w:val="default"/>
          <w:rFonts w:cs="FrankRuehl" w:hint="cs"/>
          <w:vanish/>
          <w:sz w:val="22"/>
          <w:szCs w:val="22"/>
          <w:u w:val="single"/>
          <w:shd w:val="clear" w:color="auto" w:fill="FFFF99"/>
          <w:rtl/>
        </w:rPr>
        <w:t>ת חול</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ם</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שת</w:t>
      </w:r>
      <w:r w:rsidRPr="00995AFC">
        <w:rPr>
          <w:rStyle w:val="default"/>
          <w:rFonts w:cs="FrankRuehl"/>
          <w:vanish/>
          <w:sz w:val="22"/>
          <w:szCs w:val="22"/>
          <w:u w:val="single"/>
          <w:shd w:val="clear" w:color="auto" w:fill="FFFF99"/>
          <w:rtl/>
        </w:rPr>
        <w:t>ק</w:t>
      </w:r>
      <w:r w:rsidRPr="00995AFC">
        <w:rPr>
          <w:rStyle w:val="default"/>
          <w:rFonts w:cs="FrankRuehl" w:hint="cs"/>
          <w:vanish/>
          <w:sz w:val="22"/>
          <w:szCs w:val="22"/>
          <w:u w:val="single"/>
          <w:shd w:val="clear" w:color="auto" w:fill="FFFF99"/>
          <w:rtl/>
        </w:rPr>
        <w:t>נ</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נ</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 xml:space="preserve"> או שינ</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י שנעשה בו לפ</w:t>
      </w:r>
      <w:r w:rsidRPr="00995AFC">
        <w:rPr>
          <w:rStyle w:val="default"/>
          <w:rFonts w:cs="FrankRuehl"/>
          <w:vanish/>
          <w:sz w:val="22"/>
          <w:szCs w:val="22"/>
          <w:u w:val="single"/>
          <w:shd w:val="clear" w:color="auto" w:fill="FFFF99"/>
          <w:rtl/>
        </w:rPr>
        <w:t xml:space="preserve">ני </w:t>
      </w:r>
      <w:r w:rsidRPr="00995AFC">
        <w:rPr>
          <w:rStyle w:val="default"/>
          <w:rFonts w:cs="FrankRuehl" w:hint="cs"/>
          <w:vanish/>
          <w:sz w:val="22"/>
          <w:szCs w:val="22"/>
          <w:u w:val="single"/>
          <w:shd w:val="clear" w:color="auto" w:fill="FFFF99"/>
          <w:rtl/>
        </w:rPr>
        <w:t>ה</w:t>
      </w:r>
      <w:r w:rsidRPr="00995AFC">
        <w:rPr>
          <w:rStyle w:val="default"/>
          <w:rFonts w:cs="FrankRuehl"/>
          <w:vanish/>
          <w:sz w:val="22"/>
          <w:szCs w:val="22"/>
          <w:u w:val="single"/>
          <w:shd w:val="clear" w:color="auto" w:fill="FFFF99"/>
          <w:rtl/>
        </w:rPr>
        <w:t>מ</w:t>
      </w:r>
      <w:r w:rsidRPr="00995AFC">
        <w:rPr>
          <w:rStyle w:val="default"/>
          <w:rFonts w:cs="FrankRuehl" w:hint="cs"/>
          <w:vanish/>
          <w:sz w:val="22"/>
          <w:szCs w:val="22"/>
          <w:u w:val="single"/>
          <w:shd w:val="clear" w:color="auto" w:fill="FFFF99"/>
          <w:rtl/>
        </w:rPr>
        <w:t>וע</w:t>
      </w:r>
      <w:r w:rsidRPr="00995AFC">
        <w:rPr>
          <w:rStyle w:val="default"/>
          <w:rFonts w:cs="FrankRuehl"/>
          <w:vanish/>
          <w:sz w:val="22"/>
          <w:szCs w:val="22"/>
          <w:u w:val="single"/>
          <w:shd w:val="clear" w:color="auto" w:fill="FFFF99"/>
          <w:rtl/>
        </w:rPr>
        <w:t>ד</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הק</w:t>
      </w:r>
      <w:r w:rsidRPr="00995AFC">
        <w:rPr>
          <w:rStyle w:val="default"/>
          <w:rFonts w:cs="FrankRuehl" w:hint="cs"/>
          <w:vanish/>
          <w:sz w:val="22"/>
          <w:szCs w:val="22"/>
          <w:u w:val="single"/>
          <w:shd w:val="clear" w:color="auto" w:fill="FFFF99"/>
          <w:rtl/>
        </w:rPr>
        <w:t>בו</w:t>
      </w:r>
      <w:r w:rsidRPr="00995AFC">
        <w:rPr>
          <w:rStyle w:val="default"/>
          <w:rFonts w:cs="FrankRuehl"/>
          <w:vanish/>
          <w:sz w:val="22"/>
          <w:szCs w:val="22"/>
          <w:u w:val="single"/>
          <w:shd w:val="clear" w:color="auto" w:fill="FFFF99"/>
          <w:rtl/>
        </w:rPr>
        <w:t>ע</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פ</w:t>
      </w:r>
      <w:r w:rsidRPr="00995AFC">
        <w:rPr>
          <w:rStyle w:val="default"/>
          <w:rFonts w:cs="FrankRuehl"/>
          <w:vanish/>
          <w:sz w:val="22"/>
          <w:szCs w:val="22"/>
          <w:u w:val="single"/>
          <w:shd w:val="clear" w:color="auto" w:fill="FFFF99"/>
          <w:rtl/>
        </w:rPr>
        <w:t>ס</w:t>
      </w:r>
      <w:r w:rsidRPr="00995AFC">
        <w:rPr>
          <w:rStyle w:val="default"/>
          <w:rFonts w:cs="FrankRuehl" w:hint="cs"/>
          <w:vanish/>
          <w:sz w:val="22"/>
          <w:szCs w:val="22"/>
          <w:u w:val="single"/>
          <w:shd w:val="clear" w:color="auto" w:fill="FFFF99"/>
          <w:rtl/>
        </w:rPr>
        <w:t>קה (2) לא אושרו בידי השר, לא תהיה רשאית לפעול על פיהם בכל הנוגע לענין מי</w:t>
      </w:r>
      <w:r w:rsidRPr="00995AFC">
        <w:rPr>
          <w:rStyle w:val="default"/>
          <w:rFonts w:cs="FrankRuehl"/>
          <w:vanish/>
          <w:sz w:val="22"/>
          <w:szCs w:val="22"/>
          <w:u w:val="single"/>
          <w:shd w:val="clear" w:color="auto" w:fill="FFFF99"/>
          <w:rtl/>
        </w:rPr>
        <w:t>נוי, פיטו</w:t>
      </w:r>
      <w:r w:rsidRPr="00995AFC">
        <w:rPr>
          <w:rStyle w:val="default"/>
          <w:rFonts w:cs="FrankRuehl" w:hint="cs"/>
          <w:vanish/>
          <w:sz w:val="22"/>
          <w:szCs w:val="22"/>
          <w:u w:val="single"/>
          <w:shd w:val="clear" w:color="auto" w:fill="FFFF99"/>
          <w:rtl/>
        </w:rPr>
        <w:t>רין, ותקופת כהונה של המועצה, הדירקטורי</w:t>
      </w:r>
      <w:r w:rsidRPr="00995AFC">
        <w:rPr>
          <w:rStyle w:val="default"/>
          <w:rFonts w:cs="FrankRuehl"/>
          <w:vanish/>
          <w:sz w:val="22"/>
          <w:szCs w:val="22"/>
          <w:u w:val="single"/>
          <w:shd w:val="clear" w:color="auto" w:fill="FFFF99"/>
          <w:rtl/>
        </w:rPr>
        <w:t>ון</w:t>
      </w:r>
      <w:r w:rsidRPr="00995AFC">
        <w:rPr>
          <w:rStyle w:val="default"/>
          <w:rFonts w:cs="FrankRuehl" w:hint="cs"/>
          <w:vanish/>
          <w:sz w:val="22"/>
          <w:szCs w:val="22"/>
          <w:u w:val="single"/>
          <w:shd w:val="clear" w:color="auto" w:fill="FFFF99"/>
          <w:rtl/>
        </w:rPr>
        <w:t xml:space="preserve">, המנהל הכללי או נושאי משרה בכירים בה או </w:t>
      </w:r>
      <w:r w:rsidRPr="00995AFC">
        <w:rPr>
          <w:rStyle w:val="default"/>
          <w:rFonts w:cs="FrankRuehl"/>
          <w:vanish/>
          <w:sz w:val="22"/>
          <w:szCs w:val="22"/>
          <w:u w:val="single"/>
          <w:shd w:val="clear" w:color="auto" w:fill="FFFF99"/>
          <w:rtl/>
        </w:rPr>
        <w:t>לעני</w:t>
      </w:r>
      <w:r w:rsidRPr="00995AFC">
        <w:rPr>
          <w:rStyle w:val="default"/>
          <w:rFonts w:cs="FrankRuehl" w:hint="cs"/>
          <w:vanish/>
          <w:sz w:val="22"/>
          <w:szCs w:val="22"/>
          <w:u w:val="single"/>
          <w:shd w:val="clear" w:color="auto" w:fill="FFFF99"/>
          <w:rtl/>
        </w:rPr>
        <w:t>ן הוראה הנוגעת לסמכויותיהם, כל עוד לא אי</w:t>
      </w:r>
      <w:r w:rsidRPr="00995AFC">
        <w:rPr>
          <w:rStyle w:val="default"/>
          <w:rFonts w:cs="FrankRuehl"/>
          <w:vanish/>
          <w:sz w:val="22"/>
          <w:szCs w:val="22"/>
          <w:u w:val="single"/>
          <w:shd w:val="clear" w:color="auto" w:fill="FFFF99"/>
          <w:rtl/>
        </w:rPr>
        <w:t>ש</w:t>
      </w:r>
      <w:r w:rsidRPr="00995AFC">
        <w:rPr>
          <w:rStyle w:val="default"/>
          <w:rFonts w:cs="FrankRuehl" w:hint="cs"/>
          <w:vanish/>
          <w:sz w:val="22"/>
          <w:szCs w:val="22"/>
          <w:u w:val="single"/>
          <w:shd w:val="clear" w:color="auto" w:fill="FFFF99"/>
          <w:rtl/>
        </w:rPr>
        <w:t>ר</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השר</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א</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תקנון א</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 xml:space="preserve"> את השינויים</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 xml:space="preserve">בו, </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 xml:space="preserve">כל </w:t>
      </w:r>
      <w:r w:rsidRPr="00995AFC">
        <w:rPr>
          <w:rStyle w:val="default"/>
          <w:rFonts w:cs="FrankRuehl"/>
          <w:vanish/>
          <w:sz w:val="22"/>
          <w:szCs w:val="22"/>
          <w:u w:val="single"/>
          <w:shd w:val="clear" w:color="auto" w:fill="FFFF99"/>
          <w:rtl/>
        </w:rPr>
        <w:t>כ</w:t>
      </w:r>
      <w:r w:rsidRPr="00995AFC">
        <w:rPr>
          <w:rStyle w:val="default"/>
          <w:rFonts w:cs="FrankRuehl" w:hint="cs"/>
          <w:vanish/>
          <w:sz w:val="22"/>
          <w:szCs w:val="22"/>
          <w:u w:val="single"/>
          <w:shd w:val="clear" w:color="auto" w:fill="FFFF99"/>
          <w:rtl/>
        </w:rPr>
        <w:t>אמ</w:t>
      </w:r>
      <w:r w:rsidRPr="00995AFC">
        <w:rPr>
          <w:rStyle w:val="default"/>
          <w:rFonts w:cs="FrankRuehl"/>
          <w:vanish/>
          <w:sz w:val="22"/>
          <w:szCs w:val="22"/>
          <w:u w:val="single"/>
          <w:shd w:val="clear" w:color="auto" w:fill="FFFF99"/>
          <w:rtl/>
        </w:rPr>
        <w:t xml:space="preserve">ור </w:t>
      </w:r>
      <w:r w:rsidRPr="00995AFC">
        <w:rPr>
          <w:rStyle w:val="default"/>
          <w:rFonts w:cs="FrankRuehl" w:hint="cs"/>
          <w:vanish/>
          <w:sz w:val="22"/>
          <w:szCs w:val="22"/>
          <w:u w:val="single"/>
          <w:shd w:val="clear" w:color="auto" w:fill="FFFF99"/>
          <w:rtl/>
        </w:rPr>
        <w:t>ב</w:t>
      </w:r>
      <w:r w:rsidRPr="00995AFC">
        <w:rPr>
          <w:rStyle w:val="default"/>
          <w:rFonts w:cs="FrankRuehl"/>
          <w:vanish/>
          <w:sz w:val="22"/>
          <w:szCs w:val="22"/>
          <w:u w:val="single"/>
          <w:shd w:val="clear" w:color="auto" w:fill="FFFF99"/>
          <w:rtl/>
        </w:rPr>
        <w:t>ס</w:t>
      </w:r>
      <w:r w:rsidRPr="00995AFC">
        <w:rPr>
          <w:rStyle w:val="default"/>
          <w:rFonts w:cs="FrankRuehl" w:hint="cs"/>
          <w:vanish/>
          <w:sz w:val="22"/>
          <w:szCs w:val="22"/>
          <w:u w:val="single"/>
          <w:shd w:val="clear" w:color="auto" w:fill="FFFF99"/>
          <w:rtl/>
        </w:rPr>
        <w:t>ע</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ף קטן זה;</w:t>
      </w:r>
    </w:p>
    <w:p w:rsidR="00DF63EA" w:rsidRDefault="00DF63EA">
      <w:pPr>
        <w:pStyle w:val="P22"/>
        <w:spacing w:before="0"/>
        <w:ind w:left="1021" w:right="1134"/>
        <w:rPr>
          <w:rStyle w:val="default"/>
          <w:rFonts w:cs="FrankRuehl" w:hint="cs"/>
          <w:sz w:val="2"/>
          <w:szCs w:val="2"/>
          <w:u w:val="single"/>
          <w:rtl/>
        </w:rPr>
      </w:pPr>
      <w:r w:rsidRPr="00995AFC">
        <w:rPr>
          <w:rStyle w:val="default"/>
          <w:rFonts w:cs="FrankRuehl" w:hint="cs"/>
          <w:vanish/>
          <w:sz w:val="22"/>
          <w:szCs w:val="22"/>
          <w:u w:val="single"/>
          <w:shd w:val="clear" w:color="auto" w:fill="FFFF99"/>
          <w:rtl/>
        </w:rPr>
        <w:t>(6)</w:t>
      </w:r>
      <w:r w:rsidRPr="00995AFC">
        <w:rPr>
          <w:rStyle w:val="default"/>
          <w:rFonts w:cs="FrankRuehl"/>
          <w:vanish/>
          <w:sz w:val="22"/>
          <w:szCs w:val="22"/>
          <w:u w:val="single"/>
          <w:shd w:val="clear" w:color="auto" w:fill="FFFF99"/>
          <w:rtl/>
        </w:rPr>
        <w:tab/>
        <w:t>קופ</w:t>
      </w:r>
      <w:r w:rsidRPr="00995AFC">
        <w:rPr>
          <w:rStyle w:val="default"/>
          <w:rFonts w:cs="FrankRuehl" w:hint="cs"/>
          <w:vanish/>
          <w:sz w:val="22"/>
          <w:szCs w:val="22"/>
          <w:u w:val="single"/>
          <w:shd w:val="clear" w:color="auto" w:fill="FFFF99"/>
          <w:rtl/>
        </w:rPr>
        <w:t>ה שת</w:t>
      </w:r>
      <w:r w:rsidRPr="00995AFC">
        <w:rPr>
          <w:rStyle w:val="default"/>
          <w:rFonts w:cs="FrankRuehl"/>
          <w:vanish/>
          <w:sz w:val="22"/>
          <w:szCs w:val="22"/>
          <w:u w:val="single"/>
          <w:shd w:val="clear" w:color="auto" w:fill="FFFF99"/>
          <w:rtl/>
        </w:rPr>
        <w:t>קנונ</w:t>
      </w:r>
      <w:r w:rsidRPr="00995AFC">
        <w:rPr>
          <w:rStyle w:val="default"/>
          <w:rFonts w:cs="FrankRuehl" w:hint="cs"/>
          <w:vanish/>
          <w:sz w:val="22"/>
          <w:szCs w:val="22"/>
          <w:u w:val="single"/>
          <w:shd w:val="clear" w:color="auto" w:fill="FFFF99"/>
          <w:rtl/>
        </w:rPr>
        <w:t>ה אושר כאמור בסעיף קטן זה, יחולו על שינויים נוס</w:t>
      </w:r>
      <w:r w:rsidRPr="00995AFC">
        <w:rPr>
          <w:rStyle w:val="default"/>
          <w:rFonts w:cs="FrankRuehl"/>
          <w:vanish/>
          <w:sz w:val="22"/>
          <w:szCs w:val="22"/>
          <w:u w:val="single"/>
          <w:shd w:val="clear" w:color="auto" w:fill="FFFF99"/>
          <w:rtl/>
        </w:rPr>
        <w:t>פים בו, ה</w:t>
      </w:r>
      <w:r w:rsidRPr="00995AFC">
        <w:rPr>
          <w:rStyle w:val="default"/>
          <w:rFonts w:cs="FrankRuehl" w:hint="cs"/>
          <w:vanish/>
          <w:sz w:val="22"/>
          <w:szCs w:val="22"/>
          <w:u w:val="single"/>
          <w:shd w:val="clear" w:color="auto" w:fill="FFFF99"/>
          <w:rtl/>
        </w:rPr>
        <w:t>וראות סעיפים קטנים (ב) ו-(ב1).</w:t>
      </w:r>
      <w:bookmarkEnd w:id="102"/>
    </w:p>
    <w:p w:rsidR="00DF63EA" w:rsidRDefault="00DF63EA" w:rsidP="00B803FE">
      <w:pPr>
        <w:pStyle w:val="P00"/>
        <w:spacing w:before="72"/>
        <w:ind w:left="0" w:right="1134"/>
        <w:rPr>
          <w:rStyle w:val="default"/>
          <w:rFonts w:cs="FrankRuehl"/>
          <w:rtl/>
        </w:rPr>
      </w:pPr>
      <w:bookmarkStart w:id="103" w:name="Seif33"/>
      <w:bookmarkEnd w:id="103"/>
      <w:r>
        <w:rPr>
          <w:lang w:val="he-IL"/>
        </w:rPr>
        <w:pict>
          <v:rect id="_x0000_s2147" style="position:absolute;left:0;text-align:left;margin-left:464.5pt;margin-top:8.05pt;width:75.05pt;height:10pt;z-index:251483136" o:allowincell="f" filled="f" stroked="f" strokecolor="lime" strokeweight=".25pt">
            <v:textbox style="mso-next-textbox:#_x0000_s2147" inset="0,0,0,0">
              <w:txbxContent>
                <w:p w:rsidR="00387307" w:rsidRDefault="00387307" w:rsidP="000B4622">
                  <w:pPr>
                    <w:spacing w:line="160" w:lineRule="exact"/>
                    <w:jc w:val="left"/>
                    <w:rPr>
                      <w:rFonts w:cs="Miriam"/>
                      <w:noProof/>
                      <w:sz w:val="18"/>
                      <w:szCs w:val="18"/>
                      <w:rtl/>
                    </w:rPr>
                  </w:pPr>
                  <w:r>
                    <w:rPr>
                      <w:rFonts w:cs="Miriam"/>
                      <w:sz w:val="18"/>
                      <w:szCs w:val="18"/>
                      <w:rtl/>
                    </w:rPr>
                    <w:t>מועצ</w:t>
                  </w:r>
                  <w:r>
                    <w:rPr>
                      <w:rFonts w:cs="Miriam" w:hint="cs"/>
                      <w:sz w:val="18"/>
                      <w:szCs w:val="18"/>
                      <w:rtl/>
                    </w:rPr>
                    <w:t xml:space="preserve">ת </w:t>
                  </w:r>
                  <w:r>
                    <w:rPr>
                      <w:rFonts w:cs="Miriam"/>
                      <w:sz w:val="18"/>
                      <w:szCs w:val="18"/>
                      <w:rtl/>
                    </w:rPr>
                    <w:t>קופת-</w:t>
                  </w:r>
                  <w:r>
                    <w:rPr>
                      <w:rFonts w:cs="Miriam" w:hint="cs"/>
                      <w:sz w:val="18"/>
                      <w:szCs w:val="18"/>
                      <w:rtl/>
                    </w:rPr>
                    <w:t>ח</w:t>
                  </w:r>
                  <w:r>
                    <w:rPr>
                      <w:rFonts w:cs="Miriam"/>
                      <w:sz w:val="18"/>
                      <w:szCs w:val="18"/>
                      <w:rtl/>
                    </w:rPr>
                    <w:t>ולי</w:t>
                  </w:r>
                  <w:r>
                    <w:rPr>
                      <w:rFonts w:cs="Miriam" w:hint="cs"/>
                      <w:sz w:val="18"/>
                      <w:szCs w:val="18"/>
                      <w:rtl/>
                    </w:rPr>
                    <w:t>ם</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rtl/>
        </w:rPr>
        <w:tab/>
        <w:t>הגו</w:t>
      </w:r>
      <w:r>
        <w:rPr>
          <w:rStyle w:val="default"/>
          <w:rFonts w:cs="FrankRuehl" w:hint="cs"/>
          <w:rtl/>
        </w:rPr>
        <w:t>ף המ</w:t>
      </w:r>
      <w:r>
        <w:rPr>
          <w:rStyle w:val="default"/>
          <w:rFonts w:cs="FrankRuehl"/>
          <w:rtl/>
        </w:rPr>
        <w:t xml:space="preserve">נהל </w:t>
      </w:r>
      <w:r>
        <w:rPr>
          <w:rStyle w:val="default"/>
          <w:rFonts w:cs="FrankRuehl" w:hint="cs"/>
          <w:rtl/>
        </w:rPr>
        <w:t>העליון של קופת החולים הו</w:t>
      </w:r>
      <w:r>
        <w:rPr>
          <w:rStyle w:val="default"/>
          <w:rFonts w:cs="FrankRuehl"/>
          <w:rtl/>
        </w:rPr>
        <w:t>א</w:t>
      </w:r>
      <w:r>
        <w:rPr>
          <w:rStyle w:val="default"/>
          <w:rFonts w:cs="FrankRuehl" w:hint="cs"/>
          <w:rtl/>
        </w:rPr>
        <w:t xml:space="preserve"> </w:t>
      </w:r>
      <w:r>
        <w:rPr>
          <w:rStyle w:val="default"/>
          <w:rFonts w:cs="FrankRuehl"/>
          <w:rtl/>
        </w:rPr>
        <w:t>מ</w:t>
      </w:r>
      <w:r>
        <w:rPr>
          <w:rStyle w:val="default"/>
          <w:rFonts w:cs="FrankRuehl" w:hint="cs"/>
          <w:rtl/>
        </w:rPr>
        <w:t>ועצת קופת החולים, והיא תי</w:t>
      </w:r>
      <w:r>
        <w:rPr>
          <w:rStyle w:val="default"/>
          <w:rFonts w:cs="FrankRuehl"/>
          <w:rtl/>
        </w:rPr>
        <w:t>ק</w:t>
      </w:r>
      <w:r>
        <w:rPr>
          <w:rStyle w:val="default"/>
          <w:rFonts w:cs="FrankRuehl" w:hint="cs"/>
          <w:rtl/>
        </w:rPr>
        <w:t>ר</w:t>
      </w:r>
      <w:r>
        <w:rPr>
          <w:rStyle w:val="default"/>
          <w:rFonts w:cs="FrankRuehl"/>
          <w:rtl/>
        </w:rPr>
        <w:t>א</w:t>
      </w:r>
      <w:r>
        <w:rPr>
          <w:rStyle w:val="default"/>
          <w:rFonts w:cs="FrankRuehl" w:hint="cs"/>
          <w:rtl/>
        </w:rPr>
        <w:t xml:space="preserve"> בש</w:t>
      </w:r>
      <w:r>
        <w:rPr>
          <w:rStyle w:val="default"/>
          <w:rFonts w:cs="FrankRuehl"/>
          <w:rtl/>
        </w:rPr>
        <w:t>ם</w:t>
      </w:r>
      <w:r>
        <w:rPr>
          <w:rStyle w:val="default"/>
          <w:rFonts w:cs="FrankRuehl" w:hint="cs"/>
          <w:rtl/>
        </w:rPr>
        <w:t xml:space="preserve"> </w:t>
      </w:r>
      <w:r>
        <w:rPr>
          <w:rStyle w:val="default"/>
          <w:rFonts w:cs="FrankRuehl"/>
          <w:rtl/>
        </w:rPr>
        <w:t>ז</w:t>
      </w:r>
      <w:r>
        <w:rPr>
          <w:rStyle w:val="default"/>
          <w:rFonts w:cs="FrankRuehl" w:hint="cs"/>
          <w:rtl/>
        </w:rPr>
        <w:t>ה</w:t>
      </w:r>
      <w:r>
        <w:rPr>
          <w:rStyle w:val="default"/>
          <w:rFonts w:cs="FrankRuehl"/>
          <w:rtl/>
        </w:rPr>
        <w:t xml:space="preserve"> </w:t>
      </w:r>
      <w:r>
        <w:rPr>
          <w:rStyle w:val="default"/>
          <w:rFonts w:cs="FrankRuehl" w:hint="cs"/>
          <w:rtl/>
        </w:rPr>
        <w:t xml:space="preserve">או </w:t>
      </w:r>
      <w:r>
        <w:rPr>
          <w:rStyle w:val="default"/>
          <w:rFonts w:cs="FrankRuehl"/>
          <w:rtl/>
        </w:rPr>
        <w:t>ב</w:t>
      </w:r>
      <w:r>
        <w:rPr>
          <w:rStyle w:val="default"/>
          <w:rFonts w:cs="FrankRuehl" w:hint="cs"/>
          <w:rtl/>
        </w:rPr>
        <w:t>שם אחר שייקבע בתק</w:t>
      </w:r>
      <w:r>
        <w:rPr>
          <w:rStyle w:val="default"/>
          <w:rFonts w:cs="FrankRuehl"/>
          <w:rtl/>
        </w:rPr>
        <w:t xml:space="preserve">נון </w:t>
      </w:r>
      <w:r>
        <w:rPr>
          <w:rStyle w:val="default"/>
          <w:rFonts w:cs="FrankRuehl" w:hint="cs"/>
          <w:rtl/>
        </w:rPr>
        <w:t>קופת</w:t>
      </w:r>
      <w:r>
        <w:rPr>
          <w:rStyle w:val="default"/>
          <w:rFonts w:cs="FrankRuehl"/>
          <w:rtl/>
        </w:rPr>
        <w:t xml:space="preserve"> החו</w:t>
      </w:r>
      <w:r>
        <w:rPr>
          <w:rStyle w:val="default"/>
          <w:rFonts w:cs="FrankRuehl" w:hint="cs"/>
          <w:rtl/>
        </w:rPr>
        <w:t>לים; למועצת קופת החולים יהיו הסמכויות הקבועות בתקנון.</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במו</w:t>
      </w:r>
      <w:r>
        <w:rPr>
          <w:rStyle w:val="default"/>
          <w:rFonts w:cs="FrankRuehl" w:hint="cs"/>
          <w:rtl/>
        </w:rPr>
        <w:t xml:space="preserve">עצת </w:t>
      </w:r>
      <w:r>
        <w:rPr>
          <w:rStyle w:val="default"/>
          <w:rFonts w:cs="FrankRuehl"/>
          <w:rtl/>
        </w:rPr>
        <w:t>קופת</w:t>
      </w:r>
      <w:r>
        <w:rPr>
          <w:rStyle w:val="default"/>
          <w:rFonts w:cs="FrankRuehl" w:hint="cs"/>
          <w:rtl/>
        </w:rPr>
        <w:t xml:space="preserve"> החולים יהיו נציגים של חברי קופת החולים אשר ייבחרו בדרך שתיקבע בתקנון, ובלבד שלא יהיו עובדי קופת ה</w:t>
      </w:r>
      <w:r>
        <w:rPr>
          <w:rStyle w:val="default"/>
          <w:rFonts w:cs="FrankRuehl"/>
          <w:rtl/>
        </w:rPr>
        <w:t>חולי</w:t>
      </w:r>
      <w:r>
        <w:rPr>
          <w:rStyle w:val="default"/>
          <w:rFonts w:cs="FrankRuehl" w:hint="cs"/>
          <w:rtl/>
        </w:rPr>
        <w:t>ם ולא יהיו ק</w:t>
      </w:r>
      <w:r>
        <w:rPr>
          <w:rStyle w:val="default"/>
          <w:rFonts w:cs="FrankRuehl"/>
          <w:rtl/>
        </w:rPr>
        <w:t>ש</w:t>
      </w:r>
      <w:r>
        <w:rPr>
          <w:rStyle w:val="default"/>
          <w:rFonts w:cs="FrankRuehl" w:hint="cs"/>
          <w:rtl/>
        </w:rPr>
        <w:t>ו</w:t>
      </w:r>
      <w:r>
        <w:rPr>
          <w:rStyle w:val="default"/>
          <w:rFonts w:cs="FrankRuehl"/>
          <w:rtl/>
        </w:rPr>
        <w:t>ר</w:t>
      </w:r>
      <w:r>
        <w:rPr>
          <w:rStyle w:val="default"/>
          <w:rFonts w:cs="FrankRuehl" w:hint="cs"/>
          <w:rtl/>
        </w:rPr>
        <w:t>ים בקשר עסקי עמה; מספר נצ</w:t>
      </w:r>
      <w:r>
        <w:rPr>
          <w:rStyle w:val="default"/>
          <w:rFonts w:cs="FrankRuehl"/>
          <w:rtl/>
        </w:rPr>
        <w:t>י</w:t>
      </w:r>
      <w:r>
        <w:rPr>
          <w:rStyle w:val="default"/>
          <w:rFonts w:cs="FrankRuehl" w:hint="cs"/>
          <w:rtl/>
        </w:rPr>
        <w:t>ג</w:t>
      </w:r>
      <w:r>
        <w:rPr>
          <w:rStyle w:val="default"/>
          <w:rFonts w:cs="FrankRuehl"/>
          <w:rtl/>
        </w:rPr>
        <w:t>י</w:t>
      </w:r>
      <w:r>
        <w:rPr>
          <w:rStyle w:val="default"/>
          <w:rFonts w:cs="FrankRuehl" w:hint="cs"/>
          <w:rtl/>
        </w:rPr>
        <w:t xml:space="preserve"> החבר</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יהי</w:t>
      </w:r>
      <w:r>
        <w:rPr>
          <w:rStyle w:val="default"/>
          <w:rFonts w:cs="FrankRuehl"/>
          <w:rtl/>
        </w:rPr>
        <w:t>ה</w:t>
      </w:r>
      <w:r>
        <w:rPr>
          <w:rStyle w:val="default"/>
          <w:rFonts w:cs="FrankRuehl" w:hint="cs"/>
          <w:rtl/>
        </w:rPr>
        <w:t xml:space="preserve"> לפ</w:t>
      </w:r>
      <w:r>
        <w:rPr>
          <w:rStyle w:val="default"/>
          <w:rFonts w:cs="FrankRuehl"/>
          <w:rtl/>
        </w:rPr>
        <w:t>ח</w:t>
      </w:r>
      <w:r>
        <w:rPr>
          <w:rStyle w:val="default"/>
          <w:rFonts w:cs="FrankRuehl" w:hint="cs"/>
          <w:rtl/>
        </w:rPr>
        <w:t>ות עשירית מכל</w:t>
      </w:r>
      <w:r>
        <w:rPr>
          <w:rStyle w:val="default"/>
          <w:rFonts w:cs="FrankRuehl"/>
          <w:rtl/>
        </w:rPr>
        <w:t>ל חב</w:t>
      </w:r>
      <w:r>
        <w:rPr>
          <w:rStyle w:val="default"/>
          <w:rFonts w:cs="FrankRuehl" w:hint="cs"/>
          <w:rtl/>
        </w:rPr>
        <w:t>רי ה</w:t>
      </w:r>
      <w:r>
        <w:rPr>
          <w:rStyle w:val="default"/>
          <w:rFonts w:cs="FrankRuehl"/>
          <w:rtl/>
        </w:rPr>
        <w:t>מוע</w:t>
      </w:r>
      <w:r>
        <w:rPr>
          <w:rStyle w:val="default"/>
          <w:rFonts w:cs="FrankRuehl" w:hint="cs"/>
          <w:rtl/>
        </w:rPr>
        <w:t>צה</w:t>
      </w:r>
      <w:r>
        <w:rPr>
          <w:rStyle w:val="default"/>
          <w:rFonts w:cs="FrankRuehl"/>
          <w:rtl/>
        </w:rPr>
        <w:t xml:space="preserve"> </w:t>
      </w:r>
      <w:r>
        <w:rPr>
          <w:rStyle w:val="default"/>
          <w:rFonts w:cs="FrankRuehl" w:hint="cs"/>
          <w:rtl/>
        </w:rPr>
        <w:t>ו</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פחות משניים.</w:t>
      </w:r>
    </w:p>
    <w:p w:rsidR="00DF63EA" w:rsidRDefault="00DF63EA" w:rsidP="000B4622">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 xml:space="preserve">שר </w:t>
      </w:r>
      <w:r>
        <w:rPr>
          <w:rStyle w:val="default"/>
          <w:rFonts w:cs="FrankRuehl" w:hint="cs"/>
          <w:rtl/>
        </w:rPr>
        <w:t>בריא</w:t>
      </w:r>
      <w:r>
        <w:rPr>
          <w:rStyle w:val="default"/>
          <w:rFonts w:cs="FrankRuehl"/>
          <w:rtl/>
        </w:rPr>
        <w:t>ות ר</w:t>
      </w:r>
      <w:r>
        <w:rPr>
          <w:rStyle w:val="default"/>
          <w:rFonts w:cs="FrankRuehl" w:hint="cs"/>
          <w:rtl/>
        </w:rPr>
        <w:t>שאי למנות משקיף מטעמו למועצת קופת</w:t>
      </w:r>
      <w:r>
        <w:rPr>
          <w:rStyle w:val="default"/>
          <w:rFonts w:cs="FrankRuehl"/>
          <w:rtl/>
        </w:rPr>
        <w:t xml:space="preserve"> החו</w:t>
      </w:r>
      <w:r>
        <w:rPr>
          <w:rStyle w:val="default"/>
          <w:rFonts w:cs="FrankRuehl" w:hint="cs"/>
          <w:rtl/>
        </w:rPr>
        <w:t>לים.</w:t>
      </w:r>
    </w:p>
    <w:p w:rsidR="000B4622" w:rsidRDefault="000B4622" w:rsidP="000B4622">
      <w:pPr>
        <w:pStyle w:val="P00"/>
        <w:spacing w:before="72"/>
        <w:ind w:left="0" w:right="1134"/>
        <w:rPr>
          <w:rStyle w:val="default"/>
          <w:rFonts w:cs="FrankRuehl" w:hint="cs"/>
          <w:rtl/>
        </w:rPr>
      </w:pPr>
      <w:r>
        <w:rPr>
          <w:rFonts w:cs="FrankRuehl" w:hint="cs"/>
          <w:sz w:val="26"/>
          <w:rtl/>
          <w:lang w:eastAsia="en-US"/>
        </w:rPr>
        <w:pict>
          <v:shape id="_x0000_s2593" type="#_x0000_t202" style="position:absolute;left:0;text-align:left;margin-left:470.35pt;margin-top:7.1pt;width:1in;height:14.95pt;z-index:251787264" filled="f" stroked="f">
            <v:textbox inset="1mm,0,1mm,0">
              <w:txbxContent>
                <w:p w:rsidR="00387307" w:rsidRDefault="00387307" w:rsidP="000B4622">
                  <w:pPr>
                    <w:spacing w:line="160" w:lineRule="exact"/>
                    <w:jc w:val="left"/>
                    <w:rPr>
                      <w:rFonts w:cs="Miriam" w:hint="cs"/>
                      <w:noProof/>
                      <w:sz w:val="18"/>
                      <w:szCs w:val="18"/>
                      <w:rtl/>
                    </w:rPr>
                  </w:pPr>
                  <w:r>
                    <w:rPr>
                      <w:rFonts w:cs="Miriam" w:hint="cs"/>
                      <w:sz w:val="18"/>
                      <w:szCs w:val="18"/>
                      <w:rtl/>
                    </w:rPr>
                    <w:t>(תיקון מס' 50) תש"ע-2010</w:t>
                  </w:r>
                </w:p>
              </w:txbxContent>
            </v:textbox>
            <w10:anchorlock/>
          </v:shape>
        </w:pict>
      </w:r>
      <w:r>
        <w:rPr>
          <w:rStyle w:val="default"/>
          <w:rFonts w:cs="FrankRuehl" w:hint="cs"/>
          <w:rtl/>
        </w:rPr>
        <w:tab/>
        <w:t>(ד)</w:t>
      </w:r>
      <w:r>
        <w:rPr>
          <w:rStyle w:val="default"/>
          <w:rFonts w:cs="FrankRuehl" w:hint="cs"/>
          <w:rtl/>
        </w:rPr>
        <w:tab/>
        <w:t>הוראות סעיף זה לא יחולו לגבי תאגיד ייעודי.</w:t>
      </w:r>
    </w:p>
    <w:p w:rsidR="000B4622" w:rsidRPr="00995AFC" w:rsidRDefault="000B4622" w:rsidP="000B4622">
      <w:pPr>
        <w:pStyle w:val="P00"/>
        <w:spacing w:before="0"/>
        <w:ind w:left="0" w:right="1134"/>
        <w:rPr>
          <w:rStyle w:val="default"/>
          <w:rFonts w:cs="FrankRuehl" w:hint="cs"/>
          <w:vanish/>
          <w:color w:val="FF0000"/>
          <w:sz w:val="20"/>
          <w:szCs w:val="20"/>
          <w:shd w:val="clear" w:color="auto" w:fill="FFFF99"/>
          <w:rtl/>
        </w:rPr>
      </w:pPr>
      <w:bookmarkStart w:id="104" w:name="Rov374"/>
      <w:r w:rsidRPr="00995AFC">
        <w:rPr>
          <w:rStyle w:val="default"/>
          <w:rFonts w:cs="FrankRuehl" w:hint="cs"/>
          <w:vanish/>
          <w:color w:val="FF0000"/>
          <w:sz w:val="20"/>
          <w:szCs w:val="20"/>
          <w:shd w:val="clear" w:color="auto" w:fill="FFFF99"/>
          <w:rtl/>
        </w:rPr>
        <w:t>מיום 26.7.2010</w:t>
      </w:r>
    </w:p>
    <w:p w:rsidR="000B4622" w:rsidRPr="00995AFC" w:rsidRDefault="000B4622" w:rsidP="000B4622">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50</w:t>
      </w:r>
    </w:p>
    <w:p w:rsidR="000B4622" w:rsidRPr="00995AFC" w:rsidRDefault="000B4622" w:rsidP="000B4622">
      <w:pPr>
        <w:pStyle w:val="P00"/>
        <w:spacing w:before="0"/>
        <w:ind w:left="0" w:right="1134"/>
        <w:rPr>
          <w:rStyle w:val="default"/>
          <w:rFonts w:cs="FrankRuehl" w:hint="cs"/>
          <w:vanish/>
          <w:sz w:val="20"/>
          <w:szCs w:val="20"/>
          <w:shd w:val="clear" w:color="auto" w:fill="FFFF99"/>
          <w:rtl/>
        </w:rPr>
      </w:pPr>
      <w:hyperlink r:id="rId191" w:history="1">
        <w:r w:rsidRPr="00995AFC">
          <w:rPr>
            <w:rStyle w:val="Hyperlink"/>
            <w:rFonts w:cs="FrankRuehl" w:hint="cs"/>
            <w:vanish/>
            <w:szCs w:val="20"/>
            <w:shd w:val="clear" w:color="auto" w:fill="FFFF99"/>
            <w:rtl/>
          </w:rPr>
          <w:t>ס"ח תש"ע מס' 2251</w:t>
        </w:r>
      </w:hyperlink>
      <w:r w:rsidRPr="00995AFC">
        <w:rPr>
          <w:rStyle w:val="default"/>
          <w:rFonts w:cs="FrankRuehl" w:hint="cs"/>
          <w:vanish/>
          <w:sz w:val="20"/>
          <w:szCs w:val="20"/>
          <w:shd w:val="clear" w:color="auto" w:fill="FFFF99"/>
          <w:rtl/>
        </w:rPr>
        <w:t xml:space="preserve"> מיום 26.7.2010 עמ' 597 (</w:t>
      </w:r>
      <w:hyperlink r:id="rId192" w:history="1">
        <w:r w:rsidRPr="00995AFC">
          <w:rPr>
            <w:rStyle w:val="Hyperlink"/>
            <w:rFonts w:cs="FrankRuehl" w:hint="cs"/>
            <w:vanish/>
            <w:szCs w:val="20"/>
            <w:shd w:val="clear" w:color="auto" w:fill="FFFF99"/>
            <w:rtl/>
          </w:rPr>
          <w:t>ה"ח 509</w:t>
        </w:r>
      </w:hyperlink>
      <w:r w:rsidRPr="00995AFC">
        <w:rPr>
          <w:rStyle w:val="default"/>
          <w:rFonts w:cs="FrankRuehl" w:hint="cs"/>
          <w:vanish/>
          <w:sz w:val="20"/>
          <w:szCs w:val="20"/>
          <w:shd w:val="clear" w:color="auto" w:fill="FFFF99"/>
          <w:rtl/>
        </w:rPr>
        <w:t>)</w:t>
      </w:r>
    </w:p>
    <w:p w:rsidR="000B4622" w:rsidRPr="003B409C" w:rsidRDefault="000B4622" w:rsidP="003B409C">
      <w:pPr>
        <w:pStyle w:val="P00"/>
        <w:spacing w:before="0"/>
        <w:ind w:left="0" w:right="1134"/>
        <w:rPr>
          <w:rStyle w:val="default"/>
          <w:rFonts w:cs="FrankRuehl" w:hint="cs"/>
          <w:sz w:val="2"/>
          <w:szCs w:val="2"/>
          <w:rtl/>
        </w:rPr>
      </w:pPr>
      <w:r w:rsidRPr="00995AFC">
        <w:rPr>
          <w:rStyle w:val="default"/>
          <w:rFonts w:cs="FrankRuehl" w:hint="cs"/>
          <w:b/>
          <w:bCs/>
          <w:vanish/>
          <w:sz w:val="20"/>
          <w:szCs w:val="20"/>
          <w:shd w:val="clear" w:color="auto" w:fill="FFFF99"/>
          <w:rtl/>
        </w:rPr>
        <w:t>הוספת סעיף קטן 27(ד)</w:t>
      </w:r>
      <w:bookmarkEnd w:id="104"/>
    </w:p>
    <w:p w:rsidR="00DF63EA" w:rsidRDefault="00DF63EA" w:rsidP="006D63CF">
      <w:pPr>
        <w:pStyle w:val="P00"/>
        <w:spacing w:before="72"/>
        <w:ind w:left="0" w:right="1134"/>
        <w:rPr>
          <w:rStyle w:val="default"/>
          <w:rFonts w:cs="FrankRuehl"/>
          <w:rtl/>
        </w:rPr>
      </w:pPr>
      <w:bookmarkStart w:id="105" w:name="Seif34"/>
      <w:bookmarkEnd w:id="105"/>
      <w:r>
        <w:rPr>
          <w:lang w:val="he-IL"/>
        </w:rPr>
        <w:pict>
          <v:rect id="_x0000_s2148" style="position:absolute;left:0;text-align:left;margin-left:464.5pt;margin-top:8.05pt;width:75.05pt;height:39.2pt;z-index:251484160" o:allowincell="f" filled="f" stroked="f" strokecolor="lime" strokeweight=".25pt">
            <v:textbox style="mso-next-textbox:#_x0000_s2148" inset="0,0,0,0">
              <w:txbxContent>
                <w:p w:rsidR="00387307" w:rsidRDefault="00387307" w:rsidP="006D63CF">
                  <w:pPr>
                    <w:spacing w:line="160" w:lineRule="exact"/>
                    <w:jc w:val="left"/>
                    <w:rPr>
                      <w:rFonts w:cs="Miriam" w:hint="cs"/>
                      <w:sz w:val="18"/>
                      <w:szCs w:val="18"/>
                      <w:rtl/>
                    </w:rPr>
                  </w:pPr>
                  <w:r>
                    <w:rPr>
                      <w:rFonts w:cs="Miriam"/>
                      <w:sz w:val="18"/>
                      <w:szCs w:val="18"/>
                      <w:rtl/>
                    </w:rPr>
                    <w:t>אחרא</w:t>
                  </w:r>
                  <w:r>
                    <w:rPr>
                      <w:rFonts w:cs="Miriam" w:hint="cs"/>
                      <w:sz w:val="18"/>
                      <w:szCs w:val="18"/>
                      <w:rtl/>
                    </w:rPr>
                    <w:t>י לב</w:t>
                  </w:r>
                  <w:r>
                    <w:rPr>
                      <w:rFonts w:cs="Miriam"/>
                      <w:sz w:val="18"/>
                      <w:szCs w:val="18"/>
                      <w:rtl/>
                    </w:rPr>
                    <w:t>ירור</w:t>
                  </w:r>
                  <w:r>
                    <w:rPr>
                      <w:rFonts w:cs="Miriam" w:hint="cs"/>
                      <w:sz w:val="18"/>
                      <w:szCs w:val="18"/>
                      <w:rtl/>
                    </w:rPr>
                    <w:t xml:space="preserve"> תלונות החברים</w:t>
                  </w:r>
                </w:p>
                <w:p w:rsidR="00387307" w:rsidRDefault="00387307" w:rsidP="006D63CF">
                  <w:pPr>
                    <w:spacing w:line="160" w:lineRule="exact"/>
                    <w:jc w:val="left"/>
                    <w:rPr>
                      <w:rFonts w:cs="Miriam"/>
                      <w:noProof/>
                      <w:sz w:val="18"/>
                      <w:szCs w:val="18"/>
                      <w:rtl/>
                    </w:rPr>
                  </w:pPr>
                  <w:r>
                    <w:rPr>
                      <w:rFonts w:cs="Miriam" w:hint="cs"/>
                      <w:sz w:val="18"/>
                      <w:szCs w:val="18"/>
                      <w:rtl/>
                    </w:rPr>
                    <w:t xml:space="preserve">(תיקון מס' 50) </w:t>
                  </w:r>
                  <w:r>
                    <w:rPr>
                      <w:rFonts w:cs="Miriam"/>
                      <w:sz w:val="18"/>
                      <w:szCs w:val="18"/>
                      <w:rtl/>
                    </w:rPr>
                    <w:br/>
                  </w:r>
                  <w:r>
                    <w:rPr>
                      <w:rFonts w:cs="Miriam" w:hint="cs"/>
                      <w:sz w:val="18"/>
                      <w:szCs w:val="18"/>
                      <w:rtl/>
                    </w:rPr>
                    <w:t>תש"ע-2010</w:t>
                  </w:r>
                </w:p>
              </w:txbxContent>
            </v:textbox>
            <w10:anchorlock/>
          </v:rect>
        </w:pict>
      </w:r>
      <w:r>
        <w:rPr>
          <w:rStyle w:val="big-number"/>
          <w:rFonts w:cs="Miriam"/>
          <w:rtl/>
        </w:rPr>
        <w:t>28.</w:t>
      </w:r>
      <w:r>
        <w:rPr>
          <w:rStyle w:val="big-number"/>
          <w:rFonts w:cs="Miriam"/>
          <w:rtl/>
        </w:rPr>
        <w:tab/>
      </w:r>
      <w:r w:rsidR="006D63CF" w:rsidRPr="006D63CF">
        <w:rPr>
          <w:rStyle w:val="default"/>
          <w:rFonts w:cs="FrankRuehl" w:hint="cs"/>
          <w:rtl/>
        </w:rPr>
        <w:t xml:space="preserve">מועצת קופת החולים, ובתאגיד ייעודי </w:t>
      </w:r>
      <w:r w:rsidR="006D63CF" w:rsidRPr="006D63CF">
        <w:rPr>
          <w:rStyle w:val="default"/>
          <w:rFonts w:cs="FrankRuehl"/>
          <w:rtl/>
        </w:rPr>
        <w:t>–</w:t>
      </w:r>
      <w:r w:rsidR="006D63CF" w:rsidRPr="006D63CF">
        <w:rPr>
          <w:rStyle w:val="default"/>
          <w:rFonts w:cs="FrankRuehl" w:hint="cs"/>
          <w:rtl/>
        </w:rPr>
        <w:t xml:space="preserve"> דירקטוריון התאגיד הייעודי, ימנו</w:t>
      </w:r>
      <w:r>
        <w:rPr>
          <w:rStyle w:val="default"/>
          <w:rFonts w:cs="FrankRuehl" w:hint="cs"/>
          <w:rtl/>
        </w:rPr>
        <w:t xml:space="preserve"> אחראי לבירור תלונות החברים, אשר י</w:t>
      </w:r>
      <w:r>
        <w:rPr>
          <w:rStyle w:val="default"/>
          <w:rFonts w:cs="FrankRuehl"/>
          <w:rtl/>
        </w:rPr>
        <w:t>צביע</w:t>
      </w:r>
      <w:r>
        <w:rPr>
          <w:rStyle w:val="default"/>
          <w:rFonts w:cs="FrankRuehl" w:hint="cs"/>
          <w:rtl/>
        </w:rPr>
        <w:t xml:space="preserve"> על ליקויים שיתגלו</w:t>
      </w:r>
      <w:r w:rsidR="006D63CF">
        <w:rPr>
          <w:rStyle w:val="default"/>
          <w:rFonts w:cs="FrankRuehl" w:hint="cs"/>
          <w:rtl/>
        </w:rPr>
        <w:t xml:space="preserve"> </w:t>
      </w:r>
      <w:r w:rsidR="006D63CF" w:rsidRPr="006D63CF">
        <w:rPr>
          <w:rStyle w:val="default"/>
          <w:rFonts w:cs="FrankRuehl" w:hint="cs"/>
          <w:rtl/>
        </w:rPr>
        <w:t>בקופת החולים או בתאגיד הייעודי, לפי העניין,</w:t>
      </w:r>
      <w:r>
        <w:rPr>
          <w:rStyle w:val="default"/>
          <w:rFonts w:cs="FrankRuehl" w:hint="cs"/>
          <w:rtl/>
        </w:rPr>
        <w:t xml:space="preserve"> וימליץ המלצות לתיקונם; לאחראי יהיו הסמכויות של מבקר פ</w:t>
      </w:r>
      <w:r>
        <w:rPr>
          <w:rStyle w:val="default"/>
          <w:rFonts w:cs="FrankRuehl"/>
          <w:rtl/>
        </w:rPr>
        <w:t>נימי</w:t>
      </w:r>
      <w:r>
        <w:rPr>
          <w:rStyle w:val="default"/>
          <w:rFonts w:cs="FrankRuehl" w:hint="cs"/>
          <w:rtl/>
        </w:rPr>
        <w:t xml:space="preserve"> לפי</w:t>
      </w:r>
      <w:r>
        <w:rPr>
          <w:rStyle w:val="default"/>
          <w:rFonts w:cs="FrankRuehl"/>
          <w:rtl/>
        </w:rPr>
        <w:t xml:space="preserve"> חוק</w:t>
      </w:r>
      <w:r>
        <w:rPr>
          <w:rStyle w:val="default"/>
          <w:rFonts w:cs="FrankRuehl" w:hint="cs"/>
          <w:rtl/>
        </w:rPr>
        <w:t xml:space="preserve"> הביקורת הפנימית, תשנ"ב-1992, ככל שלא נקבעו סמכויותיו בתקנון קופת החולים</w:t>
      </w:r>
      <w:r w:rsidR="006D63CF">
        <w:rPr>
          <w:rStyle w:val="default"/>
          <w:rFonts w:cs="FrankRuehl" w:hint="cs"/>
          <w:rtl/>
        </w:rPr>
        <w:t xml:space="preserve"> </w:t>
      </w:r>
      <w:r w:rsidR="006D63CF" w:rsidRPr="006D63CF">
        <w:rPr>
          <w:rStyle w:val="default"/>
          <w:rFonts w:cs="FrankRuehl" w:hint="cs"/>
          <w:rtl/>
        </w:rPr>
        <w:t>או בתקנות התאגיד הייעודי, לפי העניין</w:t>
      </w:r>
      <w:r>
        <w:rPr>
          <w:rStyle w:val="default"/>
          <w:rFonts w:cs="FrankRuehl" w:hint="cs"/>
          <w:rtl/>
        </w:rPr>
        <w:t>.</w:t>
      </w:r>
    </w:p>
    <w:p w:rsidR="003B409C" w:rsidRPr="00995AFC" w:rsidRDefault="003B409C" w:rsidP="003B409C">
      <w:pPr>
        <w:pStyle w:val="P00"/>
        <w:spacing w:before="0"/>
        <w:ind w:left="0" w:right="1134"/>
        <w:rPr>
          <w:rStyle w:val="default"/>
          <w:rFonts w:cs="FrankRuehl" w:hint="cs"/>
          <w:vanish/>
          <w:color w:val="FF0000"/>
          <w:sz w:val="20"/>
          <w:szCs w:val="20"/>
          <w:shd w:val="clear" w:color="auto" w:fill="FFFF99"/>
          <w:rtl/>
        </w:rPr>
      </w:pPr>
      <w:bookmarkStart w:id="106" w:name="Rov375"/>
      <w:r w:rsidRPr="00995AFC">
        <w:rPr>
          <w:rStyle w:val="default"/>
          <w:rFonts w:cs="FrankRuehl" w:hint="cs"/>
          <w:vanish/>
          <w:color w:val="FF0000"/>
          <w:sz w:val="20"/>
          <w:szCs w:val="20"/>
          <w:shd w:val="clear" w:color="auto" w:fill="FFFF99"/>
          <w:rtl/>
        </w:rPr>
        <w:t>מיום 26.7.2010</w:t>
      </w:r>
    </w:p>
    <w:p w:rsidR="003B409C" w:rsidRPr="00995AFC" w:rsidRDefault="003B409C" w:rsidP="003B409C">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50</w:t>
      </w:r>
    </w:p>
    <w:p w:rsidR="003B409C" w:rsidRPr="00995AFC" w:rsidRDefault="003B409C" w:rsidP="003B409C">
      <w:pPr>
        <w:pStyle w:val="P00"/>
        <w:spacing w:before="0"/>
        <w:ind w:left="0" w:right="1134"/>
        <w:rPr>
          <w:rStyle w:val="default"/>
          <w:rFonts w:cs="FrankRuehl" w:hint="cs"/>
          <w:vanish/>
          <w:sz w:val="20"/>
          <w:szCs w:val="20"/>
          <w:shd w:val="clear" w:color="auto" w:fill="FFFF99"/>
          <w:rtl/>
        </w:rPr>
      </w:pPr>
      <w:hyperlink r:id="rId193" w:history="1">
        <w:r w:rsidRPr="00995AFC">
          <w:rPr>
            <w:rStyle w:val="Hyperlink"/>
            <w:rFonts w:cs="FrankRuehl" w:hint="cs"/>
            <w:vanish/>
            <w:szCs w:val="20"/>
            <w:shd w:val="clear" w:color="auto" w:fill="FFFF99"/>
            <w:rtl/>
          </w:rPr>
          <w:t>ס"ח תש"ע מס' 2251</w:t>
        </w:r>
      </w:hyperlink>
      <w:r w:rsidRPr="00995AFC">
        <w:rPr>
          <w:rStyle w:val="default"/>
          <w:rFonts w:cs="FrankRuehl" w:hint="cs"/>
          <w:vanish/>
          <w:sz w:val="20"/>
          <w:szCs w:val="20"/>
          <w:shd w:val="clear" w:color="auto" w:fill="FFFF99"/>
          <w:rtl/>
        </w:rPr>
        <w:t xml:space="preserve"> מיום 26.7.2010 עמ' 597 (</w:t>
      </w:r>
      <w:hyperlink r:id="rId194" w:history="1">
        <w:r w:rsidRPr="00995AFC">
          <w:rPr>
            <w:rStyle w:val="Hyperlink"/>
            <w:rFonts w:cs="FrankRuehl" w:hint="cs"/>
            <w:vanish/>
            <w:szCs w:val="20"/>
            <w:shd w:val="clear" w:color="auto" w:fill="FFFF99"/>
            <w:rtl/>
          </w:rPr>
          <w:t>ה"ח 509</w:t>
        </w:r>
      </w:hyperlink>
      <w:r w:rsidRPr="00995AFC">
        <w:rPr>
          <w:rStyle w:val="default"/>
          <w:rFonts w:cs="FrankRuehl" w:hint="cs"/>
          <w:vanish/>
          <w:sz w:val="20"/>
          <w:szCs w:val="20"/>
          <w:shd w:val="clear" w:color="auto" w:fill="FFFF99"/>
          <w:rtl/>
        </w:rPr>
        <w:t>)</w:t>
      </w:r>
    </w:p>
    <w:p w:rsidR="003B409C" w:rsidRPr="006D63CF" w:rsidRDefault="003B409C" w:rsidP="006D63CF">
      <w:pPr>
        <w:pStyle w:val="P00"/>
        <w:ind w:left="0" w:right="1134"/>
        <w:rPr>
          <w:rStyle w:val="default"/>
          <w:rFonts w:cs="FrankRuehl"/>
          <w:sz w:val="2"/>
          <w:szCs w:val="2"/>
          <w:rtl/>
        </w:rPr>
      </w:pPr>
      <w:r w:rsidRPr="00995AFC">
        <w:rPr>
          <w:rStyle w:val="big-number"/>
          <w:rFonts w:cs="FrankRuehl"/>
          <w:vanish/>
          <w:sz w:val="22"/>
          <w:szCs w:val="22"/>
          <w:shd w:val="clear" w:color="auto" w:fill="FFFF99"/>
          <w:rtl/>
        </w:rPr>
        <w:t>28.</w:t>
      </w:r>
      <w:r w:rsidRPr="00995AFC">
        <w:rPr>
          <w:rStyle w:val="big-number"/>
          <w:rFonts w:cs="FrankRuehl"/>
          <w:vanish/>
          <w:sz w:val="22"/>
          <w:szCs w:val="22"/>
          <w:shd w:val="clear" w:color="auto" w:fill="FFFF99"/>
          <w:rtl/>
        </w:rPr>
        <w:tab/>
      </w:r>
      <w:r w:rsidRPr="00995AFC">
        <w:rPr>
          <w:rStyle w:val="default"/>
          <w:rFonts w:cs="FrankRuehl"/>
          <w:strike/>
          <w:vanish/>
          <w:sz w:val="22"/>
          <w:szCs w:val="22"/>
          <w:shd w:val="clear" w:color="auto" w:fill="FFFF99"/>
          <w:rtl/>
        </w:rPr>
        <w:t>מועצ</w:t>
      </w:r>
      <w:r w:rsidRPr="00995AFC">
        <w:rPr>
          <w:rStyle w:val="default"/>
          <w:rFonts w:cs="FrankRuehl" w:hint="cs"/>
          <w:strike/>
          <w:vanish/>
          <w:sz w:val="22"/>
          <w:szCs w:val="22"/>
          <w:shd w:val="clear" w:color="auto" w:fill="FFFF99"/>
          <w:rtl/>
        </w:rPr>
        <w:t>ת קו</w:t>
      </w:r>
      <w:r w:rsidRPr="00995AFC">
        <w:rPr>
          <w:rStyle w:val="default"/>
          <w:rFonts w:cs="FrankRuehl"/>
          <w:strike/>
          <w:vanish/>
          <w:sz w:val="22"/>
          <w:szCs w:val="22"/>
          <w:shd w:val="clear" w:color="auto" w:fill="FFFF99"/>
          <w:rtl/>
        </w:rPr>
        <w:t>פת ה</w:t>
      </w:r>
      <w:r w:rsidRPr="00995AFC">
        <w:rPr>
          <w:rStyle w:val="default"/>
          <w:rFonts w:cs="FrankRuehl" w:hint="cs"/>
          <w:strike/>
          <w:vanish/>
          <w:sz w:val="22"/>
          <w:szCs w:val="22"/>
          <w:shd w:val="clear" w:color="auto" w:fill="FFFF99"/>
          <w:rtl/>
        </w:rPr>
        <w:t>חולים תמנה</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 xml:space="preserve">מועצת קופת החולים, ובתאגיד ייעודי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דירקטוריון התאגיד הייעודי, ימנו</w:t>
      </w:r>
      <w:r w:rsidRPr="00995AFC">
        <w:rPr>
          <w:rStyle w:val="default"/>
          <w:rFonts w:cs="FrankRuehl" w:hint="cs"/>
          <w:vanish/>
          <w:sz w:val="22"/>
          <w:szCs w:val="22"/>
          <w:shd w:val="clear" w:color="auto" w:fill="FFFF99"/>
          <w:rtl/>
        </w:rPr>
        <w:t xml:space="preserve"> אחראי לבירור תלונות החברים, אשר י</w:t>
      </w:r>
      <w:r w:rsidRPr="00995AFC">
        <w:rPr>
          <w:rStyle w:val="default"/>
          <w:rFonts w:cs="FrankRuehl"/>
          <w:vanish/>
          <w:sz w:val="22"/>
          <w:szCs w:val="22"/>
          <w:shd w:val="clear" w:color="auto" w:fill="FFFF99"/>
          <w:rtl/>
        </w:rPr>
        <w:t>צביע</w:t>
      </w:r>
      <w:r w:rsidRPr="00995AFC">
        <w:rPr>
          <w:rStyle w:val="default"/>
          <w:rFonts w:cs="FrankRuehl" w:hint="cs"/>
          <w:vanish/>
          <w:sz w:val="22"/>
          <w:szCs w:val="22"/>
          <w:shd w:val="clear" w:color="auto" w:fill="FFFF99"/>
          <w:rtl/>
        </w:rPr>
        <w:t xml:space="preserve"> על ליקויים שיתגלו</w:t>
      </w:r>
      <w:r w:rsidR="006D63CF" w:rsidRPr="00995AFC">
        <w:rPr>
          <w:rStyle w:val="default"/>
          <w:rFonts w:cs="FrankRuehl" w:hint="cs"/>
          <w:vanish/>
          <w:sz w:val="22"/>
          <w:szCs w:val="22"/>
          <w:shd w:val="clear" w:color="auto" w:fill="FFFF99"/>
          <w:rtl/>
        </w:rPr>
        <w:t xml:space="preserve"> </w:t>
      </w:r>
      <w:r w:rsidR="006D63CF" w:rsidRPr="00995AFC">
        <w:rPr>
          <w:rStyle w:val="default"/>
          <w:rFonts w:cs="FrankRuehl" w:hint="cs"/>
          <w:vanish/>
          <w:sz w:val="22"/>
          <w:szCs w:val="22"/>
          <w:u w:val="single"/>
          <w:shd w:val="clear" w:color="auto" w:fill="FFFF99"/>
          <w:rtl/>
        </w:rPr>
        <w:t>בקופת החולים או בתאגיד הייעודי, לפי העניין,</w:t>
      </w:r>
      <w:r w:rsidRPr="00995AFC">
        <w:rPr>
          <w:rStyle w:val="default"/>
          <w:rFonts w:cs="FrankRuehl" w:hint="cs"/>
          <w:vanish/>
          <w:sz w:val="22"/>
          <w:szCs w:val="22"/>
          <w:shd w:val="clear" w:color="auto" w:fill="FFFF99"/>
          <w:rtl/>
        </w:rPr>
        <w:t xml:space="preserve"> וימליץ המלצות לתיקונם; לאחראי יהיו הסמכויות של מבקר פ</w:t>
      </w:r>
      <w:r w:rsidRPr="00995AFC">
        <w:rPr>
          <w:rStyle w:val="default"/>
          <w:rFonts w:cs="FrankRuehl"/>
          <w:vanish/>
          <w:sz w:val="22"/>
          <w:szCs w:val="22"/>
          <w:shd w:val="clear" w:color="auto" w:fill="FFFF99"/>
          <w:rtl/>
        </w:rPr>
        <w:t>נימי</w:t>
      </w:r>
      <w:r w:rsidRPr="00995AFC">
        <w:rPr>
          <w:rStyle w:val="default"/>
          <w:rFonts w:cs="FrankRuehl" w:hint="cs"/>
          <w:vanish/>
          <w:sz w:val="22"/>
          <w:szCs w:val="22"/>
          <w:shd w:val="clear" w:color="auto" w:fill="FFFF99"/>
          <w:rtl/>
        </w:rPr>
        <w:t xml:space="preserve"> לפי</w:t>
      </w:r>
      <w:r w:rsidRPr="00995AFC">
        <w:rPr>
          <w:rStyle w:val="default"/>
          <w:rFonts w:cs="FrankRuehl"/>
          <w:vanish/>
          <w:sz w:val="22"/>
          <w:szCs w:val="22"/>
          <w:shd w:val="clear" w:color="auto" w:fill="FFFF99"/>
          <w:rtl/>
        </w:rPr>
        <w:t xml:space="preserve"> חוק</w:t>
      </w:r>
      <w:r w:rsidRPr="00995AFC">
        <w:rPr>
          <w:rStyle w:val="default"/>
          <w:rFonts w:cs="FrankRuehl" w:hint="cs"/>
          <w:vanish/>
          <w:sz w:val="22"/>
          <w:szCs w:val="22"/>
          <w:shd w:val="clear" w:color="auto" w:fill="FFFF99"/>
          <w:rtl/>
        </w:rPr>
        <w:t xml:space="preserve"> הביקורת הפנימית, תשנ"ב-1992, ככל שלא נקבעו סמכויותיו בתקנון קופת החולים</w:t>
      </w:r>
      <w:r w:rsidR="006D63CF" w:rsidRPr="00995AFC">
        <w:rPr>
          <w:rStyle w:val="default"/>
          <w:rFonts w:cs="FrankRuehl" w:hint="cs"/>
          <w:vanish/>
          <w:sz w:val="22"/>
          <w:szCs w:val="22"/>
          <w:shd w:val="clear" w:color="auto" w:fill="FFFF99"/>
          <w:rtl/>
        </w:rPr>
        <w:t xml:space="preserve"> </w:t>
      </w:r>
      <w:r w:rsidR="006D63CF" w:rsidRPr="00995AFC">
        <w:rPr>
          <w:rStyle w:val="default"/>
          <w:rFonts w:cs="FrankRuehl" w:hint="cs"/>
          <w:vanish/>
          <w:sz w:val="22"/>
          <w:szCs w:val="22"/>
          <w:u w:val="single"/>
          <w:shd w:val="clear" w:color="auto" w:fill="FFFF99"/>
          <w:rtl/>
        </w:rPr>
        <w:t>או בתקנות התאגיד הייעודי, לפי העניין</w:t>
      </w:r>
      <w:r w:rsidRPr="00995AFC">
        <w:rPr>
          <w:rStyle w:val="default"/>
          <w:rFonts w:cs="FrankRuehl" w:hint="cs"/>
          <w:vanish/>
          <w:sz w:val="22"/>
          <w:szCs w:val="22"/>
          <w:shd w:val="clear" w:color="auto" w:fill="FFFF99"/>
          <w:rtl/>
        </w:rPr>
        <w:t>.</w:t>
      </w:r>
      <w:bookmarkEnd w:id="106"/>
    </w:p>
    <w:p w:rsidR="00DF63EA" w:rsidRDefault="00DF63EA">
      <w:pPr>
        <w:pStyle w:val="medium2-header"/>
        <w:keepLines w:val="0"/>
        <w:spacing w:before="72"/>
        <w:ind w:left="0" w:right="1134"/>
        <w:outlineLvl w:val="0"/>
        <w:rPr>
          <w:rFonts w:cs="FrankRuehl" w:hint="cs"/>
          <w:noProof/>
          <w:rtl/>
        </w:rPr>
      </w:pPr>
      <w:bookmarkStart w:id="107" w:name="med6"/>
      <w:bookmarkEnd w:id="107"/>
      <w:r>
        <w:rPr>
          <w:noProof/>
          <w:sz w:val="20"/>
          <w:lang w:val="he-IL"/>
        </w:rPr>
        <w:pict>
          <v:rect id="_x0000_s2149" style="position:absolute;left:0;text-align:left;margin-left:464.5pt;margin-top:8.05pt;width:75.05pt;height:20pt;z-index:251485184" o:allowincell="f" filled="f" stroked="f" strokecolor="lime" strokeweight=".25pt">
            <v:textbox style="mso-next-textbox:#_x0000_s2149"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Fonts w:cs="FrankRuehl"/>
          <w:noProof/>
          <w:rtl/>
        </w:rPr>
        <w:t xml:space="preserve">פרק </w:t>
      </w:r>
      <w:r>
        <w:rPr>
          <w:rFonts w:cs="FrankRuehl" w:hint="cs"/>
          <w:noProof/>
          <w:rtl/>
        </w:rPr>
        <w:t>ו'1 - כל</w:t>
      </w:r>
      <w:r>
        <w:rPr>
          <w:rFonts w:cs="FrankRuehl"/>
          <w:noProof/>
          <w:rtl/>
        </w:rPr>
        <w:t xml:space="preserve">לים </w:t>
      </w:r>
      <w:r>
        <w:rPr>
          <w:rFonts w:cs="FrankRuehl" w:hint="cs"/>
          <w:noProof/>
          <w:rtl/>
        </w:rPr>
        <w:t>לניהול עניניה של קופת חולים</w:t>
      </w:r>
    </w:p>
    <w:p w:rsidR="00DF63EA" w:rsidRPr="00995AFC" w:rsidRDefault="00DF63EA">
      <w:pPr>
        <w:pStyle w:val="P00"/>
        <w:spacing w:before="0"/>
        <w:ind w:left="0" w:right="1134"/>
        <w:rPr>
          <w:rFonts w:cs="FrankRuehl" w:hint="cs"/>
          <w:vanish/>
          <w:sz w:val="26"/>
          <w:shd w:val="clear" w:color="auto" w:fill="FFFF99"/>
          <w:rtl/>
        </w:rPr>
      </w:pPr>
      <w:bookmarkStart w:id="108" w:name="Rov165"/>
      <w:r w:rsidRPr="00995AFC">
        <w:rPr>
          <w:rFonts w:cs="FrankRuehl" w:hint="cs"/>
          <w:vanish/>
          <w:color w:val="FF0000"/>
          <w:szCs w:val="20"/>
          <w:shd w:val="clear" w:color="auto" w:fill="FFFF99"/>
          <w:rtl/>
        </w:rPr>
        <w:t>מיום 1.1.1997</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00"/>
        <w:spacing w:before="0"/>
        <w:ind w:left="0" w:right="1134"/>
        <w:rPr>
          <w:rStyle w:val="default"/>
          <w:rFonts w:cs="FrankRuehl" w:hint="cs"/>
          <w:vanish/>
          <w:shd w:val="clear" w:color="auto" w:fill="FFFF99"/>
          <w:rtl/>
        </w:rPr>
      </w:pPr>
      <w:hyperlink r:id="rId195"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w:t>
      </w:r>
      <w:r w:rsidRPr="00995AFC">
        <w:rPr>
          <w:rFonts w:cs="FrankRuehl" w:hint="cs"/>
          <w:vanish/>
          <w:szCs w:val="20"/>
          <w:shd w:val="clear" w:color="auto" w:fill="FFFF99"/>
          <w:rtl/>
        </w:rPr>
        <w:t>6 (</w:t>
      </w:r>
      <w:hyperlink r:id="rId196"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Default="00DF63EA">
      <w:pPr>
        <w:pStyle w:val="medium2-header"/>
        <w:keepLines w:val="0"/>
        <w:spacing w:before="0"/>
        <w:ind w:left="0" w:right="1134"/>
        <w:jc w:val="both"/>
        <w:outlineLvl w:val="0"/>
        <w:rPr>
          <w:rFonts w:cs="FrankRuehl" w:hint="cs"/>
          <w:noProof/>
          <w:sz w:val="2"/>
          <w:szCs w:val="2"/>
          <w:rtl/>
        </w:rPr>
      </w:pPr>
      <w:r w:rsidRPr="00995AFC">
        <w:rPr>
          <w:rFonts w:cs="FrankRuehl" w:hint="cs"/>
          <w:noProof/>
          <w:vanish/>
          <w:sz w:val="20"/>
          <w:szCs w:val="20"/>
          <w:shd w:val="clear" w:color="auto" w:fill="FFFF99"/>
          <w:rtl/>
        </w:rPr>
        <w:t xml:space="preserve">הוספת כותרת פרק ו'1 </w:t>
      </w:r>
      <w:bookmarkEnd w:id="108"/>
    </w:p>
    <w:p w:rsidR="00DF63EA" w:rsidRDefault="00DF63EA" w:rsidP="00CA0B65">
      <w:pPr>
        <w:pStyle w:val="P00"/>
        <w:spacing w:before="72"/>
        <w:ind w:left="0" w:right="1134"/>
        <w:rPr>
          <w:rStyle w:val="default"/>
          <w:rFonts w:cs="FrankRuehl"/>
          <w:rtl/>
        </w:rPr>
      </w:pPr>
      <w:bookmarkStart w:id="109" w:name="Seif35"/>
      <w:bookmarkEnd w:id="109"/>
      <w:r>
        <w:rPr>
          <w:lang w:val="he-IL"/>
        </w:rPr>
        <w:pict>
          <v:rect id="_x0000_s2150" style="position:absolute;left:0;text-align:left;margin-left:464.5pt;margin-top:8.05pt;width:75.05pt;height:33.4pt;z-index:251486208" o:allowincell="f" filled="f" stroked="f" strokecolor="lime" strokeweight=".25pt">
            <v:textbox style="mso-next-textbox:#_x0000_s2150" inset="0,0,0,0">
              <w:txbxContent>
                <w:p w:rsidR="00387307" w:rsidRDefault="00387307">
                  <w:pPr>
                    <w:spacing w:line="160" w:lineRule="exact"/>
                    <w:jc w:val="left"/>
                    <w:rPr>
                      <w:rFonts w:cs="Miriam"/>
                      <w:noProof/>
                      <w:sz w:val="18"/>
                      <w:szCs w:val="18"/>
                      <w:rtl/>
                    </w:rPr>
                  </w:pPr>
                  <w:r>
                    <w:rPr>
                      <w:rFonts w:cs="Miriam"/>
                      <w:sz w:val="18"/>
                      <w:szCs w:val="18"/>
                      <w:rtl/>
                    </w:rPr>
                    <w:t>שליט</w:t>
                  </w:r>
                  <w:r>
                    <w:rPr>
                      <w:rFonts w:cs="Miriam" w:hint="cs"/>
                      <w:sz w:val="18"/>
                      <w:szCs w:val="18"/>
                      <w:rtl/>
                    </w:rPr>
                    <w:t>ה בת</w:t>
                  </w:r>
                  <w:r>
                    <w:rPr>
                      <w:rFonts w:cs="Miriam"/>
                      <w:sz w:val="18"/>
                      <w:szCs w:val="18"/>
                      <w:rtl/>
                    </w:rPr>
                    <w:t>אגיד</w:t>
                  </w:r>
                  <w:r>
                    <w:rPr>
                      <w:rFonts w:cs="Miriam" w:hint="cs"/>
                      <w:sz w:val="18"/>
                      <w:szCs w:val="18"/>
                      <w:rtl/>
                    </w:rPr>
                    <w:t xml:space="preserve"> </w:t>
                  </w:r>
                  <w:r>
                    <w:rPr>
                      <w:rFonts w:cs="Miriam"/>
                      <w:sz w:val="18"/>
                      <w:szCs w:val="18"/>
                      <w:rtl/>
                    </w:rPr>
                    <w:t>אחר</w:t>
                  </w:r>
                </w:p>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rtl/>
        </w:rPr>
        <w:tab/>
        <w:t>בסע</w:t>
      </w:r>
      <w:r>
        <w:rPr>
          <w:rStyle w:val="default"/>
          <w:rFonts w:cs="FrankRuehl" w:hint="cs"/>
          <w:rtl/>
        </w:rPr>
        <w:t>יף ז</w:t>
      </w:r>
      <w:r>
        <w:rPr>
          <w:rStyle w:val="default"/>
          <w:rFonts w:cs="FrankRuehl"/>
          <w:rtl/>
        </w:rPr>
        <w:t>ה וב</w:t>
      </w:r>
      <w:r>
        <w:rPr>
          <w:rStyle w:val="default"/>
          <w:rFonts w:cs="FrankRuehl" w:hint="cs"/>
          <w:rtl/>
        </w:rPr>
        <w:t>סעיף 29א, "</w:t>
      </w:r>
      <w:r>
        <w:rPr>
          <w:rStyle w:val="default"/>
          <w:rFonts w:cs="FrankRuehl"/>
          <w:rtl/>
        </w:rPr>
        <w:t>חזקה</w:t>
      </w:r>
      <w:r>
        <w:rPr>
          <w:rStyle w:val="default"/>
          <w:rFonts w:cs="FrankRuehl" w:hint="cs"/>
          <w:rtl/>
        </w:rPr>
        <w:t>", "רכי</w:t>
      </w:r>
      <w:r>
        <w:rPr>
          <w:rStyle w:val="default"/>
          <w:rFonts w:cs="FrankRuehl"/>
          <w:rtl/>
        </w:rPr>
        <w:t>שה", "ש</w:t>
      </w:r>
      <w:r>
        <w:rPr>
          <w:rStyle w:val="default"/>
          <w:rFonts w:cs="FrankRuehl" w:hint="cs"/>
          <w:rtl/>
        </w:rPr>
        <w:t>ליטה", "אמצעי שליטה" ו"בעל ענין" - כמשמעותם בחוק ניירות ערך, תשכ"ח-1968.</w:t>
      </w:r>
    </w:p>
    <w:p w:rsidR="00DF63EA" w:rsidRDefault="00DF63EA">
      <w:pPr>
        <w:pStyle w:val="P00"/>
        <w:spacing w:before="72"/>
        <w:ind w:left="0" w:right="1134"/>
        <w:rPr>
          <w:rStyle w:val="default"/>
          <w:rFonts w:cs="FrankRuehl"/>
          <w:rtl/>
        </w:rPr>
      </w:pPr>
      <w:r>
        <w:rPr>
          <w:lang w:val="he-IL"/>
        </w:rPr>
        <w:pict>
          <v:rect id="_x0000_s2151" style="position:absolute;left:0;text-align:left;margin-left:464.5pt;margin-top:8.05pt;width:75.05pt;height:20pt;z-index:251487232" o:allowincell="f" filled="f" stroked="f" strokecolor="lime" strokeweight=".25pt">
            <v:textbox style="mso-next-textbox:#_x0000_s2151"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Fonts w:cs="FrankRuehl"/>
          <w:sz w:val="26"/>
          <w:rtl/>
        </w:rPr>
        <w:tab/>
      </w:r>
      <w:r>
        <w:rPr>
          <w:rStyle w:val="default"/>
          <w:rFonts w:cs="FrankRuehl"/>
          <w:rtl/>
        </w:rPr>
        <w:t>(ב)</w:t>
      </w:r>
      <w:r>
        <w:rPr>
          <w:rStyle w:val="default"/>
          <w:rFonts w:cs="FrankRuehl"/>
          <w:rtl/>
        </w:rPr>
        <w:tab/>
        <w:t>קופ</w:t>
      </w:r>
      <w:r>
        <w:rPr>
          <w:rStyle w:val="default"/>
          <w:rFonts w:cs="FrankRuehl" w:hint="cs"/>
          <w:rtl/>
        </w:rPr>
        <w:t>ת חו</w:t>
      </w:r>
      <w:r>
        <w:rPr>
          <w:rStyle w:val="default"/>
          <w:rFonts w:cs="FrankRuehl"/>
          <w:rtl/>
        </w:rPr>
        <w:t xml:space="preserve">לים </w:t>
      </w:r>
      <w:r>
        <w:rPr>
          <w:rStyle w:val="default"/>
          <w:rFonts w:cs="FrankRuehl" w:hint="cs"/>
          <w:rtl/>
        </w:rPr>
        <w:t>לא תחזיק ולא תרכוש אמצעי שליטה בשיעור כלשהו בתאגיד אחר, בין שהוא רשום ובין שאינו רשום, ולא</w:t>
      </w:r>
      <w:r>
        <w:rPr>
          <w:rStyle w:val="default"/>
          <w:rFonts w:cs="FrankRuehl"/>
          <w:rtl/>
        </w:rPr>
        <w:t xml:space="preserve"> ת</w:t>
      </w:r>
      <w:r>
        <w:rPr>
          <w:rStyle w:val="default"/>
          <w:rFonts w:cs="FrankRuehl" w:hint="cs"/>
          <w:rtl/>
        </w:rPr>
        <w:t>היה בע</w:t>
      </w:r>
      <w:r>
        <w:rPr>
          <w:rStyle w:val="default"/>
          <w:rFonts w:cs="FrankRuehl"/>
          <w:rtl/>
        </w:rPr>
        <w:t xml:space="preserve">ל </w:t>
      </w:r>
      <w:r>
        <w:rPr>
          <w:rStyle w:val="default"/>
          <w:rFonts w:cs="FrankRuehl" w:hint="cs"/>
          <w:rtl/>
        </w:rPr>
        <w:t>ענין</w:t>
      </w:r>
      <w:r>
        <w:rPr>
          <w:rStyle w:val="default"/>
          <w:rFonts w:cs="FrankRuehl"/>
          <w:rtl/>
        </w:rPr>
        <w:t xml:space="preserve"> </w:t>
      </w:r>
      <w:r>
        <w:rPr>
          <w:rStyle w:val="default"/>
          <w:rFonts w:cs="FrankRuehl" w:hint="cs"/>
          <w:rtl/>
        </w:rPr>
        <w:t xml:space="preserve">בו, </w:t>
      </w:r>
      <w:r>
        <w:rPr>
          <w:rStyle w:val="default"/>
          <w:rFonts w:cs="FrankRuehl"/>
          <w:rtl/>
        </w:rPr>
        <w:t>ב</w:t>
      </w:r>
      <w:r>
        <w:rPr>
          <w:rStyle w:val="default"/>
          <w:rFonts w:cs="FrankRuehl" w:hint="cs"/>
          <w:rtl/>
        </w:rPr>
        <w:t>מישרין או בע</w:t>
      </w:r>
      <w:r>
        <w:rPr>
          <w:rStyle w:val="default"/>
          <w:rFonts w:cs="FrankRuehl"/>
          <w:rtl/>
        </w:rPr>
        <w:t>קיפי</w:t>
      </w:r>
      <w:r>
        <w:rPr>
          <w:rStyle w:val="default"/>
          <w:rFonts w:cs="FrankRuehl" w:hint="cs"/>
          <w:rtl/>
        </w:rPr>
        <w:t>ן, ול</w:t>
      </w:r>
      <w:r>
        <w:rPr>
          <w:rStyle w:val="default"/>
          <w:rFonts w:cs="FrankRuehl"/>
          <w:rtl/>
        </w:rPr>
        <w:t xml:space="preserve">א </w:t>
      </w:r>
      <w:r>
        <w:rPr>
          <w:rStyle w:val="default"/>
          <w:rFonts w:cs="FrankRuehl" w:hint="cs"/>
          <w:rtl/>
        </w:rPr>
        <w:t>ת</w:t>
      </w:r>
      <w:r>
        <w:rPr>
          <w:rStyle w:val="default"/>
          <w:rFonts w:cs="FrankRuehl"/>
          <w:rtl/>
        </w:rPr>
        <w:t>תק</w:t>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מטרה ליצור מיזם, אלא אם כן נתקיימו כל אלה:</w:t>
      </w:r>
    </w:p>
    <w:p w:rsidR="00DF63EA" w:rsidRDefault="00DF63EA">
      <w:pPr>
        <w:pStyle w:val="P22"/>
        <w:spacing w:before="72"/>
        <w:ind w:left="1021" w:right="1134"/>
        <w:rPr>
          <w:rStyle w:val="default"/>
          <w:rFonts w:cs="FrankRuehl"/>
          <w:rtl/>
        </w:rPr>
      </w:pPr>
      <w:r>
        <w:rPr>
          <w:rStyle w:val="default"/>
          <w:rFonts w:cs="FrankRuehl"/>
          <w:rtl/>
        </w:rPr>
        <w:t>(1)</w:t>
      </w:r>
      <w:r>
        <w:rPr>
          <w:rStyle w:val="default"/>
          <w:rFonts w:cs="FrankRuehl"/>
          <w:rtl/>
        </w:rPr>
        <w:tab/>
        <w:t>פעי</w:t>
      </w:r>
      <w:r>
        <w:rPr>
          <w:rStyle w:val="default"/>
          <w:rFonts w:cs="FrankRuehl" w:hint="cs"/>
          <w:rtl/>
        </w:rPr>
        <w:t xml:space="preserve">לות </w:t>
      </w:r>
      <w:r>
        <w:rPr>
          <w:rStyle w:val="default"/>
          <w:rFonts w:cs="FrankRuehl"/>
          <w:rtl/>
        </w:rPr>
        <w:t>התאג</w:t>
      </w:r>
      <w:r>
        <w:rPr>
          <w:rStyle w:val="default"/>
          <w:rFonts w:cs="FrankRuehl" w:hint="cs"/>
          <w:rtl/>
        </w:rPr>
        <w:t>יד האחר או המי</w:t>
      </w:r>
      <w:r>
        <w:rPr>
          <w:rStyle w:val="default"/>
          <w:rFonts w:cs="FrankRuehl"/>
          <w:rtl/>
        </w:rPr>
        <w:t xml:space="preserve">זם (להלן - </w:t>
      </w:r>
      <w:r>
        <w:rPr>
          <w:rStyle w:val="default"/>
          <w:rFonts w:cs="FrankRuehl" w:hint="cs"/>
          <w:rtl/>
        </w:rPr>
        <w:t>התאגיד האחר), היא בתחום הבריאות בלבד;</w:t>
      </w:r>
    </w:p>
    <w:p w:rsidR="00387307" w:rsidRPr="00387307" w:rsidRDefault="00387307" w:rsidP="00387307">
      <w:pPr>
        <w:pStyle w:val="P22"/>
        <w:tabs>
          <w:tab w:val="left" w:pos="624"/>
          <w:tab w:val="left" w:pos="1021"/>
        </w:tabs>
        <w:spacing w:before="72"/>
        <w:ind w:left="1021" w:right="1134"/>
        <w:rPr>
          <w:rStyle w:val="default"/>
          <w:rFonts w:cs="FrankRuehl"/>
          <w:rtl/>
        </w:rPr>
      </w:pPr>
      <w:r>
        <w:rPr>
          <w:lang w:val="he-IL"/>
        </w:rPr>
        <w:pict>
          <v:rect id="_x0000_s2743" style="position:absolute;left:0;text-align:left;margin-left:464.5pt;margin-top:8.05pt;width:75.05pt;height:20pt;z-index:251895808" o:allowincell="f" filled="f" stroked="f" strokecolor="lime" strokeweight=".25pt">
            <v:textbox style="mso-next-textbox:#_x0000_s2743" inset="0,0,0,0">
              <w:txbxContent>
                <w:p w:rsidR="00387307" w:rsidRDefault="00387307" w:rsidP="00387307">
                  <w:pPr>
                    <w:spacing w:line="160" w:lineRule="exact"/>
                    <w:jc w:val="left"/>
                    <w:rPr>
                      <w:rFonts w:cs="Miriam"/>
                      <w:noProof/>
                      <w:sz w:val="18"/>
                      <w:szCs w:val="18"/>
                      <w:rtl/>
                    </w:rPr>
                  </w:pPr>
                  <w:r>
                    <w:rPr>
                      <w:rFonts w:cs="Miriam" w:hint="cs"/>
                      <w:sz w:val="18"/>
                      <w:szCs w:val="18"/>
                      <w:rtl/>
                    </w:rPr>
                    <w:t>(תיקון מס' 62) תשע"ח-2017</w:t>
                  </w:r>
                </w:p>
              </w:txbxContent>
            </v:textbox>
            <w10:anchorlock/>
          </v:rect>
        </w:pict>
      </w:r>
      <w:r>
        <w:rPr>
          <w:rStyle w:val="default"/>
          <w:rFonts w:cs="FrankRuehl"/>
          <w:rtl/>
        </w:rPr>
        <w:t>(</w:t>
      </w:r>
      <w:r>
        <w:rPr>
          <w:rStyle w:val="default"/>
          <w:rFonts w:cs="FrankRuehl" w:hint="cs"/>
          <w:rtl/>
        </w:rPr>
        <w:t>2</w:t>
      </w:r>
      <w:r>
        <w:rPr>
          <w:rStyle w:val="default"/>
          <w:rFonts w:cs="FrankRuehl"/>
          <w:rtl/>
        </w:rPr>
        <w:t>)</w:t>
      </w:r>
      <w:r>
        <w:rPr>
          <w:rStyle w:val="default"/>
          <w:rFonts w:cs="FrankRuehl"/>
          <w:rtl/>
        </w:rPr>
        <w:tab/>
      </w:r>
      <w:r w:rsidRPr="00387307">
        <w:rPr>
          <w:rStyle w:val="default"/>
          <w:rFonts w:cs="FrankRuehl" w:hint="cs"/>
          <w:rtl/>
        </w:rPr>
        <w:t>מתקיים אחד מאלה:</w:t>
      </w:r>
    </w:p>
    <w:p w:rsidR="00387307" w:rsidRPr="00387307" w:rsidRDefault="00387307" w:rsidP="00387307">
      <w:pPr>
        <w:pStyle w:val="P22"/>
        <w:tabs>
          <w:tab w:val="left" w:pos="624"/>
          <w:tab w:val="left" w:pos="1021"/>
        </w:tabs>
        <w:spacing w:before="72"/>
        <w:ind w:left="1474" w:right="1134"/>
        <w:rPr>
          <w:rStyle w:val="default"/>
          <w:rFonts w:cs="FrankRuehl"/>
          <w:rtl/>
        </w:rPr>
      </w:pPr>
      <w:r w:rsidRPr="00387307">
        <w:rPr>
          <w:rStyle w:val="default"/>
          <w:rFonts w:cs="FrankRuehl" w:hint="cs"/>
          <w:rtl/>
        </w:rPr>
        <w:t>(א)</w:t>
      </w:r>
      <w:r w:rsidRPr="00387307">
        <w:rPr>
          <w:rStyle w:val="default"/>
          <w:rFonts w:cs="FrankRuehl"/>
          <w:rtl/>
        </w:rPr>
        <w:tab/>
        <w:t>אמצ</w:t>
      </w:r>
      <w:r w:rsidRPr="00387307">
        <w:rPr>
          <w:rStyle w:val="default"/>
          <w:rFonts w:cs="FrankRuehl" w:hint="cs"/>
          <w:rtl/>
        </w:rPr>
        <w:t xml:space="preserve">עי </w:t>
      </w:r>
      <w:r w:rsidRPr="00387307">
        <w:rPr>
          <w:rStyle w:val="default"/>
          <w:rFonts w:cs="FrankRuehl"/>
          <w:rtl/>
        </w:rPr>
        <w:t>השליט</w:t>
      </w:r>
      <w:r w:rsidRPr="00387307">
        <w:rPr>
          <w:rStyle w:val="default"/>
          <w:rFonts w:cs="FrankRuehl" w:hint="cs"/>
          <w:rtl/>
        </w:rPr>
        <w:t>ה של הקופה הם בשיעור של 20</w:t>
      </w:r>
      <w:r w:rsidRPr="00387307">
        <w:rPr>
          <w:rStyle w:val="default"/>
          <w:rFonts w:cs="FrankRuehl"/>
          <w:rtl/>
        </w:rPr>
        <w:t>% לפח</w:t>
      </w:r>
      <w:r w:rsidRPr="00387307">
        <w:rPr>
          <w:rStyle w:val="default"/>
          <w:rFonts w:cs="FrankRuehl" w:hint="cs"/>
          <w:rtl/>
        </w:rPr>
        <w:t xml:space="preserve">ות מכל סוג </w:t>
      </w:r>
      <w:r w:rsidRPr="00387307">
        <w:rPr>
          <w:rStyle w:val="default"/>
          <w:rFonts w:cs="FrankRuehl"/>
          <w:rtl/>
        </w:rPr>
        <w:t>ש</w:t>
      </w:r>
      <w:r w:rsidRPr="00387307">
        <w:rPr>
          <w:rStyle w:val="default"/>
          <w:rFonts w:cs="FrankRuehl" w:hint="cs"/>
          <w:rtl/>
        </w:rPr>
        <w:t>ל</w:t>
      </w:r>
      <w:r w:rsidRPr="00387307">
        <w:rPr>
          <w:rStyle w:val="default"/>
          <w:rFonts w:cs="FrankRuehl"/>
          <w:rtl/>
        </w:rPr>
        <w:t xml:space="preserve"> </w:t>
      </w:r>
      <w:r w:rsidRPr="00387307">
        <w:rPr>
          <w:rStyle w:val="default"/>
          <w:rFonts w:cs="FrankRuehl" w:hint="cs"/>
          <w:rtl/>
        </w:rPr>
        <w:t>אמצעי שליטה;</w:t>
      </w:r>
    </w:p>
    <w:p w:rsidR="00387307" w:rsidRPr="00387307" w:rsidRDefault="00387307" w:rsidP="00387307">
      <w:pPr>
        <w:pStyle w:val="P22"/>
        <w:tabs>
          <w:tab w:val="left" w:pos="624"/>
          <w:tab w:val="left" w:pos="1021"/>
        </w:tabs>
        <w:spacing w:before="72"/>
        <w:ind w:left="1474" w:right="1134"/>
        <w:rPr>
          <w:rStyle w:val="default"/>
          <w:rFonts w:cs="FrankRuehl"/>
          <w:rtl/>
        </w:rPr>
      </w:pPr>
      <w:r w:rsidRPr="00387307">
        <w:rPr>
          <w:rStyle w:val="default"/>
          <w:rFonts w:cs="FrankRuehl" w:hint="cs"/>
          <w:rtl/>
        </w:rPr>
        <w:t>(ב)</w:t>
      </w:r>
      <w:r w:rsidRPr="00387307">
        <w:rPr>
          <w:rStyle w:val="default"/>
          <w:rFonts w:cs="FrankRuehl"/>
          <w:rtl/>
        </w:rPr>
        <w:tab/>
      </w:r>
      <w:r w:rsidRPr="00387307">
        <w:rPr>
          <w:rStyle w:val="default"/>
          <w:rFonts w:cs="FrankRuehl" w:hint="cs"/>
          <w:rtl/>
        </w:rPr>
        <w:t xml:space="preserve">אמצעי השליטה של הקופה הם בשיעור נמוך מ-20% והתאגיד האחר הוא חברה שמטרתה להוביל, על בסיס רעיון טכנולוגי חדשני, לפיתוח של מוצר או תהליך חדשני, שיש להם שימוש מסחרי או שהתאגיד האחר הוא מרכז ליזמות טכנולוגית שמטרתו לקדם פיתוח של רעיונות טכנולוגיים חדשניים באמצעות הקמת חברות כאמור, והכול ובלבד שלקופת החולים מעורבות מהותית בגיבוש או בפיתוח הרעיון הטכנולוגי שביסוד פעילות התאגיד האחר (להלן </w:t>
      </w:r>
      <w:r w:rsidRPr="00387307">
        <w:rPr>
          <w:rStyle w:val="default"/>
          <w:rFonts w:cs="FrankRuehl"/>
          <w:rtl/>
        </w:rPr>
        <w:t>–</w:t>
      </w:r>
      <w:r w:rsidRPr="00387307">
        <w:rPr>
          <w:rStyle w:val="default"/>
          <w:rFonts w:cs="FrankRuehl" w:hint="cs"/>
          <w:rtl/>
        </w:rPr>
        <w:t xml:space="preserve"> תאגיד לפיתוח רעיון טכנולוגי);</w:t>
      </w:r>
    </w:p>
    <w:p w:rsidR="00DF63EA" w:rsidRDefault="00DF63EA" w:rsidP="00387307">
      <w:pPr>
        <w:pStyle w:val="P22"/>
        <w:spacing w:before="72"/>
        <w:ind w:left="1021" w:right="1134"/>
        <w:rPr>
          <w:rStyle w:val="default"/>
          <w:rFonts w:cs="FrankRuehl"/>
          <w:rtl/>
        </w:rPr>
      </w:pPr>
      <w:r>
        <w:rPr>
          <w:rStyle w:val="default"/>
          <w:rFonts w:cs="FrankRuehl" w:hint="cs"/>
          <w:rtl/>
        </w:rPr>
        <w:t>(3)</w:t>
      </w:r>
      <w:r>
        <w:rPr>
          <w:rStyle w:val="default"/>
          <w:rFonts w:cs="FrankRuehl"/>
          <w:rtl/>
        </w:rPr>
        <w:tab/>
        <w:t>נית</w:t>
      </w:r>
      <w:r>
        <w:rPr>
          <w:rStyle w:val="default"/>
          <w:rFonts w:cs="FrankRuehl" w:hint="cs"/>
          <w:rtl/>
        </w:rPr>
        <w:t>ן לכ</w:t>
      </w:r>
      <w:r>
        <w:rPr>
          <w:rStyle w:val="default"/>
          <w:rFonts w:cs="FrankRuehl"/>
          <w:rtl/>
        </w:rPr>
        <w:t>ך</w:t>
      </w:r>
      <w:r>
        <w:rPr>
          <w:rStyle w:val="default"/>
          <w:rFonts w:cs="FrankRuehl" w:hint="cs"/>
          <w:rtl/>
        </w:rPr>
        <w:t xml:space="preserve"> </w:t>
      </w:r>
      <w:r>
        <w:rPr>
          <w:rStyle w:val="default"/>
          <w:rFonts w:cs="FrankRuehl"/>
          <w:rtl/>
        </w:rPr>
        <w:t>ה</w:t>
      </w:r>
      <w:r>
        <w:rPr>
          <w:rStyle w:val="default"/>
          <w:rFonts w:cs="FrankRuehl" w:hint="cs"/>
          <w:rtl/>
        </w:rPr>
        <w:t>יתר מר</w:t>
      </w:r>
      <w:r>
        <w:rPr>
          <w:rStyle w:val="default"/>
          <w:rFonts w:cs="FrankRuehl"/>
          <w:rtl/>
        </w:rPr>
        <w:t>א</w:t>
      </w:r>
      <w:r>
        <w:rPr>
          <w:rStyle w:val="default"/>
          <w:rFonts w:cs="FrankRuehl" w:hint="cs"/>
          <w:rtl/>
        </w:rPr>
        <w:t>ש</w:t>
      </w:r>
      <w:r>
        <w:rPr>
          <w:rStyle w:val="default"/>
          <w:rFonts w:cs="FrankRuehl"/>
          <w:rtl/>
        </w:rPr>
        <w:t xml:space="preserve"> </w:t>
      </w:r>
      <w:r>
        <w:rPr>
          <w:rStyle w:val="default"/>
          <w:rFonts w:cs="FrankRuehl" w:hint="cs"/>
          <w:rtl/>
        </w:rPr>
        <w:t>מאת שר הבריאות ושר הא</w:t>
      </w:r>
      <w:r>
        <w:rPr>
          <w:rStyle w:val="default"/>
          <w:rFonts w:cs="FrankRuehl"/>
          <w:rtl/>
        </w:rPr>
        <w:t>וצר.</w:t>
      </w:r>
    </w:p>
    <w:p w:rsidR="00CA0B65" w:rsidRDefault="00CA0B65" w:rsidP="00CA0B65">
      <w:pPr>
        <w:pStyle w:val="P00"/>
        <w:spacing w:before="72"/>
        <w:ind w:left="0" w:right="1134"/>
        <w:rPr>
          <w:rStyle w:val="default"/>
          <w:rFonts w:cs="FrankRuehl" w:hint="cs"/>
          <w:rtl/>
        </w:rPr>
      </w:pPr>
      <w:r>
        <w:rPr>
          <w:lang w:val="he-IL"/>
        </w:rPr>
        <w:pict>
          <v:rect id="_x0000_s2537" style="position:absolute;left:0;text-align:left;margin-left:464.5pt;margin-top:8.05pt;width:75.05pt;height:20pt;z-index:251741184" o:allowincell="f" filled="f" stroked="f" strokecolor="lime" strokeweight=".25pt">
            <v:textbox style="mso-next-textbox:#_x0000_s2537" inset="0,0,0,0">
              <w:txbxContent>
                <w:p w:rsidR="00387307" w:rsidRDefault="00387307" w:rsidP="00CA0B65">
                  <w:pPr>
                    <w:spacing w:line="160" w:lineRule="exact"/>
                    <w:jc w:val="left"/>
                    <w:rPr>
                      <w:rFonts w:cs="Miriam"/>
                      <w:noProof/>
                      <w:sz w:val="18"/>
                      <w:szCs w:val="18"/>
                      <w:rtl/>
                    </w:rPr>
                  </w:pPr>
                  <w:r>
                    <w:rPr>
                      <w:rFonts w:cs="Miriam" w:hint="cs"/>
                      <w:sz w:val="18"/>
                      <w:szCs w:val="18"/>
                      <w:rtl/>
                    </w:rPr>
                    <w:t>(תיקון מס' 44) תשס"ט-2009</w:t>
                  </w:r>
                </w:p>
              </w:txbxContent>
            </v:textbox>
            <w10:anchorlock/>
          </v:rect>
        </w:pict>
      </w:r>
      <w:r>
        <w:rPr>
          <w:rFonts w:cs="FrankRuehl"/>
          <w:sz w:val="26"/>
          <w:rtl/>
        </w:rPr>
        <w:tab/>
      </w:r>
      <w:r>
        <w:rPr>
          <w:rStyle w:val="default"/>
          <w:rFonts w:cs="FrankRuehl"/>
          <w:rtl/>
        </w:rPr>
        <w:t>(</w:t>
      </w:r>
      <w:r>
        <w:rPr>
          <w:rStyle w:val="default"/>
          <w:rFonts w:cs="FrankRuehl" w:hint="cs"/>
          <w:rtl/>
        </w:rPr>
        <w:t>ב1)</w:t>
      </w:r>
      <w:r>
        <w:rPr>
          <w:rStyle w:val="default"/>
          <w:rFonts w:cs="FrankRuehl" w:hint="cs"/>
          <w:rtl/>
        </w:rPr>
        <w:tab/>
        <w:t>על אף האמור בסעיף קטן (ב), קופת חולים רשאית להחזיק או לרכוש אמצעי שליטה בתאגיד אחר אף אם פעילותו אינה בתחום הבריאות, ובלבד שעיסוקו של התאגיד האחר הוא אספקת שירותי עזר משקיים בתחומי הפעילות של קופת חולים לפי חוק זה או בתחומי הפעילות של בתי חולים, והתקיימו כל אלה:</w:t>
      </w:r>
    </w:p>
    <w:p w:rsidR="00CA0B65" w:rsidRDefault="00CA0B65" w:rsidP="00CA0B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קופת החולים מחזיקה במלוא אמצעי השליטה בתאגיד האחר, ואולם רשאים שר הבריאות ושר האוצר לקבוע בהיתר לפי פסקה (3) כי הקופה תחזיק בחלק מאמצעי השליטה בתאגיד האחר, ובלבד שהקופה תהיה בעלת השליטה באותו תאגיד;</w:t>
      </w:r>
    </w:p>
    <w:p w:rsidR="00CA0B65" w:rsidRDefault="00CA0B65" w:rsidP="00CA0B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עיקר פעילות התאגיד האחר הוא אספקת שירותי עזר משקיים לאותה קופה או לבתי חולים שבבעלותה, ורשאים שר הבריאות ושר האוצר לקבוע בהיתר לפי פסקה (3) כי כל פעילותו של התאגיד האחר תהיה אספקת שירותי עזר משקיים לקופת החולים או לבתי חולים שבבעלותה;</w:t>
      </w:r>
    </w:p>
    <w:p w:rsidR="00CA0B65" w:rsidRDefault="00CA0B65" w:rsidP="00CA0B6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ניתן לכך היתר מראש מאת שר הבריאות ושר האוצר.</w:t>
      </w:r>
    </w:p>
    <w:p w:rsidR="00DF63EA" w:rsidRDefault="00DF63EA" w:rsidP="00CA0B65">
      <w:pPr>
        <w:pStyle w:val="P00"/>
        <w:spacing w:before="72"/>
        <w:ind w:left="0" w:right="1134"/>
        <w:rPr>
          <w:rStyle w:val="default"/>
          <w:rFonts w:cs="FrankRuehl"/>
          <w:rtl/>
        </w:rPr>
      </w:pPr>
      <w:r>
        <w:rPr>
          <w:lang w:val="he-IL"/>
        </w:rPr>
        <w:pict>
          <v:rect id="_x0000_s2152" style="position:absolute;left:0;text-align:left;margin-left:464.5pt;margin-top:8.05pt;width:75.05pt;height:46.4pt;z-index:251488256" o:allowincell="f" filled="f" stroked="f" strokecolor="lime" strokeweight=".25pt">
            <v:textbox style="mso-next-textbox:#_x0000_s2152" inset="0,0,0,0">
              <w:txbxContent>
                <w:p w:rsidR="00387307" w:rsidRDefault="00387307">
                  <w:pPr>
                    <w:spacing w:line="160" w:lineRule="exact"/>
                    <w:jc w:val="left"/>
                    <w:rPr>
                      <w:rFonts w:cs="Miriam" w:hint="cs"/>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p w:rsidR="00387307" w:rsidRDefault="00387307" w:rsidP="00CA0B65">
                  <w:pPr>
                    <w:spacing w:line="160" w:lineRule="exact"/>
                    <w:jc w:val="left"/>
                    <w:rPr>
                      <w:rFonts w:cs="Miriam"/>
                      <w:noProof/>
                      <w:sz w:val="18"/>
                      <w:szCs w:val="18"/>
                      <w:rtl/>
                    </w:rPr>
                  </w:pPr>
                  <w:r>
                    <w:rPr>
                      <w:rFonts w:cs="Miriam" w:hint="cs"/>
                      <w:sz w:val="18"/>
                      <w:szCs w:val="18"/>
                      <w:rtl/>
                    </w:rPr>
                    <w:t>(תיקון מס' 44) תשס"ט-2009</w:t>
                  </w:r>
                </w:p>
              </w:txbxContent>
            </v:textbox>
            <w10:anchorlock/>
          </v:rect>
        </w:pict>
      </w:r>
      <w:r>
        <w:rPr>
          <w:rFonts w:cs="FrankRuehl"/>
          <w:sz w:val="26"/>
          <w:rtl/>
        </w:rPr>
        <w:tab/>
      </w:r>
      <w:r>
        <w:rPr>
          <w:rStyle w:val="default"/>
          <w:rFonts w:cs="FrankRuehl"/>
          <w:rtl/>
        </w:rPr>
        <w:t>(ג)</w:t>
      </w:r>
      <w:r>
        <w:rPr>
          <w:rStyle w:val="default"/>
          <w:rFonts w:cs="FrankRuehl"/>
          <w:rtl/>
        </w:rPr>
        <w:tab/>
        <w:t>בבו</w:t>
      </w:r>
      <w:r>
        <w:rPr>
          <w:rStyle w:val="default"/>
          <w:rFonts w:cs="FrankRuehl" w:hint="cs"/>
          <w:rtl/>
        </w:rPr>
        <w:t>א שר</w:t>
      </w:r>
      <w:r>
        <w:rPr>
          <w:rStyle w:val="default"/>
          <w:rFonts w:cs="FrankRuehl"/>
          <w:rtl/>
        </w:rPr>
        <w:t xml:space="preserve"> הבר</w:t>
      </w:r>
      <w:r>
        <w:rPr>
          <w:rStyle w:val="default"/>
          <w:rFonts w:cs="FrankRuehl" w:hint="cs"/>
          <w:rtl/>
        </w:rPr>
        <w:t xml:space="preserve">יאות ושר האוצר לדון בבקשה למתן היתר לפי </w:t>
      </w:r>
      <w:r w:rsidR="00CA0B65">
        <w:rPr>
          <w:rStyle w:val="default"/>
          <w:rFonts w:cs="FrankRuehl" w:hint="cs"/>
          <w:rtl/>
        </w:rPr>
        <w:t>סעיפים קטנים</w:t>
      </w:r>
      <w:r>
        <w:rPr>
          <w:rStyle w:val="default"/>
          <w:rFonts w:cs="FrankRuehl" w:hint="cs"/>
          <w:rtl/>
        </w:rPr>
        <w:t xml:space="preserve"> (ב) </w:t>
      </w:r>
      <w:r w:rsidR="00CA0B65">
        <w:rPr>
          <w:rStyle w:val="default"/>
          <w:rFonts w:cs="FrankRuehl" w:hint="cs"/>
          <w:rtl/>
        </w:rPr>
        <w:t xml:space="preserve">ו-(ב1) </w:t>
      </w:r>
      <w:r>
        <w:rPr>
          <w:rStyle w:val="default"/>
          <w:rFonts w:cs="FrankRuehl" w:hint="cs"/>
          <w:rtl/>
        </w:rPr>
        <w:t xml:space="preserve">ישקלו, בין היתר, אם ברכישה או בהחזקה </w:t>
      </w:r>
      <w:r>
        <w:rPr>
          <w:rStyle w:val="default"/>
          <w:rFonts w:cs="FrankRuehl"/>
          <w:rtl/>
        </w:rPr>
        <w:t>של</w:t>
      </w:r>
      <w:r>
        <w:rPr>
          <w:rStyle w:val="default"/>
          <w:rFonts w:cs="FrankRuehl" w:hint="cs"/>
          <w:rtl/>
        </w:rPr>
        <w:t xml:space="preserve"> אמצעי שליטה בתאגיד האחר - </w:t>
      </w:r>
    </w:p>
    <w:p w:rsidR="00DF63EA" w:rsidRDefault="00DF63EA">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יש </w:t>
      </w:r>
      <w:r>
        <w:rPr>
          <w:rStyle w:val="default"/>
          <w:rFonts w:cs="FrankRuehl" w:hint="cs"/>
          <w:rtl/>
        </w:rPr>
        <w:t xml:space="preserve">כדי </w:t>
      </w:r>
      <w:r>
        <w:rPr>
          <w:rStyle w:val="default"/>
          <w:rFonts w:cs="FrankRuehl"/>
          <w:rtl/>
        </w:rPr>
        <w:t>לק</w:t>
      </w:r>
      <w:r>
        <w:rPr>
          <w:rStyle w:val="default"/>
          <w:rFonts w:cs="FrankRuehl" w:hint="cs"/>
          <w:rtl/>
        </w:rPr>
        <w:t>דם</w:t>
      </w:r>
      <w:r>
        <w:rPr>
          <w:rStyle w:val="default"/>
          <w:rFonts w:cs="FrankRuehl"/>
          <w:rtl/>
        </w:rPr>
        <w:t xml:space="preserve"> א</w:t>
      </w:r>
      <w:r>
        <w:rPr>
          <w:rStyle w:val="default"/>
          <w:rFonts w:cs="FrankRuehl" w:hint="cs"/>
          <w:rtl/>
        </w:rPr>
        <w:t>ת מטרות קופת החולים לפי חוק זה ואת מתן ה</w:t>
      </w:r>
      <w:r>
        <w:rPr>
          <w:rStyle w:val="default"/>
          <w:rFonts w:cs="FrankRuehl"/>
          <w:rtl/>
        </w:rPr>
        <w:t>ש</w:t>
      </w:r>
      <w:r>
        <w:rPr>
          <w:rStyle w:val="default"/>
          <w:rFonts w:cs="FrankRuehl" w:hint="cs"/>
          <w:rtl/>
        </w:rPr>
        <w:t>י</w:t>
      </w:r>
      <w:r>
        <w:rPr>
          <w:rStyle w:val="default"/>
          <w:rFonts w:cs="FrankRuehl"/>
          <w:rtl/>
        </w:rPr>
        <w:t>ר</w:t>
      </w:r>
      <w:r>
        <w:rPr>
          <w:rStyle w:val="default"/>
          <w:rFonts w:cs="FrankRuehl" w:hint="cs"/>
          <w:rtl/>
        </w:rPr>
        <w:t xml:space="preserve">ותים </w:t>
      </w:r>
      <w:r>
        <w:rPr>
          <w:rStyle w:val="default"/>
          <w:rFonts w:cs="FrankRuehl"/>
          <w:rtl/>
        </w:rPr>
        <w:t>ל</w:t>
      </w:r>
      <w:r>
        <w:rPr>
          <w:rStyle w:val="default"/>
          <w:rFonts w:cs="FrankRuehl" w:hint="cs"/>
          <w:rtl/>
        </w:rPr>
        <w:t>ח</w:t>
      </w:r>
      <w:r>
        <w:rPr>
          <w:rStyle w:val="default"/>
          <w:rFonts w:cs="FrankRuehl"/>
          <w:rtl/>
        </w:rPr>
        <w:t>ב</w:t>
      </w:r>
      <w:r>
        <w:rPr>
          <w:rStyle w:val="default"/>
          <w:rFonts w:cs="FrankRuehl" w:hint="cs"/>
          <w:rtl/>
        </w:rPr>
        <w:t>ריה;</w:t>
      </w:r>
    </w:p>
    <w:p w:rsidR="00DF63EA" w:rsidRDefault="00DF63EA">
      <w:pPr>
        <w:pStyle w:val="P22"/>
        <w:spacing w:before="72"/>
        <w:ind w:left="1021" w:right="1134"/>
        <w:rPr>
          <w:rStyle w:val="default"/>
          <w:rFonts w:cs="FrankRuehl"/>
          <w:rtl/>
        </w:rPr>
      </w:pPr>
      <w:r>
        <w:rPr>
          <w:rStyle w:val="default"/>
          <w:rFonts w:cs="FrankRuehl" w:hint="cs"/>
          <w:rtl/>
        </w:rPr>
        <w:t>(2)</w:t>
      </w:r>
      <w:r>
        <w:rPr>
          <w:rStyle w:val="default"/>
          <w:rFonts w:cs="FrankRuehl"/>
          <w:rtl/>
        </w:rPr>
        <w:tab/>
        <w:t>אין</w:t>
      </w:r>
      <w:r>
        <w:rPr>
          <w:rStyle w:val="default"/>
          <w:rFonts w:cs="FrankRuehl" w:hint="cs"/>
          <w:rtl/>
        </w:rPr>
        <w:t xml:space="preserve"> משו</w:t>
      </w:r>
      <w:r>
        <w:rPr>
          <w:rStyle w:val="default"/>
          <w:rFonts w:cs="FrankRuehl"/>
          <w:rtl/>
        </w:rPr>
        <w:t>ם הט</w:t>
      </w:r>
      <w:r>
        <w:rPr>
          <w:rStyle w:val="default"/>
          <w:rFonts w:cs="FrankRuehl" w:hint="cs"/>
          <w:rtl/>
        </w:rPr>
        <w:t>ל</w:t>
      </w:r>
      <w:r>
        <w:rPr>
          <w:rStyle w:val="default"/>
          <w:rFonts w:cs="FrankRuehl"/>
          <w:rtl/>
        </w:rPr>
        <w:t>ת מח</w:t>
      </w:r>
      <w:r>
        <w:rPr>
          <w:rStyle w:val="default"/>
          <w:rFonts w:cs="FrankRuehl" w:hint="cs"/>
          <w:rtl/>
        </w:rPr>
        <w:t>ויבו</w:t>
      </w:r>
      <w:r>
        <w:rPr>
          <w:rStyle w:val="default"/>
          <w:rFonts w:cs="FrankRuehl"/>
          <w:rtl/>
        </w:rPr>
        <w:t>ת ע</w:t>
      </w:r>
      <w:r>
        <w:rPr>
          <w:rStyle w:val="default"/>
          <w:rFonts w:cs="FrankRuehl" w:hint="cs"/>
          <w:rtl/>
        </w:rPr>
        <w:t xml:space="preserve">ל </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ת</w:t>
      </w:r>
      <w:r>
        <w:rPr>
          <w:rStyle w:val="default"/>
          <w:rFonts w:cs="FrankRuehl"/>
          <w:rtl/>
        </w:rPr>
        <w:t xml:space="preserve"> </w:t>
      </w:r>
      <w:r>
        <w:rPr>
          <w:rStyle w:val="default"/>
          <w:rFonts w:cs="FrankRuehl" w:hint="cs"/>
          <w:rtl/>
        </w:rPr>
        <w:t>החולים העשויה לסכל את מתן שירותי הבריאות לפי החוק או לפגוע ביכולתה לפעול</w:t>
      </w:r>
      <w:r>
        <w:rPr>
          <w:rStyle w:val="default"/>
          <w:rFonts w:cs="FrankRuehl"/>
          <w:rtl/>
        </w:rPr>
        <w:t xml:space="preserve"> באיזון </w:t>
      </w:r>
      <w:r>
        <w:rPr>
          <w:rStyle w:val="default"/>
          <w:rFonts w:cs="FrankRuehl" w:hint="cs"/>
          <w:rtl/>
        </w:rPr>
        <w:t>תקציבי בהתאם להוראות סעיף 32;</w:t>
      </w:r>
    </w:p>
    <w:p w:rsidR="00DF63EA" w:rsidRDefault="00DF63EA">
      <w:pPr>
        <w:pStyle w:val="P22"/>
        <w:spacing w:before="72"/>
        <w:ind w:left="1021" w:right="1134"/>
        <w:rPr>
          <w:rStyle w:val="default"/>
          <w:rFonts w:cs="FrankRuehl"/>
          <w:rtl/>
        </w:rPr>
      </w:pPr>
      <w:r>
        <w:rPr>
          <w:rStyle w:val="default"/>
          <w:rFonts w:cs="FrankRuehl" w:hint="cs"/>
          <w:rtl/>
        </w:rPr>
        <w:t>(3)</w:t>
      </w:r>
      <w:r>
        <w:rPr>
          <w:rStyle w:val="default"/>
          <w:rFonts w:cs="FrankRuehl"/>
          <w:rtl/>
        </w:rPr>
        <w:tab/>
        <w:t>אין</w:t>
      </w:r>
      <w:r>
        <w:rPr>
          <w:rStyle w:val="default"/>
          <w:rFonts w:cs="FrankRuehl" w:hint="cs"/>
          <w:rtl/>
        </w:rPr>
        <w:t xml:space="preserve"> כדי</w:t>
      </w:r>
      <w:r>
        <w:rPr>
          <w:rStyle w:val="default"/>
          <w:rFonts w:cs="FrankRuehl"/>
          <w:rtl/>
        </w:rPr>
        <w:t xml:space="preserve"> לפג</w:t>
      </w:r>
      <w:r>
        <w:rPr>
          <w:rStyle w:val="default"/>
          <w:rFonts w:cs="FrankRuehl" w:hint="cs"/>
          <w:rtl/>
        </w:rPr>
        <w:t>וע בדרך אחרת במטרה ממטרות חוק זה.</w:t>
      </w:r>
    </w:p>
    <w:p w:rsidR="00DF63EA" w:rsidRDefault="00DF63EA" w:rsidP="00CA0B65">
      <w:pPr>
        <w:pStyle w:val="P00"/>
        <w:spacing w:before="72"/>
        <w:ind w:left="0" w:right="1134"/>
        <w:rPr>
          <w:rStyle w:val="default"/>
          <w:rFonts w:cs="FrankRuehl"/>
          <w:rtl/>
        </w:rPr>
      </w:pPr>
      <w:r>
        <w:rPr>
          <w:lang w:val="he-IL"/>
        </w:rPr>
        <w:pict>
          <v:rect id="_x0000_s2153" style="position:absolute;left:0;text-align:left;margin-left:464.5pt;margin-top:8.05pt;width:75.05pt;height:32.65pt;z-index:251489280" o:allowincell="f" filled="f" stroked="f" strokecolor="lime" strokeweight=".25pt">
            <v:textbox style="mso-next-textbox:#_x0000_s2153" inset="0,0,0,0">
              <w:txbxContent>
                <w:p w:rsidR="00387307" w:rsidRDefault="00387307">
                  <w:pPr>
                    <w:spacing w:line="160" w:lineRule="exact"/>
                    <w:jc w:val="left"/>
                    <w:rPr>
                      <w:rFonts w:cs="Miriam" w:hint="cs"/>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p w:rsidR="00387307" w:rsidRDefault="00387307" w:rsidP="00CA0B65">
                  <w:pPr>
                    <w:spacing w:line="160" w:lineRule="exact"/>
                    <w:jc w:val="left"/>
                    <w:rPr>
                      <w:rFonts w:cs="Miriam"/>
                      <w:noProof/>
                      <w:sz w:val="18"/>
                      <w:szCs w:val="18"/>
                      <w:rtl/>
                    </w:rPr>
                  </w:pPr>
                  <w:r>
                    <w:rPr>
                      <w:rFonts w:cs="Miriam" w:hint="cs"/>
                      <w:sz w:val="18"/>
                      <w:szCs w:val="18"/>
                      <w:rtl/>
                    </w:rPr>
                    <w:t>(תיקון מס' 44) תשס"ט-2009</w:t>
                  </w:r>
                </w:p>
              </w:txbxContent>
            </v:textbox>
            <w10:anchorlock/>
          </v:rect>
        </w:pict>
      </w:r>
      <w:r>
        <w:rPr>
          <w:rFonts w:cs="FrankRuehl"/>
          <w:sz w:val="26"/>
          <w:rtl/>
        </w:rPr>
        <w:tab/>
      </w:r>
      <w:r>
        <w:rPr>
          <w:rStyle w:val="default"/>
          <w:rFonts w:cs="FrankRuehl"/>
          <w:rtl/>
        </w:rPr>
        <w:t>(ג1)</w:t>
      </w:r>
      <w:r>
        <w:rPr>
          <w:rStyle w:val="default"/>
          <w:rFonts w:cs="FrankRuehl"/>
          <w:rtl/>
        </w:rPr>
        <w:tab/>
        <w:t xml:space="preserve">שר </w:t>
      </w:r>
      <w:r>
        <w:rPr>
          <w:rStyle w:val="default"/>
          <w:rFonts w:cs="FrankRuehl" w:hint="cs"/>
          <w:rtl/>
        </w:rPr>
        <w:t>הברי</w:t>
      </w:r>
      <w:r>
        <w:rPr>
          <w:rStyle w:val="default"/>
          <w:rFonts w:cs="FrankRuehl"/>
          <w:rtl/>
        </w:rPr>
        <w:t xml:space="preserve">אות </w:t>
      </w:r>
      <w:r>
        <w:rPr>
          <w:rStyle w:val="default"/>
          <w:rFonts w:cs="FrankRuehl" w:hint="cs"/>
          <w:rtl/>
        </w:rPr>
        <w:t xml:space="preserve">ושר האוצר </w:t>
      </w:r>
      <w:r>
        <w:rPr>
          <w:rStyle w:val="default"/>
          <w:rFonts w:cs="FrankRuehl"/>
          <w:rtl/>
        </w:rPr>
        <w:t>ר</w:t>
      </w:r>
      <w:r>
        <w:rPr>
          <w:rStyle w:val="default"/>
          <w:rFonts w:cs="FrankRuehl" w:hint="cs"/>
          <w:rtl/>
        </w:rPr>
        <w:t>שאים לק</w:t>
      </w:r>
      <w:r>
        <w:rPr>
          <w:rStyle w:val="default"/>
          <w:rFonts w:cs="FrankRuehl"/>
          <w:rtl/>
        </w:rPr>
        <w:t>ב</w:t>
      </w:r>
      <w:r>
        <w:rPr>
          <w:rStyle w:val="default"/>
          <w:rFonts w:cs="FrankRuehl" w:hint="cs"/>
          <w:rtl/>
        </w:rPr>
        <w:t xml:space="preserve">וע, בהיתר לפי </w:t>
      </w:r>
      <w:r w:rsidR="00CA0B65">
        <w:rPr>
          <w:rStyle w:val="default"/>
          <w:rFonts w:cs="FrankRuehl" w:hint="cs"/>
          <w:rtl/>
        </w:rPr>
        <w:t>סעיפים קטנים</w:t>
      </w:r>
      <w:r>
        <w:rPr>
          <w:rStyle w:val="default"/>
          <w:rFonts w:cs="FrankRuehl" w:hint="cs"/>
          <w:rtl/>
        </w:rPr>
        <w:t xml:space="preserve"> (ב)</w:t>
      </w:r>
      <w:r w:rsidR="00CA0B65">
        <w:rPr>
          <w:rStyle w:val="default"/>
          <w:rFonts w:cs="FrankRuehl" w:hint="cs"/>
          <w:rtl/>
        </w:rPr>
        <w:t xml:space="preserve"> ו-(ב1)</w:t>
      </w:r>
      <w:r>
        <w:rPr>
          <w:rStyle w:val="default"/>
          <w:rFonts w:cs="FrankRuehl" w:hint="cs"/>
          <w:rtl/>
        </w:rPr>
        <w:t>, ת</w:t>
      </w:r>
      <w:r>
        <w:rPr>
          <w:rStyle w:val="default"/>
          <w:rFonts w:cs="FrankRuehl"/>
          <w:rtl/>
        </w:rPr>
        <w:t>נ</w:t>
      </w:r>
      <w:r>
        <w:rPr>
          <w:rStyle w:val="default"/>
          <w:rFonts w:cs="FrankRuehl" w:hint="cs"/>
          <w:rtl/>
        </w:rPr>
        <w:t>א</w:t>
      </w:r>
      <w:r>
        <w:rPr>
          <w:rStyle w:val="default"/>
          <w:rFonts w:cs="FrankRuehl"/>
          <w:rtl/>
        </w:rPr>
        <w:t>ים</w:t>
      </w:r>
      <w:r>
        <w:rPr>
          <w:rStyle w:val="default"/>
          <w:rFonts w:cs="FrankRuehl" w:hint="cs"/>
          <w:rtl/>
        </w:rPr>
        <w:t xml:space="preserve">; </w:t>
      </w:r>
      <w:r>
        <w:rPr>
          <w:rStyle w:val="default"/>
          <w:rFonts w:cs="FrankRuehl"/>
          <w:rtl/>
        </w:rPr>
        <w:t>ח</w:t>
      </w:r>
      <w:r>
        <w:rPr>
          <w:rStyle w:val="default"/>
          <w:rFonts w:cs="FrankRuehl" w:hint="cs"/>
          <w:rtl/>
        </w:rPr>
        <w:t>דל להתקיים תנאי מהתנאים לפי סעיף זה או תנאי שנקבע בהיתר, יפוג תוקף ההיתר בתום פרק הזמן שקבעו; פרק הזמן ייקבע לאחר שנתנו השרים לקופ</w:t>
      </w:r>
      <w:r>
        <w:rPr>
          <w:rStyle w:val="default"/>
          <w:rFonts w:cs="FrankRuehl"/>
          <w:rtl/>
        </w:rPr>
        <w:t>ה</w:t>
      </w:r>
      <w:r>
        <w:rPr>
          <w:rStyle w:val="default"/>
          <w:rFonts w:cs="FrankRuehl" w:hint="cs"/>
          <w:rtl/>
        </w:rPr>
        <w:t xml:space="preserve"> הזדמנות להשמיע את טענותיה.</w:t>
      </w:r>
    </w:p>
    <w:p w:rsidR="00DF63EA" w:rsidRDefault="00DF63EA">
      <w:pPr>
        <w:pStyle w:val="P00"/>
        <w:spacing w:before="72"/>
        <w:ind w:left="0" w:right="1134"/>
        <w:rPr>
          <w:rStyle w:val="default"/>
          <w:rFonts w:cs="FrankRuehl"/>
          <w:rtl/>
        </w:rPr>
      </w:pPr>
      <w:r>
        <w:rPr>
          <w:lang w:val="he-IL"/>
        </w:rPr>
        <w:pict>
          <v:rect id="_x0000_s2154" style="position:absolute;left:0;text-align:left;margin-left:464.5pt;margin-top:8.05pt;width:75.05pt;height:20pt;z-index:251490304" o:allowincell="f" filled="f" stroked="f" strokecolor="lime" strokeweight=".25pt">
            <v:textbox style="mso-next-textbox:#_x0000_s2154"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Fonts w:cs="FrankRuehl"/>
          <w:sz w:val="26"/>
          <w:rtl/>
        </w:rPr>
        <w:tab/>
      </w:r>
      <w:r>
        <w:rPr>
          <w:rStyle w:val="default"/>
          <w:rFonts w:cs="FrankRuehl"/>
          <w:rtl/>
        </w:rPr>
        <w:t>(ד)</w:t>
      </w:r>
      <w:r>
        <w:rPr>
          <w:rStyle w:val="default"/>
          <w:rFonts w:cs="FrankRuehl"/>
          <w:rtl/>
        </w:rPr>
        <w:tab/>
        <w:t>רכש</w:t>
      </w:r>
      <w:r>
        <w:rPr>
          <w:rStyle w:val="default"/>
          <w:rFonts w:cs="FrankRuehl" w:hint="cs"/>
          <w:rtl/>
        </w:rPr>
        <w:t>ה או</w:t>
      </w:r>
      <w:r>
        <w:rPr>
          <w:rStyle w:val="default"/>
          <w:rFonts w:cs="FrankRuehl"/>
          <w:rtl/>
        </w:rPr>
        <w:t xml:space="preserve"> החז</w:t>
      </w:r>
      <w:r>
        <w:rPr>
          <w:rStyle w:val="default"/>
          <w:rFonts w:cs="FrankRuehl" w:hint="cs"/>
          <w:rtl/>
        </w:rPr>
        <w:t xml:space="preserve">יקה </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ת ה</w:t>
      </w:r>
      <w:r>
        <w:rPr>
          <w:rStyle w:val="default"/>
          <w:rFonts w:cs="FrankRuehl"/>
          <w:rtl/>
        </w:rPr>
        <w:t>ח</w:t>
      </w:r>
      <w:r>
        <w:rPr>
          <w:rStyle w:val="default"/>
          <w:rFonts w:cs="FrankRuehl" w:hint="cs"/>
          <w:rtl/>
        </w:rPr>
        <w:t>ו</w:t>
      </w:r>
      <w:r>
        <w:rPr>
          <w:rStyle w:val="default"/>
          <w:rFonts w:cs="FrankRuehl"/>
          <w:rtl/>
        </w:rPr>
        <w:t>ל</w:t>
      </w:r>
      <w:r>
        <w:rPr>
          <w:rStyle w:val="default"/>
          <w:rFonts w:cs="FrankRuehl" w:hint="cs"/>
          <w:rtl/>
        </w:rPr>
        <w:t>י</w:t>
      </w:r>
      <w:r>
        <w:rPr>
          <w:rStyle w:val="default"/>
          <w:rFonts w:cs="FrankRuehl"/>
          <w:rtl/>
        </w:rPr>
        <w:t>ם</w:t>
      </w:r>
      <w:r>
        <w:rPr>
          <w:rStyle w:val="default"/>
          <w:rFonts w:cs="FrankRuehl" w:hint="cs"/>
          <w:rtl/>
        </w:rPr>
        <w:t xml:space="preserve"> אמ</w:t>
      </w:r>
      <w:r>
        <w:rPr>
          <w:rStyle w:val="default"/>
          <w:rFonts w:cs="FrankRuehl"/>
          <w:rtl/>
        </w:rPr>
        <w:t>צ</w:t>
      </w:r>
      <w:r>
        <w:rPr>
          <w:rStyle w:val="default"/>
          <w:rFonts w:cs="FrankRuehl" w:hint="cs"/>
          <w:rtl/>
        </w:rPr>
        <w:t>עי שליטה בתאגיד א</w:t>
      </w:r>
      <w:r>
        <w:rPr>
          <w:rStyle w:val="default"/>
          <w:rFonts w:cs="FrankRuehl"/>
          <w:rtl/>
        </w:rPr>
        <w:t>חר ל</w:t>
      </w:r>
      <w:r>
        <w:rPr>
          <w:rStyle w:val="default"/>
          <w:rFonts w:cs="FrankRuehl" w:hint="cs"/>
          <w:rtl/>
        </w:rPr>
        <w:t>לא ה</w:t>
      </w:r>
      <w:r>
        <w:rPr>
          <w:rStyle w:val="default"/>
          <w:rFonts w:cs="FrankRuehl"/>
          <w:rtl/>
        </w:rPr>
        <w:t xml:space="preserve">יתר </w:t>
      </w:r>
      <w:r>
        <w:rPr>
          <w:rStyle w:val="default"/>
          <w:rFonts w:cs="FrankRuehl" w:hint="cs"/>
          <w:rtl/>
        </w:rPr>
        <w:t>לפי סעיף זה או לאחר שפג תוקפו של היתר כאמור בסעיף קטן (ג1), יורו שר הבריאות וש</w:t>
      </w:r>
      <w:r>
        <w:rPr>
          <w:rStyle w:val="default"/>
          <w:rFonts w:cs="FrankRuehl"/>
          <w:rtl/>
        </w:rPr>
        <w:t xml:space="preserve">ר האוצר </w:t>
      </w:r>
      <w:r>
        <w:rPr>
          <w:rStyle w:val="default"/>
          <w:rFonts w:cs="FrankRuehl" w:hint="cs"/>
          <w:rtl/>
        </w:rPr>
        <w:t>לקופת החולים למכור את אמצעי השליטה בתאג</w:t>
      </w:r>
      <w:r>
        <w:rPr>
          <w:rStyle w:val="default"/>
          <w:rFonts w:cs="FrankRuehl"/>
          <w:rtl/>
        </w:rPr>
        <w:t>יד</w:t>
      </w:r>
      <w:r>
        <w:rPr>
          <w:rStyle w:val="default"/>
          <w:rFonts w:cs="FrankRuehl" w:hint="cs"/>
          <w:rtl/>
        </w:rPr>
        <w:t xml:space="preserve"> האחר בתוך המועד שיקבע; לא מילאה קופת החו</w:t>
      </w:r>
      <w:r>
        <w:rPr>
          <w:rStyle w:val="default"/>
          <w:rFonts w:cs="FrankRuehl"/>
          <w:rtl/>
        </w:rPr>
        <w:t xml:space="preserve">לים </w:t>
      </w:r>
      <w:r>
        <w:rPr>
          <w:rStyle w:val="default"/>
          <w:rFonts w:cs="FrankRuehl" w:hint="cs"/>
          <w:rtl/>
        </w:rPr>
        <w:t>אחר הוראת המכירה, רשאי היועץ המשפטי לממש</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לפנ</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ל</w:t>
      </w:r>
      <w:r>
        <w:rPr>
          <w:rStyle w:val="default"/>
          <w:rFonts w:cs="FrankRuehl"/>
          <w:rtl/>
        </w:rPr>
        <w:t>ב</w:t>
      </w:r>
      <w:r>
        <w:rPr>
          <w:rStyle w:val="default"/>
          <w:rFonts w:cs="FrankRuehl" w:hint="cs"/>
          <w:rtl/>
        </w:rPr>
        <w:t>ית המשפ</w:t>
      </w:r>
      <w:r>
        <w:rPr>
          <w:rStyle w:val="default"/>
          <w:rFonts w:cs="FrankRuehl"/>
          <w:rtl/>
        </w:rPr>
        <w:t>ט</w:t>
      </w:r>
      <w:r>
        <w:rPr>
          <w:rStyle w:val="default"/>
          <w:rFonts w:cs="FrankRuehl" w:hint="cs"/>
          <w:rtl/>
        </w:rPr>
        <w:t xml:space="preserve"> המחוזי בירו</w:t>
      </w:r>
      <w:r>
        <w:rPr>
          <w:rStyle w:val="default"/>
          <w:rFonts w:cs="FrankRuehl"/>
          <w:rtl/>
        </w:rPr>
        <w:t>ש</w:t>
      </w:r>
      <w:r>
        <w:rPr>
          <w:rStyle w:val="default"/>
          <w:rFonts w:cs="FrankRuehl" w:hint="cs"/>
          <w:rtl/>
        </w:rPr>
        <w:t>לים</w:t>
      </w:r>
      <w:r>
        <w:rPr>
          <w:rStyle w:val="default"/>
          <w:rFonts w:cs="FrankRuehl"/>
          <w:rtl/>
        </w:rPr>
        <w:t xml:space="preserve"> </w:t>
      </w:r>
      <w:r>
        <w:rPr>
          <w:rStyle w:val="default"/>
          <w:rFonts w:cs="FrankRuehl" w:hint="cs"/>
          <w:rtl/>
        </w:rPr>
        <w:t>בבק</w:t>
      </w:r>
      <w:r>
        <w:rPr>
          <w:rStyle w:val="default"/>
          <w:rFonts w:cs="FrankRuehl"/>
          <w:rtl/>
        </w:rPr>
        <w:t>ש</w:t>
      </w:r>
      <w:r>
        <w:rPr>
          <w:rStyle w:val="default"/>
          <w:rFonts w:cs="FrankRuehl" w:hint="cs"/>
          <w:rtl/>
        </w:rPr>
        <w:t>ה שית</w:t>
      </w:r>
      <w:r>
        <w:rPr>
          <w:rStyle w:val="default"/>
          <w:rFonts w:cs="FrankRuehl"/>
          <w:rtl/>
        </w:rPr>
        <w:t>ן</w:t>
      </w:r>
      <w:r>
        <w:rPr>
          <w:rStyle w:val="default"/>
          <w:rFonts w:cs="FrankRuehl" w:hint="cs"/>
          <w:rtl/>
        </w:rPr>
        <w:t xml:space="preserve"> </w:t>
      </w:r>
      <w:r>
        <w:rPr>
          <w:rStyle w:val="default"/>
          <w:rFonts w:cs="FrankRuehl"/>
          <w:rtl/>
        </w:rPr>
        <w:t>צ</w:t>
      </w:r>
      <w:r>
        <w:rPr>
          <w:rStyle w:val="default"/>
          <w:rFonts w:cs="FrankRuehl" w:hint="cs"/>
          <w:rtl/>
        </w:rPr>
        <w:t>ו</w:t>
      </w:r>
      <w:r>
        <w:rPr>
          <w:rStyle w:val="default"/>
          <w:rFonts w:cs="FrankRuehl"/>
          <w:rtl/>
        </w:rPr>
        <w:t xml:space="preserve"> </w:t>
      </w:r>
      <w:r>
        <w:rPr>
          <w:rStyle w:val="default"/>
          <w:rFonts w:cs="FrankRuehl" w:hint="cs"/>
          <w:rtl/>
        </w:rPr>
        <w:t>למכירת אמצעי השליטה כאמור, לרבות על ידי אדם מיוחד שיתמנה לשם כך; על פעילותו של אותו אדם יחולו הוראות פקודת החברות [נוסח חדש], תשמ"ג</w:t>
      </w:r>
      <w:r>
        <w:rPr>
          <w:rStyle w:val="default"/>
          <w:rFonts w:cs="FrankRuehl"/>
          <w:rtl/>
        </w:rPr>
        <w:t xml:space="preserve">-1983, </w:t>
      </w:r>
      <w:r>
        <w:rPr>
          <w:rStyle w:val="default"/>
          <w:rFonts w:cs="FrankRuehl" w:hint="cs"/>
          <w:rtl/>
        </w:rPr>
        <w:t>לענין פעילות כונס נכסים</w:t>
      </w:r>
      <w:r>
        <w:rPr>
          <w:rStyle w:val="default"/>
          <w:rFonts w:cs="FrankRuehl"/>
          <w:rtl/>
        </w:rPr>
        <w:t>.</w:t>
      </w:r>
    </w:p>
    <w:p w:rsidR="00DF63EA" w:rsidRDefault="00CA0B65" w:rsidP="00CA0B65">
      <w:pPr>
        <w:pStyle w:val="P00"/>
        <w:spacing w:before="72"/>
        <w:ind w:left="0" w:right="1134"/>
        <w:rPr>
          <w:rStyle w:val="default"/>
          <w:rFonts w:cs="FrankRuehl" w:hint="cs"/>
          <w:rtl/>
        </w:rPr>
      </w:pPr>
      <w:r>
        <w:rPr>
          <w:rFonts w:cs="FrankRuehl" w:hint="cs"/>
          <w:sz w:val="26"/>
          <w:rtl/>
          <w:lang w:eastAsia="en-US"/>
        </w:rPr>
        <w:pict>
          <v:shape id="_x0000_s2539" type="#_x0000_t202" style="position:absolute;left:0;text-align:left;margin-left:470.35pt;margin-top:7.1pt;width:1in;height:14.95pt;z-index:251742208" filled="f" stroked="f">
            <v:textbox inset="1mm,0,1mm,0">
              <w:txbxContent>
                <w:p w:rsidR="00387307" w:rsidRDefault="00387307" w:rsidP="00CA0B65">
                  <w:pPr>
                    <w:spacing w:line="160" w:lineRule="exact"/>
                    <w:jc w:val="left"/>
                    <w:rPr>
                      <w:rFonts w:cs="Miriam"/>
                      <w:noProof/>
                      <w:sz w:val="18"/>
                      <w:szCs w:val="18"/>
                      <w:rtl/>
                    </w:rPr>
                  </w:pPr>
                  <w:r>
                    <w:rPr>
                      <w:rFonts w:cs="Miriam" w:hint="cs"/>
                      <w:sz w:val="18"/>
                      <w:szCs w:val="18"/>
                      <w:rtl/>
                    </w:rPr>
                    <w:t>(תיקון מס' 44) תשס"ט-2009</w:t>
                  </w:r>
                </w:p>
              </w:txbxContent>
            </v:textbox>
          </v:shape>
        </w:pict>
      </w:r>
      <w:r>
        <w:rPr>
          <w:rStyle w:val="default"/>
          <w:rFonts w:cs="FrankRuehl" w:hint="cs"/>
          <w:rtl/>
        </w:rPr>
        <w:tab/>
        <w:t>(ה)</w:t>
      </w:r>
      <w:r>
        <w:rPr>
          <w:rStyle w:val="default"/>
          <w:rFonts w:cs="FrankRuehl" w:hint="cs"/>
          <w:rtl/>
        </w:rPr>
        <w:tab/>
      </w:r>
      <w:r w:rsidR="00DF63EA">
        <w:rPr>
          <w:rStyle w:val="default"/>
          <w:rFonts w:cs="FrankRuehl"/>
          <w:rtl/>
        </w:rPr>
        <w:t>הור</w:t>
      </w:r>
      <w:r w:rsidR="00DF63EA">
        <w:rPr>
          <w:rStyle w:val="default"/>
          <w:rFonts w:cs="FrankRuehl" w:hint="cs"/>
          <w:rtl/>
        </w:rPr>
        <w:t xml:space="preserve">אות </w:t>
      </w:r>
      <w:r w:rsidR="00DF63EA">
        <w:rPr>
          <w:rStyle w:val="default"/>
          <w:rFonts w:cs="FrankRuehl"/>
          <w:rtl/>
        </w:rPr>
        <w:t>סעיפים</w:t>
      </w:r>
      <w:r w:rsidR="00DF63EA">
        <w:rPr>
          <w:rStyle w:val="default"/>
          <w:rFonts w:cs="FrankRuehl" w:hint="cs"/>
          <w:rtl/>
        </w:rPr>
        <w:t xml:space="preserve"> קטנים</w:t>
      </w:r>
      <w:r w:rsidR="00DF63EA">
        <w:rPr>
          <w:rStyle w:val="default"/>
          <w:rFonts w:cs="FrankRuehl"/>
          <w:rtl/>
        </w:rPr>
        <w:t xml:space="preserve"> (ב</w:t>
      </w:r>
      <w:r w:rsidR="00DF63EA">
        <w:rPr>
          <w:rStyle w:val="default"/>
          <w:rFonts w:cs="FrankRuehl" w:hint="cs"/>
          <w:rtl/>
        </w:rPr>
        <w:t>)</w:t>
      </w:r>
      <w:r>
        <w:rPr>
          <w:rStyle w:val="default"/>
          <w:rFonts w:cs="FrankRuehl" w:hint="cs"/>
          <w:rtl/>
        </w:rPr>
        <w:t>, (ב1)</w:t>
      </w:r>
      <w:r w:rsidR="00DF63EA">
        <w:rPr>
          <w:rStyle w:val="default"/>
          <w:rFonts w:cs="FrankRuehl" w:hint="cs"/>
          <w:rtl/>
        </w:rPr>
        <w:t xml:space="preserve"> ו-(ג) יחולו גם על </w:t>
      </w:r>
      <w:r w:rsidR="00DF63EA">
        <w:rPr>
          <w:rStyle w:val="default"/>
          <w:rFonts w:cs="FrankRuehl"/>
          <w:rtl/>
        </w:rPr>
        <w:t>התאג</w:t>
      </w:r>
      <w:r w:rsidR="00DF63EA">
        <w:rPr>
          <w:rStyle w:val="default"/>
          <w:rFonts w:cs="FrankRuehl" w:hint="cs"/>
          <w:rtl/>
        </w:rPr>
        <w:t>יד ה</w:t>
      </w:r>
      <w:r w:rsidR="00DF63EA">
        <w:rPr>
          <w:rStyle w:val="default"/>
          <w:rFonts w:cs="FrankRuehl"/>
          <w:rtl/>
        </w:rPr>
        <w:t xml:space="preserve">אחר </w:t>
      </w:r>
      <w:r w:rsidR="00DF63EA">
        <w:rPr>
          <w:rStyle w:val="default"/>
          <w:rFonts w:cs="FrankRuehl" w:hint="cs"/>
          <w:rtl/>
        </w:rPr>
        <w:t xml:space="preserve">בשינויים המחויבים; לא מילא התאגיד האחר </w:t>
      </w:r>
      <w:r w:rsidR="00DF63EA" w:rsidRPr="00CA0B65">
        <w:rPr>
          <w:rStyle w:val="default"/>
          <w:rFonts w:cs="FrankRuehl" w:hint="cs"/>
          <w:rtl/>
        </w:rPr>
        <w:t>אחר</w:t>
      </w:r>
      <w:r w:rsidR="00DF63EA">
        <w:rPr>
          <w:rStyle w:val="default"/>
          <w:rFonts w:cs="FrankRuehl" w:hint="cs"/>
          <w:rtl/>
        </w:rPr>
        <w:t xml:space="preserve"> הוראות אלה, רשאי שר הבריאות להורות </w:t>
      </w:r>
      <w:r w:rsidR="00DF63EA">
        <w:rPr>
          <w:rStyle w:val="default"/>
          <w:rFonts w:cs="FrankRuehl"/>
          <w:rtl/>
        </w:rPr>
        <w:t>לקופת הח</w:t>
      </w:r>
      <w:r w:rsidR="00DF63EA">
        <w:rPr>
          <w:rStyle w:val="default"/>
          <w:rFonts w:cs="FrankRuehl" w:hint="cs"/>
          <w:rtl/>
        </w:rPr>
        <w:t xml:space="preserve">ולים למכור את אמצעי השליטה שהיא מחזיקה </w:t>
      </w:r>
      <w:r w:rsidR="00DF63EA">
        <w:rPr>
          <w:rStyle w:val="default"/>
          <w:rFonts w:cs="FrankRuehl"/>
          <w:rtl/>
        </w:rPr>
        <w:t>בת</w:t>
      </w:r>
      <w:r w:rsidR="00DF63EA">
        <w:rPr>
          <w:rStyle w:val="default"/>
          <w:rFonts w:cs="FrankRuehl" w:hint="cs"/>
          <w:rtl/>
        </w:rPr>
        <w:t xml:space="preserve">אגיד האחר כאמור בסעיף קטן (ד). </w:t>
      </w:r>
    </w:p>
    <w:p w:rsidR="00DF63EA" w:rsidRPr="00995AFC" w:rsidRDefault="00DF63EA">
      <w:pPr>
        <w:pStyle w:val="P00"/>
        <w:spacing w:before="0"/>
        <w:ind w:left="0" w:right="1134"/>
        <w:rPr>
          <w:rFonts w:cs="FrankRuehl" w:hint="cs"/>
          <w:vanish/>
          <w:sz w:val="26"/>
          <w:shd w:val="clear" w:color="auto" w:fill="FFFF99"/>
          <w:rtl/>
        </w:rPr>
      </w:pPr>
      <w:bookmarkStart w:id="110" w:name="Rov438"/>
      <w:r w:rsidRPr="00995AFC">
        <w:rPr>
          <w:rFonts w:cs="FrankRuehl" w:hint="cs"/>
          <w:vanish/>
          <w:color w:val="FF0000"/>
          <w:szCs w:val="20"/>
          <w:shd w:val="clear" w:color="auto" w:fill="FFFF99"/>
          <w:rtl/>
        </w:rPr>
        <w:t>מיום 1.1.1997</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00"/>
        <w:spacing w:before="0"/>
        <w:ind w:left="0" w:right="1134"/>
        <w:rPr>
          <w:rStyle w:val="default"/>
          <w:rFonts w:cs="FrankRuehl" w:hint="cs"/>
          <w:vanish/>
          <w:shd w:val="clear" w:color="auto" w:fill="FFFF99"/>
          <w:rtl/>
        </w:rPr>
      </w:pPr>
      <w:hyperlink r:id="rId197"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w:t>
      </w:r>
      <w:r w:rsidRPr="00995AFC">
        <w:rPr>
          <w:rFonts w:cs="FrankRuehl" w:hint="cs"/>
          <w:vanish/>
          <w:szCs w:val="20"/>
          <w:shd w:val="clear" w:color="auto" w:fill="FFFF99"/>
          <w:rtl/>
        </w:rPr>
        <w:t>7 (</w:t>
      </w:r>
      <w:hyperlink r:id="rId198"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Pr="00995AFC" w:rsidRDefault="00DF63EA">
      <w:pPr>
        <w:pStyle w:val="P00"/>
        <w:ind w:left="0" w:right="1134"/>
        <w:rPr>
          <w:rStyle w:val="default"/>
          <w:rFonts w:cs="FrankRuehl"/>
          <w:vanish/>
          <w:sz w:val="22"/>
          <w:szCs w:val="22"/>
          <w:u w:val="single"/>
          <w:shd w:val="clear" w:color="auto" w:fill="FFFF99"/>
          <w:rtl/>
        </w:rPr>
      </w:pPr>
      <w:r w:rsidRPr="00995AFC">
        <w:rPr>
          <w:rStyle w:val="big-number"/>
          <w:rFonts w:cs="FrankRuehl"/>
          <w:vanish/>
          <w:sz w:val="22"/>
          <w:szCs w:val="22"/>
          <w:shd w:val="clear" w:color="auto" w:fill="FFFF99"/>
          <w:rtl/>
        </w:rPr>
        <w:tab/>
      </w:r>
      <w:r w:rsidRPr="00995AFC">
        <w:rPr>
          <w:rStyle w:val="default"/>
          <w:rFonts w:cs="FrankRuehl"/>
          <w:vanish/>
          <w:sz w:val="22"/>
          <w:szCs w:val="22"/>
          <w:shd w:val="clear" w:color="auto" w:fill="FFFF99"/>
          <w:rtl/>
        </w:rPr>
        <w:t>(א)</w:t>
      </w:r>
      <w:r w:rsidRPr="00995AFC">
        <w:rPr>
          <w:rStyle w:val="default"/>
          <w:rFonts w:cs="FrankRuehl"/>
          <w:vanish/>
          <w:sz w:val="22"/>
          <w:szCs w:val="22"/>
          <w:shd w:val="clear" w:color="auto" w:fill="FFFF99"/>
          <w:rtl/>
        </w:rPr>
        <w:tab/>
      </w:r>
      <w:r w:rsidRPr="00995AFC">
        <w:rPr>
          <w:rStyle w:val="default"/>
          <w:rFonts w:cs="FrankRuehl" w:hint="cs"/>
          <w:strike/>
          <w:vanish/>
          <w:sz w:val="22"/>
          <w:szCs w:val="22"/>
          <w:shd w:val="clear" w:color="auto" w:fill="FFFF99"/>
          <w:rtl/>
        </w:rPr>
        <w:t xml:space="preserve">בסעיף זה, "אמצעי שליטה" ו"בעל ענין"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כמשמעותם בחוק ניירות ערך, התשכ"ח-1968</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u w:val="single"/>
          <w:shd w:val="clear" w:color="auto" w:fill="FFFF99"/>
          <w:rtl/>
        </w:rPr>
        <w:t>בסע</w:t>
      </w:r>
      <w:r w:rsidRPr="00995AFC">
        <w:rPr>
          <w:rStyle w:val="default"/>
          <w:rFonts w:cs="FrankRuehl" w:hint="cs"/>
          <w:vanish/>
          <w:sz w:val="22"/>
          <w:szCs w:val="22"/>
          <w:u w:val="single"/>
          <w:shd w:val="clear" w:color="auto" w:fill="FFFF99"/>
          <w:rtl/>
        </w:rPr>
        <w:t>יף ז</w:t>
      </w:r>
      <w:r w:rsidRPr="00995AFC">
        <w:rPr>
          <w:rStyle w:val="default"/>
          <w:rFonts w:cs="FrankRuehl"/>
          <w:vanish/>
          <w:sz w:val="22"/>
          <w:szCs w:val="22"/>
          <w:u w:val="single"/>
          <w:shd w:val="clear" w:color="auto" w:fill="FFFF99"/>
          <w:rtl/>
        </w:rPr>
        <w:t>ה וב</w:t>
      </w:r>
      <w:r w:rsidRPr="00995AFC">
        <w:rPr>
          <w:rStyle w:val="default"/>
          <w:rFonts w:cs="FrankRuehl" w:hint="cs"/>
          <w:vanish/>
          <w:sz w:val="22"/>
          <w:szCs w:val="22"/>
          <w:u w:val="single"/>
          <w:shd w:val="clear" w:color="auto" w:fill="FFFF99"/>
          <w:rtl/>
        </w:rPr>
        <w:t>סעיף 29א, "</w:t>
      </w:r>
      <w:r w:rsidRPr="00995AFC">
        <w:rPr>
          <w:rStyle w:val="default"/>
          <w:rFonts w:cs="FrankRuehl"/>
          <w:vanish/>
          <w:sz w:val="22"/>
          <w:szCs w:val="22"/>
          <w:u w:val="single"/>
          <w:shd w:val="clear" w:color="auto" w:fill="FFFF99"/>
          <w:rtl/>
        </w:rPr>
        <w:t>חזקה</w:t>
      </w:r>
      <w:r w:rsidRPr="00995AFC">
        <w:rPr>
          <w:rStyle w:val="default"/>
          <w:rFonts w:cs="FrankRuehl" w:hint="cs"/>
          <w:vanish/>
          <w:sz w:val="22"/>
          <w:szCs w:val="22"/>
          <w:u w:val="single"/>
          <w:shd w:val="clear" w:color="auto" w:fill="FFFF99"/>
          <w:rtl/>
        </w:rPr>
        <w:t>", "רכי</w:t>
      </w:r>
      <w:r w:rsidRPr="00995AFC">
        <w:rPr>
          <w:rStyle w:val="default"/>
          <w:rFonts w:cs="FrankRuehl"/>
          <w:vanish/>
          <w:sz w:val="22"/>
          <w:szCs w:val="22"/>
          <w:u w:val="single"/>
          <w:shd w:val="clear" w:color="auto" w:fill="FFFF99"/>
          <w:rtl/>
        </w:rPr>
        <w:t>שה", "ש</w:t>
      </w:r>
      <w:r w:rsidRPr="00995AFC">
        <w:rPr>
          <w:rStyle w:val="default"/>
          <w:rFonts w:cs="FrankRuehl" w:hint="cs"/>
          <w:vanish/>
          <w:sz w:val="22"/>
          <w:szCs w:val="22"/>
          <w:u w:val="single"/>
          <w:shd w:val="clear" w:color="auto" w:fill="FFFF99"/>
          <w:rtl/>
        </w:rPr>
        <w:t>ליטה", "אמצעי שליטה" ו"בעל ענין" - כמשמעותם בחוק ניירות ערך, תשכ"ח-1968.</w:t>
      </w:r>
    </w:p>
    <w:p w:rsidR="00DF63EA" w:rsidRPr="00995AFC" w:rsidRDefault="00DF63EA">
      <w:pPr>
        <w:pStyle w:val="P00"/>
        <w:spacing w:before="0"/>
        <w:ind w:left="0" w:right="1134"/>
        <w:rPr>
          <w:rStyle w:val="default"/>
          <w:rFonts w:cs="FrankRuehl"/>
          <w:vanish/>
          <w:sz w:val="22"/>
          <w:szCs w:val="22"/>
          <w:u w:val="single"/>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(ב)</w:t>
      </w:r>
      <w:r w:rsidRPr="00995AFC">
        <w:rPr>
          <w:rStyle w:val="default"/>
          <w:rFonts w:cs="FrankRuehl"/>
          <w:vanish/>
          <w:sz w:val="22"/>
          <w:szCs w:val="22"/>
          <w:shd w:val="clear" w:color="auto" w:fill="FFFF99"/>
          <w:rtl/>
        </w:rPr>
        <w:tab/>
      </w:r>
      <w:r w:rsidRPr="00995AFC">
        <w:rPr>
          <w:rStyle w:val="default"/>
          <w:rFonts w:cs="FrankRuehl" w:hint="cs"/>
          <w:strike/>
          <w:vanish/>
          <w:sz w:val="22"/>
          <w:szCs w:val="22"/>
          <w:shd w:val="clear" w:color="auto" w:fill="FFFF99"/>
          <w:rtl/>
        </w:rPr>
        <w:t>קופת חולים לא תחזיק אמצעי שליטה בשיעור כלשהו בתאגיד אחר, בין שהוא רשום ובין שאינו רשום, ולא תהיה בעל ענין בו, במשירין או בעקיפין, ולא תתקשר במטרה ליצור מיזם, אלא אם כן פעילות התאגיד האחר או המיזם היא בתחום הבריאות; הוראה זו לא תחול על רכישה והחזקה של ניירות ערך של תאגיד אחר</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u w:val="single"/>
          <w:shd w:val="clear" w:color="auto" w:fill="FFFF99"/>
          <w:rtl/>
        </w:rPr>
        <w:t>קופ</w:t>
      </w:r>
      <w:r w:rsidRPr="00995AFC">
        <w:rPr>
          <w:rStyle w:val="default"/>
          <w:rFonts w:cs="FrankRuehl" w:hint="cs"/>
          <w:vanish/>
          <w:sz w:val="22"/>
          <w:szCs w:val="22"/>
          <w:u w:val="single"/>
          <w:shd w:val="clear" w:color="auto" w:fill="FFFF99"/>
          <w:rtl/>
        </w:rPr>
        <w:t>ת חו</w:t>
      </w:r>
      <w:r w:rsidRPr="00995AFC">
        <w:rPr>
          <w:rStyle w:val="default"/>
          <w:rFonts w:cs="FrankRuehl"/>
          <w:vanish/>
          <w:sz w:val="22"/>
          <w:szCs w:val="22"/>
          <w:u w:val="single"/>
          <w:shd w:val="clear" w:color="auto" w:fill="FFFF99"/>
          <w:rtl/>
        </w:rPr>
        <w:t xml:space="preserve">לים </w:t>
      </w:r>
      <w:r w:rsidRPr="00995AFC">
        <w:rPr>
          <w:rStyle w:val="default"/>
          <w:rFonts w:cs="FrankRuehl" w:hint="cs"/>
          <w:vanish/>
          <w:sz w:val="22"/>
          <w:szCs w:val="22"/>
          <w:u w:val="single"/>
          <w:shd w:val="clear" w:color="auto" w:fill="FFFF99"/>
          <w:rtl/>
        </w:rPr>
        <w:t>לא תחזיק ולא תרכוש אמצעי שליטה בשיעור כלשהו בתאגיד אחר, בין שהוא רשום ובין שאינו רשום, ולא</w:t>
      </w:r>
      <w:r w:rsidRPr="00995AFC">
        <w:rPr>
          <w:rStyle w:val="default"/>
          <w:rFonts w:cs="FrankRuehl"/>
          <w:vanish/>
          <w:sz w:val="22"/>
          <w:szCs w:val="22"/>
          <w:u w:val="single"/>
          <w:shd w:val="clear" w:color="auto" w:fill="FFFF99"/>
          <w:rtl/>
        </w:rPr>
        <w:t xml:space="preserve"> ת</w:t>
      </w:r>
      <w:r w:rsidRPr="00995AFC">
        <w:rPr>
          <w:rStyle w:val="default"/>
          <w:rFonts w:cs="FrankRuehl" w:hint="cs"/>
          <w:vanish/>
          <w:sz w:val="22"/>
          <w:szCs w:val="22"/>
          <w:u w:val="single"/>
          <w:shd w:val="clear" w:color="auto" w:fill="FFFF99"/>
          <w:rtl/>
        </w:rPr>
        <w:t>היה בע</w:t>
      </w:r>
      <w:r w:rsidRPr="00995AFC">
        <w:rPr>
          <w:rStyle w:val="default"/>
          <w:rFonts w:cs="FrankRuehl"/>
          <w:vanish/>
          <w:sz w:val="22"/>
          <w:szCs w:val="22"/>
          <w:u w:val="single"/>
          <w:shd w:val="clear" w:color="auto" w:fill="FFFF99"/>
          <w:rtl/>
        </w:rPr>
        <w:t xml:space="preserve">ל </w:t>
      </w:r>
      <w:r w:rsidRPr="00995AFC">
        <w:rPr>
          <w:rStyle w:val="default"/>
          <w:rFonts w:cs="FrankRuehl" w:hint="cs"/>
          <w:vanish/>
          <w:sz w:val="22"/>
          <w:szCs w:val="22"/>
          <w:u w:val="single"/>
          <w:shd w:val="clear" w:color="auto" w:fill="FFFF99"/>
          <w:rtl/>
        </w:rPr>
        <w:t>ענין</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 xml:space="preserve">בו, </w:t>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מישרין או בע</w:t>
      </w:r>
      <w:r w:rsidRPr="00995AFC">
        <w:rPr>
          <w:rStyle w:val="default"/>
          <w:rFonts w:cs="FrankRuehl"/>
          <w:vanish/>
          <w:sz w:val="22"/>
          <w:szCs w:val="22"/>
          <w:u w:val="single"/>
          <w:shd w:val="clear" w:color="auto" w:fill="FFFF99"/>
          <w:rtl/>
        </w:rPr>
        <w:t>קיפי</w:t>
      </w:r>
      <w:r w:rsidRPr="00995AFC">
        <w:rPr>
          <w:rStyle w:val="default"/>
          <w:rFonts w:cs="FrankRuehl" w:hint="cs"/>
          <w:vanish/>
          <w:sz w:val="22"/>
          <w:szCs w:val="22"/>
          <w:u w:val="single"/>
          <w:shd w:val="clear" w:color="auto" w:fill="FFFF99"/>
          <w:rtl/>
        </w:rPr>
        <w:t>ן, ול</w:t>
      </w:r>
      <w:r w:rsidRPr="00995AFC">
        <w:rPr>
          <w:rStyle w:val="default"/>
          <w:rFonts w:cs="FrankRuehl"/>
          <w:vanish/>
          <w:sz w:val="22"/>
          <w:szCs w:val="22"/>
          <w:u w:val="single"/>
          <w:shd w:val="clear" w:color="auto" w:fill="FFFF99"/>
          <w:rtl/>
        </w:rPr>
        <w:t xml:space="preserve">א </w:t>
      </w:r>
      <w:r w:rsidRPr="00995AFC">
        <w:rPr>
          <w:rStyle w:val="default"/>
          <w:rFonts w:cs="FrankRuehl" w:hint="cs"/>
          <w:vanish/>
          <w:sz w:val="22"/>
          <w:szCs w:val="22"/>
          <w:u w:val="single"/>
          <w:shd w:val="clear" w:color="auto" w:fill="FFFF99"/>
          <w:rtl/>
        </w:rPr>
        <w:t>ת</w:t>
      </w:r>
      <w:r w:rsidRPr="00995AFC">
        <w:rPr>
          <w:rStyle w:val="default"/>
          <w:rFonts w:cs="FrankRuehl"/>
          <w:vanish/>
          <w:sz w:val="22"/>
          <w:szCs w:val="22"/>
          <w:u w:val="single"/>
          <w:shd w:val="clear" w:color="auto" w:fill="FFFF99"/>
          <w:rtl/>
        </w:rPr>
        <w:t>תק</w:t>
      </w:r>
      <w:r w:rsidRPr="00995AFC">
        <w:rPr>
          <w:rStyle w:val="default"/>
          <w:rFonts w:cs="FrankRuehl" w:hint="cs"/>
          <w:vanish/>
          <w:sz w:val="22"/>
          <w:szCs w:val="22"/>
          <w:u w:val="single"/>
          <w:shd w:val="clear" w:color="auto" w:fill="FFFF99"/>
          <w:rtl/>
        </w:rPr>
        <w:t>ש</w:t>
      </w:r>
      <w:r w:rsidRPr="00995AFC">
        <w:rPr>
          <w:rStyle w:val="default"/>
          <w:rFonts w:cs="FrankRuehl"/>
          <w:vanish/>
          <w:sz w:val="22"/>
          <w:szCs w:val="22"/>
          <w:u w:val="single"/>
          <w:shd w:val="clear" w:color="auto" w:fill="FFFF99"/>
          <w:rtl/>
        </w:rPr>
        <w:t>ר</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מטרה ליצור מיזם, אלא אם כן נתקיימו כל אלה:</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vanish/>
          <w:sz w:val="22"/>
          <w:szCs w:val="22"/>
          <w:u w:val="single"/>
          <w:shd w:val="clear" w:color="auto" w:fill="FFFF99"/>
          <w:rtl/>
        </w:rPr>
        <w:t>(1)</w:t>
      </w:r>
      <w:r w:rsidRPr="00995AFC">
        <w:rPr>
          <w:rStyle w:val="default"/>
          <w:rFonts w:cs="FrankRuehl"/>
          <w:vanish/>
          <w:sz w:val="22"/>
          <w:szCs w:val="22"/>
          <w:u w:val="single"/>
          <w:shd w:val="clear" w:color="auto" w:fill="FFFF99"/>
          <w:rtl/>
        </w:rPr>
        <w:tab/>
        <w:t>פעי</w:t>
      </w:r>
      <w:r w:rsidRPr="00995AFC">
        <w:rPr>
          <w:rStyle w:val="default"/>
          <w:rFonts w:cs="FrankRuehl" w:hint="cs"/>
          <w:vanish/>
          <w:sz w:val="22"/>
          <w:szCs w:val="22"/>
          <w:u w:val="single"/>
          <w:shd w:val="clear" w:color="auto" w:fill="FFFF99"/>
          <w:rtl/>
        </w:rPr>
        <w:t xml:space="preserve">לות </w:t>
      </w:r>
      <w:r w:rsidRPr="00995AFC">
        <w:rPr>
          <w:rStyle w:val="default"/>
          <w:rFonts w:cs="FrankRuehl"/>
          <w:vanish/>
          <w:sz w:val="22"/>
          <w:szCs w:val="22"/>
          <w:u w:val="single"/>
          <w:shd w:val="clear" w:color="auto" w:fill="FFFF99"/>
          <w:rtl/>
        </w:rPr>
        <w:t>התאג</w:t>
      </w:r>
      <w:r w:rsidRPr="00995AFC">
        <w:rPr>
          <w:rStyle w:val="default"/>
          <w:rFonts w:cs="FrankRuehl" w:hint="cs"/>
          <w:vanish/>
          <w:sz w:val="22"/>
          <w:szCs w:val="22"/>
          <w:u w:val="single"/>
          <w:shd w:val="clear" w:color="auto" w:fill="FFFF99"/>
          <w:rtl/>
        </w:rPr>
        <w:t>יד האחר או המי</w:t>
      </w:r>
      <w:r w:rsidRPr="00995AFC">
        <w:rPr>
          <w:rStyle w:val="default"/>
          <w:rFonts w:cs="FrankRuehl"/>
          <w:vanish/>
          <w:sz w:val="22"/>
          <w:szCs w:val="22"/>
          <w:u w:val="single"/>
          <w:shd w:val="clear" w:color="auto" w:fill="FFFF99"/>
          <w:rtl/>
        </w:rPr>
        <w:t xml:space="preserve">זם (להלן - </w:t>
      </w:r>
      <w:r w:rsidRPr="00995AFC">
        <w:rPr>
          <w:rStyle w:val="default"/>
          <w:rFonts w:cs="FrankRuehl" w:hint="cs"/>
          <w:vanish/>
          <w:sz w:val="22"/>
          <w:szCs w:val="22"/>
          <w:u w:val="single"/>
          <w:shd w:val="clear" w:color="auto" w:fill="FFFF99"/>
          <w:rtl/>
        </w:rPr>
        <w:t>התאגיד האחר), היא בתחום הבריאות בלבד;</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hint="cs"/>
          <w:vanish/>
          <w:sz w:val="22"/>
          <w:szCs w:val="22"/>
          <w:u w:val="single"/>
          <w:shd w:val="clear" w:color="auto" w:fill="FFFF99"/>
          <w:rtl/>
        </w:rPr>
        <w:t>(2)</w:t>
      </w:r>
      <w:r w:rsidRPr="00995AFC">
        <w:rPr>
          <w:rStyle w:val="default"/>
          <w:rFonts w:cs="FrankRuehl"/>
          <w:vanish/>
          <w:sz w:val="22"/>
          <w:szCs w:val="22"/>
          <w:u w:val="single"/>
          <w:shd w:val="clear" w:color="auto" w:fill="FFFF99"/>
          <w:rtl/>
        </w:rPr>
        <w:tab/>
        <w:t>אמצ</w:t>
      </w:r>
      <w:r w:rsidRPr="00995AFC">
        <w:rPr>
          <w:rStyle w:val="default"/>
          <w:rFonts w:cs="FrankRuehl" w:hint="cs"/>
          <w:vanish/>
          <w:sz w:val="22"/>
          <w:szCs w:val="22"/>
          <w:u w:val="single"/>
          <w:shd w:val="clear" w:color="auto" w:fill="FFFF99"/>
          <w:rtl/>
        </w:rPr>
        <w:t xml:space="preserve">עי </w:t>
      </w:r>
      <w:r w:rsidRPr="00995AFC">
        <w:rPr>
          <w:rStyle w:val="default"/>
          <w:rFonts w:cs="FrankRuehl"/>
          <w:vanish/>
          <w:sz w:val="22"/>
          <w:szCs w:val="22"/>
          <w:u w:val="single"/>
          <w:shd w:val="clear" w:color="auto" w:fill="FFFF99"/>
          <w:rtl/>
        </w:rPr>
        <w:t>השליט</w:t>
      </w:r>
      <w:r w:rsidRPr="00995AFC">
        <w:rPr>
          <w:rStyle w:val="default"/>
          <w:rFonts w:cs="FrankRuehl" w:hint="cs"/>
          <w:vanish/>
          <w:sz w:val="22"/>
          <w:szCs w:val="22"/>
          <w:u w:val="single"/>
          <w:shd w:val="clear" w:color="auto" w:fill="FFFF99"/>
          <w:rtl/>
        </w:rPr>
        <w:t>ה של הקופה הם בשיעור של 20</w:t>
      </w:r>
      <w:r w:rsidRPr="00995AFC">
        <w:rPr>
          <w:rStyle w:val="default"/>
          <w:rFonts w:cs="FrankRuehl"/>
          <w:vanish/>
          <w:sz w:val="22"/>
          <w:szCs w:val="22"/>
          <w:u w:val="single"/>
          <w:shd w:val="clear" w:color="auto" w:fill="FFFF99"/>
          <w:rtl/>
        </w:rPr>
        <w:t>% לפח</w:t>
      </w:r>
      <w:r w:rsidRPr="00995AFC">
        <w:rPr>
          <w:rStyle w:val="default"/>
          <w:rFonts w:cs="FrankRuehl" w:hint="cs"/>
          <w:vanish/>
          <w:sz w:val="22"/>
          <w:szCs w:val="22"/>
          <w:u w:val="single"/>
          <w:shd w:val="clear" w:color="auto" w:fill="FFFF99"/>
          <w:rtl/>
        </w:rPr>
        <w:t xml:space="preserve">ות מכל סוג </w:t>
      </w:r>
      <w:r w:rsidRPr="00995AFC">
        <w:rPr>
          <w:rStyle w:val="default"/>
          <w:rFonts w:cs="FrankRuehl"/>
          <w:vanish/>
          <w:sz w:val="22"/>
          <w:szCs w:val="22"/>
          <w:u w:val="single"/>
          <w:shd w:val="clear" w:color="auto" w:fill="FFFF99"/>
          <w:rtl/>
        </w:rPr>
        <w:t>ש</w:t>
      </w:r>
      <w:r w:rsidRPr="00995AFC">
        <w:rPr>
          <w:rStyle w:val="default"/>
          <w:rFonts w:cs="FrankRuehl" w:hint="cs"/>
          <w:vanish/>
          <w:sz w:val="22"/>
          <w:szCs w:val="22"/>
          <w:u w:val="single"/>
          <w:shd w:val="clear" w:color="auto" w:fill="FFFF99"/>
          <w:rtl/>
        </w:rPr>
        <w:t>ל</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אמצעי שליטה;</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hint="cs"/>
          <w:vanish/>
          <w:sz w:val="22"/>
          <w:szCs w:val="22"/>
          <w:u w:val="single"/>
          <w:shd w:val="clear" w:color="auto" w:fill="FFFF99"/>
          <w:rtl/>
        </w:rPr>
        <w:t>(3)</w:t>
      </w:r>
      <w:r w:rsidRPr="00995AFC">
        <w:rPr>
          <w:rStyle w:val="default"/>
          <w:rFonts w:cs="FrankRuehl"/>
          <w:vanish/>
          <w:sz w:val="22"/>
          <w:szCs w:val="22"/>
          <w:u w:val="single"/>
          <w:shd w:val="clear" w:color="auto" w:fill="FFFF99"/>
          <w:rtl/>
        </w:rPr>
        <w:tab/>
        <w:t>נית</w:t>
      </w:r>
      <w:r w:rsidRPr="00995AFC">
        <w:rPr>
          <w:rStyle w:val="default"/>
          <w:rFonts w:cs="FrankRuehl" w:hint="cs"/>
          <w:vanish/>
          <w:sz w:val="22"/>
          <w:szCs w:val="22"/>
          <w:u w:val="single"/>
          <w:shd w:val="clear" w:color="auto" w:fill="FFFF99"/>
          <w:rtl/>
        </w:rPr>
        <w:t>ן לכ</w:t>
      </w:r>
      <w:r w:rsidRPr="00995AFC">
        <w:rPr>
          <w:rStyle w:val="default"/>
          <w:rFonts w:cs="FrankRuehl"/>
          <w:vanish/>
          <w:sz w:val="22"/>
          <w:szCs w:val="22"/>
          <w:u w:val="single"/>
          <w:shd w:val="clear" w:color="auto" w:fill="FFFF99"/>
          <w:rtl/>
        </w:rPr>
        <w:t>ך</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יתר מר</w:t>
      </w:r>
      <w:r w:rsidRPr="00995AFC">
        <w:rPr>
          <w:rStyle w:val="default"/>
          <w:rFonts w:cs="FrankRuehl"/>
          <w:vanish/>
          <w:sz w:val="22"/>
          <w:szCs w:val="22"/>
          <w:u w:val="single"/>
          <w:shd w:val="clear" w:color="auto" w:fill="FFFF99"/>
          <w:rtl/>
        </w:rPr>
        <w:t>א</w:t>
      </w:r>
      <w:r w:rsidRPr="00995AFC">
        <w:rPr>
          <w:rStyle w:val="default"/>
          <w:rFonts w:cs="FrankRuehl" w:hint="cs"/>
          <w:vanish/>
          <w:sz w:val="22"/>
          <w:szCs w:val="22"/>
          <w:u w:val="single"/>
          <w:shd w:val="clear" w:color="auto" w:fill="FFFF99"/>
          <w:rtl/>
        </w:rPr>
        <w:t>ש</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מאת שר הבריאות ושר הא</w:t>
      </w:r>
      <w:r w:rsidRPr="00995AFC">
        <w:rPr>
          <w:rStyle w:val="default"/>
          <w:rFonts w:cs="FrankRuehl"/>
          <w:vanish/>
          <w:sz w:val="22"/>
          <w:szCs w:val="22"/>
          <w:u w:val="single"/>
          <w:shd w:val="clear" w:color="auto" w:fill="FFFF99"/>
          <w:rtl/>
        </w:rPr>
        <w:t>וצר.</w:t>
      </w:r>
    </w:p>
    <w:p w:rsidR="00DF63EA" w:rsidRPr="00995AFC" w:rsidRDefault="00DF63EA">
      <w:pPr>
        <w:pStyle w:val="P00"/>
        <w:spacing w:before="0"/>
        <w:ind w:left="0" w:right="1134"/>
        <w:rPr>
          <w:rStyle w:val="default"/>
          <w:rFonts w:cs="FrankRuehl"/>
          <w:vanish/>
          <w:sz w:val="22"/>
          <w:szCs w:val="22"/>
          <w:u w:val="single"/>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(ג)</w:t>
      </w:r>
      <w:r w:rsidRPr="00995AFC">
        <w:rPr>
          <w:rStyle w:val="default"/>
          <w:rFonts w:cs="FrankRuehl"/>
          <w:vanish/>
          <w:sz w:val="22"/>
          <w:szCs w:val="22"/>
          <w:shd w:val="clear" w:color="auto" w:fill="FFFF99"/>
          <w:rtl/>
        </w:rPr>
        <w:tab/>
      </w:r>
      <w:r w:rsidRPr="00995AFC">
        <w:rPr>
          <w:rStyle w:val="default"/>
          <w:rFonts w:cs="FrankRuehl" w:hint="cs"/>
          <w:strike/>
          <w:vanish/>
          <w:sz w:val="22"/>
          <w:szCs w:val="22"/>
          <w:shd w:val="clear" w:color="auto" w:fill="FFFF99"/>
          <w:rtl/>
        </w:rPr>
        <w:t>על אף האמור בסעיף קטן (ב) רשאית קופת חולים להחזיק אמצעי שליטה כאמור אם ניתן לכך אישור מראש מאת שר הבריאות; בבואו ליתן את האישור ישקול שר הבריאות, בין היתר, אם ברכישה או בהחזקה של אמצעי השליטה כאמור, יש כדי לקדם את מטרות קופת החולים ואת מתן השירותים לחבריה ואם אין בכך משום הטלת מחויבויות של קופת-החולים העשויות לסכל את מתן שירותי הבריאות לפי החוק</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u w:val="single"/>
          <w:shd w:val="clear" w:color="auto" w:fill="FFFF99"/>
          <w:rtl/>
        </w:rPr>
        <w:t>בבו</w:t>
      </w:r>
      <w:r w:rsidRPr="00995AFC">
        <w:rPr>
          <w:rStyle w:val="default"/>
          <w:rFonts w:cs="FrankRuehl" w:hint="cs"/>
          <w:vanish/>
          <w:sz w:val="22"/>
          <w:szCs w:val="22"/>
          <w:u w:val="single"/>
          <w:shd w:val="clear" w:color="auto" w:fill="FFFF99"/>
          <w:rtl/>
        </w:rPr>
        <w:t>א שר</w:t>
      </w:r>
      <w:r w:rsidRPr="00995AFC">
        <w:rPr>
          <w:rStyle w:val="default"/>
          <w:rFonts w:cs="FrankRuehl"/>
          <w:vanish/>
          <w:sz w:val="22"/>
          <w:szCs w:val="22"/>
          <w:u w:val="single"/>
          <w:shd w:val="clear" w:color="auto" w:fill="FFFF99"/>
          <w:rtl/>
        </w:rPr>
        <w:t xml:space="preserve"> הבר</w:t>
      </w:r>
      <w:r w:rsidRPr="00995AFC">
        <w:rPr>
          <w:rStyle w:val="default"/>
          <w:rFonts w:cs="FrankRuehl" w:hint="cs"/>
          <w:vanish/>
          <w:sz w:val="22"/>
          <w:szCs w:val="22"/>
          <w:u w:val="single"/>
          <w:shd w:val="clear" w:color="auto" w:fill="FFFF99"/>
          <w:rtl/>
        </w:rPr>
        <w:t xml:space="preserve">יאות ושר האוצר לדון בבקשה למתן היתר לפי סעיף קטן (ב) ישקלו, בין היתר, אם ברכישה או בהחזקה </w:t>
      </w:r>
      <w:r w:rsidRPr="00995AFC">
        <w:rPr>
          <w:rStyle w:val="default"/>
          <w:rFonts w:cs="FrankRuehl"/>
          <w:vanish/>
          <w:sz w:val="22"/>
          <w:szCs w:val="22"/>
          <w:u w:val="single"/>
          <w:shd w:val="clear" w:color="auto" w:fill="FFFF99"/>
          <w:rtl/>
        </w:rPr>
        <w:t>של</w:t>
      </w:r>
      <w:r w:rsidRPr="00995AFC">
        <w:rPr>
          <w:rStyle w:val="default"/>
          <w:rFonts w:cs="FrankRuehl" w:hint="cs"/>
          <w:vanish/>
          <w:sz w:val="22"/>
          <w:szCs w:val="22"/>
          <w:u w:val="single"/>
          <w:shd w:val="clear" w:color="auto" w:fill="FFFF99"/>
          <w:rtl/>
        </w:rPr>
        <w:t xml:space="preserve"> אמצעי שליטה בתאגיד האחר - </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vanish/>
          <w:sz w:val="22"/>
          <w:szCs w:val="22"/>
          <w:u w:val="single"/>
          <w:shd w:val="clear" w:color="auto" w:fill="FFFF99"/>
          <w:rtl/>
        </w:rPr>
        <w:t>(1)</w:t>
      </w:r>
      <w:r w:rsidRPr="00995AFC">
        <w:rPr>
          <w:rStyle w:val="default"/>
          <w:rFonts w:cs="FrankRuehl"/>
          <w:vanish/>
          <w:sz w:val="22"/>
          <w:szCs w:val="22"/>
          <w:u w:val="single"/>
          <w:shd w:val="clear" w:color="auto" w:fill="FFFF99"/>
          <w:rtl/>
        </w:rPr>
        <w:tab/>
        <w:t xml:space="preserve">יש </w:t>
      </w:r>
      <w:r w:rsidRPr="00995AFC">
        <w:rPr>
          <w:rStyle w:val="default"/>
          <w:rFonts w:cs="FrankRuehl" w:hint="cs"/>
          <w:vanish/>
          <w:sz w:val="22"/>
          <w:szCs w:val="22"/>
          <w:u w:val="single"/>
          <w:shd w:val="clear" w:color="auto" w:fill="FFFF99"/>
          <w:rtl/>
        </w:rPr>
        <w:t xml:space="preserve">כדי </w:t>
      </w:r>
      <w:r w:rsidRPr="00995AFC">
        <w:rPr>
          <w:rStyle w:val="default"/>
          <w:rFonts w:cs="FrankRuehl"/>
          <w:vanish/>
          <w:sz w:val="22"/>
          <w:szCs w:val="22"/>
          <w:u w:val="single"/>
          <w:shd w:val="clear" w:color="auto" w:fill="FFFF99"/>
          <w:rtl/>
        </w:rPr>
        <w:t>לק</w:t>
      </w:r>
      <w:r w:rsidRPr="00995AFC">
        <w:rPr>
          <w:rStyle w:val="default"/>
          <w:rFonts w:cs="FrankRuehl" w:hint="cs"/>
          <w:vanish/>
          <w:sz w:val="22"/>
          <w:szCs w:val="22"/>
          <w:u w:val="single"/>
          <w:shd w:val="clear" w:color="auto" w:fill="FFFF99"/>
          <w:rtl/>
        </w:rPr>
        <w:t>דם</w:t>
      </w:r>
      <w:r w:rsidRPr="00995AFC">
        <w:rPr>
          <w:rStyle w:val="default"/>
          <w:rFonts w:cs="FrankRuehl"/>
          <w:vanish/>
          <w:sz w:val="22"/>
          <w:szCs w:val="22"/>
          <w:u w:val="single"/>
          <w:shd w:val="clear" w:color="auto" w:fill="FFFF99"/>
          <w:rtl/>
        </w:rPr>
        <w:t xml:space="preserve"> א</w:t>
      </w:r>
      <w:r w:rsidRPr="00995AFC">
        <w:rPr>
          <w:rStyle w:val="default"/>
          <w:rFonts w:cs="FrankRuehl" w:hint="cs"/>
          <w:vanish/>
          <w:sz w:val="22"/>
          <w:szCs w:val="22"/>
          <w:u w:val="single"/>
          <w:shd w:val="clear" w:color="auto" w:fill="FFFF99"/>
          <w:rtl/>
        </w:rPr>
        <w:t>ת מטרות קופת החולים לפי חוק זה ואת מתן ה</w:t>
      </w:r>
      <w:r w:rsidRPr="00995AFC">
        <w:rPr>
          <w:rStyle w:val="default"/>
          <w:rFonts w:cs="FrankRuehl"/>
          <w:vanish/>
          <w:sz w:val="22"/>
          <w:szCs w:val="22"/>
          <w:u w:val="single"/>
          <w:shd w:val="clear" w:color="auto" w:fill="FFFF99"/>
          <w:rtl/>
        </w:rPr>
        <w:t>ש</w:t>
      </w:r>
      <w:r w:rsidRPr="00995AFC">
        <w:rPr>
          <w:rStyle w:val="default"/>
          <w:rFonts w:cs="FrankRuehl" w:hint="cs"/>
          <w:vanish/>
          <w:sz w:val="22"/>
          <w:szCs w:val="22"/>
          <w:u w:val="single"/>
          <w:shd w:val="clear" w:color="auto" w:fill="FFFF99"/>
          <w:rtl/>
        </w:rPr>
        <w:t>י</w:t>
      </w:r>
      <w:r w:rsidRPr="00995AFC">
        <w:rPr>
          <w:rStyle w:val="default"/>
          <w:rFonts w:cs="FrankRuehl"/>
          <w:vanish/>
          <w:sz w:val="22"/>
          <w:szCs w:val="22"/>
          <w:u w:val="single"/>
          <w:shd w:val="clear" w:color="auto" w:fill="FFFF99"/>
          <w:rtl/>
        </w:rPr>
        <w:t>ר</w:t>
      </w:r>
      <w:r w:rsidRPr="00995AFC">
        <w:rPr>
          <w:rStyle w:val="default"/>
          <w:rFonts w:cs="FrankRuehl" w:hint="cs"/>
          <w:vanish/>
          <w:sz w:val="22"/>
          <w:szCs w:val="22"/>
          <w:u w:val="single"/>
          <w:shd w:val="clear" w:color="auto" w:fill="FFFF99"/>
          <w:rtl/>
        </w:rPr>
        <w:t xml:space="preserve">ותים </w:t>
      </w:r>
      <w:r w:rsidRPr="00995AFC">
        <w:rPr>
          <w:rStyle w:val="default"/>
          <w:rFonts w:cs="FrankRuehl"/>
          <w:vanish/>
          <w:sz w:val="22"/>
          <w:szCs w:val="22"/>
          <w:u w:val="single"/>
          <w:shd w:val="clear" w:color="auto" w:fill="FFFF99"/>
          <w:rtl/>
        </w:rPr>
        <w:t>ל</w:t>
      </w:r>
      <w:r w:rsidRPr="00995AFC">
        <w:rPr>
          <w:rStyle w:val="default"/>
          <w:rFonts w:cs="FrankRuehl" w:hint="cs"/>
          <w:vanish/>
          <w:sz w:val="22"/>
          <w:szCs w:val="22"/>
          <w:u w:val="single"/>
          <w:shd w:val="clear" w:color="auto" w:fill="FFFF99"/>
          <w:rtl/>
        </w:rPr>
        <w:t>ח</w:t>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ריה;</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hint="cs"/>
          <w:vanish/>
          <w:sz w:val="22"/>
          <w:szCs w:val="22"/>
          <w:u w:val="single"/>
          <w:shd w:val="clear" w:color="auto" w:fill="FFFF99"/>
          <w:rtl/>
        </w:rPr>
        <w:t>(2)</w:t>
      </w:r>
      <w:r w:rsidRPr="00995AFC">
        <w:rPr>
          <w:rStyle w:val="default"/>
          <w:rFonts w:cs="FrankRuehl"/>
          <w:vanish/>
          <w:sz w:val="22"/>
          <w:szCs w:val="22"/>
          <w:u w:val="single"/>
          <w:shd w:val="clear" w:color="auto" w:fill="FFFF99"/>
          <w:rtl/>
        </w:rPr>
        <w:tab/>
        <w:t>אין</w:t>
      </w:r>
      <w:r w:rsidRPr="00995AFC">
        <w:rPr>
          <w:rStyle w:val="default"/>
          <w:rFonts w:cs="FrankRuehl" w:hint="cs"/>
          <w:vanish/>
          <w:sz w:val="22"/>
          <w:szCs w:val="22"/>
          <w:u w:val="single"/>
          <w:shd w:val="clear" w:color="auto" w:fill="FFFF99"/>
          <w:rtl/>
        </w:rPr>
        <w:t xml:space="preserve"> משו</w:t>
      </w:r>
      <w:r w:rsidRPr="00995AFC">
        <w:rPr>
          <w:rStyle w:val="default"/>
          <w:rFonts w:cs="FrankRuehl"/>
          <w:vanish/>
          <w:sz w:val="22"/>
          <w:szCs w:val="22"/>
          <w:u w:val="single"/>
          <w:shd w:val="clear" w:color="auto" w:fill="FFFF99"/>
          <w:rtl/>
        </w:rPr>
        <w:t>ם הט</w:t>
      </w:r>
      <w:r w:rsidRPr="00995AFC">
        <w:rPr>
          <w:rStyle w:val="default"/>
          <w:rFonts w:cs="FrankRuehl" w:hint="cs"/>
          <w:vanish/>
          <w:sz w:val="22"/>
          <w:szCs w:val="22"/>
          <w:u w:val="single"/>
          <w:shd w:val="clear" w:color="auto" w:fill="FFFF99"/>
          <w:rtl/>
        </w:rPr>
        <w:t>ל</w:t>
      </w:r>
      <w:r w:rsidRPr="00995AFC">
        <w:rPr>
          <w:rStyle w:val="default"/>
          <w:rFonts w:cs="FrankRuehl"/>
          <w:vanish/>
          <w:sz w:val="22"/>
          <w:szCs w:val="22"/>
          <w:u w:val="single"/>
          <w:shd w:val="clear" w:color="auto" w:fill="FFFF99"/>
          <w:rtl/>
        </w:rPr>
        <w:t>ת מח</w:t>
      </w:r>
      <w:r w:rsidRPr="00995AFC">
        <w:rPr>
          <w:rStyle w:val="default"/>
          <w:rFonts w:cs="FrankRuehl" w:hint="cs"/>
          <w:vanish/>
          <w:sz w:val="22"/>
          <w:szCs w:val="22"/>
          <w:u w:val="single"/>
          <w:shd w:val="clear" w:color="auto" w:fill="FFFF99"/>
          <w:rtl/>
        </w:rPr>
        <w:t>ויבו</w:t>
      </w:r>
      <w:r w:rsidRPr="00995AFC">
        <w:rPr>
          <w:rStyle w:val="default"/>
          <w:rFonts w:cs="FrankRuehl"/>
          <w:vanish/>
          <w:sz w:val="22"/>
          <w:szCs w:val="22"/>
          <w:u w:val="single"/>
          <w:shd w:val="clear" w:color="auto" w:fill="FFFF99"/>
          <w:rtl/>
        </w:rPr>
        <w:t>ת ע</w:t>
      </w:r>
      <w:r w:rsidRPr="00995AFC">
        <w:rPr>
          <w:rStyle w:val="default"/>
          <w:rFonts w:cs="FrankRuehl" w:hint="cs"/>
          <w:vanish/>
          <w:sz w:val="22"/>
          <w:szCs w:val="22"/>
          <w:u w:val="single"/>
          <w:shd w:val="clear" w:color="auto" w:fill="FFFF99"/>
          <w:rtl/>
        </w:rPr>
        <w:t xml:space="preserve">ל </w:t>
      </w:r>
      <w:r w:rsidRPr="00995AFC">
        <w:rPr>
          <w:rStyle w:val="default"/>
          <w:rFonts w:cs="FrankRuehl"/>
          <w:vanish/>
          <w:sz w:val="22"/>
          <w:szCs w:val="22"/>
          <w:u w:val="single"/>
          <w:shd w:val="clear" w:color="auto" w:fill="FFFF99"/>
          <w:rtl/>
        </w:rPr>
        <w:t>ק</w:t>
      </w:r>
      <w:r w:rsidRPr="00995AFC">
        <w:rPr>
          <w:rStyle w:val="default"/>
          <w:rFonts w:cs="FrankRuehl" w:hint="cs"/>
          <w:vanish/>
          <w:sz w:val="22"/>
          <w:szCs w:val="22"/>
          <w:u w:val="single"/>
          <w:shd w:val="clear" w:color="auto" w:fill="FFFF99"/>
          <w:rtl/>
        </w:rPr>
        <w:t>ו</w:t>
      </w:r>
      <w:r w:rsidRPr="00995AFC">
        <w:rPr>
          <w:rStyle w:val="default"/>
          <w:rFonts w:cs="FrankRuehl"/>
          <w:vanish/>
          <w:sz w:val="22"/>
          <w:szCs w:val="22"/>
          <w:u w:val="single"/>
          <w:shd w:val="clear" w:color="auto" w:fill="FFFF99"/>
          <w:rtl/>
        </w:rPr>
        <w:t>פ</w:t>
      </w:r>
      <w:r w:rsidRPr="00995AFC">
        <w:rPr>
          <w:rStyle w:val="default"/>
          <w:rFonts w:cs="FrankRuehl" w:hint="cs"/>
          <w:vanish/>
          <w:sz w:val="22"/>
          <w:szCs w:val="22"/>
          <w:u w:val="single"/>
          <w:shd w:val="clear" w:color="auto" w:fill="FFFF99"/>
          <w:rtl/>
        </w:rPr>
        <w:t>ת</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החולים העשויה לסכל את מתן שירותי הבריאות לפי החוק או לפגוע ביכולתה לפעול</w:t>
      </w:r>
      <w:r w:rsidRPr="00995AFC">
        <w:rPr>
          <w:rStyle w:val="default"/>
          <w:rFonts w:cs="FrankRuehl"/>
          <w:vanish/>
          <w:sz w:val="22"/>
          <w:szCs w:val="22"/>
          <w:u w:val="single"/>
          <w:shd w:val="clear" w:color="auto" w:fill="FFFF99"/>
          <w:rtl/>
        </w:rPr>
        <w:t xml:space="preserve"> באיזון </w:t>
      </w:r>
      <w:r w:rsidRPr="00995AFC">
        <w:rPr>
          <w:rStyle w:val="default"/>
          <w:rFonts w:cs="FrankRuehl" w:hint="cs"/>
          <w:vanish/>
          <w:sz w:val="22"/>
          <w:szCs w:val="22"/>
          <w:u w:val="single"/>
          <w:shd w:val="clear" w:color="auto" w:fill="FFFF99"/>
          <w:rtl/>
        </w:rPr>
        <w:t>תקציבי בהתאם להוראות סעיף 32;</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hint="cs"/>
          <w:vanish/>
          <w:sz w:val="22"/>
          <w:szCs w:val="22"/>
          <w:u w:val="single"/>
          <w:shd w:val="clear" w:color="auto" w:fill="FFFF99"/>
          <w:rtl/>
        </w:rPr>
        <w:t>(3)</w:t>
      </w:r>
      <w:r w:rsidRPr="00995AFC">
        <w:rPr>
          <w:rStyle w:val="default"/>
          <w:rFonts w:cs="FrankRuehl"/>
          <w:vanish/>
          <w:sz w:val="22"/>
          <w:szCs w:val="22"/>
          <w:u w:val="single"/>
          <w:shd w:val="clear" w:color="auto" w:fill="FFFF99"/>
          <w:rtl/>
        </w:rPr>
        <w:tab/>
        <w:t>אין</w:t>
      </w:r>
      <w:r w:rsidRPr="00995AFC">
        <w:rPr>
          <w:rStyle w:val="default"/>
          <w:rFonts w:cs="FrankRuehl" w:hint="cs"/>
          <w:vanish/>
          <w:sz w:val="22"/>
          <w:szCs w:val="22"/>
          <w:u w:val="single"/>
          <w:shd w:val="clear" w:color="auto" w:fill="FFFF99"/>
          <w:rtl/>
        </w:rPr>
        <w:t xml:space="preserve"> כדי</w:t>
      </w:r>
      <w:r w:rsidRPr="00995AFC">
        <w:rPr>
          <w:rStyle w:val="default"/>
          <w:rFonts w:cs="FrankRuehl"/>
          <w:vanish/>
          <w:sz w:val="22"/>
          <w:szCs w:val="22"/>
          <w:u w:val="single"/>
          <w:shd w:val="clear" w:color="auto" w:fill="FFFF99"/>
          <w:rtl/>
        </w:rPr>
        <w:t xml:space="preserve"> לפג</w:t>
      </w:r>
      <w:r w:rsidRPr="00995AFC">
        <w:rPr>
          <w:rStyle w:val="default"/>
          <w:rFonts w:cs="FrankRuehl" w:hint="cs"/>
          <w:vanish/>
          <w:sz w:val="22"/>
          <w:szCs w:val="22"/>
          <w:u w:val="single"/>
          <w:shd w:val="clear" w:color="auto" w:fill="FFFF99"/>
          <w:rtl/>
        </w:rPr>
        <w:t>וע בדרך אחרת במטרה ממטרות חוק זה.</w:t>
      </w:r>
    </w:p>
    <w:p w:rsidR="00DF63EA" w:rsidRPr="00995AFC" w:rsidRDefault="00DF63EA">
      <w:pPr>
        <w:pStyle w:val="P00"/>
        <w:spacing w:before="0"/>
        <w:ind w:left="0" w:right="1134"/>
        <w:rPr>
          <w:rStyle w:val="default"/>
          <w:rFonts w:cs="FrankRuehl"/>
          <w:vanish/>
          <w:sz w:val="22"/>
          <w:szCs w:val="22"/>
          <w:u w:val="single"/>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u w:val="single"/>
          <w:shd w:val="clear" w:color="auto" w:fill="FFFF99"/>
          <w:rtl/>
        </w:rPr>
        <w:t>(ג1)</w:t>
      </w:r>
      <w:r w:rsidRPr="00995AFC">
        <w:rPr>
          <w:rStyle w:val="default"/>
          <w:rFonts w:cs="FrankRuehl"/>
          <w:vanish/>
          <w:sz w:val="22"/>
          <w:szCs w:val="22"/>
          <w:u w:val="single"/>
          <w:shd w:val="clear" w:color="auto" w:fill="FFFF99"/>
          <w:rtl/>
        </w:rPr>
        <w:tab/>
        <w:t xml:space="preserve">שר </w:t>
      </w:r>
      <w:r w:rsidRPr="00995AFC">
        <w:rPr>
          <w:rStyle w:val="default"/>
          <w:rFonts w:cs="FrankRuehl" w:hint="cs"/>
          <w:vanish/>
          <w:sz w:val="22"/>
          <w:szCs w:val="22"/>
          <w:u w:val="single"/>
          <w:shd w:val="clear" w:color="auto" w:fill="FFFF99"/>
          <w:rtl/>
        </w:rPr>
        <w:t>הברי</w:t>
      </w:r>
      <w:r w:rsidRPr="00995AFC">
        <w:rPr>
          <w:rStyle w:val="default"/>
          <w:rFonts w:cs="FrankRuehl"/>
          <w:vanish/>
          <w:sz w:val="22"/>
          <w:szCs w:val="22"/>
          <w:u w:val="single"/>
          <w:shd w:val="clear" w:color="auto" w:fill="FFFF99"/>
          <w:rtl/>
        </w:rPr>
        <w:t xml:space="preserve">אות </w:t>
      </w:r>
      <w:r w:rsidRPr="00995AFC">
        <w:rPr>
          <w:rStyle w:val="default"/>
          <w:rFonts w:cs="FrankRuehl" w:hint="cs"/>
          <w:vanish/>
          <w:sz w:val="22"/>
          <w:szCs w:val="22"/>
          <w:u w:val="single"/>
          <w:shd w:val="clear" w:color="auto" w:fill="FFFF99"/>
          <w:rtl/>
        </w:rPr>
        <w:t xml:space="preserve">ושר האוצר </w:t>
      </w:r>
      <w:r w:rsidRPr="00995AFC">
        <w:rPr>
          <w:rStyle w:val="default"/>
          <w:rFonts w:cs="FrankRuehl"/>
          <w:vanish/>
          <w:sz w:val="22"/>
          <w:szCs w:val="22"/>
          <w:u w:val="single"/>
          <w:shd w:val="clear" w:color="auto" w:fill="FFFF99"/>
          <w:rtl/>
        </w:rPr>
        <w:t>ר</w:t>
      </w:r>
      <w:r w:rsidRPr="00995AFC">
        <w:rPr>
          <w:rStyle w:val="default"/>
          <w:rFonts w:cs="FrankRuehl" w:hint="cs"/>
          <w:vanish/>
          <w:sz w:val="22"/>
          <w:szCs w:val="22"/>
          <w:u w:val="single"/>
          <w:shd w:val="clear" w:color="auto" w:fill="FFFF99"/>
          <w:rtl/>
        </w:rPr>
        <w:t>שאים לק</w:t>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וע, בהיתר לפי סעי</w:t>
      </w:r>
      <w:r w:rsidRPr="00995AFC">
        <w:rPr>
          <w:rStyle w:val="default"/>
          <w:rFonts w:cs="FrankRuehl"/>
          <w:vanish/>
          <w:sz w:val="22"/>
          <w:szCs w:val="22"/>
          <w:u w:val="single"/>
          <w:shd w:val="clear" w:color="auto" w:fill="FFFF99"/>
          <w:rtl/>
        </w:rPr>
        <w:t>ף קט</w:t>
      </w:r>
      <w:r w:rsidRPr="00995AFC">
        <w:rPr>
          <w:rStyle w:val="default"/>
          <w:rFonts w:cs="FrankRuehl" w:hint="cs"/>
          <w:vanish/>
          <w:sz w:val="22"/>
          <w:szCs w:val="22"/>
          <w:u w:val="single"/>
          <w:shd w:val="clear" w:color="auto" w:fill="FFFF99"/>
          <w:rtl/>
        </w:rPr>
        <w:t>ן (ב), ת</w:t>
      </w:r>
      <w:r w:rsidRPr="00995AFC">
        <w:rPr>
          <w:rStyle w:val="default"/>
          <w:rFonts w:cs="FrankRuehl"/>
          <w:vanish/>
          <w:sz w:val="22"/>
          <w:szCs w:val="22"/>
          <w:u w:val="single"/>
          <w:shd w:val="clear" w:color="auto" w:fill="FFFF99"/>
          <w:rtl/>
        </w:rPr>
        <w:t>נ</w:t>
      </w:r>
      <w:r w:rsidRPr="00995AFC">
        <w:rPr>
          <w:rStyle w:val="default"/>
          <w:rFonts w:cs="FrankRuehl" w:hint="cs"/>
          <w:vanish/>
          <w:sz w:val="22"/>
          <w:szCs w:val="22"/>
          <w:u w:val="single"/>
          <w:shd w:val="clear" w:color="auto" w:fill="FFFF99"/>
          <w:rtl/>
        </w:rPr>
        <w:t>א</w:t>
      </w:r>
      <w:r w:rsidRPr="00995AFC">
        <w:rPr>
          <w:rStyle w:val="default"/>
          <w:rFonts w:cs="FrankRuehl"/>
          <w:vanish/>
          <w:sz w:val="22"/>
          <w:szCs w:val="22"/>
          <w:u w:val="single"/>
          <w:shd w:val="clear" w:color="auto" w:fill="FFFF99"/>
          <w:rtl/>
        </w:rPr>
        <w:t>ים</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ח</w:t>
      </w:r>
      <w:r w:rsidRPr="00995AFC">
        <w:rPr>
          <w:rStyle w:val="default"/>
          <w:rFonts w:cs="FrankRuehl" w:hint="cs"/>
          <w:vanish/>
          <w:sz w:val="22"/>
          <w:szCs w:val="22"/>
          <w:u w:val="single"/>
          <w:shd w:val="clear" w:color="auto" w:fill="FFFF99"/>
          <w:rtl/>
        </w:rPr>
        <w:t>דל להתקיים תנאי מהתנאים לפי סעיף זה או תנאי שנקבע בהיתר, יפוג תוקף ההיתר בתום פרק הזמן שקבעו; פרק הזמן ייקבע לאחר שנתנו השרים לקופ</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 xml:space="preserve"> הזדמנות להשמיע את טענותיה.</w:t>
      </w:r>
    </w:p>
    <w:p w:rsidR="00DF63EA" w:rsidRPr="00995AFC" w:rsidRDefault="00DF63EA">
      <w:pPr>
        <w:pStyle w:val="P00"/>
        <w:spacing w:before="0"/>
        <w:ind w:left="0" w:right="1134"/>
        <w:rPr>
          <w:rStyle w:val="default"/>
          <w:rFonts w:cs="FrankRuehl" w:hint="cs"/>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(ד)</w:t>
      </w:r>
      <w:r w:rsidRPr="00995AFC">
        <w:rPr>
          <w:rStyle w:val="default"/>
          <w:rFonts w:cs="FrankRuehl"/>
          <w:vanish/>
          <w:sz w:val="22"/>
          <w:szCs w:val="22"/>
          <w:shd w:val="clear" w:color="auto" w:fill="FFFF99"/>
          <w:rtl/>
        </w:rPr>
        <w:tab/>
        <w:t>רכש</w:t>
      </w:r>
      <w:r w:rsidRPr="00995AFC">
        <w:rPr>
          <w:rStyle w:val="default"/>
          <w:rFonts w:cs="FrankRuehl" w:hint="cs"/>
          <w:vanish/>
          <w:sz w:val="22"/>
          <w:szCs w:val="22"/>
          <w:shd w:val="clear" w:color="auto" w:fill="FFFF99"/>
          <w:rtl/>
        </w:rPr>
        <w:t>ה או</w:t>
      </w:r>
      <w:r w:rsidRPr="00995AFC">
        <w:rPr>
          <w:rStyle w:val="default"/>
          <w:rFonts w:cs="FrankRuehl"/>
          <w:vanish/>
          <w:sz w:val="22"/>
          <w:szCs w:val="22"/>
          <w:shd w:val="clear" w:color="auto" w:fill="FFFF99"/>
          <w:rtl/>
        </w:rPr>
        <w:t xml:space="preserve"> החז</w:t>
      </w:r>
      <w:r w:rsidRPr="00995AFC">
        <w:rPr>
          <w:rStyle w:val="default"/>
          <w:rFonts w:cs="FrankRuehl" w:hint="cs"/>
          <w:vanish/>
          <w:sz w:val="22"/>
          <w:szCs w:val="22"/>
          <w:shd w:val="clear" w:color="auto" w:fill="FFFF99"/>
          <w:rtl/>
        </w:rPr>
        <w:t xml:space="preserve">יקה </w:t>
      </w:r>
      <w:r w:rsidRPr="00995AFC">
        <w:rPr>
          <w:rStyle w:val="default"/>
          <w:rFonts w:cs="FrankRuehl"/>
          <w:vanish/>
          <w:sz w:val="22"/>
          <w:szCs w:val="22"/>
          <w:shd w:val="clear" w:color="auto" w:fill="FFFF99"/>
          <w:rtl/>
        </w:rPr>
        <w:t>ק</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פ</w:t>
      </w:r>
      <w:r w:rsidRPr="00995AFC">
        <w:rPr>
          <w:rStyle w:val="default"/>
          <w:rFonts w:cs="FrankRuehl" w:hint="cs"/>
          <w:vanish/>
          <w:sz w:val="22"/>
          <w:szCs w:val="22"/>
          <w:shd w:val="clear" w:color="auto" w:fill="FFFF99"/>
          <w:rtl/>
        </w:rPr>
        <w:t>ת ה</w:t>
      </w:r>
      <w:r w:rsidRPr="00995AFC">
        <w:rPr>
          <w:rStyle w:val="default"/>
          <w:rFonts w:cs="FrankRuehl"/>
          <w:vanish/>
          <w:sz w:val="22"/>
          <w:szCs w:val="22"/>
          <w:shd w:val="clear" w:color="auto" w:fill="FFFF99"/>
          <w:rtl/>
        </w:rPr>
        <w:t>ח</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ם</w:t>
      </w:r>
      <w:r w:rsidRPr="00995AFC">
        <w:rPr>
          <w:rStyle w:val="default"/>
          <w:rFonts w:cs="FrankRuehl" w:hint="cs"/>
          <w:vanish/>
          <w:sz w:val="22"/>
          <w:szCs w:val="22"/>
          <w:shd w:val="clear" w:color="auto" w:fill="FFFF99"/>
          <w:rtl/>
        </w:rPr>
        <w:t xml:space="preserve"> אמ</w:t>
      </w:r>
      <w:r w:rsidRPr="00995AFC">
        <w:rPr>
          <w:rStyle w:val="default"/>
          <w:rFonts w:cs="FrankRuehl"/>
          <w:vanish/>
          <w:sz w:val="22"/>
          <w:szCs w:val="22"/>
          <w:shd w:val="clear" w:color="auto" w:fill="FFFF99"/>
          <w:rtl/>
        </w:rPr>
        <w:t>צ</w:t>
      </w:r>
      <w:r w:rsidRPr="00995AFC">
        <w:rPr>
          <w:rStyle w:val="default"/>
          <w:rFonts w:cs="FrankRuehl" w:hint="cs"/>
          <w:vanish/>
          <w:sz w:val="22"/>
          <w:szCs w:val="22"/>
          <w:shd w:val="clear" w:color="auto" w:fill="FFFF99"/>
          <w:rtl/>
        </w:rPr>
        <w:t>עי שליטה בתאגיד א</w:t>
      </w:r>
      <w:r w:rsidRPr="00995AFC">
        <w:rPr>
          <w:rStyle w:val="default"/>
          <w:rFonts w:cs="FrankRuehl"/>
          <w:vanish/>
          <w:sz w:val="22"/>
          <w:szCs w:val="22"/>
          <w:shd w:val="clear" w:color="auto" w:fill="FFFF99"/>
          <w:rtl/>
        </w:rPr>
        <w:t>חר</w:t>
      </w:r>
      <w:r w:rsidRPr="00995AFC">
        <w:rPr>
          <w:rStyle w:val="default"/>
          <w:rFonts w:cs="FrankRuehl" w:hint="cs"/>
          <w:vanish/>
          <w:sz w:val="22"/>
          <w:szCs w:val="22"/>
          <w:shd w:val="clear" w:color="auto" w:fill="FFFF99"/>
          <w:rtl/>
        </w:rPr>
        <w:t xml:space="preserve"> </w:t>
      </w:r>
      <w:r w:rsidRPr="00995AFC">
        <w:rPr>
          <w:rStyle w:val="default"/>
          <w:rFonts w:cs="FrankRuehl" w:hint="cs"/>
          <w:strike/>
          <w:vanish/>
          <w:sz w:val="22"/>
          <w:szCs w:val="22"/>
          <w:shd w:val="clear" w:color="auto" w:fill="FFFF99"/>
          <w:rtl/>
        </w:rPr>
        <w:t>ללא אישור שר הבריאות, רשאי הוא להורות</w:t>
      </w:r>
      <w:r w:rsidRPr="00995AFC">
        <w:rPr>
          <w:rStyle w:val="default"/>
          <w:rFonts w:cs="FrankRuehl"/>
          <w:vanish/>
          <w:sz w:val="22"/>
          <w:szCs w:val="22"/>
          <w:shd w:val="clear" w:color="auto" w:fill="FFFF99"/>
          <w:rtl/>
        </w:rPr>
        <w:t xml:space="preserve"> </w:t>
      </w:r>
      <w:r w:rsidRPr="00995AFC">
        <w:rPr>
          <w:rStyle w:val="default"/>
          <w:rFonts w:cs="FrankRuehl"/>
          <w:vanish/>
          <w:sz w:val="22"/>
          <w:szCs w:val="22"/>
          <w:u w:val="single"/>
          <w:shd w:val="clear" w:color="auto" w:fill="FFFF99"/>
          <w:rtl/>
        </w:rPr>
        <w:t>ל</w:t>
      </w:r>
      <w:r w:rsidRPr="00995AFC">
        <w:rPr>
          <w:rStyle w:val="default"/>
          <w:rFonts w:cs="FrankRuehl" w:hint="cs"/>
          <w:vanish/>
          <w:sz w:val="22"/>
          <w:szCs w:val="22"/>
          <w:u w:val="single"/>
          <w:shd w:val="clear" w:color="auto" w:fill="FFFF99"/>
          <w:rtl/>
        </w:rPr>
        <w:t>לא ה</w:t>
      </w:r>
      <w:r w:rsidRPr="00995AFC">
        <w:rPr>
          <w:rStyle w:val="default"/>
          <w:rFonts w:cs="FrankRuehl"/>
          <w:vanish/>
          <w:sz w:val="22"/>
          <w:szCs w:val="22"/>
          <w:u w:val="single"/>
          <w:shd w:val="clear" w:color="auto" w:fill="FFFF99"/>
          <w:rtl/>
        </w:rPr>
        <w:t xml:space="preserve">יתר </w:t>
      </w:r>
      <w:r w:rsidRPr="00995AFC">
        <w:rPr>
          <w:rStyle w:val="default"/>
          <w:rFonts w:cs="FrankRuehl" w:hint="cs"/>
          <w:vanish/>
          <w:sz w:val="22"/>
          <w:szCs w:val="22"/>
          <w:u w:val="single"/>
          <w:shd w:val="clear" w:color="auto" w:fill="FFFF99"/>
          <w:rtl/>
        </w:rPr>
        <w:t>לפי סעיף זה או לאחר שפג תוקפו של היתר כאמור בסעיף קטן (ג1), יורו שר הבריאות וש</w:t>
      </w:r>
      <w:r w:rsidRPr="00995AFC">
        <w:rPr>
          <w:rStyle w:val="default"/>
          <w:rFonts w:cs="FrankRuehl"/>
          <w:vanish/>
          <w:sz w:val="22"/>
          <w:szCs w:val="22"/>
          <w:u w:val="single"/>
          <w:shd w:val="clear" w:color="auto" w:fill="FFFF99"/>
          <w:rtl/>
        </w:rPr>
        <w:t>ר האוצר</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לקופת החולים למכור את אמצעי השליטה בתאג</w:t>
      </w:r>
      <w:r w:rsidRPr="00995AFC">
        <w:rPr>
          <w:rStyle w:val="default"/>
          <w:rFonts w:cs="FrankRuehl"/>
          <w:vanish/>
          <w:sz w:val="22"/>
          <w:szCs w:val="22"/>
          <w:shd w:val="clear" w:color="auto" w:fill="FFFF99"/>
          <w:rtl/>
        </w:rPr>
        <w:t>יד</w:t>
      </w:r>
      <w:r w:rsidRPr="00995AFC">
        <w:rPr>
          <w:rStyle w:val="default"/>
          <w:rFonts w:cs="FrankRuehl" w:hint="cs"/>
          <w:vanish/>
          <w:sz w:val="22"/>
          <w:szCs w:val="22"/>
          <w:shd w:val="clear" w:color="auto" w:fill="FFFF99"/>
          <w:rtl/>
        </w:rPr>
        <w:t xml:space="preserve"> האחר בתוך המועד שיקבע; לא מילאה קופת החו</w:t>
      </w:r>
      <w:r w:rsidRPr="00995AFC">
        <w:rPr>
          <w:rStyle w:val="default"/>
          <w:rFonts w:cs="FrankRuehl"/>
          <w:vanish/>
          <w:sz w:val="22"/>
          <w:szCs w:val="22"/>
          <w:shd w:val="clear" w:color="auto" w:fill="FFFF99"/>
          <w:rtl/>
        </w:rPr>
        <w:t xml:space="preserve">לים </w:t>
      </w:r>
      <w:r w:rsidRPr="00995AFC">
        <w:rPr>
          <w:rStyle w:val="default"/>
          <w:rFonts w:cs="FrankRuehl" w:hint="cs"/>
          <w:vanish/>
          <w:sz w:val="22"/>
          <w:szCs w:val="22"/>
          <w:shd w:val="clear" w:color="auto" w:fill="FFFF99"/>
          <w:rtl/>
        </w:rPr>
        <w:t>אחר הוראת המכירה, רשאי היועץ המשפטי לממש</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לפנ</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ת</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ית המשפ</w:t>
      </w:r>
      <w:r w:rsidRPr="00995AFC">
        <w:rPr>
          <w:rStyle w:val="default"/>
          <w:rFonts w:cs="FrankRuehl"/>
          <w:vanish/>
          <w:sz w:val="22"/>
          <w:szCs w:val="22"/>
          <w:shd w:val="clear" w:color="auto" w:fill="FFFF99"/>
          <w:rtl/>
        </w:rPr>
        <w:t>ט</w:t>
      </w:r>
      <w:r w:rsidRPr="00995AFC">
        <w:rPr>
          <w:rStyle w:val="default"/>
          <w:rFonts w:cs="FrankRuehl" w:hint="cs"/>
          <w:vanish/>
          <w:sz w:val="22"/>
          <w:szCs w:val="22"/>
          <w:shd w:val="clear" w:color="auto" w:fill="FFFF99"/>
          <w:rtl/>
        </w:rPr>
        <w:t xml:space="preserve"> המחוזי בירו</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לים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בבק</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ה שית</w:t>
      </w:r>
      <w:r w:rsidRPr="00995AFC">
        <w:rPr>
          <w:rStyle w:val="default"/>
          <w:rFonts w:cs="FrankRuehl"/>
          <w:vanish/>
          <w:sz w:val="22"/>
          <w:szCs w:val="22"/>
          <w:shd w:val="clear" w:color="auto" w:fill="FFFF99"/>
          <w:rtl/>
        </w:rPr>
        <w:t>ן</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צ</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למכירת אמצעי השליטה כאמור, לרבות על ידי אדם מיוחד שיתמנה לשם כך; על פעילותו של אותו אדם יחולו הוראות פקודת החברות [נוסח חדש], תשמ"ג</w:t>
      </w:r>
      <w:r w:rsidRPr="00995AFC">
        <w:rPr>
          <w:rStyle w:val="default"/>
          <w:rFonts w:cs="FrankRuehl"/>
          <w:vanish/>
          <w:sz w:val="22"/>
          <w:szCs w:val="22"/>
          <w:shd w:val="clear" w:color="auto" w:fill="FFFF99"/>
          <w:rtl/>
        </w:rPr>
        <w:t xml:space="preserve">-1983, </w:t>
      </w:r>
      <w:r w:rsidRPr="00995AFC">
        <w:rPr>
          <w:rStyle w:val="default"/>
          <w:rFonts w:cs="FrankRuehl" w:hint="cs"/>
          <w:vanish/>
          <w:sz w:val="22"/>
          <w:szCs w:val="22"/>
          <w:shd w:val="clear" w:color="auto" w:fill="FFFF99"/>
          <w:rtl/>
        </w:rPr>
        <w:t>לענין פעילות כונס נכסים</w:t>
      </w:r>
      <w:r w:rsidRPr="00995AFC">
        <w:rPr>
          <w:rStyle w:val="default"/>
          <w:rFonts w:cs="FrankRuehl"/>
          <w:vanish/>
          <w:sz w:val="22"/>
          <w:szCs w:val="22"/>
          <w:shd w:val="clear" w:color="auto" w:fill="FFFF99"/>
          <w:rtl/>
        </w:rPr>
        <w:t>.</w:t>
      </w:r>
    </w:p>
    <w:p w:rsidR="00CA0B65" w:rsidRPr="00995AFC" w:rsidRDefault="00CA0B65">
      <w:pPr>
        <w:pStyle w:val="P00"/>
        <w:spacing w:before="0"/>
        <w:ind w:left="0" w:right="1134"/>
        <w:rPr>
          <w:rStyle w:val="default"/>
          <w:rFonts w:cs="FrankRuehl" w:hint="cs"/>
          <w:vanish/>
          <w:sz w:val="20"/>
          <w:szCs w:val="20"/>
          <w:shd w:val="clear" w:color="auto" w:fill="FFFF99"/>
          <w:rtl/>
        </w:rPr>
      </w:pPr>
    </w:p>
    <w:p w:rsidR="00CA0B65" w:rsidRPr="00995AFC" w:rsidRDefault="00CA0B65">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29.6.2009</w:t>
      </w:r>
    </w:p>
    <w:p w:rsidR="00CA0B65" w:rsidRPr="00995AFC" w:rsidRDefault="00CA0B65">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44</w:t>
      </w:r>
    </w:p>
    <w:p w:rsidR="00CA0B65" w:rsidRPr="00995AFC" w:rsidRDefault="00CA0B65">
      <w:pPr>
        <w:pStyle w:val="P00"/>
        <w:spacing w:before="0"/>
        <w:ind w:left="0" w:right="1134"/>
        <w:rPr>
          <w:rStyle w:val="default"/>
          <w:rFonts w:cs="FrankRuehl" w:hint="cs"/>
          <w:vanish/>
          <w:sz w:val="20"/>
          <w:szCs w:val="20"/>
          <w:shd w:val="clear" w:color="auto" w:fill="FFFF99"/>
          <w:rtl/>
        </w:rPr>
      </w:pPr>
      <w:hyperlink r:id="rId199" w:history="1">
        <w:r w:rsidRPr="00995AFC">
          <w:rPr>
            <w:rStyle w:val="Hyperlink"/>
            <w:rFonts w:cs="FrankRuehl" w:hint="cs"/>
            <w:vanish/>
            <w:szCs w:val="20"/>
            <w:shd w:val="clear" w:color="auto" w:fill="FFFF99"/>
            <w:rtl/>
          </w:rPr>
          <w:t>ס"ח תשס"ט מס' 2201</w:t>
        </w:r>
      </w:hyperlink>
      <w:r w:rsidRPr="00995AFC">
        <w:rPr>
          <w:rStyle w:val="default"/>
          <w:rFonts w:cs="FrankRuehl" w:hint="cs"/>
          <w:vanish/>
          <w:sz w:val="20"/>
          <w:szCs w:val="20"/>
          <w:shd w:val="clear" w:color="auto" w:fill="FFFF99"/>
          <w:rtl/>
        </w:rPr>
        <w:t xml:space="preserve"> מיום 29.6.2009 עמ' 148 (</w:t>
      </w:r>
      <w:hyperlink r:id="rId200" w:history="1">
        <w:r w:rsidRPr="00995AFC">
          <w:rPr>
            <w:rStyle w:val="Hyperlink"/>
            <w:rFonts w:cs="FrankRuehl" w:hint="cs"/>
            <w:vanish/>
            <w:szCs w:val="20"/>
            <w:shd w:val="clear" w:color="auto" w:fill="FFFF99"/>
            <w:rtl/>
          </w:rPr>
          <w:t>ה"ח 436</w:t>
        </w:r>
      </w:hyperlink>
      <w:r w:rsidRPr="00995AFC">
        <w:rPr>
          <w:rStyle w:val="default"/>
          <w:rFonts w:cs="FrankRuehl" w:hint="cs"/>
          <w:vanish/>
          <w:sz w:val="20"/>
          <w:szCs w:val="20"/>
          <w:shd w:val="clear" w:color="auto" w:fill="FFFF99"/>
          <w:rtl/>
        </w:rPr>
        <w:t>)</w:t>
      </w:r>
    </w:p>
    <w:p w:rsidR="00CA0B65" w:rsidRPr="00995AFC" w:rsidRDefault="00CA0B65" w:rsidP="00CA0B65">
      <w:pPr>
        <w:pStyle w:val="P00"/>
        <w:ind w:left="0" w:right="1134"/>
        <w:rPr>
          <w:rStyle w:val="default"/>
          <w:rFonts w:cs="FrankRuehl" w:hint="cs"/>
          <w:vanish/>
          <w:sz w:val="22"/>
          <w:szCs w:val="22"/>
          <w:u w:val="single"/>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ב1)</w:t>
      </w:r>
      <w:r w:rsidRPr="00995AFC">
        <w:rPr>
          <w:rStyle w:val="default"/>
          <w:rFonts w:cs="FrankRuehl" w:hint="cs"/>
          <w:vanish/>
          <w:sz w:val="22"/>
          <w:szCs w:val="22"/>
          <w:u w:val="single"/>
          <w:shd w:val="clear" w:color="auto" w:fill="FFFF99"/>
          <w:rtl/>
        </w:rPr>
        <w:tab/>
        <w:t>על אף האמור בסעיף קטן (ב), קופת חולים רשאית להחזיק או לרכוש אמצעי שליטה בתאגיד אחר אף אם פעילותו אינה בתחום הבריאות, ובלבד שעיסוקו של התאגיד האחר הוא אספקת שירותי עזר משקיים בתחומי הפעילות של קופת חולים לפי חוק זה או בתחומי הפעילות של בתי חולים, והתקיימו כל אלה:</w:t>
      </w:r>
    </w:p>
    <w:p w:rsidR="00CA0B65" w:rsidRPr="00995AFC" w:rsidRDefault="00CA0B65" w:rsidP="00CA0B65">
      <w:pPr>
        <w:pStyle w:val="P00"/>
        <w:spacing w:before="0"/>
        <w:ind w:left="1021" w:right="1134"/>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(1)</w:t>
      </w:r>
      <w:r w:rsidRPr="00995AFC">
        <w:rPr>
          <w:rStyle w:val="default"/>
          <w:rFonts w:cs="FrankRuehl" w:hint="cs"/>
          <w:vanish/>
          <w:sz w:val="22"/>
          <w:szCs w:val="22"/>
          <w:u w:val="single"/>
          <w:shd w:val="clear" w:color="auto" w:fill="FFFF99"/>
          <w:rtl/>
        </w:rPr>
        <w:tab/>
        <w:t>קופת החולים מחזיקה במלוא אמצעי השליטה בתאגיד האחר, ואולם רשאים שר הבריאות ושר האוצר לקבוע בהיתר לפי פסקה (3) כי הקופה תחזיק בחלק מאמצעי השליטה בתאגיד האחר, ובלבד שהקופה תהיה בעלת השליטה באותו תאגיד;</w:t>
      </w:r>
    </w:p>
    <w:p w:rsidR="00CA0B65" w:rsidRPr="00995AFC" w:rsidRDefault="00CA0B65" w:rsidP="00CA0B65">
      <w:pPr>
        <w:pStyle w:val="P00"/>
        <w:spacing w:before="0"/>
        <w:ind w:left="1021" w:right="1134"/>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(2)</w:t>
      </w:r>
      <w:r w:rsidRPr="00995AFC">
        <w:rPr>
          <w:rStyle w:val="default"/>
          <w:rFonts w:cs="FrankRuehl" w:hint="cs"/>
          <w:vanish/>
          <w:sz w:val="22"/>
          <w:szCs w:val="22"/>
          <w:u w:val="single"/>
          <w:shd w:val="clear" w:color="auto" w:fill="FFFF99"/>
          <w:rtl/>
        </w:rPr>
        <w:tab/>
        <w:t>עיקר פעילות התאגיד האחר הוא אספקת שירותי עזר משקיים לאותה קופה או לבתי חולים שבבעלותה, ורשאים שר הבריאות ושר האוצר לקבוע בהיתר לפי פסקה (3) כי כל פעילותו של התאגיד האחר תהיה אספקת שירותי עזר משקיים לקופת החולים או לבתי חולים שבבעלותה;</w:t>
      </w:r>
    </w:p>
    <w:p w:rsidR="00CA0B65" w:rsidRPr="00995AFC" w:rsidRDefault="00CA0B65" w:rsidP="00CA0B65">
      <w:pPr>
        <w:pStyle w:val="P00"/>
        <w:spacing w:before="0"/>
        <w:ind w:left="1021" w:right="1134"/>
        <w:rPr>
          <w:rStyle w:val="default"/>
          <w:rFonts w:cs="FrankRuehl" w:hint="cs"/>
          <w:vanish/>
          <w:sz w:val="22"/>
          <w:szCs w:val="22"/>
          <w:shd w:val="clear" w:color="auto" w:fill="FFFF99"/>
          <w:rtl/>
        </w:rPr>
      </w:pPr>
      <w:r w:rsidRPr="00995AFC">
        <w:rPr>
          <w:rStyle w:val="default"/>
          <w:rFonts w:cs="FrankRuehl" w:hint="cs"/>
          <w:vanish/>
          <w:sz w:val="22"/>
          <w:szCs w:val="22"/>
          <w:u w:val="single"/>
          <w:shd w:val="clear" w:color="auto" w:fill="FFFF99"/>
          <w:rtl/>
        </w:rPr>
        <w:t>(3)</w:t>
      </w:r>
      <w:r w:rsidRPr="00995AFC">
        <w:rPr>
          <w:rStyle w:val="default"/>
          <w:rFonts w:cs="FrankRuehl" w:hint="cs"/>
          <w:vanish/>
          <w:sz w:val="22"/>
          <w:szCs w:val="22"/>
          <w:u w:val="single"/>
          <w:shd w:val="clear" w:color="auto" w:fill="FFFF99"/>
          <w:rtl/>
        </w:rPr>
        <w:tab/>
        <w:t>ניתן לכך היתר מראש מאת שר הבריאות ושר האוצר.</w:t>
      </w:r>
    </w:p>
    <w:p w:rsidR="00CA0B65" w:rsidRPr="00995AFC" w:rsidRDefault="00CA0B65" w:rsidP="00CA0B65">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(ג)</w:t>
      </w:r>
      <w:r w:rsidRPr="00995AFC">
        <w:rPr>
          <w:rStyle w:val="default"/>
          <w:rFonts w:cs="FrankRuehl"/>
          <w:vanish/>
          <w:sz w:val="22"/>
          <w:szCs w:val="22"/>
          <w:shd w:val="clear" w:color="auto" w:fill="FFFF99"/>
          <w:rtl/>
        </w:rPr>
        <w:tab/>
        <w:t>בבו</w:t>
      </w:r>
      <w:r w:rsidRPr="00995AFC">
        <w:rPr>
          <w:rStyle w:val="default"/>
          <w:rFonts w:cs="FrankRuehl" w:hint="cs"/>
          <w:vanish/>
          <w:sz w:val="22"/>
          <w:szCs w:val="22"/>
          <w:shd w:val="clear" w:color="auto" w:fill="FFFF99"/>
          <w:rtl/>
        </w:rPr>
        <w:t>א שר</w:t>
      </w:r>
      <w:r w:rsidRPr="00995AFC">
        <w:rPr>
          <w:rStyle w:val="default"/>
          <w:rFonts w:cs="FrankRuehl"/>
          <w:vanish/>
          <w:sz w:val="22"/>
          <w:szCs w:val="22"/>
          <w:shd w:val="clear" w:color="auto" w:fill="FFFF99"/>
          <w:rtl/>
        </w:rPr>
        <w:t xml:space="preserve"> הבר</w:t>
      </w:r>
      <w:r w:rsidRPr="00995AFC">
        <w:rPr>
          <w:rStyle w:val="default"/>
          <w:rFonts w:cs="FrankRuehl" w:hint="cs"/>
          <w:vanish/>
          <w:sz w:val="22"/>
          <w:szCs w:val="22"/>
          <w:shd w:val="clear" w:color="auto" w:fill="FFFF99"/>
          <w:rtl/>
        </w:rPr>
        <w:t xml:space="preserve">יאות ושר האוצר לדון בבקשה למתן היתר </w:t>
      </w:r>
      <w:r w:rsidRPr="00995AFC">
        <w:rPr>
          <w:rStyle w:val="default"/>
          <w:rFonts w:cs="FrankRuehl" w:hint="cs"/>
          <w:strike/>
          <w:vanish/>
          <w:sz w:val="22"/>
          <w:szCs w:val="22"/>
          <w:shd w:val="clear" w:color="auto" w:fill="FFFF99"/>
          <w:rtl/>
        </w:rPr>
        <w:t>לפי סעיף קטן (ב)</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לפי סעיפים קטנים (ב) ו-(ב1)</w:t>
      </w:r>
      <w:r w:rsidRPr="00995AFC">
        <w:rPr>
          <w:rStyle w:val="default"/>
          <w:rFonts w:cs="FrankRuehl" w:hint="cs"/>
          <w:vanish/>
          <w:sz w:val="22"/>
          <w:szCs w:val="22"/>
          <w:shd w:val="clear" w:color="auto" w:fill="FFFF99"/>
          <w:rtl/>
        </w:rPr>
        <w:t xml:space="preserve"> ישקלו, בין היתר, אם ברכישה או בהחזקה </w:t>
      </w:r>
      <w:r w:rsidRPr="00995AFC">
        <w:rPr>
          <w:rStyle w:val="default"/>
          <w:rFonts w:cs="FrankRuehl"/>
          <w:vanish/>
          <w:sz w:val="22"/>
          <w:szCs w:val="22"/>
          <w:shd w:val="clear" w:color="auto" w:fill="FFFF99"/>
          <w:rtl/>
        </w:rPr>
        <w:t>של</w:t>
      </w:r>
      <w:r w:rsidRPr="00995AFC">
        <w:rPr>
          <w:rStyle w:val="default"/>
          <w:rFonts w:cs="FrankRuehl" w:hint="cs"/>
          <w:vanish/>
          <w:sz w:val="22"/>
          <w:szCs w:val="22"/>
          <w:shd w:val="clear" w:color="auto" w:fill="FFFF99"/>
          <w:rtl/>
        </w:rPr>
        <w:t xml:space="preserve"> אמצעי שליטה בתאגיד האחר - </w:t>
      </w:r>
    </w:p>
    <w:p w:rsidR="00CA0B65" w:rsidRPr="00995AFC" w:rsidRDefault="00CA0B65" w:rsidP="00CA0B65">
      <w:pPr>
        <w:pStyle w:val="P22"/>
        <w:spacing w:before="0"/>
        <w:ind w:left="1021" w:right="1134"/>
        <w:rPr>
          <w:rStyle w:val="default"/>
          <w:rFonts w:cs="FrankRuehl"/>
          <w:vanish/>
          <w:sz w:val="22"/>
          <w:szCs w:val="22"/>
          <w:shd w:val="clear" w:color="auto" w:fill="FFFF99"/>
          <w:rtl/>
        </w:rPr>
      </w:pPr>
      <w:r w:rsidRPr="00995AFC">
        <w:rPr>
          <w:rStyle w:val="default"/>
          <w:rFonts w:cs="FrankRuehl"/>
          <w:vanish/>
          <w:sz w:val="22"/>
          <w:szCs w:val="22"/>
          <w:shd w:val="clear" w:color="auto" w:fill="FFFF99"/>
          <w:rtl/>
        </w:rPr>
        <w:t>(1)</w:t>
      </w:r>
      <w:r w:rsidRPr="00995AFC">
        <w:rPr>
          <w:rStyle w:val="default"/>
          <w:rFonts w:cs="FrankRuehl"/>
          <w:vanish/>
          <w:sz w:val="22"/>
          <w:szCs w:val="22"/>
          <w:shd w:val="clear" w:color="auto" w:fill="FFFF99"/>
          <w:rtl/>
        </w:rPr>
        <w:tab/>
        <w:t xml:space="preserve">יש </w:t>
      </w:r>
      <w:r w:rsidRPr="00995AFC">
        <w:rPr>
          <w:rStyle w:val="default"/>
          <w:rFonts w:cs="FrankRuehl" w:hint="cs"/>
          <w:vanish/>
          <w:sz w:val="22"/>
          <w:szCs w:val="22"/>
          <w:shd w:val="clear" w:color="auto" w:fill="FFFF99"/>
          <w:rtl/>
        </w:rPr>
        <w:t xml:space="preserve">כדי </w:t>
      </w:r>
      <w:r w:rsidRPr="00995AFC">
        <w:rPr>
          <w:rStyle w:val="default"/>
          <w:rFonts w:cs="FrankRuehl"/>
          <w:vanish/>
          <w:sz w:val="22"/>
          <w:szCs w:val="22"/>
          <w:shd w:val="clear" w:color="auto" w:fill="FFFF99"/>
          <w:rtl/>
        </w:rPr>
        <w:t>לק</w:t>
      </w:r>
      <w:r w:rsidRPr="00995AFC">
        <w:rPr>
          <w:rStyle w:val="default"/>
          <w:rFonts w:cs="FrankRuehl" w:hint="cs"/>
          <w:vanish/>
          <w:sz w:val="22"/>
          <w:szCs w:val="22"/>
          <w:shd w:val="clear" w:color="auto" w:fill="FFFF99"/>
          <w:rtl/>
        </w:rPr>
        <w:t>דם</w:t>
      </w:r>
      <w:r w:rsidRPr="00995AFC">
        <w:rPr>
          <w:rStyle w:val="default"/>
          <w:rFonts w:cs="FrankRuehl"/>
          <w:vanish/>
          <w:sz w:val="22"/>
          <w:szCs w:val="22"/>
          <w:shd w:val="clear" w:color="auto" w:fill="FFFF99"/>
          <w:rtl/>
        </w:rPr>
        <w:t xml:space="preserve"> א</w:t>
      </w:r>
      <w:r w:rsidRPr="00995AFC">
        <w:rPr>
          <w:rStyle w:val="default"/>
          <w:rFonts w:cs="FrankRuehl" w:hint="cs"/>
          <w:vanish/>
          <w:sz w:val="22"/>
          <w:szCs w:val="22"/>
          <w:shd w:val="clear" w:color="auto" w:fill="FFFF99"/>
          <w:rtl/>
        </w:rPr>
        <w:t>ת מטרות קופת החולים לפי חוק זה ואת מתן ה</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 xml:space="preserve">ותים </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ח</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ריה;</w:t>
      </w:r>
    </w:p>
    <w:p w:rsidR="00CA0B65" w:rsidRPr="00995AFC" w:rsidRDefault="00CA0B65" w:rsidP="00CA0B65">
      <w:pPr>
        <w:pStyle w:val="P22"/>
        <w:spacing w:before="0"/>
        <w:ind w:left="1021"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(2)</w:t>
      </w:r>
      <w:r w:rsidRPr="00995AFC">
        <w:rPr>
          <w:rStyle w:val="default"/>
          <w:rFonts w:cs="FrankRuehl"/>
          <w:vanish/>
          <w:sz w:val="22"/>
          <w:szCs w:val="22"/>
          <w:shd w:val="clear" w:color="auto" w:fill="FFFF99"/>
          <w:rtl/>
        </w:rPr>
        <w:tab/>
        <w:t>אין</w:t>
      </w:r>
      <w:r w:rsidRPr="00995AFC">
        <w:rPr>
          <w:rStyle w:val="default"/>
          <w:rFonts w:cs="FrankRuehl" w:hint="cs"/>
          <w:vanish/>
          <w:sz w:val="22"/>
          <w:szCs w:val="22"/>
          <w:shd w:val="clear" w:color="auto" w:fill="FFFF99"/>
          <w:rtl/>
        </w:rPr>
        <w:t xml:space="preserve"> משו</w:t>
      </w:r>
      <w:r w:rsidRPr="00995AFC">
        <w:rPr>
          <w:rStyle w:val="default"/>
          <w:rFonts w:cs="FrankRuehl"/>
          <w:vanish/>
          <w:sz w:val="22"/>
          <w:szCs w:val="22"/>
          <w:shd w:val="clear" w:color="auto" w:fill="FFFF99"/>
          <w:rtl/>
        </w:rPr>
        <w:t>ם הט</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ת מח</w:t>
      </w:r>
      <w:r w:rsidRPr="00995AFC">
        <w:rPr>
          <w:rStyle w:val="default"/>
          <w:rFonts w:cs="FrankRuehl" w:hint="cs"/>
          <w:vanish/>
          <w:sz w:val="22"/>
          <w:szCs w:val="22"/>
          <w:shd w:val="clear" w:color="auto" w:fill="FFFF99"/>
          <w:rtl/>
        </w:rPr>
        <w:t>ויבו</w:t>
      </w:r>
      <w:r w:rsidRPr="00995AFC">
        <w:rPr>
          <w:rStyle w:val="default"/>
          <w:rFonts w:cs="FrankRuehl"/>
          <w:vanish/>
          <w:sz w:val="22"/>
          <w:szCs w:val="22"/>
          <w:shd w:val="clear" w:color="auto" w:fill="FFFF99"/>
          <w:rtl/>
        </w:rPr>
        <w:t>ת ע</w:t>
      </w:r>
      <w:r w:rsidRPr="00995AFC">
        <w:rPr>
          <w:rStyle w:val="default"/>
          <w:rFonts w:cs="FrankRuehl" w:hint="cs"/>
          <w:vanish/>
          <w:sz w:val="22"/>
          <w:szCs w:val="22"/>
          <w:shd w:val="clear" w:color="auto" w:fill="FFFF99"/>
          <w:rtl/>
        </w:rPr>
        <w:t xml:space="preserve">ל </w:t>
      </w:r>
      <w:r w:rsidRPr="00995AFC">
        <w:rPr>
          <w:rStyle w:val="default"/>
          <w:rFonts w:cs="FrankRuehl"/>
          <w:vanish/>
          <w:sz w:val="22"/>
          <w:szCs w:val="22"/>
          <w:shd w:val="clear" w:color="auto" w:fill="FFFF99"/>
          <w:rtl/>
        </w:rPr>
        <w:t>ק</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פ</w:t>
      </w:r>
      <w:r w:rsidRPr="00995AFC">
        <w:rPr>
          <w:rStyle w:val="default"/>
          <w:rFonts w:cs="FrankRuehl" w:hint="cs"/>
          <w:vanish/>
          <w:sz w:val="22"/>
          <w:szCs w:val="22"/>
          <w:shd w:val="clear" w:color="auto" w:fill="FFFF99"/>
          <w:rtl/>
        </w:rPr>
        <w:t>ת</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החולים העשויה לסכל את מתן שירותי הבריאות לפי החוק או לפגוע ביכולתה לפעול</w:t>
      </w:r>
      <w:r w:rsidRPr="00995AFC">
        <w:rPr>
          <w:rStyle w:val="default"/>
          <w:rFonts w:cs="FrankRuehl"/>
          <w:vanish/>
          <w:sz w:val="22"/>
          <w:szCs w:val="22"/>
          <w:shd w:val="clear" w:color="auto" w:fill="FFFF99"/>
          <w:rtl/>
        </w:rPr>
        <w:t xml:space="preserve"> באיזון </w:t>
      </w:r>
      <w:r w:rsidRPr="00995AFC">
        <w:rPr>
          <w:rStyle w:val="default"/>
          <w:rFonts w:cs="FrankRuehl" w:hint="cs"/>
          <w:vanish/>
          <w:sz w:val="22"/>
          <w:szCs w:val="22"/>
          <w:shd w:val="clear" w:color="auto" w:fill="FFFF99"/>
          <w:rtl/>
        </w:rPr>
        <w:t>תקציבי בהתאם להוראות סעיף 32;</w:t>
      </w:r>
    </w:p>
    <w:p w:rsidR="00CA0B65" w:rsidRPr="00995AFC" w:rsidRDefault="00CA0B65" w:rsidP="00CA0B65">
      <w:pPr>
        <w:pStyle w:val="P22"/>
        <w:spacing w:before="0"/>
        <w:ind w:left="1021"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vanish/>
          <w:sz w:val="22"/>
          <w:szCs w:val="22"/>
          <w:shd w:val="clear" w:color="auto" w:fill="FFFF99"/>
          <w:rtl/>
        </w:rPr>
        <w:tab/>
        <w:t>אין</w:t>
      </w:r>
      <w:r w:rsidRPr="00995AFC">
        <w:rPr>
          <w:rStyle w:val="default"/>
          <w:rFonts w:cs="FrankRuehl" w:hint="cs"/>
          <w:vanish/>
          <w:sz w:val="22"/>
          <w:szCs w:val="22"/>
          <w:shd w:val="clear" w:color="auto" w:fill="FFFF99"/>
          <w:rtl/>
        </w:rPr>
        <w:t xml:space="preserve"> כדי</w:t>
      </w:r>
      <w:r w:rsidRPr="00995AFC">
        <w:rPr>
          <w:rStyle w:val="default"/>
          <w:rFonts w:cs="FrankRuehl"/>
          <w:vanish/>
          <w:sz w:val="22"/>
          <w:szCs w:val="22"/>
          <w:shd w:val="clear" w:color="auto" w:fill="FFFF99"/>
          <w:rtl/>
        </w:rPr>
        <w:t xml:space="preserve"> לפג</w:t>
      </w:r>
      <w:r w:rsidRPr="00995AFC">
        <w:rPr>
          <w:rStyle w:val="default"/>
          <w:rFonts w:cs="FrankRuehl" w:hint="cs"/>
          <w:vanish/>
          <w:sz w:val="22"/>
          <w:szCs w:val="22"/>
          <w:shd w:val="clear" w:color="auto" w:fill="FFFF99"/>
          <w:rtl/>
        </w:rPr>
        <w:t>וע בדרך אחרת במטרה ממטרות חוק זה.</w:t>
      </w:r>
    </w:p>
    <w:p w:rsidR="00CA0B65" w:rsidRPr="00995AFC" w:rsidRDefault="00CA0B65" w:rsidP="00CA0B65">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(ג1)</w:t>
      </w:r>
      <w:r w:rsidRPr="00995AFC">
        <w:rPr>
          <w:rStyle w:val="default"/>
          <w:rFonts w:cs="FrankRuehl"/>
          <w:vanish/>
          <w:sz w:val="22"/>
          <w:szCs w:val="22"/>
          <w:shd w:val="clear" w:color="auto" w:fill="FFFF99"/>
          <w:rtl/>
        </w:rPr>
        <w:tab/>
        <w:t xml:space="preserve">שר </w:t>
      </w:r>
      <w:r w:rsidRPr="00995AFC">
        <w:rPr>
          <w:rStyle w:val="default"/>
          <w:rFonts w:cs="FrankRuehl" w:hint="cs"/>
          <w:vanish/>
          <w:sz w:val="22"/>
          <w:szCs w:val="22"/>
          <w:shd w:val="clear" w:color="auto" w:fill="FFFF99"/>
          <w:rtl/>
        </w:rPr>
        <w:t>הברי</w:t>
      </w:r>
      <w:r w:rsidRPr="00995AFC">
        <w:rPr>
          <w:rStyle w:val="default"/>
          <w:rFonts w:cs="FrankRuehl"/>
          <w:vanish/>
          <w:sz w:val="22"/>
          <w:szCs w:val="22"/>
          <w:shd w:val="clear" w:color="auto" w:fill="FFFF99"/>
          <w:rtl/>
        </w:rPr>
        <w:t xml:space="preserve">אות </w:t>
      </w:r>
      <w:r w:rsidRPr="00995AFC">
        <w:rPr>
          <w:rStyle w:val="default"/>
          <w:rFonts w:cs="FrankRuehl" w:hint="cs"/>
          <w:vanish/>
          <w:sz w:val="22"/>
          <w:szCs w:val="22"/>
          <w:shd w:val="clear" w:color="auto" w:fill="FFFF99"/>
          <w:rtl/>
        </w:rPr>
        <w:t xml:space="preserve">ושר האוצר </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שאים לק</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 xml:space="preserve">וע, בהיתר </w:t>
      </w:r>
      <w:r w:rsidRPr="00995AFC">
        <w:rPr>
          <w:rStyle w:val="default"/>
          <w:rFonts w:cs="FrankRuehl" w:hint="cs"/>
          <w:strike/>
          <w:vanish/>
          <w:sz w:val="22"/>
          <w:szCs w:val="22"/>
          <w:shd w:val="clear" w:color="auto" w:fill="FFFF99"/>
          <w:rtl/>
        </w:rPr>
        <w:t>לפי סעי</w:t>
      </w:r>
      <w:r w:rsidRPr="00995AFC">
        <w:rPr>
          <w:rStyle w:val="default"/>
          <w:rFonts w:cs="FrankRuehl"/>
          <w:strike/>
          <w:vanish/>
          <w:sz w:val="22"/>
          <w:szCs w:val="22"/>
          <w:shd w:val="clear" w:color="auto" w:fill="FFFF99"/>
          <w:rtl/>
        </w:rPr>
        <w:t>ף קט</w:t>
      </w:r>
      <w:r w:rsidRPr="00995AFC">
        <w:rPr>
          <w:rStyle w:val="default"/>
          <w:rFonts w:cs="FrankRuehl" w:hint="cs"/>
          <w:strike/>
          <w:vanish/>
          <w:sz w:val="22"/>
          <w:szCs w:val="22"/>
          <w:shd w:val="clear" w:color="auto" w:fill="FFFF99"/>
          <w:rtl/>
        </w:rPr>
        <w:t>ן (ב)</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לפי סעיפים קטנים (ב) ו-(ב1)</w:t>
      </w:r>
      <w:r w:rsidRPr="00995AFC">
        <w:rPr>
          <w:rStyle w:val="default"/>
          <w:rFonts w:cs="FrankRuehl" w:hint="cs"/>
          <w:vanish/>
          <w:sz w:val="22"/>
          <w:szCs w:val="22"/>
          <w:shd w:val="clear" w:color="auto" w:fill="FFFF99"/>
          <w:rtl/>
        </w:rPr>
        <w:t>, ת</w:t>
      </w:r>
      <w:r w:rsidRPr="00995AFC">
        <w:rPr>
          <w:rStyle w:val="default"/>
          <w:rFonts w:cs="FrankRuehl"/>
          <w:vanish/>
          <w:sz w:val="22"/>
          <w:szCs w:val="22"/>
          <w:shd w:val="clear" w:color="auto" w:fill="FFFF99"/>
          <w:rtl/>
        </w:rPr>
        <w:t>נ</w:t>
      </w:r>
      <w:r w:rsidRPr="00995AFC">
        <w:rPr>
          <w:rStyle w:val="default"/>
          <w:rFonts w:cs="FrankRuehl" w:hint="cs"/>
          <w:vanish/>
          <w:sz w:val="22"/>
          <w:szCs w:val="22"/>
          <w:shd w:val="clear" w:color="auto" w:fill="FFFF99"/>
          <w:rtl/>
        </w:rPr>
        <w:t>א</w:t>
      </w:r>
      <w:r w:rsidRPr="00995AFC">
        <w:rPr>
          <w:rStyle w:val="default"/>
          <w:rFonts w:cs="FrankRuehl"/>
          <w:vanish/>
          <w:sz w:val="22"/>
          <w:szCs w:val="22"/>
          <w:shd w:val="clear" w:color="auto" w:fill="FFFF99"/>
          <w:rtl/>
        </w:rPr>
        <w:t>ים</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ח</w:t>
      </w:r>
      <w:r w:rsidRPr="00995AFC">
        <w:rPr>
          <w:rStyle w:val="default"/>
          <w:rFonts w:cs="FrankRuehl" w:hint="cs"/>
          <w:vanish/>
          <w:sz w:val="22"/>
          <w:szCs w:val="22"/>
          <w:shd w:val="clear" w:color="auto" w:fill="FFFF99"/>
          <w:rtl/>
        </w:rPr>
        <w:t>דל להתקיים תנאי מהתנאים לפי סעיף זה או תנאי שנקבע בהיתר, יפוג תוקף ההיתר בתום פרק הזמן שקבעו; פרק הזמן ייקבע לאחר שנתנו השרים לקופ</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 xml:space="preserve"> הזדמנות להשמיע את טענותיה.</w:t>
      </w:r>
    </w:p>
    <w:p w:rsidR="00CA0B65" w:rsidRPr="00995AFC" w:rsidRDefault="00CA0B65" w:rsidP="00CA0B65">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(ד)</w:t>
      </w:r>
      <w:r w:rsidRPr="00995AFC">
        <w:rPr>
          <w:rStyle w:val="default"/>
          <w:rFonts w:cs="FrankRuehl"/>
          <w:vanish/>
          <w:sz w:val="22"/>
          <w:szCs w:val="22"/>
          <w:shd w:val="clear" w:color="auto" w:fill="FFFF99"/>
          <w:rtl/>
        </w:rPr>
        <w:tab/>
        <w:t>רכש</w:t>
      </w:r>
      <w:r w:rsidRPr="00995AFC">
        <w:rPr>
          <w:rStyle w:val="default"/>
          <w:rFonts w:cs="FrankRuehl" w:hint="cs"/>
          <w:vanish/>
          <w:sz w:val="22"/>
          <w:szCs w:val="22"/>
          <w:shd w:val="clear" w:color="auto" w:fill="FFFF99"/>
          <w:rtl/>
        </w:rPr>
        <w:t>ה או</w:t>
      </w:r>
      <w:r w:rsidRPr="00995AFC">
        <w:rPr>
          <w:rStyle w:val="default"/>
          <w:rFonts w:cs="FrankRuehl"/>
          <w:vanish/>
          <w:sz w:val="22"/>
          <w:szCs w:val="22"/>
          <w:shd w:val="clear" w:color="auto" w:fill="FFFF99"/>
          <w:rtl/>
        </w:rPr>
        <w:t xml:space="preserve"> החז</w:t>
      </w:r>
      <w:r w:rsidRPr="00995AFC">
        <w:rPr>
          <w:rStyle w:val="default"/>
          <w:rFonts w:cs="FrankRuehl" w:hint="cs"/>
          <w:vanish/>
          <w:sz w:val="22"/>
          <w:szCs w:val="22"/>
          <w:shd w:val="clear" w:color="auto" w:fill="FFFF99"/>
          <w:rtl/>
        </w:rPr>
        <w:t xml:space="preserve">יקה </w:t>
      </w:r>
      <w:r w:rsidRPr="00995AFC">
        <w:rPr>
          <w:rStyle w:val="default"/>
          <w:rFonts w:cs="FrankRuehl"/>
          <w:vanish/>
          <w:sz w:val="22"/>
          <w:szCs w:val="22"/>
          <w:shd w:val="clear" w:color="auto" w:fill="FFFF99"/>
          <w:rtl/>
        </w:rPr>
        <w:t>ק</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פ</w:t>
      </w:r>
      <w:r w:rsidRPr="00995AFC">
        <w:rPr>
          <w:rStyle w:val="default"/>
          <w:rFonts w:cs="FrankRuehl" w:hint="cs"/>
          <w:vanish/>
          <w:sz w:val="22"/>
          <w:szCs w:val="22"/>
          <w:shd w:val="clear" w:color="auto" w:fill="FFFF99"/>
          <w:rtl/>
        </w:rPr>
        <w:t>ת ה</w:t>
      </w:r>
      <w:r w:rsidRPr="00995AFC">
        <w:rPr>
          <w:rStyle w:val="default"/>
          <w:rFonts w:cs="FrankRuehl"/>
          <w:vanish/>
          <w:sz w:val="22"/>
          <w:szCs w:val="22"/>
          <w:shd w:val="clear" w:color="auto" w:fill="FFFF99"/>
          <w:rtl/>
        </w:rPr>
        <w:t>ח</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ם</w:t>
      </w:r>
      <w:r w:rsidRPr="00995AFC">
        <w:rPr>
          <w:rStyle w:val="default"/>
          <w:rFonts w:cs="FrankRuehl" w:hint="cs"/>
          <w:vanish/>
          <w:sz w:val="22"/>
          <w:szCs w:val="22"/>
          <w:shd w:val="clear" w:color="auto" w:fill="FFFF99"/>
          <w:rtl/>
        </w:rPr>
        <w:t xml:space="preserve"> אמ</w:t>
      </w:r>
      <w:r w:rsidRPr="00995AFC">
        <w:rPr>
          <w:rStyle w:val="default"/>
          <w:rFonts w:cs="FrankRuehl"/>
          <w:vanish/>
          <w:sz w:val="22"/>
          <w:szCs w:val="22"/>
          <w:shd w:val="clear" w:color="auto" w:fill="FFFF99"/>
          <w:rtl/>
        </w:rPr>
        <w:t>צ</w:t>
      </w:r>
      <w:r w:rsidRPr="00995AFC">
        <w:rPr>
          <w:rStyle w:val="default"/>
          <w:rFonts w:cs="FrankRuehl" w:hint="cs"/>
          <w:vanish/>
          <w:sz w:val="22"/>
          <w:szCs w:val="22"/>
          <w:shd w:val="clear" w:color="auto" w:fill="FFFF99"/>
          <w:rtl/>
        </w:rPr>
        <w:t>עי שליטה בתאגיד א</w:t>
      </w:r>
      <w:r w:rsidRPr="00995AFC">
        <w:rPr>
          <w:rStyle w:val="default"/>
          <w:rFonts w:cs="FrankRuehl"/>
          <w:vanish/>
          <w:sz w:val="22"/>
          <w:szCs w:val="22"/>
          <w:shd w:val="clear" w:color="auto" w:fill="FFFF99"/>
          <w:rtl/>
        </w:rPr>
        <w:t>חר ל</w:t>
      </w:r>
      <w:r w:rsidRPr="00995AFC">
        <w:rPr>
          <w:rStyle w:val="default"/>
          <w:rFonts w:cs="FrankRuehl" w:hint="cs"/>
          <w:vanish/>
          <w:sz w:val="22"/>
          <w:szCs w:val="22"/>
          <w:shd w:val="clear" w:color="auto" w:fill="FFFF99"/>
          <w:rtl/>
        </w:rPr>
        <w:t>לא ה</w:t>
      </w:r>
      <w:r w:rsidRPr="00995AFC">
        <w:rPr>
          <w:rStyle w:val="default"/>
          <w:rFonts w:cs="FrankRuehl"/>
          <w:vanish/>
          <w:sz w:val="22"/>
          <w:szCs w:val="22"/>
          <w:shd w:val="clear" w:color="auto" w:fill="FFFF99"/>
          <w:rtl/>
        </w:rPr>
        <w:t xml:space="preserve">יתר </w:t>
      </w:r>
      <w:r w:rsidRPr="00995AFC">
        <w:rPr>
          <w:rStyle w:val="default"/>
          <w:rFonts w:cs="FrankRuehl" w:hint="cs"/>
          <w:vanish/>
          <w:sz w:val="22"/>
          <w:szCs w:val="22"/>
          <w:shd w:val="clear" w:color="auto" w:fill="FFFF99"/>
          <w:rtl/>
        </w:rPr>
        <w:t>לפי סעיף זה או לאחר שפג תוקפו של היתר כאמור בסעיף קטן (ג1), יורו שר הבריאות וש</w:t>
      </w:r>
      <w:r w:rsidRPr="00995AFC">
        <w:rPr>
          <w:rStyle w:val="default"/>
          <w:rFonts w:cs="FrankRuehl"/>
          <w:vanish/>
          <w:sz w:val="22"/>
          <w:szCs w:val="22"/>
          <w:shd w:val="clear" w:color="auto" w:fill="FFFF99"/>
          <w:rtl/>
        </w:rPr>
        <w:t xml:space="preserve">ר האוצר </w:t>
      </w:r>
      <w:r w:rsidRPr="00995AFC">
        <w:rPr>
          <w:rStyle w:val="default"/>
          <w:rFonts w:cs="FrankRuehl" w:hint="cs"/>
          <w:vanish/>
          <w:sz w:val="22"/>
          <w:szCs w:val="22"/>
          <w:shd w:val="clear" w:color="auto" w:fill="FFFF99"/>
          <w:rtl/>
        </w:rPr>
        <w:t>לקופת החולים למכור את אמצעי השליטה בתאג</w:t>
      </w:r>
      <w:r w:rsidRPr="00995AFC">
        <w:rPr>
          <w:rStyle w:val="default"/>
          <w:rFonts w:cs="FrankRuehl"/>
          <w:vanish/>
          <w:sz w:val="22"/>
          <w:szCs w:val="22"/>
          <w:shd w:val="clear" w:color="auto" w:fill="FFFF99"/>
          <w:rtl/>
        </w:rPr>
        <w:t>יד</w:t>
      </w:r>
      <w:r w:rsidRPr="00995AFC">
        <w:rPr>
          <w:rStyle w:val="default"/>
          <w:rFonts w:cs="FrankRuehl" w:hint="cs"/>
          <w:vanish/>
          <w:sz w:val="22"/>
          <w:szCs w:val="22"/>
          <w:shd w:val="clear" w:color="auto" w:fill="FFFF99"/>
          <w:rtl/>
        </w:rPr>
        <w:t xml:space="preserve"> האחר בתוך המועד שיקבע; לא מילאה קופת החו</w:t>
      </w:r>
      <w:r w:rsidRPr="00995AFC">
        <w:rPr>
          <w:rStyle w:val="default"/>
          <w:rFonts w:cs="FrankRuehl"/>
          <w:vanish/>
          <w:sz w:val="22"/>
          <w:szCs w:val="22"/>
          <w:shd w:val="clear" w:color="auto" w:fill="FFFF99"/>
          <w:rtl/>
        </w:rPr>
        <w:t xml:space="preserve">לים </w:t>
      </w:r>
      <w:r w:rsidRPr="00995AFC">
        <w:rPr>
          <w:rStyle w:val="default"/>
          <w:rFonts w:cs="FrankRuehl" w:hint="cs"/>
          <w:vanish/>
          <w:sz w:val="22"/>
          <w:szCs w:val="22"/>
          <w:shd w:val="clear" w:color="auto" w:fill="FFFF99"/>
          <w:rtl/>
        </w:rPr>
        <w:t>אחר הוראת המכירה, רשאי היועץ המשפטי לממש</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לפנ</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ת</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ית המשפ</w:t>
      </w:r>
      <w:r w:rsidRPr="00995AFC">
        <w:rPr>
          <w:rStyle w:val="default"/>
          <w:rFonts w:cs="FrankRuehl"/>
          <w:vanish/>
          <w:sz w:val="22"/>
          <w:szCs w:val="22"/>
          <w:shd w:val="clear" w:color="auto" w:fill="FFFF99"/>
          <w:rtl/>
        </w:rPr>
        <w:t>ט</w:t>
      </w:r>
      <w:r w:rsidRPr="00995AFC">
        <w:rPr>
          <w:rStyle w:val="default"/>
          <w:rFonts w:cs="FrankRuehl" w:hint="cs"/>
          <w:vanish/>
          <w:sz w:val="22"/>
          <w:szCs w:val="22"/>
          <w:shd w:val="clear" w:color="auto" w:fill="FFFF99"/>
          <w:rtl/>
        </w:rPr>
        <w:t xml:space="preserve"> המחוזי בירו</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לים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בבק</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ה שית</w:t>
      </w:r>
      <w:r w:rsidRPr="00995AFC">
        <w:rPr>
          <w:rStyle w:val="default"/>
          <w:rFonts w:cs="FrankRuehl"/>
          <w:vanish/>
          <w:sz w:val="22"/>
          <w:szCs w:val="22"/>
          <w:shd w:val="clear" w:color="auto" w:fill="FFFF99"/>
          <w:rtl/>
        </w:rPr>
        <w:t>ן</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צ</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למכירת אמצעי השליטה כאמור, לרבות על ידי אדם מיוחד שיתמנה לשם כך; על פעילותו של אותו אדם יחולו הוראות פקודת החברות [נוסח חדש], תשמ"ג</w:t>
      </w:r>
      <w:r w:rsidRPr="00995AFC">
        <w:rPr>
          <w:rStyle w:val="default"/>
          <w:rFonts w:cs="FrankRuehl"/>
          <w:vanish/>
          <w:sz w:val="22"/>
          <w:szCs w:val="22"/>
          <w:shd w:val="clear" w:color="auto" w:fill="FFFF99"/>
          <w:rtl/>
        </w:rPr>
        <w:t xml:space="preserve">-1983, </w:t>
      </w:r>
      <w:r w:rsidRPr="00995AFC">
        <w:rPr>
          <w:rStyle w:val="default"/>
          <w:rFonts w:cs="FrankRuehl" w:hint="cs"/>
          <w:vanish/>
          <w:sz w:val="22"/>
          <w:szCs w:val="22"/>
          <w:shd w:val="clear" w:color="auto" w:fill="FFFF99"/>
          <w:rtl/>
        </w:rPr>
        <w:t>לענין פעילות כונס נכסים</w:t>
      </w:r>
      <w:r w:rsidRPr="00995AFC">
        <w:rPr>
          <w:rStyle w:val="default"/>
          <w:rFonts w:cs="FrankRuehl"/>
          <w:vanish/>
          <w:sz w:val="22"/>
          <w:szCs w:val="22"/>
          <w:shd w:val="clear" w:color="auto" w:fill="FFFF99"/>
          <w:rtl/>
        </w:rPr>
        <w:t>.</w:t>
      </w:r>
    </w:p>
    <w:p w:rsidR="00CA0B65" w:rsidRPr="00995AFC" w:rsidRDefault="00CA0B65" w:rsidP="00CA0B65">
      <w:pPr>
        <w:pStyle w:val="P00"/>
        <w:spacing w:before="0"/>
        <w:ind w:left="0"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ab/>
        <w:t>(ה)</w:t>
      </w: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הור</w:t>
      </w:r>
      <w:r w:rsidRPr="00995AFC">
        <w:rPr>
          <w:rStyle w:val="default"/>
          <w:rFonts w:cs="FrankRuehl" w:hint="cs"/>
          <w:vanish/>
          <w:sz w:val="22"/>
          <w:szCs w:val="22"/>
          <w:shd w:val="clear" w:color="auto" w:fill="FFFF99"/>
          <w:rtl/>
        </w:rPr>
        <w:t xml:space="preserve">אות </w:t>
      </w:r>
      <w:r w:rsidRPr="00995AFC">
        <w:rPr>
          <w:rStyle w:val="default"/>
          <w:rFonts w:cs="FrankRuehl"/>
          <w:strike/>
          <w:vanish/>
          <w:sz w:val="22"/>
          <w:szCs w:val="22"/>
          <w:shd w:val="clear" w:color="auto" w:fill="FFFF99"/>
          <w:rtl/>
        </w:rPr>
        <w:t>סעיפים</w:t>
      </w:r>
      <w:r w:rsidRPr="00995AFC">
        <w:rPr>
          <w:rStyle w:val="default"/>
          <w:rFonts w:cs="FrankRuehl" w:hint="cs"/>
          <w:strike/>
          <w:vanish/>
          <w:sz w:val="22"/>
          <w:szCs w:val="22"/>
          <w:shd w:val="clear" w:color="auto" w:fill="FFFF99"/>
          <w:rtl/>
        </w:rPr>
        <w:t xml:space="preserve"> קטנים</w:t>
      </w:r>
      <w:r w:rsidRPr="00995AFC">
        <w:rPr>
          <w:rStyle w:val="default"/>
          <w:rFonts w:cs="FrankRuehl"/>
          <w:strike/>
          <w:vanish/>
          <w:sz w:val="22"/>
          <w:szCs w:val="22"/>
          <w:shd w:val="clear" w:color="auto" w:fill="FFFF99"/>
          <w:rtl/>
        </w:rPr>
        <w:t xml:space="preserve"> (ב</w:t>
      </w:r>
      <w:r w:rsidRPr="00995AFC">
        <w:rPr>
          <w:rStyle w:val="default"/>
          <w:rFonts w:cs="FrankRuehl" w:hint="cs"/>
          <w:strike/>
          <w:vanish/>
          <w:sz w:val="22"/>
          <w:szCs w:val="22"/>
          <w:shd w:val="clear" w:color="auto" w:fill="FFFF99"/>
          <w:rtl/>
        </w:rPr>
        <w:t>) ו-(ג)</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סעיפים קטנים (ב), (ב1) ו-(ג)</w:t>
      </w:r>
      <w:r w:rsidRPr="00995AFC">
        <w:rPr>
          <w:rStyle w:val="default"/>
          <w:rFonts w:cs="FrankRuehl" w:hint="cs"/>
          <w:vanish/>
          <w:sz w:val="22"/>
          <w:szCs w:val="22"/>
          <w:shd w:val="clear" w:color="auto" w:fill="FFFF99"/>
          <w:rtl/>
        </w:rPr>
        <w:t xml:space="preserve"> יחולו גם על </w:t>
      </w:r>
      <w:r w:rsidRPr="00995AFC">
        <w:rPr>
          <w:rStyle w:val="default"/>
          <w:rFonts w:cs="FrankRuehl"/>
          <w:vanish/>
          <w:sz w:val="22"/>
          <w:szCs w:val="22"/>
          <w:shd w:val="clear" w:color="auto" w:fill="FFFF99"/>
          <w:rtl/>
        </w:rPr>
        <w:t>התאג</w:t>
      </w:r>
      <w:r w:rsidRPr="00995AFC">
        <w:rPr>
          <w:rStyle w:val="default"/>
          <w:rFonts w:cs="FrankRuehl" w:hint="cs"/>
          <w:vanish/>
          <w:sz w:val="22"/>
          <w:szCs w:val="22"/>
          <w:shd w:val="clear" w:color="auto" w:fill="FFFF99"/>
          <w:rtl/>
        </w:rPr>
        <w:t>יד ה</w:t>
      </w:r>
      <w:r w:rsidRPr="00995AFC">
        <w:rPr>
          <w:rStyle w:val="default"/>
          <w:rFonts w:cs="FrankRuehl"/>
          <w:vanish/>
          <w:sz w:val="22"/>
          <w:szCs w:val="22"/>
          <w:shd w:val="clear" w:color="auto" w:fill="FFFF99"/>
          <w:rtl/>
        </w:rPr>
        <w:t xml:space="preserve">אחר </w:t>
      </w:r>
      <w:r w:rsidRPr="00995AFC">
        <w:rPr>
          <w:rStyle w:val="default"/>
          <w:rFonts w:cs="FrankRuehl" w:hint="cs"/>
          <w:vanish/>
          <w:sz w:val="22"/>
          <w:szCs w:val="22"/>
          <w:shd w:val="clear" w:color="auto" w:fill="FFFF99"/>
          <w:rtl/>
        </w:rPr>
        <w:t xml:space="preserve">בשינויים המחויבים; לא מילא התאגיד האחר אחר הוראות אלה, רשאי שר הבריאות להורות </w:t>
      </w:r>
      <w:r w:rsidRPr="00995AFC">
        <w:rPr>
          <w:rStyle w:val="default"/>
          <w:rFonts w:cs="FrankRuehl"/>
          <w:vanish/>
          <w:sz w:val="22"/>
          <w:szCs w:val="22"/>
          <w:shd w:val="clear" w:color="auto" w:fill="FFFF99"/>
          <w:rtl/>
        </w:rPr>
        <w:t>לקופת הח</w:t>
      </w:r>
      <w:r w:rsidRPr="00995AFC">
        <w:rPr>
          <w:rStyle w:val="default"/>
          <w:rFonts w:cs="FrankRuehl" w:hint="cs"/>
          <w:vanish/>
          <w:sz w:val="22"/>
          <w:szCs w:val="22"/>
          <w:shd w:val="clear" w:color="auto" w:fill="FFFF99"/>
          <w:rtl/>
        </w:rPr>
        <w:t xml:space="preserve">ולים למכור את אמצעי השליטה שהיא מחזיקה </w:t>
      </w:r>
      <w:r w:rsidRPr="00995AFC">
        <w:rPr>
          <w:rStyle w:val="default"/>
          <w:rFonts w:cs="FrankRuehl"/>
          <w:vanish/>
          <w:sz w:val="22"/>
          <w:szCs w:val="22"/>
          <w:shd w:val="clear" w:color="auto" w:fill="FFFF99"/>
          <w:rtl/>
        </w:rPr>
        <w:t>בת</w:t>
      </w:r>
      <w:r w:rsidRPr="00995AFC">
        <w:rPr>
          <w:rStyle w:val="default"/>
          <w:rFonts w:cs="FrankRuehl" w:hint="cs"/>
          <w:vanish/>
          <w:sz w:val="22"/>
          <w:szCs w:val="22"/>
          <w:shd w:val="clear" w:color="auto" w:fill="FFFF99"/>
          <w:rtl/>
        </w:rPr>
        <w:t>אגיד האחר כאמור בסעיף קטן (ד).</w:t>
      </w:r>
    </w:p>
    <w:p w:rsidR="00157319" w:rsidRPr="00995AFC" w:rsidRDefault="00157319" w:rsidP="00CA0B65">
      <w:pPr>
        <w:pStyle w:val="P00"/>
        <w:spacing w:before="0"/>
        <w:ind w:left="0" w:right="1134"/>
        <w:rPr>
          <w:rStyle w:val="default"/>
          <w:rFonts w:cs="FrankRuehl"/>
          <w:vanish/>
          <w:sz w:val="20"/>
          <w:szCs w:val="20"/>
          <w:shd w:val="clear" w:color="auto" w:fill="FFFF99"/>
          <w:rtl/>
        </w:rPr>
      </w:pPr>
    </w:p>
    <w:p w:rsidR="00157319" w:rsidRPr="00995AFC" w:rsidRDefault="00157319" w:rsidP="00CA0B65">
      <w:pPr>
        <w:pStyle w:val="P00"/>
        <w:spacing w:before="0"/>
        <w:ind w:left="0" w:right="1134"/>
        <w:rPr>
          <w:rStyle w:val="default"/>
          <w:rFonts w:cs="FrankRuehl"/>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7.12.2017</w:t>
      </w:r>
    </w:p>
    <w:p w:rsidR="00157319" w:rsidRPr="00995AFC" w:rsidRDefault="00157319" w:rsidP="00CA0B65">
      <w:pPr>
        <w:pStyle w:val="P00"/>
        <w:spacing w:before="0"/>
        <w:ind w:left="0" w:right="1134"/>
        <w:rPr>
          <w:rStyle w:val="default"/>
          <w:rFonts w:cs="FrankRuehl"/>
          <w:vanish/>
          <w:sz w:val="20"/>
          <w:szCs w:val="20"/>
          <w:shd w:val="clear" w:color="auto" w:fill="FFFF99"/>
          <w:rtl/>
        </w:rPr>
      </w:pPr>
      <w:r w:rsidRPr="00995AFC">
        <w:rPr>
          <w:rStyle w:val="default"/>
          <w:rFonts w:cs="FrankRuehl" w:hint="cs"/>
          <w:b/>
          <w:bCs/>
          <w:vanish/>
          <w:sz w:val="20"/>
          <w:szCs w:val="20"/>
          <w:shd w:val="clear" w:color="auto" w:fill="FFFF99"/>
          <w:rtl/>
        </w:rPr>
        <w:t>תיקון מס' 62</w:t>
      </w:r>
    </w:p>
    <w:p w:rsidR="00157319" w:rsidRPr="00995AFC" w:rsidRDefault="00157319" w:rsidP="00CA0B65">
      <w:pPr>
        <w:pStyle w:val="P00"/>
        <w:spacing w:before="0"/>
        <w:ind w:left="0" w:right="1134"/>
        <w:rPr>
          <w:rStyle w:val="default"/>
          <w:rFonts w:cs="FrankRuehl"/>
          <w:vanish/>
          <w:sz w:val="20"/>
          <w:szCs w:val="20"/>
          <w:shd w:val="clear" w:color="auto" w:fill="FFFF99"/>
          <w:rtl/>
        </w:rPr>
      </w:pPr>
      <w:hyperlink r:id="rId201" w:history="1">
        <w:r w:rsidRPr="00995AFC">
          <w:rPr>
            <w:rStyle w:val="Hyperlink"/>
            <w:rFonts w:cs="FrankRuehl" w:hint="cs"/>
            <w:vanish/>
            <w:szCs w:val="20"/>
            <w:shd w:val="clear" w:color="auto" w:fill="FFFF99"/>
            <w:rtl/>
          </w:rPr>
          <w:t>ס"ח תשע"ח מס' 2672</w:t>
        </w:r>
      </w:hyperlink>
      <w:r w:rsidRPr="00995AFC">
        <w:rPr>
          <w:rStyle w:val="default"/>
          <w:rFonts w:cs="FrankRuehl" w:hint="cs"/>
          <w:vanish/>
          <w:sz w:val="20"/>
          <w:szCs w:val="20"/>
          <w:shd w:val="clear" w:color="auto" w:fill="FFFF99"/>
          <w:rtl/>
        </w:rPr>
        <w:t xml:space="preserve"> מיום 7.12.2017 עמ' 52 (</w:t>
      </w:r>
      <w:hyperlink r:id="rId202" w:history="1">
        <w:r w:rsidRPr="00995AFC">
          <w:rPr>
            <w:rStyle w:val="Hyperlink"/>
            <w:rFonts w:cs="FrankRuehl" w:hint="cs"/>
            <w:vanish/>
            <w:szCs w:val="20"/>
            <w:shd w:val="clear" w:color="auto" w:fill="FFFF99"/>
            <w:rtl/>
          </w:rPr>
          <w:t>ה"ח 1118</w:t>
        </w:r>
      </w:hyperlink>
      <w:r w:rsidRPr="00995AFC">
        <w:rPr>
          <w:rStyle w:val="default"/>
          <w:rFonts w:cs="FrankRuehl" w:hint="cs"/>
          <w:vanish/>
          <w:sz w:val="20"/>
          <w:szCs w:val="20"/>
          <w:shd w:val="clear" w:color="auto" w:fill="FFFF99"/>
          <w:rtl/>
        </w:rPr>
        <w:t>)</w:t>
      </w:r>
    </w:p>
    <w:p w:rsidR="00157319" w:rsidRPr="00995AFC" w:rsidRDefault="00157319" w:rsidP="00157319">
      <w:pPr>
        <w:pStyle w:val="P00"/>
        <w:ind w:left="0" w:right="1134"/>
        <w:rPr>
          <w:rStyle w:val="default"/>
          <w:rFonts w:cs="FrankRuehl"/>
          <w:vanish/>
          <w:sz w:val="22"/>
          <w:szCs w:val="22"/>
          <w:shd w:val="clear" w:color="auto" w:fill="FFFF99"/>
          <w:rtl/>
        </w:rPr>
      </w:pPr>
      <w:r w:rsidRPr="00995AFC">
        <w:rPr>
          <w:rStyle w:val="default"/>
          <w:rFonts w:cs="FrankRuehl"/>
          <w:vanish/>
          <w:sz w:val="22"/>
          <w:szCs w:val="22"/>
          <w:shd w:val="clear" w:color="auto" w:fill="FFFF99"/>
          <w:rtl/>
        </w:rPr>
        <w:tab/>
        <w:t>(ב)</w:t>
      </w:r>
      <w:r w:rsidRPr="00995AFC">
        <w:rPr>
          <w:rStyle w:val="default"/>
          <w:rFonts w:cs="FrankRuehl"/>
          <w:vanish/>
          <w:sz w:val="22"/>
          <w:szCs w:val="22"/>
          <w:shd w:val="clear" w:color="auto" w:fill="FFFF99"/>
          <w:rtl/>
        </w:rPr>
        <w:tab/>
        <w:t>קופ</w:t>
      </w:r>
      <w:r w:rsidRPr="00995AFC">
        <w:rPr>
          <w:rStyle w:val="default"/>
          <w:rFonts w:cs="FrankRuehl" w:hint="cs"/>
          <w:vanish/>
          <w:sz w:val="22"/>
          <w:szCs w:val="22"/>
          <w:shd w:val="clear" w:color="auto" w:fill="FFFF99"/>
          <w:rtl/>
        </w:rPr>
        <w:t>ת חו</w:t>
      </w:r>
      <w:r w:rsidRPr="00995AFC">
        <w:rPr>
          <w:rStyle w:val="default"/>
          <w:rFonts w:cs="FrankRuehl"/>
          <w:vanish/>
          <w:sz w:val="22"/>
          <w:szCs w:val="22"/>
          <w:shd w:val="clear" w:color="auto" w:fill="FFFF99"/>
          <w:rtl/>
        </w:rPr>
        <w:t xml:space="preserve">לים </w:t>
      </w:r>
      <w:r w:rsidRPr="00995AFC">
        <w:rPr>
          <w:rStyle w:val="default"/>
          <w:rFonts w:cs="FrankRuehl" w:hint="cs"/>
          <w:vanish/>
          <w:sz w:val="22"/>
          <w:szCs w:val="22"/>
          <w:shd w:val="clear" w:color="auto" w:fill="FFFF99"/>
          <w:rtl/>
        </w:rPr>
        <w:t>לא תחזיק ולא תרכוש אמצעי שליטה בשיעור כלשהו בתאגיד אחר, בין שהוא רשום ובין שאינו רשום, ולא</w:t>
      </w:r>
      <w:r w:rsidRPr="00995AFC">
        <w:rPr>
          <w:rStyle w:val="default"/>
          <w:rFonts w:cs="FrankRuehl"/>
          <w:vanish/>
          <w:sz w:val="22"/>
          <w:szCs w:val="22"/>
          <w:shd w:val="clear" w:color="auto" w:fill="FFFF99"/>
          <w:rtl/>
        </w:rPr>
        <w:t xml:space="preserve"> ת</w:t>
      </w:r>
      <w:r w:rsidRPr="00995AFC">
        <w:rPr>
          <w:rStyle w:val="default"/>
          <w:rFonts w:cs="FrankRuehl" w:hint="cs"/>
          <w:vanish/>
          <w:sz w:val="22"/>
          <w:szCs w:val="22"/>
          <w:shd w:val="clear" w:color="auto" w:fill="FFFF99"/>
          <w:rtl/>
        </w:rPr>
        <w:t>היה בע</w:t>
      </w:r>
      <w:r w:rsidRPr="00995AFC">
        <w:rPr>
          <w:rStyle w:val="default"/>
          <w:rFonts w:cs="FrankRuehl"/>
          <w:vanish/>
          <w:sz w:val="22"/>
          <w:szCs w:val="22"/>
          <w:shd w:val="clear" w:color="auto" w:fill="FFFF99"/>
          <w:rtl/>
        </w:rPr>
        <w:t xml:space="preserve">ל </w:t>
      </w:r>
      <w:r w:rsidRPr="00995AFC">
        <w:rPr>
          <w:rStyle w:val="default"/>
          <w:rFonts w:cs="FrankRuehl" w:hint="cs"/>
          <w:vanish/>
          <w:sz w:val="22"/>
          <w:szCs w:val="22"/>
          <w:shd w:val="clear" w:color="auto" w:fill="FFFF99"/>
          <w:rtl/>
        </w:rPr>
        <w:t>ענין</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 xml:space="preserve">בו, </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מישרין או בע</w:t>
      </w:r>
      <w:r w:rsidRPr="00995AFC">
        <w:rPr>
          <w:rStyle w:val="default"/>
          <w:rFonts w:cs="FrankRuehl"/>
          <w:vanish/>
          <w:sz w:val="22"/>
          <w:szCs w:val="22"/>
          <w:shd w:val="clear" w:color="auto" w:fill="FFFF99"/>
          <w:rtl/>
        </w:rPr>
        <w:t>קיפי</w:t>
      </w:r>
      <w:r w:rsidRPr="00995AFC">
        <w:rPr>
          <w:rStyle w:val="default"/>
          <w:rFonts w:cs="FrankRuehl" w:hint="cs"/>
          <w:vanish/>
          <w:sz w:val="22"/>
          <w:szCs w:val="22"/>
          <w:shd w:val="clear" w:color="auto" w:fill="FFFF99"/>
          <w:rtl/>
        </w:rPr>
        <w:t>ן, ול</w:t>
      </w:r>
      <w:r w:rsidRPr="00995AFC">
        <w:rPr>
          <w:rStyle w:val="default"/>
          <w:rFonts w:cs="FrankRuehl"/>
          <w:vanish/>
          <w:sz w:val="22"/>
          <w:szCs w:val="22"/>
          <w:shd w:val="clear" w:color="auto" w:fill="FFFF99"/>
          <w:rtl/>
        </w:rPr>
        <w:t xml:space="preserve">א </w:t>
      </w:r>
      <w:r w:rsidRPr="00995AFC">
        <w:rPr>
          <w:rStyle w:val="default"/>
          <w:rFonts w:cs="FrankRuehl" w:hint="cs"/>
          <w:vanish/>
          <w:sz w:val="22"/>
          <w:szCs w:val="22"/>
          <w:shd w:val="clear" w:color="auto" w:fill="FFFF99"/>
          <w:rtl/>
        </w:rPr>
        <w:t>ת</w:t>
      </w:r>
      <w:r w:rsidRPr="00995AFC">
        <w:rPr>
          <w:rStyle w:val="default"/>
          <w:rFonts w:cs="FrankRuehl"/>
          <w:vanish/>
          <w:sz w:val="22"/>
          <w:szCs w:val="22"/>
          <w:shd w:val="clear" w:color="auto" w:fill="FFFF99"/>
          <w:rtl/>
        </w:rPr>
        <w:t>תק</w:t>
      </w:r>
      <w:r w:rsidRPr="00995AFC">
        <w:rPr>
          <w:rStyle w:val="default"/>
          <w:rFonts w:cs="FrankRuehl" w:hint="cs"/>
          <w:vanish/>
          <w:sz w:val="22"/>
          <w:szCs w:val="22"/>
          <w:shd w:val="clear" w:color="auto" w:fill="FFFF99"/>
          <w:rtl/>
        </w:rPr>
        <w:t>ש</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מטרה ליצור מיזם, אלא אם כן נתקיימו כל אלה:</w:t>
      </w:r>
    </w:p>
    <w:p w:rsidR="00157319" w:rsidRPr="00995AFC" w:rsidRDefault="00157319" w:rsidP="00157319">
      <w:pPr>
        <w:pStyle w:val="P22"/>
        <w:spacing w:before="0"/>
        <w:ind w:left="1021" w:right="1134"/>
        <w:rPr>
          <w:rStyle w:val="default"/>
          <w:rFonts w:cs="FrankRuehl"/>
          <w:vanish/>
          <w:sz w:val="22"/>
          <w:szCs w:val="22"/>
          <w:shd w:val="clear" w:color="auto" w:fill="FFFF99"/>
          <w:rtl/>
        </w:rPr>
      </w:pPr>
      <w:r w:rsidRPr="00995AFC">
        <w:rPr>
          <w:rStyle w:val="default"/>
          <w:rFonts w:cs="FrankRuehl"/>
          <w:vanish/>
          <w:sz w:val="22"/>
          <w:szCs w:val="22"/>
          <w:shd w:val="clear" w:color="auto" w:fill="FFFF99"/>
          <w:rtl/>
        </w:rPr>
        <w:t>(1)</w:t>
      </w:r>
      <w:r w:rsidRPr="00995AFC">
        <w:rPr>
          <w:rStyle w:val="default"/>
          <w:rFonts w:cs="FrankRuehl"/>
          <w:vanish/>
          <w:sz w:val="22"/>
          <w:szCs w:val="22"/>
          <w:shd w:val="clear" w:color="auto" w:fill="FFFF99"/>
          <w:rtl/>
        </w:rPr>
        <w:tab/>
        <w:t>פעי</w:t>
      </w:r>
      <w:r w:rsidRPr="00995AFC">
        <w:rPr>
          <w:rStyle w:val="default"/>
          <w:rFonts w:cs="FrankRuehl" w:hint="cs"/>
          <w:vanish/>
          <w:sz w:val="22"/>
          <w:szCs w:val="22"/>
          <w:shd w:val="clear" w:color="auto" w:fill="FFFF99"/>
          <w:rtl/>
        </w:rPr>
        <w:t xml:space="preserve">לות </w:t>
      </w:r>
      <w:r w:rsidRPr="00995AFC">
        <w:rPr>
          <w:rStyle w:val="default"/>
          <w:rFonts w:cs="FrankRuehl"/>
          <w:vanish/>
          <w:sz w:val="22"/>
          <w:szCs w:val="22"/>
          <w:shd w:val="clear" w:color="auto" w:fill="FFFF99"/>
          <w:rtl/>
        </w:rPr>
        <w:t>התאג</w:t>
      </w:r>
      <w:r w:rsidRPr="00995AFC">
        <w:rPr>
          <w:rStyle w:val="default"/>
          <w:rFonts w:cs="FrankRuehl" w:hint="cs"/>
          <w:vanish/>
          <w:sz w:val="22"/>
          <w:szCs w:val="22"/>
          <w:shd w:val="clear" w:color="auto" w:fill="FFFF99"/>
          <w:rtl/>
        </w:rPr>
        <w:t>יד האחר או המי</w:t>
      </w:r>
      <w:r w:rsidRPr="00995AFC">
        <w:rPr>
          <w:rStyle w:val="default"/>
          <w:rFonts w:cs="FrankRuehl"/>
          <w:vanish/>
          <w:sz w:val="22"/>
          <w:szCs w:val="22"/>
          <w:shd w:val="clear" w:color="auto" w:fill="FFFF99"/>
          <w:rtl/>
        </w:rPr>
        <w:t xml:space="preserve">זם (להלן - </w:t>
      </w:r>
      <w:r w:rsidRPr="00995AFC">
        <w:rPr>
          <w:rStyle w:val="default"/>
          <w:rFonts w:cs="FrankRuehl" w:hint="cs"/>
          <w:vanish/>
          <w:sz w:val="22"/>
          <w:szCs w:val="22"/>
          <w:shd w:val="clear" w:color="auto" w:fill="FFFF99"/>
          <w:rtl/>
        </w:rPr>
        <w:t>התאגיד האחר), היא בתחום הבריאות בלבד;</w:t>
      </w:r>
    </w:p>
    <w:p w:rsidR="00387307" w:rsidRPr="00995AFC" w:rsidRDefault="00157319" w:rsidP="00157319">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hint="cs"/>
          <w:vanish/>
          <w:sz w:val="22"/>
          <w:szCs w:val="22"/>
          <w:shd w:val="clear" w:color="auto" w:fill="FFFF99"/>
          <w:rtl/>
        </w:rPr>
        <w:t>(2)</w:t>
      </w:r>
      <w:r w:rsidRPr="00995AFC">
        <w:rPr>
          <w:rStyle w:val="default"/>
          <w:rFonts w:cs="FrankRuehl"/>
          <w:vanish/>
          <w:sz w:val="22"/>
          <w:szCs w:val="22"/>
          <w:shd w:val="clear" w:color="auto" w:fill="FFFF99"/>
          <w:rtl/>
        </w:rPr>
        <w:tab/>
      </w:r>
      <w:r w:rsidR="00387307" w:rsidRPr="00995AFC">
        <w:rPr>
          <w:rStyle w:val="default"/>
          <w:rFonts w:cs="FrankRuehl" w:hint="cs"/>
          <w:vanish/>
          <w:sz w:val="22"/>
          <w:szCs w:val="22"/>
          <w:u w:val="single"/>
          <w:shd w:val="clear" w:color="auto" w:fill="FFFF99"/>
          <w:rtl/>
        </w:rPr>
        <w:t>מתקיים אחד מאלה:</w:t>
      </w:r>
    </w:p>
    <w:p w:rsidR="00157319" w:rsidRPr="00995AFC" w:rsidRDefault="00387307" w:rsidP="00387307">
      <w:pPr>
        <w:pStyle w:val="P22"/>
        <w:spacing w:before="0"/>
        <w:ind w:left="1474" w:right="1134"/>
        <w:rPr>
          <w:rStyle w:val="default"/>
          <w:rFonts w:cs="FrankRuehl"/>
          <w:vanish/>
          <w:sz w:val="22"/>
          <w:szCs w:val="22"/>
          <w:shd w:val="clear" w:color="auto" w:fill="FFFF99"/>
          <w:rtl/>
        </w:rPr>
      </w:pPr>
      <w:r w:rsidRPr="00995AFC">
        <w:rPr>
          <w:rStyle w:val="default"/>
          <w:rFonts w:cs="FrankRuehl" w:hint="cs"/>
          <w:vanish/>
          <w:sz w:val="22"/>
          <w:szCs w:val="22"/>
          <w:u w:val="single"/>
          <w:shd w:val="clear" w:color="auto" w:fill="FFFF99"/>
          <w:rtl/>
        </w:rPr>
        <w:t>(א)</w:t>
      </w:r>
      <w:r w:rsidRPr="00995AFC">
        <w:rPr>
          <w:rStyle w:val="default"/>
          <w:rFonts w:cs="FrankRuehl"/>
          <w:vanish/>
          <w:sz w:val="22"/>
          <w:szCs w:val="22"/>
          <w:shd w:val="clear" w:color="auto" w:fill="FFFF99"/>
          <w:rtl/>
        </w:rPr>
        <w:tab/>
      </w:r>
      <w:r w:rsidR="00157319" w:rsidRPr="00995AFC">
        <w:rPr>
          <w:rStyle w:val="default"/>
          <w:rFonts w:cs="FrankRuehl"/>
          <w:vanish/>
          <w:sz w:val="22"/>
          <w:szCs w:val="22"/>
          <w:shd w:val="clear" w:color="auto" w:fill="FFFF99"/>
          <w:rtl/>
        </w:rPr>
        <w:t>אמצ</w:t>
      </w:r>
      <w:r w:rsidR="00157319" w:rsidRPr="00995AFC">
        <w:rPr>
          <w:rStyle w:val="default"/>
          <w:rFonts w:cs="FrankRuehl" w:hint="cs"/>
          <w:vanish/>
          <w:sz w:val="22"/>
          <w:szCs w:val="22"/>
          <w:shd w:val="clear" w:color="auto" w:fill="FFFF99"/>
          <w:rtl/>
        </w:rPr>
        <w:t xml:space="preserve">עי </w:t>
      </w:r>
      <w:r w:rsidR="00157319" w:rsidRPr="00995AFC">
        <w:rPr>
          <w:rStyle w:val="default"/>
          <w:rFonts w:cs="FrankRuehl"/>
          <w:vanish/>
          <w:sz w:val="22"/>
          <w:szCs w:val="22"/>
          <w:shd w:val="clear" w:color="auto" w:fill="FFFF99"/>
          <w:rtl/>
        </w:rPr>
        <w:t>השליט</w:t>
      </w:r>
      <w:r w:rsidR="00157319" w:rsidRPr="00995AFC">
        <w:rPr>
          <w:rStyle w:val="default"/>
          <w:rFonts w:cs="FrankRuehl" w:hint="cs"/>
          <w:vanish/>
          <w:sz w:val="22"/>
          <w:szCs w:val="22"/>
          <w:shd w:val="clear" w:color="auto" w:fill="FFFF99"/>
          <w:rtl/>
        </w:rPr>
        <w:t>ה של הקופה הם בשיעור של 20</w:t>
      </w:r>
      <w:r w:rsidR="00157319" w:rsidRPr="00995AFC">
        <w:rPr>
          <w:rStyle w:val="default"/>
          <w:rFonts w:cs="FrankRuehl"/>
          <w:vanish/>
          <w:sz w:val="22"/>
          <w:szCs w:val="22"/>
          <w:shd w:val="clear" w:color="auto" w:fill="FFFF99"/>
          <w:rtl/>
        </w:rPr>
        <w:t>% לפח</w:t>
      </w:r>
      <w:r w:rsidR="00157319" w:rsidRPr="00995AFC">
        <w:rPr>
          <w:rStyle w:val="default"/>
          <w:rFonts w:cs="FrankRuehl" w:hint="cs"/>
          <w:vanish/>
          <w:sz w:val="22"/>
          <w:szCs w:val="22"/>
          <w:shd w:val="clear" w:color="auto" w:fill="FFFF99"/>
          <w:rtl/>
        </w:rPr>
        <w:t xml:space="preserve">ות מכל סוג </w:t>
      </w:r>
      <w:r w:rsidR="00157319" w:rsidRPr="00995AFC">
        <w:rPr>
          <w:rStyle w:val="default"/>
          <w:rFonts w:cs="FrankRuehl"/>
          <w:vanish/>
          <w:sz w:val="22"/>
          <w:szCs w:val="22"/>
          <w:shd w:val="clear" w:color="auto" w:fill="FFFF99"/>
          <w:rtl/>
        </w:rPr>
        <w:t>ש</w:t>
      </w:r>
      <w:r w:rsidR="00157319" w:rsidRPr="00995AFC">
        <w:rPr>
          <w:rStyle w:val="default"/>
          <w:rFonts w:cs="FrankRuehl" w:hint="cs"/>
          <w:vanish/>
          <w:sz w:val="22"/>
          <w:szCs w:val="22"/>
          <w:shd w:val="clear" w:color="auto" w:fill="FFFF99"/>
          <w:rtl/>
        </w:rPr>
        <w:t>ל</w:t>
      </w:r>
      <w:r w:rsidR="00157319" w:rsidRPr="00995AFC">
        <w:rPr>
          <w:rStyle w:val="default"/>
          <w:rFonts w:cs="FrankRuehl"/>
          <w:vanish/>
          <w:sz w:val="22"/>
          <w:szCs w:val="22"/>
          <w:shd w:val="clear" w:color="auto" w:fill="FFFF99"/>
          <w:rtl/>
        </w:rPr>
        <w:t xml:space="preserve"> </w:t>
      </w:r>
      <w:r w:rsidR="00157319" w:rsidRPr="00995AFC">
        <w:rPr>
          <w:rStyle w:val="default"/>
          <w:rFonts w:cs="FrankRuehl" w:hint="cs"/>
          <w:vanish/>
          <w:sz w:val="22"/>
          <w:szCs w:val="22"/>
          <w:shd w:val="clear" w:color="auto" w:fill="FFFF99"/>
          <w:rtl/>
        </w:rPr>
        <w:t>אמצעי שליטה;</w:t>
      </w:r>
    </w:p>
    <w:p w:rsidR="00387307" w:rsidRPr="00995AFC" w:rsidRDefault="00387307" w:rsidP="00387307">
      <w:pPr>
        <w:pStyle w:val="P22"/>
        <w:spacing w:before="0"/>
        <w:ind w:left="1474" w:right="1134"/>
        <w:rPr>
          <w:rStyle w:val="default"/>
          <w:rFonts w:cs="FrankRuehl"/>
          <w:vanish/>
          <w:sz w:val="22"/>
          <w:szCs w:val="22"/>
          <w:shd w:val="clear" w:color="auto" w:fill="FFFF99"/>
          <w:rtl/>
        </w:rPr>
      </w:pPr>
      <w:r w:rsidRPr="00995AFC">
        <w:rPr>
          <w:rStyle w:val="default"/>
          <w:rFonts w:cs="FrankRuehl" w:hint="cs"/>
          <w:vanish/>
          <w:sz w:val="22"/>
          <w:szCs w:val="22"/>
          <w:u w:val="single"/>
          <w:shd w:val="clear" w:color="auto" w:fill="FFFF99"/>
          <w:rtl/>
        </w:rPr>
        <w:t>(ב)</w:t>
      </w:r>
      <w:r w:rsidRPr="00995AFC">
        <w:rPr>
          <w:rStyle w:val="default"/>
          <w:rFonts w:cs="FrankRuehl"/>
          <w:vanish/>
          <w:sz w:val="22"/>
          <w:szCs w:val="22"/>
          <w:u w:val="single"/>
          <w:shd w:val="clear" w:color="auto" w:fill="FFFF99"/>
          <w:rtl/>
        </w:rPr>
        <w:tab/>
      </w:r>
      <w:r w:rsidRPr="00995AFC">
        <w:rPr>
          <w:rStyle w:val="default"/>
          <w:rFonts w:cs="FrankRuehl" w:hint="cs"/>
          <w:vanish/>
          <w:sz w:val="22"/>
          <w:szCs w:val="22"/>
          <w:u w:val="single"/>
          <w:shd w:val="clear" w:color="auto" w:fill="FFFF99"/>
          <w:rtl/>
        </w:rPr>
        <w:t xml:space="preserve">אמצעי השליטה של הקופה הם בשיעור נמוך מ-20% והתאגיד האחר הוא חברה שמטרתה להוביל, על בסיס רעיון טכנולוגי חדשני, לפיתוח של מוצר או תהליך חדשני, שיש להם שימוש מסחרי או שהתאגיד האחר הוא מרכז ליזמות טכנולוגית שמטרתו לקדם פיתוח של רעיונות טכנולוגיים חדשניים באמצעות הקמת חברות כאמור, והכול ובלבד שלקופת החולים מעורבות מהותית בגיבוש או בפיתוח הרעיון הטכנולוגי שביסוד פעילות התאגיד האחר (להלן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תאגיד לפיתוח רעיון טכנולוגי);</w:t>
      </w:r>
    </w:p>
    <w:p w:rsidR="00157319" w:rsidRPr="00387307" w:rsidRDefault="00157319" w:rsidP="00387307">
      <w:pPr>
        <w:pStyle w:val="P22"/>
        <w:spacing w:before="0"/>
        <w:ind w:left="1021" w:right="1134"/>
        <w:rPr>
          <w:rStyle w:val="default"/>
          <w:rFonts w:cs="FrankRuehl"/>
          <w:sz w:val="2"/>
          <w:szCs w:val="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vanish/>
          <w:sz w:val="22"/>
          <w:szCs w:val="22"/>
          <w:shd w:val="clear" w:color="auto" w:fill="FFFF99"/>
          <w:rtl/>
        </w:rPr>
        <w:tab/>
        <w:t>נית</w:t>
      </w:r>
      <w:r w:rsidRPr="00995AFC">
        <w:rPr>
          <w:rStyle w:val="default"/>
          <w:rFonts w:cs="FrankRuehl" w:hint="cs"/>
          <w:vanish/>
          <w:sz w:val="22"/>
          <w:szCs w:val="22"/>
          <w:shd w:val="clear" w:color="auto" w:fill="FFFF99"/>
          <w:rtl/>
        </w:rPr>
        <w:t>ן לכ</w:t>
      </w:r>
      <w:r w:rsidRPr="00995AFC">
        <w:rPr>
          <w:rStyle w:val="default"/>
          <w:rFonts w:cs="FrankRuehl"/>
          <w:vanish/>
          <w:sz w:val="22"/>
          <w:szCs w:val="22"/>
          <w:shd w:val="clear" w:color="auto" w:fill="FFFF99"/>
          <w:rtl/>
        </w:rPr>
        <w:t>ך</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יתר מר</w:t>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ש</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מאת שר הבריאות ושר הא</w:t>
      </w:r>
      <w:r w:rsidRPr="00995AFC">
        <w:rPr>
          <w:rStyle w:val="default"/>
          <w:rFonts w:cs="FrankRuehl"/>
          <w:vanish/>
          <w:sz w:val="22"/>
          <w:szCs w:val="22"/>
          <w:shd w:val="clear" w:color="auto" w:fill="FFFF99"/>
          <w:rtl/>
        </w:rPr>
        <w:t>וצר.</w:t>
      </w:r>
      <w:bookmarkEnd w:id="110"/>
    </w:p>
    <w:p w:rsidR="00DF63EA" w:rsidRDefault="00DF63EA" w:rsidP="00B803FE">
      <w:pPr>
        <w:pStyle w:val="P00"/>
        <w:spacing w:before="72"/>
        <w:ind w:left="0" w:right="1134"/>
        <w:rPr>
          <w:rStyle w:val="default"/>
          <w:rFonts w:cs="FrankRuehl"/>
          <w:rtl/>
        </w:rPr>
      </w:pPr>
      <w:bookmarkStart w:id="111" w:name="Seif36"/>
      <w:bookmarkEnd w:id="111"/>
      <w:r>
        <w:rPr>
          <w:lang w:val="he-IL"/>
        </w:rPr>
        <w:pict>
          <v:rect id="_x0000_s2155" style="position:absolute;left:0;text-align:left;margin-left:464.5pt;margin-top:8.05pt;width:75.05pt;height:30pt;z-index:251491328" o:allowincell="f" filled="f" stroked="f" strokecolor="lime" strokeweight=".25pt">
            <v:textbox style="mso-next-textbox:#_x0000_s2155" inset="0,0,0,0">
              <w:txbxContent>
                <w:p w:rsidR="00387307" w:rsidRDefault="00387307">
                  <w:pPr>
                    <w:spacing w:line="160" w:lineRule="exact"/>
                    <w:jc w:val="left"/>
                    <w:rPr>
                      <w:rFonts w:cs="Miriam"/>
                      <w:noProof/>
                      <w:sz w:val="18"/>
                      <w:szCs w:val="18"/>
                      <w:rtl/>
                    </w:rPr>
                  </w:pPr>
                  <w:r>
                    <w:rPr>
                      <w:rFonts w:cs="Miriam"/>
                      <w:sz w:val="18"/>
                      <w:szCs w:val="18"/>
                      <w:rtl/>
                    </w:rPr>
                    <w:t>שליט</w:t>
                  </w:r>
                  <w:r>
                    <w:rPr>
                      <w:rFonts w:cs="Miriam" w:hint="cs"/>
                      <w:sz w:val="18"/>
                      <w:szCs w:val="18"/>
                      <w:rtl/>
                    </w:rPr>
                    <w:t>ה בת</w:t>
                  </w:r>
                  <w:r>
                    <w:rPr>
                      <w:rFonts w:cs="Miriam"/>
                      <w:sz w:val="18"/>
                      <w:szCs w:val="18"/>
                      <w:rtl/>
                    </w:rPr>
                    <w:t>אגיד</w:t>
                  </w:r>
                  <w:r>
                    <w:rPr>
                      <w:rFonts w:cs="Miriam" w:hint="cs"/>
                      <w:sz w:val="18"/>
                      <w:szCs w:val="18"/>
                      <w:rtl/>
                    </w:rPr>
                    <w:t xml:space="preserve"> חוץ</w:t>
                  </w:r>
                </w:p>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big-number"/>
          <w:rFonts w:cs="Miriam"/>
          <w:rtl/>
        </w:rPr>
        <w:t>29</w:t>
      </w:r>
      <w:r>
        <w:rPr>
          <w:rStyle w:val="default"/>
          <w:rFonts w:cs="FrankRuehl"/>
          <w:rtl/>
        </w:rPr>
        <w:t>א.</w:t>
      </w:r>
      <w:r>
        <w:rPr>
          <w:rStyle w:val="default"/>
          <w:rFonts w:cs="FrankRuehl"/>
          <w:rtl/>
        </w:rPr>
        <w:tab/>
        <w:t>(א)</w:t>
      </w:r>
      <w:r>
        <w:rPr>
          <w:rStyle w:val="default"/>
          <w:rFonts w:cs="FrankRuehl"/>
          <w:rtl/>
        </w:rPr>
        <w:tab/>
        <w:t>קו</w:t>
      </w:r>
      <w:r>
        <w:rPr>
          <w:rStyle w:val="default"/>
          <w:rFonts w:cs="FrankRuehl" w:hint="cs"/>
          <w:rtl/>
        </w:rPr>
        <w:t>פת</w:t>
      </w:r>
      <w:r>
        <w:rPr>
          <w:rStyle w:val="default"/>
          <w:rFonts w:cs="FrankRuehl"/>
          <w:rtl/>
        </w:rPr>
        <w:t xml:space="preserve"> </w:t>
      </w:r>
      <w:r>
        <w:rPr>
          <w:rStyle w:val="default"/>
          <w:rFonts w:cs="FrankRuehl" w:hint="cs"/>
          <w:rtl/>
        </w:rPr>
        <w:t>חו</w:t>
      </w:r>
      <w:r>
        <w:rPr>
          <w:rStyle w:val="default"/>
          <w:rFonts w:cs="FrankRuehl"/>
          <w:rtl/>
        </w:rPr>
        <w:t>לים</w:t>
      </w:r>
      <w:r>
        <w:rPr>
          <w:rStyle w:val="default"/>
          <w:rFonts w:cs="FrankRuehl" w:hint="cs"/>
          <w:rtl/>
        </w:rPr>
        <w:t xml:space="preserve"> ל</w:t>
      </w:r>
      <w:r>
        <w:rPr>
          <w:rStyle w:val="default"/>
          <w:rFonts w:cs="FrankRuehl"/>
          <w:rtl/>
        </w:rPr>
        <w:t>א</w:t>
      </w:r>
      <w:r>
        <w:rPr>
          <w:rStyle w:val="default"/>
          <w:rFonts w:cs="FrankRuehl" w:hint="cs"/>
          <w:rtl/>
        </w:rPr>
        <w:t xml:space="preserve"> תרכוש ולא תחזיק, במי</w:t>
      </w:r>
      <w:r>
        <w:rPr>
          <w:rStyle w:val="default"/>
          <w:rFonts w:cs="FrankRuehl"/>
          <w:rtl/>
        </w:rPr>
        <w:t>שרין</w:t>
      </w:r>
      <w:r>
        <w:rPr>
          <w:rStyle w:val="default"/>
          <w:rFonts w:cs="FrankRuehl" w:hint="cs"/>
          <w:rtl/>
        </w:rPr>
        <w:t xml:space="preserve"> או </w:t>
      </w:r>
      <w:r>
        <w:rPr>
          <w:rStyle w:val="default"/>
          <w:rFonts w:cs="FrankRuehl"/>
          <w:rtl/>
        </w:rPr>
        <w:t>בעק</w:t>
      </w:r>
      <w:r>
        <w:rPr>
          <w:rStyle w:val="default"/>
          <w:rFonts w:cs="FrankRuehl" w:hint="cs"/>
          <w:rtl/>
        </w:rPr>
        <w:t>יפ</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א</w:t>
      </w:r>
      <w:r>
        <w:rPr>
          <w:rStyle w:val="default"/>
          <w:rFonts w:cs="FrankRuehl"/>
          <w:rtl/>
        </w:rPr>
        <w:t>מ</w:t>
      </w:r>
      <w:r>
        <w:rPr>
          <w:rStyle w:val="default"/>
          <w:rFonts w:cs="FrankRuehl" w:hint="cs"/>
          <w:rtl/>
        </w:rPr>
        <w:t>צעי שליטה בשיעור כלשהו, בתאגיד שהתאגד על פי דין זר או בתאגיד שמרכז ניהו</w:t>
      </w:r>
      <w:r>
        <w:rPr>
          <w:rStyle w:val="default"/>
          <w:rFonts w:cs="FrankRuehl"/>
          <w:rtl/>
        </w:rPr>
        <w:t xml:space="preserve">ל עסקיו </w:t>
      </w:r>
      <w:r>
        <w:rPr>
          <w:rStyle w:val="default"/>
          <w:rFonts w:cs="FrankRuehl" w:hint="cs"/>
          <w:rtl/>
        </w:rPr>
        <w:t>או עיקר פעילותו מחוץ לישראל, ולא תעסוק דרך קבע, במי</w:t>
      </w:r>
      <w:r>
        <w:rPr>
          <w:rStyle w:val="default"/>
          <w:rFonts w:cs="FrankRuehl"/>
          <w:rtl/>
        </w:rPr>
        <w:t>ש</w:t>
      </w:r>
      <w:r>
        <w:rPr>
          <w:rStyle w:val="default"/>
          <w:rFonts w:cs="FrankRuehl" w:hint="cs"/>
          <w:rtl/>
        </w:rPr>
        <w:t>רין או בעקיפין, בצורה כלשהי מח</w:t>
      </w:r>
      <w:r>
        <w:rPr>
          <w:rStyle w:val="default"/>
          <w:rFonts w:cs="FrankRuehl"/>
          <w:rtl/>
        </w:rPr>
        <w:t>וץ ל</w:t>
      </w:r>
      <w:r>
        <w:rPr>
          <w:rStyle w:val="default"/>
          <w:rFonts w:cs="FrankRuehl" w:hint="cs"/>
          <w:rtl/>
        </w:rPr>
        <w:t>ישראל, אלא א</w:t>
      </w:r>
      <w:r>
        <w:rPr>
          <w:rStyle w:val="default"/>
          <w:rFonts w:cs="FrankRuehl"/>
          <w:rtl/>
        </w:rPr>
        <w:t>ם</w:t>
      </w:r>
      <w:r>
        <w:rPr>
          <w:rStyle w:val="default"/>
          <w:rFonts w:cs="FrankRuehl" w:hint="cs"/>
          <w:rtl/>
        </w:rPr>
        <w:t xml:space="preserve"> </w:t>
      </w:r>
      <w:r>
        <w:rPr>
          <w:rStyle w:val="default"/>
          <w:rFonts w:cs="FrankRuehl"/>
          <w:rtl/>
        </w:rPr>
        <w:t>כ</w:t>
      </w:r>
      <w:r>
        <w:rPr>
          <w:rStyle w:val="default"/>
          <w:rFonts w:cs="FrankRuehl" w:hint="cs"/>
          <w:rtl/>
        </w:rPr>
        <w:t xml:space="preserve">ן - </w:t>
      </w:r>
    </w:p>
    <w:p w:rsidR="00DF63EA" w:rsidRDefault="00DF63EA">
      <w:pPr>
        <w:pStyle w:val="P22"/>
        <w:spacing w:before="72"/>
        <w:ind w:left="1021" w:right="1134"/>
        <w:rPr>
          <w:rStyle w:val="default"/>
          <w:rFonts w:cs="FrankRuehl"/>
          <w:rtl/>
        </w:rPr>
      </w:pPr>
      <w:r>
        <w:rPr>
          <w:rStyle w:val="default"/>
          <w:rFonts w:cs="FrankRuehl"/>
          <w:rtl/>
        </w:rPr>
        <w:t>(1)</w:t>
      </w:r>
      <w:r>
        <w:rPr>
          <w:rStyle w:val="default"/>
          <w:rFonts w:cs="FrankRuehl"/>
          <w:rtl/>
        </w:rPr>
        <w:tab/>
        <w:t>פעי</w:t>
      </w:r>
      <w:r>
        <w:rPr>
          <w:rStyle w:val="default"/>
          <w:rFonts w:cs="FrankRuehl" w:hint="cs"/>
          <w:rtl/>
        </w:rPr>
        <w:t xml:space="preserve">לות </w:t>
      </w:r>
      <w:r>
        <w:rPr>
          <w:rStyle w:val="default"/>
          <w:rFonts w:cs="FrankRuehl"/>
          <w:rtl/>
        </w:rPr>
        <w:t>כאמו</w:t>
      </w:r>
      <w:r>
        <w:rPr>
          <w:rStyle w:val="default"/>
          <w:rFonts w:cs="FrankRuehl" w:hint="cs"/>
          <w:rtl/>
        </w:rPr>
        <w:t>ר היא</w:t>
      </w:r>
      <w:r>
        <w:rPr>
          <w:rStyle w:val="default"/>
          <w:rFonts w:cs="FrankRuehl"/>
          <w:rtl/>
        </w:rPr>
        <w:t xml:space="preserve"> </w:t>
      </w:r>
      <w:r>
        <w:rPr>
          <w:rStyle w:val="default"/>
          <w:rFonts w:cs="FrankRuehl" w:hint="cs"/>
          <w:rtl/>
        </w:rPr>
        <w:t>ב</w:t>
      </w:r>
      <w:r>
        <w:rPr>
          <w:rStyle w:val="default"/>
          <w:rFonts w:cs="FrankRuehl"/>
          <w:rtl/>
        </w:rPr>
        <w:t>ת</w:t>
      </w:r>
      <w:r>
        <w:rPr>
          <w:rStyle w:val="default"/>
          <w:rFonts w:cs="FrankRuehl" w:hint="cs"/>
          <w:rtl/>
        </w:rPr>
        <w:t>חום ה</w:t>
      </w:r>
      <w:r>
        <w:rPr>
          <w:rStyle w:val="default"/>
          <w:rFonts w:cs="FrankRuehl"/>
          <w:rtl/>
        </w:rPr>
        <w:t>ב</w:t>
      </w:r>
      <w:r>
        <w:rPr>
          <w:rStyle w:val="default"/>
          <w:rFonts w:cs="FrankRuehl" w:hint="cs"/>
          <w:rtl/>
        </w:rPr>
        <w:t>ר</w:t>
      </w:r>
      <w:r>
        <w:rPr>
          <w:rStyle w:val="default"/>
          <w:rFonts w:cs="FrankRuehl"/>
          <w:rtl/>
        </w:rPr>
        <w:t>י</w:t>
      </w:r>
      <w:r>
        <w:rPr>
          <w:rStyle w:val="default"/>
          <w:rFonts w:cs="FrankRuehl" w:hint="cs"/>
          <w:rtl/>
        </w:rPr>
        <w:t>אות</w:t>
      </w:r>
      <w:r>
        <w:rPr>
          <w:rStyle w:val="default"/>
          <w:rFonts w:cs="FrankRuehl"/>
          <w:rtl/>
        </w:rPr>
        <w:t xml:space="preserve"> </w:t>
      </w:r>
      <w:r>
        <w:rPr>
          <w:rStyle w:val="default"/>
          <w:rFonts w:cs="FrankRuehl" w:hint="cs"/>
          <w:rtl/>
        </w:rPr>
        <w:t>בלב</w:t>
      </w:r>
      <w:r>
        <w:rPr>
          <w:rStyle w:val="default"/>
          <w:rFonts w:cs="FrankRuehl"/>
          <w:rtl/>
        </w:rPr>
        <w:t>ד</w:t>
      </w:r>
      <w:r>
        <w:rPr>
          <w:rStyle w:val="default"/>
          <w:rFonts w:cs="FrankRuehl" w:hint="cs"/>
          <w:rtl/>
        </w:rPr>
        <w:t xml:space="preserve"> ויש בה כדי ל</w:t>
      </w:r>
      <w:r>
        <w:rPr>
          <w:rStyle w:val="default"/>
          <w:rFonts w:cs="FrankRuehl"/>
          <w:rtl/>
        </w:rPr>
        <w:t>סייע</w:t>
      </w:r>
      <w:r>
        <w:rPr>
          <w:rStyle w:val="default"/>
          <w:rFonts w:cs="FrankRuehl" w:hint="cs"/>
          <w:rtl/>
        </w:rPr>
        <w:t xml:space="preserve"> במי</w:t>
      </w:r>
      <w:r>
        <w:rPr>
          <w:rStyle w:val="default"/>
          <w:rFonts w:cs="FrankRuehl"/>
          <w:rtl/>
        </w:rPr>
        <w:t>שרי</w:t>
      </w:r>
      <w:r>
        <w:rPr>
          <w:rStyle w:val="default"/>
          <w:rFonts w:cs="FrankRuehl" w:hint="cs"/>
          <w:rtl/>
        </w:rPr>
        <w:t xml:space="preserve">ן </w:t>
      </w:r>
      <w:r>
        <w:rPr>
          <w:rStyle w:val="default"/>
          <w:rFonts w:cs="FrankRuehl"/>
          <w:rtl/>
        </w:rPr>
        <w:t>ל</w:t>
      </w:r>
      <w:r>
        <w:rPr>
          <w:rStyle w:val="default"/>
          <w:rFonts w:cs="FrankRuehl" w:hint="cs"/>
          <w:rtl/>
        </w:rPr>
        <w:t>מ</w:t>
      </w:r>
      <w:r>
        <w:rPr>
          <w:rStyle w:val="default"/>
          <w:rFonts w:cs="FrankRuehl"/>
          <w:rtl/>
        </w:rPr>
        <w:t>ת</w:t>
      </w:r>
      <w:r>
        <w:rPr>
          <w:rStyle w:val="default"/>
          <w:rFonts w:cs="FrankRuehl" w:hint="cs"/>
          <w:rtl/>
        </w:rPr>
        <w:t>ן</w:t>
      </w:r>
      <w:r>
        <w:rPr>
          <w:rStyle w:val="default"/>
          <w:rFonts w:cs="FrankRuehl"/>
          <w:rtl/>
        </w:rPr>
        <w:t xml:space="preserve"> </w:t>
      </w:r>
      <w:r>
        <w:rPr>
          <w:rStyle w:val="default"/>
          <w:rFonts w:cs="FrankRuehl" w:hint="cs"/>
          <w:rtl/>
        </w:rPr>
        <w:t>שירותי בריאות לפי חוק זה לחברי הקופה;</w:t>
      </w:r>
    </w:p>
    <w:p w:rsidR="00DF63EA" w:rsidRDefault="00E17FAC" w:rsidP="00E17FAC">
      <w:pPr>
        <w:pStyle w:val="P22"/>
        <w:tabs>
          <w:tab w:val="left" w:pos="624"/>
          <w:tab w:val="left" w:pos="1021"/>
        </w:tabs>
        <w:spacing w:before="72"/>
        <w:ind w:left="1021" w:right="1134"/>
        <w:rPr>
          <w:rStyle w:val="default"/>
          <w:rFonts w:cs="FrankRuehl"/>
          <w:rtl/>
        </w:rPr>
      </w:pPr>
      <w:r>
        <w:rPr>
          <w:lang w:val="he-IL"/>
        </w:rPr>
        <w:pict>
          <v:rect id="_x0000_s2746" style="position:absolute;left:0;text-align:left;margin-left:464.5pt;margin-top:8.05pt;width:75.05pt;height:20pt;z-index:251896832" o:allowincell="f" filled="f" stroked="f" strokecolor="lime" strokeweight=".25pt">
            <v:textbox style="mso-next-textbox:#_x0000_s2746" inset="0,0,0,0">
              <w:txbxContent>
                <w:p w:rsidR="00E17FAC" w:rsidRDefault="00E17FAC" w:rsidP="00E17FAC">
                  <w:pPr>
                    <w:spacing w:line="160" w:lineRule="exact"/>
                    <w:jc w:val="left"/>
                    <w:rPr>
                      <w:rFonts w:cs="Miriam"/>
                      <w:noProof/>
                      <w:sz w:val="18"/>
                      <w:szCs w:val="18"/>
                      <w:rtl/>
                    </w:rPr>
                  </w:pPr>
                  <w:r>
                    <w:rPr>
                      <w:rFonts w:cs="Miriam" w:hint="cs"/>
                      <w:sz w:val="18"/>
                      <w:szCs w:val="18"/>
                      <w:rtl/>
                    </w:rPr>
                    <w:t>(תיקון מס' 62) תשע"ח-2017</w:t>
                  </w:r>
                </w:p>
              </w:txbxContent>
            </v:textbox>
            <w10:anchorlock/>
          </v:rect>
        </w:pict>
      </w:r>
      <w:r>
        <w:rPr>
          <w:rStyle w:val="default"/>
          <w:rFonts w:cs="FrankRuehl"/>
          <w:rtl/>
        </w:rPr>
        <w:t>(</w:t>
      </w:r>
      <w:r>
        <w:rPr>
          <w:rStyle w:val="default"/>
          <w:rFonts w:cs="FrankRuehl" w:hint="cs"/>
          <w:rtl/>
        </w:rPr>
        <w:t>2</w:t>
      </w:r>
      <w:r>
        <w:rPr>
          <w:rStyle w:val="default"/>
          <w:rFonts w:cs="FrankRuehl"/>
          <w:rtl/>
        </w:rPr>
        <w:t>)</w:t>
      </w:r>
      <w:r>
        <w:rPr>
          <w:rStyle w:val="default"/>
          <w:rFonts w:cs="FrankRuehl"/>
          <w:rtl/>
        </w:rPr>
        <w:tab/>
      </w:r>
      <w:r w:rsidR="00DF63EA">
        <w:rPr>
          <w:rStyle w:val="default"/>
          <w:rFonts w:cs="FrankRuehl"/>
          <w:rtl/>
        </w:rPr>
        <w:t>לקו</w:t>
      </w:r>
      <w:r w:rsidR="00DF63EA">
        <w:rPr>
          <w:rStyle w:val="default"/>
          <w:rFonts w:cs="FrankRuehl" w:hint="cs"/>
          <w:rtl/>
        </w:rPr>
        <w:t>פה א</w:t>
      </w:r>
      <w:r w:rsidR="00DF63EA">
        <w:rPr>
          <w:rStyle w:val="default"/>
          <w:rFonts w:cs="FrankRuehl"/>
          <w:rtl/>
        </w:rPr>
        <w:t>ו למ</w:t>
      </w:r>
      <w:r w:rsidR="00DF63EA">
        <w:rPr>
          <w:rStyle w:val="default"/>
          <w:rFonts w:cs="FrankRuehl" w:hint="cs"/>
          <w:rtl/>
        </w:rPr>
        <w:t>ספר קופות ביחד אמצע</w:t>
      </w:r>
      <w:r w:rsidR="00DF63EA">
        <w:rPr>
          <w:rStyle w:val="default"/>
          <w:rFonts w:cs="FrankRuehl"/>
          <w:rtl/>
        </w:rPr>
        <w:t xml:space="preserve">י שליטה </w:t>
      </w:r>
      <w:r w:rsidR="00DF63EA">
        <w:rPr>
          <w:rStyle w:val="default"/>
          <w:rFonts w:cs="FrankRuehl" w:hint="cs"/>
          <w:rtl/>
        </w:rPr>
        <w:t xml:space="preserve">בתאגיד האחר בשיעור של מחצית מכל סוג של </w:t>
      </w:r>
      <w:r w:rsidR="00DF63EA">
        <w:rPr>
          <w:rStyle w:val="default"/>
          <w:rFonts w:cs="FrankRuehl"/>
          <w:rtl/>
        </w:rPr>
        <w:t>אמ</w:t>
      </w:r>
      <w:r w:rsidR="00DF63EA">
        <w:rPr>
          <w:rStyle w:val="default"/>
          <w:rFonts w:cs="FrankRuehl" w:hint="cs"/>
          <w:rtl/>
        </w:rPr>
        <w:t>צעי שליטה, והם מקנים לקופה או למספר קופות ביחד שליטה בתאגיד האחר</w:t>
      </w:r>
      <w:r w:rsidRPr="00E17FAC">
        <w:rPr>
          <w:rStyle w:val="default"/>
          <w:rFonts w:cs="FrankRuehl" w:hint="cs"/>
          <w:rtl/>
        </w:rPr>
        <w:t xml:space="preserve">, ואם כל מטרתו של התאגיד האחר היא להקים ולהפעיל תאגיד לפיתוח רעיון טכנולוגי כהגדרתו בסעיף 29(ב)(2)(ב) </w:t>
      </w:r>
      <w:r w:rsidRPr="00E17FAC">
        <w:rPr>
          <w:rStyle w:val="default"/>
          <w:rFonts w:cs="FrankRuehl"/>
          <w:rtl/>
        </w:rPr>
        <w:t>–</w:t>
      </w:r>
      <w:r w:rsidRPr="00E17FAC">
        <w:rPr>
          <w:rStyle w:val="default"/>
          <w:rFonts w:cs="FrankRuehl" w:hint="cs"/>
          <w:rtl/>
        </w:rPr>
        <w:t xml:space="preserve"> גם אם לקופה או לכמה קופות יחד אמצעי שליטה בשיעור נמוך יותר</w:t>
      </w:r>
      <w:r w:rsidR="00DF63EA">
        <w:rPr>
          <w:rStyle w:val="default"/>
          <w:rFonts w:cs="FrankRuehl" w:hint="cs"/>
          <w:rtl/>
        </w:rPr>
        <w:t>;</w:t>
      </w:r>
    </w:p>
    <w:p w:rsidR="00DF63EA" w:rsidRDefault="00DF63EA">
      <w:pPr>
        <w:pStyle w:val="P22"/>
        <w:spacing w:before="72"/>
        <w:ind w:left="1021" w:right="1134"/>
        <w:rPr>
          <w:rStyle w:val="default"/>
          <w:rFonts w:cs="FrankRuehl"/>
          <w:rtl/>
        </w:rPr>
      </w:pPr>
      <w:r>
        <w:rPr>
          <w:rStyle w:val="default"/>
          <w:rFonts w:cs="FrankRuehl" w:hint="cs"/>
          <w:rtl/>
        </w:rPr>
        <w:t>(3)</w:t>
      </w:r>
      <w:r>
        <w:rPr>
          <w:rStyle w:val="default"/>
          <w:rFonts w:cs="FrankRuehl"/>
          <w:rtl/>
        </w:rPr>
        <w:tab/>
        <w:t>נית</w:t>
      </w:r>
      <w:r>
        <w:rPr>
          <w:rStyle w:val="default"/>
          <w:rFonts w:cs="FrankRuehl" w:hint="cs"/>
          <w:rtl/>
        </w:rPr>
        <w:t>ן לכ</w:t>
      </w:r>
      <w:r>
        <w:rPr>
          <w:rStyle w:val="default"/>
          <w:rFonts w:cs="FrankRuehl"/>
          <w:rtl/>
        </w:rPr>
        <w:t>ך הי</w:t>
      </w:r>
      <w:r>
        <w:rPr>
          <w:rStyle w:val="default"/>
          <w:rFonts w:cs="FrankRuehl" w:hint="cs"/>
          <w:rtl/>
        </w:rPr>
        <w:t>תר מ</w:t>
      </w:r>
      <w:r>
        <w:rPr>
          <w:rStyle w:val="default"/>
          <w:rFonts w:cs="FrankRuehl"/>
          <w:rtl/>
        </w:rPr>
        <w:t>ר</w:t>
      </w:r>
      <w:r>
        <w:rPr>
          <w:rStyle w:val="default"/>
          <w:rFonts w:cs="FrankRuehl" w:hint="cs"/>
          <w:rtl/>
        </w:rPr>
        <w:t>א</w:t>
      </w:r>
      <w:r>
        <w:rPr>
          <w:rStyle w:val="default"/>
          <w:rFonts w:cs="FrankRuehl"/>
          <w:rtl/>
        </w:rPr>
        <w:t>ש</w:t>
      </w:r>
      <w:r>
        <w:rPr>
          <w:rStyle w:val="default"/>
          <w:rFonts w:cs="FrankRuehl" w:hint="cs"/>
          <w:rtl/>
        </w:rPr>
        <w:t xml:space="preserve"> מא</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הבריאות</w:t>
      </w:r>
      <w:r>
        <w:rPr>
          <w:rStyle w:val="default"/>
          <w:rFonts w:cs="FrankRuehl"/>
          <w:rtl/>
        </w:rPr>
        <w:t xml:space="preserve"> </w:t>
      </w:r>
      <w:r>
        <w:rPr>
          <w:rStyle w:val="default"/>
          <w:rFonts w:cs="FrankRuehl" w:hint="cs"/>
          <w:rtl/>
        </w:rPr>
        <w:t>ושר האוצר.</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הור</w:t>
      </w:r>
      <w:r>
        <w:rPr>
          <w:rStyle w:val="default"/>
          <w:rFonts w:cs="FrankRuehl" w:hint="cs"/>
          <w:rtl/>
        </w:rPr>
        <w:t xml:space="preserve">אות </w:t>
      </w:r>
      <w:r>
        <w:rPr>
          <w:rStyle w:val="default"/>
          <w:rFonts w:cs="FrankRuehl"/>
          <w:rtl/>
        </w:rPr>
        <w:t>סעיף</w:t>
      </w:r>
      <w:r>
        <w:rPr>
          <w:rStyle w:val="default"/>
          <w:rFonts w:cs="FrankRuehl" w:hint="cs"/>
          <w:rtl/>
        </w:rPr>
        <w:t xml:space="preserve"> 29(ג) עד (ה) יחולו, בשינויים המחויבים, על מתן היתר לפי סעיף זה.</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הור</w:t>
      </w:r>
      <w:r>
        <w:rPr>
          <w:rStyle w:val="default"/>
          <w:rFonts w:cs="FrankRuehl" w:hint="cs"/>
          <w:rtl/>
        </w:rPr>
        <w:t xml:space="preserve">אות </w:t>
      </w:r>
      <w:r>
        <w:rPr>
          <w:rStyle w:val="default"/>
          <w:rFonts w:cs="FrankRuehl"/>
          <w:rtl/>
        </w:rPr>
        <w:t>סעיף</w:t>
      </w:r>
      <w:r>
        <w:rPr>
          <w:rStyle w:val="default"/>
          <w:rFonts w:cs="FrankRuehl" w:hint="cs"/>
          <w:rtl/>
        </w:rPr>
        <w:t xml:space="preserve"> קטן (א), לא יחולו על השקעת כספים והחזקת נכסים שאינם </w:t>
      </w:r>
      <w:r>
        <w:rPr>
          <w:rStyle w:val="default"/>
          <w:rFonts w:cs="FrankRuehl"/>
          <w:rtl/>
        </w:rPr>
        <w:t>מ</w:t>
      </w:r>
      <w:r>
        <w:rPr>
          <w:rStyle w:val="default"/>
          <w:rFonts w:cs="FrankRuehl" w:hint="cs"/>
          <w:rtl/>
        </w:rPr>
        <w:t>קנים אמצעי שליטה שבוצעו בהתאם ל</w:t>
      </w:r>
      <w:r>
        <w:rPr>
          <w:rStyle w:val="default"/>
          <w:rFonts w:cs="FrankRuehl"/>
          <w:rtl/>
        </w:rPr>
        <w:t>כללי</w:t>
      </w:r>
      <w:r>
        <w:rPr>
          <w:rStyle w:val="default"/>
          <w:rFonts w:cs="FrankRuehl" w:hint="cs"/>
          <w:rtl/>
        </w:rPr>
        <w:t>ם שנקבעו לפי סעיף 29ב(ב)(1).</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בסע</w:t>
      </w:r>
      <w:r>
        <w:rPr>
          <w:rStyle w:val="default"/>
          <w:rFonts w:cs="FrankRuehl" w:hint="cs"/>
          <w:rtl/>
        </w:rPr>
        <w:t xml:space="preserve">יף </w:t>
      </w:r>
      <w:r>
        <w:rPr>
          <w:rStyle w:val="default"/>
          <w:rFonts w:cs="FrankRuehl"/>
          <w:rtl/>
        </w:rPr>
        <w:t>זה</w:t>
      </w:r>
      <w:r>
        <w:rPr>
          <w:rStyle w:val="default"/>
          <w:rFonts w:cs="FrankRuehl" w:hint="cs"/>
          <w:rtl/>
        </w:rPr>
        <w:t>, "</w:t>
      </w:r>
      <w:r>
        <w:rPr>
          <w:rStyle w:val="default"/>
          <w:rFonts w:cs="FrankRuehl"/>
          <w:rtl/>
        </w:rPr>
        <w:t>מ</w:t>
      </w:r>
      <w:r>
        <w:rPr>
          <w:rStyle w:val="default"/>
          <w:rFonts w:cs="FrankRuehl" w:hint="cs"/>
          <w:rtl/>
        </w:rPr>
        <w:t xml:space="preserve">חוץ </w:t>
      </w:r>
      <w:r>
        <w:rPr>
          <w:rStyle w:val="default"/>
          <w:rFonts w:cs="FrankRuehl"/>
          <w:rtl/>
        </w:rPr>
        <w:t>ל</w:t>
      </w:r>
      <w:r>
        <w:rPr>
          <w:rStyle w:val="default"/>
          <w:rFonts w:cs="FrankRuehl" w:hint="cs"/>
          <w:rtl/>
        </w:rPr>
        <w:t>י</w:t>
      </w:r>
      <w:r>
        <w:rPr>
          <w:rStyle w:val="default"/>
          <w:rFonts w:cs="FrankRuehl"/>
          <w:rtl/>
        </w:rPr>
        <w:t>ש</w:t>
      </w:r>
      <w:r>
        <w:rPr>
          <w:rStyle w:val="default"/>
          <w:rFonts w:cs="FrankRuehl" w:hint="cs"/>
          <w:rtl/>
        </w:rPr>
        <w:t>ר</w:t>
      </w:r>
      <w:r>
        <w:rPr>
          <w:rStyle w:val="default"/>
          <w:rFonts w:cs="FrankRuehl"/>
          <w:rtl/>
        </w:rPr>
        <w:t>א</w:t>
      </w:r>
      <w:r>
        <w:rPr>
          <w:rStyle w:val="default"/>
          <w:rFonts w:cs="FrankRuehl" w:hint="cs"/>
          <w:rtl/>
        </w:rPr>
        <w:t xml:space="preserve">ל" </w:t>
      </w:r>
      <w:r w:rsidR="00E17FAC">
        <w:rPr>
          <w:rStyle w:val="default"/>
          <w:rFonts w:cs="FrankRuehl"/>
          <w:rtl/>
        </w:rPr>
        <w:t>–</w:t>
      </w:r>
      <w:r>
        <w:rPr>
          <w:rStyle w:val="default"/>
          <w:rFonts w:cs="FrankRuehl" w:hint="cs"/>
          <w:rtl/>
        </w:rPr>
        <w:t xml:space="preserve"> למעט אזורי י</w:t>
      </w:r>
      <w:r>
        <w:rPr>
          <w:rStyle w:val="default"/>
          <w:rFonts w:cs="FrankRuehl"/>
          <w:rtl/>
        </w:rPr>
        <w:t>הודה</w:t>
      </w:r>
      <w:r>
        <w:rPr>
          <w:rStyle w:val="default"/>
          <w:rFonts w:cs="FrankRuehl" w:hint="cs"/>
          <w:rtl/>
        </w:rPr>
        <w:t xml:space="preserve"> שומ</w:t>
      </w:r>
      <w:r>
        <w:rPr>
          <w:rStyle w:val="default"/>
          <w:rFonts w:cs="FrankRuehl"/>
          <w:rtl/>
        </w:rPr>
        <w:t>רון</w:t>
      </w:r>
      <w:r>
        <w:rPr>
          <w:rStyle w:val="default"/>
          <w:rFonts w:cs="FrankRuehl" w:hint="cs"/>
          <w:rtl/>
        </w:rPr>
        <w:t xml:space="preserve"> ו</w:t>
      </w:r>
      <w:r>
        <w:rPr>
          <w:rStyle w:val="default"/>
          <w:rFonts w:cs="FrankRuehl"/>
          <w:rtl/>
        </w:rPr>
        <w:t>ח</w:t>
      </w:r>
      <w:r>
        <w:rPr>
          <w:rStyle w:val="default"/>
          <w:rFonts w:cs="FrankRuehl" w:hint="cs"/>
          <w:rtl/>
        </w:rPr>
        <w:t>ב</w:t>
      </w:r>
      <w:r>
        <w:rPr>
          <w:rStyle w:val="default"/>
          <w:rFonts w:cs="FrankRuehl"/>
          <w:rtl/>
        </w:rPr>
        <w:t>ל</w:t>
      </w:r>
      <w:r>
        <w:rPr>
          <w:rStyle w:val="default"/>
          <w:rFonts w:cs="FrankRuehl" w:hint="cs"/>
          <w:rtl/>
        </w:rPr>
        <w:t xml:space="preserve"> </w:t>
      </w:r>
      <w:r>
        <w:rPr>
          <w:rStyle w:val="default"/>
          <w:rFonts w:cs="FrankRuehl"/>
          <w:rtl/>
        </w:rPr>
        <w:t>ע</w:t>
      </w:r>
      <w:r>
        <w:rPr>
          <w:rStyle w:val="default"/>
          <w:rFonts w:cs="FrankRuehl" w:hint="cs"/>
          <w:rtl/>
        </w:rPr>
        <w:t>זה.</w:t>
      </w:r>
    </w:p>
    <w:p w:rsidR="00E17FAC" w:rsidRPr="00995AFC" w:rsidRDefault="00E17FAC" w:rsidP="00E17FAC">
      <w:pPr>
        <w:pStyle w:val="P00"/>
        <w:spacing w:before="0"/>
        <w:ind w:left="0" w:right="1134"/>
        <w:rPr>
          <w:rFonts w:cs="FrankRuehl" w:hint="cs"/>
          <w:vanish/>
          <w:sz w:val="26"/>
          <w:shd w:val="clear" w:color="auto" w:fill="FFFF99"/>
          <w:rtl/>
        </w:rPr>
      </w:pPr>
      <w:bookmarkStart w:id="112" w:name="Rov460"/>
      <w:r w:rsidRPr="00995AFC">
        <w:rPr>
          <w:rFonts w:cs="FrankRuehl" w:hint="cs"/>
          <w:vanish/>
          <w:color w:val="FF0000"/>
          <w:szCs w:val="20"/>
          <w:shd w:val="clear" w:color="auto" w:fill="FFFF99"/>
          <w:rtl/>
        </w:rPr>
        <w:t>מיום 1.1.1997</w:t>
      </w:r>
    </w:p>
    <w:p w:rsidR="00E17FAC" w:rsidRPr="00995AFC" w:rsidRDefault="00E17FAC" w:rsidP="00E17FAC">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E17FAC" w:rsidRPr="00995AFC" w:rsidRDefault="00E17FAC" w:rsidP="00E17FAC">
      <w:pPr>
        <w:pStyle w:val="P00"/>
        <w:spacing w:before="0"/>
        <w:ind w:left="0" w:right="1134"/>
        <w:rPr>
          <w:rStyle w:val="default"/>
          <w:rFonts w:cs="FrankRuehl" w:hint="cs"/>
          <w:vanish/>
          <w:shd w:val="clear" w:color="auto" w:fill="FFFF99"/>
          <w:rtl/>
        </w:rPr>
      </w:pPr>
      <w:hyperlink r:id="rId203"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w:t>
      </w:r>
      <w:r w:rsidRPr="00995AFC">
        <w:rPr>
          <w:rFonts w:cs="FrankRuehl" w:hint="cs"/>
          <w:vanish/>
          <w:szCs w:val="20"/>
          <w:shd w:val="clear" w:color="auto" w:fill="FFFF99"/>
          <w:rtl/>
        </w:rPr>
        <w:t>7 (</w:t>
      </w:r>
      <w:hyperlink r:id="rId204"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E17FAC" w:rsidRPr="00995AFC" w:rsidRDefault="00E17FAC" w:rsidP="00E17FAC">
      <w:pPr>
        <w:pStyle w:val="P00"/>
        <w:spacing w:before="0"/>
        <w:ind w:left="0" w:right="1134"/>
        <w:rPr>
          <w:rStyle w:val="default"/>
          <w:rFonts w:cs="FrankRuehl"/>
          <w:vanish/>
          <w:sz w:val="20"/>
          <w:szCs w:val="20"/>
          <w:shd w:val="clear" w:color="auto" w:fill="FFFF99"/>
          <w:rtl/>
        </w:rPr>
      </w:pPr>
      <w:r w:rsidRPr="00995AFC">
        <w:rPr>
          <w:rStyle w:val="default"/>
          <w:rFonts w:cs="FrankRuehl" w:hint="cs"/>
          <w:b/>
          <w:bCs/>
          <w:vanish/>
          <w:sz w:val="20"/>
          <w:szCs w:val="20"/>
          <w:shd w:val="clear" w:color="auto" w:fill="FFFF99"/>
          <w:rtl/>
        </w:rPr>
        <w:t>הוספת סעיף 29א</w:t>
      </w:r>
    </w:p>
    <w:p w:rsidR="00E17FAC" w:rsidRPr="00995AFC" w:rsidRDefault="00E17FAC" w:rsidP="00E17FAC">
      <w:pPr>
        <w:pStyle w:val="P00"/>
        <w:spacing w:before="0"/>
        <w:ind w:left="0" w:right="1134"/>
        <w:rPr>
          <w:rStyle w:val="default"/>
          <w:rFonts w:cs="FrankRuehl"/>
          <w:vanish/>
          <w:sz w:val="20"/>
          <w:szCs w:val="20"/>
          <w:shd w:val="clear" w:color="auto" w:fill="FFFF99"/>
          <w:rtl/>
        </w:rPr>
      </w:pPr>
    </w:p>
    <w:p w:rsidR="00E17FAC" w:rsidRPr="00995AFC" w:rsidRDefault="00E17FAC" w:rsidP="00E17FAC">
      <w:pPr>
        <w:pStyle w:val="P00"/>
        <w:spacing w:before="0"/>
        <w:ind w:left="1021" w:right="1134"/>
        <w:rPr>
          <w:rStyle w:val="default"/>
          <w:rFonts w:cs="FrankRuehl"/>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7.12.2017</w:t>
      </w:r>
    </w:p>
    <w:p w:rsidR="00E17FAC" w:rsidRPr="00995AFC" w:rsidRDefault="00E17FAC" w:rsidP="00E17FAC">
      <w:pPr>
        <w:pStyle w:val="P00"/>
        <w:spacing w:before="0"/>
        <w:ind w:left="1021" w:right="1134"/>
        <w:rPr>
          <w:rStyle w:val="default"/>
          <w:rFonts w:cs="FrankRuehl"/>
          <w:vanish/>
          <w:sz w:val="20"/>
          <w:szCs w:val="20"/>
          <w:shd w:val="clear" w:color="auto" w:fill="FFFF99"/>
          <w:rtl/>
        </w:rPr>
      </w:pPr>
      <w:r w:rsidRPr="00995AFC">
        <w:rPr>
          <w:rStyle w:val="default"/>
          <w:rFonts w:cs="FrankRuehl" w:hint="cs"/>
          <w:b/>
          <w:bCs/>
          <w:vanish/>
          <w:sz w:val="20"/>
          <w:szCs w:val="20"/>
          <w:shd w:val="clear" w:color="auto" w:fill="FFFF99"/>
          <w:rtl/>
        </w:rPr>
        <w:t>תיקון מס' 62</w:t>
      </w:r>
    </w:p>
    <w:p w:rsidR="00E17FAC" w:rsidRPr="00995AFC" w:rsidRDefault="00E17FAC" w:rsidP="00E17FAC">
      <w:pPr>
        <w:pStyle w:val="P00"/>
        <w:spacing w:before="0"/>
        <w:ind w:left="1021" w:right="1134"/>
        <w:rPr>
          <w:rStyle w:val="default"/>
          <w:rFonts w:cs="FrankRuehl"/>
          <w:vanish/>
          <w:sz w:val="20"/>
          <w:szCs w:val="20"/>
          <w:shd w:val="clear" w:color="auto" w:fill="FFFF99"/>
          <w:rtl/>
        </w:rPr>
      </w:pPr>
      <w:hyperlink r:id="rId205" w:history="1">
        <w:r w:rsidRPr="00995AFC">
          <w:rPr>
            <w:rStyle w:val="Hyperlink"/>
            <w:rFonts w:cs="FrankRuehl" w:hint="cs"/>
            <w:vanish/>
            <w:szCs w:val="20"/>
            <w:shd w:val="clear" w:color="auto" w:fill="FFFF99"/>
            <w:rtl/>
          </w:rPr>
          <w:t>ס"ח תשע"ח מס' 2672</w:t>
        </w:r>
      </w:hyperlink>
      <w:r w:rsidRPr="00995AFC">
        <w:rPr>
          <w:rStyle w:val="default"/>
          <w:rFonts w:cs="FrankRuehl" w:hint="cs"/>
          <w:vanish/>
          <w:sz w:val="20"/>
          <w:szCs w:val="20"/>
          <w:shd w:val="clear" w:color="auto" w:fill="FFFF99"/>
          <w:rtl/>
        </w:rPr>
        <w:t xml:space="preserve"> מיום 7.12.2017 עמ' 52 (</w:t>
      </w:r>
      <w:hyperlink r:id="rId206" w:history="1">
        <w:r w:rsidRPr="00995AFC">
          <w:rPr>
            <w:rStyle w:val="Hyperlink"/>
            <w:rFonts w:cs="FrankRuehl" w:hint="cs"/>
            <w:vanish/>
            <w:szCs w:val="20"/>
            <w:shd w:val="clear" w:color="auto" w:fill="FFFF99"/>
            <w:rtl/>
          </w:rPr>
          <w:t>ה"ח 1118</w:t>
        </w:r>
      </w:hyperlink>
      <w:r w:rsidRPr="00995AFC">
        <w:rPr>
          <w:rStyle w:val="default"/>
          <w:rFonts w:cs="FrankRuehl" w:hint="cs"/>
          <w:vanish/>
          <w:sz w:val="20"/>
          <w:szCs w:val="20"/>
          <w:shd w:val="clear" w:color="auto" w:fill="FFFF99"/>
          <w:rtl/>
        </w:rPr>
        <w:t>)</w:t>
      </w:r>
    </w:p>
    <w:p w:rsidR="00E17FAC" w:rsidRPr="00E17FAC" w:rsidRDefault="00E17FAC" w:rsidP="00E17FAC">
      <w:pPr>
        <w:pStyle w:val="P22"/>
        <w:tabs>
          <w:tab w:val="left" w:pos="624"/>
          <w:tab w:val="left" w:pos="1021"/>
        </w:tabs>
        <w:ind w:left="1021" w:right="1134"/>
        <w:rPr>
          <w:rStyle w:val="default"/>
          <w:rFonts w:cs="FrankRuehl"/>
          <w:sz w:val="2"/>
          <w:szCs w:val="2"/>
          <w:shd w:val="clear" w:color="auto" w:fill="FFFF99"/>
          <w:rtl/>
        </w:rPr>
      </w:pPr>
      <w:r w:rsidRPr="00995AFC">
        <w:rPr>
          <w:rStyle w:val="default"/>
          <w:rFonts w:cs="FrankRuehl" w:hint="cs"/>
          <w:vanish/>
          <w:sz w:val="22"/>
          <w:szCs w:val="22"/>
          <w:shd w:val="clear" w:color="auto" w:fill="FFFF99"/>
          <w:rtl/>
        </w:rPr>
        <w:t>(2)</w:t>
      </w:r>
      <w:r w:rsidRPr="00995AFC">
        <w:rPr>
          <w:rStyle w:val="default"/>
          <w:rFonts w:cs="FrankRuehl"/>
          <w:vanish/>
          <w:sz w:val="22"/>
          <w:szCs w:val="22"/>
          <w:shd w:val="clear" w:color="auto" w:fill="FFFF99"/>
          <w:rtl/>
        </w:rPr>
        <w:tab/>
        <w:t>לקו</w:t>
      </w:r>
      <w:r w:rsidRPr="00995AFC">
        <w:rPr>
          <w:rStyle w:val="default"/>
          <w:rFonts w:cs="FrankRuehl" w:hint="cs"/>
          <w:vanish/>
          <w:sz w:val="22"/>
          <w:szCs w:val="22"/>
          <w:shd w:val="clear" w:color="auto" w:fill="FFFF99"/>
          <w:rtl/>
        </w:rPr>
        <w:t>פה א</w:t>
      </w:r>
      <w:r w:rsidRPr="00995AFC">
        <w:rPr>
          <w:rStyle w:val="default"/>
          <w:rFonts w:cs="FrankRuehl"/>
          <w:vanish/>
          <w:sz w:val="22"/>
          <w:szCs w:val="22"/>
          <w:shd w:val="clear" w:color="auto" w:fill="FFFF99"/>
          <w:rtl/>
        </w:rPr>
        <w:t>ו למ</w:t>
      </w:r>
      <w:r w:rsidRPr="00995AFC">
        <w:rPr>
          <w:rStyle w:val="default"/>
          <w:rFonts w:cs="FrankRuehl" w:hint="cs"/>
          <w:vanish/>
          <w:sz w:val="22"/>
          <w:szCs w:val="22"/>
          <w:shd w:val="clear" w:color="auto" w:fill="FFFF99"/>
          <w:rtl/>
        </w:rPr>
        <w:t>ספר קופות ביחד אמצע</w:t>
      </w:r>
      <w:r w:rsidRPr="00995AFC">
        <w:rPr>
          <w:rStyle w:val="default"/>
          <w:rFonts w:cs="FrankRuehl"/>
          <w:vanish/>
          <w:sz w:val="22"/>
          <w:szCs w:val="22"/>
          <w:shd w:val="clear" w:color="auto" w:fill="FFFF99"/>
          <w:rtl/>
        </w:rPr>
        <w:t xml:space="preserve">י שליטה </w:t>
      </w:r>
      <w:r w:rsidRPr="00995AFC">
        <w:rPr>
          <w:rStyle w:val="default"/>
          <w:rFonts w:cs="FrankRuehl" w:hint="cs"/>
          <w:vanish/>
          <w:sz w:val="22"/>
          <w:szCs w:val="22"/>
          <w:shd w:val="clear" w:color="auto" w:fill="FFFF99"/>
          <w:rtl/>
        </w:rPr>
        <w:t xml:space="preserve">בתאגיד האחר בשיעור של מחצית מכל סוג של </w:t>
      </w:r>
      <w:r w:rsidRPr="00995AFC">
        <w:rPr>
          <w:rStyle w:val="default"/>
          <w:rFonts w:cs="FrankRuehl"/>
          <w:vanish/>
          <w:sz w:val="22"/>
          <w:szCs w:val="22"/>
          <w:shd w:val="clear" w:color="auto" w:fill="FFFF99"/>
          <w:rtl/>
        </w:rPr>
        <w:t>אמ</w:t>
      </w:r>
      <w:r w:rsidRPr="00995AFC">
        <w:rPr>
          <w:rStyle w:val="default"/>
          <w:rFonts w:cs="FrankRuehl" w:hint="cs"/>
          <w:vanish/>
          <w:sz w:val="22"/>
          <w:szCs w:val="22"/>
          <w:shd w:val="clear" w:color="auto" w:fill="FFFF99"/>
          <w:rtl/>
        </w:rPr>
        <w:t>צעי שליטה, והם מקנים לקופה או למספר קופות ביחד שליטה בתאגיד האחר</w:t>
      </w:r>
      <w:r w:rsidRPr="00995AFC">
        <w:rPr>
          <w:rStyle w:val="default"/>
          <w:rFonts w:cs="FrankRuehl" w:hint="cs"/>
          <w:vanish/>
          <w:sz w:val="22"/>
          <w:szCs w:val="22"/>
          <w:u w:val="single"/>
          <w:shd w:val="clear" w:color="auto" w:fill="FFFF99"/>
          <w:rtl/>
        </w:rPr>
        <w:t xml:space="preserve">, ואם כל מטרתו של התאגיד האחר היא להקים ולהפעיל תאגיד לפיתוח רעיון טכנולוגי כהגדרתו בסעיף 29(ב)(2)(ב)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גם אם לקופה או לכמה קופות יחד אמצעי שליטה בשיעור נמוך יותר</w:t>
      </w:r>
      <w:r w:rsidRPr="00995AFC">
        <w:rPr>
          <w:rStyle w:val="default"/>
          <w:rFonts w:cs="FrankRuehl" w:hint="cs"/>
          <w:vanish/>
          <w:sz w:val="22"/>
          <w:szCs w:val="22"/>
          <w:shd w:val="clear" w:color="auto" w:fill="FFFF99"/>
          <w:rtl/>
        </w:rPr>
        <w:t>;</w:t>
      </w:r>
      <w:bookmarkEnd w:id="112"/>
    </w:p>
    <w:p w:rsidR="00E17FAC" w:rsidRDefault="00E17FAC" w:rsidP="00E17FAC">
      <w:pPr>
        <w:pStyle w:val="P00"/>
        <w:spacing w:before="72"/>
        <w:ind w:left="0" w:right="1134"/>
        <w:rPr>
          <w:rStyle w:val="default"/>
          <w:rFonts w:cs="FrankRuehl"/>
          <w:rtl/>
        </w:rPr>
      </w:pPr>
      <w:bookmarkStart w:id="113" w:name="Seif103"/>
      <w:bookmarkEnd w:id="113"/>
      <w:r>
        <w:rPr>
          <w:lang w:val="he-IL"/>
        </w:rPr>
        <w:pict>
          <v:rect id="_x0000_s2747" style="position:absolute;left:0;text-align:left;margin-left:459.5pt;margin-top:8.05pt;width:80.05pt;height:50.65pt;z-index:251897856" o:allowincell="f" filled="f" stroked="f" strokecolor="lime" strokeweight=".25pt">
            <v:textbox style="mso-next-textbox:#_x0000_s2747" inset="0,0,0,0">
              <w:txbxContent>
                <w:p w:rsidR="00E17FAC" w:rsidRDefault="00E17FAC" w:rsidP="00E17FAC">
                  <w:pPr>
                    <w:spacing w:line="160" w:lineRule="exact"/>
                    <w:jc w:val="left"/>
                    <w:rPr>
                      <w:rFonts w:cs="Miriam"/>
                      <w:sz w:val="18"/>
                      <w:szCs w:val="18"/>
                      <w:rtl/>
                    </w:rPr>
                  </w:pPr>
                  <w:r>
                    <w:rPr>
                      <w:rFonts w:cs="Miriam" w:hint="cs"/>
                      <w:sz w:val="18"/>
                      <w:szCs w:val="18"/>
                      <w:rtl/>
                    </w:rPr>
                    <w:t>פטור מדרישת היתר מראש לעניין אמצעי שליטה בתאגיד לפיתוח רעיון טכנולוגי</w:t>
                  </w:r>
                </w:p>
                <w:p w:rsidR="00E17FAC" w:rsidRDefault="00E17FAC" w:rsidP="00E17FAC">
                  <w:pPr>
                    <w:spacing w:line="160" w:lineRule="exact"/>
                    <w:jc w:val="left"/>
                    <w:rPr>
                      <w:rFonts w:cs="Miriam"/>
                      <w:noProof/>
                      <w:sz w:val="18"/>
                      <w:szCs w:val="18"/>
                      <w:rtl/>
                    </w:rPr>
                  </w:pPr>
                  <w:r>
                    <w:rPr>
                      <w:rFonts w:cs="Miriam" w:hint="cs"/>
                      <w:noProof/>
                      <w:sz w:val="18"/>
                      <w:szCs w:val="18"/>
                      <w:rtl/>
                    </w:rPr>
                    <w:t xml:space="preserve">(תיקון מס' 62) </w:t>
                  </w:r>
                  <w:r w:rsidR="00E91F7A">
                    <w:rPr>
                      <w:rFonts w:cs="Miriam"/>
                      <w:noProof/>
                      <w:sz w:val="18"/>
                      <w:szCs w:val="18"/>
                      <w:rtl/>
                    </w:rPr>
                    <w:br/>
                  </w:r>
                  <w:r>
                    <w:rPr>
                      <w:rFonts w:cs="Miriam" w:hint="cs"/>
                      <w:noProof/>
                      <w:sz w:val="18"/>
                      <w:szCs w:val="18"/>
                      <w:rtl/>
                    </w:rPr>
                    <w:t>תשע"ח-2017</w:t>
                  </w:r>
                </w:p>
              </w:txbxContent>
            </v:textbox>
            <w10:anchorlock/>
          </v:rect>
        </w:pict>
      </w:r>
      <w:r>
        <w:rPr>
          <w:rStyle w:val="big-number"/>
          <w:rFonts w:cs="Miriam"/>
          <w:rtl/>
        </w:rPr>
        <w:t>29</w:t>
      </w:r>
      <w:r>
        <w:rPr>
          <w:rStyle w:val="default"/>
          <w:rFonts w:cs="FrankRuehl"/>
          <w:rtl/>
        </w:rPr>
        <w:t>א</w:t>
      </w:r>
      <w:r w:rsidR="00E91F7A">
        <w:rPr>
          <w:rStyle w:val="default"/>
          <w:rFonts w:cs="FrankRuehl" w:hint="cs"/>
          <w:rtl/>
        </w:rPr>
        <w:t>1</w:t>
      </w:r>
      <w:r>
        <w:rPr>
          <w:rStyle w:val="default"/>
          <w:rFonts w:cs="FrankRuehl"/>
          <w:rtl/>
        </w:rPr>
        <w:t>.</w:t>
      </w:r>
      <w:r>
        <w:rPr>
          <w:rStyle w:val="default"/>
          <w:rFonts w:cs="FrankRuehl"/>
          <w:rtl/>
        </w:rPr>
        <w:tab/>
      </w:r>
      <w:r w:rsidR="00E91F7A">
        <w:rPr>
          <w:rStyle w:val="default"/>
          <w:rFonts w:cs="FrankRuehl" w:hint="cs"/>
          <w:rtl/>
        </w:rPr>
        <w:t>על אף האמור בסעיפים 29(ב)(3) ו-29א(א)(3), שר הבריאות ושר האוצר רשאים לקבוע תנאים או נסיבות שבהתקיימם לא יידרש היתר מראש כאמור באותם סעיפים לעניין החזקה או רכישה של אמצעי שליטה בתאגיד לפיתוח רעיון טכנולוגי כהגדרתו בסעיף 29(ב)(2)(ב).</w:t>
      </w:r>
      <w:r>
        <w:rPr>
          <w:rStyle w:val="default"/>
          <w:rFonts w:cs="FrankRuehl" w:hint="cs"/>
          <w:rtl/>
        </w:rPr>
        <w:t xml:space="preserve"> </w:t>
      </w:r>
    </w:p>
    <w:p w:rsidR="00E17FAC" w:rsidRPr="00995AFC" w:rsidRDefault="00E17FAC" w:rsidP="00E17FAC">
      <w:pPr>
        <w:pStyle w:val="P00"/>
        <w:spacing w:before="0"/>
        <w:ind w:left="0" w:right="1134"/>
        <w:rPr>
          <w:rStyle w:val="default"/>
          <w:rFonts w:cs="FrankRuehl"/>
          <w:vanish/>
          <w:color w:val="FF0000"/>
          <w:sz w:val="20"/>
          <w:szCs w:val="20"/>
          <w:shd w:val="clear" w:color="auto" w:fill="FFFF99"/>
          <w:rtl/>
        </w:rPr>
      </w:pPr>
      <w:bookmarkStart w:id="114" w:name="Rov461"/>
      <w:r w:rsidRPr="00995AFC">
        <w:rPr>
          <w:rStyle w:val="default"/>
          <w:rFonts w:cs="FrankRuehl" w:hint="cs"/>
          <w:vanish/>
          <w:color w:val="FF0000"/>
          <w:sz w:val="20"/>
          <w:szCs w:val="20"/>
          <w:shd w:val="clear" w:color="auto" w:fill="FFFF99"/>
          <w:rtl/>
        </w:rPr>
        <w:t>מיום 7.12.2017</w:t>
      </w:r>
    </w:p>
    <w:p w:rsidR="00E17FAC" w:rsidRPr="00995AFC" w:rsidRDefault="00E17FAC" w:rsidP="00E17FAC">
      <w:pPr>
        <w:pStyle w:val="P00"/>
        <w:spacing w:before="0"/>
        <w:ind w:left="0" w:right="1134"/>
        <w:rPr>
          <w:rStyle w:val="default"/>
          <w:rFonts w:cs="FrankRuehl"/>
          <w:vanish/>
          <w:sz w:val="20"/>
          <w:szCs w:val="20"/>
          <w:shd w:val="clear" w:color="auto" w:fill="FFFF99"/>
          <w:rtl/>
        </w:rPr>
      </w:pPr>
      <w:r w:rsidRPr="00995AFC">
        <w:rPr>
          <w:rStyle w:val="default"/>
          <w:rFonts w:cs="FrankRuehl" w:hint="cs"/>
          <w:b/>
          <w:bCs/>
          <w:vanish/>
          <w:sz w:val="20"/>
          <w:szCs w:val="20"/>
          <w:shd w:val="clear" w:color="auto" w:fill="FFFF99"/>
          <w:rtl/>
        </w:rPr>
        <w:t>תיקון מס' 62</w:t>
      </w:r>
    </w:p>
    <w:p w:rsidR="00E17FAC" w:rsidRPr="00995AFC" w:rsidRDefault="00E17FAC" w:rsidP="00E17FAC">
      <w:pPr>
        <w:pStyle w:val="P00"/>
        <w:spacing w:before="0"/>
        <w:ind w:left="0" w:right="1134"/>
        <w:rPr>
          <w:rStyle w:val="default"/>
          <w:rFonts w:cs="FrankRuehl"/>
          <w:vanish/>
          <w:sz w:val="20"/>
          <w:szCs w:val="20"/>
          <w:shd w:val="clear" w:color="auto" w:fill="FFFF99"/>
          <w:rtl/>
        </w:rPr>
      </w:pPr>
      <w:hyperlink r:id="rId207" w:history="1">
        <w:r w:rsidRPr="00995AFC">
          <w:rPr>
            <w:rStyle w:val="Hyperlink"/>
            <w:rFonts w:cs="FrankRuehl" w:hint="cs"/>
            <w:vanish/>
            <w:szCs w:val="20"/>
            <w:shd w:val="clear" w:color="auto" w:fill="FFFF99"/>
            <w:rtl/>
          </w:rPr>
          <w:t>ס"ח תשע"ח מס' 2672</w:t>
        </w:r>
      </w:hyperlink>
      <w:r w:rsidRPr="00995AFC">
        <w:rPr>
          <w:rStyle w:val="default"/>
          <w:rFonts w:cs="FrankRuehl" w:hint="cs"/>
          <w:vanish/>
          <w:sz w:val="20"/>
          <w:szCs w:val="20"/>
          <w:shd w:val="clear" w:color="auto" w:fill="FFFF99"/>
          <w:rtl/>
        </w:rPr>
        <w:t xml:space="preserve"> מיום 7.12.2017 עמ' 52 (</w:t>
      </w:r>
      <w:hyperlink r:id="rId208" w:history="1">
        <w:r w:rsidRPr="00995AFC">
          <w:rPr>
            <w:rStyle w:val="Hyperlink"/>
            <w:rFonts w:cs="FrankRuehl" w:hint="cs"/>
            <w:vanish/>
            <w:szCs w:val="20"/>
            <w:shd w:val="clear" w:color="auto" w:fill="FFFF99"/>
            <w:rtl/>
          </w:rPr>
          <w:t>ה"ח 1118</w:t>
        </w:r>
      </w:hyperlink>
      <w:r w:rsidRPr="00995AFC">
        <w:rPr>
          <w:rStyle w:val="default"/>
          <w:rFonts w:cs="FrankRuehl" w:hint="cs"/>
          <w:vanish/>
          <w:sz w:val="20"/>
          <w:szCs w:val="20"/>
          <w:shd w:val="clear" w:color="auto" w:fill="FFFF99"/>
          <w:rtl/>
        </w:rPr>
        <w:t>)</w:t>
      </w:r>
    </w:p>
    <w:p w:rsidR="00E17FAC" w:rsidRPr="00E91F7A" w:rsidRDefault="00E17FAC" w:rsidP="00E91F7A">
      <w:pPr>
        <w:pStyle w:val="P00"/>
        <w:spacing w:before="0"/>
        <w:ind w:left="0" w:right="1134"/>
        <w:rPr>
          <w:rStyle w:val="default"/>
          <w:rFonts w:cs="FrankRuehl"/>
          <w:sz w:val="2"/>
          <w:szCs w:val="2"/>
          <w:shd w:val="clear" w:color="auto" w:fill="FFFF99"/>
          <w:rtl/>
        </w:rPr>
      </w:pPr>
      <w:r w:rsidRPr="00995AFC">
        <w:rPr>
          <w:rStyle w:val="default"/>
          <w:rFonts w:cs="FrankRuehl" w:hint="cs"/>
          <w:b/>
          <w:bCs/>
          <w:vanish/>
          <w:sz w:val="20"/>
          <w:szCs w:val="20"/>
          <w:shd w:val="clear" w:color="auto" w:fill="FFFF99"/>
          <w:rtl/>
        </w:rPr>
        <w:t>הוספת סעיף 29א1</w:t>
      </w:r>
      <w:bookmarkEnd w:id="114"/>
    </w:p>
    <w:p w:rsidR="00DF63EA" w:rsidRDefault="00DF63EA" w:rsidP="00B803FE">
      <w:pPr>
        <w:pStyle w:val="P00"/>
        <w:spacing w:before="72"/>
        <w:ind w:left="0" w:right="1134"/>
        <w:rPr>
          <w:rStyle w:val="default"/>
          <w:rFonts w:cs="FrankRuehl"/>
          <w:rtl/>
        </w:rPr>
      </w:pPr>
      <w:bookmarkStart w:id="115" w:name="Seif37"/>
      <w:bookmarkEnd w:id="115"/>
      <w:r>
        <w:rPr>
          <w:lang w:val="he-IL"/>
        </w:rPr>
        <w:pict>
          <v:rect id="_x0000_s2156" style="position:absolute;left:0;text-align:left;margin-left:464.5pt;margin-top:8.05pt;width:75.05pt;height:50pt;z-index:251492352" o:allowincell="f" filled="f" stroked="f" strokecolor="lime" strokeweight=".25pt">
            <v:textbox style="mso-next-textbox:#_x0000_s2156" inset="0,0,0,0">
              <w:txbxContent>
                <w:p w:rsidR="00387307" w:rsidRDefault="00387307">
                  <w:pPr>
                    <w:spacing w:line="160" w:lineRule="exact"/>
                    <w:jc w:val="left"/>
                    <w:rPr>
                      <w:rFonts w:cs="Miriam"/>
                      <w:noProof/>
                      <w:sz w:val="18"/>
                      <w:szCs w:val="18"/>
                      <w:rtl/>
                    </w:rPr>
                  </w:pPr>
                  <w:r>
                    <w:rPr>
                      <w:rFonts w:cs="Miriam"/>
                      <w:sz w:val="18"/>
                      <w:szCs w:val="18"/>
                      <w:rtl/>
                    </w:rPr>
                    <w:t>הורא</w:t>
                  </w:r>
                  <w:r>
                    <w:rPr>
                      <w:rFonts w:cs="Miriam" w:hint="cs"/>
                      <w:sz w:val="18"/>
                      <w:szCs w:val="18"/>
                      <w:rtl/>
                    </w:rPr>
                    <w:t>ות ב</w:t>
                  </w:r>
                  <w:r>
                    <w:rPr>
                      <w:rFonts w:cs="Miriam"/>
                      <w:sz w:val="18"/>
                      <w:szCs w:val="18"/>
                      <w:rtl/>
                    </w:rPr>
                    <w:t xml:space="preserve">דבר </w:t>
                  </w:r>
                  <w:r>
                    <w:rPr>
                      <w:rFonts w:cs="Miriam" w:hint="cs"/>
                      <w:sz w:val="18"/>
                      <w:szCs w:val="18"/>
                      <w:rtl/>
                    </w:rPr>
                    <w:t xml:space="preserve">ניהול עניניה </w:t>
                  </w:r>
                  <w:r>
                    <w:rPr>
                      <w:rFonts w:cs="Miriam"/>
                      <w:sz w:val="18"/>
                      <w:szCs w:val="18"/>
                      <w:rtl/>
                    </w:rPr>
                    <w:t>של ק</w:t>
                  </w:r>
                  <w:r>
                    <w:rPr>
                      <w:rFonts w:cs="Miriam" w:hint="cs"/>
                      <w:sz w:val="18"/>
                      <w:szCs w:val="18"/>
                      <w:rtl/>
                    </w:rPr>
                    <w:t xml:space="preserve">ופת </w:t>
                  </w:r>
                  <w:r>
                    <w:rPr>
                      <w:rFonts w:cs="Miriam"/>
                      <w:sz w:val="18"/>
                      <w:szCs w:val="18"/>
                      <w:rtl/>
                    </w:rPr>
                    <w:t>חולי</w:t>
                  </w:r>
                  <w:r>
                    <w:rPr>
                      <w:rFonts w:cs="Miriam" w:hint="cs"/>
                      <w:sz w:val="18"/>
                      <w:szCs w:val="18"/>
                      <w:rtl/>
                    </w:rPr>
                    <w:t>ם</w:t>
                  </w:r>
                </w:p>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big-number"/>
          <w:rFonts w:cs="Miriam"/>
          <w:rtl/>
        </w:rPr>
        <w:t>29</w:t>
      </w:r>
      <w:r>
        <w:rPr>
          <w:rStyle w:val="default"/>
          <w:rFonts w:cs="FrankRuehl"/>
          <w:rtl/>
        </w:rPr>
        <w:t>ב.</w:t>
      </w:r>
      <w:r>
        <w:rPr>
          <w:rStyle w:val="default"/>
          <w:rFonts w:cs="FrankRuehl"/>
          <w:rtl/>
        </w:rPr>
        <w:tab/>
        <w:t>(א)</w:t>
      </w:r>
      <w:r>
        <w:rPr>
          <w:rStyle w:val="default"/>
          <w:rFonts w:cs="FrankRuehl"/>
          <w:rtl/>
        </w:rPr>
        <w:tab/>
        <w:t>קופ</w:t>
      </w:r>
      <w:r>
        <w:rPr>
          <w:rStyle w:val="default"/>
          <w:rFonts w:cs="FrankRuehl" w:hint="cs"/>
          <w:rtl/>
        </w:rPr>
        <w:t>ת חו</w:t>
      </w:r>
      <w:r>
        <w:rPr>
          <w:rStyle w:val="default"/>
          <w:rFonts w:cs="FrankRuehl"/>
          <w:rtl/>
        </w:rPr>
        <w:t xml:space="preserve">לים </w:t>
      </w:r>
      <w:r>
        <w:rPr>
          <w:rStyle w:val="default"/>
          <w:rFonts w:cs="FrankRuehl" w:hint="cs"/>
          <w:rtl/>
        </w:rPr>
        <w:t>לא תיתן אשראי, לרבות הלוואה מכל סוג שהוא, ולא תערוב לחוב של אחר; שר הבריאות ושר האוצר רשאים להתיר לקופות החולים או לקופה מסוימת לתת אשראי או לערוב כא</w:t>
      </w:r>
      <w:r>
        <w:rPr>
          <w:rStyle w:val="default"/>
          <w:rFonts w:cs="FrankRuehl"/>
          <w:rtl/>
        </w:rPr>
        <w:t xml:space="preserve">מור, </w:t>
      </w:r>
      <w:r>
        <w:rPr>
          <w:rStyle w:val="default"/>
          <w:rFonts w:cs="FrankRuehl" w:hint="cs"/>
          <w:rtl/>
        </w:rPr>
        <w:t xml:space="preserve">דרך </w:t>
      </w:r>
      <w:r>
        <w:rPr>
          <w:rStyle w:val="default"/>
          <w:rFonts w:cs="FrankRuehl"/>
          <w:rtl/>
        </w:rPr>
        <w:t>כל</w:t>
      </w:r>
      <w:r>
        <w:rPr>
          <w:rStyle w:val="default"/>
          <w:rFonts w:cs="FrankRuehl" w:hint="cs"/>
          <w:rtl/>
        </w:rPr>
        <w:t>ל</w:t>
      </w:r>
      <w:r>
        <w:rPr>
          <w:rStyle w:val="default"/>
          <w:rFonts w:cs="FrankRuehl"/>
          <w:rtl/>
        </w:rPr>
        <w:t xml:space="preserve"> א</w:t>
      </w:r>
      <w:r>
        <w:rPr>
          <w:rStyle w:val="default"/>
          <w:rFonts w:cs="FrankRuehl" w:hint="cs"/>
          <w:rtl/>
        </w:rPr>
        <w:t>ו</w:t>
      </w:r>
      <w:r>
        <w:rPr>
          <w:rStyle w:val="default"/>
          <w:rFonts w:cs="FrankRuehl"/>
          <w:rtl/>
        </w:rPr>
        <w:t xml:space="preserve"> </w:t>
      </w:r>
      <w:r>
        <w:rPr>
          <w:rStyle w:val="default"/>
          <w:rFonts w:cs="FrankRuehl" w:hint="cs"/>
          <w:rtl/>
        </w:rPr>
        <w:t>ל</w:t>
      </w:r>
      <w:r>
        <w:rPr>
          <w:rStyle w:val="default"/>
          <w:rFonts w:cs="FrankRuehl"/>
          <w:rtl/>
        </w:rPr>
        <w:t>ס</w:t>
      </w:r>
      <w:r>
        <w:rPr>
          <w:rStyle w:val="default"/>
          <w:rFonts w:cs="FrankRuehl" w:hint="cs"/>
          <w:rtl/>
        </w:rPr>
        <w:t>וגים, והכל בתנאים שיקבעו לרבות בדבר היקף האשראי.</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שר </w:t>
      </w:r>
      <w:r>
        <w:rPr>
          <w:rStyle w:val="default"/>
          <w:rFonts w:cs="FrankRuehl" w:hint="cs"/>
          <w:rtl/>
        </w:rPr>
        <w:t>הברי</w:t>
      </w:r>
      <w:r>
        <w:rPr>
          <w:rStyle w:val="default"/>
          <w:rFonts w:cs="FrankRuehl"/>
          <w:rtl/>
        </w:rPr>
        <w:t xml:space="preserve">אות, </w:t>
      </w:r>
      <w:r>
        <w:rPr>
          <w:rStyle w:val="default"/>
          <w:rFonts w:cs="FrankRuehl" w:hint="cs"/>
          <w:rtl/>
        </w:rPr>
        <w:t>בהסכמת</w:t>
      </w:r>
      <w:r>
        <w:rPr>
          <w:rStyle w:val="default"/>
          <w:rFonts w:cs="FrankRuehl"/>
          <w:rtl/>
        </w:rPr>
        <w:t xml:space="preserve"> שר האוצ</w:t>
      </w:r>
      <w:r>
        <w:rPr>
          <w:rStyle w:val="default"/>
          <w:rFonts w:cs="FrankRuehl" w:hint="cs"/>
          <w:rtl/>
        </w:rPr>
        <w:t xml:space="preserve">ר, רשאי לקבוע הוראות בדבר - </w:t>
      </w:r>
    </w:p>
    <w:p w:rsidR="00DF63EA" w:rsidRDefault="00DF63EA">
      <w:pPr>
        <w:pStyle w:val="P22"/>
        <w:spacing w:before="72"/>
        <w:ind w:left="1021" w:right="1134"/>
        <w:rPr>
          <w:rStyle w:val="default"/>
          <w:rFonts w:cs="FrankRuehl"/>
          <w:rtl/>
        </w:rPr>
      </w:pPr>
      <w:r>
        <w:rPr>
          <w:rStyle w:val="default"/>
          <w:rFonts w:cs="FrankRuehl"/>
          <w:rtl/>
        </w:rPr>
        <w:t>(1)</w:t>
      </w:r>
      <w:r>
        <w:rPr>
          <w:rStyle w:val="default"/>
          <w:rFonts w:cs="FrankRuehl"/>
          <w:rtl/>
        </w:rPr>
        <w:tab/>
        <w:t>דרכ</w:t>
      </w:r>
      <w:r>
        <w:rPr>
          <w:rStyle w:val="default"/>
          <w:rFonts w:cs="FrankRuehl" w:hint="cs"/>
          <w:rtl/>
        </w:rPr>
        <w:t>י הח</w:t>
      </w:r>
      <w:r>
        <w:rPr>
          <w:rStyle w:val="default"/>
          <w:rFonts w:cs="FrankRuehl"/>
          <w:rtl/>
        </w:rPr>
        <w:t xml:space="preserve">זקה </w:t>
      </w:r>
      <w:r>
        <w:rPr>
          <w:rStyle w:val="default"/>
          <w:rFonts w:cs="FrankRuehl" w:hint="cs"/>
          <w:rtl/>
        </w:rPr>
        <w:t>והשקעה של נכסי קופת חולים;</w:t>
      </w:r>
    </w:p>
    <w:p w:rsidR="00DF63EA" w:rsidRDefault="00DF63EA">
      <w:pPr>
        <w:pStyle w:val="P22"/>
        <w:spacing w:before="72"/>
        <w:ind w:left="1021" w:right="1134"/>
        <w:rPr>
          <w:rStyle w:val="default"/>
          <w:rFonts w:cs="FrankRuehl"/>
          <w:rtl/>
        </w:rPr>
      </w:pPr>
      <w:r>
        <w:rPr>
          <w:lang w:val="he-IL"/>
        </w:rPr>
        <w:pict>
          <v:rect id="_x0000_s2157" style="position:absolute;left:0;text-align:left;margin-left:464.5pt;margin-top:8.05pt;width:75.05pt;height:20pt;z-index:251493376" o:allowincell="f" filled="f" stroked="f" strokecolor="lime" strokeweight=".25pt">
            <v:textbox style="mso-next-textbox:#_x0000_s2157"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 7)</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Style w:val="default"/>
          <w:rFonts w:cs="FrankRuehl"/>
          <w:rtl/>
        </w:rPr>
        <w:t>(2)</w:t>
      </w:r>
      <w:r>
        <w:rPr>
          <w:rStyle w:val="default"/>
          <w:rFonts w:cs="FrankRuehl"/>
          <w:rtl/>
        </w:rPr>
        <w:tab/>
        <w:t>דרכ</w:t>
      </w:r>
      <w:r>
        <w:rPr>
          <w:rStyle w:val="default"/>
          <w:rFonts w:cs="FrankRuehl" w:hint="cs"/>
          <w:rtl/>
        </w:rPr>
        <w:t>י פר</w:t>
      </w:r>
      <w:r>
        <w:rPr>
          <w:rStyle w:val="default"/>
          <w:rFonts w:cs="FrankRuehl"/>
          <w:rtl/>
        </w:rPr>
        <w:t xml:space="preserve">סום, </w:t>
      </w:r>
      <w:r>
        <w:rPr>
          <w:rStyle w:val="default"/>
          <w:rFonts w:cs="FrankRuehl" w:hint="cs"/>
          <w:rtl/>
        </w:rPr>
        <w:t>שיווק וקידו</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כיר</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קו</w:t>
      </w:r>
      <w:r>
        <w:rPr>
          <w:rStyle w:val="default"/>
          <w:rFonts w:cs="FrankRuehl"/>
          <w:rtl/>
        </w:rPr>
        <w:t>פ</w:t>
      </w:r>
      <w:r>
        <w:rPr>
          <w:rStyle w:val="default"/>
          <w:rFonts w:cs="FrankRuehl" w:hint="cs"/>
          <w:rtl/>
        </w:rPr>
        <w:t xml:space="preserve">ת חולים וכן היקף </w:t>
      </w:r>
      <w:r>
        <w:rPr>
          <w:rStyle w:val="default"/>
          <w:rFonts w:cs="FrankRuehl"/>
          <w:rtl/>
        </w:rPr>
        <w:t>ההוצ</w:t>
      </w:r>
      <w:r>
        <w:rPr>
          <w:rStyle w:val="default"/>
          <w:rFonts w:cs="FrankRuehl" w:hint="cs"/>
          <w:rtl/>
        </w:rPr>
        <w:t>אה ה</w:t>
      </w:r>
      <w:r>
        <w:rPr>
          <w:rStyle w:val="default"/>
          <w:rFonts w:cs="FrankRuehl"/>
          <w:rtl/>
        </w:rPr>
        <w:t>שנתי</w:t>
      </w:r>
      <w:r>
        <w:rPr>
          <w:rStyle w:val="default"/>
          <w:rFonts w:cs="FrankRuehl" w:hint="cs"/>
          <w:rtl/>
        </w:rPr>
        <w:t>ת שרשאית קופה להוציא לענין זה;</w:t>
      </w:r>
    </w:p>
    <w:p w:rsidR="00DF63EA" w:rsidRDefault="00DF63EA">
      <w:pPr>
        <w:pStyle w:val="P22"/>
        <w:spacing w:before="72"/>
        <w:ind w:left="1021" w:right="1134"/>
        <w:rPr>
          <w:rStyle w:val="default"/>
          <w:rFonts w:cs="FrankRuehl"/>
          <w:rtl/>
        </w:rPr>
      </w:pPr>
      <w:r>
        <w:rPr>
          <w:lang w:val="he-IL"/>
        </w:rPr>
        <w:pict>
          <v:rect id="_x0000_s2158" style="position:absolute;left:0;text-align:left;margin-left:464.5pt;margin-top:8.05pt;width:75.05pt;height:20pt;z-index:251494400" o:allowincell="f" filled="f" stroked="f" strokecolor="lime" strokeweight=".25pt">
            <v:textbox style="mso-next-textbox:#_x0000_s2158"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7) </w:t>
                  </w:r>
                  <w:r>
                    <w:rPr>
                      <w:rFonts w:cs="Miriam"/>
                      <w:sz w:val="18"/>
                      <w:szCs w:val="18"/>
                      <w:rtl/>
                    </w:rPr>
                    <w:br/>
                  </w:r>
                  <w:r>
                    <w:rPr>
                      <w:rFonts w:cs="Miriam" w:hint="cs"/>
                      <w:sz w:val="18"/>
                      <w:szCs w:val="18"/>
                      <w:rtl/>
                    </w:rPr>
                    <w:t>ת</w:t>
                  </w:r>
                  <w:r>
                    <w:rPr>
                      <w:rFonts w:cs="Miriam"/>
                      <w:sz w:val="18"/>
                      <w:szCs w:val="18"/>
                      <w:rtl/>
                    </w:rPr>
                    <w:t>שנ"ח</w:t>
                  </w:r>
                  <w:r>
                    <w:rPr>
                      <w:rFonts w:cs="Miriam" w:hint="cs"/>
                      <w:sz w:val="18"/>
                      <w:szCs w:val="18"/>
                      <w:rtl/>
                    </w:rPr>
                    <w:t>-1998</w:t>
                  </w:r>
                </w:p>
              </w:txbxContent>
            </v:textbox>
            <w10:anchorlock/>
          </v:rect>
        </w:pict>
      </w:r>
      <w:r>
        <w:rPr>
          <w:rStyle w:val="default"/>
          <w:rFonts w:cs="FrankRuehl" w:hint="cs"/>
          <w:rtl/>
        </w:rPr>
        <w:t>(</w:t>
      </w:r>
      <w:r>
        <w:rPr>
          <w:rStyle w:val="default"/>
          <w:rFonts w:cs="FrankRuehl"/>
          <w:rtl/>
        </w:rPr>
        <w:t>3)</w:t>
      </w:r>
      <w:r>
        <w:rPr>
          <w:rStyle w:val="default"/>
          <w:rFonts w:cs="FrankRuehl"/>
          <w:rtl/>
        </w:rPr>
        <w:tab/>
        <w:t>כלל</w:t>
      </w:r>
      <w:r>
        <w:rPr>
          <w:rStyle w:val="default"/>
          <w:rFonts w:cs="FrankRuehl" w:hint="cs"/>
          <w:rtl/>
        </w:rPr>
        <w:t>ים ו</w:t>
      </w:r>
      <w:r>
        <w:rPr>
          <w:rStyle w:val="default"/>
          <w:rFonts w:cs="FrankRuehl"/>
          <w:rtl/>
        </w:rPr>
        <w:t>תנאי</w:t>
      </w:r>
      <w:r>
        <w:rPr>
          <w:rStyle w:val="default"/>
          <w:rFonts w:cs="FrankRuehl" w:hint="cs"/>
          <w:rtl/>
        </w:rPr>
        <w:t>ם להקמת תשתיות למתן שירותי בריאות לפי חוק זה, דרך כלל או לסוגים, וכן הסדרים בדבר דרכי רכישת שירותי תשתית ושי</w:t>
      </w:r>
      <w:r>
        <w:rPr>
          <w:rStyle w:val="default"/>
          <w:rFonts w:cs="FrankRuehl"/>
          <w:rtl/>
        </w:rPr>
        <w:t>רותי</w:t>
      </w:r>
      <w:r>
        <w:rPr>
          <w:rStyle w:val="default"/>
          <w:rFonts w:cs="FrankRuehl" w:hint="cs"/>
          <w:rtl/>
        </w:rPr>
        <w:t xml:space="preserve"> ברי</w:t>
      </w:r>
      <w:r>
        <w:rPr>
          <w:rStyle w:val="default"/>
          <w:rFonts w:cs="FrankRuehl"/>
          <w:rtl/>
        </w:rPr>
        <w:t xml:space="preserve">אות </w:t>
      </w:r>
      <w:r>
        <w:rPr>
          <w:rStyle w:val="default"/>
          <w:rFonts w:cs="FrankRuehl" w:hint="cs"/>
          <w:rtl/>
        </w:rPr>
        <w:t>בין הקופות לבין עצמן, כמתחייב מקיומן של תשתיות משותפות לפי הכללים האמורים, לרב</w:t>
      </w:r>
      <w:r>
        <w:rPr>
          <w:rStyle w:val="default"/>
          <w:rFonts w:cs="FrankRuehl"/>
          <w:rtl/>
        </w:rPr>
        <w:t>ות לענין</w:t>
      </w:r>
      <w:r>
        <w:rPr>
          <w:rStyle w:val="default"/>
          <w:rFonts w:cs="FrankRuehl" w:hint="cs"/>
          <w:rtl/>
        </w:rPr>
        <w:t xml:space="preserve"> קביעת מחירים בכפוף לאמור בסעיף קטן (ג)</w:t>
      </w:r>
      <w:r>
        <w:rPr>
          <w:rStyle w:val="default"/>
          <w:rFonts w:cs="FrankRuehl"/>
          <w:rtl/>
        </w:rPr>
        <w:t>; ל</w:t>
      </w:r>
      <w:r>
        <w:rPr>
          <w:rStyle w:val="default"/>
          <w:rFonts w:cs="FrankRuehl" w:hint="cs"/>
          <w:rtl/>
        </w:rPr>
        <w:t>ענין כל</w:t>
      </w:r>
      <w:r>
        <w:rPr>
          <w:rStyle w:val="default"/>
          <w:rFonts w:cs="FrankRuehl"/>
          <w:rtl/>
        </w:rPr>
        <w:t>ל</w:t>
      </w:r>
      <w:r>
        <w:rPr>
          <w:rStyle w:val="default"/>
          <w:rFonts w:cs="FrankRuehl" w:hint="cs"/>
          <w:rtl/>
        </w:rPr>
        <w:t>ים לפי פסקה זו רשאי השר להתחשב ב</w:t>
      </w:r>
      <w:r>
        <w:rPr>
          <w:rStyle w:val="default"/>
          <w:rFonts w:cs="FrankRuehl"/>
          <w:rtl/>
        </w:rPr>
        <w:t>ין ה</w:t>
      </w:r>
      <w:r>
        <w:rPr>
          <w:rStyle w:val="default"/>
          <w:rFonts w:cs="FrankRuehl" w:hint="cs"/>
          <w:rtl/>
        </w:rPr>
        <w:t>יתר, גם בגוד</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אוכלוסיה בישוב ובהרכבה, ב</w:t>
      </w:r>
      <w:r>
        <w:rPr>
          <w:rStyle w:val="default"/>
          <w:rFonts w:cs="FrankRuehl"/>
          <w:rtl/>
        </w:rPr>
        <w:t>מ</w:t>
      </w:r>
      <w:r>
        <w:rPr>
          <w:rStyle w:val="default"/>
          <w:rFonts w:cs="FrankRuehl" w:hint="cs"/>
          <w:rtl/>
        </w:rPr>
        <w:t>ס</w:t>
      </w:r>
      <w:r>
        <w:rPr>
          <w:rStyle w:val="default"/>
          <w:rFonts w:cs="FrankRuehl"/>
          <w:rtl/>
        </w:rPr>
        <w:t>פ</w:t>
      </w:r>
      <w:r>
        <w:rPr>
          <w:rStyle w:val="default"/>
          <w:rFonts w:cs="FrankRuehl" w:hint="cs"/>
          <w:rtl/>
        </w:rPr>
        <w:t>ר ה</w:t>
      </w:r>
      <w:r>
        <w:rPr>
          <w:rStyle w:val="default"/>
          <w:rFonts w:cs="FrankRuehl"/>
          <w:rtl/>
        </w:rPr>
        <w:t>מ</w:t>
      </w:r>
      <w:r>
        <w:rPr>
          <w:rStyle w:val="default"/>
          <w:rFonts w:cs="FrankRuehl" w:hint="cs"/>
          <w:rtl/>
        </w:rPr>
        <w:t>ר</w:t>
      </w:r>
      <w:r>
        <w:rPr>
          <w:rStyle w:val="default"/>
          <w:rFonts w:cs="FrankRuehl"/>
          <w:rtl/>
        </w:rPr>
        <w:t>פ</w:t>
      </w:r>
      <w:r>
        <w:rPr>
          <w:rStyle w:val="default"/>
          <w:rFonts w:cs="FrankRuehl" w:hint="cs"/>
          <w:rtl/>
        </w:rPr>
        <w:t>א</w:t>
      </w:r>
      <w:r>
        <w:rPr>
          <w:rStyle w:val="default"/>
          <w:rFonts w:cs="FrankRuehl"/>
          <w:rtl/>
        </w:rPr>
        <w:t>ו</w:t>
      </w:r>
      <w:r>
        <w:rPr>
          <w:rStyle w:val="default"/>
          <w:rFonts w:cs="FrankRuehl" w:hint="cs"/>
          <w:rtl/>
        </w:rPr>
        <w:t>ת הפועל</w:t>
      </w:r>
      <w:r>
        <w:rPr>
          <w:rStyle w:val="default"/>
          <w:rFonts w:cs="FrankRuehl"/>
          <w:rtl/>
        </w:rPr>
        <w:t>ו</w:t>
      </w:r>
      <w:r>
        <w:rPr>
          <w:rStyle w:val="default"/>
          <w:rFonts w:cs="FrankRuehl" w:hint="cs"/>
          <w:rtl/>
        </w:rPr>
        <w:t>ת בו, ובהשפע</w:t>
      </w:r>
      <w:r>
        <w:rPr>
          <w:rStyle w:val="default"/>
          <w:rFonts w:cs="FrankRuehl"/>
          <w:rtl/>
        </w:rPr>
        <w:t>ה</w:t>
      </w:r>
      <w:r>
        <w:rPr>
          <w:rStyle w:val="default"/>
          <w:rFonts w:cs="FrankRuehl" w:hint="cs"/>
          <w:rtl/>
        </w:rPr>
        <w:t xml:space="preserve"> הע</w:t>
      </w:r>
      <w:r>
        <w:rPr>
          <w:rStyle w:val="default"/>
          <w:rFonts w:cs="FrankRuehl"/>
          <w:rtl/>
        </w:rPr>
        <w:t>ש</w:t>
      </w:r>
      <w:r>
        <w:rPr>
          <w:rStyle w:val="default"/>
          <w:rFonts w:cs="FrankRuehl" w:hint="cs"/>
          <w:rtl/>
        </w:rPr>
        <w:t>ויה</w:t>
      </w:r>
      <w:r>
        <w:rPr>
          <w:rStyle w:val="default"/>
          <w:rFonts w:cs="FrankRuehl"/>
          <w:rtl/>
        </w:rPr>
        <w:t xml:space="preserve"> </w:t>
      </w:r>
      <w:r>
        <w:rPr>
          <w:rStyle w:val="default"/>
          <w:rFonts w:cs="FrankRuehl" w:hint="cs"/>
          <w:rtl/>
        </w:rPr>
        <w:t>להיות</w:t>
      </w:r>
      <w:r>
        <w:rPr>
          <w:rStyle w:val="default"/>
          <w:rFonts w:cs="FrankRuehl"/>
          <w:rtl/>
        </w:rPr>
        <w:t xml:space="preserve"> </w:t>
      </w:r>
      <w:r>
        <w:rPr>
          <w:rStyle w:val="default"/>
          <w:rFonts w:cs="FrankRuehl" w:hint="cs"/>
          <w:rtl/>
        </w:rPr>
        <w:t>ל</w:t>
      </w:r>
      <w:r>
        <w:rPr>
          <w:rStyle w:val="default"/>
          <w:rFonts w:cs="FrankRuehl"/>
          <w:rtl/>
        </w:rPr>
        <w:t>ת</w:t>
      </w:r>
      <w:r>
        <w:rPr>
          <w:rStyle w:val="default"/>
          <w:rFonts w:cs="FrankRuehl" w:hint="cs"/>
          <w:rtl/>
        </w:rPr>
        <w:t>ו</w:t>
      </w:r>
      <w:r>
        <w:rPr>
          <w:rStyle w:val="default"/>
          <w:rFonts w:cs="FrankRuehl"/>
          <w:rtl/>
        </w:rPr>
        <w:t>ס</w:t>
      </w:r>
      <w:r>
        <w:rPr>
          <w:rStyle w:val="default"/>
          <w:rFonts w:cs="FrankRuehl" w:hint="cs"/>
          <w:rtl/>
        </w:rPr>
        <w:t>פת התשתיות על היקף ההוצאה הציבורית לבריאות; בסעיף זה, "תשתיות" -  ציוד ו</w:t>
      </w:r>
      <w:r>
        <w:rPr>
          <w:rStyle w:val="default"/>
          <w:rFonts w:cs="FrankRuehl"/>
          <w:rtl/>
        </w:rPr>
        <w:t>מבנים לר</w:t>
      </w:r>
      <w:r>
        <w:rPr>
          <w:rStyle w:val="default"/>
          <w:rFonts w:cs="FrankRuehl" w:hint="cs"/>
          <w:rtl/>
        </w:rPr>
        <w:t>בות מרפאות כהגדרתן בסעיף 34 לפקודת בריא</w:t>
      </w:r>
      <w:r>
        <w:rPr>
          <w:rStyle w:val="default"/>
          <w:rFonts w:cs="FrankRuehl"/>
          <w:rtl/>
        </w:rPr>
        <w:t>ות</w:t>
      </w:r>
      <w:r>
        <w:rPr>
          <w:rStyle w:val="default"/>
          <w:rFonts w:cs="FrankRuehl" w:hint="cs"/>
          <w:rtl/>
        </w:rPr>
        <w:t xml:space="preserve"> העם, 19</w:t>
      </w:r>
      <w:r>
        <w:rPr>
          <w:rStyle w:val="default"/>
          <w:rFonts w:cs="FrankRuehl"/>
          <w:rtl/>
        </w:rPr>
        <w:t xml:space="preserve">40, </w:t>
      </w:r>
      <w:r>
        <w:rPr>
          <w:rStyle w:val="default"/>
          <w:rFonts w:cs="FrankRuehl" w:hint="cs"/>
          <w:rtl/>
        </w:rPr>
        <w:t>הדרושים למתן שירותי הבריאות ל</w:t>
      </w:r>
      <w:r>
        <w:rPr>
          <w:rStyle w:val="default"/>
          <w:rFonts w:cs="FrankRuehl"/>
          <w:rtl/>
        </w:rPr>
        <w:t>פי ח</w:t>
      </w:r>
      <w:r>
        <w:rPr>
          <w:rStyle w:val="default"/>
          <w:rFonts w:cs="FrankRuehl" w:hint="cs"/>
          <w:rtl/>
        </w:rPr>
        <w:t>וק זה;</w:t>
      </w:r>
    </w:p>
    <w:p w:rsidR="00DF63EA" w:rsidRDefault="00DF63EA">
      <w:pPr>
        <w:pStyle w:val="P22"/>
        <w:spacing w:before="72"/>
        <w:ind w:left="1021" w:right="1134"/>
        <w:rPr>
          <w:rStyle w:val="default"/>
          <w:rFonts w:cs="FrankRuehl"/>
          <w:rtl/>
        </w:rPr>
      </w:pPr>
      <w:r>
        <w:rPr>
          <w:lang w:val="he-IL"/>
        </w:rPr>
        <w:pict>
          <v:rect id="_x0000_s2159" style="position:absolute;left:0;text-align:left;margin-left:464.5pt;margin-top:8.05pt;width:75.05pt;height:20pt;z-index:251495424" o:allowincell="f" filled="f" stroked="f" strokecolor="lime" strokeweight=".25pt">
            <v:textbox style="mso-next-textbox:#_x0000_s2159"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7) </w:t>
                  </w:r>
                  <w:r>
                    <w:rPr>
                      <w:rFonts w:cs="Miriam"/>
                      <w:sz w:val="18"/>
                      <w:szCs w:val="18"/>
                      <w:rtl/>
                    </w:rPr>
                    <w:br/>
                  </w:r>
                  <w:r>
                    <w:rPr>
                      <w:rFonts w:cs="Miriam" w:hint="cs"/>
                      <w:sz w:val="18"/>
                      <w:szCs w:val="18"/>
                      <w:rtl/>
                    </w:rPr>
                    <w:t>ת</w:t>
                  </w:r>
                  <w:r>
                    <w:rPr>
                      <w:rFonts w:cs="Miriam"/>
                      <w:sz w:val="18"/>
                      <w:szCs w:val="18"/>
                      <w:rtl/>
                    </w:rPr>
                    <w:t>שנ"ח</w:t>
                  </w:r>
                  <w:r>
                    <w:rPr>
                      <w:rFonts w:cs="Miriam" w:hint="cs"/>
                      <w:sz w:val="18"/>
                      <w:szCs w:val="18"/>
                      <w:rtl/>
                    </w:rPr>
                    <w:t>-1998</w:t>
                  </w:r>
                </w:p>
              </w:txbxContent>
            </v:textbox>
            <w10:anchorlock/>
          </v:rect>
        </w:pict>
      </w:r>
      <w:r>
        <w:rPr>
          <w:rStyle w:val="default"/>
          <w:rFonts w:cs="FrankRuehl"/>
          <w:rtl/>
        </w:rPr>
        <w:t>(4)</w:t>
      </w:r>
      <w:r>
        <w:rPr>
          <w:rStyle w:val="default"/>
          <w:rFonts w:cs="FrankRuehl"/>
          <w:rtl/>
        </w:rPr>
        <w:tab/>
        <w:t>עס</w:t>
      </w:r>
      <w:r>
        <w:rPr>
          <w:rStyle w:val="default"/>
          <w:rFonts w:cs="FrankRuehl" w:hint="cs"/>
          <w:rtl/>
        </w:rPr>
        <w:t>ק</w:t>
      </w:r>
      <w:r>
        <w:rPr>
          <w:rStyle w:val="default"/>
          <w:rFonts w:cs="FrankRuehl"/>
          <w:rtl/>
        </w:rPr>
        <w:t>א</w:t>
      </w:r>
      <w:r>
        <w:rPr>
          <w:rStyle w:val="default"/>
          <w:rFonts w:cs="FrankRuehl" w:hint="cs"/>
          <w:rtl/>
        </w:rPr>
        <w:t>ות ב</w:t>
      </w:r>
      <w:r>
        <w:rPr>
          <w:rStyle w:val="default"/>
          <w:rFonts w:cs="FrankRuehl"/>
          <w:rtl/>
        </w:rPr>
        <w:t>ין</w:t>
      </w:r>
      <w:r>
        <w:rPr>
          <w:rStyle w:val="default"/>
          <w:rFonts w:cs="FrankRuehl" w:hint="cs"/>
          <w:rtl/>
        </w:rPr>
        <w:t xml:space="preserve"> </w:t>
      </w:r>
      <w:r>
        <w:rPr>
          <w:rStyle w:val="default"/>
          <w:rFonts w:cs="FrankRuehl"/>
          <w:rtl/>
        </w:rPr>
        <w:t>ה</w:t>
      </w:r>
      <w:r>
        <w:rPr>
          <w:rStyle w:val="default"/>
          <w:rFonts w:cs="FrankRuehl" w:hint="cs"/>
          <w:rtl/>
        </w:rPr>
        <w:t>קופה לת</w:t>
      </w:r>
      <w:r>
        <w:rPr>
          <w:rStyle w:val="default"/>
          <w:rFonts w:cs="FrankRuehl"/>
          <w:rtl/>
        </w:rPr>
        <w:t>א</w:t>
      </w:r>
      <w:r>
        <w:rPr>
          <w:rStyle w:val="default"/>
          <w:rFonts w:cs="FrankRuehl" w:hint="cs"/>
          <w:rtl/>
        </w:rPr>
        <w:t>גיד קשור או ע</w:t>
      </w:r>
      <w:r>
        <w:rPr>
          <w:rStyle w:val="default"/>
          <w:rFonts w:cs="FrankRuehl"/>
          <w:rtl/>
        </w:rPr>
        <w:t>ם בע</w:t>
      </w:r>
      <w:r>
        <w:rPr>
          <w:rStyle w:val="default"/>
          <w:rFonts w:cs="FrankRuehl" w:hint="cs"/>
          <w:rtl/>
        </w:rPr>
        <w:t>ל ענ</w:t>
      </w:r>
      <w:r>
        <w:rPr>
          <w:rStyle w:val="default"/>
          <w:rFonts w:cs="FrankRuehl"/>
          <w:rtl/>
        </w:rPr>
        <w:t xml:space="preserve">ין; </w:t>
      </w:r>
      <w:r>
        <w:rPr>
          <w:rStyle w:val="default"/>
          <w:rFonts w:cs="FrankRuehl" w:hint="cs"/>
          <w:rtl/>
        </w:rPr>
        <w:t>ל</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 xml:space="preserve">זה - </w:t>
      </w:r>
    </w:p>
    <w:p w:rsidR="00DF63EA" w:rsidRDefault="00DF63EA">
      <w:pPr>
        <w:pStyle w:val="P02"/>
        <w:spacing w:before="72"/>
        <w:ind w:left="1021"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"בעל</w:t>
      </w:r>
      <w:r>
        <w:rPr>
          <w:rStyle w:val="default"/>
          <w:rFonts w:cs="FrankRuehl" w:hint="cs"/>
          <w:rtl/>
        </w:rPr>
        <w:t xml:space="preserve"> עני</w:t>
      </w:r>
      <w:r>
        <w:rPr>
          <w:rStyle w:val="default"/>
          <w:rFonts w:cs="FrankRuehl"/>
          <w:rtl/>
        </w:rPr>
        <w:t>ן" - כמ</w:t>
      </w:r>
      <w:r>
        <w:rPr>
          <w:rStyle w:val="default"/>
          <w:rFonts w:cs="FrankRuehl" w:hint="cs"/>
          <w:rtl/>
        </w:rPr>
        <w:t xml:space="preserve">שמעותו בחוק ניירות ערך, תשכ"ח-1968; </w:t>
      </w:r>
    </w:p>
    <w:p w:rsidR="00DF63EA" w:rsidRDefault="00DF63EA">
      <w:pPr>
        <w:pStyle w:val="P02"/>
        <w:spacing w:before="72"/>
        <w:ind w:left="1021"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"תאג</w:t>
      </w:r>
      <w:r>
        <w:rPr>
          <w:rStyle w:val="default"/>
          <w:rFonts w:cs="FrankRuehl" w:hint="cs"/>
          <w:rtl/>
        </w:rPr>
        <w:t>יד ק</w:t>
      </w:r>
      <w:r>
        <w:rPr>
          <w:rStyle w:val="default"/>
          <w:rFonts w:cs="FrankRuehl"/>
          <w:rtl/>
        </w:rPr>
        <w:t xml:space="preserve">שור" - </w:t>
      </w:r>
      <w:r>
        <w:rPr>
          <w:rStyle w:val="default"/>
          <w:rFonts w:cs="FrankRuehl" w:hint="cs"/>
          <w:rtl/>
        </w:rPr>
        <w:t>כהגדרתו בסעיף 96א לפקודת החברות [נוסח חדש], תשמ"ג- 1983, וכן תאגיד שהחברות בו מותנית בחברות בקופת</w:t>
      </w:r>
      <w:r>
        <w:rPr>
          <w:rStyle w:val="default"/>
          <w:rFonts w:cs="FrankRuehl"/>
          <w:rtl/>
        </w:rPr>
        <w:t xml:space="preserve"> </w:t>
      </w:r>
      <w:r>
        <w:rPr>
          <w:rStyle w:val="default"/>
          <w:rFonts w:cs="FrankRuehl" w:hint="cs"/>
          <w:rtl/>
        </w:rPr>
        <w:t>ח</w:t>
      </w:r>
      <w:r>
        <w:rPr>
          <w:rStyle w:val="default"/>
          <w:rFonts w:cs="FrankRuehl"/>
          <w:rtl/>
        </w:rPr>
        <w:t>ו</w:t>
      </w:r>
      <w:r>
        <w:rPr>
          <w:rStyle w:val="default"/>
          <w:rFonts w:cs="FrankRuehl" w:hint="cs"/>
          <w:rtl/>
        </w:rPr>
        <w:t>לים.</w:t>
      </w:r>
    </w:p>
    <w:p w:rsidR="00DF63EA" w:rsidRDefault="00DF63EA">
      <w:pPr>
        <w:pStyle w:val="P00"/>
        <w:spacing w:before="72"/>
        <w:ind w:left="1021" w:right="1134" w:hanging="1021"/>
        <w:rPr>
          <w:rStyle w:val="default"/>
          <w:rFonts w:cs="FrankRuehl" w:hint="cs"/>
          <w:rtl/>
        </w:rPr>
      </w:pPr>
      <w:r>
        <w:rPr>
          <w:lang w:val="he-IL"/>
        </w:rPr>
        <w:pict>
          <v:rect id="_x0000_s2160" style="position:absolute;left:0;text-align:left;margin-left:464.5pt;margin-top:8.05pt;width:75.05pt;height:20pt;z-index:251496448" o:allowincell="f" filled="f" stroked="f" strokecolor="lime" strokeweight=".25pt">
            <v:textbox style="mso-next-textbox:#_x0000_s2160"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 36) תשס"ז-2007</w:t>
                  </w:r>
                </w:p>
              </w:txbxContent>
            </v:textbox>
            <w10:anchorlock/>
          </v:rect>
        </w:pict>
      </w:r>
      <w:r>
        <w:rPr>
          <w:rFonts w:cs="FrankRuehl"/>
          <w:sz w:val="26"/>
          <w:rtl/>
        </w:rPr>
        <w:tab/>
      </w:r>
      <w:r>
        <w:rPr>
          <w:rStyle w:val="default"/>
          <w:rFonts w:cs="FrankRuehl"/>
          <w:rtl/>
        </w:rPr>
        <w:t>(ג)</w:t>
      </w:r>
      <w:r>
        <w:rPr>
          <w:rStyle w:val="default"/>
          <w:rFonts w:cs="FrankRuehl"/>
          <w:rtl/>
        </w:rPr>
        <w:tab/>
        <w:t>(1)</w:t>
      </w:r>
      <w:r>
        <w:rPr>
          <w:rStyle w:val="default"/>
          <w:rFonts w:cs="FrankRuehl" w:hint="cs"/>
          <w:rtl/>
        </w:rPr>
        <w:tab/>
      </w:r>
      <w:r>
        <w:rPr>
          <w:rStyle w:val="default"/>
          <w:rFonts w:cs="FrankRuehl"/>
          <w:rtl/>
        </w:rPr>
        <w:t>קופת חולים המפעילה מרפאה ביישוב שאוכלוסייתו אינה עולה על 10,000 תושבים, תיתן במרפאה שירות רפואי גם לחברי קופת חולים אחרת שאינה מפעילה מרפאה באותו יישוב, באופן שוויוני, בכפוף לסל השירותים והתשלומים של הקופה שבה הם חברים; בסעיף קטן זה –</w:t>
      </w:r>
    </w:p>
    <w:p w:rsidR="00DF63EA" w:rsidRDefault="00DF63EA">
      <w:pPr>
        <w:pStyle w:val="P00"/>
        <w:spacing w:before="72"/>
        <w:ind w:left="1021" w:right="1134"/>
        <w:rPr>
          <w:rStyle w:val="default"/>
          <w:rFonts w:cs="FrankRuehl" w:hint="cs"/>
          <w:rtl/>
        </w:rPr>
      </w:pPr>
      <w:r>
        <w:rPr>
          <w:rStyle w:val="default"/>
          <w:rFonts w:cs="FrankRuehl"/>
          <w:rtl/>
        </w:rPr>
        <w:t>"מרפאה" – מבנה בהחזקת קופת חולים שבו ניתנים שירותי בריאות לפי חוק זה;</w:t>
      </w:r>
    </w:p>
    <w:p w:rsidR="00DF63EA" w:rsidRDefault="00DF63EA">
      <w:pPr>
        <w:pStyle w:val="P00"/>
        <w:spacing w:before="72"/>
        <w:ind w:left="1021" w:right="1134"/>
        <w:rPr>
          <w:rStyle w:val="default"/>
          <w:rFonts w:cs="FrankRuehl" w:hint="cs"/>
          <w:rtl/>
        </w:rPr>
      </w:pPr>
      <w:r>
        <w:rPr>
          <w:rStyle w:val="default"/>
          <w:rFonts w:cs="FrankRuehl"/>
          <w:rtl/>
        </w:rPr>
        <w:t>"שירות רפואי" – שירות הניתן בידי רופא משפחה, רופא ילדים, רופא נשים, אחות, מעבדה, או בית מרקחת לרבות חדר תרופות.</w:t>
      </w:r>
    </w:p>
    <w:p w:rsidR="00DF63EA" w:rsidRDefault="0047671B" w:rsidP="0047671B">
      <w:pPr>
        <w:pStyle w:val="P22"/>
        <w:spacing w:before="72"/>
        <w:ind w:left="1021" w:right="1134"/>
        <w:rPr>
          <w:rStyle w:val="default"/>
          <w:rFonts w:cs="FrankRuehl" w:hint="cs"/>
          <w:rtl/>
        </w:rPr>
      </w:pPr>
      <w:r>
        <w:rPr>
          <w:lang w:val="he-IL"/>
        </w:rPr>
        <w:pict>
          <v:rect id="_x0000_s2782" style="position:absolute;left:0;text-align:left;margin-left:464.35pt;margin-top:7.1pt;width:75.05pt;height:20pt;z-index:251922432" o:allowincell="f" filled="f" stroked="f" strokecolor="lime" strokeweight=".25pt">
            <v:textbox style="mso-next-textbox:#_x0000_s2782" inset="0,0,0,0">
              <w:txbxContent>
                <w:p w:rsidR="0047671B" w:rsidRDefault="0047671B" w:rsidP="0047671B">
                  <w:pPr>
                    <w:spacing w:line="160" w:lineRule="exact"/>
                    <w:jc w:val="left"/>
                    <w:rPr>
                      <w:rFonts w:cs="Miriam"/>
                      <w:noProof/>
                      <w:sz w:val="18"/>
                      <w:szCs w:val="18"/>
                      <w:rtl/>
                    </w:rPr>
                  </w:pPr>
                  <w:r>
                    <w:rPr>
                      <w:rFonts w:cs="Miriam"/>
                      <w:sz w:val="18"/>
                      <w:szCs w:val="18"/>
                      <w:rtl/>
                    </w:rPr>
                    <w:t>(</w:t>
                  </w:r>
                  <w:r>
                    <w:rPr>
                      <w:rFonts w:cs="Miriam" w:hint="cs"/>
                      <w:sz w:val="18"/>
                      <w:szCs w:val="18"/>
                      <w:rtl/>
                    </w:rPr>
                    <w:t>תיקון מס' 65) תשפ"ג-2023</w:t>
                  </w:r>
                </w:p>
              </w:txbxContent>
            </v:textbox>
            <w10:anchorlock/>
          </v:rect>
        </w:pict>
      </w:r>
      <w:r>
        <w:rPr>
          <w:rStyle w:val="default"/>
          <w:rFonts w:cs="FrankRuehl"/>
          <w:rtl/>
        </w:rPr>
        <w:t>(</w:t>
      </w:r>
      <w:r>
        <w:rPr>
          <w:rStyle w:val="default"/>
          <w:rFonts w:cs="FrankRuehl" w:hint="cs"/>
          <w:rtl/>
        </w:rPr>
        <w:t>2</w:t>
      </w:r>
      <w:r>
        <w:rPr>
          <w:rStyle w:val="default"/>
          <w:rFonts w:cs="FrankRuehl"/>
          <w:rtl/>
        </w:rPr>
        <w:t>)</w:t>
      </w:r>
      <w:r>
        <w:rPr>
          <w:rStyle w:val="default"/>
          <w:rFonts w:cs="FrankRuehl"/>
          <w:rtl/>
        </w:rPr>
        <w:tab/>
      </w:r>
      <w:r w:rsidR="00DF63EA">
        <w:rPr>
          <w:rStyle w:val="default"/>
          <w:rFonts w:cs="FrankRuehl"/>
          <w:rtl/>
        </w:rPr>
        <w:t>שר הבריאות, באישור ועדת הבריאות של הכנסת,</w:t>
      </w:r>
      <w:r w:rsidR="00DF63EA">
        <w:rPr>
          <w:rStyle w:val="default"/>
          <w:rFonts w:cs="FrankRuehl" w:hint="cs"/>
          <w:rtl/>
        </w:rPr>
        <w:t xml:space="preserve"> </w:t>
      </w:r>
      <w:r w:rsidR="00DF63EA">
        <w:rPr>
          <w:rStyle w:val="default"/>
          <w:rFonts w:cs="FrankRuehl"/>
          <w:rtl/>
        </w:rPr>
        <w:t>יקבע הוראות לענין מתן שירות רפואי לפי סעיף זה ולענין כללי ההתחשבנות בין הקופות.</w:t>
      </w:r>
    </w:p>
    <w:p w:rsidR="00DF63EA" w:rsidRPr="00995AFC" w:rsidRDefault="00DF63EA">
      <w:pPr>
        <w:pStyle w:val="P00"/>
        <w:spacing w:before="0"/>
        <w:ind w:left="0" w:right="1134"/>
        <w:rPr>
          <w:rFonts w:cs="FrankRuehl" w:hint="cs"/>
          <w:vanish/>
          <w:sz w:val="26"/>
          <w:shd w:val="clear" w:color="auto" w:fill="FFFF99"/>
          <w:rtl/>
        </w:rPr>
      </w:pPr>
      <w:bookmarkStart w:id="116" w:name="Rov309"/>
      <w:r w:rsidRPr="00995AFC">
        <w:rPr>
          <w:rFonts w:cs="FrankRuehl" w:hint="cs"/>
          <w:vanish/>
          <w:color w:val="FF0000"/>
          <w:szCs w:val="20"/>
          <w:shd w:val="clear" w:color="auto" w:fill="FFFF99"/>
          <w:rtl/>
        </w:rPr>
        <w:t>מיום 1.1.1997</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00"/>
        <w:spacing w:before="0"/>
        <w:ind w:left="0" w:right="1134"/>
        <w:rPr>
          <w:rStyle w:val="default"/>
          <w:rFonts w:cs="FrankRuehl" w:hint="cs"/>
          <w:vanish/>
          <w:shd w:val="clear" w:color="auto" w:fill="FFFF99"/>
          <w:rtl/>
        </w:rPr>
      </w:pPr>
      <w:hyperlink r:id="rId209"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w:t>
      </w:r>
      <w:r w:rsidRPr="00995AFC">
        <w:rPr>
          <w:rFonts w:cs="FrankRuehl" w:hint="cs"/>
          <w:vanish/>
          <w:szCs w:val="20"/>
          <w:shd w:val="clear" w:color="auto" w:fill="FFFF99"/>
          <w:rtl/>
        </w:rPr>
        <w:t>7 (</w:t>
      </w:r>
      <w:hyperlink r:id="rId210"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Pr="00995AFC" w:rsidRDefault="00DF63EA">
      <w:pPr>
        <w:pStyle w:val="P22"/>
        <w:spacing w:before="0"/>
        <w:ind w:left="0" w:right="1134"/>
        <w:rPr>
          <w:rStyle w:val="default"/>
          <w:rFonts w:cs="FrankRuehl" w:hint="cs"/>
          <w:vanish/>
          <w:sz w:val="2"/>
          <w:szCs w:val="2"/>
          <w:shd w:val="clear" w:color="auto" w:fill="FFFF99"/>
          <w:rtl/>
        </w:rPr>
      </w:pPr>
      <w:r w:rsidRPr="00995AFC">
        <w:rPr>
          <w:rStyle w:val="default"/>
          <w:rFonts w:cs="FrankRuehl" w:hint="cs"/>
          <w:b/>
          <w:bCs/>
          <w:vanish/>
          <w:sz w:val="20"/>
          <w:szCs w:val="20"/>
          <w:shd w:val="clear" w:color="auto" w:fill="FFFF99"/>
          <w:rtl/>
        </w:rPr>
        <w:t>הוספת סעיף 29ב</w:t>
      </w:r>
    </w:p>
    <w:p w:rsidR="00DF63EA" w:rsidRPr="00995AFC" w:rsidRDefault="00DF63EA">
      <w:pPr>
        <w:pStyle w:val="P22"/>
        <w:spacing w:before="0"/>
        <w:ind w:left="0" w:right="1134"/>
        <w:rPr>
          <w:rStyle w:val="default"/>
          <w:rFonts w:cs="FrankRuehl" w:hint="cs"/>
          <w:vanish/>
          <w:sz w:val="20"/>
          <w:szCs w:val="20"/>
          <w:shd w:val="clear" w:color="auto" w:fill="FFFF99"/>
          <w:rtl/>
        </w:rPr>
      </w:pPr>
    </w:p>
    <w:p w:rsidR="00DF63EA" w:rsidRPr="00995AFC" w:rsidRDefault="00DF63EA">
      <w:pPr>
        <w:pStyle w:val="P00"/>
        <w:spacing w:before="0"/>
        <w:ind w:left="0" w:right="1134"/>
        <w:rPr>
          <w:rFonts w:cs="FrankRuehl" w:hint="cs"/>
          <w:vanish/>
          <w:color w:val="FF0000"/>
          <w:szCs w:val="20"/>
          <w:shd w:val="clear" w:color="auto" w:fill="FFFF99"/>
          <w:rtl/>
        </w:rPr>
      </w:pPr>
      <w:r w:rsidRPr="00995AFC">
        <w:rPr>
          <w:rFonts w:cs="FrankRuehl" w:hint="cs"/>
          <w:vanish/>
          <w:color w:val="FF0000"/>
          <w:szCs w:val="20"/>
          <w:shd w:val="clear" w:color="auto" w:fill="FFFF99"/>
          <w:rtl/>
        </w:rPr>
        <w:t>מיום 1.1.1998</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7</w:t>
      </w:r>
    </w:p>
    <w:p w:rsidR="00DF63EA" w:rsidRPr="00995AFC" w:rsidRDefault="00DF63EA">
      <w:pPr>
        <w:pStyle w:val="P22"/>
        <w:spacing w:before="0"/>
        <w:ind w:left="0" w:right="1134"/>
        <w:rPr>
          <w:rFonts w:cs="FrankRuehl" w:hint="cs"/>
          <w:vanish/>
          <w:szCs w:val="20"/>
          <w:shd w:val="clear" w:color="auto" w:fill="FFFF99"/>
          <w:rtl/>
        </w:rPr>
      </w:pPr>
      <w:hyperlink r:id="rId211"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ח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1645</w:t>
        </w:r>
      </w:hyperlink>
      <w:r w:rsidRPr="00995AFC">
        <w:rPr>
          <w:rFonts w:cs="FrankRuehl" w:hint="cs"/>
          <w:vanish/>
          <w:szCs w:val="20"/>
          <w:shd w:val="clear" w:color="auto" w:fill="FFFF99"/>
          <w:rtl/>
        </w:rPr>
        <w:t xml:space="preserve"> מיום 15.1.1998 עמ' 62 (</w:t>
      </w:r>
      <w:hyperlink r:id="rId212" w:history="1">
        <w:r w:rsidRPr="00995AFC">
          <w:rPr>
            <w:rStyle w:val="Hyperlink"/>
            <w:rFonts w:cs="FrankRuehl" w:hint="cs"/>
            <w:vanish/>
            <w:szCs w:val="20"/>
            <w:shd w:val="clear" w:color="auto" w:fill="FFFF99"/>
            <w:rtl/>
          </w:rPr>
          <w:t>ה"ח 2650</w:t>
        </w:r>
      </w:hyperlink>
      <w:r w:rsidRPr="00995AFC">
        <w:rPr>
          <w:rFonts w:cs="FrankRuehl" w:hint="cs"/>
          <w:vanish/>
          <w:szCs w:val="20"/>
          <w:shd w:val="clear" w:color="auto" w:fill="FFFF99"/>
          <w:rtl/>
        </w:rPr>
        <w:t>)</w:t>
      </w:r>
    </w:p>
    <w:p w:rsidR="00DF63EA" w:rsidRPr="00995AFC" w:rsidRDefault="00DF63EA">
      <w:pPr>
        <w:pStyle w:val="P00"/>
        <w:ind w:left="0" w:right="1134"/>
        <w:rPr>
          <w:rStyle w:val="default"/>
          <w:rFonts w:cs="FrankRuehl"/>
          <w:vanish/>
          <w:sz w:val="22"/>
          <w:szCs w:val="22"/>
          <w:shd w:val="clear" w:color="auto" w:fill="FFFF99"/>
          <w:rtl/>
        </w:rPr>
      </w:pPr>
      <w:r w:rsidRPr="00995AFC">
        <w:rPr>
          <w:rStyle w:val="big-number"/>
          <w:rFonts w:cs="FrankRuehl"/>
          <w:vanish/>
          <w:sz w:val="22"/>
          <w:szCs w:val="22"/>
          <w:shd w:val="clear" w:color="auto" w:fill="FFFF99"/>
          <w:rtl/>
        </w:rPr>
        <w:t>29</w:t>
      </w:r>
      <w:r w:rsidRPr="00995AFC">
        <w:rPr>
          <w:rStyle w:val="default"/>
          <w:rFonts w:cs="FrankRuehl"/>
          <w:vanish/>
          <w:sz w:val="22"/>
          <w:szCs w:val="22"/>
          <w:shd w:val="clear" w:color="auto" w:fill="FFFF99"/>
          <w:rtl/>
        </w:rPr>
        <w:t>ב.</w:t>
      </w:r>
      <w:r w:rsidRPr="00995AFC">
        <w:rPr>
          <w:rStyle w:val="default"/>
          <w:rFonts w:cs="FrankRuehl"/>
          <w:vanish/>
          <w:sz w:val="22"/>
          <w:szCs w:val="22"/>
          <w:shd w:val="clear" w:color="auto" w:fill="FFFF99"/>
          <w:rtl/>
        </w:rPr>
        <w:tab/>
        <w:t>(א)</w:t>
      </w:r>
      <w:r w:rsidRPr="00995AFC">
        <w:rPr>
          <w:rStyle w:val="default"/>
          <w:rFonts w:cs="FrankRuehl"/>
          <w:vanish/>
          <w:sz w:val="22"/>
          <w:szCs w:val="22"/>
          <w:shd w:val="clear" w:color="auto" w:fill="FFFF99"/>
          <w:rtl/>
        </w:rPr>
        <w:tab/>
        <w:t>קופ</w:t>
      </w:r>
      <w:r w:rsidRPr="00995AFC">
        <w:rPr>
          <w:rStyle w:val="default"/>
          <w:rFonts w:cs="FrankRuehl" w:hint="cs"/>
          <w:vanish/>
          <w:sz w:val="22"/>
          <w:szCs w:val="22"/>
          <w:shd w:val="clear" w:color="auto" w:fill="FFFF99"/>
          <w:rtl/>
        </w:rPr>
        <w:t>ת חו</w:t>
      </w:r>
      <w:r w:rsidRPr="00995AFC">
        <w:rPr>
          <w:rStyle w:val="default"/>
          <w:rFonts w:cs="FrankRuehl"/>
          <w:vanish/>
          <w:sz w:val="22"/>
          <w:szCs w:val="22"/>
          <w:shd w:val="clear" w:color="auto" w:fill="FFFF99"/>
          <w:rtl/>
        </w:rPr>
        <w:t xml:space="preserve">לים </w:t>
      </w:r>
      <w:r w:rsidRPr="00995AFC">
        <w:rPr>
          <w:rStyle w:val="default"/>
          <w:rFonts w:cs="FrankRuehl" w:hint="cs"/>
          <w:vanish/>
          <w:sz w:val="22"/>
          <w:szCs w:val="22"/>
          <w:shd w:val="clear" w:color="auto" w:fill="FFFF99"/>
          <w:rtl/>
        </w:rPr>
        <w:t>לא תיתן אשראי, לרבות הלוואה מכל סוג שהוא, ולא תערוב לחוב של אחר; שר הבריאות ושר האוצר רשאים להתיר לקופות החולים או לקופה מסוימת לתת אשראי או לערוב כא</w:t>
      </w:r>
      <w:r w:rsidRPr="00995AFC">
        <w:rPr>
          <w:rStyle w:val="default"/>
          <w:rFonts w:cs="FrankRuehl"/>
          <w:vanish/>
          <w:sz w:val="22"/>
          <w:szCs w:val="22"/>
          <w:shd w:val="clear" w:color="auto" w:fill="FFFF99"/>
          <w:rtl/>
        </w:rPr>
        <w:t xml:space="preserve">מור, </w:t>
      </w:r>
      <w:r w:rsidRPr="00995AFC">
        <w:rPr>
          <w:rStyle w:val="default"/>
          <w:rFonts w:cs="FrankRuehl" w:hint="cs"/>
          <w:vanish/>
          <w:sz w:val="22"/>
          <w:szCs w:val="22"/>
          <w:shd w:val="clear" w:color="auto" w:fill="FFFF99"/>
          <w:rtl/>
        </w:rPr>
        <w:t xml:space="preserve">דרך </w:t>
      </w:r>
      <w:r w:rsidRPr="00995AFC">
        <w:rPr>
          <w:rStyle w:val="default"/>
          <w:rFonts w:cs="FrankRuehl"/>
          <w:vanish/>
          <w:sz w:val="22"/>
          <w:szCs w:val="22"/>
          <w:shd w:val="clear" w:color="auto" w:fill="FFFF99"/>
          <w:rtl/>
        </w:rPr>
        <w:t>כל</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 xml:space="preserve"> א</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ס</w:t>
      </w:r>
      <w:r w:rsidRPr="00995AFC">
        <w:rPr>
          <w:rStyle w:val="default"/>
          <w:rFonts w:cs="FrankRuehl" w:hint="cs"/>
          <w:vanish/>
          <w:sz w:val="22"/>
          <w:szCs w:val="22"/>
          <w:shd w:val="clear" w:color="auto" w:fill="FFFF99"/>
          <w:rtl/>
        </w:rPr>
        <w:t>וגים, והכל בתנאים שיקבעו לרבות בדבר היקף האשראי.</w:t>
      </w:r>
    </w:p>
    <w:p w:rsidR="00DF63EA" w:rsidRPr="00995AFC" w:rsidRDefault="00DF63EA">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(ב)</w:t>
      </w:r>
      <w:r w:rsidRPr="00995AFC">
        <w:rPr>
          <w:rStyle w:val="default"/>
          <w:rFonts w:cs="FrankRuehl"/>
          <w:vanish/>
          <w:sz w:val="22"/>
          <w:szCs w:val="22"/>
          <w:shd w:val="clear" w:color="auto" w:fill="FFFF99"/>
          <w:rtl/>
        </w:rPr>
        <w:tab/>
        <w:t xml:space="preserve">שר </w:t>
      </w:r>
      <w:r w:rsidRPr="00995AFC">
        <w:rPr>
          <w:rStyle w:val="default"/>
          <w:rFonts w:cs="FrankRuehl" w:hint="cs"/>
          <w:vanish/>
          <w:sz w:val="22"/>
          <w:szCs w:val="22"/>
          <w:shd w:val="clear" w:color="auto" w:fill="FFFF99"/>
          <w:rtl/>
        </w:rPr>
        <w:t>הברי</w:t>
      </w:r>
      <w:r w:rsidRPr="00995AFC">
        <w:rPr>
          <w:rStyle w:val="default"/>
          <w:rFonts w:cs="FrankRuehl"/>
          <w:vanish/>
          <w:sz w:val="22"/>
          <w:szCs w:val="22"/>
          <w:shd w:val="clear" w:color="auto" w:fill="FFFF99"/>
          <w:rtl/>
        </w:rPr>
        <w:t xml:space="preserve">אות, </w:t>
      </w:r>
      <w:r w:rsidRPr="00995AFC">
        <w:rPr>
          <w:rStyle w:val="default"/>
          <w:rFonts w:cs="FrankRuehl" w:hint="cs"/>
          <w:vanish/>
          <w:sz w:val="22"/>
          <w:szCs w:val="22"/>
          <w:shd w:val="clear" w:color="auto" w:fill="FFFF99"/>
          <w:rtl/>
        </w:rPr>
        <w:t>בהסכמת</w:t>
      </w:r>
      <w:r w:rsidRPr="00995AFC">
        <w:rPr>
          <w:rStyle w:val="default"/>
          <w:rFonts w:cs="FrankRuehl"/>
          <w:vanish/>
          <w:sz w:val="22"/>
          <w:szCs w:val="22"/>
          <w:shd w:val="clear" w:color="auto" w:fill="FFFF99"/>
          <w:rtl/>
        </w:rPr>
        <w:t xml:space="preserve"> שר האוצ</w:t>
      </w:r>
      <w:r w:rsidRPr="00995AFC">
        <w:rPr>
          <w:rStyle w:val="default"/>
          <w:rFonts w:cs="FrankRuehl" w:hint="cs"/>
          <w:vanish/>
          <w:sz w:val="22"/>
          <w:szCs w:val="22"/>
          <w:shd w:val="clear" w:color="auto" w:fill="FFFF99"/>
          <w:rtl/>
        </w:rPr>
        <w:t xml:space="preserve">ר, רשאי לקבוע הוראות בדבר - </w:t>
      </w:r>
    </w:p>
    <w:p w:rsidR="00DF63EA" w:rsidRPr="00995AFC" w:rsidRDefault="00DF63EA">
      <w:pPr>
        <w:pStyle w:val="P22"/>
        <w:spacing w:before="0"/>
        <w:ind w:left="1021" w:right="1134"/>
        <w:rPr>
          <w:rStyle w:val="default"/>
          <w:rFonts w:cs="FrankRuehl" w:hint="cs"/>
          <w:vanish/>
          <w:sz w:val="22"/>
          <w:szCs w:val="22"/>
          <w:shd w:val="clear" w:color="auto" w:fill="FFFF99"/>
          <w:rtl/>
        </w:rPr>
      </w:pPr>
      <w:r w:rsidRPr="00995AFC">
        <w:rPr>
          <w:rStyle w:val="default"/>
          <w:rFonts w:cs="FrankRuehl"/>
          <w:vanish/>
          <w:sz w:val="22"/>
          <w:szCs w:val="22"/>
          <w:shd w:val="clear" w:color="auto" w:fill="FFFF99"/>
          <w:rtl/>
        </w:rPr>
        <w:t>(1)</w:t>
      </w:r>
      <w:r w:rsidRPr="00995AFC">
        <w:rPr>
          <w:rStyle w:val="default"/>
          <w:rFonts w:cs="FrankRuehl"/>
          <w:vanish/>
          <w:sz w:val="22"/>
          <w:szCs w:val="22"/>
          <w:shd w:val="clear" w:color="auto" w:fill="FFFF99"/>
          <w:rtl/>
        </w:rPr>
        <w:tab/>
        <w:t>דרכ</w:t>
      </w:r>
      <w:r w:rsidRPr="00995AFC">
        <w:rPr>
          <w:rStyle w:val="default"/>
          <w:rFonts w:cs="FrankRuehl" w:hint="cs"/>
          <w:vanish/>
          <w:sz w:val="22"/>
          <w:szCs w:val="22"/>
          <w:shd w:val="clear" w:color="auto" w:fill="FFFF99"/>
          <w:rtl/>
        </w:rPr>
        <w:t>י הח</w:t>
      </w:r>
      <w:r w:rsidRPr="00995AFC">
        <w:rPr>
          <w:rStyle w:val="default"/>
          <w:rFonts w:cs="FrankRuehl"/>
          <w:vanish/>
          <w:sz w:val="22"/>
          <w:szCs w:val="22"/>
          <w:shd w:val="clear" w:color="auto" w:fill="FFFF99"/>
          <w:rtl/>
        </w:rPr>
        <w:t xml:space="preserve">זקה </w:t>
      </w:r>
      <w:r w:rsidRPr="00995AFC">
        <w:rPr>
          <w:rStyle w:val="default"/>
          <w:rFonts w:cs="FrankRuehl" w:hint="cs"/>
          <w:vanish/>
          <w:sz w:val="22"/>
          <w:szCs w:val="22"/>
          <w:shd w:val="clear" w:color="auto" w:fill="FFFF99"/>
          <w:rtl/>
        </w:rPr>
        <w:t>והשקעה של נכסי קופת חולים;</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hint="cs"/>
          <w:vanish/>
          <w:sz w:val="22"/>
          <w:szCs w:val="22"/>
          <w:shd w:val="clear" w:color="auto" w:fill="FFFF99"/>
          <w:rtl/>
        </w:rPr>
        <w:t>(2)</w:t>
      </w:r>
      <w:r w:rsidRPr="00995AFC">
        <w:rPr>
          <w:rStyle w:val="default"/>
          <w:rFonts w:cs="FrankRuehl" w:hint="cs"/>
          <w:vanish/>
          <w:sz w:val="22"/>
          <w:szCs w:val="22"/>
          <w:shd w:val="clear" w:color="auto" w:fill="FFFF99"/>
          <w:rtl/>
        </w:rPr>
        <w:tab/>
      </w:r>
      <w:r w:rsidRPr="00995AFC">
        <w:rPr>
          <w:rStyle w:val="default"/>
          <w:rFonts w:cs="FrankRuehl" w:hint="cs"/>
          <w:strike/>
          <w:vanish/>
          <w:sz w:val="22"/>
          <w:szCs w:val="22"/>
          <w:shd w:val="clear" w:color="auto" w:fill="FFFF99"/>
          <w:rtl/>
        </w:rPr>
        <w:t>היקף הוצאה שנתית שרשאית קופת חולים להוציא לצורכי פרסום, שיווק וקידום מכירות</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u w:val="single"/>
          <w:shd w:val="clear" w:color="auto" w:fill="FFFF99"/>
          <w:rtl/>
        </w:rPr>
        <w:t>דרכ</w:t>
      </w:r>
      <w:r w:rsidRPr="00995AFC">
        <w:rPr>
          <w:rStyle w:val="default"/>
          <w:rFonts w:cs="FrankRuehl" w:hint="cs"/>
          <w:vanish/>
          <w:sz w:val="22"/>
          <w:szCs w:val="22"/>
          <w:u w:val="single"/>
          <w:shd w:val="clear" w:color="auto" w:fill="FFFF99"/>
          <w:rtl/>
        </w:rPr>
        <w:t>י פר</w:t>
      </w:r>
      <w:r w:rsidRPr="00995AFC">
        <w:rPr>
          <w:rStyle w:val="default"/>
          <w:rFonts w:cs="FrankRuehl"/>
          <w:vanish/>
          <w:sz w:val="22"/>
          <w:szCs w:val="22"/>
          <w:u w:val="single"/>
          <w:shd w:val="clear" w:color="auto" w:fill="FFFF99"/>
          <w:rtl/>
        </w:rPr>
        <w:t xml:space="preserve">סום, </w:t>
      </w:r>
      <w:r w:rsidRPr="00995AFC">
        <w:rPr>
          <w:rStyle w:val="default"/>
          <w:rFonts w:cs="FrankRuehl" w:hint="cs"/>
          <w:vanish/>
          <w:sz w:val="22"/>
          <w:szCs w:val="22"/>
          <w:u w:val="single"/>
          <w:shd w:val="clear" w:color="auto" w:fill="FFFF99"/>
          <w:rtl/>
        </w:rPr>
        <w:t>שיווק וקידו</w:t>
      </w:r>
      <w:r w:rsidRPr="00995AFC">
        <w:rPr>
          <w:rStyle w:val="default"/>
          <w:rFonts w:cs="FrankRuehl"/>
          <w:vanish/>
          <w:sz w:val="22"/>
          <w:szCs w:val="22"/>
          <w:u w:val="single"/>
          <w:shd w:val="clear" w:color="auto" w:fill="FFFF99"/>
          <w:rtl/>
        </w:rPr>
        <w:t>ם</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מ</w:t>
      </w:r>
      <w:r w:rsidRPr="00995AFC">
        <w:rPr>
          <w:rStyle w:val="default"/>
          <w:rFonts w:cs="FrankRuehl" w:hint="cs"/>
          <w:vanish/>
          <w:sz w:val="22"/>
          <w:szCs w:val="22"/>
          <w:u w:val="single"/>
          <w:shd w:val="clear" w:color="auto" w:fill="FFFF99"/>
          <w:rtl/>
        </w:rPr>
        <w:t>כיר</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ת</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ש</w:t>
      </w:r>
      <w:r w:rsidRPr="00995AFC">
        <w:rPr>
          <w:rStyle w:val="default"/>
          <w:rFonts w:cs="FrankRuehl"/>
          <w:vanish/>
          <w:sz w:val="22"/>
          <w:szCs w:val="22"/>
          <w:u w:val="single"/>
          <w:shd w:val="clear" w:color="auto" w:fill="FFFF99"/>
          <w:rtl/>
        </w:rPr>
        <w:t>ל</w:t>
      </w:r>
      <w:r w:rsidRPr="00995AFC">
        <w:rPr>
          <w:rStyle w:val="default"/>
          <w:rFonts w:cs="FrankRuehl" w:hint="cs"/>
          <w:vanish/>
          <w:sz w:val="22"/>
          <w:szCs w:val="22"/>
          <w:u w:val="single"/>
          <w:shd w:val="clear" w:color="auto" w:fill="FFFF99"/>
          <w:rtl/>
        </w:rPr>
        <w:t xml:space="preserve"> קו</w:t>
      </w:r>
      <w:r w:rsidRPr="00995AFC">
        <w:rPr>
          <w:rStyle w:val="default"/>
          <w:rFonts w:cs="FrankRuehl"/>
          <w:vanish/>
          <w:sz w:val="22"/>
          <w:szCs w:val="22"/>
          <w:u w:val="single"/>
          <w:shd w:val="clear" w:color="auto" w:fill="FFFF99"/>
          <w:rtl/>
        </w:rPr>
        <w:t>פ</w:t>
      </w:r>
      <w:r w:rsidRPr="00995AFC">
        <w:rPr>
          <w:rStyle w:val="default"/>
          <w:rFonts w:cs="FrankRuehl" w:hint="cs"/>
          <w:vanish/>
          <w:sz w:val="22"/>
          <w:szCs w:val="22"/>
          <w:u w:val="single"/>
          <w:shd w:val="clear" w:color="auto" w:fill="FFFF99"/>
          <w:rtl/>
        </w:rPr>
        <w:t xml:space="preserve">ת חולים וכן היקף </w:t>
      </w:r>
      <w:r w:rsidRPr="00995AFC">
        <w:rPr>
          <w:rStyle w:val="default"/>
          <w:rFonts w:cs="FrankRuehl"/>
          <w:vanish/>
          <w:sz w:val="22"/>
          <w:szCs w:val="22"/>
          <w:u w:val="single"/>
          <w:shd w:val="clear" w:color="auto" w:fill="FFFF99"/>
          <w:rtl/>
        </w:rPr>
        <w:t>ההוצ</w:t>
      </w:r>
      <w:r w:rsidRPr="00995AFC">
        <w:rPr>
          <w:rStyle w:val="default"/>
          <w:rFonts w:cs="FrankRuehl" w:hint="cs"/>
          <w:vanish/>
          <w:sz w:val="22"/>
          <w:szCs w:val="22"/>
          <w:u w:val="single"/>
          <w:shd w:val="clear" w:color="auto" w:fill="FFFF99"/>
          <w:rtl/>
        </w:rPr>
        <w:t>אה ה</w:t>
      </w:r>
      <w:r w:rsidRPr="00995AFC">
        <w:rPr>
          <w:rStyle w:val="default"/>
          <w:rFonts w:cs="FrankRuehl"/>
          <w:vanish/>
          <w:sz w:val="22"/>
          <w:szCs w:val="22"/>
          <w:u w:val="single"/>
          <w:shd w:val="clear" w:color="auto" w:fill="FFFF99"/>
          <w:rtl/>
        </w:rPr>
        <w:t>שנתי</w:t>
      </w:r>
      <w:r w:rsidRPr="00995AFC">
        <w:rPr>
          <w:rStyle w:val="default"/>
          <w:rFonts w:cs="FrankRuehl" w:hint="cs"/>
          <w:vanish/>
          <w:sz w:val="22"/>
          <w:szCs w:val="22"/>
          <w:u w:val="single"/>
          <w:shd w:val="clear" w:color="auto" w:fill="FFFF99"/>
          <w:rtl/>
        </w:rPr>
        <w:t>ת שרשאית קופה להוציא לענין זה;</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vanish/>
          <w:sz w:val="22"/>
          <w:szCs w:val="22"/>
          <w:shd w:val="clear" w:color="auto" w:fill="FFFF99"/>
          <w:rtl/>
        </w:rPr>
        <w:t>(3)</w:t>
      </w:r>
      <w:r w:rsidRPr="00995AFC">
        <w:rPr>
          <w:rStyle w:val="default"/>
          <w:rFonts w:cs="FrankRuehl"/>
          <w:vanish/>
          <w:sz w:val="22"/>
          <w:szCs w:val="22"/>
          <w:shd w:val="clear" w:color="auto" w:fill="FFFF99"/>
          <w:rtl/>
        </w:rPr>
        <w:tab/>
        <w:t>כלל</w:t>
      </w:r>
      <w:r w:rsidRPr="00995AFC">
        <w:rPr>
          <w:rStyle w:val="default"/>
          <w:rFonts w:cs="FrankRuehl" w:hint="cs"/>
          <w:vanish/>
          <w:sz w:val="22"/>
          <w:szCs w:val="22"/>
          <w:shd w:val="clear" w:color="auto" w:fill="FFFF99"/>
          <w:rtl/>
        </w:rPr>
        <w:t>ים ו</w:t>
      </w:r>
      <w:r w:rsidRPr="00995AFC">
        <w:rPr>
          <w:rStyle w:val="default"/>
          <w:rFonts w:cs="FrankRuehl"/>
          <w:vanish/>
          <w:sz w:val="22"/>
          <w:szCs w:val="22"/>
          <w:shd w:val="clear" w:color="auto" w:fill="FFFF99"/>
          <w:rtl/>
        </w:rPr>
        <w:t>תנאי</w:t>
      </w:r>
      <w:r w:rsidRPr="00995AFC">
        <w:rPr>
          <w:rStyle w:val="default"/>
          <w:rFonts w:cs="FrankRuehl" w:hint="cs"/>
          <w:vanish/>
          <w:sz w:val="22"/>
          <w:szCs w:val="22"/>
          <w:shd w:val="clear" w:color="auto" w:fill="FFFF99"/>
          <w:rtl/>
        </w:rPr>
        <w:t>ם להקמת תשתיות למתן שירותי בריאות לפי חוק זה, דרך כלל או לסוגים, וכן הסדרים בדבר דרכי רכישת שירותי תשתית ושי</w:t>
      </w:r>
      <w:r w:rsidRPr="00995AFC">
        <w:rPr>
          <w:rStyle w:val="default"/>
          <w:rFonts w:cs="FrankRuehl"/>
          <w:vanish/>
          <w:sz w:val="22"/>
          <w:szCs w:val="22"/>
          <w:shd w:val="clear" w:color="auto" w:fill="FFFF99"/>
          <w:rtl/>
        </w:rPr>
        <w:t>רותי</w:t>
      </w:r>
      <w:r w:rsidRPr="00995AFC">
        <w:rPr>
          <w:rStyle w:val="default"/>
          <w:rFonts w:cs="FrankRuehl" w:hint="cs"/>
          <w:vanish/>
          <w:sz w:val="22"/>
          <w:szCs w:val="22"/>
          <w:shd w:val="clear" w:color="auto" w:fill="FFFF99"/>
          <w:rtl/>
        </w:rPr>
        <w:t xml:space="preserve"> ברי</w:t>
      </w:r>
      <w:r w:rsidRPr="00995AFC">
        <w:rPr>
          <w:rStyle w:val="default"/>
          <w:rFonts w:cs="FrankRuehl"/>
          <w:vanish/>
          <w:sz w:val="22"/>
          <w:szCs w:val="22"/>
          <w:shd w:val="clear" w:color="auto" w:fill="FFFF99"/>
          <w:rtl/>
        </w:rPr>
        <w:t xml:space="preserve">אות </w:t>
      </w:r>
      <w:r w:rsidRPr="00995AFC">
        <w:rPr>
          <w:rStyle w:val="default"/>
          <w:rFonts w:cs="FrankRuehl" w:hint="cs"/>
          <w:vanish/>
          <w:sz w:val="22"/>
          <w:szCs w:val="22"/>
          <w:shd w:val="clear" w:color="auto" w:fill="FFFF99"/>
          <w:rtl/>
        </w:rPr>
        <w:t>בין הקופות לבין עצמן, כמתחייב מקיומן של תשתיות משותפות לפי הכללים האמורים, לרב</w:t>
      </w:r>
      <w:r w:rsidRPr="00995AFC">
        <w:rPr>
          <w:rStyle w:val="default"/>
          <w:rFonts w:cs="FrankRuehl"/>
          <w:vanish/>
          <w:sz w:val="22"/>
          <w:szCs w:val="22"/>
          <w:shd w:val="clear" w:color="auto" w:fill="FFFF99"/>
          <w:rtl/>
        </w:rPr>
        <w:t>ות לענין</w:t>
      </w:r>
      <w:r w:rsidRPr="00995AFC">
        <w:rPr>
          <w:rStyle w:val="default"/>
          <w:rFonts w:cs="FrankRuehl" w:hint="cs"/>
          <w:vanish/>
          <w:sz w:val="22"/>
          <w:szCs w:val="22"/>
          <w:shd w:val="clear" w:color="auto" w:fill="FFFF99"/>
          <w:rtl/>
        </w:rPr>
        <w:t xml:space="preserve"> קביעת מחירים </w:t>
      </w:r>
      <w:r w:rsidRPr="00995AFC">
        <w:rPr>
          <w:rStyle w:val="default"/>
          <w:rFonts w:cs="FrankRuehl" w:hint="cs"/>
          <w:vanish/>
          <w:sz w:val="22"/>
          <w:szCs w:val="22"/>
          <w:u w:val="single"/>
          <w:shd w:val="clear" w:color="auto" w:fill="FFFF99"/>
          <w:rtl/>
        </w:rPr>
        <w:t>בכפוף לאמור בסעיף קטן (ג)</w:t>
      </w:r>
      <w:r w:rsidRPr="00995AFC">
        <w:rPr>
          <w:rStyle w:val="default"/>
          <w:rFonts w:cs="FrankRuehl"/>
          <w:vanish/>
          <w:sz w:val="22"/>
          <w:szCs w:val="22"/>
          <w:u w:val="single"/>
          <w:shd w:val="clear" w:color="auto" w:fill="FFFF99"/>
          <w:rtl/>
        </w:rPr>
        <w:t>; ל</w:t>
      </w:r>
      <w:r w:rsidRPr="00995AFC">
        <w:rPr>
          <w:rStyle w:val="default"/>
          <w:rFonts w:cs="FrankRuehl" w:hint="cs"/>
          <w:vanish/>
          <w:sz w:val="22"/>
          <w:szCs w:val="22"/>
          <w:u w:val="single"/>
          <w:shd w:val="clear" w:color="auto" w:fill="FFFF99"/>
          <w:rtl/>
        </w:rPr>
        <w:t>ענין כל</w:t>
      </w:r>
      <w:r w:rsidRPr="00995AFC">
        <w:rPr>
          <w:rStyle w:val="default"/>
          <w:rFonts w:cs="FrankRuehl"/>
          <w:vanish/>
          <w:sz w:val="22"/>
          <w:szCs w:val="22"/>
          <w:u w:val="single"/>
          <w:shd w:val="clear" w:color="auto" w:fill="FFFF99"/>
          <w:rtl/>
        </w:rPr>
        <w:t>ל</w:t>
      </w:r>
      <w:r w:rsidRPr="00995AFC">
        <w:rPr>
          <w:rStyle w:val="default"/>
          <w:rFonts w:cs="FrankRuehl" w:hint="cs"/>
          <w:vanish/>
          <w:sz w:val="22"/>
          <w:szCs w:val="22"/>
          <w:u w:val="single"/>
          <w:shd w:val="clear" w:color="auto" w:fill="FFFF99"/>
          <w:rtl/>
        </w:rPr>
        <w:t>ים לפי פסקה זו רשאי השר להתחשב ב</w:t>
      </w:r>
      <w:r w:rsidRPr="00995AFC">
        <w:rPr>
          <w:rStyle w:val="default"/>
          <w:rFonts w:cs="FrankRuehl"/>
          <w:vanish/>
          <w:sz w:val="22"/>
          <w:szCs w:val="22"/>
          <w:u w:val="single"/>
          <w:shd w:val="clear" w:color="auto" w:fill="FFFF99"/>
          <w:rtl/>
        </w:rPr>
        <w:t>ין ה</w:t>
      </w:r>
      <w:r w:rsidRPr="00995AFC">
        <w:rPr>
          <w:rStyle w:val="default"/>
          <w:rFonts w:cs="FrankRuehl" w:hint="cs"/>
          <w:vanish/>
          <w:sz w:val="22"/>
          <w:szCs w:val="22"/>
          <w:u w:val="single"/>
          <w:shd w:val="clear" w:color="auto" w:fill="FFFF99"/>
          <w:rtl/>
        </w:rPr>
        <w:t>יתר, גם בגוד</w:t>
      </w:r>
      <w:r w:rsidRPr="00995AFC">
        <w:rPr>
          <w:rStyle w:val="default"/>
          <w:rFonts w:cs="FrankRuehl"/>
          <w:vanish/>
          <w:sz w:val="22"/>
          <w:szCs w:val="22"/>
          <w:u w:val="single"/>
          <w:shd w:val="clear" w:color="auto" w:fill="FFFF99"/>
          <w:rtl/>
        </w:rPr>
        <w:t>ל</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אוכלוסיה בישוב ובהרכבה, ב</w:t>
      </w:r>
      <w:r w:rsidRPr="00995AFC">
        <w:rPr>
          <w:rStyle w:val="default"/>
          <w:rFonts w:cs="FrankRuehl"/>
          <w:vanish/>
          <w:sz w:val="22"/>
          <w:szCs w:val="22"/>
          <w:u w:val="single"/>
          <w:shd w:val="clear" w:color="auto" w:fill="FFFF99"/>
          <w:rtl/>
        </w:rPr>
        <w:t>מ</w:t>
      </w:r>
      <w:r w:rsidRPr="00995AFC">
        <w:rPr>
          <w:rStyle w:val="default"/>
          <w:rFonts w:cs="FrankRuehl" w:hint="cs"/>
          <w:vanish/>
          <w:sz w:val="22"/>
          <w:szCs w:val="22"/>
          <w:u w:val="single"/>
          <w:shd w:val="clear" w:color="auto" w:fill="FFFF99"/>
          <w:rtl/>
        </w:rPr>
        <w:t>ס</w:t>
      </w:r>
      <w:r w:rsidRPr="00995AFC">
        <w:rPr>
          <w:rStyle w:val="default"/>
          <w:rFonts w:cs="FrankRuehl"/>
          <w:vanish/>
          <w:sz w:val="22"/>
          <w:szCs w:val="22"/>
          <w:u w:val="single"/>
          <w:shd w:val="clear" w:color="auto" w:fill="FFFF99"/>
          <w:rtl/>
        </w:rPr>
        <w:t>פ</w:t>
      </w:r>
      <w:r w:rsidRPr="00995AFC">
        <w:rPr>
          <w:rStyle w:val="default"/>
          <w:rFonts w:cs="FrankRuehl" w:hint="cs"/>
          <w:vanish/>
          <w:sz w:val="22"/>
          <w:szCs w:val="22"/>
          <w:u w:val="single"/>
          <w:shd w:val="clear" w:color="auto" w:fill="FFFF99"/>
          <w:rtl/>
        </w:rPr>
        <w:t>ר ה</w:t>
      </w:r>
      <w:r w:rsidRPr="00995AFC">
        <w:rPr>
          <w:rStyle w:val="default"/>
          <w:rFonts w:cs="FrankRuehl"/>
          <w:vanish/>
          <w:sz w:val="22"/>
          <w:szCs w:val="22"/>
          <w:u w:val="single"/>
          <w:shd w:val="clear" w:color="auto" w:fill="FFFF99"/>
          <w:rtl/>
        </w:rPr>
        <w:t>מ</w:t>
      </w:r>
      <w:r w:rsidRPr="00995AFC">
        <w:rPr>
          <w:rStyle w:val="default"/>
          <w:rFonts w:cs="FrankRuehl" w:hint="cs"/>
          <w:vanish/>
          <w:sz w:val="22"/>
          <w:szCs w:val="22"/>
          <w:u w:val="single"/>
          <w:shd w:val="clear" w:color="auto" w:fill="FFFF99"/>
          <w:rtl/>
        </w:rPr>
        <w:t>ר</w:t>
      </w:r>
      <w:r w:rsidRPr="00995AFC">
        <w:rPr>
          <w:rStyle w:val="default"/>
          <w:rFonts w:cs="FrankRuehl"/>
          <w:vanish/>
          <w:sz w:val="22"/>
          <w:szCs w:val="22"/>
          <w:u w:val="single"/>
          <w:shd w:val="clear" w:color="auto" w:fill="FFFF99"/>
          <w:rtl/>
        </w:rPr>
        <w:t>פ</w:t>
      </w:r>
      <w:r w:rsidRPr="00995AFC">
        <w:rPr>
          <w:rStyle w:val="default"/>
          <w:rFonts w:cs="FrankRuehl" w:hint="cs"/>
          <w:vanish/>
          <w:sz w:val="22"/>
          <w:szCs w:val="22"/>
          <w:u w:val="single"/>
          <w:shd w:val="clear" w:color="auto" w:fill="FFFF99"/>
          <w:rtl/>
        </w:rPr>
        <w:t>א</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ת הפועל</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ת בו, ובהשפע</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 xml:space="preserve"> הע</w:t>
      </w:r>
      <w:r w:rsidRPr="00995AFC">
        <w:rPr>
          <w:rStyle w:val="default"/>
          <w:rFonts w:cs="FrankRuehl"/>
          <w:vanish/>
          <w:sz w:val="22"/>
          <w:szCs w:val="22"/>
          <w:u w:val="single"/>
          <w:shd w:val="clear" w:color="auto" w:fill="FFFF99"/>
          <w:rtl/>
        </w:rPr>
        <w:t>ש</w:t>
      </w:r>
      <w:r w:rsidRPr="00995AFC">
        <w:rPr>
          <w:rStyle w:val="default"/>
          <w:rFonts w:cs="FrankRuehl" w:hint="cs"/>
          <w:vanish/>
          <w:sz w:val="22"/>
          <w:szCs w:val="22"/>
          <w:u w:val="single"/>
          <w:shd w:val="clear" w:color="auto" w:fill="FFFF99"/>
          <w:rtl/>
        </w:rPr>
        <w:t>ויה</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להיות</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ל</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ו</w:t>
      </w:r>
      <w:r w:rsidRPr="00995AFC">
        <w:rPr>
          <w:rStyle w:val="default"/>
          <w:rFonts w:cs="FrankRuehl"/>
          <w:vanish/>
          <w:sz w:val="22"/>
          <w:szCs w:val="22"/>
          <w:u w:val="single"/>
          <w:shd w:val="clear" w:color="auto" w:fill="FFFF99"/>
          <w:rtl/>
        </w:rPr>
        <w:t>ס</w:t>
      </w:r>
      <w:r w:rsidRPr="00995AFC">
        <w:rPr>
          <w:rStyle w:val="default"/>
          <w:rFonts w:cs="FrankRuehl" w:hint="cs"/>
          <w:vanish/>
          <w:sz w:val="22"/>
          <w:szCs w:val="22"/>
          <w:u w:val="single"/>
          <w:shd w:val="clear" w:color="auto" w:fill="FFFF99"/>
          <w:rtl/>
        </w:rPr>
        <w:t>פת התשתיות על היקף ההוצאה הציבורית לבריאות</w:t>
      </w:r>
      <w:r w:rsidRPr="00995AFC">
        <w:rPr>
          <w:rStyle w:val="default"/>
          <w:rFonts w:cs="FrankRuehl" w:hint="cs"/>
          <w:vanish/>
          <w:sz w:val="22"/>
          <w:szCs w:val="22"/>
          <w:shd w:val="clear" w:color="auto" w:fill="FFFF99"/>
          <w:rtl/>
        </w:rPr>
        <w:t xml:space="preserve">; בסעיף זה, "תשתיות"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ציוד ו</w:t>
      </w:r>
      <w:r w:rsidRPr="00995AFC">
        <w:rPr>
          <w:rStyle w:val="default"/>
          <w:rFonts w:cs="FrankRuehl"/>
          <w:vanish/>
          <w:sz w:val="22"/>
          <w:szCs w:val="22"/>
          <w:shd w:val="clear" w:color="auto" w:fill="FFFF99"/>
          <w:rtl/>
        </w:rPr>
        <w:t xml:space="preserve">מבנים </w:t>
      </w:r>
      <w:r w:rsidRPr="00995AFC">
        <w:rPr>
          <w:rStyle w:val="default"/>
          <w:rFonts w:cs="FrankRuehl"/>
          <w:vanish/>
          <w:sz w:val="22"/>
          <w:szCs w:val="22"/>
          <w:u w:val="single"/>
          <w:shd w:val="clear" w:color="auto" w:fill="FFFF99"/>
          <w:rtl/>
        </w:rPr>
        <w:t>לר</w:t>
      </w:r>
      <w:r w:rsidRPr="00995AFC">
        <w:rPr>
          <w:rStyle w:val="default"/>
          <w:rFonts w:cs="FrankRuehl" w:hint="cs"/>
          <w:vanish/>
          <w:sz w:val="22"/>
          <w:szCs w:val="22"/>
          <w:u w:val="single"/>
          <w:shd w:val="clear" w:color="auto" w:fill="FFFF99"/>
          <w:rtl/>
        </w:rPr>
        <w:t>בות מרפאות כהגדרתן בסעיף 34 לפקודת בריא</w:t>
      </w:r>
      <w:r w:rsidRPr="00995AFC">
        <w:rPr>
          <w:rStyle w:val="default"/>
          <w:rFonts w:cs="FrankRuehl"/>
          <w:vanish/>
          <w:sz w:val="22"/>
          <w:szCs w:val="22"/>
          <w:u w:val="single"/>
          <w:shd w:val="clear" w:color="auto" w:fill="FFFF99"/>
          <w:rtl/>
        </w:rPr>
        <w:t>ות</w:t>
      </w:r>
      <w:r w:rsidRPr="00995AFC">
        <w:rPr>
          <w:rStyle w:val="default"/>
          <w:rFonts w:cs="FrankRuehl" w:hint="cs"/>
          <w:vanish/>
          <w:sz w:val="22"/>
          <w:szCs w:val="22"/>
          <w:u w:val="single"/>
          <w:shd w:val="clear" w:color="auto" w:fill="FFFF99"/>
          <w:rtl/>
        </w:rPr>
        <w:t xml:space="preserve"> העם, 19</w:t>
      </w:r>
      <w:r w:rsidRPr="00995AFC">
        <w:rPr>
          <w:rStyle w:val="default"/>
          <w:rFonts w:cs="FrankRuehl"/>
          <w:vanish/>
          <w:sz w:val="22"/>
          <w:szCs w:val="22"/>
          <w:u w:val="single"/>
          <w:shd w:val="clear" w:color="auto" w:fill="FFFF99"/>
          <w:rtl/>
        </w:rPr>
        <w:t>40</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הדרושים למתן שירותי הבריאות ל</w:t>
      </w:r>
      <w:r w:rsidRPr="00995AFC">
        <w:rPr>
          <w:rStyle w:val="default"/>
          <w:rFonts w:cs="FrankRuehl"/>
          <w:vanish/>
          <w:sz w:val="22"/>
          <w:szCs w:val="22"/>
          <w:shd w:val="clear" w:color="auto" w:fill="FFFF99"/>
          <w:rtl/>
        </w:rPr>
        <w:t>פי ח</w:t>
      </w:r>
      <w:r w:rsidRPr="00995AFC">
        <w:rPr>
          <w:rStyle w:val="default"/>
          <w:rFonts w:cs="FrankRuehl" w:hint="cs"/>
          <w:vanish/>
          <w:sz w:val="22"/>
          <w:szCs w:val="22"/>
          <w:shd w:val="clear" w:color="auto" w:fill="FFFF99"/>
          <w:rtl/>
        </w:rPr>
        <w:t>וק זה;</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vanish/>
          <w:sz w:val="22"/>
          <w:szCs w:val="22"/>
          <w:u w:val="single"/>
          <w:shd w:val="clear" w:color="auto" w:fill="FFFF99"/>
          <w:rtl/>
        </w:rPr>
        <w:t>(4)</w:t>
      </w:r>
      <w:r w:rsidRPr="00995AFC">
        <w:rPr>
          <w:rStyle w:val="default"/>
          <w:rFonts w:cs="FrankRuehl"/>
          <w:vanish/>
          <w:sz w:val="22"/>
          <w:szCs w:val="22"/>
          <w:u w:val="single"/>
          <w:shd w:val="clear" w:color="auto" w:fill="FFFF99"/>
          <w:rtl/>
        </w:rPr>
        <w:tab/>
        <w:t>עס</w:t>
      </w:r>
      <w:r w:rsidRPr="00995AFC">
        <w:rPr>
          <w:rStyle w:val="default"/>
          <w:rFonts w:cs="FrankRuehl" w:hint="cs"/>
          <w:vanish/>
          <w:sz w:val="22"/>
          <w:szCs w:val="22"/>
          <w:u w:val="single"/>
          <w:shd w:val="clear" w:color="auto" w:fill="FFFF99"/>
          <w:rtl/>
        </w:rPr>
        <w:t>ק</w:t>
      </w:r>
      <w:r w:rsidRPr="00995AFC">
        <w:rPr>
          <w:rStyle w:val="default"/>
          <w:rFonts w:cs="FrankRuehl"/>
          <w:vanish/>
          <w:sz w:val="22"/>
          <w:szCs w:val="22"/>
          <w:u w:val="single"/>
          <w:shd w:val="clear" w:color="auto" w:fill="FFFF99"/>
          <w:rtl/>
        </w:rPr>
        <w:t>א</w:t>
      </w:r>
      <w:r w:rsidRPr="00995AFC">
        <w:rPr>
          <w:rStyle w:val="default"/>
          <w:rFonts w:cs="FrankRuehl" w:hint="cs"/>
          <w:vanish/>
          <w:sz w:val="22"/>
          <w:szCs w:val="22"/>
          <w:u w:val="single"/>
          <w:shd w:val="clear" w:color="auto" w:fill="FFFF99"/>
          <w:rtl/>
        </w:rPr>
        <w:t>ות ב</w:t>
      </w:r>
      <w:r w:rsidRPr="00995AFC">
        <w:rPr>
          <w:rStyle w:val="default"/>
          <w:rFonts w:cs="FrankRuehl"/>
          <w:vanish/>
          <w:sz w:val="22"/>
          <w:szCs w:val="22"/>
          <w:u w:val="single"/>
          <w:shd w:val="clear" w:color="auto" w:fill="FFFF99"/>
          <w:rtl/>
        </w:rPr>
        <w:t>ין</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קופה לת</w:t>
      </w:r>
      <w:r w:rsidRPr="00995AFC">
        <w:rPr>
          <w:rStyle w:val="default"/>
          <w:rFonts w:cs="FrankRuehl"/>
          <w:vanish/>
          <w:sz w:val="22"/>
          <w:szCs w:val="22"/>
          <w:u w:val="single"/>
          <w:shd w:val="clear" w:color="auto" w:fill="FFFF99"/>
          <w:rtl/>
        </w:rPr>
        <w:t>א</w:t>
      </w:r>
      <w:r w:rsidRPr="00995AFC">
        <w:rPr>
          <w:rStyle w:val="default"/>
          <w:rFonts w:cs="FrankRuehl" w:hint="cs"/>
          <w:vanish/>
          <w:sz w:val="22"/>
          <w:szCs w:val="22"/>
          <w:u w:val="single"/>
          <w:shd w:val="clear" w:color="auto" w:fill="FFFF99"/>
          <w:rtl/>
        </w:rPr>
        <w:t>גיד קשור או ע</w:t>
      </w:r>
      <w:r w:rsidRPr="00995AFC">
        <w:rPr>
          <w:rStyle w:val="default"/>
          <w:rFonts w:cs="FrankRuehl"/>
          <w:vanish/>
          <w:sz w:val="22"/>
          <w:szCs w:val="22"/>
          <w:u w:val="single"/>
          <w:shd w:val="clear" w:color="auto" w:fill="FFFF99"/>
          <w:rtl/>
        </w:rPr>
        <w:t>ם בע</w:t>
      </w:r>
      <w:r w:rsidRPr="00995AFC">
        <w:rPr>
          <w:rStyle w:val="default"/>
          <w:rFonts w:cs="FrankRuehl" w:hint="cs"/>
          <w:vanish/>
          <w:sz w:val="22"/>
          <w:szCs w:val="22"/>
          <w:u w:val="single"/>
          <w:shd w:val="clear" w:color="auto" w:fill="FFFF99"/>
          <w:rtl/>
        </w:rPr>
        <w:t>ל ענ</w:t>
      </w:r>
      <w:r w:rsidRPr="00995AFC">
        <w:rPr>
          <w:rStyle w:val="default"/>
          <w:rFonts w:cs="FrankRuehl"/>
          <w:vanish/>
          <w:sz w:val="22"/>
          <w:szCs w:val="22"/>
          <w:u w:val="single"/>
          <w:shd w:val="clear" w:color="auto" w:fill="FFFF99"/>
          <w:rtl/>
        </w:rPr>
        <w:t xml:space="preserve">ין; </w:t>
      </w:r>
      <w:r w:rsidRPr="00995AFC">
        <w:rPr>
          <w:rStyle w:val="default"/>
          <w:rFonts w:cs="FrankRuehl" w:hint="cs"/>
          <w:vanish/>
          <w:sz w:val="22"/>
          <w:szCs w:val="22"/>
          <w:u w:val="single"/>
          <w:shd w:val="clear" w:color="auto" w:fill="FFFF99"/>
          <w:rtl/>
        </w:rPr>
        <w:t>ל</w:t>
      </w:r>
      <w:r w:rsidRPr="00995AFC">
        <w:rPr>
          <w:rStyle w:val="default"/>
          <w:rFonts w:cs="FrankRuehl"/>
          <w:vanish/>
          <w:sz w:val="22"/>
          <w:szCs w:val="22"/>
          <w:u w:val="single"/>
          <w:shd w:val="clear" w:color="auto" w:fill="FFFF99"/>
          <w:rtl/>
        </w:rPr>
        <w:t>ע</w:t>
      </w:r>
      <w:r w:rsidRPr="00995AFC">
        <w:rPr>
          <w:rStyle w:val="default"/>
          <w:rFonts w:cs="FrankRuehl" w:hint="cs"/>
          <w:vanish/>
          <w:sz w:val="22"/>
          <w:szCs w:val="22"/>
          <w:u w:val="single"/>
          <w:shd w:val="clear" w:color="auto" w:fill="FFFF99"/>
          <w:rtl/>
        </w:rPr>
        <w:t>נ</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ן</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 xml:space="preserve">זה - </w:t>
      </w:r>
    </w:p>
    <w:p w:rsidR="00DF63EA" w:rsidRPr="00995AFC" w:rsidRDefault="00DF63EA">
      <w:pPr>
        <w:pStyle w:val="P02"/>
        <w:spacing w:before="0"/>
        <w:ind w:left="1021" w:right="1134" w:firstLine="0"/>
        <w:rPr>
          <w:rStyle w:val="default"/>
          <w:rFonts w:cs="FrankRuehl"/>
          <w:vanish/>
          <w:sz w:val="22"/>
          <w:szCs w:val="22"/>
          <w:u w:val="single"/>
          <w:shd w:val="clear" w:color="auto" w:fill="FFFF99"/>
          <w:rtl/>
        </w:rPr>
      </w:pPr>
      <w:r w:rsidRPr="00995AFC">
        <w:rPr>
          <w:rStyle w:val="default"/>
          <w:rFonts w:cs="FrankRuehl"/>
          <w:vanish/>
          <w:sz w:val="22"/>
          <w:szCs w:val="22"/>
          <w:u w:val="single"/>
          <w:shd w:val="clear" w:color="auto" w:fill="FFFF99"/>
          <w:rtl/>
        </w:rPr>
        <w:t>"בעל</w:t>
      </w:r>
      <w:r w:rsidRPr="00995AFC">
        <w:rPr>
          <w:rStyle w:val="default"/>
          <w:rFonts w:cs="FrankRuehl" w:hint="cs"/>
          <w:vanish/>
          <w:sz w:val="22"/>
          <w:szCs w:val="22"/>
          <w:u w:val="single"/>
          <w:shd w:val="clear" w:color="auto" w:fill="FFFF99"/>
          <w:rtl/>
        </w:rPr>
        <w:t xml:space="preserve"> עני</w:t>
      </w:r>
      <w:r w:rsidRPr="00995AFC">
        <w:rPr>
          <w:rStyle w:val="default"/>
          <w:rFonts w:cs="FrankRuehl"/>
          <w:vanish/>
          <w:sz w:val="22"/>
          <w:szCs w:val="22"/>
          <w:u w:val="single"/>
          <w:shd w:val="clear" w:color="auto" w:fill="FFFF99"/>
          <w:rtl/>
        </w:rPr>
        <w:t>ן" - כמ</w:t>
      </w:r>
      <w:r w:rsidRPr="00995AFC">
        <w:rPr>
          <w:rStyle w:val="default"/>
          <w:rFonts w:cs="FrankRuehl" w:hint="cs"/>
          <w:vanish/>
          <w:sz w:val="22"/>
          <w:szCs w:val="22"/>
          <w:u w:val="single"/>
          <w:shd w:val="clear" w:color="auto" w:fill="FFFF99"/>
          <w:rtl/>
        </w:rPr>
        <w:t xml:space="preserve">שמעותו בחוק ניירות ערך, תשכ"ח-1968; </w:t>
      </w:r>
    </w:p>
    <w:p w:rsidR="00DF63EA" w:rsidRPr="00995AFC" w:rsidRDefault="00DF63EA">
      <w:pPr>
        <w:pStyle w:val="P02"/>
        <w:spacing w:before="0"/>
        <w:ind w:left="1021" w:right="1134" w:firstLine="0"/>
        <w:rPr>
          <w:rStyle w:val="default"/>
          <w:rFonts w:cs="FrankRuehl"/>
          <w:vanish/>
          <w:sz w:val="22"/>
          <w:szCs w:val="22"/>
          <w:u w:val="single"/>
          <w:shd w:val="clear" w:color="auto" w:fill="FFFF99"/>
          <w:rtl/>
        </w:rPr>
      </w:pPr>
      <w:r w:rsidRPr="00995AFC">
        <w:rPr>
          <w:rStyle w:val="default"/>
          <w:rFonts w:cs="FrankRuehl"/>
          <w:vanish/>
          <w:sz w:val="22"/>
          <w:szCs w:val="22"/>
          <w:u w:val="single"/>
          <w:shd w:val="clear" w:color="auto" w:fill="FFFF99"/>
          <w:rtl/>
        </w:rPr>
        <w:t>"תאג</w:t>
      </w:r>
      <w:r w:rsidRPr="00995AFC">
        <w:rPr>
          <w:rStyle w:val="default"/>
          <w:rFonts w:cs="FrankRuehl" w:hint="cs"/>
          <w:vanish/>
          <w:sz w:val="22"/>
          <w:szCs w:val="22"/>
          <w:u w:val="single"/>
          <w:shd w:val="clear" w:color="auto" w:fill="FFFF99"/>
          <w:rtl/>
        </w:rPr>
        <w:t>יד ק</w:t>
      </w:r>
      <w:r w:rsidRPr="00995AFC">
        <w:rPr>
          <w:rStyle w:val="default"/>
          <w:rFonts w:cs="FrankRuehl"/>
          <w:vanish/>
          <w:sz w:val="22"/>
          <w:szCs w:val="22"/>
          <w:u w:val="single"/>
          <w:shd w:val="clear" w:color="auto" w:fill="FFFF99"/>
          <w:rtl/>
        </w:rPr>
        <w:t xml:space="preserve">שור" - </w:t>
      </w:r>
      <w:r w:rsidRPr="00995AFC">
        <w:rPr>
          <w:rStyle w:val="default"/>
          <w:rFonts w:cs="FrankRuehl" w:hint="cs"/>
          <w:vanish/>
          <w:sz w:val="22"/>
          <w:szCs w:val="22"/>
          <w:u w:val="single"/>
          <w:shd w:val="clear" w:color="auto" w:fill="FFFF99"/>
          <w:rtl/>
        </w:rPr>
        <w:t>כהגדרתו בסעיף 96א לפקודת החברות [נוסח חדש], תשמ"ג-1983, וכן תאגיד שהחברות בו מותנית בחברות בקופת</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ח</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לים.</w:t>
      </w:r>
    </w:p>
    <w:p w:rsidR="00DF63EA" w:rsidRPr="00995AFC" w:rsidRDefault="00DF63EA">
      <w:pPr>
        <w:pStyle w:val="P02"/>
        <w:spacing w:before="0"/>
        <w:ind w:left="1021" w:right="1134"/>
        <w:rPr>
          <w:rStyle w:val="default"/>
          <w:rFonts w:cs="FrankRuehl"/>
          <w:vanish/>
          <w:sz w:val="22"/>
          <w:szCs w:val="22"/>
          <w:u w:val="single"/>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u w:val="single"/>
          <w:shd w:val="clear" w:color="auto" w:fill="FFFF99"/>
          <w:rtl/>
        </w:rPr>
        <w:t>(ג)</w:t>
      </w:r>
      <w:r w:rsidRPr="00995AFC">
        <w:rPr>
          <w:rStyle w:val="default"/>
          <w:rFonts w:cs="FrankRuehl"/>
          <w:vanish/>
          <w:sz w:val="22"/>
          <w:szCs w:val="22"/>
          <w:u w:val="single"/>
          <w:shd w:val="clear" w:color="auto" w:fill="FFFF99"/>
          <w:rtl/>
        </w:rPr>
        <w:tab/>
        <w:t>(1)</w:t>
      </w:r>
      <w:r w:rsidRPr="00995AFC">
        <w:rPr>
          <w:rStyle w:val="default"/>
          <w:rFonts w:cs="FrankRuehl"/>
          <w:vanish/>
          <w:sz w:val="22"/>
          <w:szCs w:val="22"/>
          <w:u w:val="single"/>
          <w:shd w:val="clear" w:color="auto" w:fill="FFFF99"/>
          <w:rtl/>
        </w:rPr>
        <w:tab/>
        <w:t>ביש</w:t>
      </w:r>
      <w:r w:rsidRPr="00995AFC">
        <w:rPr>
          <w:rStyle w:val="default"/>
          <w:rFonts w:cs="FrankRuehl" w:hint="cs"/>
          <w:vanish/>
          <w:sz w:val="22"/>
          <w:szCs w:val="22"/>
          <w:u w:val="single"/>
          <w:shd w:val="clear" w:color="auto" w:fill="FFFF99"/>
          <w:rtl/>
        </w:rPr>
        <w:t>וב ש</w:t>
      </w:r>
      <w:r w:rsidRPr="00995AFC">
        <w:rPr>
          <w:rStyle w:val="default"/>
          <w:rFonts w:cs="FrankRuehl"/>
          <w:vanish/>
          <w:sz w:val="22"/>
          <w:szCs w:val="22"/>
          <w:u w:val="single"/>
          <w:shd w:val="clear" w:color="auto" w:fill="FFFF99"/>
          <w:rtl/>
        </w:rPr>
        <w:t>אוכל</w:t>
      </w:r>
      <w:r w:rsidRPr="00995AFC">
        <w:rPr>
          <w:rStyle w:val="default"/>
          <w:rFonts w:cs="FrankRuehl" w:hint="cs"/>
          <w:vanish/>
          <w:sz w:val="22"/>
          <w:szCs w:val="22"/>
          <w:u w:val="single"/>
          <w:shd w:val="clear" w:color="auto" w:fill="FFFF99"/>
          <w:rtl/>
        </w:rPr>
        <w:t>וסיי</w:t>
      </w:r>
      <w:r w:rsidRPr="00995AFC">
        <w:rPr>
          <w:rStyle w:val="default"/>
          <w:rFonts w:cs="FrankRuehl"/>
          <w:vanish/>
          <w:sz w:val="22"/>
          <w:szCs w:val="22"/>
          <w:u w:val="single"/>
          <w:shd w:val="clear" w:color="auto" w:fill="FFFF99"/>
          <w:rtl/>
        </w:rPr>
        <w:t>תו א</w:t>
      </w:r>
      <w:r w:rsidRPr="00995AFC">
        <w:rPr>
          <w:rStyle w:val="default"/>
          <w:rFonts w:cs="FrankRuehl" w:hint="cs"/>
          <w:vanish/>
          <w:sz w:val="22"/>
          <w:szCs w:val="22"/>
          <w:u w:val="single"/>
          <w:shd w:val="clear" w:color="auto" w:fill="FFFF99"/>
          <w:rtl/>
        </w:rPr>
        <w:t xml:space="preserve">ינה </w:t>
      </w:r>
      <w:r w:rsidRPr="00995AFC">
        <w:rPr>
          <w:rStyle w:val="default"/>
          <w:rFonts w:cs="FrankRuehl"/>
          <w:vanish/>
          <w:sz w:val="22"/>
          <w:szCs w:val="22"/>
          <w:u w:val="single"/>
          <w:shd w:val="clear" w:color="auto" w:fill="FFFF99"/>
          <w:rtl/>
        </w:rPr>
        <w:t>עולה</w:t>
      </w:r>
      <w:r w:rsidRPr="00995AFC">
        <w:rPr>
          <w:rStyle w:val="default"/>
          <w:rFonts w:cs="FrankRuehl" w:hint="cs"/>
          <w:vanish/>
          <w:sz w:val="22"/>
          <w:szCs w:val="22"/>
          <w:u w:val="single"/>
          <w:shd w:val="clear" w:color="auto" w:fill="FFFF99"/>
          <w:rtl/>
        </w:rPr>
        <w:t xml:space="preserve"> על 5,000 תושבים, לא תפעל יותר ממרפאה אחת; בישוב שאוכלוסייתו אינה עולה על 10,0</w:t>
      </w:r>
      <w:r w:rsidRPr="00995AFC">
        <w:rPr>
          <w:rStyle w:val="default"/>
          <w:rFonts w:cs="FrankRuehl"/>
          <w:vanish/>
          <w:sz w:val="22"/>
          <w:szCs w:val="22"/>
          <w:u w:val="single"/>
          <w:shd w:val="clear" w:color="auto" w:fill="FFFF99"/>
          <w:rtl/>
        </w:rPr>
        <w:t xml:space="preserve">00 תושבים, </w:t>
      </w:r>
      <w:r w:rsidRPr="00995AFC">
        <w:rPr>
          <w:rStyle w:val="default"/>
          <w:rFonts w:cs="FrankRuehl" w:hint="cs"/>
          <w:vanish/>
          <w:sz w:val="22"/>
          <w:szCs w:val="22"/>
          <w:u w:val="single"/>
          <w:shd w:val="clear" w:color="auto" w:fill="FFFF99"/>
          <w:rtl/>
        </w:rPr>
        <w:t>לא יופעלו יותר משתי מרפאות; שר הבריאות רשאי לקבוע כי לענין זה יראו כמה ישובים ס</w:t>
      </w:r>
      <w:r w:rsidRPr="00995AFC">
        <w:rPr>
          <w:rStyle w:val="default"/>
          <w:rFonts w:cs="FrankRuehl"/>
          <w:vanish/>
          <w:sz w:val="22"/>
          <w:szCs w:val="22"/>
          <w:u w:val="single"/>
          <w:shd w:val="clear" w:color="auto" w:fill="FFFF99"/>
          <w:rtl/>
        </w:rPr>
        <w:t>מוכי</w:t>
      </w:r>
      <w:r w:rsidRPr="00995AFC">
        <w:rPr>
          <w:rStyle w:val="default"/>
          <w:rFonts w:cs="FrankRuehl" w:hint="cs"/>
          <w:vanish/>
          <w:sz w:val="22"/>
          <w:szCs w:val="22"/>
          <w:u w:val="single"/>
          <w:shd w:val="clear" w:color="auto" w:fill="FFFF99"/>
          <w:rtl/>
        </w:rPr>
        <w:t>ם כישוב אחד; בסעיף זה, "מרפאה" - מבנה בה</w:t>
      </w:r>
      <w:r w:rsidRPr="00995AFC">
        <w:rPr>
          <w:rStyle w:val="default"/>
          <w:rFonts w:cs="FrankRuehl"/>
          <w:vanish/>
          <w:sz w:val="22"/>
          <w:szCs w:val="22"/>
          <w:u w:val="single"/>
          <w:shd w:val="clear" w:color="auto" w:fill="FFFF99"/>
          <w:rtl/>
        </w:rPr>
        <w:t>ח</w:t>
      </w:r>
      <w:r w:rsidRPr="00995AFC">
        <w:rPr>
          <w:rStyle w:val="default"/>
          <w:rFonts w:cs="FrankRuehl" w:hint="cs"/>
          <w:vanish/>
          <w:sz w:val="22"/>
          <w:szCs w:val="22"/>
          <w:u w:val="single"/>
          <w:shd w:val="clear" w:color="auto" w:fill="FFFF99"/>
          <w:rtl/>
        </w:rPr>
        <w:t>ז</w:t>
      </w:r>
      <w:r w:rsidRPr="00995AFC">
        <w:rPr>
          <w:rStyle w:val="default"/>
          <w:rFonts w:cs="FrankRuehl"/>
          <w:vanish/>
          <w:sz w:val="22"/>
          <w:szCs w:val="22"/>
          <w:u w:val="single"/>
          <w:shd w:val="clear" w:color="auto" w:fill="FFFF99"/>
          <w:rtl/>
        </w:rPr>
        <w:t>ק</w:t>
      </w:r>
      <w:r w:rsidRPr="00995AFC">
        <w:rPr>
          <w:rStyle w:val="default"/>
          <w:rFonts w:cs="FrankRuehl" w:hint="cs"/>
          <w:vanish/>
          <w:sz w:val="22"/>
          <w:szCs w:val="22"/>
          <w:u w:val="single"/>
          <w:shd w:val="clear" w:color="auto" w:fill="FFFF99"/>
          <w:rtl/>
        </w:rPr>
        <w:t>ת ק</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פ</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ח</w:t>
      </w:r>
      <w:r w:rsidRPr="00995AFC">
        <w:rPr>
          <w:rStyle w:val="default"/>
          <w:rFonts w:cs="FrankRuehl" w:hint="cs"/>
          <w:vanish/>
          <w:sz w:val="22"/>
          <w:szCs w:val="22"/>
          <w:u w:val="single"/>
          <w:shd w:val="clear" w:color="auto" w:fill="FFFF99"/>
          <w:rtl/>
        </w:rPr>
        <w:t>ולי</w:t>
      </w:r>
      <w:r w:rsidRPr="00995AFC">
        <w:rPr>
          <w:rStyle w:val="default"/>
          <w:rFonts w:cs="FrankRuehl"/>
          <w:vanish/>
          <w:sz w:val="22"/>
          <w:szCs w:val="22"/>
          <w:u w:val="single"/>
          <w:shd w:val="clear" w:color="auto" w:fill="FFFF99"/>
          <w:rtl/>
        </w:rPr>
        <w:t>ם</w:t>
      </w:r>
      <w:r w:rsidRPr="00995AFC">
        <w:rPr>
          <w:rStyle w:val="default"/>
          <w:rFonts w:cs="FrankRuehl" w:hint="cs"/>
          <w:vanish/>
          <w:sz w:val="22"/>
          <w:szCs w:val="22"/>
          <w:u w:val="single"/>
          <w:shd w:val="clear" w:color="auto" w:fill="FFFF99"/>
          <w:rtl/>
        </w:rPr>
        <w:t xml:space="preserve"> שבו ניתנים שירו</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י ב</w:t>
      </w:r>
      <w:r w:rsidRPr="00995AFC">
        <w:rPr>
          <w:rStyle w:val="default"/>
          <w:rFonts w:cs="FrankRuehl"/>
          <w:vanish/>
          <w:sz w:val="22"/>
          <w:szCs w:val="22"/>
          <w:u w:val="single"/>
          <w:shd w:val="clear" w:color="auto" w:fill="FFFF99"/>
          <w:rtl/>
        </w:rPr>
        <w:t>ר</w:t>
      </w:r>
      <w:r w:rsidRPr="00995AFC">
        <w:rPr>
          <w:rStyle w:val="default"/>
          <w:rFonts w:cs="FrankRuehl" w:hint="cs"/>
          <w:vanish/>
          <w:sz w:val="22"/>
          <w:szCs w:val="22"/>
          <w:u w:val="single"/>
          <w:shd w:val="clear" w:color="auto" w:fill="FFFF99"/>
          <w:rtl/>
        </w:rPr>
        <w:t>יאו</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 xml:space="preserve"> לפי </w:t>
      </w:r>
      <w:r w:rsidRPr="00995AFC">
        <w:rPr>
          <w:rStyle w:val="default"/>
          <w:rFonts w:cs="FrankRuehl"/>
          <w:vanish/>
          <w:sz w:val="22"/>
          <w:szCs w:val="22"/>
          <w:u w:val="single"/>
          <w:shd w:val="clear" w:color="auto" w:fill="FFFF99"/>
          <w:rtl/>
        </w:rPr>
        <w:t>ח</w:t>
      </w:r>
      <w:r w:rsidRPr="00995AFC">
        <w:rPr>
          <w:rStyle w:val="default"/>
          <w:rFonts w:cs="FrankRuehl" w:hint="cs"/>
          <w:vanish/>
          <w:sz w:val="22"/>
          <w:szCs w:val="22"/>
          <w:u w:val="single"/>
          <w:shd w:val="clear" w:color="auto" w:fill="FFFF99"/>
          <w:rtl/>
        </w:rPr>
        <w:t>ו</w:t>
      </w:r>
      <w:r w:rsidRPr="00995AFC">
        <w:rPr>
          <w:rStyle w:val="default"/>
          <w:rFonts w:cs="FrankRuehl"/>
          <w:vanish/>
          <w:sz w:val="22"/>
          <w:szCs w:val="22"/>
          <w:u w:val="single"/>
          <w:shd w:val="clear" w:color="auto" w:fill="FFFF99"/>
          <w:rtl/>
        </w:rPr>
        <w:t>ק</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ז</w:t>
      </w:r>
      <w:r w:rsidRPr="00995AFC">
        <w:rPr>
          <w:rStyle w:val="default"/>
          <w:rFonts w:cs="FrankRuehl" w:hint="cs"/>
          <w:vanish/>
          <w:sz w:val="22"/>
          <w:szCs w:val="22"/>
          <w:u w:val="single"/>
          <w:shd w:val="clear" w:color="auto" w:fill="FFFF99"/>
          <w:rtl/>
        </w:rPr>
        <w:t>ה;</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vanish/>
          <w:sz w:val="22"/>
          <w:szCs w:val="22"/>
          <w:u w:val="single"/>
          <w:shd w:val="clear" w:color="auto" w:fill="FFFF99"/>
          <w:rtl/>
        </w:rPr>
        <w:t>(2)</w:t>
      </w:r>
      <w:r w:rsidRPr="00995AFC">
        <w:rPr>
          <w:rStyle w:val="default"/>
          <w:rFonts w:cs="FrankRuehl"/>
          <w:vanish/>
          <w:sz w:val="22"/>
          <w:szCs w:val="22"/>
          <w:u w:val="single"/>
          <w:shd w:val="clear" w:color="auto" w:fill="FFFF99"/>
          <w:rtl/>
        </w:rPr>
        <w:tab/>
        <w:t xml:space="preserve">שר </w:t>
      </w:r>
      <w:r w:rsidRPr="00995AFC">
        <w:rPr>
          <w:rStyle w:val="default"/>
          <w:rFonts w:cs="FrankRuehl" w:hint="cs"/>
          <w:vanish/>
          <w:sz w:val="22"/>
          <w:szCs w:val="22"/>
          <w:u w:val="single"/>
          <w:shd w:val="clear" w:color="auto" w:fill="FFFF99"/>
          <w:rtl/>
        </w:rPr>
        <w:t>הברי</w:t>
      </w:r>
      <w:r w:rsidRPr="00995AFC">
        <w:rPr>
          <w:rStyle w:val="default"/>
          <w:rFonts w:cs="FrankRuehl"/>
          <w:vanish/>
          <w:sz w:val="22"/>
          <w:szCs w:val="22"/>
          <w:u w:val="single"/>
          <w:shd w:val="clear" w:color="auto" w:fill="FFFF99"/>
          <w:rtl/>
        </w:rPr>
        <w:t xml:space="preserve">אות </w:t>
      </w:r>
      <w:r w:rsidRPr="00995AFC">
        <w:rPr>
          <w:rStyle w:val="default"/>
          <w:rFonts w:cs="FrankRuehl" w:hint="cs"/>
          <w:vanish/>
          <w:sz w:val="22"/>
          <w:szCs w:val="22"/>
          <w:u w:val="single"/>
          <w:shd w:val="clear" w:color="auto" w:fill="FFFF99"/>
          <w:rtl/>
        </w:rPr>
        <w:t>יקבע את הקופה או הקופות שיפעילו את המרפאה או המרפאות ב</w:t>
      </w:r>
      <w:r w:rsidRPr="00995AFC">
        <w:rPr>
          <w:rStyle w:val="default"/>
          <w:rFonts w:cs="FrankRuehl"/>
          <w:vanish/>
          <w:sz w:val="22"/>
          <w:szCs w:val="22"/>
          <w:u w:val="single"/>
          <w:shd w:val="clear" w:color="auto" w:fill="FFFF99"/>
          <w:rtl/>
        </w:rPr>
        <w:t>ישוב כאמ</w:t>
      </w:r>
      <w:r w:rsidRPr="00995AFC">
        <w:rPr>
          <w:rStyle w:val="default"/>
          <w:rFonts w:cs="FrankRuehl" w:hint="cs"/>
          <w:vanish/>
          <w:sz w:val="22"/>
          <w:szCs w:val="22"/>
          <w:u w:val="single"/>
          <w:shd w:val="clear" w:color="auto" w:fill="FFFF99"/>
          <w:rtl/>
        </w:rPr>
        <w:t xml:space="preserve">ור בפסקה (1), לתקופה שיקבע מראש; בחירת </w:t>
      </w:r>
      <w:r w:rsidRPr="00995AFC">
        <w:rPr>
          <w:rStyle w:val="default"/>
          <w:rFonts w:cs="FrankRuehl"/>
          <w:vanish/>
          <w:sz w:val="22"/>
          <w:szCs w:val="22"/>
          <w:u w:val="single"/>
          <w:shd w:val="clear" w:color="auto" w:fill="FFFF99"/>
          <w:rtl/>
        </w:rPr>
        <w:t>הק</w:t>
      </w:r>
      <w:r w:rsidRPr="00995AFC">
        <w:rPr>
          <w:rStyle w:val="default"/>
          <w:rFonts w:cs="FrankRuehl" w:hint="cs"/>
          <w:vanish/>
          <w:sz w:val="22"/>
          <w:szCs w:val="22"/>
          <w:u w:val="single"/>
          <w:shd w:val="clear" w:color="auto" w:fill="FFFF99"/>
          <w:rtl/>
        </w:rPr>
        <w:t>ופה תיעש</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 xml:space="preserve"> באמצעות מכרז, בהתאם לכללים שיקב</w:t>
      </w:r>
      <w:r w:rsidRPr="00995AFC">
        <w:rPr>
          <w:rStyle w:val="default"/>
          <w:rFonts w:cs="FrankRuehl"/>
          <w:vanish/>
          <w:sz w:val="22"/>
          <w:szCs w:val="22"/>
          <w:u w:val="single"/>
          <w:shd w:val="clear" w:color="auto" w:fill="FFFF99"/>
          <w:rtl/>
        </w:rPr>
        <w:t>ע שר</w:t>
      </w:r>
      <w:r w:rsidRPr="00995AFC">
        <w:rPr>
          <w:rStyle w:val="default"/>
          <w:rFonts w:cs="FrankRuehl" w:hint="cs"/>
          <w:vanish/>
          <w:sz w:val="22"/>
          <w:szCs w:val="22"/>
          <w:u w:val="single"/>
          <w:shd w:val="clear" w:color="auto" w:fill="FFFF99"/>
          <w:rtl/>
        </w:rPr>
        <w:t xml:space="preserve"> הבריאות בה</w:t>
      </w:r>
      <w:r w:rsidRPr="00995AFC">
        <w:rPr>
          <w:rStyle w:val="default"/>
          <w:rFonts w:cs="FrankRuehl"/>
          <w:vanish/>
          <w:sz w:val="22"/>
          <w:szCs w:val="22"/>
          <w:u w:val="single"/>
          <w:shd w:val="clear" w:color="auto" w:fill="FFFF99"/>
          <w:rtl/>
        </w:rPr>
        <w:t>ס</w:t>
      </w:r>
      <w:r w:rsidRPr="00995AFC">
        <w:rPr>
          <w:rStyle w:val="default"/>
          <w:rFonts w:cs="FrankRuehl" w:hint="cs"/>
          <w:vanish/>
          <w:sz w:val="22"/>
          <w:szCs w:val="22"/>
          <w:u w:val="single"/>
          <w:shd w:val="clear" w:color="auto" w:fill="FFFF99"/>
          <w:rtl/>
        </w:rPr>
        <w:t>כ</w:t>
      </w:r>
      <w:r w:rsidRPr="00995AFC">
        <w:rPr>
          <w:rStyle w:val="default"/>
          <w:rFonts w:cs="FrankRuehl"/>
          <w:vanish/>
          <w:sz w:val="22"/>
          <w:szCs w:val="22"/>
          <w:u w:val="single"/>
          <w:shd w:val="clear" w:color="auto" w:fill="FFFF99"/>
          <w:rtl/>
        </w:rPr>
        <w:t>מ</w:t>
      </w:r>
      <w:r w:rsidRPr="00995AFC">
        <w:rPr>
          <w:rStyle w:val="default"/>
          <w:rFonts w:cs="FrankRuehl" w:hint="cs"/>
          <w:vanish/>
          <w:sz w:val="22"/>
          <w:szCs w:val="22"/>
          <w:u w:val="single"/>
          <w:shd w:val="clear" w:color="auto" w:fill="FFFF99"/>
          <w:rtl/>
        </w:rPr>
        <w:t>ת שר האוצר;</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hint="cs"/>
          <w:vanish/>
          <w:sz w:val="22"/>
          <w:szCs w:val="22"/>
          <w:u w:val="single"/>
          <w:shd w:val="clear" w:color="auto" w:fill="FFFF99"/>
          <w:rtl/>
        </w:rPr>
        <w:t>(3)</w:t>
      </w:r>
      <w:r w:rsidRPr="00995AFC">
        <w:rPr>
          <w:rStyle w:val="default"/>
          <w:rFonts w:cs="FrankRuehl"/>
          <w:vanish/>
          <w:sz w:val="22"/>
          <w:szCs w:val="22"/>
          <w:u w:val="single"/>
          <w:shd w:val="clear" w:color="auto" w:fill="FFFF99"/>
          <w:rtl/>
        </w:rPr>
        <w:tab/>
        <w:t>ביש</w:t>
      </w:r>
      <w:r w:rsidRPr="00995AFC">
        <w:rPr>
          <w:rStyle w:val="default"/>
          <w:rFonts w:cs="FrankRuehl" w:hint="cs"/>
          <w:vanish/>
          <w:sz w:val="22"/>
          <w:szCs w:val="22"/>
          <w:u w:val="single"/>
          <w:shd w:val="clear" w:color="auto" w:fill="FFFF99"/>
          <w:rtl/>
        </w:rPr>
        <w:t>וב ש</w:t>
      </w:r>
      <w:r w:rsidRPr="00995AFC">
        <w:rPr>
          <w:rStyle w:val="default"/>
          <w:rFonts w:cs="FrankRuehl"/>
          <w:vanish/>
          <w:sz w:val="22"/>
          <w:szCs w:val="22"/>
          <w:u w:val="single"/>
          <w:shd w:val="clear" w:color="auto" w:fill="FFFF99"/>
          <w:rtl/>
        </w:rPr>
        <w:t>ביו</w:t>
      </w:r>
      <w:r w:rsidRPr="00995AFC">
        <w:rPr>
          <w:rStyle w:val="default"/>
          <w:rFonts w:cs="FrankRuehl" w:hint="cs"/>
          <w:vanish/>
          <w:sz w:val="22"/>
          <w:szCs w:val="22"/>
          <w:u w:val="single"/>
          <w:shd w:val="clear" w:color="auto" w:fill="FFFF99"/>
          <w:rtl/>
        </w:rPr>
        <w:t xml:space="preserve">ם </w:t>
      </w:r>
      <w:r w:rsidRPr="00995AFC">
        <w:rPr>
          <w:rStyle w:val="default"/>
          <w:rFonts w:cs="FrankRuehl"/>
          <w:vanish/>
          <w:sz w:val="22"/>
          <w:szCs w:val="22"/>
          <w:u w:val="single"/>
          <w:shd w:val="clear" w:color="auto" w:fill="FFFF99"/>
          <w:rtl/>
        </w:rPr>
        <w:t>ג</w:t>
      </w:r>
      <w:r w:rsidRPr="00995AFC">
        <w:rPr>
          <w:rStyle w:val="default"/>
          <w:rFonts w:cs="FrankRuehl" w:hint="cs"/>
          <w:vanish/>
          <w:sz w:val="22"/>
          <w:szCs w:val="22"/>
          <w:u w:val="single"/>
          <w:shd w:val="clear" w:color="auto" w:fill="FFFF99"/>
          <w:rtl/>
        </w:rPr>
        <w:t>' ב</w:t>
      </w:r>
      <w:r w:rsidRPr="00995AFC">
        <w:rPr>
          <w:rStyle w:val="default"/>
          <w:rFonts w:cs="FrankRuehl"/>
          <w:vanish/>
          <w:sz w:val="22"/>
          <w:szCs w:val="22"/>
          <w:u w:val="single"/>
          <w:shd w:val="clear" w:color="auto" w:fill="FFFF99"/>
          <w:rtl/>
        </w:rPr>
        <w:t>ט</w:t>
      </w:r>
      <w:r w:rsidRPr="00995AFC">
        <w:rPr>
          <w:rStyle w:val="default"/>
          <w:rFonts w:cs="FrankRuehl" w:hint="cs"/>
          <w:vanish/>
          <w:sz w:val="22"/>
          <w:szCs w:val="22"/>
          <w:u w:val="single"/>
          <w:shd w:val="clear" w:color="auto" w:fill="FFFF99"/>
          <w:rtl/>
        </w:rPr>
        <w:t>בת</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ת</w:t>
      </w:r>
      <w:r w:rsidRPr="00995AFC">
        <w:rPr>
          <w:rStyle w:val="default"/>
          <w:rFonts w:cs="FrankRuehl"/>
          <w:vanish/>
          <w:sz w:val="22"/>
          <w:szCs w:val="22"/>
          <w:u w:val="single"/>
          <w:shd w:val="clear" w:color="auto" w:fill="FFFF99"/>
          <w:rtl/>
        </w:rPr>
        <w:t>ש</w:t>
      </w:r>
      <w:r w:rsidRPr="00995AFC">
        <w:rPr>
          <w:rStyle w:val="default"/>
          <w:rFonts w:cs="FrankRuehl" w:hint="cs"/>
          <w:vanish/>
          <w:sz w:val="22"/>
          <w:szCs w:val="22"/>
          <w:u w:val="single"/>
          <w:shd w:val="clear" w:color="auto" w:fill="FFFF99"/>
          <w:rtl/>
        </w:rPr>
        <w:t>נ"ח (1 בי</w:t>
      </w:r>
      <w:r w:rsidRPr="00995AFC">
        <w:rPr>
          <w:rStyle w:val="default"/>
          <w:rFonts w:cs="FrankRuehl"/>
          <w:vanish/>
          <w:sz w:val="22"/>
          <w:szCs w:val="22"/>
          <w:u w:val="single"/>
          <w:shd w:val="clear" w:color="auto" w:fill="FFFF99"/>
          <w:rtl/>
        </w:rPr>
        <w:t>נ</w:t>
      </w:r>
      <w:r w:rsidRPr="00995AFC">
        <w:rPr>
          <w:rStyle w:val="default"/>
          <w:rFonts w:cs="FrankRuehl" w:hint="cs"/>
          <w:vanish/>
          <w:sz w:val="22"/>
          <w:szCs w:val="22"/>
          <w:u w:val="single"/>
          <w:shd w:val="clear" w:color="auto" w:fill="FFFF99"/>
          <w:rtl/>
        </w:rPr>
        <w:t xml:space="preserve">ואר 1998) </w:t>
      </w:r>
      <w:r w:rsidRPr="00995AFC">
        <w:rPr>
          <w:rStyle w:val="default"/>
          <w:rFonts w:cs="FrankRuehl"/>
          <w:vanish/>
          <w:sz w:val="22"/>
          <w:szCs w:val="22"/>
          <w:u w:val="single"/>
          <w:shd w:val="clear" w:color="auto" w:fill="FFFF99"/>
          <w:rtl/>
        </w:rPr>
        <w:t xml:space="preserve">היו </w:t>
      </w:r>
      <w:r w:rsidRPr="00995AFC">
        <w:rPr>
          <w:rStyle w:val="default"/>
          <w:rFonts w:cs="FrankRuehl" w:hint="cs"/>
          <w:vanish/>
          <w:sz w:val="22"/>
          <w:szCs w:val="22"/>
          <w:u w:val="single"/>
          <w:shd w:val="clear" w:color="auto" w:fill="FFFF99"/>
          <w:rtl/>
        </w:rPr>
        <w:t>קיימ</w:t>
      </w:r>
      <w:r w:rsidRPr="00995AFC">
        <w:rPr>
          <w:rStyle w:val="default"/>
          <w:rFonts w:cs="FrankRuehl"/>
          <w:vanish/>
          <w:sz w:val="22"/>
          <w:szCs w:val="22"/>
          <w:u w:val="single"/>
          <w:shd w:val="clear" w:color="auto" w:fill="FFFF99"/>
          <w:rtl/>
        </w:rPr>
        <w:t xml:space="preserve">ות </w:t>
      </w:r>
      <w:r w:rsidRPr="00995AFC">
        <w:rPr>
          <w:rStyle w:val="default"/>
          <w:rFonts w:cs="FrankRuehl" w:hint="cs"/>
          <w:vanish/>
          <w:sz w:val="22"/>
          <w:szCs w:val="22"/>
          <w:u w:val="single"/>
          <w:shd w:val="clear" w:color="auto" w:fill="FFFF99"/>
          <w:rtl/>
        </w:rPr>
        <w:t>בו</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מ</w:t>
      </w:r>
      <w:r w:rsidRPr="00995AFC">
        <w:rPr>
          <w:rStyle w:val="default"/>
          <w:rFonts w:cs="FrankRuehl"/>
          <w:vanish/>
          <w:sz w:val="22"/>
          <w:szCs w:val="22"/>
          <w:u w:val="single"/>
          <w:shd w:val="clear" w:color="auto" w:fill="FFFF99"/>
          <w:rtl/>
        </w:rPr>
        <w:t>ר</w:t>
      </w:r>
      <w:r w:rsidRPr="00995AFC">
        <w:rPr>
          <w:rStyle w:val="default"/>
          <w:rFonts w:cs="FrankRuehl" w:hint="cs"/>
          <w:vanish/>
          <w:sz w:val="22"/>
          <w:szCs w:val="22"/>
          <w:u w:val="single"/>
          <w:shd w:val="clear" w:color="auto" w:fill="FFFF99"/>
          <w:rtl/>
        </w:rPr>
        <w:t>פ</w:t>
      </w:r>
      <w:r w:rsidRPr="00995AFC">
        <w:rPr>
          <w:rStyle w:val="default"/>
          <w:rFonts w:cs="FrankRuehl"/>
          <w:vanish/>
          <w:sz w:val="22"/>
          <w:szCs w:val="22"/>
          <w:u w:val="single"/>
          <w:shd w:val="clear" w:color="auto" w:fill="FFFF99"/>
          <w:rtl/>
        </w:rPr>
        <w:t>א</w:t>
      </w:r>
      <w:r w:rsidRPr="00995AFC">
        <w:rPr>
          <w:rStyle w:val="default"/>
          <w:rFonts w:cs="FrankRuehl" w:hint="cs"/>
          <w:vanish/>
          <w:sz w:val="22"/>
          <w:szCs w:val="22"/>
          <w:u w:val="single"/>
          <w:shd w:val="clear" w:color="auto" w:fill="FFFF99"/>
          <w:rtl/>
        </w:rPr>
        <w:t>ות שלא בהתאם להוראות פסקה (1), רשאי שר הבריאות לפעול להתאמת מספר המרפאות</w:t>
      </w:r>
      <w:r w:rsidRPr="00995AFC">
        <w:rPr>
          <w:rStyle w:val="default"/>
          <w:rFonts w:cs="FrankRuehl"/>
          <w:vanish/>
          <w:sz w:val="22"/>
          <w:szCs w:val="22"/>
          <w:u w:val="single"/>
          <w:shd w:val="clear" w:color="auto" w:fill="FFFF99"/>
          <w:rtl/>
        </w:rPr>
        <w:t xml:space="preserve"> להוראות</w:t>
      </w:r>
      <w:r w:rsidRPr="00995AFC">
        <w:rPr>
          <w:rStyle w:val="default"/>
          <w:rFonts w:cs="FrankRuehl" w:hint="cs"/>
          <w:vanish/>
          <w:sz w:val="22"/>
          <w:szCs w:val="22"/>
          <w:u w:val="single"/>
          <w:shd w:val="clear" w:color="auto" w:fill="FFFF99"/>
          <w:rtl/>
        </w:rPr>
        <w:t xml:space="preserve"> האמורות; פעולה כאמור תיעשה בהתאם להורא</w:t>
      </w:r>
      <w:r w:rsidRPr="00995AFC">
        <w:rPr>
          <w:rStyle w:val="default"/>
          <w:rFonts w:cs="FrankRuehl"/>
          <w:vanish/>
          <w:sz w:val="22"/>
          <w:szCs w:val="22"/>
          <w:u w:val="single"/>
          <w:shd w:val="clear" w:color="auto" w:fill="FFFF99"/>
          <w:rtl/>
        </w:rPr>
        <w:t>ות</w:t>
      </w:r>
      <w:r w:rsidRPr="00995AFC">
        <w:rPr>
          <w:rStyle w:val="default"/>
          <w:rFonts w:cs="FrankRuehl" w:hint="cs"/>
          <w:vanish/>
          <w:sz w:val="22"/>
          <w:szCs w:val="22"/>
          <w:u w:val="single"/>
          <w:shd w:val="clear" w:color="auto" w:fill="FFFF99"/>
          <w:rtl/>
        </w:rPr>
        <w:t xml:space="preserve"> פסקה (2</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לאחר התייעצות עם קופות החולים;</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vanish/>
          <w:sz w:val="22"/>
          <w:szCs w:val="22"/>
          <w:u w:val="single"/>
          <w:shd w:val="clear" w:color="auto" w:fill="FFFF99"/>
          <w:rtl/>
        </w:rPr>
        <w:t xml:space="preserve"> (4)</w:t>
      </w:r>
      <w:r w:rsidRPr="00995AFC">
        <w:rPr>
          <w:rStyle w:val="default"/>
          <w:rFonts w:cs="FrankRuehl"/>
          <w:vanish/>
          <w:sz w:val="22"/>
          <w:szCs w:val="22"/>
          <w:u w:val="single"/>
          <w:shd w:val="clear" w:color="auto" w:fill="FFFF99"/>
          <w:rtl/>
        </w:rPr>
        <w:tab/>
        <w:t>הקו</w:t>
      </w:r>
      <w:r w:rsidRPr="00995AFC">
        <w:rPr>
          <w:rStyle w:val="default"/>
          <w:rFonts w:cs="FrankRuehl" w:hint="cs"/>
          <w:vanish/>
          <w:sz w:val="22"/>
          <w:szCs w:val="22"/>
          <w:u w:val="single"/>
          <w:shd w:val="clear" w:color="auto" w:fill="FFFF99"/>
          <w:rtl/>
        </w:rPr>
        <w:t>פה ש</w:t>
      </w:r>
      <w:r w:rsidRPr="00995AFC">
        <w:rPr>
          <w:rStyle w:val="default"/>
          <w:rFonts w:cs="FrankRuehl"/>
          <w:vanish/>
          <w:sz w:val="22"/>
          <w:szCs w:val="22"/>
          <w:u w:val="single"/>
          <w:shd w:val="clear" w:color="auto" w:fill="FFFF99"/>
          <w:rtl/>
        </w:rPr>
        <w:t>תי</w:t>
      </w:r>
      <w:r w:rsidRPr="00995AFC">
        <w:rPr>
          <w:rStyle w:val="default"/>
          <w:rFonts w:cs="FrankRuehl" w:hint="cs"/>
          <w:vanish/>
          <w:sz w:val="22"/>
          <w:szCs w:val="22"/>
          <w:u w:val="single"/>
          <w:shd w:val="clear" w:color="auto" w:fill="FFFF99"/>
          <w:rtl/>
        </w:rPr>
        <w:t>בח</w:t>
      </w:r>
      <w:r w:rsidRPr="00995AFC">
        <w:rPr>
          <w:rStyle w:val="default"/>
          <w:rFonts w:cs="FrankRuehl"/>
          <w:vanish/>
          <w:sz w:val="22"/>
          <w:szCs w:val="22"/>
          <w:u w:val="single"/>
          <w:shd w:val="clear" w:color="auto" w:fill="FFFF99"/>
          <w:rtl/>
        </w:rPr>
        <w:t xml:space="preserve">ר </w:t>
      </w:r>
      <w:r w:rsidRPr="00995AFC">
        <w:rPr>
          <w:rStyle w:val="default"/>
          <w:rFonts w:cs="FrankRuehl" w:hint="cs"/>
          <w:vanish/>
          <w:sz w:val="22"/>
          <w:szCs w:val="22"/>
          <w:u w:val="single"/>
          <w:shd w:val="clear" w:color="auto" w:fill="FFFF99"/>
          <w:rtl/>
        </w:rPr>
        <w:t>תיתן</w:t>
      </w:r>
      <w:r w:rsidRPr="00995AFC">
        <w:rPr>
          <w:rStyle w:val="default"/>
          <w:rFonts w:cs="FrankRuehl"/>
          <w:vanish/>
          <w:sz w:val="22"/>
          <w:szCs w:val="22"/>
          <w:u w:val="single"/>
          <w:shd w:val="clear" w:color="auto" w:fill="FFFF99"/>
          <w:rtl/>
        </w:rPr>
        <w:t xml:space="preserve"> במר</w:t>
      </w:r>
      <w:r w:rsidRPr="00995AFC">
        <w:rPr>
          <w:rStyle w:val="default"/>
          <w:rFonts w:cs="FrankRuehl" w:hint="cs"/>
          <w:vanish/>
          <w:sz w:val="22"/>
          <w:szCs w:val="22"/>
          <w:u w:val="single"/>
          <w:shd w:val="clear" w:color="auto" w:fill="FFFF99"/>
          <w:rtl/>
        </w:rPr>
        <w:t>פאה שירותים לחברי כל קופות החולים בהתאם לסל השירותים והתשלומים של הקופה שבהם הם חברים;</w:t>
      </w:r>
    </w:p>
    <w:p w:rsidR="00DF63EA" w:rsidRPr="00995AFC" w:rsidRDefault="00DF63EA">
      <w:pPr>
        <w:pStyle w:val="P22"/>
        <w:spacing w:before="0"/>
        <w:ind w:left="1021" w:right="1134"/>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(5)</w:t>
      </w:r>
      <w:r w:rsidRPr="00995AFC">
        <w:rPr>
          <w:rStyle w:val="default"/>
          <w:rFonts w:cs="FrankRuehl"/>
          <w:vanish/>
          <w:sz w:val="22"/>
          <w:szCs w:val="22"/>
          <w:u w:val="single"/>
          <w:shd w:val="clear" w:color="auto" w:fill="FFFF99"/>
          <w:rtl/>
        </w:rPr>
        <w:tab/>
        <w:t xml:space="preserve">שר </w:t>
      </w:r>
      <w:r w:rsidRPr="00995AFC">
        <w:rPr>
          <w:rStyle w:val="default"/>
          <w:rFonts w:cs="FrankRuehl" w:hint="cs"/>
          <w:vanish/>
          <w:sz w:val="22"/>
          <w:szCs w:val="22"/>
          <w:u w:val="single"/>
          <w:shd w:val="clear" w:color="auto" w:fill="FFFF99"/>
          <w:rtl/>
        </w:rPr>
        <w:t>הברי</w:t>
      </w:r>
      <w:r w:rsidRPr="00995AFC">
        <w:rPr>
          <w:rStyle w:val="default"/>
          <w:rFonts w:cs="FrankRuehl"/>
          <w:vanish/>
          <w:sz w:val="22"/>
          <w:szCs w:val="22"/>
          <w:u w:val="single"/>
          <w:shd w:val="clear" w:color="auto" w:fill="FFFF99"/>
          <w:rtl/>
        </w:rPr>
        <w:t xml:space="preserve">אות </w:t>
      </w:r>
      <w:r w:rsidRPr="00995AFC">
        <w:rPr>
          <w:rStyle w:val="default"/>
          <w:rFonts w:cs="FrankRuehl" w:hint="cs"/>
          <w:vanish/>
          <w:sz w:val="22"/>
          <w:szCs w:val="22"/>
          <w:u w:val="single"/>
          <w:shd w:val="clear" w:color="auto" w:fill="FFFF99"/>
          <w:rtl/>
        </w:rPr>
        <w:t>רשאי לבטל החלטה כאמור בפסקה (2) לפני תום התקופה שנקבעה, אם הפרה הקופה תנאי שנקבע במכרז או אם אינה מספקת לכלל ה</w:t>
      </w:r>
      <w:r w:rsidRPr="00995AFC">
        <w:rPr>
          <w:rStyle w:val="default"/>
          <w:rFonts w:cs="FrankRuehl"/>
          <w:vanish/>
          <w:sz w:val="22"/>
          <w:szCs w:val="22"/>
          <w:u w:val="single"/>
          <w:shd w:val="clear" w:color="auto" w:fill="FFFF99"/>
          <w:rtl/>
        </w:rPr>
        <w:t>תו</w:t>
      </w:r>
      <w:r w:rsidRPr="00995AFC">
        <w:rPr>
          <w:rStyle w:val="default"/>
          <w:rFonts w:cs="FrankRuehl" w:hint="cs"/>
          <w:vanish/>
          <w:sz w:val="22"/>
          <w:szCs w:val="22"/>
          <w:u w:val="single"/>
          <w:shd w:val="clear" w:color="auto" w:fill="FFFF99"/>
          <w:rtl/>
        </w:rPr>
        <w:t>שבי</w:t>
      </w:r>
      <w:r w:rsidRPr="00995AFC">
        <w:rPr>
          <w:rStyle w:val="default"/>
          <w:rFonts w:cs="FrankRuehl"/>
          <w:vanish/>
          <w:sz w:val="22"/>
          <w:szCs w:val="22"/>
          <w:u w:val="single"/>
          <w:shd w:val="clear" w:color="auto" w:fill="FFFF99"/>
          <w:rtl/>
        </w:rPr>
        <w:t>ם</w:t>
      </w:r>
      <w:r w:rsidRPr="00995AFC">
        <w:rPr>
          <w:rStyle w:val="default"/>
          <w:rFonts w:cs="FrankRuehl" w:hint="cs"/>
          <w:vanish/>
          <w:sz w:val="22"/>
          <w:szCs w:val="22"/>
          <w:u w:val="single"/>
          <w:shd w:val="clear" w:color="auto" w:fill="FFFF99"/>
          <w:rtl/>
        </w:rPr>
        <w:t xml:space="preserve"> ב</w:t>
      </w:r>
      <w:r w:rsidRPr="00995AFC">
        <w:rPr>
          <w:rStyle w:val="default"/>
          <w:rFonts w:cs="FrankRuehl"/>
          <w:vanish/>
          <w:sz w:val="22"/>
          <w:szCs w:val="22"/>
          <w:u w:val="single"/>
          <w:shd w:val="clear" w:color="auto" w:fill="FFFF99"/>
          <w:rtl/>
        </w:rPr>
        <w:t>יש</w:t>
      </w:r>
      <w:r w:rsidRPr="00995AFC">
        <w:rPr>
          <w:rStyle w:val="default"/>
          <w:rFonts w:cs="FrankRuehl" w:hint="cs"/>
          <w:vanish/>
          <w:sz w:val="22"/>
          <w:szCs w:val="22"/>
          <w:u w:val="single"/>
          <w:shd w:val="clear" w:color="auto" w:fill="FFFF99"/>
          <w:rtl/>
        </w:rPr>
        <w:t xml:space="preserve">וב </w:t>
      </w:r>
      <w:r w:rsidRPr="00995AFC">
        <w:rPr>
          <w:rStyle w:val="default"/>
          <w:rFonts w:cs="FrankRuehl"/>
          <w:vanish/>
          <w:sz w:val="22"/>
          <w:szCs w:val="22"/>
          <w:u w:val="single"/>
          <w:shd w:val="clear" w:color="auto" w:fill="FFFF99"/>
          <w:rtl/>
        </w:rPr>
        <w:t>א</w:t>
      </w:r>
      <w:r w:rsidRPr="00995AFC">
        <w:rPr>
          <w:rStyle w:val="default"/>
          <w:rFonts w:cs="FrankRuehl" w:hint="cs"/>
          <w:vanish/>
          <w:sz w:val="22"/>
          <w:szCs w:val="22"/>
          <w:u w:val="single"/>
          <w:shd w:val="clear" w:color="auto" w:fill="FFFF99"/>
          <w:rtl/>
        </w:rPr>
        <w:t>ת השירותים שלהם הם</w:t>
      </w:r>
      <w:r w:rsidRPr="00995AFC">
        <w:rPr>
          <w:rStyle w:val="default"/>
          <w:rFonts w:cs="FrankRuehl"/>
          <w:vanish/>
          <w:sz w:val="22"/>
          <w:szCs w:val="22"/>
          <w:u w:val="single"/>
          <w:shd w:val="clear" w:color="auto" w:fill="FFFF99"/>
          <w:rtl/>
        </w:rPr>
        <w:t xml:space="preserve"> זכא</w:t>
      </w:r>
      <w:r w:rsidRPr="00995AFC">
        <w:rPr>
          <w:rStyle w:val="default"/>
          <w:rFonts w:cs="FrankRuehl" w:hint="cs"/>
          <w:vanish/>
          <w:sz w:val="22"/>
          <w:szCs w:val="22"/>
          <w:u w:val="single"/>
          <w:shd w:val="clear" w:color="auto" w:fill="FFFF99"/>
          <w:rtl/>
        </w:rPr>
        <w:t>ים, ב</w:t>
      </w:r>
      <w:r w:rsidRPr="00995AFC">
        <w:rPr>
          <w:rStyle w:val="default"/>
          <w:rFonts w:cs="FrankRuehl"/>
          <w:vanish/>
          <w:sz w:val="22"/>
          <w:szCs w:val="22"/>
          <w:u w:val="single"/>
          <w:shd w:val="clear" w:color="auto" w:fill="FFFF99"/>
          <w:rtl/>
        </w:rPr>
        <w:t>רמ</w:t>
      </w:r>
      <w:r w:rsidRPr="00995AFC">
        <w:rPr>
          <w:rStyle w:val="default"/>
          <w:rFonts w:cs="FrankRuehl" w:hint="cs"/>
          <w:vanish/>
          <w:sz w:val="22"/>
          <w:szCs w:val="22"/>
          <w:u w:val="single"/>
          <w:shd w:val="clear" w:color="auto" w:fill="FFFF99"/>
          <w:rtl/>
        </w:rPr>
        <w:t>ה</w:t>
      </w:r>
      <w:r w:rsidRPr="00995AFC">
        <w:rPr>
          <w:rStyle w:val="default"/>
          <w:rFonts w:cs="FrankRuehl"/>
          <w:vanish/>
          <w:sz w:val="22"/>
          <w:szCs w:val="22"/>
          <w:u w:val="single"/>
          <w:shd w:val="clear" w:color="auto" w:fill="FFFF99"/>
          <w:rtl/>
        </w:rPr>
        <w:t xml:space="preserve"> נ</w:t>
      </w:r>
      <w:r w:rsidRPr="00995AFC">
        <w:rPr>
          <w:rStyle w:val="default"/>
          <w:rFonts w:cs="FrankRuehl" w:hint="cs"/>
          <w:vanish/>
          <w:sz w:val="22"/>
          <w:szCs w:val="22"/>
          <w:u w:val="single"/>
          <w:shd w:val="clear" w:color="auto" w:fill="FFFF99"/>
          <w:rtl/>
        </w:rPr>
        <w:t>א</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ת</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 xml:space="preserve"> וללא הפליה.</w:t>
      </w:r>
    </w:p>
    <w:p w:rsidR="00DF63EA" w:rsidRPr="00995AFC" w:rsidRDefault="00DF63EA">
      <w:pPr>
        <w:pStyle w:val="P00"/>
        <w:spacing w:before="0"/>
        <w:ind w:left="0" w:right="1134"/>
        <w:rPr>
          <w:rStyle w:val="default"/>
          <w:rFonts w:cs="FrankRuehl" w:hint="cs"/>
          <w:vanish/>
          <w:sz w:val="20"/>
          <w:szCs w:val="20"/>
          <w:shd w:val="clear" w:color="auto" w:fill="FFFF99"/>
          <w:rtl/>
        </w:rPr>
      </w:pP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1.1.2007</w:t>
      </w:r>
    </w:p>
    <w:p w:rsidR="00DF63EA" w:rsidRPr="00995AFC" w:rsidRDefault="00DF63EA">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36</w:t>
      </w:r>
    </w:p>
    <w:p w:rsidR="00DF63EA" w:rsidRPr="00995AFC" w:rsidRDefault="00DF63EA">
      <w:pPr>
        <w:pStyle w:val="P00"/>
        <w:spacing w:before="0"/>
        <w:ind w:left="0" w:right="1134"/>
        <w:rPr>
          <w:rStyle w:val="default"/>
          <w:rFonts w:cs="FrankRuehl" w:hint="cs"/>
          <w:vanish/>
          <w:sz w:val="20"/>
          <w:szCs w:val="20"/>
          <w:shd w:val="clear" w:color="auto" w:fill="FFFF99"/>
          <w:rtl/>
        </w:rPr>
      </w:pPr>
      <w:hyperlink r:id="rId213" w:history="1">
        <w:r w:rsidRPr="00995AFC">
          <w:rPr>
            <w:rStyle w:val="Hyperlink"/>
            <w:rFonts w:cs="FrankRuehl" w:hint="cs"/>
            <w:vanish/>
            <w:szCs w:val="20"/>
            <w:shd w:val="clear" w:color="auto" w:fill="FFFF99"/>
            <w:rtl/>
          </w:rPr>
          <w:t>ס"ח תשס"ז מס' 2077</w:t>
        </w:r>
      </w:hyperlink>
      <w:r w:rsidRPr="00995AFC">
        <w:rPr>
          <w:rStyle w:val="default"/>
          <w:rFonts w:cs="FrankRuehl" w:hint="cs"/>
          <w:vanish/>
          <w:sz w:val="20"/>
          <w:szCs w:val="20"/>
          <w:shd w:val="clear" w:color="auto" w:fill="FFFF99"/>
          <w:rtl/>
        </w:rPr>
        <w:t xml:space="preserve"> מיום 11.1.2007 עמ' 55 (</w:t>
      </w:r>
      <w:hyperlink r:id="rId214" w:history="1">
        <w:r w:rsidRPr="00995AFC">
          <w:rPr>
            <w:rStyle w:val="Hyperlink"/>
            <w:rFonts w:cs="FrankRuehl" w:hint="cs"/>
            <w:vanish/>
            <w:szCs w:val="20"/>
            <w:shd w:val="clear" w:color="auto" w:fill="FFFF99"/>
            <w:rtl/>
          </w:rPr>
          <w:t>ה"ח 260</w:t>
        </w:r>
      </w:hyperlink>
      <w:r w:rsidRPr="00995AFC">
        <w:rPr>
          <w:rStyle w:val="default"/>
          <w:rFonts w:cs="FrankRuehl" w:hint="cs"/>
          <w:vanish/>
          <w:sz w:val="20"/>
          <w:szCs w:val="20"/>
          <w:shd w:val="clear" w:color="auto" w:fill="FFFF99"/>
          <w:rtl/>
        </w:rPr>
        <w:t>)</w:t>
      </w:r>
    </w:p>
    <w:p w:rsidR="00DF63EA" w:rsidRPr="00995AFC" w:rsidRDefault="00DF63EA">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החלפת סעיף קטן 29ב(ג)</w:t>
      </w:r>
    </w:p>
    <w:p w:rsidR="00DF63EA" w:rsidRPr="00995AFC" w:rsidRDefault="00DF63EA">
      <w:pPr>
        <w:pStyle w:val="P00"/>
        <w:ind w:left="0"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DF63EA" w:rsidRPr="00995AFC" w:rsidRDefault="00DF63EA">
      <w:pPr>
        <w:pStyle w:val="P02"/>
        <w:spacing w:before="0"/>
        <w:ind w:left="1021" w:right="1134"/>
        <w:rPr>
          <w:rStyle w:val="default"/>
          <w:rFonts w:cs="FrankRuehl"/>
          <w:strike/>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strike/>
          <w:vanish/>
          <w:sz w:val="22"/>
          <w:szCs w:val="22"/>
          <w:shd w:val="clear" w:color="auto" w:fill="FFFF99"/>
          <w:rtl/>
        </w:rPr>
        <w:t>(ג)</w:t>
      </w:r>
      <w:r w:rsidRPr="00995AFC">
        <w:rPr>
          <w:rStyle w:val="default"/>
          <w:rFonts w:cs="FrankRuehl"/>
          <w:strike/>
          <w:vanish/>
          <w:sz w:val="22"/>
          <w:szCs w:val="22"/>
          <w:shd w:val="clear" w:color="auto" w:fill="FFFF99"/>
          <w:rtl/>
        </w:rPr>
        <w:tab/>
        <w:t>(1)</w:t>
      </w:r>
      <w:r w:rsidRPr="00995AFC">
        <w:rPr>
          <w:rStyle w:val="default"/>
          <w:rFonts w:cs="FrankRuehl"/>
          <w:strike/>
          <w:vanish/>
          <w:sz w:val="22"/>
          <w:szCs w:val="22"/>
          <w:shd w:val="clear" w:color="auto" w:fill="FFFF99"/>
          <w:rtl/>
        </w:rPr>
        <w:tab/>
        <w:t>ביש</w:t>
      </w:r>
      <w:r w:rsidRPr="00995AFC">
        <w:rPr>
          <w:rStyle w:val="default"/>
          <w:rFonts w:cs="FrankRuehl" w:hint="cs"/>
          <w:strike/>
          <w:vanish/>
          <w:sz w:val="22"/>
          <w:szCs w:val="22"/>
          <w:shd w:val="clear" w:color="auto" w:fill="FFFF99"/>
          <w:rtl/>
        </w:rPr>
        <w:t>וב ש</w:t>
      </w:r>
      <w:r w:rsidRPr="00995AFC">
        <w:rPr>
          <w:rStyle w:val="default"/>
          <w:rFonts w:cs="FrankRuehl"/>
          <w:strike/>
          <w:vanish/>
          <w:sz w:val="22"/>
          <w:szCs w:val="22"/>
          <w:shd w:val="clear" w:color="auto" w:fill="FFFF99"/>
          <w:rtl/>
        </w:rPr>
        <w:t>אוכל</w:t>
      </w:r>
      <w:r w:rsidRPr="00995AFC">
        <w:rPr>
          <w:rStyle w:val="default"/>
          <w:rFonts w:cs="FrankRuehl" w:hint="cs"/>
          <w:strike/>
          <w:vanish/>
          <w:sz w:val="22"/>
          <w:szCs w:val="22"/>
          <w:shd w:val="clear" w:color="auto" w:fill="FFFF99"/>
          <w:rtl/>
        </w:rPr>
        <w:t>וסיי</w:t>
      </w:r>
      <w:r w:rsidRPr="00995AFC">
        <w:rPr>
          <w:rStyle w:val="default"/>
          <w:rFonts w:cs="FrankRuehl"/>
          <w:strike/>
          <w:vanish/>
          <w:sz w:val="22"/>
          <w:szCs w:val="22"/>
          <w:shd w:val="clear" w:color="auto" w:fill="FFFF99"/>
          <w:rtl/>
        </w:rPr>
        <w:t>תו א</w:t>
      </w:r>
      <w:r w:rsidRPr="00995AFC">
        <w:rPr>
          <w:rStyle w:val="default"/>
          <w:rFonts w:cs="FrankRuehl" w:hint="cs"/>
          <w:strike/>
          <w:vanish/>
          <w:sz w:val="22"/>
          <w:szCs w:val="22"/>
          <w:shd w:val="clear" w:color="auto" w:fill="FFFF99"/>
          <w:rtl/>
        </w:rPr>
        <w:t xml:space="preserve">ינה </w:t>
      </w:r>
      <w:r w:rsidRPr="00995AFC">
        <w:rPr>
          <w:rStyle w:val="default"/>
          <w:rFonts w:cs="FrankRuehl"/>
          <w:strike/>
          <w:vanish/>
          <w:sz w:val="22"/>
          <w:szCs w:val="22"/>
          <w:shd w:val="clear" w:color="auto" w:fill="FFFF99"/>
          <w:rtl/>
        </w:rPr>
        <w:t>עולה</w:t>
      </w:r>
      <w:r w:rsidRPr="00995AFC">
        <w:rPr>
          <w:rStyle w:val="default"/>
          <w:rFonts w:cs="FrankRuehl" w:hint="cs"/>
          <w:strike/>
          <w:vanish/>
          <w:sz w:val="22"/>
          <w:szCs w:val="22"/>
          <w:shd w:val="clear" w:color="auto" w:fill="FFFF99"/>
          <w:rtl/>
        </w:rPr>
        <w:t xml:space="preserve"> על 5,000 תושבים, לא תפעל יותר ממרפאה אחת; בישוב שאוכלוסייתו אינה עולה על 10,0</w:t>
      </w:r>
      <w:r w:rsidRPr="00995AFC">
        <w:rPr>
          <w:rStyle w:val="default"/>
          <w:rFonts w:cs="FrankRuehl"/>
          <w:strike/>
          <w:vanish/>
          <w:sz w:val="22"/>
          <w:szCs w:val="22"/>
          <w:shd w:val="clear" w:color="auto" w:fill="FFFF99"/>
          <w:rtl/>
        </w:rPr>
        <w:t xml:space="preserve">00 תושבים, </w:t>
      </w:r>
      <w:r w:rsidRPr="00995AFC">
        <w:rPr>
          <w:rStyle w:val="default"/>
          <w:rFonts w:cs="FrankRuehl" w:hint="cs"/>
          <w:strike/>
          <w:vanish/>
          <w:sz w:val="22"/>
          <w:szCs w:val="22"/>
          <w:shd w:val="clear" w:color="auto" w:fill="FFFF99"/>
          <w:rtl/>
        </w:rPr>
        <w:t>לא יופעלו יותר משתי מרפאות; שר הבריאות רשאי לקבוע כי לענין זה יראו כמה ישובים ס</w:t>
      </w:r>
      <w:r w:rsidRPr="00995AFC">
        <w:rPr>
          <w:rStyle w:val="default"/>
          <w:rFonts w:cs="FrankRuehl"/>
          <w:strike/>
          <w:vanish/>
          <w:sz w:val="22"/>
          <w:szCs w:val="22"/>
          <w:shd w:val="clear" w:color="auto" w:fill="FFFF99"/>
          <w:rtl/>
        </w:rPr>
        <w:t>מוכי</w:t>
      </w:r>
      <w:r w:rsidRPr="00995AFC">
        <w:rPr>
          <w:rStyle w:val="default"/>
          <w:rFonts w:cs="FrankRuehl" w:hint="cs"/>
          <w:strike/>
          <w:vanish/>
          <w:sz w:val="22"/>
          <w:szCs w:val="22"/>
          <w:shd w:val="clear" w:color="auto" w:fill="FFFF99"/>
          <w:rtl/>
        </w:rPr>
        <w:t>ם כישוב אחד; בסעיף זה, "מרפאה" - מבנה בה</w:t>
      </w:r>
      <w:r w:rsidRPr="00995AFC">
        <w:rPr>
          <w:rStyle w:val="default"/>
          <w:rFonts w:cs="FrankRuehl"/>
          <w:strike/>
          <w:vanish/>
          <w:sz w:val="22"/>
          <w:szCs w:val="22"/>
          <w:shd w:val="clear" w:color="auto" w:fill="FFFF99"/>
          <w:rtl/>
        </w:rPr>
        <w:t>ח</w:t>
      </w:r>
      <w:r w:rsidRPr="00995AFC">
        <w:rPr>
          <w:rStyle w:val="default"/>
          <w:rFonts w:cs="FrankRuehl" w:hint="cs"/>
          <w:strike/>
          <w:vanish/>
          <w:sz w:val="22"/>
          <w:szCs w:val="22"/>
          <w:shd w:val="clear" w:color="auto" w:fill="FFFF99"/>
          <w:rtl/>
        </w:rPr>
        <w:t>ז</w:t>
      </w:r>
      <w:r w:rsidRPr="00995AFC">
        <w:rPr>
          <w:rStyle w:val="default"/>
          <w:rFonts w:cs="FrankRuehl"/>
          <w:strike/>
          <w:vanish/>
          <w:sz w:val="22"/>
          <w:szCs w:val="22"/>
          <w:shd w:val="clear" w:color="auto" w:fill="FFFF99"/>
          <w:rtl/>
        </w:rPr>
        <w:t>ק</w:t>
      </w:r>
      <w:r w:rsidRPr="00995AFC">
        <w:rPr>
          <w:rStyle w:val="default"/>
          <w:rFonts w:cs="FrankRuehl" w:hint="cs"/>
          <w:strike/>
          <w:vanish/>
          <w:sz w:val="22"/>
          <w:szCs w:val="22"/>
          <w:shd w:val="clear" w:color="auto" w:fill="FFFF99"/>
          <w:rtl/>
        </w:rPr>
        <w:t>ת ק</w:t>
      </w:r>
      <w:r w:rsidRPr="00995AFC">
        <w:rPr>
          <w:rStyle w:val="default"/>
          <w:rFonts w:cs="FrankRuehl"/>
          <w:strike/>
          <w:vanish/>
          <w:sz w:val="22"/>
          <w:szCs w:val="22"/>
          <w:shd w:val="clear" w:color="auto" w:fill="FFFF99"/>
          <w:rtl/>
        </w:rPr>
        <w:t>ו</w:t>
      </w:r>
      <w:r w:rsidRPr="00995AFC">
        <w:rPr>
          <w:rStyle w:val="default"/>
          <w:rFonts w:cs="FrankRuehl" w:hint="cs"/>
          <w:strike/>
          <w:vanish/>
          <w:sz w:val="22"/>
          <w:szCs w:val="22"/>
          <w:shd w:val="clear" w:color="auto" w:fill="FFFF99"/>
          <w:rtl/>
        </w:rPr>
        <w:t>פ</w:t>
      </w:r>
      <w:r w:rsidRPr="00995AFC">
        <w:rPr>
          <w:rStyle w:val="default"/>
          <w:rFonts w:cs="FrankRuehl"/>
          <w:strike/>
          <w:vanish/>
          <w:sz w:val="22"/>
          <w:szCs w:val="22"/>
          <w:shd w:val="clear" w:color="auto" w:fill="FFFF99"/>
          <w:rtl/>
        </w:rPr>
        <w:t>ת</w:t>
      </w:r>
      <w:r w:rsidRPr="00995AFC">
        <w:rPr>
          <w:rStyle w:val="default"/>
          <w:rFonts w:cs="FrankRuehl" w:hint="cs"/>
          <w:strike/>
          <w:vanish/>
          <w:sz w:val="22"/>
          <w:szCs w:val="22"/>
          <w:shd w:val="clear" w:color="auto" w:fill="FFFF99"/>
          <w:rtl/>
        </w:rPr>
        <w:t xml:space="preserve"> </w:t>
      </w:r>
      <w:r w:rsidRPr="00995AFC">
        <w:rPr>
          <w:rStyle w:val="default"/>
          <w:rFonts w:cs="FrankRuehl"/>
          <w:strike/>
          <w:vanish/>
          <w:sz w:val="22"/>
          <w:szCs w:val="22"/>
          <w:shd w:val="clear" w:color="auto" w:fill="FFFF99"/>
          <w:rtl/>
        </w:rPr>
        <w:t>ח</w:t>
      </w:r>
      <w:r w:rsidRPr="00995AFC">
        <w:rPr>
          <w:rStyle w:val="default"/>
          <w:rFonts w:cs="FrankRuehl" w:hint="cs"/>
          <w:strike/>
          <w:vanish/>
          <w:sz w:val="22"/>
          <w:szCs w:val="22"/>
          <w:shd w:val="clear" w:color="auto" w:fill="FFFF99"/>
          <w:rtl/>
        </w:rPr>
        <w:t>ולי</w:t>
      </w:r>
      <w:r w:rsidRPr="00995AFC">
        <w:rPr>
          <w:rStyle w:val="default"/>
          <w:rFonts w:cs="FrankRuehl"/>
          <w:strike/>
          <w:vanish/>
          <w:sz w:val="22"/>
          <w:szCs w:val="22"/>
          <w:shd w:val="clear" w:color="auto" w:fill="FFFF99"/>
          <w:rtl/>
        </w:rPr>
        <w:t>ם</w:t>
      </w:r>
      <w:r w:rsidRPr="00995AFC">
        <w:rPr>
          <w:rStyle w:val="default"/>
          <w:rFonts w:cs="FrankRuehl" w:hint="cs"/>
          <w:strike/>
          <w:vanish/>
          <w:sz w:val="22"/>
          <w:szCs w:val="22"/>
          <w:shd w:val="clear" w:color="auto" w:fill="FFFF99"/>
          <w:rtl/>
        </w:rPr>
        <w:t xml:space="preserve"> שבו ניתנים שירו</w:t>
      </w:r>
      <w:r w:rsidRPr="00995AFC">
        <w:rPr>
          <w:rStyle w:val="default"/>
          <w:rFonts w:cs="FrankRuehl"/>
          <w:strike/>
          <w:vanish/>
          <w:sz w:val="22"/>
          <w:szCs w:val="22"/>
          <w:shd w:val="clear" w:color="auto" w:fill="FFFF99"/>
          <w:rtl/>
        </w:rPr>
        <w:t>ת</w:t>
      </w:r>
      <w:r w:rsidRPr="00995AFC">
        <w:rPr>
          <w:rStyle w:val="default"/>
          <w:rFonts w:cs="FrankRuehl" w:hint="cs"/>
          <w:strike/>
          <w:vanish/>
          <w:sz w:val="22"/>
          <w:szCs w:val="22"/>
          <w:shd w:val="clear" w:color="auto" w:fill="FFFF99"/>
          <w:rtl/>
        </w:rPr>
        <w:t>י ב</w:t>
      </w:r>
      <w:r w:rsidRPr="00995AFC">
        <w:rPr>
          <w:rStyle w:val="default"/>
          <w:rFonts w:cs="FrankRuehl"/>
          <w:strike/>
          <w:vanish/>
          <w:sz w:val="22"/>
          <w:szCs w:val="22"/>
          <w:shd w:val="clear" w:color="auto" w:fill="FFFF99"/>
          <w:rtl/>
        </w:rPr>
        <w:t>ר</w:t>
      </w:r>
      <w:r w:rsidRPr="00995AFC">
        <w:rPr>
          <w:rStyle w:val="default"/>
          <w:rFonts w:cs="FrankRuehl" w:hint="cs"/>
          <w:strike/>
          <w:vanish/>
          <w:sz w:val="22"/>
          <w:szCs w:val="22"/>
          <w:shd w:val="clear" w:color="auto" w:fill="FFFF99"/>
          <w:rtl/>
        </w:rPr>
        <w:t>יאו</w:t>
      </w:r>
      <w:r w:rsidRPr="00995AFC">
        <w:rPr>
          <w:rStyle w:val="default"/>
          <w:rFonts w:cs="FrankRuehl"/>
          <w:strike/>
          <w:vanish/>
          <w:sz w:val="22"/>
          <w:szCs w:val="22"/>
          <w:shd w:val="clear" w:color="auto" w:fill="FFFF99"/>
          <w:rtl/>
        </w:rPr>
        <w:t>ת</w:t>
      </w:r>
      <w:r w:rsidRPr="00995AFC">
        <w:rPr>
          <w:rStyle w:val="default"/>
          <w:rFonts w:cs="FrankRuehl" w:hint="cs"/>
          <w:strike/>
          <w:vanish/>
          <w:sz w:val="22"/>
          <w:szCs w:val="22"/>
          <w:shd w:val="clear" w:color="auto" w:fill="FFFF99"/>
          <w:rtl/>
        </w:rPr>
        <w:t xml:space="preserve"> לפי </w:t>
      </w:r>
      <w:r w:rsidRPr="00995AFC">
        <w:rPr>
          <w:rStyle w:val="default"/>
          <w:rFonts w:cs="FrankRuehl"/>
          <w:strike/>
          <w:vanish/>
          <w:sz w:val="22"/>
          <w:szCs w:val="22"/>
          <w:shd w:val="clear" w:color="auto" w:fill="FFFF99"/>
          <w:rtl/>
        </w:rPr>
        <w:t>ח</w:t>
      </w:r>
      <w:r w:rsidRPr="00995AFC">
        <w:rPr>
          <w:rStyle w:val="default"/>
          <w:rFonts w:cs="FrankRuehl" w:hint="cs"/>
          <w:strike/>
          <w:vanish/>
          <w:sz w:val="22"/>
          <w:szCs w:val="22"/>
          <w:shd w:val="clear" w:color="auto" w:fill="FFFF99"/>
          <w:rtl/>
        </w:rPr>
        <w:t>ו</w:t>
      </w:r>
      <w:r w:rsidRPr="00995AFC">
        <w:rPr>
          <w:rStyle w:val="default"/>
          <w:rFonts w:cs="FrankRuehl"/>
          <w:strike/>
          <w:vanish/>
          <w:sz w:val="22"/>
          <w:szCs w:val="22"/>
          <w:shd w:val="clear" w:color="auto" w:fill="FFFF99"/>
          <w:rtl/>
        </w:rPr>
        <w:t>ק</w:t>
      </w:r>
      <w:r w:rsidRPr="00995AFC">
        <w:rPr>
          <w:rStyle w:val="default"/>
          <w:rFonts w:cs="FrankRuehl" w:hint="cs"/>
          <w:strike/>
          <w:vanish/>
          <w:sz w:val="22"/>
          <w:szCs w:val="22"/>
          <w:shd w:val="clear" w:color="auto" w:fill="FFFF99"/>
          <w:rtl/>
        </w:rPr>
        <w:t xml:space="preserve"> </w:t>
      </w:r>
      <w:r w:rsidRPr="00995AFC">
        <w:rPr>
          <w:rStyle w:val="default"/>
          <w:rFonts w:cs="FrankRuehl"/>
          <w:strike/>
          <w:vanish/>
          <w:sz w:val="22"/>
          <w:szCs w:val="22"/>
          <w:shd w:val="clear" w:color="auto" w:fill="FFFF99"/>
          <w:rtl/>
        </w:rPr>
        <w:t>ז</w:t>
      </w:r>
      <w:r w:rsidRPr="00995AFC">
        <w:rPr>
          <w:rStyle w:val="default"/>
          <w:rFonts w:cs="FrankRuehl" w:hint="cs"/>
          <w:strike/>
          <w:vanish/>
          <w:sz w:val="22"/>
          <w:szCs w:val="22"/>
          <w:shd w:val="clear" w:color="auto" w:fill="FFFF99"/>
          <w:rtl/>
        </w:rPr>
        <w:t>ה;</w:t>
      </w:r>
    </w:p>
    <w:p w:rsidR="00DF63EA" w:rsidRPr="00995AFC" w:rsidRDefault="00DF63EA">
      <w:pPr>
        <w:pStyle w:val="P22"/>
        <w:spacing w:before="0"/>
        <w:ind w:left="1021" w:right="1134"/>
        <w:rPr>
          <w:rStyle w:val="default"/>
          <w:rFonts w:cs="FrankRuehl"/>
          <w:strike/>
          <w:vanish/>
          <w:sz w:val="22"/>
          <w:szCs w:val="22"/>
          <w:shd w:val="clear" w:color="auto" w:fill="FFFF99"/>
          <w:rtl/>
        </w:rPr>
      </w:pPr>
      <w:r w:rsidRPr="00995AFC">
        <w:rPr>
          <w:rStyle w:val="default"/>
          <w:rFonts w:cs="FrankRuehl"/>
          <w:strike/>
          <w:vanish/>
          <w:sz w:val="22"/>
          <w:szCs w:val="22"/>
          <w:shd w:val="clear" w:color="auto" w:fill="FFFF99"/>
          <w:rtl/>
        </w:rPr>
        <w:t>(2)</w:t>
      </w:r>
      <w:r w:rsidRPr="00995AFC">
        <w:rPr>
          <w:rStyle w:val="default"/>
          <w:rFonts w:cs="FrankRuehl"/>
          <w:strike/>
          <w:vanish/>
          <w:sz w:val="22"/>
          <w:szCs w:val="22"/>
          <w:shd w:val="clear" w:color="auto" w:fill="FFFF99"/>
          <w:rtl/>
        </w:rPr>
        <w:tab/>
        <w:t xml:space="preserve">שר </w:t>
      </w:r>
      <w:r w:rsidRPr="00995AFC">
        <w:rPr>
          <w:rStyle w:val="default"/>
          <w:rFonts w:cs="FrankRuehl" w:hint="cs"/>
          <w:strike/>
          <w:vanish/>
          <w:sz w:val="22"/>
          <w:szCs w:val="22"/>
          <w:shd w:val="clear" w:color="auto" w:fill="FFFF99"/>
          <w:rtl/>
        </w:rPr>
        <w:t>הברי</w:t>
      </w:r>
      <w:r w:rsidRPr="00995AFC">
        <w:rPr>
          <w:rStyle w:val="default"/>
          <w:rFonts w:cs="FrankRuehl"/>
          <w:strike/>
          <w:vanish/>
          <w:sz w:val="22"/>
          <w:szCs w:val="22"/>
          <w:shd w:val="clear" w:color="auto" w:fill="FFFF99"/>
          <w:rtl/>
        </w:rPr>
        <w:t xml:space="preserve">אות </w:t>
      </w:r>
      <w:r w:rsidRPr="00995AFC">
        <w:rPr>
          <w:rStyle w:val="default"/>
          <w:rFonts w:cs="FrankRuehl" w:hint="cs"/>
          <w:strike/>
          <w:vanish/>
          <w:sz w:val="22"/>
          <w:szCs w:val="22"/>
          <w:shd w:val="clear" w:color="auto" w:fill="FFFF99"/>
          <w:rtl/>
        </w:rPr>
        <w:t>יקבע את הקופה או הקופות שיפעילו את המרפאה או המרפאות ב</w:t>
      </w:r>
      <w:r w:rsidRPr="00995AFC">
        <w:rPr>
          <w:rStyle w:val="default"/>
          <w:rFonts w:cs="FrankRuehl"/>
          <w:strike/>
          <w:vanish/>
          <w:sz w:val="22"/>
          <w:szCs w:val="22"/>
          <w:shd w:val="clear" w:color="auto" w:fill="FFFF99"/>
          <w:rtl/>
        </w:rPr>
        <w:t>ישוב כאמ</w:t>
      </w:r>
      <w:r w:rsidRPr="00995AFC">
        <w:rPr>
          <w:rStyle w:val="default"/>
          <w:rFonts w:cs="FrankRuehl" w:hint="cs"/>
          <w:strike/>
          <w:vanish/>
          <w:sz w:val="22"/>
          <w:szCs w:val="22"/>
          <w:shd w:val="clear" w:color="auto" w:fill="FFFF99"/>
          <w:rtl/>
        </w:rPr>
        <w:t xml:space="preserve">ור בפסקה (1), לתקופה שיקבע מראש; בחירת </w:t>
      </w:r>
      <w:r w:rsidRPr="00995AFC">
        <w:rPr>
          <w:rStyle w:val="default"/>
          <w:rFonts w:cs="FrankRuehl"/>
          <w:strike/>
          <w:vanish/>
          <w:sz w:val="22"/>
          <w:szCs w:val="22"/>
          <w:shd w:val="clear" w:color="auto" w:fill="FFFF99"/>
          <w:rtl/>
        </w:rPr>
        <w:t>הק</w:t>
      </w:r>
      <w:r w:rsidRPr="00995AFC">
        <w:rPr>
          <w:rStyle w:val="default"/>
          <w:rFonts w:cs="FrankRuehl" w:hint="cs"/>
          <w:strike/>
          <w:vanish/>
          <w:sz w:val="22"/>
          <w:szCs w:val="22"/>
          <w:shd w:val="clear" w:color="auto" w:fill="FFFF99"/>
          <w:rtl/>
        </w:rPr>
        <w:t>ופה תיעש</w:t>
      </w:r>
      <w:r w:rsidRPr="00995AFC">
        <w:rPr>
          <w:rStyle w:val="default"/>
          <w:rFonts w:cs="FrankRuehl"/>
          <w:strike/>
          <w:vanish/>
          <w:sz w:val="22"/>
          <w:szCs w:val="22"/>
          <w:shd w:val="clear" w:color="auto" w:fill="FFFF99"/>
          <w:rtl/>
        </w:rPr>
        <w:t>ה</w:t>
      </w:r>
      <w:r w:rsidRPr="00995AFC">
        <w:rPr>
          <w:rStyle w:val="default"/>
          <w:rFonts w:cs="FrankRuehl" w:hint="cs"/>
          <w:strike/>
          <w:vanish/>
          <w:sz w:val="22"/>
          <w:szCs w:val="22"/>
          <w:shd w:val="clear" w:color="auto" w:fill="FFFF99"/>
          <w:rtl/>
        </w:rPr>
        <w:t xml:space="preserve"> באמצעות מכרז, בהתאם לכללים שיקב</w:t>
      </w:r>
      <w:r w:rsidRPr="00995AFC">
        <w:rPr>
          <w:rStyle w:val="default"/>
          <w:rFonts w:cs="FrankRuehl"/>
          <w:strike/>
          <w:vanish/>
          <w:sz w:val="22"/>
          <w:szCs w:val="22"/>
          <w:shd w:val="clear" w:color="auto" w:fill="FFFF99"/>
          <w:rtl/>
        </w:rPr>
        <w:t>ע שר</w:t>
      </w:r>
      <w:r w:rsidRPr="00995AFC">
        <w:rPr>
          <w:rStyle w:val="default"/>
          <w:rFonts w:cs="FrankRuehl" w:hint="cs"/>
          <w:strike/>
          <w:vanish/>
          <w:sz w:val="22"/>
          <w:szCs w:val="22"/>
          <w:shd w:val="clear" w:color="auto" w:fill="FFFF99"/>
          <w:rtl/>
        </w:rPr>
        <w:t xml:space="preserve"> הבריאות בה</w:t>
      </w:r>
      <w:r w:rsidRPr="00995AFC">
        <w:rPr>
          <w:rStyle w:val="default"/>
          <w:rFonts w:cs="FrankRuehl"/>
          <w:strike/>
          <w:vanish/>
          <w:sz w:val="22"/>
          <w:szCs w:val="22"/>
          <w:shd w:val="clear" w:color="auto" w:fill="FFFF99"/>
          <w:rtl/>
        </w:rPr>
        <w:t>ס</w:t>
      </w:r>
      <w:r w:rsidRPr="00995AFC">
        <w:rPr>
          <w:rStyle w:val="default"/>
          <w:rFonts w:cs="FrankRuehl" w:hint="cs"/>
          <w:strike/>
          <w:vanish/>
          <w:sz w:val="22"/>
          <w:szCs w:val="22"/>
          <w:shd w:val="clear" w:color="auto" w:fill="FFFF99"/>
          <w:rtl/>
        </w:rPr>
        <w:t>כ</w:t>
      </w:r>
      <w:r w:rsidRPr="00995AFC">
        <w:rPr>
          <w:rStyle w:val="default"/>
          <w:rFonts w:cs="FrankRuehl"/>
          <w:strike/>
          <w:vanish/>
          <w:sz w:val="22"/>
          <w:szCs w:val="22"/>
          <w:shd w:val="clear" w:color="auto" w:fill="FFFF99"/>
          <w:rtl/>
        </w:rPr>
        <w:t>מ</w:t>
      </w:r>
      <w:r w:rsidRPr="00995AFC">
        <w:rPr>
          <w:rStyle w:val="default"/>
          <w:rFonts w:cs="FrankRuehl" w:hint="cs"/>
          <w:strike/>
          <w:vanish/>
          <w:sz w:val="22"/>
          <w:szCs w:val="22"/>
          <w:shd w:val="clear" w:color="auto" w:fill="FFFF99"/>
          <w:rtl/>
        </w:rPr>
        <w:t>ת שר האוצר;</w:t>
      </w:r>
    </w:p>
    <w:p w:rsidR="00DF63EA" w:rsidRPr="00995AFC" w:rsidRDefault="00DF63EA">
      <w:pPr>
        <w:pStyle w:val="P22"/>
        <w:spacing w:before="0"/>
        <w:ind w:left="1021" w:right="1134"/>
        <w:rPr>
          <w:rStyle w:val="default"/>
          <w:rFonts w:cs="FrankRuehl"/>
          <w:strike/>
          <w:vanish/>
          <w:sz w:val="22"/>
          <w:szCs w:val="22"/>
          <w:shd w:val="clear" w:color="auto" w:fill="FFFF99"/>
          <w:rtl/>
        </w:rPr>
      </w:pPr>
      <w:r w:rsidRPr="00995AFC">
        <w:rPr>
          <w:rStyle w:val="default"/>
          <w:rFonts w:cs="FrankRuehl" w:hint="cs"/>
          <w:strike/>
          <w:vanish/>
          <w:sz w:val="22"/>
          <w:szCs w:val="22"/>
          <w:shd w:val="clear" w:color="auto" w:fill="FFFF99"/>
          <w:rtl/>
        </w:rPr>
        <w:t>(3)</w:t>
      </w:r>
      <w:r w:rsidRPr="00995AFC">
        <w:rPr>
          <w:rStyle w:val="default"/>
          <w:rFonts w:cs="FrankRuehl"/>
          <w:strike/>
          <w:vanish/>
          <w:sz w:val="22"/>
          <w:szCs w:val="22"/>
          <w:shd w:val="clear" w:color="auto" w:fill="FFFF99"/>
          <w:rtl/>
        </w:rPr>
        <w:tab/>
        <w:t>ביש</w:t>
      </w:r>
      <w:r w:rsidRPr="00995AFC">
        <w:rPr>
          <w:rStyle w:val="default"/>
          <w:rFonts w:cs="FrankRuehl" w:hint="cs"/>
          <w:strike/>
          <w:vanish/>
          <w:sz w:val="22"/>
          <w:szCs w:val="22"/>
          <w:shd w:val="clear" w:color="auto" w:fill="FFFF99"/>
          <w:rtl/>
        </w:rPr>
        <w:t>וב ש</w:t>
      </w:r>
      <w:r w:rsidRPr="00995AFC">
        <w:rPr>
          <w:rStyle w:val="default"/>
          <w:rFonts w:cs="FrankRuehl"/>
          <w:strike/>
          <w:vanish/>
          <w:sz w:val="22"/>
          <w:szCs w:val="22"/>
          <w:shd w:val="clear" w:color="auto" w:fill="FFFF99"/>
          <w:rtl/>
        </w:rPr>
        <w:t>ביו</w:t>
      </w:r>
      <w:r w:rsidRPr="00995AFC">
        <w:rPr>
          <w:rStyle w:val="default"/>
          <w:rFonts w:cs="FrankRuehl" w:hint="cs"/>
          <w:strike/>
          <w:vanish/>
          <w:sz w:val="22"/>
          <w:szCs w:val="22"/>
          <w:shd w:val="clear" w:color="auto" w:fill="FFFF99"/>
          <w:rtl/>
        </w:rPr>
        <w:t xml:space="preserve">ם </w:t>
      </w:r>
      <w:r w:rsidRPr="00995AFC">
        <w:rPr>
          <w:rStyle w:val="default"/>
          <w:rFonts w:cs="FrankRuehl"/>
          <w:strike/>
          <w:vanish/>
          <w:sz w:val="22"/>
          <w:szCs w:val="22"/>
          <w:shd w:val="clear" w:color="auto" w:fill="FFFF99"/>
          <w:rtl/>
        </w:rPr>
        <w:t>ג</w:t>
      </w:r>
      <w:r w:rsidRPr="00995AFC">
        <w:rPr>
          <w:rStyle w:val="default"/>
          <w:rFonts w:cs="FrankRuehl" w:hint="cs"/>
          <w:strike/>
          <w:vanish/>
          <w:sz w:val="22"/>
          <w:szCs w:val="22"/>
          <w:shd w:val="clear" w:color="auto" w:fill="FFFF99"/>
          <w:rtl/>
        </w:rPr>
        <w:t>' ב</w:t>
      </w:r>
      <w:r w:rsidRPr="00995AFC">
        <w:rPr>
          <w:rStyle w:val="default"/>
          <w:rFonts w:cs="FrankRuehl"/>
          <w:strike/>
          <w:vanish/>
          <w:sz w:val="22"/>
          <w:szCs w:val="22"/>
          <w:shd w:val="clear" w:color="auto" w:fill="FFFF99"/>
          <w:rtl/>
        </w:rPr>
        <w:t>ט</w:t>
      </w:r>
      <w:r w:rsidRPr="00995AFC">
        <w:rPr>
          <w:rStyle w:val="default"/>
          <w:rFonts w:cs="FrankRuehl" w:hint="cs"/>
          <w:strike/>
          <w:vanish/>
          <w:sz w:val="22"/>
          <w:szCs w:val="22"/>
          <w:shd w:val="clear" w:color="auto" w:fill="FFFF99"/>
          <w:rtl/>
        </w:rPr>
        <w:t>בת</w:t>
      </w:r>
      <w:r w:rsidRPr="00995AFC">
        <w:rPr>
          <w:rStyle w:val="default"/>
          <w:rFonts w:cs="FrankRuehl"/>
          <w:strike/>
          <w:vanish/>
          <w:sz w:val="22"/>
          <w:szCs w:val="22"/>
          <w:shd w:val="clear" w:color="auto" w:fill="FFFF99"/>
          <w:rtl/>
        </w:rPr>
        <w:t xml:space="preserve"> </w:t>
      </w:r>
      <w:r w:rsidRPr="00995AFC">
        <w:rPr>
          <w:rStyle w:val="default"/>
          <w:rFonts w:cs="FrankRuehl" w:hint="cs"/>
          <w:strike/>
          <w:vanish/>
          <w:sz w:val="22"/>
          <w:szCs w:val="22"/>
          <w:shd w:val="clear" w:color="auto" w:fill="FFFF99"/>
          <w:rtl/>
        </w:rPr>
        <w:t>ת</w:t>
      </w:r>
      <w:r w:rsidRPr="00995AFC">
        <w:rPr>
          <w:rStyle w:val="default"/>
          <w:rFonts w:cs="FrankRuehl"/>
          <w:strike/>
          <w:vanish/>
          <w:sz w:val="22"/>
          <w:szCs w:val="22"/>
          <w:shd w:val="clear" w:color="auto" w:fill="FFFF99"/>
          <w:rtl/>
        </w:rPr>
        <w:t>ש</w:t>
      </w:r>
      <w:r w:rsidRPr="00995AFC">
        <w:rPr>
          <w:rStyle w:val="default"/>
          <w:rFonts w:cs="FrankRuehl" w:hint="cs"/>
          <w:strike/>
          <w:vanish/>
          <w:sz w:val="22"/>
          <w:szCs w:val="22"/>
          <w:shd w:val="clear" w:color="auto" w:fill="FFFF99"/>
          <w:rtl/>
        </w:rPr>
        <w:t>נ"ח (1 בי</w:t>
      </w:r>
      <w:r w:rsidRPr="00995AFC">
        <w:rPr>
          <w:rStyle w:val="default"/>
          <w:rFonts w:cs="FrankRuehl"/>
          <w:strike/>
          <w:vanish/>
          <w:sz w:val="22"/>
          <w:szCs w:val="22"/>
          <w:shd w:val="clear" w:color="auto" w:fill="FFFF99"/>
          <w:rtl/>
        </w:rPr>
        <w:t>נ</w:t>
      </w:r>
      <w:r w:rsidRPr="00995AFC">
        <w:rPr>
          <w:rStyle w:val="default"/>
          <w:rFonts w:cs="FrankRuehl" w:hint="cs"/>
          <w:strike/>
          <w:vanish/>
          <w:sz w:val="22"/>
          <w:szCs w:val="22"/>
          <w:shd w:val="clear" w:color="auto" w:fill="FFFF99"/>
          <w:rtl/>
        </w:rPr>
        <w:t xml:space="preserve">ואר 1998) </w:t>
      </w:r>
      <w:r w:rsidRPr="00995AFC">
        <w:rPr>
          <w:rStyle w:val="default"/>
          <w:rFonts w:cs="FrankRuehl"/>
          <w:strike/>
          <w:vanish/>
          <w:sz w:val="22"/>
          <w:szCs w:val="22"/>
          <w:shd w:val="clear" w:color="auto" w:fill="FFFF99"/>
          <w:rtl/>
        </w:rPr>
        <w:t xml:space="preserve">היו </w:t>
      </w:r>
      <w:r w:rsidRPr="00995AFC">
        <w:rPr>
          <w:rStyle w:val="default"/>
          <w:rFonts w:cs="FrankRuehl" w:hint="cs"/>
          <w:strike/>
          <w:vanish/>
          <w:sz w:val="22"/>
          <w:szCs w:val="22"/>
          <w:shd w:val="clear" w:color="auto" w:fill="FFFF99"/>
          <w:rtl/>
        </w:rPr>
        <w:t>קיימ</w:t>
      </w:r>
      <w:r w:rsidRPr="00995AFC">
        <w:rPr>
          <w:rStyle w:val="default"/>
          <w:rFonts w:cs="FrankRuehl"/>
          <w:strike/>
          <w:vanish/>
          <w:sz w:val="22"/>
          <w:szCs w:val="22"/>
          <w:shd w:val="clear" w:color="auto" w:fill="FFFF99"/>
          <w:rtl/>
        </w:rPr>
        <w:t xml:space="preserve">ות </w:t>
      </w:r>
      <w:r w:rsidRPr="00995AFC">
        <w:rPr>
          <w:rStyle w:val="default"/>
          <w:rFonts w:cs="FrankRuehl" w:hint="cs"/>
          <w:strike/>
          <w:vanish/>
          <w:sz w:val="22"/>
          <w:szCs w:val="22"/>
          <w:shd w:val="clear" w:color="auto" w:fill="FFFF99"/>
          <w:rtl/>
        </w:rPr>
        <w:t>בו</w:t>
      </w:r>
      <w:r w:rsidRPr="00995AFC">
        <w:rPr>
          <w:rStyle w:val="default"/>
          <w:rFonts w:cs="FrankRuehl"/>
          <w:strike/>
          <w:vanish/>
          <w:sz w:val="22"/>
          <w:szCs w:val="22"/>
          <w:shd w:val="clear" w:color="auto" w:fill="FFFF99"/>
          <w:rtl/>
        </w:rPr>
        <w:t xml:space="preserve"> </w:t>
      </w:r>
      <w:r w:rsidRPr="00995AFC">
        <w:rPr>
          <w:rStyle w:val="default"/>
          <w:rFonts w:cs="FrankRuehl" w:hint="cs"/>
          <w:strike/>
          <w:vanish/>
          <w:sz w:val="22"/>
          <w:szCs w:val="22"/>
          <w:shd w:val="clear" w:color="auto" w:fill="FFFF99"/>
          <w:rtl/>
        </w:rPr>
        <w:t>מ</w:t>
      </w:r>
      <w:r w:rsidRPr="00995AFC">
        <w:rPr>
          <w:rStyle w:val="default"/>
          <w:rFonts w:cs="FrankRuehl"/>
          <w:strike/>
          <w:vanish/>
          <w:sz w:val="22"/>
          <w:szCs w:val="22"/>
          <w:shd w:val="clear" w:color="auto" w:fill="FFFF99"/>
          <w:rtl/>
        </w:rPr>
        <w:t>ר</w:t>
      </w:r>
      <w:r w:rsidRPr="00995AFC">
        <w:rPr>
          <w:rStyle w:val="default"/>
          <w:rFonts w:cs="FrankRuehl" w:hint="cs"/>
          <w:strike/>
          <w:vanish/>
          <w:sz w:val="22"/>
          <w:szCs w:val="22"/>
          <w:shd w:val="clear" w:color="auto" w:fill="FFFF99"/>
          <w:rtl/>
        </w:rPr>
        <w:t>פ</w:t>
      </w:r>
      <w:r w:rsidRPr="00995AFC">
        <w:rPr>
          <w:rStyle w:val="default"/>
          <w:rFonts w:cs="FrankRuehl"/>
          <w:strike/>
          <w:vanish/>
          <w:sz w:val="22"/>
          <w:szCs w:val="22"/>
          <w:shd w:val="clear" w:color="auto" w:fill="FFFF99"/>
          <w:rtl/>
        </w:rPr>
        <w:t>א</w:t>
      </w:r>
      <w:r w:rsidRPr="00995AFC">
        <w:rPr>
          <w:rStyle w:val="default"/>
          <w:rFonts w:cs="FrankRuehl" w:hint="cs"/>
          <w:strike/>
          <w:vanish/>
          <w:sz w:val="22"/>
          <w:szCs w:val="22"/>
          <w:shd w:val="clear" w:color="auto" w:fill="FFFF99"/>
          <w:rtl/>
        </w:rPr>
        <w:t>ות שלא בהתאם להוראות פסקה (1), רשאי שר הבריאות לפעול להתאמת מספר המרפאות</w:t>
      </w:r>
      <w:r w:rsidRPr="00995AFC">
        <w:rPr>
          <w:rStyle w:val="default"/>
          <w:rFonts w:cs="FrankRuehl"/>
          <w:strike/>
          <w:vanish/>
          <w:sz w:val="22"/>
          <w:szCs w:val="22"/>
          <w:shd w:val="clear" w:color="auto" w:fill="FFFF99"/>
          <w:rtl/>
        </w:rPr>
        <w:t xml:space="preserve"> להוראות</w:t>
      </w:r>
      <w:r w:rsidRPr="00995AFC">
        <w:rPr>
          <w:rStyle w:val="default"/>
          <w:rFonts w:cs="FrankRuehl" w:hint="cs"/>
          <w:strike/>
          <w:vanish/>
          <w:sz w:val="22"/>
          <w:szCs w:val="22"/>
          <w:shd w:val="clear" w:color="auto" w:fill="FFFF99"/>
          <w:rtl/>
        </w:rPr>
        <w:t xml:space="preserve"> האמורות; פעולה כאמור תיעשה בהתאם להורא</w:t>
      </w:r>
      <w:r w:rsidRPr="00995AFC">
        <w:rPr>
          <w:rStyle w:val="default"/>
          <w:rFonts w:cs="FrankRuehl"/>
          <w:strike/>
          <w:vanish/>
          <w:sz w:val="22"/>
          <w:szCs w:val="22"/>
          <w:shd w:val="clear" w:color="auto" w:fill="FFFF99"/>
          <w:rtl/>
        </w:rPr>
        <w:t>ות</w:t>
      </w:r>
      <w:r w:rsidRPr="00995AFC">
        <w:rPr>
          <w:rStyle w:val="default"/>
          <w:rFonts w:cs="FrankRuehl" w:hint="cs"/>
          <w:strike/>
          <w:vanish/>
          <w:sz w:val="22"/>
          <w:szCs w:val="22"/>
          <w:shd w:val="clear" w:color="auto" w:fill="FFFF99"/>
          <w:rtl/>
        </w:rPr>
        <w:t xml:space="preserve"> פסקה (2</w:t>
      </w:r>
      <w:r w:rsidRPr="00995AFC">
        <w:rPr>
          <w:rStyle w:val="default"/>
          <w:rFonts w:cs="FrankRuehl"/>
          <w:strike/>
          <w:vanish/>
          <w:sz w:val="22"/>
          <w:szCs w:val="22"/>
          <w:shd w:val="clear" w:color="auto" w:fill="FFFF99"/>
          <w:rtl/>
        </w:rPr>
        <w:t xml:space="preserve">), </w:t>
      </w:r>
      <w:r w:rsidRPr="00995AFC">
        <w:rPr>
          <w:rStyle w:val="default"/>
          <w:rFonts w:cs="FrankRuehl" w:hint="cs"/>
          <w:strike/>
          <w:vanish/>
          <w:sz w:val="22"/>
          <w:szCs w:val="22"/>
          <w:shd w:val="clear" w:color="auto" w:fill="FFFF99"/>
          <w:rtl/>
        </w:rPr>
        <w:t>לאחר התייעצות עם קופות החולים;</w:t>
      </w:r>
    </w:p>
    <w:p w:rsidR="00DF63EA" w:rsidRPr="00995AFC" w:rsidRDefault="00DF63EA">
      <w:pPr>
        <w:pStyle w:val="P22"/>
        <w:spacing w:before="0"/>
        <w:ind w:left="1021" w:right="1134"/>
        <w:rPr>
          <w:rStyle w:val="default"/>
          <w:rFonts w:cs="FrankRuehl"/>
          <w:strike/>
          <w:vanish/>
          <w:sz w:val="22"/>
          <w:szCs w:val="22"/>
          <w:shd w:val="clear" w:color="auto" w:fill="FFFF99"/>
          <w:rtl/>
        </w:rPr>
      </w:pPr>
      <w:r w:rsidRPr="00995AFC">
        <w:rPr>
          <w:rStyle w:val="default"/>
          <w:rFonts w:cs="FrankRuehl"/>
          <w:strike/>
          <w:vanish/>
          <w:sz w:val="22"/>
          <w:szCs w:val="22"/>
          <w:shd w:val="clear" w:color="auto" w:fill="FFFF99"/>
          <w:rtl/>
        </w:rPr>
        <w:t>(4)</w:t>
      </w:r>
      <w:r w:rsidRPr="00995AFC">
        <w:rPr>
          <w:rStyle w:val="default"/>
          <w:rFonts w:cs="FrankRuehl"/>
          <w:strike/>
          <w:vanish/>
          <w:sz w:val="22"/>
          <w:szCs w:val="22"/>
          <w:shd w:val="clear" w:color="auto" w:fill="FFFF99"/>
          <w:rtl/>
        </w:rPr>
        <w:tab/>
        <w:t>הקו</w:t>
      </w:r>
      <w:r w:rsidRPr="00995AFC">
        <w:rPr>
          <w:rStyle w:val="default"/>
          <w:rFonts w:cs="FrankRuehl" w:hint="cs"/>
          <w:strike/>
          <w:vanish/>
          <w:sz w:val="22"/>
          <w:szCs w:val="22"/>
          <w:shd w:val="clear" w:color="auto" w:fill="FFFF99"/>
          <w:rtl/>
        </w:rPr>
        <w:t>פה ש</w:t>
      </w:r>
      <w:r w:rsidRPr="00995AFC">
        <w:rPr>
          <w:rStyle w:val="default"/>
          <w:rFonts w:cs="FrankRuehl"/>
          <w:strike/>
          <w:vanish/>
          <w:sz w:val="22"/>
          <w:szCs w:val="22"/>
          <w:shd w:val="clear" w:color="auto" w:fill="FFFF99"/>
          <w:rtl/>
        </w:rPr>
        <w:t>תי</w:t>
      </w:r>
      <w:r w:rsidRPr="00995AFC">
        <w:rPr>
          <w:rStyle w:val="default"/>
          <w:rFonts w:cs="FrankRuehl" w:hint="cs"/>
          <w:strike/>
          <w:vanish/>
          <w:sz w:val="22"/>
          <w:szCs w:val="22"/>
          <w:shd w:val="clear" w:color="auto" w:fill="FFFF99"/>
          <w:rtl/>
        </w:rPr>
        <w:t>בח</w:t>
      </w:r>
      <w:r w:rsidRPr="00995AFC">
        <w:rPr>
          <w:rStyle w:val="default"/>
          <w:rFonts w:cs="FrankRuehl"/>
          <w:strike/>
          <w:vanish/>
          <w:sz w:val="22"/>
          <w:szCs w:val="22"/>
          <w:shd w:val="clear" w:color="auto" w:fill="FFFF99"/>
          <w:rtl/>
        </w:rPr>
        <w:t xml:space="preserve">ר </w:t>
      </w:r>
      <w:r w:rsidRPr="00995AFC">
        <w:rPr>
          <w:rStyle w:val="default"/>
          <w:rFonts w:cs="FrankRuehl" w:hint="cs"/>
          <w:strike/>
          <w:vanish/>
          <w:sz w:val="22"/>
          <w:szCs w:val="22"/>
          <w:shd w:val="clear" w:color="auto" w:fill="FFFF99"/>
          <w:rtl/>
        </w:rPr>
        <w:t>תיתן</w:t>
      </w:r>
      <w:r w:rsidRPr="00995AFC">
        <w:rPr>
          <w:rStyle w:val="default"/>
          <w:rFonts w:cs="FrankRuehl"/>
          <w:strike/>
          <w:vanish/>
          <w:sz w:val="22"/>
          <w:szCs w:val="22"/>
          <w:shd w:val="clear" w:color="auto" w:fill="FFFF99"/>
          <w:rtl/>
        </w:rPr>
        <w:t xml:space="preserve"> במר</w:t>
      </w:r>
      <w:r w:rsidRPr="00995AFC">
        <w:rPr>
          <w:rStyle w:val="default"/>
          <w:rFonts w:cs="FrankRuehl" w:hint="cs"/>
          <w:strike/>
          <w:vanish/>
          <w:sz w:val="22"/>
          <w:szCs w:val="22"/>
          <w:shd w:val="clear" w:color="auto" w:fill="FFFF99"/>
          <w:rtl/>
        </w:rPr>
        <w:t>פאה שירותים לחברי כל קופות החולים בהתאם לסל השירותים והתשלומים של הקופה שבהם הם חברים;</w:t>
      </w:r>
    </w:p>
    <w:p w:rsidR="0047671B" w:rsidRPr="00995AFC" w:rsidRDefault="00DF63EA">
      <w:pPr>
        <w:pStyle w:val="P22"/>
        <w:spacing w:before="0"/>
        <w:ind w:left="1021" w:right="1134"/>
        <w:rPr>
          <w:rStyle w:val="default"/>
          <w:rFonts w:cs="FrankRuehl"/>
          <w:strike/>
          <w:vanish/>
          <w:sz w:val="22"/>
          <w:szCs w:val="22"/>
          <w:shd w:val="clear" w:color="auto" w:fill="FFFF99"/>
          <w:rtl/>
        </w:rPr>
      </w:pPr>
      <w:r w:rsidRPr="00995AFC">
        <w:rPr>
          <w:rStyle w:val="default"/>
          <w:rFonts w:cs="FrankRuehl" w:hint="cs"/>
          <w:strike/>
          <w:vanish/>
          <w:sz w:val="22"/>
          <w:szCs w:val="22"/>
          <w:shd w:val="clear" w:color="auto" w:fill="FFFF99"/>
          <w:rtl/>
        </w:rPr>
        <w:t>(5)</w:t>
      </w:r>
      <w:r w:rsidRPr="00995AFC">
        <w:rPr>
          <w:rStyle w:val="default"/>
          <w:rFonts w:cs="FrankRuehl"/>
          <w:strike/>
          <w:vanish/>
          <w:sz w:val="22"/>
          <w:szCs w:val="22"/>
          <w:shd w:val="clear" w:color="auto" w:fill="FFFF99"/>
          <w:rtl/>
        </w:rPr>
        <w:tab/>
        <w:t xml:space="preserve">שר </w:t>
      </w:r>
      <w:r w:rsidRPr="00995AFC">
        <w:rPr>
          <w:rStyle w:val="default"/>
          <w:rFonts w:cs="FrankRuehl" w:hint="cs"/>
          <w:strike/>
          <w:vanish/>
          <w:sz w:val="22"/>
          <w:szCs w:val="22"/>
          <w:shd w:val="clear" w:color="auto" w:fill="FFFF99"/>
          <w:rtl/>
        </w:rPr>
        <w:t>הברי</w:t>
      </w:r>
      <w:r w:rsidRPr="00995AFC">
        <w:rPr>
          <w:rStyle w:val="default"/>
          <w:rFonts w:cs="FrankRuehl"/>
          <w:strike/>
          <w:vanish/>
          <w:sz w:val="22"/>
          <w:szCs w:val="22"/>
          <w:shd w:val="clear" w:color="auto" w:fill="FFFF99"/>
          <w:rtl/>
        </w:rPr>
        <w:t xml:space="preserve">אות </w:t>
      </w:r>
      <w:r w:rsidRPr="00995AFC">
        <w:rPr>
          <w:rStyle w:val="default"/>
          <w:rFonts w:cs="FrankRuehl" w:hint="cs"/>
          <w:strike/>
          <w:vanish/>
          <w:sz w:val="22"/>
          <w:szCs w:val="22"/>
          <w:shd w:val="clear" w:color="auto" w:fill="FFFF99"/>
          <w:rtl/>
        </w:rPr>
        <w:t>רשאי לבטל החלטה כאמור בפסקה (2) לפני תום התקופה שנקבעה, אם הפרה הקופה תנאי שנקבע במכרז או אם אינה מספקת לכלל ה</w:t>
      </w:r>
      <w:r w:rsidRPr="00995AFC">
        <w:rPr>
          <w:rStyle w:val="default"/>
          <w:rFonts w:cs="FrankRuehl"/>
          <w:strike/>
          <w:vanish/>
          <w:sz w:val="22"/>
          <w:szCs w:val="22"/>
          <w:shd w:val="clear" w:color="auto" w:fill="FFFF99"/>
          <w:rtl/>
        </w:rPr>
        <w:t>תו</w:t>
      </w:r>
      <w:r w:rsidRPr="00995AFC">
        <w:rPr>
          <w:rStyle w:val="default"/>
          <w:rFonts w:cs="FrankRuehl" w:hint="cs"/>
          <w:strike/>
          <w:vanish/>
          <w:sz w:val="22"/>
          <w:szCs w:val="22"/>
          <w:shd w:val="clear" w:color="auto" w:fill="FFFF99"/>
          <w:rtl/>
        </w:rPr>
        <w:t>שבי</w:t>
      </w:r>
      <w:r w:rsidRPr="00995AFC">
        <w:rPr>
          <w:rStyle w:val="default"/>
          <w:rFonts w:cs="FrankRuehl"/>
          <w:strike/>
          <w:vanish/>
          <w:sz w:val="22"/>
          <w:szCs w:val="22"/>
          <w:shd w:val="clear" w:color="auto" w:fill="FFFF99"/>
          <w:rtl/>
        </w:rPr>
        <w:t>ם</w:t>
      </w:r>
      <w:r w:rsidRPr="00995AFC">
        <w:rPr>
          <w:rStyle w:val="default"/>
          <w:rFonts w:cs="FrankRuehl" w:hint="cs"/>
          <w:strike/>
          <w:vanish/>
          <w:sz w:val="22"/>
          <w:szCs w:val="22"/>
          <w:shd w:val="clear" w:color="auto" w:fill="FFFF99"/>
          <w:rtl/>
        </w:rPr>
        <w:t xml:space="preserve"> ב</w:t>
      </w:r>
      <w:r w:rsidRPr="00995AFC">
        <w:rPr>
          <w:rStyle w:val="default"/>
          <w:rFonts w:cs="FrankRuehl"/>
          <w:strike/>
          <w:vanish/>
          <w:sz w:val="22"/>
          <w:szCs w:val="22"/>
          <w:shd w:val="clear" w:color="auto" w:fill="FFFF99"/>
          <w:rtl/>
        </w:rPr>
        <w:t>יש</w:t>
      </w:r>
      <w:r w:rsidRPr="00995AFC">
        <w:rPr>
          <w:rStyle w:val="default"/>
          <w:rFonts w:cs="FrankRuehl" w:hint="cs"/>
          <w:strike/>
          <w:vanish/>
          <w:sz w:val="22"/>
          <w:szCs w:val="22"/>
          <w:shd w:val="clear" w:color="auto" w:fill="FFFF99"/>
          <w:rtl/>
        </w:rPr>
        <w:t xml:space="preserve">וב </w:t>
      </w:r>
      <w:r w:rsidRPr="00995AFC">
        <w:rPr>
          <w:rStyle w:val="default"/>
          <w:rFonts w:cs="FrankRuehl"/>
          <w:strike/>
          <w:vanish/>
          <w:sz w:val="22"/>
          <w:szCs w:val="22"/>
          <w:shd w:val="clear" w:color="auto" w:fill="FFFF99"/>
          <w:rtl/>
        </w:rPr>
        <w:t>א</w:t>
      </w:r>
      <w:r w:rsidRPr="00995AFC">
        <w:rPr>
          <w:rStyle w:val="default"/>
          <w:rFonts w:cs="FrankRuehl" w:hint="cs"/>
          <w:strike/>
          <w:vanish/>
          <w:sz w:val="22"/>
          <w:szCs w:val="22"/>
          <w:shd w:val="clear" w:color="auto" w:fill="FFFF99"/>
          <w:rtl/>
        </w:rPr>
        <w:t>ת השירותים שלהם הם</w:t>
      </w:r>
      <w:r w:rsidRPr="00995AFC">
        <w:rPr>
          <w:rStyle w:val="default"/>
          <w:rFonts w:cs="FrankRuehl"/>
          <w:strike/>
          <w:vanish/>
          <w:sz w:val="22"/>
          <w:szCs w:val="22"/>
          <w:shd w:val="clear" w:color="auto" w:fill="FFFF99"/>
          <w:rtl/>
        </w:rPr>
        <w:t xml:space="preserve"> זכא</w:t>
      </w:r>
      <w:r w:rsidRPr="00995AFC">
        <w:rPr>
          <w:rStyle w:val="default"/>
          <w:rFonts w:cs="FrankRuehl" w:hint="cs"/>
          <w:strike/>
          <w:vanish/>
          <w:sz w:val="22"/>
          <w:szCs w:val="22"/>
          <w:shd w:val="clear" w:color="auto" w:fill="FFFF99"/>
          <w:rtl/>
        </w:rPr>
        <w:t>ים, ב</w:t>
      </w:r>
      <w:r w:rsidRPr="00995AFC">
        <w:rPr>
          <w:rStyle w:val="default"/>
          <w:rFonts w:cs="FrankRuehl"/>
          <w:strike/>
          <w:vanish/>
          <w:sz w:val="22"/>
          <w:szCs w:val="22"/>
          <w:shd w:val="clear" w:color="auto" w:fill="FFFF99"/>
          <w:rtl/>
        </w:rPr>
        <w:t>רמ</w:t>
      </w:r>
      <w:r w:rsidRPr="00995AFC">
        <w:rPr>
          <w:rStyle w:val="default"/>
          <w:rFonts w:cs="FrankRuehl" w:hint="cs"/>
          <w:strike/>
          <w:vanish/>
          <w:sz w:val="22"/>
          <w:szCs w:val="22"/>
          <w:shd w:val="clear" w:color="auto" w:fill="FFFF99"/>
          <w:rtl/>
        </w:rPr>
        <w:t>ה</w:t>
      </w:r>
      <w:r w:rsidRPr="00995AFC">
        <w:rPr>
          <w:rStyle w:val="default"/>
          <w:rFonts w:cs="FrankRuehl"/>
          <w:strike/>
          <w:vanish/>
          <w:sz w:val="22"/>
          <w:szCs w:val="22"/>
          <w:shd w:val="clear" w:color="auto" w:fill="FFFF99"/>
          <w:rtl/>
        </w:rPr>
        <w:t xml:space="preserve"> נ</w:t>
      </w:r>
      <w:r w:rsidRPr="00995AFC">
        <w:rPr>
          <w:rStyle w:val="default"/>
          <w:rFonts w:cs="FrankRuehl" w:hint="cs"/>
          <w:strike/>
          <w:vanish/>
          <w:sz w:val="22"/>
          <w:szCs w:val="22"/>
          <w:shd w:val="clear" w:color="auto" w:fill="FFFF99"/>
          <w:rtl/>
        </w:rPr>
        <w:t>א</w:t>
      </w:r>
      <w:r w:rsidRPr="00995AFC">
        <w:rPr>
          <w:rStyle w:val="default"/>
          <w:rFonts w:cs="FrankRuehl"/>
          <w:strike/>
          <w:vanish/>
          <w:sz w:val="22"/>
          <w:szCs w:val="22"/>
          <w:shd w:val="clear" w:color="auto" w:fill="FFFF99"/>
          <w:rtl/>
        </w:rPr>
        <w:t>ו</w:t>
      </w:r>
      <w:r w:rsidRPr="00995AFC">
        <w:rPr>
          <w:rStyle w:val="default"/>
          <w:rFonts w:cs="FrankRuehl" w:hint="cs"/>
          <w:strike/>
          <w:vanish/>
          <w:sz w:val="22"/>
          <w:szCs w:val="22"/>
          <w:shd w:val="clear" w:color="auto" w:fill="FFFF99"/>
          <w:rtl/>
        </w:rPr>
        <w:t>ת</w:t>
      </w:r>
      <w:r w:rsidRPr="00995AFC">
        <w:rPr>
          <w:rStyle w:val="default"/>
          <w:rFonts w:cs="FrankRuehl"/>
          <w:strike/>
          <w:vanish/>
          <w:sz w:val="22"/>
          <w:szCs w:val="22"/>
          <w:shd w:val="clear" w:color="auto" w:fill="FFFF99"/>
          <w:rtl/>
        </w:rPr>
        <w:t>ה</w:t>
      </w:r>
      <w:r w:rsidRPr="00995AFC">
        <w:rPr>
          <w:rStyle w:val="default"/>
          <w:rFonts w:cs="FrankRuehl" w:hint="cs"/>
          <w:strike/>
          <w:vanish/>
          <w:sz w:val="22"/>
          <w:szCs w:val="22"/>
          <w:shd w:val="clear" w:color="auto" w:fill="FFFF99"/>
          <w:rtl/>
        </w:rPr>
        <w:t xml:space="preserve"> וללא הפליה</w:t>
      </w:r>
      <w:r w:rsidR="0047671B" w:rsidRPr="00995AFC">
        <w:rPr>
          <w:rStyle w:val="default"/>
          <w:rFonts w:cs="FrankRuehl" w:hint="cs"/>
          <w:strike/>
          <w:vanish/>
          <w:sz w:val="22"/>
          <w:szCs w:val="22"/>
          <w:shd w:val="clear" w:color="auto" w:fill="FFFF99"/>
          <w:rtl/>
        </w:rPr>
        <w:t>.</w:t>
      </w:r>
    </w:p>
    <w:p w:rsidR="0047671B" w:rsidRPr="00995AFC" w:rsidRDefault="0047671B" w:rsidP="0047671B">
      <w:pPr>
        <w:pStyle w:val="P00"/>
        <w:tabs>
          <w:tab w:val="clear" w:pos="6259"/>
        </w:tabs>
        <w:spacing w:before="0"/>
        <w:ind w:left="0" w:right="1134"/>
        <w:rPr>
          <w:rFonts w:ascii="FrankRuehl" w:hAnsi="FrankRuehl" w:cs="FrankRuehl"/>
          <w:vanish/>
          <w:szCs w:val="20"/>
          <w:shd w:val="clear" w:color="auto" w:fill="FFFF99"/>
          <w:rtl/>
        </w:rPr>
      </w:pPr>
    </w:p>
    <w:p w:rsidR="0047671B" w:rsidRPr="00995AFC" w:rsidRDefault="0047671B" w:rsidP="0047671B">
      <w:pPr>
        <w:pStyle w:val="P00"/>
        <w:tabs>
          <w:tab w:val="clear" w:pos="6259"/>
        </w:tabs>
        <w:spacing w:before="0"/>
        <w:ind w:left="0" w:right="1134"/>
        <w:rPr>
          <w:rFonts w:ascii="FrankRuehl" w:hAnsi="FrankRuehl" w:cs="FrankRuehl"/>
          <w:vanish/>
          <w:color w:val="FF0000"/>
          <w:szCs w:val="20"/>
          <w:shd w:val="clear" w:color="auto" w:fill="FFFF99"/>
          <w:rtl/>
        </w:rPr>
      </w:pPr>
      <w:r w:rsidRPr="00995AFC">
        <w:rPr>
          <w:rFonts w:ascii="FrankRuehl" w:hAnsi="FrankRuehl" w:cs="FrankRuehl"/>
          <w:vanish/>
          <w:color w:val="FF0000"/>
          <w:szCs w:val="20"/>
          <w:shd w:val="clear" w:color="auto" w:fill="FFFF99"/>
          <w:rtl/>
        </w:rPr>
        <w:t>מיום 9.2.2023</w:t>
      </w:r>
    </w:p>
    <w:p w:rsidR="0047671B" w:rsidRPr="00995AFC" w:rsidRDefault="0047671B" w:rsidP="0047671B">
      <w:pPr>
        <w:pStyle w:val="P00"/>
        <w:tabs>
          <w:tab w:val="clear" w:pos="6259"/>
        </w:tabs>
        <w:spacing w:before="0"/>
        <w:ind w:left="0" w:right="1134"/>
        <w:rPr>
          <w:rFonts w:ascii="FrankRuehl" w:hAnsi="FrankRuehl" w:cs="FrankRuehl"/>
          <w:vanish/>
          <w:szCs w:val="20"/>
          <w:shd w:val="clear" w:color="auto" w:fill="FFFF99"/>
          <w:rtl/>
        </w:rPr>
      </w:pPr>
      <w:r w:rsidRPr="00995AFC">
        <w:rPr>
          <w:rFonts w:ascii="FrankRuehl" w:hAnsi="FrankRuehl" w:cs="FrankRuehl"/>
          <w:b/>
          <w:bCs/>
          <w:vanish/>
          <w:szCs w:val="20"/>
          <w:shd w:val="clear" w:color="auto" w:fill="FFFF99"/>
          <w:rtl/>
        </w:rPr>
        <w:t xml:space="preserve">תיקון מס' </w:t>
      </w:r>
      <w:r w:rsidRPr="00995AFC">
        <w:rPr>
          <w:rFonts w:ascii="FrankRuehl" w:hAnsi="FrankRuehl" w:cs="FrankRuehl" w:hint="cs"/>
          <w:b/>
          <w:bCs/>
          <w:vanish/>
          <w:szCs w:val="20"/>
          <w:shd w:val="clear" w:color="auto" w:fill="FFFF99"/>
          <w:rtl/>
        </w:rPr>
        <w:t>65</w:t>
      </w:r>
    </w:p>
    <w:p w:rsidR="0047671B" w:rsidRPr="00995AFC" w:rsidRDefault="0047671B" w:rsidP="0047671B">
      <w:pPr>
        <w:pStyle w:val="P00"/>
        <w:tabs>
          <w:tab w:val="clear" w:pos="6259"/>
        </w:tabs>
        <w:spacing w:before="0"/>
        <w:ind w:left="0" w:right="1134"/>
        <w:rPr>
          <w:rFonts w:ascii="FrankRuehl" w:hAnsi="FrankRuehl" w:cs="FrankRuehl"/>
          <w:vanish/>
          <w:szCs w:val="20"/>
          <w:shd w:val="clear" w:color="auto" w:fill="FFFF99"/>
          <w:rtl/>
        </w:rPr>
      </w:pPr>
      <w:hyperlink r:id="rId215" w:history="1">
        <w:r w:rsidRPr="00995AFC">
          <w:rPr>
            <w:rStyle w:val="Hyperlink"/>
            <w:rFonts w:ascii="FrankRuehl" w:hAnsi="FrankRuehl" w:cs="FrankRuehl"/>
            <w:vanish/>
            <w:szCs w:val="20"/>
            <w:shd w:val="clear" w:color="auto" w:fill="FFFF99"/>
            <w:rtl/>
          </w:rPr>
          <w:t>ס"ח תשפ"ג מס' 3016</w:t>
        </w:r>
      </w:hyperlink>
      <w:r w:rsidRPr="00995AFC">
        <w:rPr>
          <w:rFonts w:ascii="FrankRuehl" w:hAnsi="FrankRuehl" w:cs="FrankRuehl"/>
          <w:vanish/>
          <w:szCs w:val="20"/>
          <w:shd w:val="clear" w:color="auto" w:fill="FFFF99"/>
          <w:rtl/>
        </w:rPr>
        <w:t xml:space="preserve"> מיום 9.2.2023 עמ' 1</w:t>
      </w:r>
      <w:r w:rsidRPr="00995AFC">
        <w:rPr>
          <w:rFonts w:ascii="FrankRuehl" w:hAnsi="FrankRuehl" w:cs="FrankRuehl" w:hint="cs"/>
          <w:vanish/>
          <w:szCs w:val="20"/>
          <w:shd w:val="clear" w:color="auto" w:fill="FFFF99"/>
          <w:rtl/>
        </w:rPr>
        <w:t>8</w:t>
      </w:r>
      <w:r w:rsidRPr="00995AFC">
        <w:rPr>
          <w:rFonts w:ascii="FrankRuehl" w:hAnsi="FrankRuehl" w:cs="FrankRuehl"/>
          <w:vanish/>
          <w:szCs w:val="20"/>
          <w:shd w:val="clear" w:color="auto" w:fill="FFFF99"/>
          <w:rtl/>
        </w:rPr>
        <w:t xml:space="preserve"> (</w:t>
      </w:r>
      <w:hyperlink r:id="rId216" w:history="1">
        <w:r w:rsidRPr="00995AFC">
          <w:rPr>
            <w:rStyle w:val="Hyperlink"/>
            <w:rFonts w:ascii="FrankRuehl" w:hAnsi="FrankRuehl" w:cs="FrankRuehl"/>
            <w:vanish/>
            <w:szCs w:val="20"/>
            <w:shd w:val="clear" w:color="auto" w:fill="FFFF99"/>
            <w:rtl/>
          </w:rPr>
          <w:t>ה"ח 945</w:t>
        </w:r>
      </w:hyperlink>
      <w:r w:rsidRPr="00995AFC">
        <w:rPr>
          <w:rFonts w:ascii="FrankRuehl" w:hAnsi="FrankRuehl" w:cs="FrankRuehl"/>
          <w:vanish/>
          <w:szCs w:val="20"/>
          <w:shd w:val="clear" w:color="auto" w:fill="FFFF99"/>
          <w:rtl/>
        </w:rPr>
        <w:t>)</w:t>
      </w:r>
    </w:p>
    <w:p w:rsidR="0047671B" w:rsidRPr="00995AFC" w:rsidRDefault="0047671B" w:rsidP="0047671B">
      <w:pPr>
        <w:pStyle w:val="P02"/>
        <w:ind w:left="1021" w:right="1134"/>
        <w:rPr>
          <w:rStyle w:val="default"/>
          <w:rFonts w:cs="FrankRuehl" w:hint="cs"/>
          <w:vanish/>
          <w:sz w:val="22"/>
          <w:szCs w:val="22"/>
          <w:shd w:val="clear" w:color="auto" w:fill="FFFF99"/>
          <w:rtl/>
        </w:rPr>
      </w:pPr>
      <w:r w:rsidRPr="00995AFC">
        <w:rPr>
          <w:rStyle w:val="default"/>
          <w:rFonts w:cs="FrankRuehl"/>
          <w:vanish/>
          <w:sz w:val="22"/>
          <w:szCs w:val="22"/>
          <w:shd w:val="clear" w:color="auto" w:fill="FFFF99"/>
          <w:rtl/>
        </w:rPr>
        <w:tab/>
        <w:t>(ג)</w:t>
      </w:r>
      <w:r w:rsidRPr="00995AFC">
        <w:rPr>
          <w:rStyle w:val="default"/>
          <w:rFonts w:cs="FrankRuehl"/>
          <w:vanish/>
          <w:sz w:val="22"/>
          <w:szCs w:val="22"/>
          <w:shd w:val="clear" w:color="auto" w:fill="FFFF99"/>
          <w:rtl/>
        </w:rPr>
        <w:tab/>
        <w:t>(1)</w:t>
      </w: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קופת חולים המפעילה מרפאה ביישוב שאוכלוסייתו אינה עולה על 10,000 תושבים, תיתן במרפאה שירות רפואי גם לחברי קופת חולים אחרת שאינה מפעילה מרפאה באותו יישוב, באופן שוויוני, בכפוף לסל השירותים והתשלומים של הקופה שבה הם חברים; בסעיף קטן זה –</w:t>
      </w:r>
    </w:p>
    <w:p w:rsidR="0047671B" w:rsidRPr="00995AFC" w:rsidRDefault="0047671B" w:rsidP="0047671B">
      <w:pPr>
        <w:pStyle w:val="P22"/>
        <w:spacing w:before="0"/>
        <w:ind w:left="1021" w:right="1134"/>
        <w:rPr>
          <w:rStyle w:val="default"/>
          <w:rFonts w:cs="FrankRuehl" w:hint="cs"/>
          <w:vanish/>
          <w:sz w:val="22"/>
          <w:szCs w:val="22"/>
          <w:shd w:val="clear" w:color="auto" w:fill="FFFF99"/>
          <w:rtl/>
        </w:rPr>
      </w:pPr>
      <w:r w:rsidRPr="00995AFC">
        <w:rPr>
          <w:rStyle w:val="default"/>
          <w:rFonts w:cs="FrankRuehl"/>
          <w:vanish/>
          <w:sz w:val="22"/>
          <w:szCs w:val="22"/>
          <w:shd w:val="clear" w:color="auto" w:fill="FFFF99"/>
          <w:rtl/>
        </w:rPr>
        <w:t>"מרפאה" – מבנה בהחזקת קופת חולים שבו ניתנים שירותי בריאות לפי חוק זה;</w:t>
      </w:r>
    </w:p>
    <w:p w:rsidR="0047671B" w:rsidRPr="00995AFC" w:rsidRDefault="0047671B" w:rsidP="0047671B">
      <w:pPr>
        <w:pStyle w:val="P22"/>
        <w:spacing w:before="0"/>
        <w:ind w:left="1021" w:right="1134"/>
        <w:rPr>
          <w:rStyle w:val="default"/>
          <w:rFonts w:cs="FrankRuehl" w:hint="cs"/>
          <w:vanish/>
          <w:sz w:val="22"/>
          <w:szCs w:val="22"/>
          <w:shd w:val="clear" w:color="auto" w:fill="FFFF99"/>
          <w:rtl/>
        </w:rPr>
      </w:pPr>
      <w:r w:rsidRPr="00995AFC">
        <w:rPr>
          <w:rStyle w:val="default"/>
          <w:rFonts w:cs="FrankRuehl"/>
          <w:vanish/>
          <w:sz w:val="22"/>
          <w:szCs w:val="22"/>
          <w:shd w:val="clear" w:color="auto" w:fill="FFFF99"/>
          <w:rtl/>
        </w:rPr>
        <w:t>"שירות רפואי" – שירות הניתן בידי רופא משפחה, רופא ילדים, רופא נשים, אחות, מעבדה, או בית מרקחת לרבות חדר תרופות.</w:t>
      </w:r>
    </w:p>
    <w:p w:rsidR="00DF63EA" w:rsidRDefault="0047671B" w:rsidP="0047671B">
      <w:pPr>
        <w:pStyle w:val="P22"/>
        <w:spacing w:before="0"/>
        <w:ind w:left="1021" w:right="1134"/>
        <w:rPr>
          <w:rStyle w:val="default"/>
          <w:rFonts w:cs="FrankRuehl" w:hint="cs"/>
          <w:sz w:val="2"/>
          <w:szCs w:val="2"/>
          <w:shd w:val="clear" w:color="auto" w:fill="FFFF99"/>
          <w:rtl/>
        </w:rPr>
      </w:pPr>
      <w:r w:rsidRPr="00995AFC">
        <w:rPr>
          <w:rStyle w:val="default"/>
          <w:rFonts w:cs="FrankRuehl"/>
          <w:vanish/>
          <w:sz w:val="22"/>
          <w:szCs w:val="22"/>
          <w:shd w:val="clear" w:color="auto" w:fill="FFFF99"/>
          <w:rtl/>
        </w:rPr>
        <w:t>(2)</w:t>
      </w: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 xml:space="preserve">שר הבריאות, באישור </w:t>
      </w:r>
      <w:r w:rsidRPr="00995AFC">
        <w:rPr>
          <w:rStyle w:val="default"/>
          <w:rFonts w:cs="FrankRuehl"/>
          <w:strike/>
          <w:vanish/>
          <w:sz w:val="22"/>
          <w:szCs w:val="22"/>
          <w:shd w:val="clear" w:color="auto" w:fill="FFFF99"/>
          <w:rtl/>
        </w:rPr>
        <w:t>ועדת העבודה הרווחה והבריאות</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ועדת הבריאות</w:t>
      </w:r>
      <w:r w:rsidRPr="00995AFC">
        <w:rPr>
          <w:rStyle w:val="default"/>
          <w:rFonts w:cs="FrankRuehl"/>
          <w:vanish/>
          <w:sz w:val="22"/>
          <w:szCs w:val="22"/>
          <w:shd w:val="clear" w:color="auto" w:fill="FFFF99"/>
          <w:rtl/>
        </w:rPr>
        <w:t xml:space="preserve"> של הכנסת,</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יקבע הוראות לענין מתן שירות רפואי לפי סעיף זה ולענין כללי ההתחשבנות בין הקופות.</w:t>
      </w:r>
      <w:bookmarkEnd w:id="116"/>
    </w:p>
    <w:p w:rsidR="00DF63EA" w:rsidRDefault="00DF63EA" w:rsidP="00B803FE">
      <w:pPr>
        <w:pStyle w:val="P00"/>
        <w:spacing w:before="72"/>
        <w:ind w:left="0" w:right="1134"/>
        <w:rPr>
          <w:rStyle w:val="default"/>
          <w:rFonts w:cs="FrankRuehl"/>
          <w:rtl/>
        </w:rPr>
      </w:pPr>
      <w:bookmarkStart w:id="117" w:name="Seif38"/>
      <w:bookmarkEnd w:id="117"/>
      <w:r>
        <w:rPr>
          <w:lang w:val="he-IL"/>
        </w:rPr>
        <w:pict>
          <v:rect id="_x0000_s2161" style="position:absolute;left:0;text-align:left;margin-left:464.5pt;margin-top:8.05pt;width:75.05pt;height:20pt;z-index:251497472" o:allowincell="f" filled="f" stroked="f" strokecolor="lime" strokeweight=".25pt">
            <v:textbox style="mso-next-textbox:#_x0000_s2161" inset="0,0,0,0">
              <w:txbxContent>
                <w:p w:rsidR="00387307" w:rsidRDefault="00387307">
                  <w:pPr>
                    <w:spacing w:line="160" w:lineRule="exact"/>
                    <w:jc w:val="left"/>
                    <w:rPr>
                      <w:rFonts w:cs="Miriam"/>
                      <w:noProof/>
                      <w:sz w:val="18"/>
                      <w:szCs w:val="18"/>
                      <w:rtl/>
                    </w:rPr>
                  </w:pPr>
                  <w:r>
                    <w:rPr>
                      <w:rFonts w:cs="Miriam"/>
                      <w:sz w:val="18"/>
                      <w:szCs w:val="18"/>
                      <w:rtl/>
                    </w:rPr>
                    <w:t>התקש</w:t>
                  </w:r>
                  <w:r>
                    <w:rPr>
                      <w:rFonts w:cs="Miriam" w:hint="cs"/>
                      <w:sz w:val="18"/>
                      <w:szCs w:val="18"/>
                      <w:rtl/>
                    </w:rPr>
                    <w:t>רויו</w:t>
                  </w:r>
                  <w:r>
                    <w:rPr>
                      <w:rFonts w:cs="Miriam"/>
                      <w:sz w:val="18"/>
                      <w:szCs w:val="18"/>
                      <w:rtl/>
                    </w:rPr>
                    <w:t>ת קו</w:t>
                  </w:r>
                  <w:r>
                    <w:rPr>
                      <w:rFonts w:cs="Miriam" w:hint="cs"/>
                      <w:sz w:val="18"/>
                      <w:szCs w:val="18"/>
                      <w:rtl/>
                    </w:rPr>
                    <w:t>פת חולים</w:t>
                  </w:r>
                </w:p>
              </w:txbxContent>
            </v:textbox>
            <w10:anchorlock/>
          </v:rect>
        </w:pict>
      </w:r>
      <w:r>
        <w:rPr>
          <w:rStyle w:val="big-number"/>
          <w:rFonts w:cs="Miriam"/>
          <w:rtl/>
        </w:rPr>
        <w:t>30.</w:t>
      </w:r>
      <w:r>
        <w:rPr>
          <w:rStyle w:val="big-number"/>
          <w:rFonts w:cs="Miriam"/>
          <w:rtl/>
        </w:rPr>
        <w:tab/>
      </w:r>
      <w:r>
        <w:rPr>
          <w:rStyle w:val="default"/>
          <w:rFonts w:cs="FrankRuehl"/>
          <w:rtl/>
        </w:rPr>
        <w:t>שר ה</w:t>
      </w:r>
      <w:r>
        <w:rPr>
          <w:rStyle w:val="default"/>
          <w:rFonts w:cs="FrankRuehl" w:hint="cs"/>
          <w:rtl/>
        </w:rPr>
        <w:t>בריא</w:t>
      </w:r>
      <w:r>
        <w:rPr>
          <w:rStyle w:val="default"/>
          <w:rFonts w:cs="FrankRuehl"/>
          <w:rtl/>
        </w:rPr>
        <w:t>ות ר</w:t>
      </w:r>
      <w:r>
        <w:rPr>
          <w:rStyle w:val="default"/>
          <w:rFonts w:cs="FrankRuehl" w:hint="cs"/>
          <w:rtl/>
        </w:rPr>
        <w:t>שאי לקבוע שהתקשרויו</w:t>
      </w:r>
      <w:r>
        <w:rPr>
          <w:rStyle w:val="default"/>
          <w:rFonts w:cs="FrankRuehl"/>
          <w:rtl/>
        </w:rPr>
        <w:t>ת מסוימו</w:t>
      </w:r>
      <w:r>
        <w:rPr>
          <w:rStyle w:val="default"/>
          <w:rFonts w:cs="FrankRuehl" w:hint="cs"/>
          <w:rtl/>
        </w:rPr>
        <w:t>ת בין קופת חולים לבין נותן שירותים או ל</w:t>
      </w:r>
      <w:r>
        <w:rPr>
          <w:rStyle w:val="default"/>
          <w:rFonts w:cs="FrankRuehl"/>
          <w:rtl/>
        </w:rPr>
        <w:t>בי</w:t>
      </w:r>
      <w:r>
        <w:rPr>
          <w:rStyle w:val="default"/>
          <w:rFonts w:cs="FrankRuehl" w:hint="cs"/>
          <w:rtl/>
        </w:rPr>
        <w:t>ן קופת חולים אחרת יהיו טעונות אישורו.</w:t>
      </w:r>
    </w:p>
    <w:p w:rsidR="00DF63EA" w:rsidRDefault="00DF63EA" w:rsidP="00B803FE">
      <w:pPr>
        <w:pStyle w:val="P00"/>
        <w:spacing w:before="72"/>
        <w:ind w:left="0" w:right="1134"/>
        <w:rPr>
          <w:rStyle w:val="default"/>
          <w:rFonts w:cs="FrankRuehl"/>
          <w:rtl/>
        </w:rPr>
      </w:pPr>
      <w:bookmarkStart w:id="118" w:name="Seif39"/>
      <w:bookmarkEnd w:id="118"/>
      <w:r>
        <w:rPr>
          <w:lang w:val="he-IL"/>
        </w:rPr>
        <w:pict>
          <v:rect id="_x0000_s2162" style="position:absolute;left:0;text-align:left;margin-left:464.5pt;margin-top:8.05pt;width:75.05pt;height:10pt;z-index:251498496" o:allowincell="f" filled="f" stroked="f" strokecolor="lime" strokeweight=".25pt">
            <v:textbox style="mso-next-textbox:#_x0000_s2162" inset="0,0,0,0">
              <w:txbxContent>
                <w:p w:rsidR="00387307" w:rsidRDefault="00387307">
                  <w:pPr>
                    <w:spacing w:line="160" w:lineRule="exact"/>
                    <w:jc w:val="left"/>
                    <w:rPr>
                      <w:rFonts w:cs="Miriam"/>
                      <w:noProof/>
                      <w:sz w:val="18"/>
                      <w:szCs w:val="18"/>
                      <w:rtl/>
                    </w:rPr>
                  </w:pPr>
                  <w:r>
                    <w:rPr>
                      <w:rFonts w:cs="Miriam"/>
                      <w:sz w:val="18"/>
                      <w:szCs w:val="18"/>
                      <w:rtl/>
                    </w:rPr>
                    <w:t>איסו</w:t>
                  </w:r>
                  <w:r>
                    <w:rPr>
                      <w:rFonts w:cs="Miriam" w:hint="cs"/>
                      <w:sz w:val="18"/>
                      <w:szCs w:val="18"/>
                      <w:rtl/>
                    </w:rPr>
                    <w:t>ר הפ</w:t>
                  </w:r>
                  <w:r>
                    <w:rPr>
                      <w:rFonts w:cs="Miriam"/>
                      <w:sz w:val="18"/>
                      <w:szCs w:val="18"/>
                      <w:rtl/>
                    </w:rPr>
                    <w:t>ליה</w:t>
                  </w:r>
                </w:p>
              </w:txbxContent>
            </v:textbox>
            <w10:anchorlock/>
          </v:rect>
        </w:pict>
      </w:r>
      <w:r>
        <w:rPr>
          <w:rStyle w:val="big-number"/>
          <w:rFonts w:cs="Miriam"/>
          <w:rtl/>
        </w:rPr>
        <w:t>31.</w:t>
      </w:r>
      <w:r>
        <w:rPr>
          <w:rStyle w:val="big-number"/>
          <w:rFonts w:cs="Miriam"/>
          <w:rtl/>
        </w:rPr>
        <w:tab/>
      </w:r>
      <w:r>
        <w:rPr>
          <w:rStyle w:val="default"/>
          <w:rFonts w:cs="FrankRuehl"/>
          <w:rtl/>
        </w:rPr>
        <w:t>בהתק</w:t>
      </w:r>
      <w:r>
        <w:rPr>
          <w:rStyle w:val="default"/>
          <w:rFonts w:cs="FrankRuehl" w:hint="cs"/>
          <w:rtl/>
        </w:rPr>
        <w:t>שרות</w:t>
      </w:r>
      <w:r>
        <w:rPr>
          <w:rStyle w:val="default"/>
          <w:rFonts w:cs="FrankRuehl"/>
          <w:rtl/>
        </w:rPr>
        <w:t xml:space="preserve"> של </w:t>
      </w:r>
      <w:r>
        <w:rPr>
          <w:rStyle w:val="default"/>
          <w:rFonts w:cs="FrankRuehl" w:hint="cs"/>
          <w:rtl/>
        </w:rPr>
        <w:t xml:space="preserve">קופת חולים עם נותן שירותים ובהפניית חבריה לנותן </w:t>
      </w:r>
      <w:r>
        <w:rPr>
          <w:rStyle w:val="default"/>
          <w:rFonts w:cs="FrankRuehl"/>
          <w:rtl/>
        </w:rPr>
        <w:t>שירו</w:t>
      </w:r>
      <w:r>
        <w:rPr>
          <w:rStyle w:val="default"/>
          <w:rFonts w:cs="FrankRuehl" w:hint="cs"/>
          <w:rtl/>
        </w:rPr>
        <w:t xml:space="preserve">תים </w:t>
      </w:r>
      <w:r>
        <w:rPr>
          <w:rStyle w:val="default"/>
          <w:rFonts w:cs="FrankRuehl"/>
          <w:rtl/>
        </w:rPr>
        <w:t>תפעל</w:t>
      </w:r>
      <w:r>
        <w:rPr>
          <w:rStyle w:val="default"/>
          <w:rFonts w:cs="FrankRuehl" w:hint="cs"/>
          <w:rtl/>
        </w:rPr>
        <w:t xml:space="preserve"> קופת החולים ללא הפליה בין נותני השירותים, בתום לב ומשיקולים עניניים של טובת החבר וטובת כלל חברי קופת החולים.</w:t>
      </w:r>
    </w:p>
    <w:p w:rsidR="00DF63EA" w:rsidRDefault="00DF63EA" w:rsidP="00B803FE">
      <w:pPr>
        <w:pStyle w:val="P00"/>
        <w:spacing w:before="72"/>
        <w:ind w:left="0" w:right="1134"/>
        <w:rPr>
          <w:rStyle w:val="default"/>
          <w:rFonts w:cs="FrankRuehl"/>
          <w:rtl/>
        </w:rPr>
      </w:pPr>
      <w:bookmarkStart w:id="119" w:name="Seif40"/>
      <w:bookmarkEnd w:id="119"/>
      <w:r>
        <w:rPr>
          <w:lang w:val="he-IL"/>
        </w:rPr>
        <w:pict>
          <v:rect id="_x0000_s2163" style="position:absolute;left:0;text-align:left;margin-left:464.5pt;margin-top:8.05pt;width:75.05pt;height:30pt;z-index:251499520" o:allowincell="f" filled="f" stroked="f" strokecolor="lime" strokeweight=".25pt">
            <v:textbox style="mso-next-textbox:#_x0000_s2163" inset="0,0,0,0">
              <w:txbxContent>
                <w:p w:rsidR="00387307" w:rsidRDefault="00387307">
                  <w:pPr>
                    <w:spacing w:line="160" w:lineRule="exact"/>
                    <w:jc w:val="left"/>
                    <w:rPr>
                      <w:rFonts w:cs="Miriam"/>
                      <w:noProof/>
                      <w:sz w:val="18"/>
                      <w:szCs w:val="18"/>
                      <w:rtl/>
                    </w:rPr>
                  </w:pPr>
                  <w:r>
                    <w:rPr>
                      <w:rFonts w:cs="Miriam"/>
                      <w:sz w:val="18"/>
                      <w:szCs w:val="18"/>
                      <w:rtl/>
                    </w:rPr>
                    <w:t>איזו</w:t>
                  </w:r>
                  <w:r>
                    <w:rPr>
                      <w:rFonts w:cs="Miriam" w:hint="cs"/>
                      <w:sz w:val="18"/>
                      <w:szCs w:val="18"/>
                      <w:rtl/>
                    </w:rPr>
                    <w:t>ן תק</w:t>
                  </w:r>
                  <w:r>
                    <w:rPr>
                      <w:rFonts w:cs="Miriam"/>
                      <w:sz w:val="18"/>
                      <w:szCs w:val="18"/>
                      <w:rtl/>
                    </w:rPr>
                    <w:t>ציבי</w:t>
                  </w:r>
                </w:p>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rtl/>
        </w:rPr>
        <w:tab/>
        <w:t>תקצ</w:t>
      </w:r>
      <w:r>
        <w:rPr>
          <w:rStyle w:val="default"/>
          <w:rFonts w:cs="FrankRuehl" w:hint="cs"/>
          <w:rtl/>
        </w:rPr>
        <w:t>יב ק</w:t>
      </w:r>
      <w:r>
        <w:rPr>
          <w:rStyle w:val="default"/>
          <w:rFonts w:cs="FrankRuehl"/>
          <w:rtl/>
        </w:rPr>
        <w:t xml:space="preserve">ופת </w:t>
      </w:r>
      <w:r>
        <w:rPr>
          <w:rStyle w:val="default"/>
          <w:rFonts w:cs="FrankRuehl" w:hint="cs"/>
          <w:rtl/>
        </w:rPr>
        <w:t xml:space="preserve">חולים יהיה מורכב מתקציב רגיל ומתקציב פיתוח; </w:t>
      </w:r>
      <w:r>
        <w:rPr>
          <w:rStyle w:val="default"/>
          <w:rFonts w:cs="FrankRuehl"/>
          <w:rtl/>
        </w:rPr>
        <w:t>ת</w:t>
      </w:r>
      <w:r>
        <w:rPr>
          <w:rStyle w:val="default"/>
          <w:rFonts w:cs="FrankRuehl" w:hint="cs"/>
          <w:rtl/>
        </w:rPr>
        <w:t>ק</w:t>
      </w:r>
      <w:r>
        <w:rPr>
          <w:rStyle w:val="default"/>
          <w:rFonts w:cs="FrankRuehl"/>
          <w:rtl/>
        </w:rPr>
        <w:t>צ</w:t>
      </w:r>
      <w:r>
        <w:rPr>
          <w:rStyle w:val="default"/>
          <w:rFonts w:cs="FrankRuehl" w:hint="cs"/>
          <w:rtl/>
        </w:rPr>
        <w:t>יב</w:t>
      </w:r>
      <w:r>
        <w:rPr>
          <w:rStyle w:val="default"/>
          <w:rFonts w:cs="FrankRuehl"/>
          <w:rtl/>
        </w:rPr>
        <w:t xml:space="preserve"> </w:t>
      </w:r>
      <w:r>
        <w:rPr>
          <w:rStyle w:val="default"/>
          <w:rFonts w:cs="FrankRuehl" w:hint="cs"/>
          <w:rtl/>
        </w:rPr>
        <w:t>הפ</w:t>
      </w:r>
      <w:r>
        <w:rPr>
          <w:rStyle w:val="default"/>
          <w:rFonts w:cs="FrankRuehl"/>
          <w:rtl/>
        </w:rPr>
        <w:t>י</w:t>
      </w:r>
      <w:r>
        <w:rPr>
          <w:rStyle w:val="default"/>
          <w:rFonts w:cs="FrankRuehl" w:hint="cs"/>
          <w:rtl/>
        </w:rPr>
        <w:t>ת</w:t>
      </w:r>
      <w:r>
        <w:rPr>
          <w:rStyle w:val="default"/>
          <w:rFonts w:cs="FrankRuehl"/>
          <w:rtl/>
        </w:rPr>
        <w:t>ו</w:t>
      </w:r>
      <w:r>
        <w:rPr>
          <w:rStyle w:val="default"/>
          <w:rFonts w:cs="FrankRuehl" w:hint="cs"/>
          <w:rtl/>
        </w:rPr>
        <w:t xml:space="preserve">ח </w:t>
      </w:r>
      <w:r>
        <w:rPr>
          <w:rStyle w:val="default"/>
          <w:rFonts w:cs="FrankRuehl"/>
          <w:rtl/>
        </w:rPr>
        <w:t>יו</w:t>
      </w:r>
      <w:r>
        <w:rPr>
          <w:rStyle w:val="default"/>
          <w:rFonts w:cs="FrankRuehl" w:hint="cs"/>
          <w:rtl/>
        </w:rPr>
        <w:t xml:space="preserve">כן </w:t>
      </w:r>
      <w:r>
        <w:rPr>
          <w:rStyle w:val="default"/>
          <w:rFonts w:cs="FrankRuehl"/>
          <w:rtl/>
        </w:rPr>
        <w:t>מ</w:t>
      </w:r>
      <w:r>
        <w:rPr>
          <w:rStyle w:val="default"/>
          <w:rFonts w:cs="FrankRuehl" w:hint="cs"/>
          <w:rtl/>
        </w:rPr>
        <w:t>די שנה במתכונ</w:t>
      </w:r>
      <w:r>
        <w:rPr>
          <w:rStyle w:val="default"/>
          <w:rFonts w:cs="FrankRuehl"/>
          <w:rtl/>
        </w:rPr>
        <w:t>ת תל</w:t>
      </w:r>
      <w:r>
        <w:rPr>
          <w:rStyle w:val="default"/>
          <w:rFonts w:cs="FrankRuehl" w:hint="cs"/>
          <w:rtl/>
        </w:rPr>
        <w:t>ת- שנ</w:t>
      </w:r>
      <w:r>
        <w:rPr>
          <w:rStyle w:val="default"/>
          <w:rFonts w:cs="FrankRuehl"/>
          <w:rtl/>
        </w:rPr>
        <w:t>תי</w:t>
      </w:r>
      <w:r>
        <w:rPr>
          <w:rStyle w:val="default"/>
          <w:rFonts w:cs="FrankRuehl" w:hint="cs"/>
          <w:rtl/>
        </w:rPr>
        <w:t>ת</w:t>
      </w:r>
      <w:r>
        <w:rPr>
          <w:rStyle w:val="default"/>
          <w:rFonts w:cs="FrankRuehl"/>
          <w:rtl/>
        </w:rPr>
        <w:t xml:space="preserve"> ו</w:t>
      </w:r>
      <w:r>
        <w:rPr>
          <w:rStyle w:val="default"/>
          <w:rFonts w:cs="FrankRuehl" w:hint="cs"/>
          <w:rtl/>
        </w:rPr>
        <w:t>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טעון אישור שר הבריאות ושר האוצר.</w:t>
      </w:r>
    </w:p>
    <w:p w:rsidR="00DF63EA" w:rsidRDefault="00DF63EA">
      <w:pPr>
        <w:pStyle w:val="P00"/>
        <w:spacing w:before="72"/>
        <w:ind w:left="0" w:right="1134"/>
        <w:rPr>
          <w:rStyle w:val="default"/>
          <w:rFonts w:cs="FrankRuehl"/>
          <w:rtl/>
        </w:rPr>
      </w:pPr>
      <w:r>
        <w:rPr>
          <w:lang w:val="he-IL"/>
        </w:rPr>
        <w:pict>
          <v:rect id="_x0000_s2164" style="position:absolute;left:0;text-align:left;margin-left:464.5pt;margin-top:8.05pt;width:75.05pt;height:20pt;z-index:251500544" o:allowincell="f" filled="f" stroked="f" strokecolor="lime" strokeweight=".25pt">
            <v:textbox style="mso-next-textbox:#_x0000_s2164"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Fonts w:cs="FrankRuehl"/>
          <w:sz w:val="26"/>
          <w:rtl/>
        </w:rPr>
        <w:tab/>
      </w:r>
      <w:r>
        <w:rPr>
          <w:rStyle w:val="default"/>
          <w:rFonts w:cs="FrankRuehl"/>
          <w:rtl/>
        </w:rPr>
        <w:t>(א1)</w:t>
      </w:r>
      <w:r>
        <w:rPr>
          <w:rStyle w:val="default"/>
          <w:rFonts w:cs="FrankRuehl"/>
          <w:rtl/>
        </w:rPr>
        <w:tab/>
        <w:t>עשת</w:t>
      </w:r>
      <w:r>
        <w:rPr>
          <w:rStyle w:val="default"/>
          <w:rFonts w:cs="FrankRuehl" w:hint="cs"/>
          <w:rtl/>
        </w:rPr>
        <w:t>ה קו</w:t>
      </w:r>
      <w:r>
        <w:rPr>
          <w:rStyle w:val="default"/>
          <w:rFonts w:cs="FrankRuehl"/>
          <w:rtl/>
        </w:rPr>
        <w:t>פת ח</w:t>
      </w:r>
      <w:r>
        <w:rPr>
          <w:rStyle w:val="default"/>
          <w:rFonts w:cs="FrankRuehl" w:hint="cs"/>
          <w:rtl/>
        </w:rPr>
        <w:t>ולים אחד מאלה:</w:t>
      </w:r>
    </w:p>
    <w:p w:rsidR="00DF63EA" w:rsidRDefault="00DF63EA">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לא </w:t>
      </w:r>
      <w:r>
        <w:rPr>
          <w:rStyle w:val="default"/>
          <w:rFonts w:cs="FrankRuehl" w:hint="cs"/>
          <w:rtl/>
        </w:rPr>
        <w:t>הגיש</w:t>
      </w:r>
      <w:r>
        <w:rPr>
          <w:rStyle w:val="default"/>
          <w:rFonts w:cs="FrankRuehl"/>
          <w:rtl/>
        </w:rPr>
        <w:t>ה תק</w:t>
      </w:r>
      <w:r>
        <w:rPr>
          <w:rStyle w:val="default"/>
          <w:rFonts w:cs="FrankRuehl" w:hint="cs"/>
          <w:rtl/>
        </w:rPr>
        <w:t>ציב פיתוח לאישור שר הבריאות ושר האוצר;</w:t>
      </w:r>
    </w:p>
    <w:p w:rsidR="00DF63EA" w:rsidRDefault="00DF63EA">
      <w:pPr>
        <w:pStyle w:val="P22"/>
        <w:spacing w:before="72"/>
        <w:ind w:left="1021" w:right="1134"/>
        <w:rPr>
          <w:rStyle w:val="default"/>
          <w:rFonts w:cs="FrankRuehl"/>
          <w:rtl/>
        </w:rPr>
      </w:pPr>
      <w:r>
        <w:rPr>
          <w:rStyle w:val="default"/>
          <w:rFonts w:cs="FrankRuehl" w:hint="cs"/>
          <w:rtl/>
        </w:rPr>
        <w:t>(2)</w:t>
      </w:r>
      <w:r>
        <w:rPr>
          <w:rStyle w:val="default"/>
          <w:rFonts w:cs="FrankRuehl"/>
          <w:rtl/>
        </w:rPr>
        <w:tab/>
        <w:t>חרג</w:t>
      </w:r>
      <w:r>
        <w:rPr>
          <w:rStyle w:val="default"/>
          <w:rFonts w:cs="FrankRuehl" w:hint="cs"/>
          <w:rtl/>
        </w:rPr>
        <w:t>ה מת</w:t>
      </w:r>
      <w:r>
        <w:rPr>
          <w:rStyle w:val="default"/>
          <w:rFonts w:cs="FrankRuehl"/>
          <w:rtl/>
        </w:rPr>
        <w:t>קציב</w:t>
      </w:r>
      <w:r>
        <w:rPr>
          <w:rStyle w:val="default"/>
          <w:rFonts w:cs="FrankRuehl" w:hint="cs"/>
          <w:rtl/>
        </w:rPr>
        <w:t xml:space="preserve"> ה</w:t>
      </w:r>
      <w:r>
        <w:rPr>
          <w:rStyle w:val="default"/>
          <w:rFonts w:cs="FrankRuehl"/>
          <w:rtl/>
        </w:rPr>
        <w:t>פיתו</w:t>
      </w:r>
      <w:r>
        <w:rPr>
          <w:rStyle w:val="default"/>
          <w:rFonts w:cs="FrankRuehl" w:hint="cs"/>
          <w:rtl/>
        </w:rPr>
        <w:t>ח המאושר;</w:t>
      </w:r>
    </w:p>
    <w:p w:rsidR="00DF63EA" w:rsidRDefault="00DF63EA">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לא </w:t>
      </w:r>
      <w:r>
        <w:rPr>
          <w:rStyle w:val="default"/>
          <w:rFonts w:cs="FrankRuehl" w:hint="cs"/>
          <w:rtl/>
        </w:rPr>
        <w:t>עמדה</w:t>
      </w:r>
      <w:r>
        <w:rPr>
          <w:rStyle w:val="default"/>
          <w:rFonts w:cs="FrankRuehl"/>
          <w:rtl/>
        </w:rPr>
        <w:t xml:space="preserve"> בחו</w:t>
      </w:r>
      <w:r>
        <w:rPr>
          <w:rStyle w:val="default"/>
          <w:rFonts w:cs="FrankRuehl" w:hint="cs"/>
          <w:rtl/>
        </w:rPr>
        <w:t>בתה לאיזון תקצי</w:t>
      </w:r>
      <w:r>
        <w:rPr>
          <w:rStyle w:val="default"/>
          <w:rFonts w:cs="FrankRuehl"/>
          <w:rtl/>
        </w:rPr>
        <w:t>בי</w:t>
      </w:r>
      <w:r>
        <w:rPr>
          <w:rStyle w:val="default"/>
          <w:rFonts w:cs="FrankRuehl" w:hint="cs"/>
          <w:rtl/>
        </w:rPr>
        <w:t xml:space="preserve"> כאמור</w:t>
      </w:r>
      <w:r>
        <w:rPr>
          <w:rStyle w:val="default"/>
          <w:rFonts w:cs="FrankRuehl"/>
          <w:rtl/>
        </w:rPr>
        <w:t xml:space="preserve"> ב</w:t>
      </w:r>
      <w:r>
        <w:rPr>
          <w:rStyle w:val="default"/>
          <w:rFonts w:cs="FrankRuehl" w:hint="cs"/>
          <w:rtl/>
        </w:rPr>
        <w:t>סעיף קטן (ב);</w:t>
      </w:r>
    </w:p>
    <w:p w:rsidR="00DF63EA" w:rsidRDefault="00DF63EA">
      <w:pPr>
        <w:pStyle w:val="P00"/>
        <w:spacing w:before="72"/>
        <w:ind w:left="0" w:right="1134"/>
        <w:rPr>
          <w:rFonts w:cs="FrankRuehl"/>
          <w:sz w:val="26"/>
          <w:rtl/>
        </w:rPr>
      </w:pPr>
      <w:r>
        <w:rPr>
          <w:rFonts w:cs="FrankRuehl"/>
          <w:sz w:val="26"/>
          <w:rtl/>
        </w:rPr>
        <w:t>רשאי</w:t>
      </w:r>
      <w:r>
        <w:rPr>
          <w:rFonts w:cs="FrankRuehl" w:hint="cs"/>
          <w:sz w:val="26"/>
          <w:rtl/>
        </w:rPr>
        <w:t>ם שר הבריאות</w:t>
      </w:r>
      <w:r>
        <w:rPr>
          <w:rFonts w:cs="FrankRuehl"/>
          <w:sz w:val="26"/>
          <w:rtl/>
        </w:rPr>
        <w:t xml:space="preserve"> ושר</w:t>
      </w:r>
      <w:r>
        <w:rPr>
          <w:rFonts w:cs="FrankRuehl" w:hint="cs"/>
          <w:sz w:val="26"/>
          <w:rtl/>
        </w:rPr>
        <w:t xml:space="preserve"> האוצר להורות לקופה בכתב על הפסקת הוצאה של כספים למטרות פיתוח, לתקופה ובתנאים </w:t>
      </w:r>
      <w:r>
        <w:rPr>
          <w:rFonts w:cs="FrankRuehl"/>
          <w:sz w:val="26"/>
          <w:rtl/>
        </w:rPr>
        <w:t>שיקבעו, ו</w:t>
      </w:r>
      <w:r>
        <w:rPr>
          <w:rFonts w:cs="FrankRuehl" w:hint="cs"/>
          <w:sz w:val="26"/>
          <w:rtl/>
        </w:rPr>
        <w:t>כן רשאים הם להורות לקופה להימנע מלהתקש</w:t>
      </w:r>
      <w:r>
        <w:rPr>
          <w:rFonts w:cs="FrankRuehl"/>
          <w:sz w:val="26"/>
          <w:rtl/>
        </w:rPr>
        <w:t xml:space="preserve">ר </w:t>
      </w:r>
      <w:r>
        <w:rPr>
          <w:rFonts w:cs="FrankRuehl" w:hint="cs"/>
          <w:sz w:val="26"/>
          <w:rtl/>
        </w:rPr>
        <w:t xml:space="preserve">בהסכמים </w:t>
      </w:r>
      <w:r>
        <w:rPr>
          <w:rFonts w:cs="FrankRuehl"/>
          <w:sz w:val="26"/>
          <w:rtl/>
        </w:rPr>
        <w:t>ל</w:t>
      </w:r>
      <w:r>
        <w:rPr>
          <w:rFonts w:cs="FrankRuehl" w:hint="cs"/>
          <w:sz w:val="26"/>
          <w:rtl/>
        </w:rPr>
        <w:t>מטרות כאמור.</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קופ</w:t>
      </w:r>
      <w:r>
        <w:rPr>
          <w:rStyle w:val="default"/>
          <w:rFonts w:cs="FrankRuehl" w:hint="cs"/>
          <w:rtl/>
        </w:rPr>
        <w:t>ת הח</w:t>
      </w:r>
      <w:r>
        <w:rPr>
          <w:rStyle w:val="default"/>
          <w:rFonts w:cs="FrankRuehl"/>
          <w:rtl/>
        </w:rPr>
        <w:t>ולים</w:t>
      </w:r>
      <w:r>
        <w:rPr>
          <w:rStyle w:val="default"/>
          <w:rFonts w:cs="FrankRuehl" w:hint="cs"/>
          <w:rtl/>
        </w:rPr>
        <w:t xml:space="preserve"> תיתן את שירותי הבריאות לפי חוק זה באופן שהוצאו</w:t>
      </w:r>
      <w:r>
        <w:rPr>
          <w:rStyle w:val="default"/>
          <w:rFonts w:cs="FrankRuehl"/>
          <w:rtl/>
        </w:rPr>
        <w:t>ת</w:t>
      </w:r>
      <w:r>
        <w:rPr>
          <w:rStyle w:val="default"/>
          <w:rFonts w:cs="FrankRuehl" w:hint="cs"/>
          <w:rtl/>
        </w:rPr>
        <w:t>י</w:t>
      </w:r>
      <w:r>
        <w:rPr>
          <w:rStyle w:val="default"/>
          <w:rFonts w:cs="FrankRuehl"/>
          <w:rtl/>
        </w:rPr>
        <w:t>ה</w:t>
      </w:r>
      <w:r>
        <w:rPr>
          <w:rStyle w:val="default"/>
          <w:rFonts w:cs="FrankRuehl" w:hint="cs"/>
          <w:rtl/>
        </w:rPr>
        <w:t xml:space="preserve"> ב</w:t>
      </w:r>
      <w:r>
        <w:rPr>
          <w:rStyle w:val="default"/>
          <w:rFonts w:cs="FrankRuehl"/>
          <w:rtl/>
        </w:rPr>
        <w:t>ת</w:t>
      </w:r>
      <w:r>
        <w:rPr>
          <w:rStyle w:val="default"/>
          <w:rFonts w:cs="FrankRuehl" w:hint="cs"/>
          <w:rtl/>
        </w:rPr>
        <w:t>קצ</w:t>
      </w:r>
      <w:r>
        <w:rPr>
          <w:rStyle w:val="default"/>
          <w:rFonts w:cs="FrankRuehl"/>
          <w:rtl/>
        </w:rPr>
        <w:t>י</w:t>
      </w:r>
      <w:r>
        <w:rPr>
          <w:rStyle w:val="default"/>
          <w:rFonts w:cs="FrankRuehl" w:hint="cs"/>
          <w:rtl/>
        </w:rPr>
        <w:t>ב</w:t>
      </w:r>
      <w:r>
        <w:rPr>
          <w:rStyle w:val="default"/>
          <w:rFonts w:cs="FrankRuehl"/>
          <w:rtl/>
        </w:rPr>
        <w:t xml:space="preserve"> </w:t>
      </w:r>
      <w:r>
        <w:rPr>
          <w:rStyle w:val="default"/>
          <w:rFonts w:cs="FrankRuehl" w:hint="cs"/>
          <w:rtl/>
        </w:rPr>
        <w:t>הר</w:t>
      </w:r>
      <w:r>
        <w:rPr>
          <w:rStyle w:val="default"/>
          <w:rFonts w:cs="FrankRuehl"/>
          <w:rtl/>
        </w:rPr>
        <w:t>ג</w:t>
      </w:r>
      <w:r>
        <w:rPr>
          <w:rStyle w:val="default"/>
          <w:rFonts w:cs="FrankRuehl" w:hint="cs"/>
          <w:rtl/>
        </w:rPr>
        <w:t>יל בכל שנה לא יעלו</w:t>
      </w:r>
      <w:r>
        <w:rPr>
          <w:rStyle w:val="default"/>
          <w:rFonts w:cs="FrankRuehl"/>
          <w:rtl/>
        </w:rPr>
        <w:t xml:space="preserve"> על </w:t>
      </w:r>
      <w:r>
        <w:rPr>
          <w:rStyle w:val="default"/>
          <w:rFonts w:cs="FrankRuehl" w:hint="cs"/>
          <w:rtl/>
        </w:rPr>
        <w:t>הכנס</w:t>
      </w:r>
      <w:r>
        <w:rPr>
          <w:rStyle w:val="default"/>
          <w:rFonts w:cs="FrankRuehl"/>
          <w:rtl/>
        </w:rPr>
        <w:t>ותי</w:t>
      </w:r>
      <w:r>
        <w:rPr>
          <w:rStyle w:val="default"/>
          <w:rFonts w:cs="FrankRuehl" w:hint="cs"/>
          <w:rtl/>
        </w:rPr>
        <w:t xml:space="preserve">ה; </w:t>
      </w:r>
      <w:r>
        <w:rPr>
          <w:rStyle w:val="default"/>
          <w:rFonts w:cs="FrankRuehl"/>
          <w:rtl/>
        </w:rPr>
        <w:t>ל</w:t>
      </w:r>
      <w:r>
        <w:rPr>
          <w:rStyle w:val="default"/>
          <w:rFonts w:cs="FrankRuehl" w:hint="cs"/>
          <w:rtl/>
        </w:rPr>
        <w:t>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זה "תקציב רגיל" - לרבות החזרי קרן וריבית על הלוואות.</w:t>
      </w:r>
    </w:p>
    <w:p w:rsidR="00DF63EA" w:rsidRDefault="00DF63EA">
      <w:pPr>
        <w:pStyle w:val="P00"/>
        <w:spacing w:before="72"/>
        <w:ind w:left="0" w:right="1134"/>
        <w:rPr>
          <w:rStyle w:val="default"/>
          <w:rFonts w:cs="FrankRuehl" w:hint="cs"/>
          <w:rtl/>
        </w:rPr>
      </w:pPr>
      <w:r>
        <w:rPr>
          <w:lang w:val="he-IL"/>
        </w:rPr>
        <w:pict>
          <v:rect id="_x0000_s2165" style="position:absolute;left:0;text-align:left;margin-left:464.5pt;margin-top:8.05pt;width:75.05pt;height:20pt;z-index:251501568" o:allowincell="f" filled="f" stroked="f" strokecolor="lime" strokeweight=".25pt">
            <v:textbox style="mso-next-textbox:#_x0000_s2165"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Fonts w:cs="FrankRuehl"/>
          <w:sz w:val="26"/>
          <w:rtl/>
        </w:rPr>
        <w:tab/>
      </w:r>
      <w:r>
        <w:rPr>
          <w:rStyle w:val="default"/>
          <w:rFonts w:cs="FrankRuehl"/>
          <w:rtl/>
        </w:rPr>
        <w:t>(ג)</w:t>
      </w:r>
      <w:r>
        <w:rPr>
          <w:rStyle w:val="default"/>
          <w:rFonts w:cs="FrankRuehl"/>
          <w:rtl/>
        </w:rPr>
        <w:tab/>
        <w:t xml:space="preserve">שר </w:t>
      </w:r>
      <w:r>
        <w:rPr>
          <w:rStyle w:val="default"/>
          <w:rFonts w:cs="FrankRuehl" w:hint="cs"/>
          <w:rtl/>
        </w:rPr>
        <w:t>הברי</w:t>
      </w:r>
      <w:r>
        <w:rPr>
          <w:rStyle w:val="default"/>
          <w:rFonts w:cs="FrankRuehl"/>
          <w:rtl/>
        </w:rPr>
        <w:t xml:space="preserve">אות </w:t>
      </w:r>
      <w:r>
        <w:rPr>
          <w:rStyle w:val="default"/>
          <w:rFonts w:cs="FrankRuehl" w:hint="cs"/>
          <w:rtl/>
        </w:rPr>
        <w:t>ושר האוצר רשאים לקבוע בצו שיעור שנתי מרבי של חברים שקופת חולים רש</w:t>
      </w:r>
      <w:r>
        <w:rPr>
          <w:rStyle w:val="default"/>
          <w:rFonts w:cs="FrankRuehl"/>
          <w:rtl/>
        </w:rPr>
        <w:t xml:space="preserve">אית </w:t>
      </w:r>
      <w:r>
        <w:rPr>
          <w:rStyle w:val="default"/>
          <w:rFonts w:cs="FrankRuehl" w:hint="cs"/>
          <w:rtl/>
        </w:rPr>
        <w:t xml:space="preserve">לקלוט בשנה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בשנים שלאחר שנה שבה לא עמד</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ות</w:t>
      </w:r>
      <w:r>
        <w:rPr>
          <w:rStyle w:val="default"/>
          <w:rFonts w:cs="FrankRuehl"/>
          <w:rtl/>
        </w:rPr>
        <w:t>ה</w:t>
      </w:r>
      <w:r>
        <w:rPr>
          <w:rStyle w:val="default"/>
          <w:rFonts w:cs="FrankRuehl" w:hint="cs"/>
          <w:rtl/>
        </w:rPr>
        <w:t xml:space="preserve"> ק</w:t>
      </w:r>
      <w:r>
        <w:rPr>
          <w:rStyle w:val="default"/>
          <w:rFonts w:cs="FrankRuehl"/>
          <w:rtl/>
        </w:rPr>
        <w:t>ו</w:t>
      </w:r>
      <w:r>
        <w:rPr>
          <w:rStyle w:val="default"/>
          <w:rFonts w:cs="FrankRuehl" w:hint="cs"/>
          <w:rtl/>
        </w:rPr>
        <w:t>פ</w:t>
      </w:r>
      <w:r>
        <w:rPr>
          <w:rStyle w:val="default"/>
          <w:rFonts w:cs="FrankRuehl"/>
          <w:rtl/>
        </w:rPr>
        <w:t>ה</w:t>
      </w:r>
      <w:r>
        <w:rPr>
          <w:rStyle w:val="default"/>
          <w:rFonts w:cs="FrankRuehl" w:hint="cs"/>
          <w:rtl/>
        </w:rPr>
        <w:t xml:space="preserve"> ב</w:t>
      </w:r>
      <w:r>
        <w:rPr>
          <w:rStyle w:val="default"/>
          <w:rFonts w:cs="FrankRuehl"/>
          <w:rtl/>
        </w:rPr>
        <w:t>ח</w:t>
      </w:r>
      <w:r>
        <w:rPr>
          <w:rStyle w:val="default"/>
          <w:rFonts w:cs="FrankRuehl" w:hint="cs"/>
          <w:rtl/>
        </w:rPr>
        <w:t>ובתה לאיזון תקציבי</w:t>
      </w:r>
      <w:r>
        <w:rPr>
          <w:rStyle w:val="default"/>
          <w:rFonts w:cs="FrankRuehl"/>
          <w:rtl/>
        </w:rPr>
        <w:t xml:space="preserve"> לפי</w:t>
      </w:r>
      <w:r>
        <w:rPr>
          <w:rStyle w:val="default"/>
          <w:rFonts w:cs="FrankRuehl" w:hint="cs"/>
          <w:rtl/>
        </w:rPr>
        <w:t xml:space="preserve"> סעי</w:t>
      </w:r>
      <w:r>
        <w:rPr>
          <w:rStyle w:val="default"/>
          <w:rFonts w:cs="FrankRuehl"/>
          <w:rtl/>
        </w:rPr>
        <w:t>ף קט</w:t>
      </w:r>
      <w:r>
        <w:rPr>
          <w:rStyle w:val="default"/>
          <w:rFonts w:cs="FrankRuehl" w:hint="cs"/>
          <w:rtl/>
        </w:rPr>
        <w:t>ן (ב), ויחולו לענין זה הוראות סעיף 5(ה).</w:t>
      </w:r>
    </w:p>
    <w:p w:rsidR="006D63CF" w:rsidRPr="00995AFC" w:rsidRDefault="006D63CF" w:rsidP="006D63CF">
      <w:pPr>
        <w:pStyle w:val="P00"/>
        <w:spacing w:before="0"/>
        <w:ind w:left="0" w:right="1134"/>
        <w:rPr>
          <w:rFonts w:cs="FrankRuehl" w:hint="cs"/>
          <w:vanish/>
          <w:sz w:val="26"/>
          <w:shd w:val="clear" w:color="auto" w:fill="FFFF99"/>
          <w:rtl/>
        </w:rPr>
      </w:pPr>
      <w:bookmarkStart w:id="120" w:name="Rov169"/>
      <w:r w:rsidRPr="00995AFC">
        <w:rPr>
          <w:rFonts w:cs="FrankRuehl" w:hint="cs"/>
          <w:vanish/>
          <w:color w:val="FF0000"/>
          <w:szCs w:val="20"/>
          <w:shd w:val="clear" w:color="auto" w:fill="FFFF99"/>
          <w:rtl/>
        </w:rPr>
        <w:t>מיום 1.1.1997</w:t>
      </w:r>
    </w:p>
    <w:p w:rsidR="006D63CF" w:rsidRPr="00995AFC" w:rsidRDefault="006D63CF" w:rsidP="006D63CF">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6D63CF" w:rsidRPr="00995AFC" w:rsidRDefault="006D63CF" w:rsidP="006D63CF">
      <w:pPr>
        <w:pStyle w:val="P00"/>
        <w:spacing w:before="0"/>
        <w:ind w:left="0" w:right="1134"/>
        <w:rPr>
          <w:rStyle w:val="default"/>
          <w:rFonts w:cs="FrankRuehl" w:hint="cs"/>
          <w:vanish/>
          <w:shd w:val="clear" w:color="auto" w:fill="FFFF99"/>
          <w:rtl/>
        </w:rPr>
      </w:pPr>
      <w:hyperlink r:id="rId217"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w:t>
      </w:r>
      <w:r w:rsidRPr="00995AFC">
        <w:rPr>
          <w:rFonts w:cs="FrankRuehl" w:hint="cs"/>
          <w:vanish/>
          <w:szCs w:val="20"/>
          <w:shd w:val="clear" w:color="auto" w:fill="FFFF99"/>
          <w:rtl/>
        </w:rPr>
        <w:t>8 (</w:t>
      </w:r>
      <w:hyperlink r:id="rId218"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6D63CF" w:rsidRPr="00995AFC" w:rsidRDefault="006D63CF" w:rsidP="006D63CF">
      <w:pPr>
        <w:pStyle w:val="P00"/>
        <w:ind w:left="0" w:right="1134"/>
        <w:rPr>
          <w:rStyle w:val="default"/>
          <w:rFonts w:cs="FrankRuehl"/>
          <w:vanish/>
          <w:sz w:val="22"/>
          <w:szCs w:val="22"/>
          <w:shd w:val="clear" w:color="auto" w:fill="FFFF99"/>
          <w:rtl/>
        </w:rPr>
      </w:pPr>
      <w:r w:rsidRPr="00995AFC">
        <w:rPr>
          <w:rStyle w:val="big-number"/>
          <w:rFonts w:cs="FrankRuehl"/>
          <w:vanish/>
          <w:sz w:val="22"/>
          <w:szCs w:val="22"/>
          <w:shd w:val="clear" w:color="auto" w:fill="FFFF99"/>
          <w:rtl/>
        </w:rPr>
        <w:t>32.</w:t>
      </w:r>
      <w:r w:rsidRPr="00995AFC">
        <w:rPr>
          <w:rStyle w:val="big-number"/>
          <w:rFonts w:cs="FrankRuehl"/>
          <w:vanish/>
          <w:sz w:val="22"/>
          <w:szCs w:val="22"/>
          <w:shd w:val="clear" w:color="auto" w:fill="FFFF99"/>
          <w:rtl/>
        </w:rPr>
        <w:tab/>
      </w:r>
      <w:r w:rsidRPr="00995AFC">
        <w:rPr>
          <w:rStyle w:val="default"/>
          <w:rFonts w:cs="FrankRuehl"/>
          <w:vanish/>
          <w:sz w:val="22"/>
          <w:szCs w:val="22"/>
          <w:shd w:val="clear" w:color="auto" w:fill="FFFF99"/>
          <w:rtl/>
        </w:rPr>
        <w:t>(א)</w:t>
      </w:r>
      <w:r w:rsidRPr="00995AFC">
        <w:rPr>
          <w:rStyle w:val="default"/>
          <w:rFonts w:cs="FrankRuehl"/>
          <w:vanish/>
          <w:sz w:val="22"/>
          <w:szCs w:val="22"/>
          <w:shd w:val="clear" w:color="auto" w:fill="FFFF99"/>
          <w:rtl/>
        </w:rPr>
        <w:tab/>
        <w:t>תקצ</w:t>
      </w:r>
      <w:r w:rsidRPr="00995AFC">
        <w:rPr>
          <w:rStyle w:val="default"/>
          <w:rFonts w:cs="FrankRuehl" w:hint="cs"/>
          <w:vanish/>
          <w:sz w:val="22"/>
          <w:szCs w:val="22"/>
          <w:shd w:val="clear" w:color="auto" w:fill="FFFF99"/>
          <w:rtl/>
        </w:rPr>
        <w:t>יב ק</w:t>
      </w:r>
      <w:r w:rsidRPr="00995AFC">
        <w:rPr>
          <w:rStyle w:val="default"/>
          <w:rFonts w:cs="FrankRuehl"/>
          <w:vanish/>
          <w:sz w:val="22"/>
          <w:szCs w:val="22"/>
          <w:shd w:val="clear" w:color="auto" w:fill="FFFF99"/>
          <w:rtl/>
        </w:rPr>
        <w:t xml:space="preserve">ופת </w:t>
      </w:r>
      <w:r w:rsidRPr="00995AFC">
        <w:rPr>
          <w:rStyle w:val="default"/>
          <w:rFonts w:cs="FrankRuehl" w:hint="cs"/>
          <w:vanish/>
          <w:sz w:val="22"/>
          <w:szCs w:val="22"/>
          <w:shd w:val="clear" w:color="auto" w:fill="FFFF99"/>
          <w:rtl/>
        </w:rPr>
        <w:t xml:space="preserve">חולים יהיה מורכב מתקציב רגיל ומתקציב פיתוח; </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ק</w:t>
      </w:r>
      <w:r w:rsidRPr="00995AFC">
        <w:rPr>
          <w:rStyle w:val="default"/>
          <w:rFonts w:cs="FrankRuehl"/>
          <w:vanish/>
          <w:sz w:val="22"/>
          <w:szCs w:val="22"/>
          <w:shd w:val="clear" w:color="auto" w:fill="FFFF99"/>
          <w:rtl/>
        </w:rPr>
        <w:t>צ</w:t>
      </w:r>
      <w:r w:rsidRPr="00995AFC">
        <w:rPr>
          <w:rStyle w:val="default"/>
          <w:rFonts w:cs="FrankRuehl" w:hint="cs"/>
          <w:vanish/>
          <w:sz w:val="22"/>
          <w:szCs w:val="22"/>
          <w:shd w:val="clear" w:color="auto" w:fill="FFFF99"/>
          <w:rtl/>
        </w:rPr>
        <w:t>יב</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הפ</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ת</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 xml:space="preserve">ח </w:t>
      </w:r>
      <w:r w:rsidRPr="00995AFC">
        <w:rPr>
          <w:rStyle w:val="default"/>
          <w:rFonts w:cs="FrankRuehl"/>
          <w:vanish/>
          <w:sz w:val="22"/>
          <w:szCs w:val="22"/>
          <w:u w:val="single"/>
          <w:shd w:val="clear" w:color="auto" w:fill="FFFF99"/>
          <w:rtl/>
        </w:rPr>
        <w:t>יו</w:t>
      </w:r>
      <w:r w:rsidRPr="00995AFC">
        <w:rPr>
          <w:rStyle w:val="default"/>
          <w:rFonts w:cs="FrankRuehl" w:hint="cs"/>
          <w:vanish/>
          <w:sz w:val="22"/>
          <w:szCs w:val="22"/>
          <w:u w:val="single"/>
          <w:shd w:val="clear" w:color="auto" w:fill="FFFF99"/>
          <w:rtl/>
        </w:rPr>
        <w:t xml:space="preserve">כן </w:t>
      </w:r>
      <w:r w:rsidRPr="00995AFC">
        <w:rPr>
          <w:rStyle w:val="default"/>
          <w:rFonts w:cs="FrankRuehl"/>
          <w:vanish/>
          <w:sz w:val="22"/>
          <w:szCs w:val="22"/>
          <w:u w:val="single"/>
          <w:shd w:val="clear" w:color="auto" w:fill="FFFF99"/>
          <w:rtl/>
        </w:rPr>
        <w:t>מ</w:t>
      </w:r>
      <w:r w:rsidRPr="00995AFC">
        <w:rPr>
          <w:rStyle w:val="default"/>
          <w:rFonts w:cs="FrankRuehl" w:hint="cs"/>
          <w:vanish/>
          <w:sz w:val="22"/>
          <w:szCs w:val="22"/>
          <w:u w:val="single"/>
          <w:shd w:val="clear" w:color="auto" w:fill="FFFF99"/>
          <w:rtl/>
        </w:rPr>
        <w:t>די שנה במתכונ</w:t>
      </w:r>
      <w:r w:rsidRPr="00995AFC">
        <w:rPr>
          <w:rStyle w:val="default"/>
          <w:rFonts w:cs="FrankRuehl"/>
          <w:vanish/>
          <w:sz w:val="22"/>
          <w:szCs w:val="22"/>
          <w:u w:val="single"/>
          <w:shd w:val="clear" w:color="auto" w:fill="FFFF99"/>
          <w:rtl/>
        </w:rPr>
        <w:t>ת תל</w:t>
      </w:r>
      <w:r w:rsidRPr="00995AFC">
        <w:rPr>
          <w:rStyle w:val="default"/>
          <w:rFonts w:cs="FrankRuehl" w:hint="cs"/>
          <w:vanish/>
          <w:sz w:val="22"/>
          <w:szCs w:val="22"/>
          <w:u w:val="single"/>
          <w:shd w:val="clear" w:color="auto" w:fill="FFFF99"/>
          <w:rtl/>
        </w:rPr>
        <w:t>ת-שנ</w:t>
      </w:r>
      <w:r w:rsidRPr="00995AFC">
        <w:rPr>
          <w:rStyle w:val="default"/>
          <w:rFonts w:cs="FrankRuehl"/>
          <w:vanish/>
          <w:sz w:val="22"/>
          <w:szCs w:val="22"/>
          <w:u w:val="single"/>
          <w:shd w:val="clear" w:color="auto" w:fill="FFFF99"/>
          <w:rtl/>
        </w:rPr>
        <w:t>תי</w:t>
      </w:r>
      <w:r w:rsidRPr="00995AFC">
        <w:rPr>
          <w:rStyle w:val="default"/>
          <w:rFonts w:cs="FrankRuehl" w:hint="cs"/>
          <w:vanish/>
          <w:sz w:val="22"/>
          <w:szCs w:val="22"/>
          <w:u w:val="single"/>
          <w:shd w:val="clear" w:color="auto" w:fill="FFFF99"/>
          <w:rtl/>
        </w:rPr>
        <w:t>ת</w:t>
      </w:r>
      <w:r w:rsidRPr="00995AFC">
        <w:rPr>
          <w:rStyle w:val="default"/>
          <w:rFonts w:cs="FrankRuehl"/>
          <w:vanish/>
          <w:sz w:val="22"/>
          <w:szCs w:val="22"/>
          <w:u w:val="single"/>
          <w:shd w:val="clear" w:color="auto" w:fill="FFFF99"/>
          <w:rtl/>
        </w:rPr>
        <w:t xml:space="preserve"> ו</w:t>
      </w:r>
      <w:r w:rsidRPr="00995AFC">
        <w:rPr>
          <w:rStyle w:val="default"/>
          <w:rFonts w:cs="FrankRuehl" w:hint="cs"/>
          <w:vanish/>
          <w:sz w:val="22"/>
          <w:szCs w:val="22"/>
          <w:u w:val="single"/>
          <w:shd w:val="clear" w:color="auto" w:fill="FFFF99"/>
          <w:rtl/>
        </w:rPr>
        <w:t>ה</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א</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טעון אישור שר הבריאות ושר האוצר.</w:t>
      </w:r>
    </w:p>
    <w:p w:rsidR="006D63CF" w:rsidRPr="00995AFC" w:rsidRDefault="006D63CF" w:rsidP="006D63CF">
      <w:pPr>
        <w:pStyle w:val="P00"/>
        <w:spacing w:before="0"/>
        <w:ind w:left="0" w:right="1134"/>
        <w:rPr>
          <w:rStyle w:val="default"/>
          <w:rFonts w:cs="FrankRuehl"/>
          <w:vanish/>
          <w:sz w:val="22"/>
          <w:szCs w:val="22"/>
          <w:u w:val="single"/>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u w:val="single"/>
          <w:shd w:val="clear" w:color="auto" w:fill="FFFF99"/>
          <w:rtl/>
        </w:rPr>
        <w:t>(א1)</w:t>
      </w:r>
      <w:r w:rsidRPr="00995AFC">
        <w:rPr>
          <w:rStyle w:val="default"/>
          <w:rFonts w:cs="FrankRuehl"/>
          <w:vanish/>
          <w:sz w:val="22"/>
          <w:szCs w:val="22"/>
          <w:u w:val="single"/>
          <w:shd w:val="clear" w:color="auto" w:fill="FFFF99"/>
          <w:rtl/>
        </w:rPr>
        <w:tab/>
        <w:t>עשת</w:t>
      </w:r>
      <w:r w:rsidRPr="00995AFC">
        <w:rPr>
          <w:rStyle w:val="default"/>
          <w:rFonts w:cs="FrankRuehl" w:hint="cs"/>
          <w:vanish/>
          <w:sz w:val="22"/>
          <w:szCs w:val="22"/>
          <w:u w:val="single"/>
          <w:shd w:val="clear" w:color="auto" w:fill="FFFF99"/>
          <w:rtl/>
        </w:rPr>
        <w:t>ה קו</w:t>
      </w:r>
      <w:r w:rsidRPr="00995AFC">
        <w:rPr>
          <w:rStyle w:val="default"/>
          <w:rFonts w:cs="FrankRuehl"/>
          <w:vanish/>
          <w:sz w:val="22"/>
          <w:szCs w:val="22"/>
          <w:u w:val="single"/>
          <w:shd w:val="clear" w:color="auto" w:fill="FFFF99"/>
          <w:rtl/>
        </w:rPr>
        <w:t>פת ח</w:t>
      </w:r>
      <w:r w:rsidRPr="00995AFC">
        <w:rPr>
          <w:rStyle w:val="default"/>
          <w:rFonts w:cs="FrankRuehl" w:hint="cs"/>
          <w:vanish/>
          <w:sz w:val="22"/>
          <w:szCs w:val="22"/>
          <w:u w:val="single"/>
          <w:shd w:val="clear" w:color="auto" w:fill="FFFF99"/>
          <w:rtl/>
        </w:rPr>
        <w:t>ולים אחד מאלה:</w:t>
      </w:r>
    </w:p>
    <w:p w:rsidR="006D63CF" w:rsidRPr="00995AFC" w:rsidRDefault="006D63CF" w:rsidP="006D63CF">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vanish/>
          <w:sz w:val="22"/>
          <w:szCs w:val="22"/>
          <w:u w:val="single"/>
          <w:shd w:val="clear" w:color="auto" w:fill="FFFF99"/>
          <w:rtl/>
        </w:rPr>
        <w:t>(1)</w:t>
      </w:r>
      <w:r w:rsidRPr="00995AFC">
        <w:rPr>
          <w:rStyle w:val="default"/>
          <w:rFonts w:cs="FrankRuehl"/>
          <w:vanish/>
          <w:sz w:val="22"/>
          <w:szCs w:val="22"/>
          <w:u w:val="single"/>
          <w:shd w:val="clear" w:color="auto" w:fill="FFFF99"/>
          <w:rtl/>
        </w:rPr>
        <w:tab/>
        <w:t xml:space="preserve">לא </w:t>
      </w:r>
      <w:r w:rsidRPr="00995AFC">
        <w:rPr>
          <w:rStyle w:val="default"/>
          <w:rFonts w:cs="FrankRuehl" w:hint="cs"/>
          <w:vanish/>
          <w:sz w:val="22"/>
          <w:szCs w:val="22"/>
          <w:u w:val="single"/>
          <w:shd w:val="clear" w:color="auto" w:fill="FFFF99"/>
          <w:rtl/>
        </w:rPr>
        <w:t>הגיש</w:t>
      </w:r>
      <w:r w:rsidRPr="00995AFC">
        <w:rPr>
          <w:rStyle w:val="default"/>
          <w:rFonts w:cs="FrankRuehl"/>
          <w:vanish/>
          <w:sz w:val="22"/>
          <w:szCs w:val="22"/>
          <w:u w:val="single"/>
          <w:shd w:val="clear" w:color="auto" w:fill="FFFF99"/>
          <w:rtl/>
        </w:rPr>
        <w:t>ה תק</w:t>
      </w:r>
      <w:r w:rsidRPr="00995AFC">
        <w:rPr>
          <w:rStyle w:val="default"/>
          <w:rFonts w:cs="FrankRuehl" w:hint="cs"/>
          <w:vanish/>
          <w:sz w:val="22"/>
          <w:szCs w:val="22"/>
          <w:u w:val="single"/>
          <w:shd w:val="clear" w:color="auto" w:fill="FFFF99"/>
          <w:rtl/>
        </w:rPr>
        <w:t>ציב פיתוח לאישור שר הבריאות ושר האוצר;</w:t>
      </w:r>
    </w:p>
    <w:p w:rsidR="006D63CF" w:rsidRPr="00995AFC" w:rsidRDefault="006D63CF" w:rsidP="006D63CF">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hint="cs"/>
          <w:vanish/>
          <w:sz w:val="22"/>
          <w:szCs w:val="22"/>
          <w:u w:val="single"/>
          <w:shd w:val="clear" w:color="auto" w:fill="FFFF99"/>
          <w:rtl/>
        </w:rPr>
        <w:t>(2)</w:t>
      </w:r>
      <w:r w:rsidRPr="00995AFC">
        <w:rPr>
          <w:rStyle w:val="default"/>
          <w:rFonts w:cs="FrankRuehl"/>
          <w:vanish/>
          <w:sz w:val="22"/>
          <w:szCs w:val="22"/>
          <w:u w:val="single"/>
          <w:shd w:val="clear" w:color="auto" w:fill="FFFF99"/>
          <w:rtl/>
        </w:rPr>
        <w:tab/>
        <w:t>חרג</w:t>
      </w:r>
      <w:r w:rsidRPr="00995AFC">
        <w:rPr>
          <w:rStyle w:val="default"/>
          <w:rFonts w:cs="FrankRuehl" w:hint="cs"/>
          <w:vanish/>
          <w:sz w:val="22"/>
          <w:szCs w:val="22"/>
          <w:u w:val="single"/>
          <w:shd w:val="clear" w:color="auto" w:fill="FFFF99"/>
          <w:rtl/>
        </w:rPr>
        <w:t>ה מת</w:t>
      </w:r>
      <w:r w:rsidRPr="00995AFC">
        <w:rPr>
          <w:rStyle w:val="default"/>
          <w:rFonts w:cs="FrankRuehl"/>
          <w:vanish/>
          <w:sz w:val="22"/>
          <w:szCs w:val="22"/>
          <w:u w:val="single"/>
          <w:shd w:val="clear" w:color="auto" w:fill="FFFF99"/>
          <w:rtl/>
        </w:rPr>
        <w:t>קציב</w:t>
      </w:r>
      <w:r w:rsidRPr="00995AFC">
        <w:rPr>
          <w:rStyle w:val="default"/>
          <w:rFonts w:cs="FrankRuehl" w:hint="cs"/>
          <w:vanish/>
          <w:sz w:val="22"/>
          <w:szCs w:val="22"/>
          <w:u w:val="single"/>
          <w:shd w:val="clear" w:color="auto" w:fill="FFFF99"/>
          <w:rtl/>
        </w:rPr>
        <w:t xml:space="preserve"> ה</w:t>
      </w:r>
      <w:r w:rsidRPr="00995AFC">
        <w:rPr>
          <w:rStyle w:val="default"/>
          <w:rFonts w:cs="FrankRuehl"/>
          <w:vanish/>
          <w:sz w:val="22"/>
          <w:szCs w:val="22"/>
          <w:u w:val="single"/>
          <w:shd w:val="clear" w:color="auto" w:fill="FFFF99"/>
          <w:rtl/>
        </w:rPr>
        <w:t>פיתו</w:t>
      </w:r>
      <w:r w:rsidRPr="00995AFC">
        <w:rPr>
          <w:rStyle w:val="default"/>
          <w:rFonts w:cs="FrankRuehl" w:hint="cs"/>
          <w:vanish/>
          <w:sz w:val="22"/>
          <w:szCs w:val="22"/>
          <w:u w:val="single"/>
          <w:shd w:val="clear" w:color="auto" w:fill="FFFF99"/>
          <w:rtl/>
        </w:rPr>
        <w:t>ח המאושר;</w:t>
      </w:r>
    </w:p>
    <w:p w:rsidR="006D63CF" w:rsidRPr="00995AFC" w:rsidRDefault="006D63CF" w:rsidP="006D63CF">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hint="cs"/>
          <w:vanish/>
          <w:sz w:val="22"/>
          <w:szCs w:val="22"/>
          <w:u w:val="single"/>
          <w:shd w:val="clear" w:color="auto" w:fill="FFFF99"/>
          <w:rtl/>
        </w:rPr>
        <w:t>(3)</w:t>
      </w:r>
      <w:r w:rsidRPr="00995AFC">
        <w:rPr>
          <w:rStyle w:val="default"/>
          <w:rFonts w:cs="FrankRuehl"/>
          <w:vanish/>
          <w:sz w:val="22"/>
          <w:szCs w:val="22"/>
          <w:u w:val="single"/>
          <w:shd w:val="clear" w:color="auto" w:fill="FFFF99"/>
          <w:rtl/>
        </w:rPr>
        <w:tab/>
        <w:t xml:space="preserve">לא </w:t>
      </w:r>
      <w:r w:rsidRPr="00995AFC">
        <w:rPr>
          <w:rStyle w:val="default"/>
          <w:rFonts w:cs="FrankRuehl" w:hint="cs"/>
          <w:vanish/>
          <w:sz w:val="22"/>
          <w:szCs w:val="22"/>
          <w:u w:val="single"/>
          <w:shd w:val="clear" w:color="auto" w:fill="FFFF99"/>
          <w:rtl/>
        </w:rPr>
        <w:t>עמדה</w:t>
      </w:r>
      <w:r w:rsidRPr="00995AFC">
        <w:rPr>
          <w:rStyle w:val="default"/>
          <w:rFonts w:cs="FrankRuehl"/>
          <w:vanish/>
          <w:sz w:val="22"/>
          <w:szCs w:val="22"/>
          <w:u w:val="single"/>
          <w:shd w:val="clear" w:color="auto" w:fill="FFFF99"/>
          <w:rtl/>
        </w:rPr>
        <w:t xml:space="preserve"> בחו</w:t>
      </w:r>
      <w:r w:rsidRPr="00995AFC">
        <w:rPr>
          <w:rStyle w:val="default"/>
          <w:rFonts w:cs="FrankRuehl" w:hint="cs"/>
          <w:vanish/>
          <w:sz w:val="22"/>
          <w:szCs w:val="22"/>
          <w:u w:val="single"/>
          <w:shd w:val="clear" w:color="auto" w:fill="FFFF99"/>
          <w:rtl/>
        </w:rPr>
        <w:t>בתה לאיזון תקצי</w:t>
      </w:r>
      <w:r w:rsidRPr="00995AFC">
        <w:rPr>
          <w:rStyle w:val="default"/>
          <w:rFonts w:cs="FrankRuehl"/>
          <w:vanish/>
          <w:sz w:val="22"/>
          <w:szCs w:val="22"/>
          <w:u w:val="single"/>
          <w:shd w:val="clear" w:color="auto" w:fill="FFFF99"/>
          <w:rtl/>
        </w:rPr>
        <w:t>בי</w:t>
      </w:r>
      <w:r w:rsidRPr="00995AFC">
        <w:rPr>
          <w:rStyle w:val="default"/>
          <w:rFonts w:cs="FrankRuehl" w:hint="cs"/>
          <w:vanish/>
          <w:sz w:val="22"/>
          <w:szCs w:val="22"/>
          <w:u w:val="single"/>
          <w:shd w:val="clear" w:color="auto" w:fill="FFFF99"/>
          <w:rtl/>
        </w:rPr>
        <w:t xml:space="preserve"> כאמור</w:t>
      </w:r>
      <w:r w:rsidRPr="00995AFC">
        <w:rPr>
          <w:rStyle w:val="default"/>
          <w:rFonts w:cs="FrankRuehl"/>
          <w:vanish/>
          <w:sz w:val="22"/>
          <w:szCs w:val="22"/>
          <w:u w:val="single"/>
          <w:shd w:val="clear" w:color="auto" w:fill="FFFF99"/>
          <w:rtl/>
        </w:rPr>
        <w:t xml:space="preserve"> ב</w:t>
      </w:r>
      <w:r w:rsidRPr="00995AFC">
        <w:rPr>
          <w:rStyle w:val="default"/>
          <w:rFonts w:cs="FrankRuehl" w:hint="cs"/>
          <w:vanish/>
          <w:sz w:val="22"/>
          <w:szCs w:val="22"/>
          <w:u w:val="single"/>
          <w:shd w:val="clear" w:color="auto" w:fill="FFFF99"/>
          <w:rtl/>
        </w:rPr>
        <w:t>סעיף קטן (ב);</w:t>
      </w:r>
    </w:p>
    <w:p w:rsidR="006D63CF" w:rsidRPr="00995AFC" w:rsidRDefault="006D63CF" w:rsidP="006D63CF">
      <w:pPr>
        <w:pStyle w:val="P00"/>
        <w:spacing w:before="0"/>
        <w:ind w:left="0" w:right="1134"/>
        <w:rPr>
          <w:rFonts w:cs="FrankRuehl"/>
          <w:vanish/>
          <w:sz w:val="22"/>
          <w:szCs w:val="22"/>
          <w:u w:val="single"/>
          <w:shd w:val="clear" w:color="auto" w:fill="FFFF99"/>
          <w:rtl/>
        </w:rPr>
      </w:pPr>
      <w:r w:rsidRPr="00995AFC">
        <w:rPr>
          <w:rFonts w:cs="FrankRuehl"/>
          <w:vanish/>
          <w:sz w:val="22"/>
          <w:szCs w:val="22"/>
          <w:u w:val="single"/>
          <w:shd w:val="clear" w:color="auto" w:fill="FFFF99"/>
          <w:rtl/>
        </w:rPr>
        <w:t>רשאי</w:t>
      </w:r>
      <w:r w:rsidRPr="00995AFC">
        <w:rPr>
          <w:rFonts w:cs="FrankRuehl" w:hint="cs"/>
          <w:vanish/>
          <w:sz w:val="22"/>
          <w:szCs w:val="22"/>
          <w:u w:val="single"/>
          <w:shd w:val="clear" w:color="auto" w:fill="FFFF99"/>
          <w:rtl/>
        </w:rPr>
        <w:t>ם שר הבריאות</w:t>
      </w:r>
      <w:r w:rsidRPr="00995AFC">
        <w:rPr>
          <w:rFonts w:cs="FrankRuehl"/>
          <w:vanish/>
          <w:sz w:val="22"/>
          <w:szCs w:val="22"/>
          <w:u w:val="single"/>
          <w:shd w:val="clear" w:color="auto" w:fill="FFFF99"/>
          <w:rtl/>
        </w:rPr>
        <w:t xml:space="preserve"> ושר</w:t>
      </w:r>
      <w:r w:rsidRPr="00995AFC">
        <w:rPr>
          <w:rFonts w:cs="FrankRuehl" w:hint="cs"/>
          <w:vanish/>
          <w:sz w:val="22"/>
          <w:szCs w:val="22"/>
          <w:u w:val="single"/>
          <w:shd w:val="clear" w:color="auto" w:fill="FFFF99"/>
          <w:rtl/>
        </w:rPr>
        <w:t xml:space="preserve"> האוצר להורות לקופה בכתב על הפסקת הוצאה של כספים למטרות פיתוח, לתקופה ובתנאים </w:t>
      </w:r>
      <w:r w:rsidRPr="00995AFC">
        <w:rPr>
          <w:rFonts w:cs="FrankRuehl"/>
          <w:vanish/>
          <w:sz w:val="22"/>
          <w:szCs w:val="22"/>
          <w:u w:val="single"/>
          <w:shd w:val="clear" w:color="auto" w:fill="FFFF99"/>
          <w:rtl/>
        </w:rPr>
        <w:t>שיקבעו, ו</w:t>
      </w:r>
      <w:r w:rsidRPr="00995AFC">
        <w:rPr>
          <w:rFonts w:cs="FrankRuehl" w:hint="cs"/>
          <w:vanish/>
          <w:sz w:val="22"/>
          <w:szCs w:val="22"/>
          <w:u w:val="single"/>
          <w:shd w:val="clear" w:color="auto" w:fill="FFFF99"/>
          <w:rtl/>
        </w:rPr>
        <w:t>כן רשאים הם להורות לקופה להימנע מלהתקש</w:t>
      </w:r>
      <w:r w:rsidRPr="00995AFC">
        <w:rPr>
          <w:rFonts w:cs="FrankRuehl"/>
          <w:vanish/>
          <w:sz w:val="22"/>
          <w:szCs w:val="22"/>
          <w:u w:val="single"/>
          <w:shd w:val="clear" w:color="auto" w:fill="FFFF99"/>
          <w:rtl/>
        </w:rPr>
        <w:t xml:space="preserve">ר </w:t>
      </w:r>
      <w:r w:rsidRPr="00995AFC">
        <w:rPr>
          <w:rFonts w:cs="FrankRuehl" w:hint="cs"/>
          <w:vanish/>
          <w:sz w:val="22"/>
          <w:szCs w:val="22"/>
          <w:u w:val="single"/>
          <w:shd w:val="clear" w:color="auto" w:fill="FFFF99"/>
          <w:rtl/>
        </w:rPr>
        <w:t xml:space="preserve">בהסכמים </w:t>
      </w:r>
      <w:r w:rsidRPr="00995AFC">
        <w:rPr>
          <w:rFonts w:cs="FrankRuehl"/>
          <w:vanish/>
          <w:sz w:val="22"/>
          <w:szCs w:val="22"/>
          <w:u w:val="single"/>
          <w:shd w:val="clear" w:color="auto" w:fill="FFFF99"/>
          <w:rtl/>
        </w:rPr>
        <w:t>ל</w:t>
      </w:r>
      <w:r w:rsidRPr="00995AFC">
        <w:rPr>
          <w:rFonts w:cs="FrankRuehl" w:hint="cs"/>
          <w:vanish/>
          <w:sz w:val="22"/>
          <w:szCs w:val="22"/>
          <w:u w:val="single"/>
          <w:shd w:val="clear" w:color="auto" w:fill="FFFF99"/>
          <w:rtl/>
        </w:rPr>
        <w:t>מטרות כאמור.</w:t>
      </w:r>
    </w:p>
    <w:p w:rsidR="006D63CF" w:rsidRPr="00995AFC" w:rsidRDefault="006D63CF" w:rsidP="006D63CF">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(ב)</w:t>
      </w:r>
      <w:r w:rsidRPr="00995AFC">
        <w:rPr>
          <w:rStyle w:val="default"/>
          <w:rFonts w:cs="FrankRuehl"/>
          <w:vanish/>
          <w:sz w:val="22"/>
          <w:szCs w:val="22"/>
          <w:shd w:val="clear" w:color="auto" w:fill="FFFF99"/>
          <w:rtl/>
        </w:rPr>
        <w:tab/>
        <w:t>קופ</w:t>
      </w:r>
      <w:r w:rsidRPr="00995AFC">
        <w:rPr>
          <w:rStyle w:val="default"/>
          <w:rFonts w:cs="FrankRuehl" w:hint="cs"/>
          <w:vanish/>
          <w:sz w:val="22"/>
          <w:szCs w:val="22"/>
          <w:shd w:val="clear" w:color="auto" w:fill="FFFF99"/>
          <w:rtl/>
        </w:rPr>
        <w:t>ת הח</w:t>
      </w:r>
      <w:r w:rsidRPr="00995AFC">
        <w:rPr>
          <w:rStyle w:val="default"/>
          <w:rFonts w:cs="FrankRuehl"/>
          <w:vanish/>
          <w:sz w:val="22"/>
          <w:szCs w:val="22"/>
          <w:shd w:val="clear" w:color="auto" w:fill="FFFF99"/>
          <w:rtl/>
        </w:rPr>
        <w:t>ולים</w:t>
      </w:r>
      <w:r w:rsidRPr="00995AFC">
        <w:rPr>
          <w:rStyle w:val="default"/>
          <w:rFonts w:cs="FrankRuehl" w:hint="cs"/>
          <w:vanish/>
          <w:sz w:val="22"/>
          <w:szCs w:val="22"/>
          <w:shd w:val="clear" w:color="auto" w:fill="FFFF99"/>
          <w:rtl/>
        </w:rPr>
        <w:t xml:space="preserve"> תיתן את שירותי הבריאות לפי חוק זה באופן שהוצאו</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 xml:space="preserve"> ב</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קצ</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ב</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הר</w:t>
      </w:r>
      <w:r w:rsidRPr="00995AFC">
        <w:rPr>
          <w:rStyle w:val="default"/>
          <w:rFonts w:cs="FrankRuehl"/>
          <w:vanish/>
          <w:sz w:val="22"/>
          <w:szCs w:val="22"/>
          <w:shd w:val="clear" w:color="auto" w:fill="FFFF99"/>
          <w:rtl/>
        </w:rPr>
        <w:t>ג</w:t>
      </w:r>
      <w:r w:rsidRPr="00995AFC">
        <w:rPr>
          <w:rStyle w:val="default"/>
          <w:rFonts w:cs="FrankRuehl" w:hint="cs"/>
          <w:vanish/>
          <w:sz w:val="22"/>
          <w:szCs w:val="22"/>
          <w:shd w:val="clear" w:color="auto" w:fill="FFFF99"/>
          <w:rtl/>
        </w:rPr>
        <w:t>יל בכל שנה לא יעלו</w:t>
      </w:r>
      <w:r w:rsidRPr="00995AFC">
        <w:rPr>
          <w:rStyle w:val="default"/>
          <w:rFonts w:cs="FrankRuehl"/>
          <w:vanish/>
          <w:sz w:val="22"/>
          <w:szCs w:val="22"/>
          <w:shd w:val="clear" w:color="auto" w:fill="FFFF99"/>
          <w:rtl/>
        </w:rPr>
        <w:t xml:space="preserve"> על </w:t>
      </w:r>
      <w:r w:rsidRPr="00995AFC">
        <w:rPr>
          <w:rStyle w:val="default"/>
          <w:rFonts w:cs="FrankRuehl" w:hint="cs"/>
          <w:vanish/>
          <w:sz w:val="22"/>
          <w:szCs w:val="22"/>
          <w:shd w:val="clear" w:color="auto" w:fill="FFFF99"/>
          <w:rtl/>
        </w:rPr>
        <w:t>הכנס</w:t>
      </w:r>
      <w:r w:rsidRPr="00995AFC">
        <w:rPr>
          <w:rStyle w:val="default"/>
          <w:rFonts w:cs="FrankRuehl"/>
          <w:vanish/>
          <w:sz w:val="22"/>
          <w:szCs w:val="22"/>
          <w:shd w:val="clear" w:color="auto" w:fill="FFFF99"/>
          <w:rtl/>
        </w:rPr>
        <w:t>ותי</w:t>
      </w:r>
      <w:r w:rsidRPr="00995AFC">
        <w:rPr>
          <w:rStyle w:val="default"/>
          <w:rFonts w:cs="FrankRuehl" w:hint="cs"/>
          <w:vanish/>
          <w:sz w:val="22"/>
          <w:szCs w:val="22"/>
          <w:shd w:val="clear" w:color="auto" w:fill="FFFF99"/>
          <w:rtl/>
        </w:rPr>
        <w:t xml:space="preserve">ה; </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ע</w:t>
      </w:r>
      <w:r w:rsidRPr="00995AFC">
        <w:rPr>
          <w:rStyle w:val="default"/>
          <w:rFonts w:cs="FrankRuehl"/>
          <w:vanish/>
          <w:sz w:val="22"/>
          <w:szCs w:val="22"/>
          <w:shd w:val="clear" w:color="auto" w:fill="FFFF99"/>
          <w:rtl/>
        </w:rPr>
        <w:t>נ</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ן</w:t>
      </w:r>
      <w:r w:rsidRPr="00995AFC">
        <w:rPr>
          <w:rStyle w:val="default"/>
          <w:rFonts w:cs="FrankRuehl" w:hint="cs"/>
          <w:vanish/>
          <w:sz w:val="22"/>
          <w:szCs w:val="22"/>
          <w:shd w:val="clear" w:color="auto" w:fill="FFFF99"/>
          <w:rtl/>
        </w:rPr>
        <w:t xml:space="preserve"> זה "תקציב רגיל" - לרבות החזרי קרן וריבית על הלוואות.</w:t>
      </w:r>
    </w:p>
    <w:p w:rsidR="006D63CF" w:rsidRDefault="006D63CF" w:rsidP="006D63CF">
      <w:pPr>
        <w:pStyle w:val="P00"/>
        <w:spacing w:before="0"/>
        <w:ind w:left="0" w:right="1134"/>
        <w:rPr>
          <w:rStyle w:val="default"/>
          <w:rFonts w:cs="FrankRuehl"/>
          <w:sz w:val="2"/>
          <w:szCs w:val="2"/>
          <w:u w:val="single"/>
          <w:rtl/>
        </w:rPr>
      </w:pPr>
      <w:r w:rsidRPr="00995AFC">
        <w:rPr>
          <w:rFonts w:cs="FrankRuehl"/>
          <w:vanish/>
          <w:sz w:val="22"/>
          <w:szCs w:val="22"/>
          <w:shd w:val="clear" w:color="auto" w:fill="FFFF99"/>
          <w:rtl/>
        </w:rPr>
        <w:tab/>
      </w:r>
      <w:r w:rsidRPr="00995AFC">
        <w:rPr>
          <w:rStyle w:val="default"/>
          <w:rFonts w:cs="FrankRuehl"/>
          <w:vanish/>
          <w:sz w:val="22"/>
          <w:szCs w:val="22"/>
          <w:u w:val="single"/>
          <w:shd w:val="clear" w:color="auto" w:fill="FFFF99"/>
          <w:rtl/>
        </w:rPr>
        <w:t>(ג)</w:t>
      </w:r>
      <w:r w:rsidRPr="00995AFC">
        <w:rPr>
          <w:rStyle w:val="default"/>
          <w:rFonts w:cs="FrankRuehl"/>
          <w:vanish/>
          <w:sz w:val="22"/>
          <w:szCs w:val="22"/>
          <w:u w:val="single"/>
          <w:shd w:val="clear" w:color="auto" w:fill="FFFF99"/>
          <w:rtl/>
        </w:rPr>
        <w:tab/>
        <w:t xml:space="preserve">שר </w:t>
      </w:r>
      <w:r w:rsidRPr="00995AFC">
        <w:rPr>
          <w:rStyle w:val="default"/>
          <w:rFonts w:cs="FrankRuehl" w:hint="cs"/>
          <w:vanish/>
          <w:sz w:val="22"/>
          <w:szCs w:val="22"/>
          <w:u w:val="single"/>
          <w:shd w:val="clear" w:color="auto" w:fill="FFFF99"/>
          <w:rtl/>
        </w:rPr>
        <w:t>הברי</w:t>
      </w:r>
      <w:r w:rsidRPr="00995AFC">
        <w:rPr>
          <w:rStyle w:val="default"/>
          <w:rFonts w:cs="FrankRuehl"/>
          <w:vanish/>
          <w:sz w:val="22"/>
          <w:szCs w:val="22"/>
          <w:u w:val="single"/>
          <w:shd w:val="clear" w:color="auto" w:fill="FFFF99"/>
          <w:rtl/>
        </w:rPr>
        <w:t xml:space="preserve">אות </w:t>
      </w:r>
      <w:r w:rsidRPr="00995AFC">
        <w:rPr>
          <w:rStyle w:val="default"/>
          <w:rFonts w:cs="FrankRuehl" w:hint="cs"/>
          <w:vanish/>
          <w:sz w:val="22"/>
          <w:szCs w:val="22"/>
          <w:u w:val="single"/>
          <w:shd w:val="clear" w:color="auto" w:fill="FFFF99"/>
          <w:rtl/>
        </w:rPr>
        <w:t>ושר האוצר רשאים לקבוע בצו שיעור שנתי מרבי של חברים שקופת חולים רש</w:t>
      </w:r>
      <w:r w:rsidRPr="00995AFC">
        <w:rPr>
          <w:rStyle w:val="default"/>
          <w:rFonts w:cs="FrankRuehl"/>
          <w:vanish/>
          <w:sz w:val="22"/>
          <w:szCs w:val="22"/>
          <w:u w:val="single"/>
          <w:shd w:val="clear" w:color="auto" w:fill="FFFF99"/>
          <w:rtl/>
        </w:rPr>
        <w:t xml:space="preserve">אית </w:t>
      </w:r>
      <w:r w:rsidRPr="00995AFC">
        <w:rPr>
          <w:rStyle w:val="default"/>
          <w:rFonts w:cs="FrankRuehl" w:hint="cs"/>
          <w:vanish/>
          <w:sz w:val="22"/>
          <w:szCs w:val="22"/>
          <w:u w:val="single"/>
          <w:shd w:val="clear" w:color="auto" w:fill="FFFF99"/>
          <w:rtl/>
        </w:rPr>
        <w:t xml:space="preserve">לקלוט בשנה </w:t>
      </w:r>
      <w:r w:rsidRPr="00995AFC">
        <w:rPr>
          <w:rStyle w:val="default"/>
          <w:rFonts w:cs="FrankRuehl"/>
          <w:vanish/>
          <w:sz w:val="22"/>
          <w:szCs w:val="22"/>
          <w:u w:val="single"/>
          <w:shd w:val="clear" w:color="auto" w:fill="FFFF99"/>
          <w:rtl/>
        </w:rPr>
        <w:t>א</w:t>
      </w:r>
      <w:r w:rsidRPr="00995AFC">
        <w:rPr>
          <w:rStyle w:val="default"/>
          <w:rFonts w:cs="FrankRuehl" w:hint="cs"/>
          <w:vanish/>
          <w:sz w:val="22"/>
          <w:szCs w:val="22"/>
          <w:u w:val="single"/>
          <w:shd w:val="clear" w:color="auto" w:fill="FFFF99"/>
          <w:rtl/>
        </w:rPr>
        <w:t>ו</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בשנים שלאחר שנה שבה לא עמד</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א</w:t>
      </w:r>
      <w:r w:rsidRPr="00995AFC">
        <w:rPr>
          <w:rStyle w:val="default"/>
          <w:rFonts w:cs="FrankRuehl" w:hint="cs"/>
          <w:vanish/>
          <w:sz w:val="22"/>
          <w:szCs w:val="22"/>
          <w:u w:val="single"/>
          <w:shd w:val="clear" w:color="auto" w:fill="FFFF99"/>
          <w:rtl/>
        </w:rPr>
        <w:t>ות</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 xml:space="preserve"> ק</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פ</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 xml:space="preserve"> ב</w:t>
      </w:r>
      <w:r w:rsidRPr="00995AFC">
        <w:rPr>
          <w:rStyle w:val="default"/>
          <w:rFonts w:cs="FrankRuehl"/>
          <w:vanish/>
          <w:sz w:val="22"/>
          <w:szCs w:val="22"/>
          <w:u w:val="single"/>
          <w:shd w:val="clear" w:color="auto" w:fill="FFFF99"/>
          <w:rtl/>
        </w:rPr>
        <w:t>ח</w:t>
      </w:r>
      <w:r w:rsidRPr="00995AFC">
        <w:rPr>
          <w:rStyle w:val="default"/>
          <w:rFonts w:cs="FrankRuehl" w:hint="cs"/>
          <w:vanish/>
          <w:sz w:val="22"/>
          <w:szCs w:val="22"/>
          <w:u w:val="single"/>
          <w:shd w:val="clear" w:color="auto" w:fill="FFFF99"/>
          <w:rtl/>
        </w:rPr>
        <w:t>ובתה לאיזון תקציבי</w:t>
      </w:r>
      <w:r w:rsidRPr="00995AFC">
        <w:rPr>
          <w:rStyle w:val="default"/>
          <w:rFonts w:cs="FrankRuehl"/>
          <w:vanish/>
          <w:sz w:val="22"/>
          <w:szCs w:val="22"/>
          <w:u w:val="single"/>
          <w:shd w:val="clear" w:color="auto" w:fill="FFFF99"/>
          <w:rtl/>
        </w:rPr>
        <w:t xml:space="preserve"> לפי</w:t>
      </w:r>
      <w:r w:rsidRPr="00995AFC">
        <w:rPr>
          <w:rStyle w:val="default"/>
          <w:rFonts w:cs="FrankRuehl" w:hint="cs"/>
          <w:vanish/>
          <w:sz w:val="22"/>
          <w:szCs w:val="22"/>
          <w:u w:val="single"/>
          <w:shd w:val="clear" w:color="auto" w:fill="FFFF99"/>
          <w:rtl/>
        </w:rPr>
        <w:t xml:space="preserve"> סעי</w:t>
      </w:r>
      <w:r w:rsidRPr="00995AFC">
        <w:rPr>
          <w:rStyle w:val="default"/>
          <w:rFonts w:cs="FrankRuehl"/>
          <w:vanish/>
          <w:sz w:val="22"/>
          <w:szCs w:val="22"/>
          <w:u w:val="single"/>
          <w:shd w:val="clear" w:color="auto" w:fill="FFFF99"/>
          <w:rtl/>
        </w:rPr>
        <w:t>ף קט</w:t>
      </w:r>
      <w:r w:rsidRPr="00995AFC">
        <w:rPr>
          <w:rStyle w:val="default"/>
          <w:rFonts w:cs="FrankRuehl" w:hint="cs"/>
          <w:vanish/>
          <w:sz w:val="22"/>
          <w:szCs w:val="22"/>
          <w:u w:val="single"/>
          <w:shd w:val="clear" w:color="auto" w:fill="FFFF99"/>
          <w:rtl/>
        </w:rPr>
        <w:t>ן (ב), ויחולו לענין זה הוראות סעיף 5(ה).</w:t>
      </w:r>
      <w:bookmarkEnd w:id="120"/>
    </w:p>
    <w:p w:rsidR="006D63CF" w:rsidRDefault="006D63CF" w:rsidP="006D63CF">
      <w:pPr>
        <w:pStyle w:val="medium2-header"/>
        <w:keepLines w:val="0"/>
        <w:spacing w:before="72"/>
        <w:ind w:left="0" w:right="1134"/>
        <w:outlineLvl w:val="0"/>
        <w:rPr>
          <w:rFonts w:cs="FrankRuehl" w:hint="cs"/>
          <w:noProof/>
          <w:rtl/>
        </w:rPr>
      </w:pPr>
      <w:bookmarkStart w:id="121" w:name="med7"/>
      <w:bookmarkEnd w:id="121"/>
      <w:r>
        <w:rPr>
          <w:noProof/>
          <w:sz w:val="20"/>
          <w:lang w:val="he-IL"/>
        </w:rPr>
        <w:pict>
          <v:rect id="_x0000_s2595" style="position:absolute;left:0;text-align:left;margin-left:464.5pt;margin-top:8.05pt;width:75.05pt;height:20pt;z-index:251788288" o:allowincell="f" filled="f" stroked="f" strokecolor="lime" strokeweight=".25pt">
            <v:textbox style="mso-next-textbox:#_x0000_s2595" inset="0,0,0,0">
              <w:txbxContent>
                <w:p w:rsidR="00387307" w:rsidRDefault="00387307" w:rsidP="006D63CF">
                  <w:pPr>
                    <w:spacing w:line="160" w:lineRule="exact"/>
                    <w:jc w:val="left"/>
                    <w:rPr>
                      <w:rFonts w:cs="Miriam"/>
                      <w:noProof/>
                      <w:sz w:val="18"/>
                      <w:szCs w:val="18"/>
                      <w:rtl/>
                    </w:rPr>
                  </w:pPr>
                  <w:r>
                    <w:rPr>
                      <w:rFonts w:cs="Miriam" w:hint="cs"/>
                      <w:sz w:val="18"/>
                      <w:szCs w:val="18"/>
                      <w:rtl/>
                    </w:rPr>
                    <w:t xml:space="preserve">(תיקון מס' 50) </w:t>
                  </w:r>
                  <w:r>
                    <w:rPr>
                      <w:rFonts w:cs="Miriam"/>
                      <w:sz w:val="18"/>
                      <w:szCs w:val="18"/>
                      <w:rtl/>
                    </w:rPr>
                    <w:br/>
                  </w:r>
                  <w:r>
                    <w:rPr>
                      <w:rFonts w:cs="Miriam" w:hint="cs"/>
                      <w:sz w:val="18"/>
                      <w:szCs w:val="18"/>
                      <w:rtl/>
                    </w:rPr>
                    <w:t>תש"ע-2010</w:t>
                  </w:r>
                </w:p>
              </w:txbxContent>
            </v:textbox>
            <w10:anchorlock/>
          </v:rect>
        </w:pict>
      </w:r>
      <w:r>
        <w:rPr>
          <w:rFonts w:cs="FrankRuehl"/>
          <w:noProof/>
          <w:rtl/>
        </w:rPr>
        <w:t xml:space="preserve">פרק </w:t>
      </w:r>
      <w:r>
        <w:rPr>
          <w:rFonts w:cs="FrankRuehl" w:hint="cs"/>
          <w:noProof/>
          <w:rtl/>
        </w:rPr>
        <w:t>ו'2: תאגיד ייעודי</w:t>
      </w:r>
    </w:p>
    <w:p w:rsidR="006D63CF" w:rsidRPr="00995AFC" w:rsidRDefault="006D63CF" w:rsidP="006D63CF">
      <w:pPr>
        <w:pStyle w:val="P00"/>
        <w:spacing w:before="0"/>
        <w:ind w:left="0" w:right="1134"/>
        <w:rPr>
          <w:rStyle w:val="default"/>
          <w:rFonts w:cs="FrankRuehl" w:hint="cs"/>
          <w:vanish/>
          <w:color w:val="FF0000"/>
          <w:sz w:val="20"/>
          <w:szCs w:val="20"/>
          <w:shd w:val="clear" w:color="auto" w:fill="FFFF99"/>
          <w:rtl/>
        </w:rPr>
      </w:pPr>
      <w:bookmarkStart w:id="122" w:name="Rov376"/>
      <w:r w:rsidRPr="00995AFC">
        <w:rPr>
          <w:rStyle w:val="default"/>
          <w:rFonts w:cs="FrankRuehl" w:hint="cs"/>
          <w:vanish/>
          <w:color w:val="FF0000"/>
          <w:sz w:val="20"/>
          <w:szCs w:val="20"/>
          <w:shd w:val="clear" w:color="auto" w:fill="FFFF99"/>
          <w:rtl/>
        </w:rPr>
        <w:t>מיום 26.7.2010</w:t>
      </w:r>
    </w:p>
    <w:p w:rsidR="006D63CF" w:rsidRPr="00995AFC" w:rsidRDefault="006D63CF" w:rsidP="006D63CF">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50</w:t>
      </w:r>
    </w:p>
    <w:p w:rsidR="006D63CF" w:rsidRPr="00995AFC" w:rsidRDefault="006D63CF" w:rsidP="006D63CF">
      <w:pPr>
        <w:pStyle w:val="P00"/>
        <w:spacing w:before="0"/>
        <w:ind w:left="0" w:right="1134"/>
        <w:rPr>
          <w:rStyle w:val="default"/>
          <w:rFonts w:cs="FrankRuehl" w:hint="cs"/>
          <w:vanish/>
          <w:sz w:val="20"/>
          <w:szCs w:val="20"/>
          <w:shd w:val="clear" w:color="auto" w:fill="FFFF99"/>
          <w:rtl/>
        </w:rPr>
      </w:pPr>
      <w:hyperlink r:id="rId219" w:history="1">
        <w:r w:rsidRPr="00995AFC">
          <w:rPr>
            <w:rStyle w:val="Hyperlink"/>
            <w:rFonts w:cs="FrankRuehl" w:hint="cs"/>
            <w:vanish/>
            <w:szCs w:val="20"/>
            <w:shd w:val="clear" w:color="auto" w:fill="FFFF99"/>
            <w:rtl/>
          </w:rPr>
          <w:t>ס"ח תש"ע מס' 2251</w:t>
        </w:r>
      </w:hyperlink>
      <w:r w:rsidRPr="00995AFC">
        <w:rPr>
          <w:rStyle w:val="default"/>
          <w:rFonts w:cs="FrankRuehl" w:hint="cs"/>
          <w:vanish/>
          <w:sz w:val="20"/>
          <w:szCs w:val="20"/>
          <w:shd w:val="clear" w:color="auto" w:fill="FFFF99"/>
          <w:rtl/>
        </w:rPr>
        <w:t xml:space="preserve"> מיום 26.7.2010 עמ' 597 (</w:t>
      </w:r>
      <w:hyperlink r:id="rId220" w:history="1">
        <w:r w:rsidRPr="00995AFC">
          <w:rPr>
            <w:rStyle w:val="Hyperlink"/>
            <w:rFonts w:cs="FrankRuehl" w:hint="cs"/>
            <w:vanish/>
            <w:szCs w:val="20"/>
            <w:shd w:val="clear" w:color="auto" w:fill="FFFF99"/>
            <w:rtl/>
          </w:rPr>
          <w:t>ה"ח 509</w:t>
        </w:r>
      </w:hyperlink>
      <w:r w:rsidRPr="00995AFC">
        <w:rPr>
          <w:rStyle w:val="default"/>
          <w:rFonts w:cs="FrankRuehl" w:hint="cs"/>
          <w:vanish/>
          <w:sz w:val="20"/>
          <w:szCs w:val="20"/>
          <w:shd w:val="clear" w:color="auto" w:fill="FFFF99"/>
          <w:rtl/>
        </w:rPr>
        <w:t>)</w:t>
      </w:r>
    </w:p>
    <w:p w:rsidR="006D63CF" w:rsidRPr="006D63CF" w:rsidRDefault="006D63CF" w:rsidP="006D63CF">
      <w:pPr>
        <w:pStyle w:val="P00"/>
        <w:spacing w:before="0"/>
        <w:ind w:left="0" w:right="1134"/>
        <w:rPr>
          <w:rStyle w:val="default"/>
          <w:rFonts w:cs="FrankRuehl" w:hint="cs"/>
          <w:sz w:val="2"/>
          <w:szCs w:val="2"/>
          <w:rtl/>
        </w:rPr>
      </w:pPr>
      <w:r w:rsidRPr="00995AFC">
        <w:rPr>
          <w:rStyle w:val="default"/>
          <w:rFonts w:cs="FrankRuehl" w:hint="cs"/>
          <w:b/>
          <w:bCs/>
          <w:vanish/>
          <w:sz w:val="20"/>
          <w:szCs w:val="20"/>
          <w:shd w:val="clear" w:color="auto" w:fill="FFFF99"/>
          <w:rtl/>
        </w:rPr>
        <w:t>הוספת פרק ו'2</w:t>
      </w:r>
      <w:bookmarkEnd w:id="122"/>
    </w:p>
    <w:p w:rsidR="006D63CF" w:rsidRDefault="006D63CF" w:rsidP="003F41E2">
      <w:pPr>
        <w:pStyle w:val="P00"/>
        <w:spacing w:before="72"/>
        <w:ind w:left="0" w:right="1134"/>
        <w:rPr>
          <w:rStyle w:val="default"/>
          <w:rFonts w:cs="FrankRuehl" w:hint="cs"/>
          <w:rtl/>
        </w:rPr>
      </w:pPr>
      <w:bookmarkStart w:id="123" w:name="Seif95"/>
      <w:bookmarkEnd w:id="123"/>
      <w:r>
        <w:rPr>
          <w:lang w:val="he-IL"/>
        </w:rPr>
        <w:pict>
          <v:rect id="_x0000_s2596" style="position:absolute;left:0;text-align:left;margin-left:464.5pt;margin-top:8.05pt;width:75.05pt;height:30pt;z-index:251789312" o:allowincell="f" filled="f" stroked="f" strokecolor="lime" strokeweight=".25pt">
            <v:textbox style="mso-next-textbox:#_x0000_s2596" inset="0,0,0,0">
              <w:txbxContent>
                <w:p w:rsidR="00387307" w:rsidRDefault="00387307" w:rsidP="006D63CF">
                  <w:pPr>
                    <w:spacing w:line="160" w:lineRule="exact"/>
                    <w:jc w:val="left"/>
                    <w:rPr>
                      <w:rFonts w:cs="Miriam" w:hint="cs"/>
                      <w:noProof/>
                      <w:sz w:val="18"/>
                      <w:szCs w:val="18"/>
                      <w:rtl/>
                    </w:rPr>
                  </w:pPr>
                  <w:r>
                    <w:rPr>
                      <w:rFonts w:cs="Miriam" w:hint="cs"/>
                      <w:sz w:val="18"/>
                      <w:szCs w:val="18"/>
                      <w:rtl/>
                    </w:rPr>
                    <w:t>הכרה בתאגיד ייעודי</w:t>
                  </w:r>
                </w:p>
                <w:p w:rsidR="00387307" w:rsidRDefault="00387307" w:rsidP="006D63CF">
                  <w:pPr>
                    <w:spacing w:line="160" w:lineRule="exact"/>
                    <w:jc w:val="left"/>
                    <w:rPr>
                      <w:rFonts w:cs="Miriam"/>
                      <w:noProof/>
                      <w:sz w:val="18"/>
                      <w:szCs w:val="18"/>
                      <w:rtl/>
                    </w:rPr>
                  </w:pPr>
                  <w:r>
                    <w:rPr>
                      <w:rFonts w:cs="Miriam" w:hint="cs"/>
                      <w:sz w:val="18"/>
                      <w:szCs w:val="18"/>
                      <w:rtl/>
                    </w:rPr>
                    <w:t xml:space="preserve">(תיקון מס' 50) </w:t>
                  </w:r>
                  <w:r>
                    <w:rPr>
                      <w:rFonts w:cs="Miriam"/>
                      <w:sz w:val="18"/>
                      <w:szCs w:val="18"/>
                      <w:rtl/>
                    </w:rPr>
                    <w:br/>
                  </w:r>
                  <w:r>
                    <w:rPr>
                      <w:rFonts w:cs="Miriam" w:hint="cs"/>
                      <w:sz w:val="18"/>
                      <w:szCs w:val="18"/>
                      <w:rtl/>
                    </w:rPr>
                    <w:t>תש"ע-2010</w:t>
                  </w:r>
                </w:p>
              </w:txbxContent>
            </v:textbox>
            <w10:anchorlock/>
          </v:rect>
        </w:pict>
      </w:r>
      <w:r>
        <w:rPr>
          <w:rStyle w:val="big-number"/>
          <w:rFonts w:cs="Miriam"/>
          <w:rtl/>
        </w:rPr>
        <w:t>32</w:t>
      </w:r>
      <w:r>
        <w:rPr>
          <w:rStyle w:val="default"/>
          <w:rFonts w:cs="FrankRuehl" w:hint="cs"/>
          <w:rtl/>
        </w:rPr>
        <w:t>א</w:t>
      </w:r>
      <w:r w:rsidRPr="006D63CF">
        <w:rPr>
          <w:rStyle w:val="default"/>
          <w:rFonts w:cs="FrankRuehl"/>
          <w:rtl/>
        </w:rPr>
        <w:t>.</w:t>
      </w:r>
      <w:r w:rsidRPr="006D63CF">
        <w:rPr>
          <w:rStyle w:val="default"/>
          <w:rFonts w:cs="FrankRuehl"/>
          <w:rtl/>
        </w:rPr>
        <w:tab/>
      </w:r>
      <w:r>
        <w:rPr>
          <w:rStyle w:val="default"/>
          <w:rFonts w:cs="FrankRuehl"/>
          <w:rtl/>
        </w:rPr>
        <w:t>(א)</w:t>
      </w:r>
      <w:r>
        <w:rPr>
          <w:rStyle w:val="default"/>
          <w:rFonts w:cs="FrankRuehl"/>
          <w:rtl/>
        </w:rPr>
        <w:tab/>
      </w:r>
      <w:r w:rsidR="003F41E2">
        <w:rPr>
          <w:rStyle w:val="default"/>
          <w:rFonts w:cs="FrankRuehl" w:hint="cs"/>
          <w:rtl/>
        </w:rPr>
        <w:t xml:space="preserve">שר הבריאות, בהסכמת שר האוצר, רשאי להכיר בחברה לתועלת הציבור (בפרק זה </w:t>
      </w:r>
      <w:r w:rsidR="003F41E2">
        <w:rPr>
          <w:rStyle w:val="default"/>
          <w:rFonts w:cs="FrankRuehl"/>
          <w:rtl/>
        </w:rPr>
        <w:t>–</w:t>
      </w:r>
      <w:r w:rsidR="003F41E2">
        <w:rPr>
          <w:rStyle w:val="default"/>
          <w:rFonts w:cs="FrankRuehl" w:hint="cs"/>
          <w:rtl/>
        </w:rPr>
        <w:t xml:space="preserve"> חברה), כתאגיד ייעודי שפעילותו תוגבל למתן שירותים למבוטחיו בתחום בריאות השן בלבד.</w:t>
      </w:r>
    </w:p>
    <w:p w:rsidR="003F41E2" w:rsidRDefault="003F41E2" w:rsidP="003F41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המבקשת להכיר בה כתאגיד ייעודי, תגיש בקשה לשר הבריאות ולשר האוצר ותכלול בה את כל אלה:</w:t>
      </w:r>
    </w:p>
    <w:p w:rsidR="003F41E2" w:rsidRDefault="003F41E2" w:rsidP="003F41E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התקנון המוצע של התאגיד הייעודי;</w:t>
      </w:r>
    </w:p>
    <w:p w:rsidR="003F41E2" w:rsidRDefault="003F41E2" w:rsidP="003F41E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פרטים בדבר הספקים שבאמצעותם היא מתכוונת לספק את שירותי רפואת השיניים, ובדבר איכות השירותים, נגישותם וזמינותם;</w:t>
      </w:r>
    </w:p>
    <w:p w:rsidR="003F41E2" w:rsidRDefault="003F41E2" w:rsidP="003F41E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רשימת המחזיקים באמצעי השליטה בחברה המבקשת, וכן </w:t>
      </w:r>
      <w:r>
        <w:rPr>
          <w:rStyle w:val="default"/>
          <w:rFonts w:cs="FrankRuehl"/>
          <w:rtl/>
        </w:rPr>
        <w:t>–</w:t>
      </w:r>
    </w:p>
    <w:p w:rsidR="003F41E2" w:rsidRDefault="003F41E2" w:rsidP="003F41E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אם מחזיקי אמצעי השליטה בחברה המבקשת הם תאגידים </w:t>
      </w:r>
      <w:r>
        <w:rPr>
          <w:rStyle w:val="default"/>
          <w:rFonts w:cs="FrankRuehl"/>
          <w:rtl/>
        </w:rPr>
        <w:t>–</w:t>
      </w:r>
      <w:r>
        <w:rPr>
          <w:rStyle w:val="default"/>
          <w:rFonts w:cs="FrankRuehl" w:hint="cs"/>
          <w:rtl/>
        </w:rPr>
        <w:t xml:space="preserve"> רשימה של הדירקטורים או חבר בתאגיד הממלא תפקיד דומה אף אם כינויו שונה, של מנהלי העסקים ושל בעלי השליטה בהם;</w:t>
      </w:r>
    </w:p>
    <w:p w:rsidR="003F41E2" w:rsidRDefault="003F41E2" w:rsidP="003F41E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אם מחזיקי אמצעי השליטה בחברה המבקשת אינם תאגידים </w:t>
      </w:r>
      <w:r>
        <w:rPr>
          <w:rStyle w:val="default"/>
          <w:rFonts w:cs="FrankRuehl"/>
          <w:rtl/>
        </w:rPr>
        <w:t>–</w:t>
      </w:r>
      <w:r>
        <w:rPr>
          <w:rStyle w:val="default"/>
          <w:rFonts w:cs="FrankRuehl" w:hint="cs"/>
          <w:rtl/>
        </w:rPr>
        <w:t xml:space="preserve"> רשימה של מי שהם פועלים כשלוחיהם או כנאמניהם;</w:t>
      </w:r>
    </w:p>
    <w:p w:rsidR="003F41E2" w:rsidRDefault="003F41E2" w:rsidP="003F41E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כל פרט נוסף הנדרש לשם בחינת מבנה השליטה בה, לרבות פרטים על מייסדי החברה וגופים או יחידים הקשורים אליה או לבעלי השליטה בה;</w:t>
      </w:r>
    </w:p>
    <w:p w:rsidR="003F41E2" w:rsidRDefault="003F41E2" w:rsidP="00DC3C8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DC3C81">
        <w:rPr>
          <w:rStyle w:val="default"/>
          <w:rFonts w:cs="FrankRuehl" w:hint="cs"/>
          <w:rtl/>
        </w:rPr>
        <w:t>פרטים בדבר האמצעים הכספיים של החברה המבקשת ושל בעלי השליטה בה, וכן האמצעים הכספיים של כל גוף או יחיד אחר הקשור אליה, ככל שהדבר נדרש לשם בחינת איתנותה הכספית של החברה ויציבותה הכלכלית;</w:t>
      </w:r>
    </w:p>
    <w:p w:rsidR="00DC3C81" w:rsidRDefault="00DC3C81" w:rsidP="00DC3C8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פרטים, נתונים ומסמכים נוספים אשר לדעת שר הבריאות או שר האוצר, או מי שהם הסמיכו לעניין זה, דרושים לשם בחינת הבקשה.</w:t>
      </w:r>
    </w:p>
    <w:p w:rsidR="006D63CF" w:rsidRPr="00995AFC" w:rsidRDefault="006D63CF" w:rsidP="006D63CF">
      <w:pPr>
        <w:pStyle w:val="P00"/>
        <w:spacing w:before="0"/>
        <w:ind w:left="0" w:right="1134"/>
        <w:rPr>
          <w:rStyle w:val="default"/>
          <w:rFonts w:cs="FrankRuehl" w:hint="cs"/>
          <w:vanish/>
          <w:color w:val="FF0000"/>
          <w:sz w:val="20"/>
          <w:szCs w:val="20"/>
          <w:shd w:val="clear" w:color="auto" w:fill="FFFF99"/>
          <w:rtl/>
        </w:rPr>
      </w:pPr>
      <w:bookmarkStart w:id="124" w:name="Rov377"/>
      <w:r w:rsidRPr="00995AFC">
        <w:rPr>
          <w:rStyle w:val="default"/>
          <w:rFonts w:cs="FrankRuehl" w:hint="cs"/>
          <w:vanish/>
          <w:color w:val="FF0000"/>
          <w:sz w:val="20"/>
          <w:szCs w:val="20"/>
          <w:shd w:val="clear" w:color="auto" w:fill="FFFF99"/>
          <w:rtl/>
        </w:rPr>
        <w:t>מיום 26.7.2010</w:t>
      </w:r>
    </w:p>
    <w:p w:rsidR="006D63CF" w:rsidRPr="00995AFC" w:rsidRDefault="006D63CF" w:rsidP="006D63CF">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50</w:t>
      </w:r>
    </w:p>
    <w:p w:rsidR="006D63CF" w:rsidRPr="00995AFC" w:rsidRDefault="006D63CF" w:rsidP="006D63CF">
      <w:pPr>
        <w:pStyle w:val="P00"/>
        <w:spacing w:before="0"/>
        <w:ind w:left="0" w:right="1134"/>
        <w:rPr>
          <w:rStyle w:val="default"/>
          <w:rFonts w:cs="FrankRuehl" w:hint="cs"/>
          <w:vanish/>
          <w:sz w:val="20"/>
          <w:szCs w:val="20"/>
          <w:shd w:val="clear" w:color="auto" w:fill="FFFF99"/>
          <w:rtl/>
        </w:rPr>
      </w:pPr>
      <w:hyperlink r:id="rId221" w:history="1">
        <w:r w:rsidRPr="00995AFC">
          <w:rPr>
            <w:rStyle w:val="Hyperlink"/>
            <w:rFonts w:cs="FrankRuehl" w:hint="cs"/>
            <w:vanish/>
            <w:szCs w:val="20"/>
            <w:shd w:val="clear" w:color="auto" w:fill="FFFF99"/>
            <w:rtl/>
          </w:rPr>
          <w:t>ס"ח תש"ע מס' 2251</w:t>
        </w:r>
      </w:hyperlink>
      <w:r w:rsidRPr="00995AFC">
        <w:rPr>
          <w:rStyle w:val="default"/>
          <w:rFonts w:cs="FrankRuehl" w:hint="cs"/>
          <w:vanish/>
          <w:sz w:val="20"/>
          <w:szCs w:val="20"/>
          <w:shd w:val="clear" w:color="auto" w:fill="FFFF99"/>
          <w:rtl/>
        </w:rPr>
        <w:t xml:space="preserve"> מיום 26.7.2010 עמ' 597 (</w:t>
      </w:r>
      <w:hyperlink r:id="rId222" w:history="1">
        <w:r w:rsidRPr="00995AFC">
          <w:rPr>
            <w:rStyle w:val="Hyperlink"/>
            <w:rFonts w:cs="FrankRuehl" w:hint="cs"/>
            <w:vanish/>
            <w:szCs w:val="20"/>
            <w:shd w:val="clear" w:color="auto" w:fill="FFFF99"/>
            <w:rtl/>
          </w:rPr>
          <w:t>ה"ח 509</w:t>
        </w:r>
      </w:hyperlink>
      <w:r w:rsidRPr="00995AFC">
        <w:rPr>
          <w:rStyle w:val="default"/>
          <w:rFonts w:cs="FrankRuehl" w:hint="cs"/>
          <w:vanish/>
          <w:sz w:val="20"/>
          <w:szCs w:val="20"/>
          <w:shd w:val="clear" w:color="auto" w:fill="FFFF99"/>
          <w:rtl/>
        </w:rPr>
        <w:t>)</w:t>
      </w:r>
    </w:p>
    <w:p w:rsidR="006D63CF" w:rsidRPr="00DC3C81" w:rsidRDefault="006D63CF" w:rsidP="00DC3C81">
      <w:pPr>
        <w:pStyle w:val="P00"/>
        <w:spacing w:before="0"/>
        <w:ind w:left="0" w:right="1134"/>
        <w:rPr>
          <w:rStyle w:val="default"/>
          <w:rFonts w:cs="FrankRuehl" w:hint="cs"/>
          <w:sz w:val="2"/>
          <w:szCs w:val="2"/>
          <w:rtl/>
        </w:rPr>
      </w:pPr>
      <w:r w:rsidRPr="00995AFC">
        <w:rPr>
          <w:rStyle w:val="default"/>
          <w:rFonts w:cs="FrankRuehl" w:hint="cs"/>
          <w:b/>
          <w:bCs/>
          <w:vanish/>
          <w:sz w:val="20"/>
          <w:szCs w:val="20"/>
          <w:shd w:val="clear" w:color="auto" w:fill="FFFF99"/>
          <w:rtl/>
        </w:rPr>
        <w:t>הוספת סעיף 32א</w:t>
      </w:r>
      <w:bookmarkEnd w:id="124"/>
    </w:p>
    <w:p w:rsidR="006D63CF" w:rsidRDefault="006D63CF" w:rsidP="00DC3C81">
      <w:pPr>
        <w:pStyle w:val="P00"/>
        <w:spacing w:before="72"/>
        <w:ind w:left="0" w:right="1134"/>
        <w:rPr>
          <w:rStyle w:val="default"/>
          <w:rFonts w:cs="FrankRuehl" w:hint="cs"/>
          <w:rtl/>
        </w:rPr>
      </w:pPr>
      <w:bookmarkStart w:id="125" w:name="Seif96"/>
      <w:bookmarkEnd w:id="125"/>
      <w:r>
        <w:rPr>
          <w:lang w:val="he-IL"/>
        </w:rPr>
        <w:pict>
          <v:rect id="_x0000_s2597" style="position:absolute;left:0;text-align:left;margin-left:464.5pt;margin-top:8.05pt;width:75.05pt;height:40.45pt;z-index:251790336" o:allowincell="f" filled="f" stroked="f" strokecolor="lime" strokeweight=".25pt">
            <v:textbox style="mso-next-textbox:#_x0000_s2597" inset="0,0,0,0">
              <w:txbxContent>
                <w:p w:rsidR="00387307" w:rsidRDefault="00387307" w:rsidP="006D63CF">
                  <w:pPr>
                    <w:spacing w:line="160" w:lineRule="exact"/>
                    <w:jc w:val="left"/>
                    <w:rPr>
                      <w:rFonts w:cs="Miriam" w:hint="cs"/>
                      <w:noProof/>
                      <w:sz w:val="18"/>
                      <w:szCs w:val="18"/>
                      <w:rtl/>
                    </w:rPr>
                  </w:pPr>
                  <w:r>
                    <w:rPr>
                      <w:rFonts w:cs="Miriam" w:hint="cs"/>
                      <w:sz w:val="18"/>
                      <w:szCs w:val="18"/>
                      <w:rtl/>
                    </w:rPr>
                    <w:t>הוראות ותנאים במסגרת הכרה בתאגיד ייעודי</w:t>
                  </w:r>
                </w:p>
                <w:p w:rsidR="00387307" w:rsidRDefault="00387307" w:rsidP="006D63CF">
                  <w:pPr>
                    <w:spacing w:line="160" w:lineRule="exact"/>
                    <w:jc w:val="left"/>
                    <w:rPr>
                      <w:rFonts w:cs="Miriam"/>
                      <w:noProof/>
                      <w:sz w:val="18"/>
                      <w:szCs w:val="18"/>
                      <w:rtl/>
                    </w:rPr>
                  </w:pPr>
                  <w:r>
                    <w:rPr>
                      <w:rFonts w:cs="Miriam" w:hint="cs"/>
                      <w:sz w:val="18"/>
                      <w:szCs w:val="18"/>
                      <w:rtl/>
                    </w:rPr>
                    <w:t xml:space="preserve">(תיקון מס' 50) </w:t>
                  </w:r>
                  <w:r>
                    <w:rPr>
                      <w:rFonts w:cs="Miriam"/>
                      <w:sz w:val="18"/>
                      <w:szCs w:val="18"/>
                      <w:rtl/>
                    </w:rPr>
                    <w:br/>
                  </w:r>
                  <w:r>
                    <w:rPr>
                      <w:rFonts w:cs="Miriam" w:hint="cs"/>
                      <w:sz w:val="18"/>
                      <w:szCs w:val="18"/>
                      <w:rtl/>
                    </w:rPr>
                    <w:t>תש"ע-2010</w:t>
                  </w:r>
                </w:p>
              </w:txbxContent>
            </v:textbox>
            <w10:anchorlock/>
          </v:rect>
        </w:pict>
      </w:r>
      <w:r>
        <w:rPr>
          <w:rStyle w:val="big-number"/>
          <w:rFonts w:cs="Miriam"/>
          <w:rtl/>
        </w:rPr>
        <w:t>32</w:t>
      </w:r>
      <w:r>
        <w:rPr>
          <w:rStyle w:val="default"/>
          <w:rFonts w:cs="FrankRuehl" w:hint="cs"/>
          <w:rtl/>
        </w:rPr>
        <w:t>ב</w:t>
      </w:r>
      <w:r w:rsidRPr="006D63CF">
        <w:rPr>
          <w:rStyle w:val="default"/>
          <w:rFonts w:cs="FrankRuehl"/>
          <w:rtl/>
        </w:rPr>
        <w:t>.</w:t>
      </w:r>
      <w:r w:rsidRPr="006D63CF">
        <w:rPr>
          <w:rStyle w:val="default"/>
          <w:rFonts w:cs="FrankRuehl"/>
          <w:rtl/>
        </w:rPr>
        <w:tab/>
      </w:r>
      <w:r>
        <w:rPr>
          <w:rStyle w:val="default"/>
          <w:rFonts w:cs="FrankRuehl"/>
          <w:rtl/>
        </w:rPr>
        <w:t>(א)</w:t>
      </w:r>
      <w:r>
        <w:rPr>
          <w:rStyle w:val="default"/>
          <w:rFonts w:cs="FrankRuehl"/>
          <w:rtl/>
        </w:rPr>
        <w:tab/>
      </w:r>
      <w:r w:rsidR="00DC3C81">
        <w:rPr>
          <w:rStyle w:val="default"/>
          <w:rFonts w:cs="FrankRuehl" w:hint="cs"/>
          <w:rtl/>
        </w:rPr>
        <w:t>ההכרה בחברה כתאגיד ייעודי תכלול הוראות ותנאים הנדרשים לשם הבטחת קיומן של הוראות חוק זה ולשם ניהולו התקין של התאגיד הייעודי, ובכלל זה יכול שתכלול הוראות אלה:</w:t>
      </w:r>
    </w:p>
    <w:p w:rsidR="00DC3C81" w:rsidRDefault="00DC3C81" w:rsidP="001D2B9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הוראות להבטחת יציבותו של התאגיד הייעודי, ובכלל זה ההון העצמי הנדרש מהתאגיד הייעודי;</w:t>
      </w:r>
    </w:p>
    <w:p w:rsidR="00DC3C81" w:rsidRDefault="00DC3C81" w:rsidP="001D2B9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1D2B9A">
        <w:rPr>
          <w:rStyle w:val="default"/>
          <w:rFonts w:cs="FrankRuehl" w:hint="cs"/>
          <w:rtl/>
        </w:rPr>
        <w:t>ערבויות שימציאו המחזיקים באמצעי השליטה בתאגיד הייעודי או השולטים בו, או כל יחיד או גוף אחר שזיקתו לתאגיד הייעודי משפיעה על איתנותו הכספית ויציבותו הכלכלית, תנאי הערבויות והמועדים והדרכים למימושן, וכן התחייבויות שעל כל אחד מאלה להמציא לשם השלמת ההון העצמי של התאגיד הייעודי, תנאי ההתחייבויות והמועדים והדרכים למימושן;</w:t>
      </w:r>
    </w:p>
    <w:p w:rsidR="001D2B9A" w:rsidRDefault="001D2B9A" w:rsidP="001D2B9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הוראות לעניין הגבלה של העברת מידע הנוגע למבוטחים;</w:t>
      </w:r>
    </w:p>
    <w:p w:rsidR="001D2B9A" w:rsidRDefault="001D2B9A" w:rsidP="001D2B9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הוראות הנדרשות למניעת דחייה של מבוטחים על רקע מצבם הכלכלי או הבריאותי;</w:t>
      </w:r>
    </w:p>
    <w:p w:rsidR="001D2B9A" w:rsidRDefault="001D2B9A" w:rsidP="001D2B9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הוראות לעניין התקשרויות בין התאגיד הייעודי לבין צד קשור לתאגיד הייעודי, לרבות לעניין קבלת שירותים או רכישת טובין;</w:t>
      </w:r>
    </w:p>
    <w:p w:rsidR="001D2B9A" w:rsidRDefault="001D2B9A" w:rsidP="001D2B9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הוראות לעניין מתן שירותים נוספים, רפואיים או אחרים, לחברי התאגיד הייעודי בידי צד קשור לתאגיד הייעודי, שלא במסגרת תכנית לשירותים נוספים כמשמעותה בסעיף 10.</w:t>
      </w:r>
    </w:p>
    <w:p w:rsidR="001D2B9A" w:rsidRDefault="001D2B9A" w:rsidP="00DC3C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הבריאות ושר האוצר רשאים, מזמן לזמן, לשנות תנאים שנכללו בהכרה כאמור בסעיף קטן (א) ולהוסיף תנאים, לאחר שניתנה לתאגיד הייעודי הזדמנות להביא את טענותיו לעניין זה בתוך תקופה שיקבעו ובאופן שיקבעו.</w:t>
      </w:r>
    </w:p>
    <w:p w:rsidR="006D63CF" w:rsidRPr="00995AFC" w:rsidRDefault="006D63CF" w:rsidP="006D63CF">
      <w:pPr>
        <w:pStyle w:val="P00"/>
        <w:spacing w:before="0"/>
        <w:ind w:left="0" w:right="1134"/>
        <w:rPr>
          <w:rStyle w:val="default"/>
          <w:rFonts w:cs="FrankRuehl" w:hint="cs"/>
          <w:vanish/>
          <w:color w:val="FF0000"/>
          <w:sz w:val="20"/>
          <w:szCs w:val="20"/>
          <w:shd w:val="clear" w:color="auto" w:fill="FFFF99"/>
          <w:rtl/>
        </w:rPr>
      </w:pPr>
      <w:bookmarkStart w:id="126" w:name="Rov378"/>
      <w:r w:rsidRPr="00995AFC">
        <w:rPr>
          <w:rStyle w:val="default"/>
          <w:rFonts w:cs="FrankRuehl" w:hint="cs"/>
          <w:vanish/>
          <w:color w:val="FF0000"/>
          <w:sz w:val="20"/>
          <w:szCs w:val="20"/>
          <w:shd w:val="clear" w:color="auto" w:fill="FFFF99"/>
          <w:rtl/>
        </w:rPr>
        <w:t>מיום 26.7.2010</w:t>
      </w:r>
    </w:p>
    <w:p w:rsidR="006D63CF" w:rsidRPr="00995AFC" w:rsidRDefault="006D63CF" w:rsidP="006D63CF">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50</w:t>
      </w:r>
    </w:p>
    <w:p w:rsidR="006D63CF" w:rsidRPr="00995AFC" w:rsidRDefault="006D63CF" w:rsidP="006D63CF">
      <w:pPr>
        <w:pStyle w:val="P00"/>
        <w:spacing w:before="0"/>
        <w:ind w:left="0" w:right="1134"/>
        <w:rPr>
          <w:rStyle w:val="default"/>
          <w:rFonts w:cs="FrankRuehl" w:hint="cs"/>
          <w:vanish/>
          <w:sz w:val="20"/>
          <w:szCs w:val="20"/>
          <w:shd w:val="clear" w:color="auto" w:fill="FFFF99"/>
          <w:rtl/>
        </w:rPr>
      </w:pPr>
      <w:hyperlink r:id="rId223" w:history="1">
        <w:r w:rsidRPr="00995AFC">
          <w:rPr>
            <w:rStyle w:val="Hyperlink"/>
            <w:rFonts w:cs="FrankRuehl" w:hint="cs"/>
            <w:vanish/>
            <w:szCs w:val="20"/>
            <w:shd w:val="clear" w:color="auto" w:fill="FFFF99"/>
            <w:rtl/>
          </w:rPr>
          <w:t>ס"ח תש"ע מס' 2251</w:t>
        </w:r>
      </w:hyperlink>
      <w:r w:rsidRPr="00995AFC">
        <w:rPr>
          <w:rStyle w:val="default"/>
          <w:rFonts w:cs="FrankRuehl" w:hint="cs"/>
          <w:vanish/>
          <w:sz w:val="20"/>
          <w:szCs w:val="20"/>
          <w:shd w:val="clear" w:color="auto" w:fill="FFFF99"/>
          <w:rtl/>
        </w:rPr>
        <w:t xml:space="preserve"> מיום 26.7.2010 עמ' 598 (</w:t>
      </w:r>
      <w:hyperlink r:id="rId224" w:history="1">
        <w:r w:rsidRPr="00995AFC">
          <w:rPr>
            <w:rStyle w:val="Hyperlink"/>
            <w:rFonts w:cs="FrankRuehl" w:hint="cs"/>
            <w:vanish/>
            <w:szCs w:val="20"/>
            <w:shd w:val="clear" w:color="auto" w:fill="FFFF99"/>
            <w:rtl/>
          </w:rPr>
          <w:t>ה"ח 509</w:t>
        </w:r>
      </w:hyperlink>
      <w:r w:rsidRPr="00995AFC">
        <w:rPr>
          <w:rStyle w:val="default"/>
          <w:rFonts w:cs="FrankRuehl" w:hint="cs"/>
          <w:vanish/>
          <w:sz w:val="20"/>
          <w:szCs w:val="20"/>
          <w:shd w:val="clear" w:color="auto" w:fill="FFFF99"/>
          <w:rtl/>
        </w:rPr>
        <w:t>)</w:t>
      </w:r>
    </w:p>
    <w:p w:rsidR="006D63CF" w:rsidRPr="0091614E" w:rsidRDefault="006D63CF" w:rsidP="0091614E">
      <w:pPr>
        <w:pStyle w:val="P00"/>
        <w:spacing w:before="0"/>
        <w:ind w:left="0" w:right="1134"/>
        <w:rPr>
          <w:rStyle w:val="default"/>
          <w:rFonts w:cs="FrankRuehl" w:hint="cs"/>
          <w:sz w:val="2"/>
          <w:szCs w:val="2"/>
          <w:rtl/>
        </w:rPr>
      </w:pPr>
      <w:r w:rsidRPr="00995AFC">
        <w:rPr>
          <w:rStyle w:val="default"/>
          <w:rFonts w:cs="FrankRuehl" w:hint="cs"/>
          <w:b/>
          <w:bCs/>
          <w:vanish/>
          <w:sz w:val="20"/>
          <w:szCs w:val="20"/>
          <w:shd w:val="clear" w:color="auto" w:fill="FFFF99"/>
          <w:rtl/>
        </w:rPr>
        <w:t>הוספת סעיף 32ב</w:t>
      </w:r>
      <w:bookmarkEnd w:id="126"/>
    </w:p>
    <w:p w:rsidR="006D63CF" w:rsidRDefault="006D63CF" w:rsidP="0091614E">
      <w:pPr>
        <w:pStyle w:val="P00"/>
        <w:spacing w:before="72"/>
        <w:ind w:left="0" w:right="1134"/>
        <w:rPr>
          <w:rStyle w:val="default"/>
          <w:rFonts w:cs="FrankRuehl" w:hint="cs"/>
          <w:rtl/>
        </w:rPr>
      </w:pPr>
      <w:bookmarkStart w:id="127" w:name="Seif97"/>
      <w:bookmarkEnd w:id="127"/>
      <w:r>
        <w:rPr>
          <w:lang w:val="he-IL"/>
        </w:rPr>
        <w:pict>
          <v:rect id="_x0000_s2598" style="position:absolute;left:0;text-align:left;margin-left:464.5pt;margin-top:8.05pt;width:75.05pt;height:48.3pt;z-index:251791360" o:allowincell="f" filled="f" stroked="f" strokecolor="lime" strokeweight=".25pt">
            <v:textbox style="mso-next-textbox:#_x0000_s2598" inset="0,0,0,0">
              <w:txbxContent>
                <w:p w:rsidR="00387307" w:rsidRDefault="00387307" w:rsidP="006D63CF">
                  <w:pPr>
                    <w:spacing w:line="160" w:lineRule="exact"/>
                    <w:jc w:val="left"/>
                    <w:rPr>
                      <w:rFonts w:cs="Miriam" w:hint="cs"/>
                      <w:noProof/>
                      <w:sz w:val="18"/>
                      <w:szCs w:val="18"/>
                      <w:rtl/>
                    </w:rPr>
                  </w:pPr>
                  <w:r>
                    <w:rPr>
                      <w:rFonts w:cs="Miriam" w:hint="cs"/>
                      <w:sz w:val="18"/>
                      <w:szCs w:val="18"/>
                      <w:rtl/>
                    </w:rPr>
                    <w:t>ייחוד פעילותה של חברה שהוכרה כתאגיד ייעודי</w:t>
                  </w:r>
                </w:p>
                <w:p w:rsidR="00387307" w:rsidRDefault="00387307" w:rsidP="006D63CF">
                  <w:pPr>
                    <w:spacing w:line="160" w:lineRule="exact"/>
                    <w:jc w:val="left"/>
                    <w:rPr>
                      <w:rFonts w:cs="Miriam"/>
                      <w:noProof/>
                      <w:sz w:val="18"/>
                      <w:szCs w:val="18"/>
                      <w:rtl/>
                    </w:rPr>
                  </w:pPr>
                  <w:r>
                    <w:rPr>
                      <w:rFonts w:cs="Miriam" w:hint="cs"/>
                      <w:sz w:val="18"/>
                      <w:szCs w:val="18"/>
                      <w:rtl/>
                    </w:rPr>
                    <w:t xml:space="preserve">(תיקון מס' 50) </w:t>
                  </w:r>
                  <w:r>
                    <w:rPr>
                      <w:rFonts w:cs="Miriam"/>
                      <w:sz w:val="18"/>
                      <w:szCs w:val="18"/>
                      <w:rtl/>
                    </w:rPr>
                    <w:br/>
                  </w:r>
                  <w:r>
                    <w:rPr>
                      <w:rFonts w:cs="Miriam" w:hint="cs"/>
                      <w:sz w:val="18"/>
                      <w:szCs w:val="18"/>
                      <w:rtl/>
                    </w:rPr>
                    <w:t>תש"ע-2010</w:t>
                  </w:r>
                </w:p>
              </w:txbxContent>
            </v:textbox>
            <w10:anchorlock/>
          </v:rect>
        </w:pict>
      </w:r>
      <w:r>
        <w:rPr>
          <w:rStyle w:val="big-number"/>
          <w:rFonts w:cs="Miriam"/>
          <w:rtl/>
        </w:rPr>
        <w:t>32</w:t>
      </w:r>
      <w:r>
        <w:rPr>
          <w:rStyle w:val="default"/>
          <w:rFonts w:cs="FrankRuehl" w:hint="cs"/>
          <w:rtl/>
        </w:rPr>
        <w:t>ג</w:t>
      </w:r>
      <w:r w:rsidRPr="006D63CF">
        <w:rPr>
          <w:rStyle w:val="default"/>
          <w:rFonts w:cs="FrankRuehl"/>
          <w:rtl/>
        </w:rPr>
        <w:t>.</w:t>
      </w:r>
      <w:r w:rsidRPr="006D63CF">
        <w:rPr>
          <w:rStyle w:val="default"/>
          <w:rFonts w:cs="FrankRuehl"/>
          <w:rtl/>
        </w:rPr>
        <w:tab/>
      </w:r>
      <w:r w:rsidR="0091614E">
        <w:rPr>
          <w:rStyle w:val="default"/>
          <w:rFonts w:cs="FrankRuehl" w:hint="cs"/>
          <w:rtl/>
        </w:rPr>
        <w:t>חברה שהוכרה כתאגיד ייעודי תעסוק רק בפעילות שהותרה לה לפי הוראות חוק זה</w:t>
      </w:r>
      <w:r>
        <w:rPr>
          <w:rStyle w:val="default"/>
          <w:rFonts w:cs="FrankRuehl" w:hint="cs"/>
          <w:rtl/>
        </w:rPr>
        <w:t>.</w:t>
      </w:r>
    </w:p>
    <w:p w:rsidR="0091614E" w:rsidRPr="00995AFC" w:rsidRDefault="0091614E" w:rsidP="0091614E">
      <w:pPr>
        <w:pStyle w:val="P00"/>
        <w:spacing w:before="0"/>
        <w:ind w:left="0" w:right="1134"/>
        <w:rPr>
          <w:rStyle w:val="default"/>
          <w:rFonts w:cs="FrankRuehl" w:hint="cs"/>
          <w:vanish/>
          <w:color w:val="FF0000"/>
          <w:sz w:val="20"/>
          <w:szCs w:val="20"/>
          <w:shd w:val="clear" w:color="auto" w:fill="FFFF99"/>
          <w:rtl/>
        </w:rPr>
      </w:pPr>
      <w:bookmarkStart w:id="128" w:name="Rov379"/>
      <w:r w:rsidRPr="00995AFC">
        <w:rPr>
          <w:rStyle w:val="default"/>
          <w:rFonts w:cs="FrankRuehl" w:hint="cs"/>
          <w:vanish/>
          <w:color w:val="FF0000"/>
          <w:sz w:val="20"/>
          <w:szCs w:val="20"/>
          <w:shd w:val="clear" w:color="auto" w:fill="FFFF99"/>
          <w:rtl/>
        </w:rPr>
        <w:t>מיום 26.7.2010</w:t>
      </w:r>
    </w:p>
    <w:p w:rsidR="0091614E" w:rsidRPr="00995AFC" w:rsidRDefault="0091614E" w:rsidP="0091614E">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50</w:t>
      </w:r>
    </w:p>
    <w:p w:rsidR="0091614E" w:rsidRPr="00995AFC" w:rsidRDefault="0091614E" w:rsidP="0091614E">
      <w:pPr>
        <w:pStyle w:val="P00"/>
        <w:spacing w:before="0"/>
        <w:ind w:left="0" w:right="1134"/>
        <w:rPr>
          <w:rStyle w:val="default"/>
          <w:rFonts w:cs="FrankRuehl" w:hint="cs"/>
          <w:vanish/>
          <w:sz w:val="20"/>
          <w:szCs w:val="20"/>
          <w:shd w:val="clear" w:color="auto" w:fill="FFFF99"/>
          <w:rtl/>
        </w:rPr>
      </w:pPr>
      <w:hyperlink r:id="rId225" w:history="1">
        <w:r w:rsidRPr="00995AFC">
          <w:rPr>
            <w:rStyle w:val="Hyperlink"/>
            <w:rFonts w:cs="FrankRuehl" w:hint="cs"/>
            <w:vanish/>
            <w:szCs w:val="20"/>
            <w:shd w:val="clear" w:color="auto" w:fill="FFFF99"/>
            <w:rtl/>
          </w:rPr>
          <w:t>ס"ח תש"ע מס' 2251</w:t>
        </w:r>
      </w:hyperlink>
      <w:r w:rsidRPr="00995AFC">
        <w:rPr>
          <w:rStyle w:val="default"/>
          <w:rFonts w:cs="FrankRuehl" w:hint="cs"/>
          <w:vanish/>
          <w:sz w:val="20"/>
          <w:szCs w:val="20"/>
          <w:shd w:val="clear" w:color="auto" w:fill="FFFF99"/>
          <w:rtl/>
        </w:rPr>
        <w:t xml:space="preserve"> מיום 26.7.2010 עמ' 599 (</w:t>
      </w:r>
      <w:hyperlink r:id="rId226" w:history="1">
        <w:r w:rsidRPr="00995AFC">
          <w:rPr>
            <w:rStyle w:val="Hyperlink"/>
            <w:rFonts w:cs="FrankRuehl" w:hint="cs"/>
            <w:vanish/>
            <w:szCs w:val="20"/>
            <w:shd w:val="clear" w:color="auto" w:fill="FFFF99"/>
            <w:rtl/>
          </w:rPr>
          <w:t>ה"ח 509</w:t>
        </w:r>
      </w:hyperlink>
      <w:r w:rsidRPr="00995AFC">
        <w:rPr>
          <w:rStyle w:val="default"/>
          <w:rFonts w:cs="FrankRuehl" w:hint="cs"/>
          <w:vanish/>
          <w:sz w:val="20"/>
          <w:szCs w:val="20"/>
          <w:shd w:val="clear" w:color="auto" w:fill="FFFF99"/>
          <w:rtl/>
        </w:rPr>
        <w:t>)</w:t>
      </w:r>
    </w:p>
    <w:p w:rsidR="0091614E" w:rsidRPr="0091614E" w:rsidRDefault="0091614E" w:rsidP="0091614E">
      <w:pPr>
        <w:pStyle w:val="P00"/>
        <w:spacing w:before="0"/>
        <w:ind w:left="0" w:right="1134"/>
        <w:rPr>
          <w:rStyle w:val="default"/>
          <w:rFonts w:cs="FrankRuehl" w:hint="cs"/>
          <w:sz w:val="2"/>
          <w:szCs w:val="2"/>
          <w:rtl/>
        </w:rPr>
      </w:pPr>
      <w:r w:rsidRPr="00995AFC">
        <w:rPr>
          <w:rStyle w:val="default"/>
          <w:rFonts w:cs="FrankRuehl" w:hint="cs"/>
          <w:b/>
          <w:bCs/>
          <w:vanish/>
          <w:sz w:val="20"/>
          <w:szCs w:val="20"/>
          <w:shd w:val="clear" w:color="auto" w:fill="FFFF99"/>
          <w:rtl/>
        </w:rPr>
        <w:t>הוספת סעיף 32ג</w:t>
      </w:r>
      <w:bookmarkEnd w:id="128"/>
    </w:p>
    <w:p w:rsidR="0091614E" w:rsidRDefault="0091614E" w:rsidP="0091614E">
      <w:pPr>
        <w:pStyle w:val="P00"/>
        <w:spacing w:before="72"/>
        <w:ind w:left="0" w:right="1134"/>
        <w:rPr>
          <w:rStyle w:val="default"/>
          <w:rFonts w:cs="FrankRuehl" w:hint="cs"/>
          <w:rtl/>
        </w:rPr>
      </w:pPr>
    </w:p>
    <w:p w:rsidR="00314910" w:rsidRDefault="006D63CF" w:rsidP="00314910">
      <w:pPr>
        <w:pStyle w:val="P00"/>
        <w:spacing w:before="72"/>
        <w:ind w:left="0" w:right="1134"/>
        <w:rPr>
          <w:rStyle w:val="default"/>
          <w:rFonts w:cs="FrankRuehl" w:hint="cs"/>
          <w:rtl/>
        </w:rPr>
      </w:pPr>
      <w:bookmarkStart w:id="129" w:name="Seif98"/>
      <w:bookmarkEnd w:id="129"/>
      <w:r>
        <w:rPr>
          <w:lang w:val="he-IL"/>
        </w:rPr>
        <w:pict>
          <v:rect id="_x0000_s2599" style="position:absolute;left:0;text-align:left;margin-left:464.5pt;margin-top:8.05pt;width:75.05pt;height:40.65pt;z-index:251792384" o:allowincell="f" filled="f" stroked="f" strokecolor="lime" strokeweight=".25pt">
            <v:textbox style="mso-next-textbox:#_x0000_s2599" inset="0,0,0,0">
              <w:txbxContent>
                <w:p w:rsidR="00387307" w:rsidRDefault="00387307" w:rsidP="006D63CF">
                  <w:pPr>
                    <w:spacing w:line="160" w:lineRule="exact"/>
                    <w:jc w:val="left"/>
                    <w:rPr>
                      <w:rFonts w:cs="Miriam" w:hint="cs"/>
                      <w:noProof/>
                      <w:sz w:val="18"/>
                      <w:szCs w:val="18"/>
                      <w:rtl/>
                    </w:rPr>
                  </w:pPr>
                  <w:r>
                    <w:rPr>
                      <w:rFonts w:cs="Miriam" w:hint="cs"/>
                      <w:sz w:val="18"/>
                      <w:szCs w:val="18"/>
                      <w:rtl/>
                    </w:rPr>
                    <w:t>שליטה בתאגיד ייעודי</w:t>
                  </w:r>
                </w:p>
                <w:p w:rsidR="00387307" w:rsidRDefault="00387307" w:rsidP="006D63CF">
                  <w:pPr>
                    <w:spacing w:line="160" w:lineRule="exact"/>
                    <w:jc w:val="left"/>
                    <w:rPr>
                      <w:rFonts w:cs="Miriam"/>
                      <w:noProof/>
                      <w:sz w:val="18"/>
                      <w:szCs w:val="18"/>
                      <w:rtl/>
                    </w:rPr>
                  </w:pPr>
                  <w:r>
                    <w:rPr>
                      <w:rFonts w:cs="Miriam" w:hint="cs"/>
                      <w:sz w:val="18"/>
                      <w:szCs w:val="18"/>
                      <w:rtl/>
                    </w:rPr>
                    <w:t xml:space="preserve">(תיקון מס' 50) </w:t>
                  </w:r>
                  <w:r>
                    <w:rPr>
                      <w:rFonts w:cs="Miriam"/>
                      <w:sz w:val="18"/>
                      <w:szCs w:val="18"/>
                      <w:rtl/>
                    </w:rPr>
                    <w:br/>
                  </w:r>
                  <w:r>
                    <w:rPr>
                      <w:rFonts w:cs="Miriam" w:hint="cs"/>
                      <w:sz w:val="18"/>
                      <w:szCs w:val="18"/>
                      <w:rtl/>
                    </w:rPr>
                    <w:t>תש"ע-2010</w:t>
                  </w:r>
                </w:p>
              </w:txbxContent>
            </v:textbox>
            <w10:anchorlock/>
          </v:rect>
        </w:pict>
      </w:r>
      <w:r>
        <w:rPr>
          <w:rStyle w:val="big-number"/>
          <w:rFonts w:cs="Miriam"/>
          <w:rtl/>
        </w:rPr>
        <w:t>32</w:t>
      </w:r>
      <w:r w:rsidR="0091614E">
        <w:rPr>
          <w:rStyle w:val="default"/>
          <w:rFonts w:cs="FrankRuehl" w:hint="cs"/>
          <w:rtl/>
        </w:rPr>
        <w:t>ד</w:t>
      </w:r>
      <w:r w:rsidRPr="006D63CF">
        <w:rPr>
          <w:rStyle w:val="default"/>
          <w:rFonts w:cs="FrankRuehl"/>
          <w:rtl/>
        </w:rPr>
        <w:t>.</w:t>
      </w:r>
      <w:r w:rsidRPr="006D63CF">
        <w:rPr>
          <w:rStyle w:val="default"/>
          <w:rFonts w:cs="FrankRuehl"/>
          <w:rtl/>
        </w:rPr>
        <w:tab/>
      </w:r>
      <w:r>
        <w:rPr>
          <w:rStyle w:val="default"/>
          <w:rFonts w:cs="FrankRuehl"/>
          <w:rtl/>
        </w:rPr>
        <w:t>(א)</w:t>
      </w:r>
      <w:r>
        <w:rPr>
          <w:rStyle w:val="default"/>
          <w:rFonts w:cs="FrankRuehl"/>
          <w:rtl/>
        </w:rPr>
        <w:tab/>
      </w:r>
      <w:r w:rsidR="00314910">
        <w:rPr>
          <w:rStyle w:val="default"/>
          <w:rFonts w:cs="FrankRuehl" w:hint="cs"/>
          <w:rtl/>
        </w:rPr>
        <w:t>לא ישלוט אדם בתאגיד ייעודי, ולא ירכוש ולא יחזיק בו או בתאגיד השולט בו, יותר מעשרה אחוזים מסוג מסוים של אמצעי שליטה, והכל בין בעצמו ובין עם אחרים, אלא על פי היתר מאת שר הבריאות ושר האוצר; השרים רשאים לקבוע בהיתר כי היקף אמצעי השליטה של בעל שליטה בתאגיד ייעודי לא יפחת משיעור כפי שהורו, או כי שיעור אמצעי השליטה שמחזיקים בעלי השליטה, במצטבר, לא יפחת משיעור פי שהורו.</w:t>
      </w:r>
    </w:p>
    <w:p w:rsidR="00314910" w:rsidRDefault="00314910" w:rsidP="0031491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במתן היתר לפי סעיף זה יביאו שר הבריאות ושר האוצר בחשבון, בין השאר, את התאמתו של המבקש לשלוט או להחזיק כמות אמצעי שליטה כמבוקש, ובכלל זה את ניסיונו העסקי, עיסוקיו האחרים, חוסנו הכלכלי וניקיון כפיו.</w:t>
      </w:r>
    </w:p>
    <w:p w:rsidR="00314910" w:rsidRDefault="00314910" w:rsidP="0031491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לא יינתן היתר לפי סעיף זה </w:t>
      </w:r>
      <w:r>
        <w:rPr>
          <w:rStyle w:val="default"/>
          <w:rFonts w:cs="FrankRuehl"/>
          <w:rtl/>
        </w:rPr>
        <w:t>–</w:t>
      </w:r>
    </w:p>
    <w:p w:rsidR="00314910" w:rsidRDefault="00314910" w:rsidP="00637F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לקופת חולים או לתאגיד שבשליטתה או שבשליטת בעל השליטה בה;</w:t>
      </w:r>
    </w:p>
    <w:p w:rsidR="00314910" w:rsidRDefault="00314910" w:rsidP="00637F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937175">
        <w:rPr>
          <w:rStyle w:val="default"/>
          <w:rFonts w:cs="FrankRuehl" w:hint="cs"/>
          <w:rtl/>
        </w:rPr>
        <w:t>לתאגיד שקופת חולים או שבעל השליטה בה, מחזיקים יותר מעשרים אחוזים מאמצעי השליטה בו;</w:t>
      </w:r>
    </w:p>
    <w:p w:rsidR="00937175" w:rsidRDefault="00937175" w:rsidP="00637F5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לתאגיד ששר הבריאות ושר האוצר סברו שיש לו זיקה מהותית לקופת חולים;</w:t>
      </w:r>
    </w:p>
    <w:p w:rsidR="00937175" w:rsidRDefault="00937175" w:rsidP="00637F5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למבטח כהגדרתו בחוק הפיקוח על השירותים הפיננסיים (ביטוח), התשמ"א-1981, לרבות לתאגיד שבשליטתו.</w:t>
      </w:r>
    </w:p>
    <w:p w:rsidR="00937175" w:rsidRDefault="00937175" w:rsidP="0031491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637F56">
        <w:rPr>
          <w:rStyle w:val="default"/>
          <w:rFonts w:cs="FrankRuehl" w:hint="cs"/>
          <w:rtl/>
        </w:rPr>
        <w:t>שר הבריאות ושר האוצר רשאים לבטל היתר שניתן לפי סעיף זה, או לשנותו, לאחר שניתנה לבעל ההיתר הזדמנות להביא את טענותיו או לתקן את הטעון תיקון בתוך תקופה שיקבעו ובאופן שיקבעו, אם היה יסוד סביר להניח שהתקיים אחד מאלה:</w:t>
      </w:r>
    </w:p>
    <w:p w:rsidR="00637F56" w:rsidRDefault="00637F56" w:rsidP="0004575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ההיתר הפר תנאי מהותי מתנאי ההיתר;</w:t>
      </w:r>
    </w:p>
    <w:p w:rsidR="00637F56" w:rsidRDefault="00637F56" w:rsidP="0004575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04575E">
        <w:rPr>
          <w:rStyle w:val="default"/>
          <w:rFonts w:cs="FrankRuehl" w:hint="cs"/>
          <w:rtl/>
        </w:rPr>
        <w:t>בעל ההיתר או נושא משרה בו הורשע בעבירה אשר מהותה, חומרתה או נסיבותי המצדיקות את ביטול ההיתר או את שינויו;</w:t>
      </w:r>
    </w:p>
    <w:p w:rsidR="0004575E" w:rsidRDefault="0004575E" w:rsidP="0004575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הוגש נגד בעל ההיתר או נגד נושא משרה בו כתב אישום בשל עבירה כאמור בפסקה (2) וטרם ניתן בו פסק דין סופי או שמתנהלת נגד מי מהם חקירה פלילית בשל עבירה כאמור </w:t>
      </w:r>
      <w:r>
        <w:rPr>
          <w:rStyle w:val="default"/>
          <w:rFonts w:cs="FrankRuehl"/>
          <w:rtl/>
        </w:rPr>
        <w:t>–</w:t>
      </w:r>
      <w:r>
        <w:rPr>
          <w:rStyle w:val="default"/>
          <w:rFonts w:cs="FrankRuehl" w:hint="cs"/>
          <w:rtl/>
        </w:rPr>
        <w:t xml:space="preserve"> לאחר התייעצות עם היועץ המשפטי לממשלה;</w:t>
      </w:r>
    </w:p>
    <w:p w:rsidR="0004575E" w:rsidRDefault="0004575E" w:rsidP="0004575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לעניין בעל היתר שהוא תאגיד </w:t>
      </w:r>
      <w:r>
        <w:rPr>
          <w:rStyle w:val="default"/>
          <w:rFonts w:cs="FrankRuehl"/>
          <w:rtl/>
        </w:rPr>
        <w:t>–</w:t>
      </w:r>
      <w:r>
        <w:rPr>
          <w:rStyle w:val="default"/>
          <w:rFonts w:cs="FrankRuehl" w:hint="cs"/>
          <w:rtl/>
        </w:rPr>
        <w:t xml:space="preserve"> ניתן צו לפירוקו, או מונה כונס נכסים לנכסיו או לחלק מהותי מהם בשל אי-תשלום חוב, ולעניין בעל היתר שהוא יחיד </w:t>
      </w:r>
      <w:r>
        <w:rPr>
          <w:rStyle w:val="default"/>
          <w:rFonts w:cs="FrankRuehl"/>
          <w:rtl/>
        </w:rPr>
        <w:t>–</w:t>
      </w:r>
      <w:r>
        <w:rPr>
          <w:rStyle w:val="default"/>
          <w:rFonts w:cs="FrankRuehl" w:hint="cs"/>
          <w:rtl/>
        </w:rPr>
        <w:t xml:space="preserve"> ניתן לגביו צו כינוס נכסים בהליכי פשיטת רגל;</w:t>
      </w:r>
    </w:p>
    <w:p w:rsidR="0004575E" w:rsidRDefault="0004575E" w:rsidP="0004575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קיים חשש ממשי לפגיעה ביציבותו של התאגיד הייעודי, או קיים חשש לפגיעה בטובת הציבור או בקיומן של הוראות חוק זה, אם לא יבוטל או ישונה ההיתר.</w:t>
      </w:r>
    </w:p>
    <w:p w:rsidR="0004575E" w:rsidRDefault="0004575E" w:rsidP="0031491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מי שמחזיק אמצעי שליטה בתאגיד ייעודי לא יעביר אותם לאחר, אם יהיה בכך כדי להביא להפרה של הוראות סעיף זה או של הוראות היתר לפי סעיף זה, או ביודעו שהנעבר זקוק להיתר לפי סעיף זה ואין בידו היתר.</w:t>
      </w:r>
    </w:p>
    <w:p w:rsidR="0004575E" w:rsidRDefault="0004575E" w:rsidP="0031491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רכש אדם שליטה או אמצעי שליטה בתאגיד ייעודי או בתאגיד השולט בו, קיבל שליטה או אמצעי שליטה בתאגיד ייעודי בהעברה על פי דין, או שלט או החזיק אמצעי שליטה בתאגיד ייעודי, בניגוד להוראות סעיף קטן (א) </w:t>
      </w:r>
      <w:r>
        <w:rPr>
          <w:rStyle w:val="default"/>
          <w:rFonts w:cs="FrankRuehl"/>
          <w:rtl/>
        </w:rPr>
        <w:t>–</w:t>
      </w:r>
    </w:p>
    <w:p w:rsidR="0004575E" w:rsidRDefault="0004575E" w:rsidP="0004575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רשאים שר הבריאות ושר האוצר להורות כי לא יופעלו זכויות ההצבעה או זכויות למינוי דירקטורים מכוח אמצעי השליטה וכן להורות על ביטול הצבעה או מינוי שנעשו מכוח אמצעי שליטה כאמור;</w:t>
      </w:r>
    </w:p>
    <w:p w:rsidR="0004575E" w:rsidRDefault="0004575E" w:rsidP="0004575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רשאי בית המשפט, לבקשת שר הבריאות ושר האוצר, למנות כונס נכסים למכירת אמצעי השליטה, כולם או חלקם; מונה כונס נכסים כאמור, תהיה לו, בכפוף להוראות בית המשפט, הזכות הבלעדית להפעיל את אמצעי השליטה שלגביהם מונה ואת הזכויות הנובעות מהם, עד אשר ימכרם.</w:t>
      </w:r>
    </w:p>
    <w:p w:rsidR="006D63CF" w:rsidRPr="00995AFC" w:rsidRDefault="006D63CF" w:rsidP="006D63CF">
      <w:pPr>
        <w:pStyle w:val="P00"/>
        <w:spacing w:before="0"/>
        <w:ind w:left="0" w:right="1134"/>
        <w:rPr>
          <w:rStyle w:val="default"/>
          <w:rFonts w:cs="FrankRuehl" w:hint="cs"/>
          <w:vanish/>
          <w:color w:val="FF0000"/>
          <w:sz w:val="20"/>
          <w:szCs w:val="20"/>
          <w:shd w:val="clear" w:color="auto" w:fill="FFFF99"/>
          <w:rtl/>
        </w:rPr>
      </w:pPr>
      <w:bookmarkStart w:id="130" w:name="Rov380"/>
      <w:r w:rsidRPr="00995AFC">
        <w:rPr>
          <w:rStyle w:val="default"/>
          <w:rFonts w:cs="FrankRuehl" w:hint="cs"/>
          <w:vanish/>
          <w:color w:val="FF0000"/>
          <w:sz w:val="20"/>
          <w:szCs w:val="20"/>
          <w:shd w:val="clear" w:color="auto" w:fill="FFFF99"/>
          <w:rtl/>
        </w:rPr>
        <w:t>מיום 26.7.2010</w:t>
      </w:r>
    </w:p>
    <w:p w:rsidR="006D63CF" w:rsidRPr="00995AFC" w:rsidRDefault="006D63CF" w:rsidP="006D63CF">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50</w:t>
      </w:r>
    </w:p>
    <w:p w:rsidR="006D63CF" w:rsidRPr="00995AFC" w:rsidRDefault="006D63CF" w:rsidP="006D63CF">
      <w:pPr>
        <w:pStyle w:val="P00"/>
        <w:spacing w:before="0"/>
        <w:ind w:left="0" w:right="1134"/>
        <w:rPr>
          <w:rStyle w:val="default"/>
          <w:rFonts w:cs="FrankRuehl" w:hint="cs"/>
          <w:vanish/>
          <w:sz w:val="20"/>
          <w:szCs w:val="20"/>
          <w:shd w:val="clear" w:color="auto" w:fill="FFFF99"/>
          <w:rtl/>
        </w:rPr>
      </w:pPr>
      <w:hyperlink r:id="rId227" w:history="1">
        <w:r w:rsidRPr="00995AFC">
          <w:rPr>
            <w:rStyle w:val="Hyperlink"/>
            <w:rFonts w:cs="FrankRuehl" w:hint="cs"/>
            <w:vanish/>
            <w:szCs w:val="20"/>
            <w:shd w:val="clear" w:color="auto" w:fill="FFFF99"/>
            <w:rtl/>
          </w:rPr>
          <w:t>ס"ח תש"ע מס' 2251</w:t>
        </w:r>
      </w:hyperlink>
      <w:r w:rsidRPr="00995AFC">
        <w:rPr>
          <w:rStyle w:val="default"/>
          <w:rFonts w:cs="FrankRuehl" w:hint="cs"/>
          <w:vanish/>
          <w:sz w:val="20"/>
          <w:szCs w:val="20"/>
          <w:shd w:val="clear" w:color="auto" w:fill="FFFF99"/>
          <w:rtl/>
        </w:rPr>
        <w:t xml:space="preserve"> מיום 26.7.2010 עמ' 599 (</w:t>
      </w:r>
      <w:hyperlink r:id="rId228" w:history="1">
        <w:r w:rsidRPr="00995AFC">
          <w:rPr>
            <w:rStyle w:val="Hyperlink"/>
            <w:rFonts w:cs="FrankRuehl" w:hint="cs"/>
            <w:vanish/>
            <w:szCs w:val="20"/>
            <w:shd w:val="clear" w:color="auto" w:fill="FFFF99"/>
            <w:rtl/>
          </w:rPr>
          <w:t>ה"ח 509</w:t>
        </w:r>
      </w:hyperlink>
      <w:r w:rsidRPr="00995AFC">
        <w:rPr>
          <w:rStyle w:val="default"/>
          <w:rFonts w:cs="FrankRuehl" w:hint="cs"/>
          <w:vanish/>
          <w:sz w:val="20"/>
          <w:szCs w:val="20"/>
          <w:shd w:val="clear" w:color="auto" w:fill="FFFF99"/>
          <w:rtl/>
        </w:rPr>
        <w:t>)</w:t>
      </w:r>
    </w:p>
    <w:p w:rsidR="006D63CF" w:rsidRPr="0004575E" w:rsidRDefault="006D63CF" w:rsidP="0004575E">
      <w:pPr>
        <w:pStyle w:val="P00"/>
        <w:spacing w:before="0"/>
        <w:ind w:left="0" w:right="1134"/>
        <w:rPr>
          <w:rStyle w:val="default"/>
          <w:rFonts w:cs="FrankRuehl" w:hint="cs"/>
          <w:sz w:val="2"/>
          <w:szCs w:val="2"/>
          <w:rtl/>
        </w:rPr>
      </w:pPr>
      <w:r w:rsidRPr="00995AFC">
        <w:rPr>
          <w:rStyle w:val="default"/>
          <w:rFonts w:cs="FrankRuehl" w:hint="cs"/>
          <w:b/>
          <w:bCs/>
          <w:vanish/>
          <w:sz w:val="20"/>
          <w:szCs w:val="20"/>
          <w:shd w:val="clear" w:color="auto" w:fill="FFFF99"/>
          <w:rtl/>
        </w:rPr>
        <w:t>הוספת סעיף 32</w:t>
      </w:r>
      <w:r w:rsidR="0091614E" w:rsidRPr="00995AFC">
        <w:rPr>
          <w:rStyle w:val="default"/>
          <w:rFonts w:cs="FrankRuehl" w:hint="cs"/>
          <w:b/>
          <w:bCs/>
          <w:vanish/>
          <w:sz w:val="20"/>
          <w:szCs w:val="20"/>
          <w:shd w:val="clear" w:color="auto" w:fill="FFFF99"/>
          <w:rtl/>
        </w:rPr>
        <w:t>ד</w:t>
      </w:r>
      <w:bookmarkEnd w:id="130"/>
    </w:p>
    <w:p w:rsidR="006D63CF" w:rsidRDefault="006D63CF" w:rsidP="0004575E">
      <w:pPr>
        <w:pStyle w:val="P00"/>
        <w:spacing w:before="72"/>
        <w:ind w:left="0" w:right="1134"/>
        <w:rPr>
          <w:rStyle w:val="default"/>
          <w:rFonts w:cs="FrankRuehl" w:hint="cs"/>
          <w:rtl/>
        </w:rPr>
      </w:pPr>
      <w:bookmarkStart w:id="131" w:name="Seif99"/>
      <w:bookmarkEnd w:id="131"/>
      <w:r>
        <w:rPr>
          <w:lang w:val="he-IL"/>
        </w:rPr>
        <w:pict>
          <v:rect id="_x0000_s2600" style="position:absolute;left:0;text-align:left;margin-left:464.5pt;margin-top:8.05pt;width:75.05pt;height:33.75pt;z-index:251793408" o:allowincell="f" filled="f" stroked="f" strokecolor="lime" strokeweight=".25pt">
            <v:textbox style="mso-next-textbox:#_x0000_s2600" inset="0,0,0,0">
              <w:txbxContent>
                <w:p w:rsidR="00387307" w:rsidRDefault="00387307" w:rsidP="006D63CF">
                  <w:pPr>
                    <w:spacing w:line="160" w:lineRule="exact"/>
                    <w:jc w:val="left"/>
                    <w:rPr>
                      <w:rFonts w:cs="Miriam" w:hint="cs"/>
                      <w:noProof/>
                      <w:sz w:val="18"/>
                      <w:szCs w:val="18"/>
                      <w:rtl/>
                    </w:rPr>
                  </w:pPr>
                  <w:r>
                    <w:rPr>
                      <w:rFonts w:cs="Miriam" w:hint="cs"/>
                      <w:sz w:val="18"/>
                      <w:szCs w:val="18"/>
                      <w:rtl/>
                    </w:rPr>
                    <w:t>תנאי לקבלת שירותי רפואת שיניים</w:t>
                  </w:r>
                </w:p>
                <w:p w:rsidR="00387307" w:rsidRDefault="00387307" w:rsidP="006D63CF">
                  <w:pPr>
                    <w:spacing w:line="160" w:lineRule="exact"/>
                    <w:jc w:val="left"/>
                    <w:rPr>
                      <w:rFonts w:cs="Miriam"/>
                      <w:noProof/>
                      <w:sz w:val="18"/>
                      <w:szCs w:val="18"/>
                      <w:rtl/>
                    </w:rPr>
                  </w:pPr>
                  <w:r>
                    <w:rPr>
                      <w:rFonts w:cs="Miriam" w:hint="cs"/>
                      <w:sz w:val="18"/>
                      <w:szCs w:val="18"/>
                      <w:rtl/>
                    </w:rPr>
                    <w:t xml:space="preserve">(תיקון מס' 50) </w:t>
                  </w:r>
                  <w:r>
                    <w:rPr>
                      <w:rFonts w:cs="Miriam"/>
                      <w:sz w:val="18"/>
                      <w:szCs w:val="18"/>
                      <w:rtl/>
                    </w:rPr>
                    <w:br/>
                  </w:r>
                  <w:r>
                    <w:rPr>
                      <w:rFonts w:cs="Miriam" w:hint="cs"/>
                      <w:sz w:val="18"/>
                      <w:szCs w:val="18"/>
                      <w:rtl/>
                    </w:rPr>
                    <w:t>תש"ע-2010</w:t>
                  </w:r>
                </w:p>
              </w:txbxContent>
            </v:textbox>
            <w10:anchorlock/>
          </v:rect>
        </w:pict>
      </w:r>
      <w:r>
        <w:rPr>
          <w:rStyle w:val="big-number"/>
          <w:rFonts w:cs="Miriam"/>
          <w:rtl/>
        </w:rPr>
        <w:t>32</w:t>
      </w:r>
      <w:r>
        <w:rPr>
          <w:rStyle w:val="default"/>
          <w:rFonts w:cs="FrankRuehl" w:hint="cs"/>
          <w:rtl/>
        </w:rPr>
        <w:t>ה</w:t>
      </w:r>
      <w:r w:rsidRPr="006D63CF">
        <w:rPr>
          <w:rStyle w:val="default"/>
          <w:rFonts w:cs="FrankRuehl"/>
          <w:rtl/>
        </w:rPr>
        <w:t>.</w:t>
      </w:r>
      <w:r w:rsidRPr="006D63CF">
        <w:rPr>
          <w:rStyle w:val="default"/>
          <w:rFonts w:cs="FrankRuehl"/>
          <w:rtl/>
        </w:rPr>
        <w:tab/>
      </w:r>
      <w:r w:rsidR="0004575E">
        <w:rPr>
          <w:rStyle w:val="default"/>
          <w:rFonts w:cs="FrankRuehl" w:hint="cs"/>
          <w:rtl/>
        </w:rPr>
        <w:t>מבוטח הזכאי לשירותי רפואת השיניים הכלליים, המנויים בתוספת השנייה, חייב, כתנאי לקבלת השירותים האמורים, להירשם או לרשום את ילדו, לפי העניין, בתאגיד ייעודי או ברישום מיוחד בקופת החולים שבה הוא או ילדו חברים, לפי העניין</w:t>
      </w:r>
      <w:r>
        <w:rPr>
          <w:rStyle w:val="default"/>
          <w:rFonts w:cs="FrankRuehl" w:hint="cs"/>
          <w:rtl/>
        </w:rPr>
        <w:t>.</w:t>
      </w:r>
    </w:p>
    <w:p w:rsidR="006D63CF" w:rsidRPr="00995AFC" w:rsidRDefault="006D63CF" w:rsidP="006D63CF">
      <w:pPr>
        <w:pStyle w:val="P00"/>
        <w:spacing w:before="0"/>
        <w:ind w:left="0" w:right="1134"/>
        <w:rPr>
          <w:rStyle w:val="default"/>
          <w:rFonts w:cs="FrankRuehl" w:hint="cs"/>
          <w:vanish/>
          <w:color w:val="FF0000"/>
          <w:sz w:val="20"/>
          <w:szCs w:val="20"/>
          <w:shd w:val="clear" w:color="auto" w:fill="FFFF99"/>
          <w:rtl/>
        </w:rPr>
      </w:pPr>
      <w:bookmarkStart w:id="132" w:name="Rov381"/>
      <w:r w:rsidRPr="00995AFC">
        <w:rPr>
          <w:rStyle w:val="default"/>
          <w:rFonts w:cs="FrankRuehl" w:hint="cs"/>
          <w:vanish/>
          <w:color w:val="FF0000"/>
          <w:sz w:val="20"/>
          <w:szCs w:val="20"/>
          <w:shd w:val="clear" w:color="auto" w:fill="FFFF99"/>
          <w:rtl/>
        </w:rPr>
        <w:t>מיום 26.7.2010</w:t>
      </w:r>
    </w:p>
    <w:p w:rsidR="006D63CF" w:rsidRPr="00995AFC" w:rsidRDefault="006D63CF" w:rsidP="006D63CF">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50</w:t>
      </w:r>
    </w:p>
    <w:p w:rsidR="006D63CF" w:rsidRPr="00995AFC" w:rsidRDefault="006D63CF" w:rsidP="006D63CF">
      <w:pPr>
        <w:pStyle w:val="P00"/>
        <w:spacing w:before="0"/>
        <w:ind w:left="0" w:right="1134"/>
        <w:rPr>
          <w:rStyle w:val="default"/>
          <w:rFonts w:cs="FrankRuehl" w:hint="cs"/>
          <w:vanish/>
          <w:sz w:val="20"/>
          <w:szCs w:val="20"/>
          <w:shd w:val="clear" w:color="auto" w:fill="FFFF99"/>
          <w:rtl/>
        </w:rPr>
      </w:pPr>
      <w:hyperlink r:id="rId229" w:history="1">
        <w:r w:rsidRPr="00995AFC">
          <w:rPr>
            <w:rStyle w:val="Hyperlink"/>
            <w:rFonts w:cs="FrankRuehl" w:hint="cs"/>
            <w:vanish/>
            <w:szCs w:val="20"/>
            <w:shd w:val="clear" w:color="auto" w:fill="FFFF99"/>
            <w:rtl/>
          </w:rPr>
          <w:t>ס"ח תש"ע מס' 2251</w:t>
        </w:r>
      </w:hyperlink>
      <w:r w:rsidRPr="00995AFC">
        <w:rPr>
          <w:rStyle w:val="default"/>
          <w:rFonts w:cs="FrankRuehl" w:hint="cs"/>
          <w:vanish/>
          <w:sz w:val="20"/>
          <w:szCs w:val="20"/>
          <w:shd w:val="clear" w:color="auto" w:fill="FFFF99"/>
          <w:rtl/>
        </w:rPr>
        <w:t xml:space="preserve"> מיום 26.7.2010 עמ' 600 (</w:t>
      </w:r>
      <w:hyperlink r:id="rId230" w:history="1">
        <w:r w:rsidRPr="00995AFC">
          <w:rPr>
            <w:rStyle w:val="Hyperlink"/>
            <w:rFonts w:cs="FrankRuehl" w:hint="cs"/>
            <w:vanish/>
            <w:szCs w:val="20"/>
            <w:shd w:val="clear" w:color="auto" w:fill="FFFF99"/>
            <w:rtl/>
          </w:rPr>
          <w:t>ה"ח 509</w:t>
        </w:r>
      </w:hyperlink>
      <w:r w:rsidRPr="00995AFC">
        <w:rPr>
          <w:rStyle w:val="default"/>
          <w:rFonts w:cs="FrankRuehl" w:hint="cs"/>
          <w:vanish/>
          <w:sz w:val="20"/>
          <w:szCs w:val="20"/>
          <w:shd w:val="clear" w:color="auto" w:fill="FFFF99"/>
          <w:rtl/>
        </w:rPr>
        <w:t>)</w:t>
      </w:r>
    </w:p>
    <w:p w:rsidR="006D63CF" w:rsidRPr="006C7DAC" w:rsidRDefault="006D63CF" w:rsidP="006C7DAC">
      <w:pPr>
        <w:pStyle w:val="P00"/>
        <w:spacing w:before="0"/>
        <w:ind w:left="0" w:right="1134"/>
        <w:rPr>
          <w:rStyle w:val="default"/>
          <w:rFonts w:cs="FrankRuehl" w:hint="cs"/>
          <w:sz w:val="2"/>
          <w:szCs w:val="2"/>
          <w:rtl/>
        </w:rPr>
      </w:pPr>
      <w:r w:rsidRPr="00995AFC">
        <w:rPr>
          <w:rStyle w:val="default"/>
          <w:rFonts w:cs="FrankRuehl" w:hint="cs"/>
          <w:b/>
          <w:bCs/>
          <w:vanish/>
          <w:sz w:val="20"/>
          <w:szCs w:val="20"/>
          <w:shd w:val="clear" w:color="auto" w:fill="FFFF99"/>
          <w:rtl/>
        </w:rPr>
        <w:t>הוספת סעיף 32ה</w:t>
      </w:r>
      <w:bookmarkEnd w:id="132"/>
    </w:p>
    <w:p w:rsidR="006D63CF" w:rsidRDefault="006D63CF" w:rsidP="006C7DAC">
      <w:pPr>
        <w:pStyle w:val="P00"/>
        <w:spacing w:before="72"/>
        <w:ind w:left="0" w:right="1134"/>
        <w:rPr>
          <w:rStyle w:val="default"/>
          <w:rFonts w:cs="FrankRuehl" w:hint="cs"/>
          <w:rtl/>
        </w:rPr>
      </w:pPr>
      <w:bookmarkStart w:id="133" w:name="Seif100"/>
      <w:bookmarkEnd w:id="133"/>
      <w:r>
        <w:rPr>
          <w:lang w:val="he-IL"/>
        </w:rPr>
        <w:pict>
          <v:rect id="_x0000_s2601" style="position:absolute;left:0;text-align:left;margin-left:464.5pt;margin-top:8.05pt;width:75.05pt;height:31.7pt;z-index:251794432" o:allowincell="f" filled="f" stroked="f" strokecolor="lime" strokeweight=".25pt">
            <v:textbox style="mso-next-textbox:#_x0000_s2601" inset="0,0,0,0">
              <w:txbxContent>
                <w:p w:rsidR="00387307" w:rsidRDefault="00387307" w:rsidP="006D63CF">
                  <w:pPr>
                    <w:spacing w:line="160" w:lineRule="exact"/>
                    <w:jc w:val="left"/>
                    <w:rPr>
                      <w:rFonts w:cs="Miriam" w:hint="cs"/>
                      <w:noProof/>
                      <w:sz w:val="18"/>
                      <w:szCs w:val="18"/>
                      <w:rtl/>
                    </w:rPr>
                  </w:pPr>
                  <w:r>
                    <w:rPr>
                      <w:rFonts w:cs="Miriam" w:hint="cs"/>
                      <w:sz w:val="18"/>
                      <w:szCs w:val="18"/>
                      <w:rtl/>
                    </w:rPr>
                    <w:t>תחולת הוראות על תאיגד ייעודי</w:t>
                  </w:r>
                </w:p>
                <w:p w:rsidR="00387307" w:rsidRDefault="00387307" w:rsidP="006D63CF">
                  <w:pPr>
                    <w:spacing w:line="160" w:lineRule="exact"/>
                    <w:jc w:val="left"/>
                    <w:rPr>
                      <w:rFonts w:cs="Miriam"/>
                      <w:noProof/>
                      <w:sz w:val="18"/>
                      <w:szCs w:val="18"/>
                      <w:rtl/>
                    </w:rPr>
                  </w:pPr>
                  <w:r>
                    <w:rPr>
                      <w:rFonts w:cs="Miriam" w:hint="cs"/>
                      <w:sz w:val="18"/>
                      <w:szCs w:val="18"/>
                      <w:rtl/>
                    </w:rPr>
                    <w:t xml:space="preserve">(תיקון מס' 50) </w:t>
                  </w:r>
                  <w:r>
                    <w:rPr>
                      <w:rFonts w:cs="Miriam"/>
                      <w:sz w:val="18"/>
                      <w:szCs w:val="18"/>
                      <w:rtl/>
                    </w:rPr>
                    <w:br/>
                  </w:r>
                  <w:r>
                    <w:rPr>
                      <w:rFonts w:cs="Miriam" w:hint="cs"/>
                      <w:sz w:val="18"/>
                      <w:szCs w:val="18"/>
                      <w:rtl/>
                    </w:rPr>
                    <w:t>תש"ע-2010</w:t>
                  </w:r>
                </w:p>
              </w:txbxContent>
            </v:textbox>
            <w10:anchorlock/>
          </v:rect>
        </w:pict>
      </w:r>
      <w:r>
        <w:rPr>
          <w:rStyle w:val="big-number"/>
          <w:rFonts w:cs="Miriam"/>
          <w:rtl/>
        </w:rPr>
        <w:t>32</w:t>
      </w:r>
      <w:r w:rsidR="006C7DAC">
        <w:rPr>
          <w:rStyle w:val="default"/>
          <w:rFonts w:cs="FrankRuehl" w:hint="cs"/>
          <w:rtl/>
        </w:rPr>
        <w:t>ו</w:t>
      </w:r>
      <w:r w:rsidRPr="006D63CF">
        <w:rPr>
          <w:rStyle w:val="default"/>
          <w:rFonts w:cs="FrankRuehl"/>
          <w:rtl/>
        </w:rPr>
        <w:t>.</w:t>
      </w:r>
      <w:r w:rsidRPr="006D63CF">
        <w:rPr>
          <w:rStyle w:val="default"/>
          <w:rFonts w:cs="FrankRuehl"/>
          <w:rtl/>
        </w:rPr>
        <w:tab/>
      </w:r>
      <w:r w:rsidR="006C7DAC">
        <w:rPr>
          <w:rStyle w:val="default"/>
          <w:rFonts w:cs="FrankRuehl" w:hint="cs"/>
          <w:rtl/>
        </w:rPr>
        <w:t>כל הוראה על פי כל דין החלה על קופת חולים, לרבות הוראה המטילה חובות, המקנה זכויות למבוטח או המעניקה סמכויות לגוף או לאדם כלפי קופת חולים, יראו אותה כחלה גם על תאגיד ייעודי, אלא אם כן נקבע במפורש, לעניין הוראה מסוימת, כי לא תחול על התאגיד הייעודי או כי תחול עליו בשינויים</w:t>
      </w:r>
      <w:r>
        <w:rPr>
          <w:rStyle w:val="default"/>
          <w:rFonts w:cs="FrankRuehl" w:hint="cs"/>
          <w:rtl/>
        </w:rPr>
        <w:t>.</w:t>
      </w:r>
    </w:p>
    <w:p w:rsidR="006D63CF" w:rsidRPr="00995AFC" w:rsidRDefault="006D63CF" w:rsidP="006D63CF">
      <w:pPr>
        <w:pStyle w:val="P00"/>
        <w:spacing w:before="0"/>
        <w:ind w:left="0" w:right="1134"/>
        <w:rPr>
          <w:rStyle w:val="default"/>
          <w:rFonts w:cs="FrankRuehl" w:hint="cs"/>
          <w:vanish/>
          <w:color w:val="FF0000"/>
          <w:sz w:val="20"/>
          <w:szCs w:val="20"/>
          <w:shd w:val="clear" w:color="auto" w:fill="FFFF99"/>
          <w:rtl/>
        </w:rPr>
      </w:pPr>
      <w:bookmarkStart w:id="134" w:name="Rov382"/>
      <w:r w:rsidRPr="00995AFC">
        <w:rPr>
          <w:rStyle w:val="default"/>
          <w:rFonts w:cs="FrankRuehl" w:hint="cs"/>
          <w:vanish/>
          <w:color w:val="FF0000"/>
          <w:sz w:val="20"/>
          <w:szCs w:val="20"/>
          <w:shd w:val="clear" w:color="auto" w:fill="FFFF99"/>
          <w:rtl/>
        </w:rPr>
        <w:t>מיום 26.7.2010</w:t>
      </w:r>
    </w:p>
    <w:p w:rsidR="006D63CF" w:rsidRPr="00995AFC" w:rsidRDefault="006D63CF" w:rsidP="006D63CF">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50</w:t>
      </w:r>
    </w:p>
    <w:p w:rsidR="006D63CF" w:rsidRPr="00995AFC" w:rsidRDefault="006D63CF" w:rsidP="006D63CF">
      <w:pPr>
        <w:pStyle w:val="P00"/>
        <w:spacing w:before="0"/>
        <w:ind w:left="0" w:right="1134"/>
        <w:rPr>
          <w:rStyle w:val="default"/>
          <w:rFonts w:cs="FrankRuehl" w:hint="cs"/>
          <w:vanish/>
          <w:sz w:val="20"/>
          <w:szCs w:val="20"/>
          <w:shd w:val="clear" w:color="auto" w:fill="FFFF99"/>
          <w:rtl/>
        </w:rPr>
      </w:pPr>
      <w:hyperlink r:id="rId231" w:history="1">
        <w:r w:rsidRPr="00995AFC">
          <w:rPr>
            <w:rStyle w:val="Hyperlink"/>
            <w:rFonts w:cs="FrankRuehl" w:hint="cs"/>
            <w:vanish/>
            <w:szCs w:val="20"/>
            <w:shd w:val="clear" w:color="auto" w:fill="FFFF99"/>
            <w:rtl/>
          </w:rPr>
          <w:t>ס"ח תש"ע מס' 2251</w:t>
        </w:r>
      </w:hyperlink>
      <w:r w:rsidRPr="00995AFC">
        <w:rPr>
          <w:rStyle w:val="default"/>
          <w:rFonts w:cs="FrankRuehl" w:hint="cs"/>
          <w:vanish/>
          <w:sz w:val="20"/>
          <w:szCs w:val="20"/>
          <w:shd w:val="clear" w:color="auto" w:fill="FFFF99"/>
          <w:rtl/>
        </w:rPr>
        <w:t xml:space="preserve"> מיום 26.7.2010 עמ' 600 (</w:t>
      </w:r>
      <w:hyperlink r:id="rId232" w:history="1">
        <w:r w:rsidRPr="00995AFC">
          <w:rPr>
            <w:rStyle w:val="Hyperlink"/>
            <w:rFonts w:cs="FrankRuehl" w:hint="cs"/>
            <w:vanish/>
            <w:szCs w:val="20"/>
            <w:shd w:val="clear" w:color="auto" w:fill="FFFF99"/>
            <w:rtl/>
          </w:rPr>
          <w:t>ה"ח 509</w:t>
        </w:r>
      </w:hyperlink>
      <w:r w:rsidRPr="00995AFC">
        <w:rPr>
          <w:rStyle w:val="default"/>
          <w:rFonts w:cs="FrankRuehl" w:hint="cs"/>
          <w:vanish/>
          <w:sz w:val="20"/>
          <w:szCs w:val="20"/>
          <w:shd w:val="clear" w:color="auto" w:fill="FFFF99"/>
          <w:rtl/>
        </w:rPr>
        <w:t>)</w:t>
      </w:r>
    </w:p>
    <w:p w:rsidR="006D63CF" w:rsidRPr="00DD3F62" w:rsidRDefault="006D63CF" w:rsidP="00DD3F62">
      <w:pPr>
        <w:pStyle w:val="P00"/>
        <w:spacing w:before="0"/>
        <w:ind w:left="0" w:right="1134"/>
        <w:rPr>
          <w:rStyle w:val="default"/>
          <w:rFonts w:cs="FrankRuehl" w:hint="cs"/>
          <w:sz w:val="2"/>
          <w:szCs w:val="2"/>
          <w:rtl/>
        </w:rPr>
      </w:pPr>
      <w:r w:rsidRPr="00995AFC">
        <w:rPr>
          <w:rStyle w:val="default"/>
          <w:rFonts w:cs="FrankRuehl" w:hint="cs"/>
          <w:b/>
          <w:bCs/>
          <w:vanish/>
          <w:sz w:val="20"/>
          <w:szCs w:val="20"/>
          <w:shd w:val="clear" w:color="auto" w:fill="FFFF99"/>
          <w:rtl/>
        </w:rPr>
        <w:t>הוספת סעיף 32</w:t>
      </w:r>
      <w:r w:rsidR="006C7DAC" w:rsidRPr="00995AFC">
        <w:rPr>
          <w:rStyle w:val="default"/>
          <w:rFonts w:cs="FrankRuehl" w:hint="cs"/>
          <w:b/>
          <w:bCs/>
          <w:vanish/>
          <w:sz w:val="20"/>
          <w:szCs w:val="20"/>
          <w:shd w:val="clear" w:color="auto" w:fill="FFFF99"/>
          <w:rtl/>
        </w:rPr>
        <w:t>ו</w:t>
      </w:r>
      <w:bookmarkEnd w:id="134"/>
    </w:p>
    <w:p w:rsidR="00DF63EA" w:rsidRDefault="00DF63EA">
      <w:pPr>
        <w:pStyle w:val="medium2-header"/>
        <w:keepLines w:val="0"/>
        <w:spacing w:before="72"/>
        <w:ind w:left="0" w:right="1134"/>
        <w:outlineLvl w:val="0"/>
        <w:rPr>
          <w:rFonts w:cs="FrankRuehl"/>
          <w:noProof/>
          <w:rtl/>
        </w:rPr>
      </w:pPr>
      <w:bookmarkStart w:id="135" w:name="med8"/>
      <w:bookmarkEnd w:id="135"/>
      <w:r>
        <w:rPr>
          <w:rFonts w:cs="FrankRuehl"/>
          <w:noProof/>
          <w:rtl/>
        </w:rPr>
        <w:t xml:space="preserve">פרק </w:t>
      </w:r>
      <w:r>
        <w:rPr>
          <w:rFonts w:cs="FrankRuehl" w:hint="cs"/>
          <w:noProof/>
          <w:rtl/>
        </w:rPr>
        <w:t>ז' - פי</w:t>
      </w:r>
      <w:r>
        <w:rPr>
          <w:rFonts w:cs="FrankRuehl"/>
          <w:noProof/>
          <w:rtl/>
        </w:rPr>
        <w:t xml:space="preserve">קוח </w:t>
      </w:r>
      <w:r>
        <w:rPr>
          <w:rFonts w:cs="FrankRuehl" w:hint="cs"/>
          <w:noProof/>
          <w:rtl/>
        </w:rPr>
        <w:t>ובקרה</w:t>
      </w:r>
    </w:p>
    <w:p w:rsidR="00DF63EA" w:rsidRDefault="00DF63EA" w:rsidP="00B803FE">
      <w:pPr>
        <w:pStyle w:val="P00"/>
        <w:spacing w:before="72"/>
        <w:ind w:left="0" w:right="1134"/>
        <w:rPr>
          <w:rStyle w:val="default"/>
          <w:rFonts w:cs="FrankRuehl"/>
          <w:rtl/>
        </w:rPr>
      </w:pPr>
      <w:bookmarkStart w:id="136" w:name="Seif41"/>
      <w:bookmarkEnd w:id="136"/>
      <w:r>
        <w:rPr>
          <w:lang w:val="he-IL"/>
        </w:rPr>
        <w:pict>
          <v:rect id="_x0000_s2166" style="position:absolute;left:0;text-align:left;margin-left:464.5pt;margin-top:8.05pt;width:75.05pt;height:10pt;z-index:251502592" o:allowincell="f" filled="f" stroked="f" strokecolor="lime" strokeweight=".25pt">
            <v:textbox style="mso-next-textbox:#_x0000_s2166" inset="0,0,0,0">
              <w:txbxContent>
                <w:p w:rsidR="00387307" w:rsidRDefault="00387307">
                  <w:pPr>
                    <w:spacing w:line="160" w:lineRule="exact"/>
                    <w:jc w:val="left"/>
                    <w:rPr>
                      <w:rFonts w:cs="Miriam"/>
                      <w:noProof/>
                      <w:sz w:val="18"/>
                      <w:szCs w:val="18"/>
                      <w:rtl/>
                    </w:rPr>
                  </w:pPr>
                  <w:r>
                    <w:rPr>
                      <w:rFonts w:cs="Miriam"/>
                      <w:sz w:val="18"/>
                      <w:szCs w:val="18"/>
                      <w:rtl/>
                    </w:rPr>
                    <w:t>ביקו</w:t>
                  </w:r>
                  <w:r>
                    <w:rPr>
                      <w:rFonts w:cs="Miriam" w:hint="cs"/>
                      <w:sz w:val="18"/>
                      <w:szCs w:val="18"/>
                      <w:rtl/>
                    </w:rPr>
                    <w:t>רת מ</w:t>
                  </w:r>
                  <w:r>
                    <w:rPr>
                      <w:rFonts w:cs="Miriam"/>
                      <w:sz w:val="18"/>
                      <w:szCs w:val="18"/>
                      <w:rtl/>
                    </w:rPr>
                    <w:t xml:space="preserve">בקר </w:t>
                  </w:r>
                  <w:r>
                    <w:rPr>
                      <w:rFonts w:cs="Miriam" w:hint="cs"/>
                      <w:sz w:val="18"/>
                      <w:szCs w:val="18"/>
                      <w:rtl/>
                    </w:rPr>
                    <w:t>המדינה</w:t>
                  </w:r>
                </w:p>
              </w:txbxContent>
            </v:textbox>
            <w10:anchorlock/>
          </v:rect>
        </w:pict>
      </w:r>
      <w:r>
        <w:rPr>
          <w:rStyle w:val="big-number"/>
          <w:rFonts w:cs="Miriam"/>
          <w:rtl/>
        </w:rPr>
        <w:t>33.</w:t>
      </w:r>
      <w:r>
        <w:rPr>
          <w:rStyle w:val="big-number"/>
          <w:rFonts w:cs="Miriam"/>
          <w:rtl/>
        </w:rPr>
        <w:tab/>
      </w:r>
      <w:r>
        <w:rPr>
          <w:rStyle w:val="default"/>
          <w:rFonts w:cs="FrankRuehl"/>
          <w:rtl/>
        </w:rPr>
        <w:t>קופת</w:t>
      </w:r>
      <w:r>
        <w:rPr>
          <w:rStyle w:val="default"/>
          <w:rFonts w:cs="FrankRuehl" w:hint="cs"/>
          <w:rtl/>
        </w:rPr>
        <w:t xml:space="preserve"> החו</w:t>
      </w:r>
      <w:r>
        <w:rPr>
          <w:rStyle w:val="default"/>
          <w:rFonts w:cs="FrankRuehl"/>
          <w:rtl/>
        </w:rPr>
        <w:t xml:space="preserve">לים </w:t>
      </w:r>
      <w:r>
        <w:rPr>
          <w:rStyle w:val="default"/>
          <w:rFonts w:cs="FrankRuehl" w:hint="cs"/>
          <w:rtl/>
        </w:rPr>
        <w:t>היא גוף מבוקר כמשמעותו בסעיף 9(6) לחוק מבקר המדינה, תשי"ח- 1958 [נוסח משולב].</w:t>
      </w:r>
    </w:p>
    <w:p w:rsidR="00DF63EA" w:rsidRDefault="00DF63EA" w:rsidP="00B803FE">
      <w:pPr>
        <w:pStyle w:val="P00"/>
        <w:spacing w:before="72"/>
        <w:ind w:left="0" w:right="1134"/>
        <w:rPr>
          <w:rStyle w:val="default"/>
          <w:rFonts w:cs="FrankRuehl"/>
          <w:rtl/>
        </w:rPr>
      </w:pPr>
      <w:bookmarkStart w:id="137" w:name="Seif42"/>
      <w:bookmarkEnd w:id="137"/>
      <w:r>
        <w:rPr>
          <w:lang w:val="he-IL"/>
        </w:rPr>
        <w:pict>
          <v:rect id="_x0000_s2167" style="position:absolute;left:0;text-align:left;margin-left:464.5pt;margin-top:8.05pt;width:75.05pt;height:10pt;z-index:251503616" o:allowincell="f" filled="f" stroked="f" strokecolor="lime" strokeweight=".25pt">
            <v:textbox style="mso-next-textbox:#_x0000_s2167" inset="0,0,0,0">
              <w:txbxContent>
                <w:p w:rsidR="00387307" w:rsidRDefault="00387307">
                  <w:pPr>
                    <w:spacing w:line="160" w:lineRule="exact"/>
                    <w:jc w:val="left"/>
                    <w:rPr>
                      <w:rFonts w:cs="Miriam"/>
                      <w:noProof/>
                      <w:sz w:val="18"/>
                      <w:szCs w:val="18"/>
                      <w:rtl/>
                    </w:rPr>
                  </w:pPr>
                  <w:r>
                    <w:rPr>
                      <w:rFonts w:cs="Miriam"/>
                      <w:sz w:val="18"/>
                      <w:szCs w:val="18"/>
                      <w:rtl/>
                    </w:rPr>
                    <w:t>חובת</w:t>
                  </w:r>
                  <w:r>
                    <w:rPr>
                      <w:rFonts w:cs="Miriam" w:hint="cs"/>
                      <w:sz w:val="18"/>
                      <w:szCs w:val="18"/>
                      <w:rtl/>
                    </w:rPr>
                    <w:t xml:space="preserve"> ניה</w:t>
                  </w:r>
                  <w:r>
                    <w:rPr>
                      <w:rFonts w:cs="Miriam"/>
                      <w:sz w:val="18"/>
                      <w:szCs w:val="18"/>
                      <w:rtl/>
                    </w:rPr>
                    <w:t>ול ר</w:t>
                  </w:r>
                  <w:r>
                    <w:rPr>
                      <w:rFonts w:cs="Miriam" w:hint="cs"/>
                      <w:sz w:val="18"/>
                      <w:szCs w:val="18"/>
                      <w:rtl/>
                    </w:rPr>
                    <w:t>שומות</w:t>
                  </w:r>
                </w:p>
              </w:txbxContent>
            </v:textbox>
            <w10:anchorlock/>
          </v:rect>
        </w:pict>
      </w:r>
      <w:r>
        <w:rPr>
          <w:rStyle w:val="big-number"/>
          <w:rFonts w:cs="Miriam"/>
          <w:rtl/>
        </w:rPr>
        <w:t>34.</w:t>
      </w:r>
      <w:r>
        <w:rPr>
          <w:rStyle w:val="big-number"/>
          <w:rFonts w:cs="Miriam"/>
          <w:rtl/>
        </w:rPr>
        <w:tab/>
      </w:r>
      <w:r>
        <w:rPr>
          <w:rStyle w:val="default"/>
          <w:rFonts w:cs="FrankRuehl"/>
          <w:rtl/>
        </w:rPr>
        <w:t>לצור</w:t>
      </w:r>
      <w:r>
        <w:rPr>
          <w:rStyle w:val="default"/>
          <w:rFonts w:cs="FrankRuehl" w:hint="cs"/>
          <w:rtl/>
        </w:rPr>
        <w:t>ך הפ</w:t>
      </w:r>
      <w:r>
        <w:rPr>
          <w:rStyle w:val="default"/>
          <w:rFonts w:cs="FrankRuehl"/>
          <w:rtl/>
        </w:rPr>
        <w:t>יקוח</w:t>
      </w:r>
      <w:r>
        <w:rPr>
          <w:rStyle w:val="default"/>
          <w:rFonts w:cs="FrankRuehl" w:hint="cs"/>
          <w:rtl/>
        </w:rPr>
        <w:t xml:space="preserve"> וה</w:t>
      </w:r>
      <w:r>
        <w:rPr>
          <w:rStyle w:val="default"/>
          <w:rFonts w:cs="FrankRuehl"/>
          <w:rtl/>
        </w:rPr>
        <w:t>בקרה</w:t>
      </w:r>
      <w:r>
        <w:rPr>
          <w:rStyle w:val="default"/>
          <w:rFonts w:cs="FrankRuehl" w:hint="cs"/>
          <w:rtl/>
        </w:rPr>
        <w:t xml:space="preserve"> לפי</w:t>
      </w:r>
      <w:r>
        <w:rPr>
          <w:rStyle w:val="default"/>
          <w:rFonts w:cs="FrankRuehl"/>
          <w:rtl/>
        </w:rPr>
        <w:t xml:space="preserve"> חוק</w:t>
      </w:r>
      <w:r>
        <w:rPr>
          <w:rStyle w:val="default"/>
          <w:rFonts w:cs="FrankRuehl" w:hint="cs"/>
          <w:rtl/>
        </w:rPr>
        <w:t xml:space="preserve"> זה רשאי שר הבריאות לקבוע בתקנות סוגי רשומות רפואיות ומינהליות שחובה על קופת חולים לקיים ולנהל.</w:t>
      </w:r>
    </w:p>
    <w:p w:rsidR="00DF63EA" w:rsidRDefault="00DF63EA" w:rsidP="00B803FE">
      <w:pPr>
        <w:pStyle w:val="P00"/>
        <w:spacing w:before="72"/>
        <w:ind w:left="0" w:right="1134"/>
        <w:rPr>
          <w:rStyle w:val="default"/>
          <w:rFonts w:cs="FrankRuehl"/>
          <w:rtl/>
        </w:rPr>
      </w:pPr>
      <w:bookmarkStart w:id="138" w:name="Seif43"/>
      <w:bookmarkEnd w:id="138"/>
      <w:r>
        <w:rPr>
          <w:lang w:val="he-IL"/>
        </w:rPr>
        <w:pict>
          <v:rect id="_x0000_s2168" style="position:absolute;left:0;text-align:left;margin-left:464.5pt;margin-top:8.05pt;width:75.05pt;height:10pt;z-index:251504640" o:allowincell="f" filled="f" stroked="f" strokecolor="lime" strokeweight=".25pt">
            <v:textbox style="mso-next-textbox:#_x0000_s2168" inset="0,0,0,0">
              <w:txbxContent>
                <w:p w:rsidR="00387307" w:rsidRDefault="00387307">
                  <w:pPr>
                    <w:spacing w:line="160" w:lineRule="exact"/>
                    <w:jc w:val="left"/>
                    <w:rPr>
                      <w:rFonts w:cs="Miriam"/>
                      <w:noProof/>
                      <w:sz w:val="18"/>
                      <w:szCs w:val="18"/>
                      <w:rtl/>
                    </w:rPr>
                  </w:pPr>
                  <w:r>
                    <w:rPr>
                      <w:rFonts w:cs="Miriam"/>
                      <w:sz w:val="18"/>
                      <w:szCs w:val="18"/>
                      <w:rtl/>
                    </w:rPr>
                    <w:t>פיקו</w:t>
                  </w:r>
                  <w:r>
                    <w:rPr>
                      <w:rFonts w:cs="Miriam" w:hint="cs"/>
                      <w:sz w:val="18"/>
                      <w:szCs w:val="18"/>
                      <w:rtl/>
                    </w:rPr>
                    <w:t>ח וב</w:t>
                  </w:r>
                  <w:r>
                    <w:rPr>
                      <w:rFonts w:cs="Miriam"/>
                      <w:sz w:val="18"/>
                      <w:szCs w:val="18"/>
                      <w:rtl/>
                    </w:rPr>
                    <w:t>קרה</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rtl/>
        </w:rPr>
        <w:tab/>
        <w:t>משר</w:t>
      </w:r>
      <w:r>
        <w:rPr>
          <w:rStyle w:val="default"/>
          <w:rFonts w:cs="FrankRuehl" w:hint="cs"/>
          <w:rtl/>
        </w:rPr>
        <w:t>ד הב</w:t>
      </w:r>
      <w:r>
        <w:rPr>
          <w:rStyle w:val="default"/>
          <w:rFonts w:cs="FrankRuehl"/>
          <w:rtl/>
        </w:rPr>
        <w:t>ריאו</w:t>
      </w:r>
      <w:r>
        <w:rPr>
          <w:rStyle w:val="default"/>
          <w:rFonts w:cs="FrankRuehl" w:hint="cs"/>
          <w:rtl/>
        </w:rPr>
        <w:t xml:space="preserve">ת יפקח על פעילותן של קופות החולים לפי </w:t>
      </w:r>
      <w:r>
        <w:rPr>
          <w:rStyle w:val="default"/>
          <w:rFonts w:cs="FrankRuehl"/>
          <w:rtl/>
        </w:rPr>
        <w:t xml:space="preserve">חוק </w:t>
      </w:r>
      <w:r>
        <w:rPr>
          <w:rStyle w:val="default"/>
          <w:rFonts w:cs="FrankRuehl" w:hint="cs"/>
          <w:rtl/>
        </w:rPr>
        <w:t xml:space="preserve">זה ויבקר את איכות שירותיהן; דרכי הפיקוח </w:t>
      </w:r>
      <w:r>
        <w:rPr>
          <w:rStyle w:val="default"/>
          <w:rFonts w:cs="FrankRuehl"/>
          <w:rtl/>
        </w:rPr>
        <w:t>וה</w:t>
      </w:r>
      <w:r>
        <w:rPr>
          <w:rStyle w:val="default"/>
          <w:rFonts w:cs="FrankRuehl" w:hint="cs"/>
          <w:rtl/>
        </w:rPr>
        <w:t>בקרה י</w:t>
      </w:r>
      <w:r>
        <w:rPr>
          <w:rStyle w:val="default"/>
          <w:rFonts w:cs="FrankRuehl"/>
          <w:rtl/>
        </w:rPr>
        <w:t>יק</w:t>
      </w:r>
      <w:r>
        <w:rPr>
          <w:rStyle w:val="default"/>
          <w:rFonts w:cs="FrankRuehl" w:hint="cs"/>
          <w:rtl/>
        </w:rPr>
        <w:t>בעו בתקנות.</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שר </w:t>
      </w:r>
      <w:r>
        <w:rPr>
          <w:rStyle w:val="default"/>
          <w:rFonts w:cs="FrankRuehl" w:hint="cs"/>
          <w:rtl/>
        </w:rPr>
        <w:t>הב</w:t>
      </w:r>
      <w:r>
        <w:rPr>
          <w:rStyle w:val="default"/>
          <w:rFonts w:cs="FrankRuehl"/>
          <w:rtl/>
        </w:rPr>
        <w:t>רי</w:t>
      </w:r>
      <w:r>
        <w:rPr>
          <w:rStyle w:val="default"/>
          <w:rFonts w:cs="FrankRuehl" w:hint="cs"/>
          <w:rtl/>
        </w:rPr>
        <w:t>או</w:t>
      </w:r>
      <w:r>
        <w:rPr>
          <w:rStyle w:val="default"/>
          <w:rFonts w:cs="FrankRuehl"/>
          <w:rtl/>
        </w:rPr>
        <w:t xml:space="preserve">ת </w:t>
      </w:r>
      <w:r>
        <w:rPr>
          <w:rStyle w:val="default"/>
          <w:rFonts w:cs="FrankRuehl" w:hint="cs"/>
          <w:rtl/>
        </w:rPr>
        <w:t>יק</w:t>
      </w:r>
      <w:r>
        <w:rPr>
          <w:rStyle w:val="default"/>
          <w:rFonts w:cs="FrankRuehl"/>
          <w:rtl/>
        </w:rPr>
        <w:t>בע ב</w:t>
      </w:r>
      <w:r>
        <w:rPr>
          <w:rStyle w:val="default"/>
          <w:rFonts w:cs="FrankRuehl" w:hint="cs"/>
          <w:rtl/>
        </w:rPr>
        <w:t>תקנות הוראות בדבר חובת הדיווח של קופות החולים למשרד הבריאות ומועדו, ואת תקופות הדיווח בכל הנוגע לעניינים אלה:</w:t>
      </w:r>
    </w:p>
    <w:p w:rsidR="00DF63EA" w:rsidRDefault="00DF63EA">
      <w:pPr>
        <w:pStyle w:val="P22"/>
        <w:spacing w:before="72"/>
        <w:ind w:left="1021" w:right="1134"/>
        <w:rPr>
          <w:rStyle w:val="default"/>
          <w:rFonts w:cs="FrankRuehl"/>
          <w:rtl/>
        </w:rPr>
      </w:pPr>
      <w:r>
        <w:rPr>
          <w:rStyle w:val="default"/>
          <w:rFonts w:cs="FrankRuehl"/>
          <w:rtl/>
        </w:rPr>
        <w:t>(1)</w:t>
      </w:r>
      <w:r>
        <w:rPr>
          <w:rStyle w:val="default"/>
          <w:rFonts w:cs="FrankRuehl"/>
          <w:rtl/>
        </w:rPr>
        <w:tab/>
        <w:t>נתו</w:t>
      </w:r>
      <w:r>
        <w:rPr>
          <w:rStyle w:val="default"/>
          <w:rFonts w:cs="FrankRuehl" w:hint="cs"/>
          <w:rtl/>
        </w:rPr>
        <w:t xml:space="preserve">נים </w:t>
      </w:r>
      <w:r>
        <w:rPr>
          <w:rStyle w:val="default"/>
          <w:rFonts w:cs="FrankRuehl"/>
          <w:rtl/>
        </w:rPr>
        <w:t>סטטיסט</w:t>
      </w:r>
      <w:r>
        <w:rPr>
          <w:rStyle w:val="default"/>
          <w:rFonts w:cs="FrankRuehl" w:hint="cs"/>
          <w:rtl/>
        </w:rPr>
        <w:t>יים על החברים וילדיהם הרשומים</w:t>
      </w:r>
      <w:r>
        <w:rPr>
          <w:rFonts w:cs="FrankRuehl"/>
          <w:sz w:val="26"/>
          <w:rtl/>
        </w:rPr>
        <w:t> </w:t>
      </w:r>
      <w:r>
        <w:rPr>
          <w:rStyle w:val="default"/>
          <w:rFonts w:cs="FrankRuehl"/>
          <w:rtl/>
        </w:rPr>
        <w:t xml:space="preserve"> בקו</w:t>
      </w:r>
      <w:r>
        <w:rPr>
          <w:rStyle w:val="default"/>
          <w:rFonts w:cs="FrankRuehl" w:hint="cs"/>
          <w:rtl/>
        </w:rPr>
        <w:t>פת ה</w:t>
      </w:r>
      <w:r>
        <w:rPr>
          <w:rStyle w:val="default"/>
          <w:rFonts w:cs="FrankRuehl"/>
          <w:rtl/>
        </w:rPr>
        <w:t>חול</w:t>
      </w:r>
      <w:r>
        <w:rPr>
          <w:rStyle w:val="default"/>
          <w:rFonts w:cs="FrankRuehl" w:hint="cs"/>
          <w:rtl/>
        </w:rPr>
        <w:t>י</w:t>
      </w:r>
      <w:r>
        <w:rPr>
          <w:rStyle w:val="default"/>
          <w:rFonts w:cs="FrankRuehl"/>
          <w:rtl/>
        </w:rPr>
        <w:t>ם;</w:t>
      </w:r>
    </w:p>
    <w:p w:rsidR="00DF63EA" w:rsidRDefault="00DF63EA">
      <w:pPr>
        <w:pStyle w:val="P22"/>
        <w:spacing w:before="72"/>
        <w:ind w:left="1021" w:right="1134"/>
        <w:rPr>
          <w:rStyle w:val="default"/>
          <w:rFonts w:cs="FrankRuehl"/>
          <w:rtl/>
        </w:rPr>
      </w:pPr>
      <w:r>
        <w:rPr>
          <w:rStyle w:val="default"/>
          <w:rFonts w:cs="FrankRuehl" w:hint="cs"/>
          <w:rtl/>
        </w:rPr>
        <w:t>(2)</w:t>
      </w:r>
      <w:r>
        <w:rPr>
          <w:rStyle w:val="default"/>
          <w:rFonts w:cs="FrankRuehl"/>
          <w:rtl/>
        </w:rPr>
        <w:tab/>
        <w:t>דרכ</w:t>
      </w:r>
      <w:r>
        <w:rPr>
          <w:rStyle w:val="default"/>
          <w:rFonts w:cs="FrankRuehl" w:hint="cs"/>
          <w:rtl/>
        </w:rPr>
        <w:t>י הנ</w:t>
      </w:r>
      <w:r>
        <w:rPr>
          <w:rStyle w:val="default"/>
          <w:rFonts w:cs="FrankRuehl"/>
          <w:rtl/>
        </w:rPr>
        <w:t>יהול</w:t>
      </w:r>
      <w:r>
        <w:rPr>
          <w:rStyle w:val="default"/>
          <w:rFonts w:cs="FrankRuehl" w:hint="cs"/>
          <w:rtl/>
        </w:rPr>
        <w:t xml:space="preserve"> הכספי של קופת החולים;</w:t>
      </w:r>
    </w:p>
    <w:p w:rsidR="00DF63EA" w:rsidRDefault="00DF63EA">
      <w:pPr>
        <w:pStyle w:val="P22"/>
        <w:spacing w:before="72"/>
        <w:ind w:left="1021" w:right="1134"/>
        <w:rPr>
          <w:rStyle w:val="default"/>
          <w:rFonts w:cs="FrankRuehl"/>
          <w:rtl/>
        </w:rPr>
      </w:pPr>
      <w:r>
        <w:rPr>
          <w:rStyle w:val="default"/>
          <w:rFonts w:cs="FrankRuehl" w:hint="cs"/>
          <w:rtl/>
        </w:rPr>
        <w:t>(3)</w:t>
      </w:r>
      <w:r>
        <w:rPr>
          <w:rStyle w:val="default"/>
          <w:rFonts w:cs="FrankRuehl"/>
          <w:rtl/>
        </w:rPr>
        <w:tab/>
        <w:t>שירו</w:t>
      </w:r>
      <w:r>
        <w:rPr>
          <w:rStyle w:val="default"/>
          <w:rFonts w:cs="FrankRuehl" w:hint="cs"/>
          <w:rtl/>
        </w:rPr>
        <w:t xml:space="preserve">תי </w:t>
      </w:r>
      <w:r>
        <w:rPr>
          <w:rStyle w:val="default"/>
          <w:rFonts w:cs="FrankRuehl"/>
          <w:rtl/>
        </w:rPr>
        <w:t>הברי</w:t>
      </w:r>
      <w:r>
        <w:rPr>
          <w:rStyle w:val="default"/>
          <w:rFonts w:cs="FrankRuehl" w:hint="cs"/>
          <w:rtl/>
        </w:rPr>
        <w:t xml:space="preserve">אות </w:t>
      </w:r>
      <w:r>
        <w:rPr>
          <w:rStyle w:val="default"/>
          <w:rFonts w:cs="FrankRuehl"/>
          <w:rtl/>
        </w:rPr>
        <w:t>ש</w:t>
      </w:r>
      <w:r>
        <w:rPr>
          <w:rStyle w:val="default"/>
          <w:rFonts w:cs="FrankRuehl" w:hint="cs"/>
          <w:rtl/>
        </w:rPr>
        <w:t>נתנה קופת החול</w:t>
      </w:r>
      <w:r>
        <w:rPr>
          <w:rStyle w:val="default"/>
          <w:rFonts w:cs="FrankRuehl"/>
          <w:rtl/>
        </w:rPr>
        <w:t>ים ב</w:t>
      </w:r>
      <w:r>
        <w:rPr>
          <w:rStyle w:val="default"/>
          <w:rFonts w:cs="FrankRuehl" w:hint="cs"/>
          <w:rtl/>
        </w:rPr>
        <w:t>תקופ</w:t>
      </w:r>
      <w:r>
        <w:rPr>
          <w:rStyle w:val="default"/>
          <w:rFonts w:cs="FrankRuehl"/>
          <w:rtl/>
        </w:rPr>
        <w:t>ת הד</w:t>
      </w:r>
      <w:r>
        <w:rPr>
          <w:rStyle w:val="default"/>
          <w:rFonts w:cs="FrankRuehl" w:hint="cs"/>
          <w:rtl/>
        </w:rPr>
        <w:t>יווח והתנאים שבהם ניתנו;</w:t>
      </w:r>
    </w:p>
    <w:p w:rsidR="00DF63EA" w:rsidRDefault="00DF63EA">
      <w:pPr>
        <w:pStyle w:val="P22"/>
        <w:spacing w:before="72"/>
        <w:ind w:left="1021" w:right="1134"/>
        <w:rPr>
          <w:rStyle w:val="default"/>
          <w:rFonts w:cs="FrankRuehl"/>
          <w:rtl/>
        </w:rPr>
      </w:pPr>
      <w:r>
        <w:rPr>
          <w:rStyle w:val="default"/>
          <w:rFonts w:cs="FrankRuehl" w:hint="cs"/>
          <w:rtl/>
        </w:rPr>
        <w:t>(4)</w:t>
      </w:r>
      <w:r>
        <w:rPr>
          <w:rStyle w:val="default"/>
          <w:rFonts w:cs="FrankRuehl"/>
          <w:rtl/>
        </w:rPr>
        <w:tab/>
        <w:t>מצב</w:t>
      </w:r>
      <w:r>
        <w:rPr>
          <w:rStyle w:val="default"/>
          <w:rFonts w:cs="FrankRuehl" w:hint="cs"/>
          <w:rtl/>
        </w:rPr>
        <w:t xml:space="preserve"> הצי</w:t>
      </w:r>
      <w:r>
        <w:rPr>
          <w:rStyle w:val="default"/>
          <w:rFonts w:cs="FrankRuehl"/>
          <w:rtl/>
        </w:rPr>
        <w:t>וד ו</w:t>
      </w:r>
      <w:r>
        <w:rPr>
          <w:rStyle w:val="default"/>
          <w:rFonts w:cs="FrankRuehl" w:hint="cs"/>
          <w:rtl/>
        </w:rPr>
        <w:t>מלאי התרופות;</w:t>
      </w:r>
    </w:p>
    <w:p w:rsidR="00DF63EA" w:rsidRDefault="00DF63EA">
      <w:pPr>
        <w:pStyle w:val="P22"/>
        <w:spacing w:before="72"/>
        <w:ind w:left="1021" w:right="1134"/>
        <w:rPr>
          <w:rStyle w:val="default"/>
          <w:rFonts w:cs="FrankRuehl"/>
          <w:rtl/>
        </w:rPr>
      </w:pPr>
      <w:r>
        <w:rPr>
          <w:rStyle w:val="default"/>
          <w:rFonts w:cs="FrankRuehl" w:hint="cs"/>
          <w:rtl/>
        </w:rPr>
        <w:t>(5)</w:t>
      </w:r>
      <w:r>
        <w:rPr>
          <w:rStyle w:val="default"/>
          <w:rFonts w:cs="FrankRuehl"/>
          <w:rtl/>
        </w:rPr>
        <w:tab/>
        <w:t>ההת</w:t>
      </w:r>
      <w:r>
        <w:rPr>
          <w:rStyle w:val="default"/>
          <w:rFonts w:cs="FrankRuehl" w:hint="cs"/>
          <w:rtl/>
        </w:rPr>
        <w:t>קשרו</w:t>
      </w:r>
      <w:r>
        <w:rPr>
          <w:rStyle w:val="default"/>
          <w:rFonts w:cs="FrankRuehl"/>
          <w:rtl/>
        </w:rPr>
        <w:t xml:space="preserve">יות </w:t>
      </w:r>
      <w:r>
        <w:rPr>
          <w:rStyle w:val="default"/>
          <w:rFonts w:cs="FrankRuehl" w:hint="cs"/>
          <w:rtl/>
        </w:rPr>
        <w:t xml:space="preserve">עם נותני </w:t>
      </w:r>
      <w:r>
        <w:rPr>
          <w:rStyle w:val="default"/>
          <w:rFonts w:cs="FrankRuehl"/>
          <w:rtl/>
        </w:rPr>
        <w:t xml:space="preserve">שירותים </w:t>
      </w:r>
      <w:r>
        <w:rPr>
          <w:rStyle w:val="default"/>
          <w:rFonts w:cs="FrankRuehl" w:hint="cs"/>
          <w:rtl/>
        </w:rPr>
        <w:t>ופרטיהם;</w:t>
      </w:r>
    </w:p>
    <w:p w:rsidR="00DF63EA" w:rsidRDefault="00DF63EA">
      <w:pPr>
        <w:pStyle w:val="P22"/>
        <w:spacing w:before="72"/>
        <w:ind w:left="1021" w:right="1134"/>
        <w:rPr>
          <w:rStyle w:val="default"/>
          <w:rFonts w:cs="FrankRuehl"/>
          <w:rtl/>
        </w:rPr>
      </w:pPr>
      <w:r>
        <w:rPr>
          <w:rStyle w:val="default"/>
          <w:rFonts w:cs="FrankRuehl" w:hint="cs"/>
          <w:rtl/>
        </w:rPr>
        <w:t>(6)</w:t>
      </w:r>
      <w:r>
        <w:rPr>
          <w:rStyle w:val="default"/>
          <w:rFonts w:cs="FrankRuehl"/>
          <w:rtl/>
        </w:rPr>
        <w:tab/>
        <w:t>מיד</w:t>
      </w:r>
      <w:r>
        <w:rPr>
          <w:rStyle w:val="default"/>
          <w:rFonts w:cs="FrankRuehl" w:hint="cs"/>
          <w:rtl/>
        </w:rPr>
        <w:t>ע ני</w:t>
      </w:r>
      <w:r>
        <w:rPr>
          <w:rStyle w:val="default"/>
          <w:rFonts w:cs="FrankRuehl"/>
          <w:rtl/>
        </w:rPr>
        <w:t>הולי</w:t>
      </w:r>
      <w:r>
        <w:rPr>
          <w:rStyle w:val="default"/>
          <w:rFonts w:cs="FrankRuehl" w:hint="cs"/>
          <w:rtl/>
        </w:rPr>
        <w:t>, כספי או רפואי.</w:t>
      </w:r>
    </w:p>
    <w:p w:rsidR="00DF63EA" w:rsidRDefault="00DF63EA" w:rsidP="00B803FE">
      <w:pPr>
        <w:pStyle w:val="P00"/>
        <w:spacing w:before="72"/>
        <w:ind w:left="0" w:right="1134"/>
        <w:rPr>
          <w:rStyle w:val="default"/>
          <w:rFonts w:cs="FrankRuehl"/>
          <w:rtl/>
        </w:rPr>
      </w:pPr>
      <w:bookmarkStart w:id="139" w:name="Seif44"/>
      <w:bookmarkEnd w:id="139"/>
      <w:r>
        <w:rPr>
          <w:lang w:val="he-IL"/>
        </w:rPr>
        <w:pict>
          <v:rect id="_x0000_s2169" style="position:absolute;left:0;text-align:left;margin-left:464.5pt;margin-top:8.05pt;width:75.05pt;height:10pt;z-index:251505664" o:allowincell="f" filled="f" stroked="f" strokecolor="lime" strokeweight=".25pt">
            <v:textbox style="mso-next-textbox:#_x0000_s2169" inset="0,0,0,0">
              <w:txbxContent>
                <w:p w:rsidR="00387307" w:rsidRDefault="00387307">
                  <w:pPr>
                    <w:spacing w:line="160" w:lineRule="exact"/>
                    <w:jc w:val="left"/>
                    <w:rPr>
                      <w:rFonts w:cs="Miriam"/>
                      <w:noProof/>
                      <w:sz w:val="18"/>
                      <w:szCs w:val="18"/>
                      <w:rtl/>
                    </w:rPr>
                  </w:pPr>
                  <w:r>
                    <w:rPr>
                      <w:rFonts w:cs="Miriam"/>
                      <w:sz w:val="18"/>
                      <w:szCs w:val="18"/>
                      <w:rtl/>
                    </w:rPr>
                    <w:t>ידיע</w:t>
                  </w:r>
                  <w:r>
                    <w:rPr>
                      <w:rFonts w:cs="Miriam" w:hint="cs"/>
                      <w:sz w:val="18"/>
                      <w:szCs w:val="18"/>
                      <w:rtl/>
                    </w:rPr>
                    <w:t>ות ו</w:t>
                  </w:r>
                  <w:r>
                    <w:rPr>
                      <w:rFonts w:cs="Miriam"/>
                      <w:sz w:val="18"/>
                      <w:szCs w:val="18"/>
                      <w:rtl/>
                    </w:rPr>
                    <w:t>הסבר</w:t>
                  </w:r>
                  <w:r>
                    <w:rPr>
                      <w:rFonts w:cs="Miriam" w:hint="cs"/>
                      <w:sz w:val="18"/>
                      <w:szCs w:val="18"/>
                      <w:rtl/>
                    </w:rPr>
                    <w:t>ים</w:t>
                  </w:r>
                </w:p>
              </w:txbxContent>
            </v:textbox>
            <w10:anchorlock/>
          </v:rect>
        </w:pict>
      </w:r>
      <w:r>
        <w:rPr>
          <w:rStyle w:val="big-number"/>
          <w:rFonts w:cs="Miriam"/>
          <w:rtl/>
        </w:rPr>
        <w:t>36.</w:t>
      </w:r>
      <w:r>
        <w:rPr>
          <w:rStyle w:val="big-number"/>
          <w:rFonts w:cs="Miriam"/>
          <w:rtl/>
        </w:rPr>
        <w:tab/>
      </w:r>
      <w:r>
        <w:rPr>
          <w:rStyle w:val="default"/>
          <w:rFonts w:cs="FrankRuehl"/>
          <w:rtl/>
        </w:rPr>
        <w:t>המנה</w:t>
      </w:r>
      <w:r>
        <w:rPr>
          <w:rStyle w:val="default"/>
          <w:rFonts w:cs="FrankRuehl" w:hint="cs"/>
          <w:rtl/>
        </w:rPr>
        <w:t>ל או</w:t>
      </w:r>
      <w:r>
        <w:rPr>
          <w:rStyle w:val="default"/>
          <w:rFonts w:cs="FrankRuehl"/>
          <w:rtl/>
        </w:rPr>
        <w:t xml:space="preserve"> מי </w:t>
      </w:r>
      <w:r>
        <w:rPr>
          <w:rStyle w:val="default"/>
          <w:rFonts w:cs="FrankRuehl" w:hint="cs"/>
          <w:rtl/>
        </w:rPr>
        <w:t>שהוא הסמיכו לכך רשאי ל</w:t>
      </w:r>
      <w:r>
        <w:rPr>
          <w:rStyle w:val="default"/>
          <w:rFonts w:cs="FrankRuehl"/>
          <w:rtl/>
        </w:rPr>
        <w:t>ד</w:t>
      </w:r>
      <w:r>
        <w:rPr>
          <w:rStyle w:val="default"/>
          <w:rFonts w:cs="FrankRuehl" w:hint="cs"/>
          <w:rtl/>
        </w:rPr>
        <w:t>ר</w:t>
      </w:r>
      <w:r>
        <w:rPr>
          <w:rStyle w:val="default"/>
          <w:rFonts w:cs="FrankRuehl"/>
          <w:rtl/>
        </w:rPr>
        <w:t>ו</w:t>
      </w:r>
      <w:r>
        <w:rPr>
          <w:rStyle w:val="default"/>
          <w:rFonts w:cs="FrankRuehl" w:hint="cs"/>
          <w:rtl/>
        </w:rPr>
        <w:t>ש מקופת חולים או מנותן שירותים ידיעות, מסמכים, לרבות רשומו</w:t>
      </w:r>
      <w:r>
        <w:rPr>
          <w:rStyle w:val="default"/>
          <w:rFonts w:cs="FrankRuehl"/>
          <w:rtl/>
        </w:rPr>
        <w:t>ת רפ</w:t>
      </w:r>
      <w:r>
        <w:rPr>
          <w:rStyle w:val="default"/>
          <w:rFonts w:cs="FrankRuehl" w:hint="cs"/>
          <w:rtl/>
        </w:rPr>
        <w:t>ואיו</w:t>
      </w:r>
      <w:r>
        <w:rPr>
          <w:rStyle w:val="default"/>
          <w:rFonts w:cs="FrankRuehl"/>
          <w:rtl/>
        </w:rPr>
        <w:t>ת ו</w:t>
      </w:r>
      <w:r>
        <w:rPr>
          <w:rStyle w:val="default"/>
          <w:rFonts w:cs="FrankRuehl" w:hint="cs"/>
          <w:rtl/>
        </w:rPr>
        <w:t>הס</w:t>
      </w:r>
      <w:r>
        <w:rPr>
          <w:rStyle w:val="default"/>
          <w:rFonts w:cs="FrankRuehl"/>
          <w:rtl/>
        </w:rPr>
        <w:t>ב</w:t>
      </w:r>
      <w:r>
        <w:rPr>
          <w:rStyle w:val="default"/>
          <w:rFonts w:cs="FrankRuehl" w:hint="cs"/>
          <w:rtl/>
        </w:rPr>
        <w:t>ר</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שברשותם בדבר פעילותה של קופת החולים על פי חוק זה; מי שנדרש לכך חייב למסור את המידע האמור.</w:t>
      </w:r>
    </w:p>
    <w:p w:rsidR="00DF63EA" w:rsidRDefault="00DF63EA" w:rsidP="00B803FE">
      <w:pPr>
        <w:pStyle w:val="P00"/>
        <w:spacing w:before="72"/>
        <w:ind w:left="0" w:right="1134"/>
        <w:rPr>
          <w:rStyle w:val="default"/>
          <w:rFonts w:cs="FrankRuehl"/>
          <w:rtl/>
        </w:rPr>
      </w:pPr>
      <w:bookmarkStart w:id="140" w:name="Seif45"/>
      <w:bookmarkEnd w:id="140"/>
      <w:r>
        <w:rPr>
          <w:lang w:val="he-IL"/>
        </w:rPr>
        <w:pict>
          <v:rect id="_x0000_s2170" style="position:absolute;left:0;text-align:left;margin-left:464.5pt;margin-top:8.05pt;width:75.05pt;height:20.7pt;z-index:251506688" o:allowincell="f" filled="f" stroked="f" strokecolor="lime" strokeweight=".25pt">
            <v:textbox style="mso-next-textbox:#_x0000_s2170" inset="0,0,0,0">
              <w:txbxContent>
                <w:p w:rsidR="00387307" w:rsidRDefault="00387307">
                  <w:pPr>
                    <w:spacing w:line="160" w:lineRule="exact"/>
                    <w:jc w:val="left"/>
                    <w:rPr>
                      <w:rFonts w:cs="Miriam" w:hint="cs"/>
                      <w:sz w:val="18"/>
                      <w:szCs w:val="18"/>
                      <w:rtl/>
                    </w:rPr>
                  </w:pPr>
                  <w:r>
                    <w:rPr>
                      <w:rFonts w:cs="Miriam"/>
                      <w:sz w:val="18"/>
                      <w:szCs w:val="18"/>
                      <w:rtl/>
                    </w:rPr>
                    <w:t>נקיט</w:t>
                  </w:r>
                  <w:r>
                    <w:rPr>
                      <w:rFonts w:cs="Miriam" w:hint="cs"/>
                      <w:sz w:val="18"/>
                      <w:szCs w:val="18"/>
                      <w:rtl/>
                    </w:rPr>
                    <w:t>ת אמ</w:t>
                  </w:r>
                  <w:r>
                    <w:rPr>
                      <w:rFonts w:cs="Miriam"/>
                      <w:sz w:val="18"/>
                      <w:szCs w:val="18"/>
                      <w:rtl/>
                    </w:rPr>
                    <w:t>צעים</w:t>
                  </w:r>
                  <w:r>
                    <w:rPr>
                      <w:rFonts w:cs="Miriam" w:hint="cs"/>
                      <w:sz w:val="18"/>
                      <w:szCs w:val="18"/>
                      <w:rtl/>
                    </w:rPr>
                    <w:t xml:space="preserve"> נגד קופת חולים</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rtl/>
        </w:rPr>
        <w:tab/>
        <w:t>סבר</w:t>
      </w:r>
      <w:r>
        <w:rPr>
          <w:rStyle w:val="default"/>
          <w:rFonts w:cs="FrankRuehl" w:hint="cs"/>
          <w:rtl/>
        </w:rPr>
        <w:t xml:space="preserve"> המנ</w:t>
      </w:r>
      <w:r>
        <w:rPr>
          <w:rStyle w:val="default"/>
          <w:rFonts w:cs="FrankRuehl"/>
          <w:rtl/>
        </w:rPr>
        <w:t>ה</w:t>
      </w:r>
      <w:r>
        <w:rPr>
          <w:rStyle w:val="default"/>
          <w:rFonts w:cs="FrankRuehl" w:hint="cs"/>
          <w:rtl/>
        </w:rPr>
        <w:t>ל כ</w:t>
      </w:r>
      <w:r>
        <w:rPr>
          <w:rStyle w:val="default"/>
          <w:rFonts w:cs="FrankRuehl"/>
          <w:rtl/>
        </w:rPr>
        <w:t>י</w:t>
      </w:r>
      <w:r>
        <w:rPr>
          <w:rStyle w:val="default"/>
          <w:rFonts w:cs="FrankRuehl" w:hint="cs"/>
          <w:rtl/>
        </w:rPr>
        <w:t xml:space="preserve"> קופת חולים אינה מקיימת הוראה לפי חוק זה</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ש</w:t>
      </w:r>
      <w:r>
        <w:rPr>
          <w:rStyle w:val="default"/>
          <w:rFonts w:cs="FrankRuehl"/>
          <w:rtl/>
        </w:rPr>
        <w:t>א</w:t>
      </w:r>
      <w:r>
        <w:rPr>
          <w:rStyle w:val="default"/>
          <w:rFonts w:cs="FrankRuehl" w:hint="cs"/>
          <w:rtl/>
        </w:rPr>
        <w:t>ינ</w:t>
      </w:r>
      <w:r>
        <w:rPr>
          <w:rStyle w:val="default"/>
          <w:rFonts w:cs="FrankRuehl"/>
          <w:rtl/>
        </w:rPr>
        <w:t>ה</w:t>
      </w:r>
      <w:r>
        <w:rPr>
          <w:rStyle w:val="default"/>
          <w:rFonts w:cs="FrankRuehl" w:hint="cs"/>
          <w:rtl/>
        </w:rPr>
        <w:t xml:space="preserve"> </w:t>
      </w:r>
      <w:r>
        <w:rPr>
          <w:rStyle w:val="default"/>
          <w:rFonts w:cs="FrankRuehl"/>
          <w:rtl/>
        </w:rPr>
        <w:t>מ</w:t>
      </w:r>
      <w:r>
        <w:rPr>
          <w:rStyle w:val="default"/>
          <w:rFonts w:cs="FrankRuehl" w:hint="cs"/>
          <w:rtl/>
        </w:rPr>
        <w:t xml:space="preserve">תנהלת </w:t>
      </w:r>
      <w:r>
        <w:rPr>
          <w:rStyle w:val="default"/>
          <w:rFonts w:cs="FrankRuehl"/>
          <w:rtl/>
        </w:rPr>
        <w:t>כ</w:t>
      </w:r>
      <w:r>
        <w:rPr>
          <w:rStyle w:val="default"/>
          <w:rFonts w:cs="FrankRuehl" w:hint="cs"/>
          <w:rtl/>
        </w:rPr>
        <w:t xml:space="preserve">ראוי או שקיים </w:t>
      </w:r>
      <w:r>
        <w:rPr>
          <w:rStyle w:val="default"/>
          <w:rFonts w:cs="FrankRuehl"/>
          <w:rtl/>
        </w:rPr>
        <w:t xml:space="preserve">חשש </w:t>
      </w:r>
      <w:r>
        <w:rPr>
          <w:rStyle w:val="default"/>
          <w:rFonts w:cs="FrankRuehl" w:hint="cs"/>
          <w:rtl/>
        </w:rPr>
        <w:t xml:space="preserve">שלא </w:t>
      </w:r>
      <w:r>
        <w:rPr>
          <w:rStyle w:val="default"/>
          <w:rFonts w:cs="FrankRuehl"/>
          <w:rtl/>
        </w:rPr>
        <w:t>תוכ</w:t>
      </w:r>
      <w:r>
        <w:rPr>
          <w:rStyle w:val="default"/>
          <w:rFonts w:cs="FrankRuehl" w:hint="cs"/>
          <w:rtl/>
        </w:rPr>
        <w:t xml:space="preserve">ל </w:t>
      </w:r>
      <w:r>
        <w:rPr>
          <w:rStyle w:val="default"/>
          <w:rFonts w:cs="FrankRuehl"/>
          <w:rtl/>
        </w:rPr>
        <w:t>ל</w:t>
      </w:r>
      <w:r>
        <w:rPr>
          <w:rStyle w:val="default"/>
          <w:rFonts w:cs="FrankRuehl" w:hint="cs"/>
          <w:rtl/>
        </w:rPr>
        <w:t>ת</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חבריה את שירותי הבריאות לפי חוק זה, רשאי הוא לשלוח לה הודעה בכתב שבה יתר</w:t>
      </w:r>
      <w:r>
        <w:rPr>
          <w:rStyle w:val="default"/>
          <w:rFonts w:cs="FrankRuehl"/>
          <w:rtl/>
        </w:rPr>
        <w:t xml:space="preserve">ה בה כי </w:t>
      </w:r>
      <w:r>
        <w:rPr>
          <w:rStyle w:val="default"/>
          <w:rFonts w:cs="FrankRuehl" w:hint="cs"/>
          <w:rtl/>
        </w:rPr>
        <w:t>עליה למלא אחר הוראות החוק או לתקן את הליקויים שיפרט תוך תקופה שיקבע.</w:t>
      </w:r>
    </w:p>
    <w:p w:rsidR="00DF63EA" w:rsidRDefault="00DF63EA">
      <w:pPr>
        <w:pStyle w:val="P00"/>
        <w:spacing w:before="72"/>
        <w:ind w:left="0" w:right="1134"/>
        <w:rPr>
          <w:rStyle w:val="default"/>
          <w:rFonts w:cs="FrankRuehl" w:hint="cs"/>
          <w:rtl/>
        </w:rPr>
      </w:pPr>
      <w:r>
        <w:rPr>
          <w:lang w:val="he-IL"/>
        </w:rPr>
        <w:pict>
          <v:rect id="_x0000_s2171" style="position:absolute;left:0;text-align:left;margin-left:464.5pt;margin-top:8.05pt;width:75.05pt;height:40pt;z-index:251507712" o:allowincell="f" filled="f" stroked="f" strokecolor="lime" strokeweight=".25pt">
            <v:textbox style="mso-next-textbox:#_x0000_s2171" inset="0,0,0,0">
              <w:txbxContent>
                <w:p w:rsidR="00387307" w:rsidRDefault="00387307">
                  <w:pPr>
                    <w:spacing w:line="160" w:lineRule="exact"/>
                    <w:jc w:val="left"/>
                    <w:rPr>
                      <w:rFonts w:cs="Miriam"/>
                      <w:noProof/>
                      <w:sz w:val="18"/>
                      <w:szCs w:val="18"/>
                      <w:rtl/>
                    </w:rPr>
                  </w:pPr>
                  <w:r>
                    <w:rPr>
                      <w:rFonts w:cs="Miriam" w:hint="cs"/>
                      <w:sz w:val="18"/>
                      <w:szCs w:val="18"/>
                      <w:rtl/>
                    </w:rPr>
                    <w:t>(הוראת שעה)</w:t>
                  </w:r>
                  <w:r>
                    <w:rPr>
                      <w:rFonts w:cs="Miriam"/>
                      <w:sz w:val="18"/>
                      <w:szCs w:val="18"/>
                      <w:rtl/>
                    </w:rPr>
                    <w:t xml:space="preserve"> </w:t>
                  </w:r>
                  <w:r>
                    <w:rPr>
                      <w:rFonts w:cs="Miriam" w:hint="cs"/>
                      <w:sz w:val="18"/>
                      <w:szCs w:val="18"/>
                      <w:rtl/>
                    </w:rPr>
                    <w:br/>
                    <w:t>תשנ"ט-1999</w:t>
                  </w:r>
                </w:p>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 16) ת</w:t>
                  </w:r>
                  <w:r>
                    <w:rPr>
                      <w:rFonts w:cs="Miriam"/>
                      <w:sz w:val="18"/>
                      <w:szCs w:val="18"/>
                      <w:rtl/>
                    </w:rPr>
                    <w:t>שס"ב</w:t>
                  </w:r>
                  <w:r>
                    <w:rPr>
                      <w:rFonts w:cs="Miriam" w:hint="cs"/>
                      <w:sz w:val="18"/>
                      <w:szCs w:val="18"/>
                      <w:rtl/>
                    </w:rPr>
                    <w:t>-2002</w:t>
                  </w:r>
                </w:p>
              </w:txbxContent>
            </v:textbox>
            <w10:anchorlock/>
          </v:rect>
        </w:pict>
      </w: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מילא</w:t>
      </w:r>
      <w:r>
        <w:rPr>
          <w:rStyle w:val="default"/>
          <w:rFonts w:cs="FrankRuehl"/>
          <w:rtl/>
        </w:rPr>
        <w:t>ה קו</w:t>
      </w:r>
      <w:r>
        <w:rPr>
          <w:rStyle w:val="default"/>
          <w:rFonts w:cs="FrankRuehl" w:hint="cs"/>
          <w:rtl/>
        </w:rPr>
        <w:t>פת החולים אחר ההתראה של המנהל כאמור בסעיף קט</w:t>
      </w:r>
      <w:r>
        <w:rPr>
          <w:rStyle w:val="default"/>
          <w:rFonts w:cs="FrankRuehl"/>
          <w:rtl/>
        </w:rPr>
        <w:t xml:space="preserve">ן (א), </w:t>
      </w:r>
      <w:r>
        <w:rPr>
          <w:rStyle w:val="default"/>
          <w:rFonts w:cs="FrankRuehl" w:hint="cs"/>
          <w:rtl/>
        </w:rPr>
        <w:t>יודיע על כך המנהל ליושב ראש הדירקטורי</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ולמבק</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פנים של הקופה; יושב ר</w:t>
      </w:r>
      <w:r>
        <w:rPr>
          <w:rStyle w:val="default"/>
          <w:rFonts w:cs="FrankRuehl"/>
          <w:rtl/>
        </w:rPr>
        <w:t>אש ה</w:t>
      </w:r>
      <w:r>
        <w:rPr>
          <w:rStyle w:val="default"/>
          <w:rFonts w:cs="FrankRuehl" w:hint="cs"/>
          <w:rtl/>
        </w:rPr>
        <w:t>דירק</w:t>
      </w:r>
      <w:r>
        <w:rPr>
          <w:rStyle w:val="default"/>
          <w:rFonts w:cs="FrankRuehl"/>
          <w:rtl/>
        </w:rPr>
        <w:t>טורי</w:t>
      </w:r>
      <w:r>
        <w:rPr>
          <w:rStyle w:val="default"/>
          <w:rFonts w:cs="FrankRuehl" w:hint="cs"/>
          <w:rtl/>
        </w:rPr>
        <w:t>ון יכנס את הדירקטוריון לדיון בהתראה של המנהל, בתוך 21 ימים ממועד קבלתה; לא כונ</w:t>
      </w:r>
      <w:r>
        <w:rPr>
          <w:rStyle w:val="default"/>
          <w:rFonts w:cs="FrankRuehl"/>
          <w:rtl/>
        </w:rPr>
        <w:t>ס הדירקט</w:t>
      </w:r>
      <w:r>
        <w:rPr>
          <w:rStyle w:val="default"/>
          <w:rFonts w:cs="FrankRuehl" w:hint="cs"/>
          <w:rtl/>
        </w:rPr>
        <w:t>וריון, רשאי המנהל להורות על כינוסו במוע</w:t>
      </w:r>
      <w:r>
        <w:rPr>
          <w:rStyle w:val="default"/>
          <w:rFonts w:cs="FrankRuehl"/>
          <w:rtl/>
        </w:rPr>
        <w:t xml:space="preserve">ד </w:t>
      </w:r>
      <w:r>
        <w:rPr>
          <w:rStyle w:val="default"/>
          <w:rFonts w:cs="FrankRuehl" w:hint="cs"/>
          <w:rtl/>
        </w:rPr>
        <w:t>ובמקום ש</w:t>
      </w:r>
      <w:r>
        <w:rPr>
          <w:rStyle w:val="default"/>
          <w:rFonts w:cs="FrankRuehl"/>
          <w:rtl/>
        </w:rPr>
        <w:t>י</w:t>
      </w:r>
      <w:r>
        <w:rPr>
          <w:rStyle w:val="default"/>
          <w:rFonts w:cs="FrankRuehl" w:hint="cs"/>
          <w:rtl/>
        </w:rPr>
        <w:t>קבע; הדירקטוריון ידון בהתראה של המנהל ויודיע למ</w:t>
      </w:r>
      <w:r>
        <w:rPr>
          <w:rStyle w:val="default"/>
          <w:rFonts w:cs="FrankRuehl"/>
          <w:rtl/>
        </w:rPr>
        <w:t>נ</w:t>
      </w:r>
      <w:r>
        <w:rPr>
          <w:rStyle w:val="default"/>
          <w:rFonts w:cs="FrankRuehl" w:hint="cs"/>
          <w:rtl/>
        </w:rPr>
        <w:t>ה</w:t>
      </w:r>
      <w:r>
        <w:rPr>
          <w:rStyle w:val="default"/>
          <w:rFonts w:cs="FrankRuehl"/>
          <w:rtl/>
        </w:rPr>
        <w:t>ל</w:t>
      </w:r>
      <w:r>
        <w:rPr>
          <w:rStyle w:val="default"/>
          <w:rFonts w:cs="FrankRuehl" w:hint="cs"/>
          <w:rtl/>
        </w:rPr>
        <w:t xml:space="preserve"> את החלטתו.</w:t>
      </w: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bookmarkStart w:id="141" w:name="Rov207"/>
      <w:r w:rsidRPr="00995AFC">
        <w:rPr>
          <w:rStyle w:val="default"/>
          <w:rFonts w:cs="FrankRuehl" w:hint="cs"/>
          <w:vanish/>
          <w:color w:val="FF0000"/>
          <w:sz w:val="20"/>
          <w:szCs w:val="20"/>
          <w:shd w:val="clear" w:color="auto" w:fill="FFFF99"/>
          <w:rtl/>
        </w:rPr>
        <w:t>מיום 1.1.1999 עד יום 31.12.1999</w:t>
      </w:r>
    </w:p>
    <w:p w:rsidR="00DF63EA" w:rsidRPr="00995AFC" w:rsidRDefault="00DF63EA">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הוראת שעה תשנ"ט-1999</w:t>
      </w:r>
    </w:p>
    <w:p w:rsidR="00DF63EA" w:rsidRPr="00995AFC" w:rsidRDefault="00DF63EA">
      <w:pPr>
        <w:pStyle w:val="P00"/>
        <w:spacing w:before="0"/>
        <w:ind w:left="0" w:right="1134"/>
        <w:rPr>
          <w:rStyle w:val="default"/>
          <w:rFonts w:cs="FrankRuehl" w:hint="cs"/>
          <w:vanish/>
          <w:sz w:val="20"/>
          <w:szCs w:val="20"/>
          <w:shd w:val="clear" w:color="auto" w:fill="FFFF99"/>
          <w:rtl/>
        </w:rPr>
      </w:pPr>
      <w:hyperlink r:id="rId233" w:history="1">
        <w:r w:rsidRPr="00995AFC">
          <w:rPr>
            <w:rStyle w:val="Hyperlink"/>
            <w:rFonts w:cs="FrankRuehl" w:hint="cs"/>
            <w:vanish/>
            <w:szCs w:val="20"/>
            <w:shd w:val="clear" w:color="auto" w:fill="FFFF99"/>
            <w:rtl/>
          </w:rPr>
          <w:t>ס"ח תשנ"ט מס' 1704</w:t>
        </w:r>
      </w:hyperlink>
      <w:r w:rsidRPr="00995AFC">
        <w:rPr>
          <w:rStyle w:val="default"/>
          <w:rFonts w:cs="FrankRuehl" w:hint="cs"/>
          <w:vanish/>
          <w:sz w:val="20"/>
          <w:szCs w:val="20"/>
          <w:shd w:val="clear" w:color="auto" w:fill="FFFF99"/>
          <w:rtl/>
        </w:rPr>
        <w:t xml:space="preserve"> מיום 15.2.1999 עמ' 105 (</w:t>
      </w:r>
      <w:hyperlink r:id="rId234" w:history="1">
        <w:r w:rsidRPr="00995AFC">
          <w:rPr>
            <w:rStyle w:val="Hyperlink"/>
            <w:rFonts w:cs="FrankRuehl" w:hint="cs"/>
            <w:vanish/>
            <w:szCs w:val="20"/>
            <w:shd w:val="clear" w:color="auto" w:fill="FFFF99"/>
            <w:rtl/>
          </w:rPr>
          <w:t>ה"ח 2785</w:t>
        </w:r>
      </w:hyperlink>
      <w:r w:rsidRPr="00995AFC">
        <w:rPr>
          <w:rStyle w:val="default"/>
          <w:rFonts w:cs="FrankRuehl" w:hint="cs"/>
          <w:vanish/>
          <w:sz w:val="20"/>
          <w:szCs w:val="20"/>
          <w:shd w:val="clear" w:color="auto" w:fill="FFFF99"/>
          <w:rtl/>
        </w:rPr>
        <w:t>)</w:t>
      </w:r>
    </w:p>
    <w:p w:rsidR="00DF63EA" w:rsidRPr="00995AFC" w:rsidRDefault="00DF63EA">
      <w:pPr>
        <w:pStyle w:val="P00"/>
        <w:ind w:left="0" w:right="1134"/>
        <w:rPr>
          <w:rStyle w:val="default"/>
          <w:rFonts w:cs="FrankRuehl" w:hint="cs"/>
          <w:vanish/>
          <w:sz w:val="2"/>
          <w:szCs w:val="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(ב)</w:t>
      </w:r>
      <w:r w:rsidRPr="00995AFC">
        <w:rPr>
          <w:rStyle w:val="default"/>
          <w:rFonts w:cs="FrankRuehl"/>
          <w:vanish/>
          <w:sz w:val="22"/>
          <w:szCs w:val="22"/>
          <w:shd w:val="clear" w:color="auto" w:fill="FFFF99"/>
          <w:rtl/>
        </w:rPr>
        <w:tab/>
        <w:t xml:space="preserve">לא </w:t>
      </w:r>
      <w:r w:rsidRPr="00995AFC">
        <w:rPr>
          <w:rStyle w:val="default"/>
          <w:rFonts w:cs="FrankRuehl" w:hint="cs"/>
          <w:vanish/>
          <w:sz w:val="22"/>
          <w:szCs w:val="22"/>
          <w:shd w:val="clear" w:color="auto" w:fill="FFFF99"/>
          <w:rtl/>
        </w:rPr>
        <w:t>מילא</w:t>
      </w:r>
      <w:r w:rsidRPr="00995AFC">
        <w:rPr>
          <w:rStyle w:val="default"/>
          <w:rFonts w:cs="FrankRuehl"/>
          <w:vanish/>
          <w:sz w:val="22"/>
          <w:szCs w:val="22"/>
          <w:shd w:val="clear" w:color="auto" w:fill="FFFF99"/>
          <w:rtl/>
        </w:rPr>
        <w:t>ה קו</w:t>
      </w:r>
      <w:r w:rsidRPr="00995AFC">
        <w:rPr>
          <w:rStyle w:val="default"/>
          <w:rFonts w:cs="FrankRuehl" w:hint="cs"/>
          <w:vanish/>
          <w:sz w:val="22"/>
          <w:szCs w:val="22"/>
          <w:shd w:val="clear" w:color="auto" w:fill="FFFF99"/>
          <w:rtl/>
        </w:rPr>
        <w:t>פת החולים אחר ההתראה של המנהל כאמור בסעיף קט</w:t>
      </w:r>
      <w:r w:rsidRPr="00995AFC">
        <w:rPr>
          <w:rStyle w:val="default"/>
          <w:rFonts w:cs="FrankRuehl"/>
          <w:vanish/>
          <w:sz w:val="22"/>
          <w:szCs w:val="22"/>
          <w:shd w:val="clear" w:color="auto" w:fill="FFFF99"/>
          <w:rtl/>
        </w:rPr>
        <w:t xml:space="preserve">ן (א), </w:t>
      </w:r>
      <w:r w:rsidRPr="00995AFC">
        <w:rPr>
          <w:rStyle w:val="default"/>
          <w:rFonts w:cs="FrankRuehl" w:hint="cs"/>
          <w:vanish/>
          <w:sz w:val="22"/>
          <w:szCs w:val="22"/>
          <w:shd w:val="clear" w:color="auto" w:fill="FFFF99"/>
          <w:rtl/>
        </w:rPr>
        <w:t xml:space="preserve">יודיע על כך המנהל </w:t>
      </w:r>
      <w:r w:rsidRPr="00995AFC">
        <w:rPr>
          <w:rStyle w:val="default"/>
          <w:rFonts w:cs="FrankRuehl" w:hint="cs"/>
          <w:strike/>
          <w:vanish/>
          <w:sz w:val="22"/>
          <w:szCs w:val="22"/>
          <w:shd w:val="clear" w:color="auto" w:fill="FFFF99"/>
          <w:rtl/>
        </w:rPr>
        <w:t>לועדה בת שלושה חברים שמינתה מועצת הבריאות לפי סעיף 48(ו)</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ליושב ראש הדירקטורי</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ן</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ולמבק</w:t>
      </w:r>
      <w:r w:rsidRPr="00995AFC">
        <w:rPr>
          <w:rStyle w:val="default"/>
          <w:rFonts w:cs="FrankRuehl"/>
          <w:vanish/>
          <w:sz w:val="22"/>
          <w:szCs w:val="22"/>
          <w:u w:val="single"/>
          <w:shd w:val="clear" w:color="auto" w:fill="FFFF99"/>
          <w:rtl/>
        </w:rPr>
        <w:t>ר</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פנים של הקופה; יושב ר</w:t>
      </w:r>
      <w:r w:rsidRPr="00995AFC">
        <w:rPr>
          <w:rStyle w:val="default"/>
          <w:rFonts w:cs="FrankRuehl"/>
          <w:vanish/>
          <w:sz w:val="22"/>
          <w:szCs w:val="22"/>
          <w:u w:val="single"/>
          <w:shd w:val="clear" w:color="auto" w:fill="FFFF99"/>
          <w:rtl/>
        </w:rPr>
        <w:t>אש ה</w:t>
      </w:r>
      <w:r w:rsidRPr="00995AFC">
        <w:rPr>
          <w:rStyle w:val="default"/>
          <w:rFonts w:cs="FrankRuehl" w:hint="cs"/>
          <w:vanish/>
          <w:sz w:val="22"/>
          <w:szCs w:val="22"/>
          <w:u w:val="single"/>
          <w:shd w:val="clear" w:color="auto" w:fill="FFFF99"/>
          <w:rtl/>
        </w:rPr>
        <w:t>דירק</w:t>
      </w:r>
      <w:r w:rsidRPr="00995AFC">
        <w:rPr>
          <w:rStyle w:val="default"/>
          <w:rFonts w:cs="FrankRuehl"/>
          <w:vanish/>
          <w:sz w:val="22"/>
          <w:szCs w:val="22"/>
          <w:u w:val="single"/>
          <w:shd w:val="clear" w:color="auto" w:fill="FFFF99"/>
          <w:rtl/>
        </w:rPr>
        <w:t>טורי</w:t>
      </w:r>
      <w:r w:rsidRPr="00995AFC">
        <w:rPr>
          <w:rStyle w:val="default"/>
          <w:rFonts w:cs="FrankRuehl" w:hint="cs"/>
          <w:vanish/>
          <w:sz w:val="22"/>
          <w:szCs w:val="22"/>
          <w:u w:val="single"/>
          <w:shd w:val="clear" w:color="auto" w:fill="FFFF99"/>
          <w:rtl/>
        </w:rPr>
        <w:t>ון יכנס את הדירקטוריון לדיון בהתראה של המנהל, בתוך 21 ימים ממועד קבלתה; לא כונ</w:t>
      </w:r>
      <w:r w:rsidRPr="00995AFC">
        <w:rPr>
          <w:rStyle w:val="default"/>
          <w:rFonts w:cs="FrankRuehl"/>
          <w:vanish/>
          <w:sz w:val="22"/>
          <w:szCs w:val="22"/>
          <w:u w:val="single"/>
          <w:shd w:val="clear" w:color="auto" w:fill="FFFF99"/>
          <w:rtl/>
        </w:rPr>
        <w:t>ס הדירקט</w:t>
      </w:r>
      <w:r w:rsidRPr="00995AFC">
        <w:rPr>
          <w:rStyle w:val="default"/>
          <w:rFonts w:cs="FrankRuehl" w:hint="cs"/>
          <w:vanish/>
          <w:sz w:val="22"/>
          <w:szCs w:val="22"/>
          <w:u w:val="single"/>
          <w:shd w:val="clear" w:color="auto" w:fill="FFFF99"/>
          <w:rtl/>
        </w:rPr>
        <w:t>וריון, רשאי המנהל להורות על כינוסו במוע</w:t>
      </w:r>
      <w:r w:rsidRPr="00995AFC">
        <w:rPr>
          <w:rStyle w:val="default"/>
          <w:rFonts w:cs="FrankRuehl"/>
          <w:vanish/>
          <w:sz w:val="22"/>
          <w:szCs w:val="22"/>
          <w:u w:val="single"/>
          <w:shd w:val="clear" w:color="auto" w:fill="FFFF99"/>
          <w:rtl/>
        </w:rPr>
        <w:t xml:space="preserve">ד </w:t>
      </w:r>
      <w:r w:rsidRPr="00995AFC">
        <w:rPr>
          <w:rStyle w:val="default"/>
          <w:rFonts w:cs="FrankRuehl" w:hint="cs"/>
          <w:vanish/>
          <w:sz w:val="22"/>
          <w:szCs w:val="22"/>
          <w:u w:val="single"/>
          <w:shd w:val="clear" w:color="auto" w:fill="FFFF99"/>
          <w:rtl/>
        </w:rPr>
        <w:t>ובמקום ש</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קבע; הדירקטוריון ידון בהתראה של המנהל ויודיע למ</w:t>
      </w:r>
      <w:r w:rsidRPr="00995AFC">
        <w:rPr>
          <w:rStyle w:val="default"/>
          <w:rFonts w:cs="FrankRuehl"/>
          <w:vanish/>
          <w:sz w:val="22"/>
          <w:szCs w:val="22"/>
          <w:u w:val="single"/>
          <w:shd w:val="clear" w:color="auto" w:fill="FFFF99"/>
          <w:rtl/>
        </w:rPr>
        <w:t>נ</w:t>
      </w:r>
      <w:r w:rsidRPr="00995AFC">
        <w:rPr>
          <w:rStyle w:val="default"/>
          <w:rFonts w:cs="FrankRuehl" w:hint="cs"/>
          <w:vanish/>
          <w:sz w:val="22"/>
          <w:szCs w:val="22"/>
          <w:u w:val="single"/>
          <w:shd w:val="clear" w:color="auto" w:fill="FFFF99"/>
          <w:rtl/>
        </w:rPr>
        <w:t>ה</w:t>
      </w:r>
      <w:r w:rsidRPr="00995AFC">
        <w:rPr>
          <w:rStyle w:val="default"/>
          <w:rFonts w:cs="FrankRuehl"/>
          <w:vanish/>
          <w:sz w:val="22"/>
          <w:szCs w:val="22"/>
          <w:u w:val="single"/>
          <w:shd w:val="clear" w:color="auto" w:fill="FFFF99"/>
          <w:rtl/>
        </w:rPr>
        <w:t>ל</w:t>
      </w:r>
      <w:r w:rsidRPr="00995AFC">
        <w:rPr>
          <w:rStyle w:val="default"/>
          <w:rFonts w:cs="FrankRuehl" w:hint="cs"/>
          <w:vanish/>
          <w:sz w:val="22"/>
          <w:szCs w:val="22"/>
          <w:u w:val="single"/>
          <w:shd w:val="clear" w:color="auto" w:fill="FFFF99"/>
          <w:rtl/>
        </w:rPr>
        <w:t xml:space="preserve"> את החלטתו.</w:t>
      </w:r>
    </w:p>
    <w:p w:rsidR="00DF63EA" w:rsidRPr="00995AFC" w:rsidRDefault="00DF63EA">
      <w:pPr>
        <w:pStyle w:val="P00"/>
        <w:spacing w:before="0"/>
        <w:ind w:left="0" w:right="1134"/>
        <w:rPr>
          <w:rStyle w:val="default"/>
          <w:rFonts w:cs="FrankRuehl" w:hint="cs"/>
          <w:vanish/>
          <w:sz w:val="20"/>
          <w:szCs w:val="20"/>
          <w:shd w:val="clear" w:color="auto" w:fill="FFFF99"/>
          <w:rtl/>
        </w:rPr>
      </w:pP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1.10.2001</w:t>
      </w:r>
    </w:p>
    <w:p w:rsidR="00DF63EA" w:rsidRPr="00995AFC" w:rsidRDefault="00DF63EA">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תיקון מס' 16</w:t>
      </w:r>
    </w:p>
    <w:p w:rsidR="00DF63EA" w:rsidRPr="00995AFC" w:rsidRDefault="00DF63EA">
      <w:pPr>
        <w:pStyle w:val="P00"/>
        <w:spacing w:before="0"/>
        <w:ind w:left="0" w:right="1134"/>
        <w:rPr>
          <w:rFonts w:cs="FrankRuehl" w:hint="cs"/>
          <w:vanish/>
          <w:sz w:val="14"/>
          <w:szCs w:val="20"/>
          <w:shd w:val="clear" w:color="auto" w:fill="FFFF99"/>
          <w:rtl/>
        </w:rPr>
      </w:pPr>
      <w:hyperlink r:id="rId235" w:history="1">
        <w:r w:rsidRPr="00995AFC">
          <w:rPr>
            <w:rStyle w:val="Hyperlink"/>
            <w:rFonts w:cs="FrankRuehl" w:hint="cs"/>
            <w:vanish/>
            <w:sz w:val="14"/>
            <w:szCs w:val="20"/>
            <w:shd w:val="clear" w:color="auto" w:fill="FFFF99"/>
            <w:rtl/>
          </w:rPr>
          <w:t>ס"ח</w:t>
        </w:r>
        <w:r w:rsidRPr="00995AFC">
          <w:rPr>
            <w:rStyle w:val="Hyperlink"/>
            <w:rFonts w:cs="FrankRuehl"/>
            <w:vanish/>
            <w:sz w:val="14"/>
            <w:szCs w:val="20"/>
            <w:shd w:val="clear" w:color="auto" w:fill="FFFF99"/>
            <w:rtl/>
          </w:rPr>
          <w:t xml:space="preserve"> </w:t>
        </w:r>
        <w:r w:rsidRPr="00995AFC">
          <w:rPr>
            <w:rStyle w:val="Hyperlink"/>
            <w:rFonts w:cs="FrankRuehl" w:hint="cs"/>
            <w:vanish/>
            <w:sz w:val="14"/>
            <w:szCs w:val="20"/>
            <w:shd w:val="clear" w:color="auto" w:fill="FFFF99"/>
            <w:rtl/>
          </w:rPr>
          <w:t>תשס</w:t>
        </w:r>
        <w:r w:rsidRPr="00995AFC">
          <w:rPr>
            <w:rStyle w:val="Hyperlink"/>
            <w:rFonts w:cs="FrankRuehl"/>
            <w:vanish/>
            <w:sz w:val="14"/>
            <w:szCs w:val="20"/>
            <w:shd w:val="clear" w:color="auto" w:fill="FFFF99"/>
            <w:rtl/>
          </w:rPr>
          <w:t>"</w:t>
        </w:r>
        <w:r w:rsidRPr="00995AFC">
          <w:rPr>
            <w:rStyle w:val="Hyperlink"/>
            <w:rFonts w:cs="FrankRuehl" w:hint="cs"/>
            <w:vanish/>
            <w:sz w:val="14"/>
            <w:szCs w:val="20"/>
            <w:shd w:val="clear" w:color="auto" w:fill="FFFF99"/>
            <w:rtl/>
          </w:rPr>
          <w:t>ב</w:t>
        </w:r>
        <w:r w:rsidRPr="00995AFC">
          <w:rPr>
            <w:rStyle w:val="Hyperlink"/>
            <w:rFonts w:cs="FrankRuehl" w:hint="cs"/>
            <w:vanish/>
            <w:sz w:val="14"/>
            <w:szCs w:val="20"/>
            <w:shd w:val="clear" w:color="auto" w:fill="FFFF99"/>
            <w:rtl/>
          </w:rPr>
          <w:t xml:space="preserve"> מ</w:t>
        </w:r>
        <w:r w:rsidRPr="00995AFC">
          <w:rPr>
            <w:rStyle w:val="Hyperlink"/>
            <w:rFonts w:cs="FrankRuehl"/>
            <w:vanish/>
            <w:sz w:val="14"/>
            <w:szCs w:val="20"/>
            <w:shd w:val="clear" w:color="auto" w:fill="FFFF99"/>
            <w:rtl/>
          </w:rPr>
          <w:t>ס</w:t>
        </w:r>
        <w:r w:rsidRPr="00995AFC">
          <w:rPr>
            <w:rStyle w:val="Hyperlink"/>
            <w:rFonts w:cs="FrankRuehl" w:hint="cs"/>
            <w:vanish/>
            <w:sz w:val="14"/>
            <w:szCs w:val="20"/>
            <w:shd w:val="clear" w:color="auto" w:fill="FFFF99"/>
            <w:rtl/>
          </w:rPr>
          <w:t>'</w:t>
        </w:r>
        <w:r w:rsidRPr="00995AFC">
          <w:rPr>
            <w:rStyle w:val="Hyperlink"/>
            <w:rFonts w:cs="FrankRuehl" w:hint="cs"/>
            <w:vanish/>
            <w:sz w:val="14"/>
            <w:szCs w:val="20"/>
            <w:shd w:val="clear" w:color="auto" w:fill="FFFF99"/>
            <w:rtl/>
          </w:rPr>
          <w:t xml:space="preserve"> 1</w:t>
        </w:r>
        <w:r w:rsidRPr="00995AFC">
          <w:rPr>
            <w:rStyle w:val="Hyperlink"/>
            <w:rFonts w:cs="FrankRuehl" w:hint="cs"/>
            <w:vanish/>
            <w:sz w:val="14"/>
            <w:szCs w:val="20"/>
            <w:shd w:val="clear" w:color="auto" w:fill="FFFF99"/>
            <w:rtl/>
          </w:rPr>
          <w:t>8</w:t>
        </w:r>
        <w:r w:rsidRPr="00995AFC">
          <w:rPr>
            <w:rStyle w:val="Hyperlink"/>
            <w:rFonts w:cs="FrankRuehl" w:hint="cs"/>
            <w:vanish/>
            <w:sz w:val="14"/>
            <w:szCs w:val="20"/>
            <w:shd w:val="clear" w:color="auto" w:fill="FFFF99"/>
            <w:rtl/>
          </w:rPr>
          <w:t>21</w:t>
        </w:r>
      </w:hyperlink>
      <w:r w:rsidRPr="00995AFC">
        <w:rPr>
          <w:rFonts w:cs="FrankRuehl" w:hint="cs"/>
          <w:vanish/>
          <w:sz w:val="14"/>
          <w:szCs w:val="20"/>
          <w:shd w:val="clear" w:color="auto" w:fill="FFFF99"/>
          <w:rtl/>
        </w:rPr>
        <w:t xml:space="preserve"> מ</w:t>
      </w:r>
      <w:r w:rsidRPr="00995AFC">
        <w:rPr>
          <w:rFonts w:cs="FrankRuehl"/>
          <w:vanish/>
          <w:sz w:val="14"/>
          <w:szCs w:val="20"/>
          <w:shd w:val="clear" w:color="auto" w:fill="FFFF99"/>
          <w:rtl/>
        </w:rPr>
        <w:t>יום 7.1.2002 עמ' 94</w:t>
      </w:r>
      <w:r w:rsidRPr="00995AFC">
        <w:rPr>
          <w:rFonts w:cs="FrankRuehl" w:hint="cs"/>
          <w:vanish/>
          <w:sz w:val="14"/>
          <w:szCs w:val="20"/>
          <w:shd w:val="clear" w:color="auto" w:fill="FFFF99"/>
          <w:rtl/>
        </w:rPr>
        <w:t xml:space="preserve"> (</w:t>
      </w:r>
      <w:hyperlink r:id="rId236" w:history="1">
        <w:r w:rsidRPr="00995AFC">
          <w:rPr>
            <w:rStyle w:val="Hyperlink"/>
            <w:rFonts w:cs="FrankRuehl" w:hint="cs"/>
            <w:vanish/>
            <w:sz w:val="14"/>
            <w:szCs w:val="20"/>
            <w:shd w:val="clear" w:color="auto" w:fill="FFFF99"/>
            <w:rtl/>
          </w:rPr>
          <w:t>ה"ח 3040</w:t>
        </w:r>
      </w:hyperlink>
      <w:r w:rsidRPr="00995AFC">
        <w:rPr>
          <w:rFonts w:cs="FrankRuehl" w:hint="cs"/>
          <w:vanish/>
          <w:sz w:val="14"/>
          <w:szCs w:val="20"/>
          <w:shd w:val="clear" w:color="auto" w:fill="FFFF99"/>
          <w:rtl/>
        </w:rPr>
        <w:t>)</w:t>
      </w:r>
    </w:p>
    <w:p w:rsidR="00DF63EA" w:rsidRDefault="00DF63EA">
      <w:pPr>
        <w:pStyle w:val="P00"/>
        <w:ind w:left="0" w:right="1134"/>
        <w:rPr>
          <w:rStyle w:val="default"/>
          <w:rFonts w:cs="FrankRuehl" w:hint="cs"/>
          <w:sz w:val="2"/>
          <w:szCs w:val="2"/>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(ב)</w:t>
      </w:r>
      <w:r w:rsidRPr="00995AFC">
        <w:rPr>
          <w:rStyle w:val="default"/>
          <w:rFonts w:cs="FrankRuehl"/>
          <w:vanish/>
          <w:sz w:val="22"/>
          <w:szCs w:val="22"/>
          <w:shd w:val="clear" w:color="auto" w:fill="FFFF99"/>
          <w:rtl/>
        </w:rPr>
        <w:tab/>
        <w:t xml:space="preserve">לא </w:t>
      </w:r>
      <w:r w:rsidRPr="00995AFC">
        <w:rPr>
          <w:rStyle w:val="default"/>
          <w:rFonts w:cs="FrankRuehl" w:hint="cs"/>
          <w:vanish/>
          <w:sz w:val="22"/>
          <w:szCs w:val="22"/>
          <w:shd w:val="clear" w:color="auto" w:fill="FFFF99"/>
          <w:rtl/>
        </w:rPr>
        <w:t>מילא</w:t>
      </w:r>
      <w:r w:rsidRPr="00995AFC">
        <w:rPr>
          <w:rStyle w:val="default"/>
          <w:rFonts w:cs="FrankRuehl"/>
          <w:vanish/>
          <w:sz w:val="22"/>
          <w:szCs w:val="22"/>
          <w:shd w:val="clear" w:color="auto" w:fill="FFFF99"/>
          <w:rtl/>
        </w:rPr>
        <w:t>ה קו</w:t>
      </w:r>
      <w:r w:rsidRPr="00995AFC">
        <w:rPr>
          <w:rStyle w:val="default"/>
          <w:rFonts w:cs="FrankRuehl" w:hint="cs"/>
          <w:vanish/>
          <w:sz w:val="22"/>
          <w:szCs w:val="22"/>
          <w:shd w:val="clear" w:color="auto" w:fill="FFFF99"/>
          <w:rtl/>
        </w:rPr>
        <w:t>פת החולים אחר ההתראה של המנהל כאמור בסעיף קט</w:t>
      </w:r>
      <w:r w:rsidRPr="00995AFC">
        <w:rPr>
          <w:rStyle w:val="default"/>
          <w:rFonts w:cs="FrankRuehl"/>
          <w:vanish/>
          <w:sz w:val="22"/>
          <w:szCs w:val="22"/>
          <w:shd w:val="clear" w:color="auto" w:fill="FFFF99"/>
          <w:rtl/>
        </w:rPr>
        <w:t xml:space="preserve">ן (א), </w:t>
      </w:r>
      <w:r w:rsidRPr="00995AFC">
        <w:rPr>
          <w:rStyle w:val="default"/>
          <w:rFonts w:cs="FrankRuehl" w:hint="cs"/>
          <w:vanish/>
          <w:sz w:val="22"/>
          <w:szCs w:val="22"/>
          <w:shd w:val="clear" w:color="auto" w:fill="FFFF99"/>
          <w:rtl/>
        </w:rPr>
        <w:t xml:space="preserve">יודיע על כך המנהל </w:t>
      </w:r>
      <w:r w:rsidRPr="00995AFC">
        <w:rPr>
          <w:rStyle w:val="default"/>
          <w:rFonts w:cs="FrankRuehl" w:hint="cs"/>
          <w:strike/>
          <w:vanish/>
          <w:sz w:val="22"/>
          <w:szCs w:val="22"/>
          <w:shd w:val="clear" w:color="auto" w:fill="FFFF99"/>
          <w:rtl/>
        </w:rPr>
        <w:t>לועדה בת שלושה חברים שמינתה מועצת הבריאות לפי סעיף 48(ו)</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ליושב ראש הדירקטורי</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ן</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ולמבק</w:t>
      </w:r>
      <w:r w:rsidRPr="00995AFC">
        <w:rPr>
          <w:rStyle w:val="default"/>
          <w:rFonts w:cs="FrankRuehl"/>
          <w:vanish/>
          <w:sz w:val="22"/>
          <w:szCs w:val="22"/>
          <w:u w:val="single"/>
          <w:shd w:val="clear" w:color="auto" w:fill="FFFF99"/>
          <w:rtl/>
        </w:rPr>
        <w:t>ר</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פנים של הקופה; יושב ר</w:t>
      </w:r>
      <w:r w:rsidRPr="00995AFC">
        <w:rPr>
          <w:rStyle w:val="default"/>
          <w:rFonts w:cs="FrankRuehl"/>
          <w:vanish/>
          <w:sz w:val="22"/>
          <w:szCs w:val="22"/>
          <w:u w:val="single"/>
          <w:shd w:val="clear" w:color="auto" w:fill="FFFF99"/>
          <w:rtl/>
        </w:rPr>
        <w:t>אש ה</w:t>
      </w:r>
      <w:r w:rsidRPr="00995AFC">
        <w:rPr>
          <w:rStyle w:val="default"/>
          <w:rFonts w:cs="FrankRuehl" w:hint="cs"/>
          <w:vanish/>
          <w:sz w:val="22"/>
          <w:szCs w:val="22"/>
          <w:u w:val="single"/>
          <w:shd w:val="clear" w:color="auto" w:fill="FFFF99"/>
          <w:rtl/>
        </w:rPr>
        <w:t>דירק</w:t>
      </w:r>
      <w:r w:rsidRPr="00995AFC">
        <w:rPr>
          <w:rStyle w:val="default"/>
          <w:rFonts w:cs="FrankRuehl"/>
          <w:vanish/>
          <w:sz w:val="22"/>
          <w:szCs w:val="22"/>
          <w:u w:val="single"/>
          <w:shd w:val="clear" w:color="auto" w:fill="FFFF99"/>
          <w:rtl/>
        </w:rPr>
        <w:t>טורי</w:t>
      </w:r>
      <w:r w:rsidRPr="00995AFC">
        <w:rPr>
          <w:rStyle w:val="default"/>
          <w:rFonts w:cs="FrankRuehl" w:hint="cs"/>
          <w:vanish/>
          <w:sz w:val="22"/>
          <w:szCs w:val="22"/>
          <w:u w:val="single"/>
          <w:shd w:val="clear" w:color="auto" w:fill="FFFF99"/>
          <w:rtl/>
        </w:rPr>
        <w:t>ון יכנס את הדירקטוריון לדיון בהתראה של המנהל, בתוך 21 ימים ממועד קבלתה; לא כונ</w:t>
      </w:r>
      <w:r w:rsidRPr="00995AFC">
        <w:rPr>
          <w:rStyle w:val="default"/>
          <w:rFonts w:cs="FrankRuehl"/>
          <w:vanish/>
          <w:sz w:val="22"/>
          <w:szCs w:val="22"/>
          <w:u w:val="single"/>
          <w:shd w:val="clear" w:color="auto" w:fill="FFFF99"/>
          <w:rtl/>
        </w:rPr>
        <w:t>ס הדירקט</w:t>
      </w:r>
      <w:r w:rsidRPr="00995AFC">
        <w:rPr>
          <w:rStyle w:val="default"/>
          <w:rFonts w:cs="FrankRuehl" w:hint="cs"/>
          <w:vanish/>
          <w:sz w:val="22"/>
          <w:szCs w:val="22"/>
          <w:u w:val="single"/>
          <w:shd w:val="clear" w:color="auto" w:fill="FFFF99"/>
          <w:rtl/>
        </w:rPr>
        <w:t>וריון, רשאי המנהל להורות על כינוסו במוע</w:t>
      </w:r>
      <w:r w:rsidRPr="00995AFC">
        <w:rPr>
          <w:rStyle w:val="default"/>
          <w:rFonts w:cs="FrankRuehl"/>
          <w:vanish/>
          <w:sz w:val="22"/>
          <w:szCs w:val="22"/>
          <w:u w:val="single"/>
          <w:shd w:val="clear" w:color="auto" w:fill="FFFF99"/>
          <w:rtl/>
        </w:rPr>
        <w:t xml:space="preserve">ד </w:t>
      </w:r>
      <w:r w:rsidRPr="00995AFC">
        <w:rPr>
          <w:rStyle w:val="default"/>
          <w:rFonts w:cs="FrankRuehl" w:hint="cs"/>
          <w:vanish/>
          <w:sz w:val="22"/>
          <w:szCs w:val="22"/>
          <w:u w:val="single"/>
          <w:shd w:val="clear" w:color="auto" w:fill="FFFF99"/>
          <w:rtl/>
        </w:rPr>
        <w:t>ובמקום ש</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קבע; הדירקטוריון ידון בהתראה של המנהל ויודיע למ</w:t>
      </w:r>
      <w:r w:rsidRPr="00995AFC">
        <w:rPr>
          <w:rStyle w:val="default"/>
          <w:rFonts w:cs="FrankRuehl"/>
          <w:vanish/>
          <w:sz w:val="22"/>
          <w:szCs w:val="22"/>
          <w:u w:val="single"/>
          <w:shd w:val="clear" w:color="auto" w:fill="FFFF99"/>
          <w:rtl/>
        </w:rPr>
        <w:t>נ</w:t>
      </w:r>
      <w:r w:rsidRPr="00995AFC">
        <w:rPr>
          <w:rStyle w:val="default"/>
          <w:rFonts w:cs="FrankRuehl" w:hint="cs"/>
          <w:vanish/>
          <w:sz w:val="22"/>
          <w:szCs w:val="22"/>
          <w:u w:val="single"/>
          <w:shd w:val="clear" w:color="auto" w:fill="FFFF99"/>
          <w:rtl/>
        </w:rPr>
        <w:t>ה</w:t>
      </w:r>
      <w:r w:rsidRPr="00995AFC">
        <w:rPr>
          <w:rStyle w:val="default"/>
          <w:rFonts w:cs="FrankRuehl"/>
          <w:vanish/>
          <w:sz w:val="22"/>
          <w:szCs w:val="22"/>
          <w:u w:val="single"/>
          <w:shd w:val="clear" w:color="auto" w:fill="FFFF99"/>
          <w:rtl/>
        </w:rPr>
        <w:t>ל</w:t>
      </w:r>
      <w:r w:rsidRPr="00995AFC">
        <w:rPr>
          <w:rStyle w:val="default"/>
          <w:rFonts w:cs="FrankRuehl" w:hint="cs"/>
          <w:vanish/>
          <w:sz w:val="22"/>
          <w:szCs w:val="22"/>
          <w:u w:val="single"/>
          <w:shd w:val="clear" w:color="auto" w:fill="FFFF99"/>
          <w:rtl/>
        </w:rPr>
        <w:t xml:space="preserve"> את החלטתו.</w:t>
      </w:r>
      <w:bookmarkEnd w:id="141"/>
    </w:p>
    <w:p w:rsidR="00DF63EA" w:rsidRDefault="00DF63EA">
      <w:pPr>
        <w:pStyle w:val="P02"/>
        <w:spacing w:before="72"/>
        <w:ind w:left="1021" w:right="1134"/>
        <w:rPr>
          <w:rStyle w:val="default"/>
          <w:rFonts w:cs="FrankRuehl"/>
          <w:rtl/>
        </w:rPr>
      </w:pPr>
      <w:r>
        <w:rPr>
          <w:lang w:val="he-IL"/>
        </w:rPr>
        <w:pict>
          <v:rect id="_x0000_s2172" style="position:absolute;left:0;text-align:left;margin-left:464.5pt;margin-top:8.05pt;width:75.05pt;height:40pt;z-index:251508736" o:allowincell="f" filled="f" stroked="f" strokecolor="lime" strokeweight=".25pt">
            <v:textbox style="mso-next-textbox:#_x0000_s2172" inset="0,0,0,0">
              <w:txbxContent>
                <w:p w:rsidR="00387307" w:rsidRDefault="00387307">
                  <w:pPr>
                    <w:spacing w:line="160" w:lineRule="exact"/>
                    <w:jc w:val="left"/>
                    <w:rPr>
                      <w:rFonts w:cs="Miriam"/>
                      <w:noProof/>
                      <w:sz w:val="18"/>
                      <w:szCs w:val="18"/>
                      <w:rtl/>
                    </w:rPr>
                  </w:pPr>
                  <w:r>
                    <w:rPr>
                      <w:rFonts w:cs="Miriam" w:hint="cs"/>
                      <w:sz w:val="18"/>
                      <w:szCs w:val="18"/>
                      <w:rtl/>
                    </w:rPr>
                    <w:t>(הוראת שעה)</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"ט</w:t>
                  </w:r>
                  <w:r>
                    <w:rPr>
                      <w:rFonts w:cs="Miriam"/>
                      <w:sz w:val="18"/>
                      <w:szCs w:val="18"/>
                      <w:rtl/>
                    </w:rPr>
                    <w:t>-1999</w:t>
                  </w:r>
                </w:p>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 16) ת</w:t>
                  </w:r>
                  <w:r>
                    <w:rPr>
                      <w:rFonts w:cs="Miriam"/>
                      <w:sz w:val="18"/>
                      <w:szCs w:val="18"/>
                      <w:rtl/>
                    </w:rPr>
                    <w:t>שס"</w:t>
                  </w:r>
                  <w:r>
                    <w:rPr>
                      <w:rFonts w:cs="Miriam" w:hint="cs"/>
                      <w:sz w:val="18"/>
                      <w:szCs w:val="18"/>
                      <w:rtl/>
                    </w:rPr>
                    <w:t>ב</w:t>
                  </w:r>
                  <w:r>
                    <w:rPr>
                      <w:rFonts w:cs="Miriam"/>
                      <w:sz w:val="18"/>
                      <w:szCs w:val="18"/>
                      <w:rtl/>
                    </w:rPr>
                    <w:t>-2002</w:t>
                  </w:r>
                </w:p>
              </w:txbxContent>
            </v:textbox>
            <w10:anchorlock/>
          </v:rect>
        </w:pict>
      </w:r>
      <w:r>
        <w:rPr>
          <w:rFonts w:cs="FrankRuehl"/>
          <w:sz w:val="26"/>
          <w:rtl/>
        </w:rPr>
        <w:tab/>
      </w:r>
      <w:r>
        <w:rPr>
          <w:rStyle w:val="default"/>
          <w:rFonts w:cs="FrankRuehl"/>
          <w:rtl/>
        </w:rPr>
        <w:t>(ג)</w:t>
      </w:r>
      <w:r>
        <w:rPr>
          <w:rStyle w:val="default"/>
          <w:rFonts w:cs="FrankRuehl"/>
          <w:rtl/>
        </w:rPr>
        <w:tab/>
        <w:t>(1)</w:t>
      </w:r>
      <w:r>
        <w:rPr>
          <w:rStyle w:val="default"/>
          <w:rFonts w:cs="FrankRuehl"/>
          <w:rtl/>
        </w:rPr>
        <w:tab/>
        <w:t>ראה</w:t>
      </w:r>
      <w:r>
        <w:rPr>
          <w:rStyle w:val="default"/>
          <w:rFonts w:cs="FrankRuehl" w:hint="cs"/>
          <w:rtl/>
        </w:rPr>
        <w:t xml:space="preserve"> המנ</w:t>
      </w:r>
      <w:r>
        <w:rPr>
          <w:rStyle w:val="default"/>
          <w:rFonts w:cs="FrankRuehl"/>
          <w:rtl/>
        </w:rPr>
        <w:t>הל כ</w:t>
      </w:r>
      <w:r>
        <w:rPr>
          <w:rStyle w:val="default"/>
          <w:rFonts w:cs="FrankRuehl" w:hint="cs"/>
          <w:rtl/>
        </w:rPr>
        <w:t>י לא כונס הדירקטוריון או כי לא מילאה קופת החולים אחר התראת המנהל, כאמור בסעיף קטן (א), יודיע על כך לשר הבר</w:t>
      </w:r>
      <w:r>
        <w:rPr>
          <w:rStyle w:val="default"/>
          <w:rFonts w:cs="FrankRuehl"/>
          <w:rtl/>
        </w:rPr>
        <w:t>יא</w:t>
      </w:r>
      <w:r>
        <w:rPr>
          <w:rStyle w:val="default"/>
          <w:rFonts w:cs="FrankRuehl" w:hint="cs"/>
          <w:rtl/>
        </w:rPr>
        <w:t>ות שיהא רשאי למנות ועדה שתבדוק את הענין (</w:t>
      </w:r>
      <w:r>
        <w:rPr>
          <w:rStyle w:val="default"/>
          <w:rFonts w:cs="FrankRuehl"/>
          <w:rtl/>
        </w:rPr>
        <w:t>להלן</w:t>
      </w:r>
      <w:r>
        <w:rPr>
          <w:rStyle w:val="default"/>
          <w:rFonts w:cs="FrankRuehl" w:hint="cs"/>
          <w:rtl/>
        </w:rPr>
        <w:t xml:space="preserve"> - הועדה הב</w:t>
      </w:r>
      <w:r>
        <w:rPr>
          <w:rStyle w:val="default"/>
          <w:rFonts w:cs="FrankRuehl"/>
          <w:rtl/>
        </w:rPr>
        <w:t>ו</w:t>
      </w:r>
      <w:r>
        <w:rPr>
          <w:rStyle w:val="default"/>
          <w:rFonts w:cs="FrankRuehl" w:hint="cs"/>
          <w:rtl/>
        </w:rPr>
        <w:t>ד</w:t>
      </w:r>
      <w:r>
        <w:rPr>
          <w:rStyle w:val="default"/>
          <w:rFonts w:cs="FrankRuehl"/>
          <w:rtl/>
        </w:rPr>
        <w:t>ק</w:t>
      </w:r>
      <w:r>
        <w:rPr>
          <w:rStyle w:val="default"/>
          <w:rFonts w:cs="FrankRuehl" w:hint="cs"/>
          <w:rtl/>
        </w:rPr>
        <w:t>ת) ותגיש לו את המלצותיה; מ</w:t>
      </w:r>
      <w:r>
        <w:rPr>
          <w:rStyle w:val="default"/>
          <w:rFonts w:cs="FrankRuehl"/>
          <w:rtl/>
        </w:rPr>
        <w:t>ס</w:t>
      </w:r>
      <w:r>
        <w:rPr>
          <w:rStyle w:val="default"/>
          <w:rFonts w:cs="FrankRuehl" w:hint="cs"/>
          <w:rtl/>
        </w:rPr>
        <w:t>פ</w:t>
      </w:r>
      <w:r>
        <w:rPr>
          <w:rStyle w:val="default"/>
          <w:rFonts w:cs="FrankRuehl"/>
          <w:rtl/>
        </w:rPr>
        <w:t>ר</w:t>
      </w:r>
      <w:r>
        <w:rPr>
          <w:rStyle w:val="default"/>
          <w:rFonts w:cs="FrankRuehl" w:hint="cs"/>
          <w:rtl/>
        </w:rPr>
        <w:t xml:space="preserve"> חברי</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עדה הבודקת לא יפחת מש</w:t>
      </w:r>
      <w:r>
        <w:rPr>
          <w:rStyle w:val="default"/>
          <w:rFonts w:cs="FrankRuehl"/>
          <w:rtl/>
        </w:rPr>
        <w:t>לושה</w:t>
      </w:r>
      <w:r>
        <w:rPr>
          <w:rStyle w:val="default"/>
          <w:rFonts w:cs="FrankRuehl" w:hint="cs"/>
          <w:rtl/>
        </w:rPr>
        <w:t xml:space="preserve"> ולא</w:t>
      </w:r>
      <w:r>
        <w:rPr>
          <w:rStyle w:val="default"/>
          <w:rFonts w:cs="FrankRuehl"/>
          <w:rtl/>
        </w:rPr>
        <w:t xml:space="preserve"> יע</w:t>
      </w:r>
      <w:r>
        <w:rPr>
          <w:rStyle w:val="default"/>
          <w:rFonts w:cs="FrankRuehl" w:hint="cs"/>
          <w:rtl/>
        </w:rPr>
        <w:t>לה</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ח</w:t>
      </w:r>
      <w:r>
        <w:rPr>
          <w:rStyle w:val="default"/>
          <w:rFonts w:cs="FrankRuehl" w:hint="cs"/>
          <w:rtl/>
        </w:rPr>
        <w:t>מישה; אחד מחברי הועדה הבודקת יהיה נציג היועץ המשפטי לממשלה;</w:t>
      </w:r>
    </w:p>
    <w:p w:rsidR="00DF63EA" w:rsidRDefault="00DF63EA">
      <w:pPr>
        <w:pStyle w:val="P22"/>
        <w:spacing w:before="72"/>
        <w:ind w:left="1021" w:right="1134"/>
        <w:rPr>
          <w:rStyle w:val="default"/>
          <w:rFonts w:cs="FrankRuehl" w:hint="cs"/>
          <w:rtl/>
        </w:rPr>
      </w:pPr>
      <w:r>
        <w:rPr>
          <w:lang w:val="he-IL"/>
        </w:rPr>
        <w:pict>
          <v:rect id="_x0000_s2173" style="position:absolute;left:0;text-align:left;margin-left:464.5pt;margin-top:8.05pt;width:75.05pt;height:20pt;z-index:251509760" o:allowincell="f" filled="f" stroked="f" strokecolor="lime" strokeweight=".25pt">
            <v:textbox style="mso-next-textbox:#_x0000_s2173"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default"/>
          <w:rFonts w:cs="FrankRuehl"/>
          <w:rtl/>
        </w:rPr>
        <w:t>(2)</w:t>
      </w:r>
      <w:r>
        <w:rPr>
          <w:rStyle w:val="default"/>
          <w:rFonts w:cs="FrankRuehl"/>
          <w:rtl/>
        </w:rPr>
        <w:tab/>
        <w:t xml:space="preserve">שר </w:t>
      </w:r>
      <w:r>
        <w:rPr>
          <w:rStyle w:val="default"/>
          <w:rFonts w:cs="FrankRuehl" w:hint="cs"/>
          <w:rtl/>
        </w:rPr>
        <w:t>הברי</w:t>
      </w:r>
      <w:r>
        <w:rPr>
          <w:rStyle w:val="default"/>
          <w:rFonts w:cs="FrankRuehl"/>
          <w:rtl/>
        </w:rPr>
        <w:t xml:space="preserve">אות </w:t>
      </w:r>
      <w:r>
        <w:rPr>
          <w:rStyle w:val="default"/>
          <w:rFonts w:cs="FrankRuehl" w:hint="cs"/>
          <w:rtl/>
        </w:rPr>
        <w:t>ושר האוצר רשאים למנות חשב מלווה לתקופת עבודתה של הועדה הבודקת, אם ראו צורך בכך לאחר התייעצות בועדה, ולאחר שנתנ</w:t>
      </w:r>
      <w:r>
        <w:rPr>
          <w:rStyle w:val="default"/>
          <w:rFonts w:cs="FrankRuehl"/>
          <w:rtl/>
        </w:rPr>
        <w:t>ו</w:t>
      </w:r>
      <w:r>
        <w:rPr>
          <w:rStyle w:val="default"/>
          <w:rFonts w:cs="FrankRuehl" w:hint="cs"/>
          <w:rtl/>
        </w:rPr>
        <w:t xml:space="preserve"> לקופה </w:t>
      </w:r>
      <w:r>
        <w:rPr>
          <w:rStyle w:val="default"/>
          <w:rFonts w:cs="FrankRuehl"/>
          <w:rtl/>
        </w:rPr>
        <w:t>ה</w:t>
      </w:r>
      <w:r>
        <w:rPr>
          <w:rStyle w:val="default"/>
          <w:rFonts w:cs="FrankRuehl" w:hint="cs"/>
          <w:rtl/>
        </w:rPr>
        <w:t>זדמנות להשמיע את ט</w:t>
      </w:r>
      <w:r>
        <w:rPr>
          <w:rStyle w:val="default"/>
          <w:rFonts w:cs="FrankRuehl"/>
          <w:rtl/>
        </w:rPr>
        <w:t>ענות</w:t>
      </w:r>
      <w:r>
        <w:rPr>
          <w:rStyle w:val="default"/>
          <w:rFonts w:cs="FrankRuehl" w:hint="cs"/>
          <w:rtl/>
        </w:rPr>
        <w:t>יה.</w:t>
      </w:r>
    </w:p>
    <w:p w:rsidR="00DF63EA" w:rsidRPr="00995AFC" w:rsidRDefault="00DF63EA">
      <w:pPr>
        <w:pStyle w:val="P00"/>
        <w:spacing w:before="0"/>
        <w:ind w:left="0" w:right="1134"/>
        <w:rPr>
          <w:rFonts w:cs="FrankRuehl" w:hint="cs"/>
          <w:vanish/>
          <w:sz w:val="26"/>
          <w:shd w:val="clear" w:color="auto" w:fill="FFFF99"/>
          <w:rtl/>
        </w:rPr>
      </w:pPr>
      <w:bookmarkStart w:id="142" w:name="Rov454"/>
      <w:r w:rsidRPr="00995AFC">
        <w:rPr>
          <w:rFonts w:cs="FrankRuehl" w:hint="cs"/>
          <w:vanish/>
          <w:color w:val="FF0000"/>
          <w:szCs w:val="20"/>
          <w:shd w:val="clear" w:color="auto" w:fill="FFFF99"/>
          <w:rtl/>
        </w:rPr>
        <w:t>מיום 1.1.1997</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00"/>
        <w:spacing w:before="0"/>
        <w:ind w:left="0" w:right="1134"/>
        <w:rPr>
          <w:rStyle w:val="default"/>
          <w:rFonts w:cs="FrankRuehl" w:hint="cs"/>
          <w:vanish/>
          <w:shd w:val="clear" w:color="auto" w:fill="FFFF99"/>
          <w:rtl/>
        </w:rPr>
      </w:pPr>
      <w:hyperlink r:id="rId237"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w:t>
      </w:r>
      <w:r w:rsidRPr="00995AFC">
        <w:rPr>
          <w:rFonts w:cs="FrankRuehl" w:hint="cs"/>
          <w:vanish/>
          <w:szCs w:val="20"/>
          <w:shd w:val="clear" w:color="auto" w:fill="FFFF99"/>
          <w:rtl/>
        </w:rPr>
        <w:t>9 (</w:t>
      </w:r>
      <w:hyperlink r:id="rId238"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Pr="00995AFC" w:rsidRDefault="00DF63EA">
      <w:pPr>
        <w:pStyle w:val="P02"/>
        <w:ind w:left="1021"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(ג)</w:t>
      </w:r>
      <w:r w:rsidRPr="00995AFC">
        <w:rPr>
          <w:rStyle w:val="default"/>
          <w:rFonts w:cs="FrankRuehl"/>
          <w:vanish/>
          <w:sz w:val="22"/>
          <w:szCs w:val="22"/>
          <w:shd w:val="clear" w:color="auto" w:fill="FFFF99"/>
          <w:rtl/>
        </w:rPr>
        <w:tab/>
      </w:r>
      <w:r w:rsidRPr="00995AFC">
        <w:rPr>
          <w:rStyle w:val="default"/>
          <w:rFonts w:cs="FrankRuehl"/>
          <w:vanish/>
          <w:sz w:val="22"/>
          <w:szCs w:val="22"/>
          <w:u w:val="single"/>
          <w:shd w:val="clear" w:color="auto" w:fill="FFFF99"/>
          <w:rtl/>
        </w:rPr>
        <w:t>(1)</w:t>
      </w:r>
      <w:r w:rsidRPr="00995AFC">
        <w:rPr>
          <w:rStyle w:val="default"/>
          <w:rFonts w:cs="FrankRuehl"/>
          <w:vanish/>
          <w:sz w:val="22"/>
          <w:szCs w:val="22"/>
          <w:shd w:val="clear" w:color="auto" w:fill="FFFF99"/>
          <w:rtl/>
        </w:rPr>
        <w:tab/>
      </w:r>
      <w:r w:rsidRPr="00995AFC">
        <w:rPr>
          <w:rStyle w:val="default"/>
          <w:rFonts w:cs="FrankRuehl" w:hint="cs"/>
          <w:vanish/>
          <w:sz w:val="22"/>
          <w:szCs w:val="22"/>
          <w:shd w:val="clear" w:color="auto" w:fill="FFFF99"/>
          <w:rtl/>
        </w:rPr>
        <w:t>ראתה הועדה של מועצת הבריאות כי לא מילאה קופת החולים אחר התראת המנהל, תודיע על כך לשר הבר</w:t>
      </w:r>
      <w:r w:rsidRPr="00995AFC">
        <w:rPr>
          <w:rStyle w:val="default"/>
          <w:rFonts w:cs="FrankRuehl"/>
          <w:vanish/>
          <w:sz w:val="22"/>
          <w:szCs w:val="22"/>
          <w:shd w:val="clear" w:color="auto" w:fill="FFFF99"/>
          <w:rtl/>
        </w:rPr>
        <w:t>יא</w:t>
      </w:r>
      <w:r w:rsidRPr="00995AFC">
        <w:rPr>
          <w:rStyle w:val="default"/>
          <w:rFonts w:cs="FrankRuehl" w:hint="cs"/>
          <w:vanish/>
          <w:sz w:val="22"/>
          <w:szCs w:val="22"/>
          <w:shd w:val="clear" w:color="auto" w:fill="FFFF99"/>
          <w:rtl/>
        </w:rPr>
        <w:t>ות והוא רשאי למנות ועדה שתבדוק את הענין (</w:t>
      </w:r>
      <w:r w:rsidRPr="00995AFC">
        <w:rPr>
          <w:rStyle w:val="default"/>
          <w:rFonts w:cs="FrankRuehl"/>
          <w:vanish/>
          <w:sz w:val="22"/>
          <w:szCs w:val="22"/>
          <w:shd w:val="clear" w:color="auto" w:fill="FFFF99"/>
          <w:rtl/>
        </w:rPr>
        <w:t>להלן</w:t>
      </w:r>
      <w:r w:rsidRPr="00995AFC">
        <w:rPr>
          <w:rStyle w:val="default"/>
          <w:rFonts w:cs="FrankRuehl" w:hint="cs"/>
          <w:vanish/>
          <w:sz w:val="22"/>
          <w:szCs w:val="22"/>
          <w:shd w:val="clear" w:color="auto" w:fill="FFFF99"/>
          <w:rtl/>
        </w:rPr>
        <w:t xml:space="preserve"> - הועדה הב</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ד</w:t>
      </w:r>
      <w:r w:rsidRPr="00995AFC">
        <w:rPr>
          <w:rStyle w:val="default"/>
          <w:rFonts w:cs="FrankRuehl"/>
          <w:vanish/>
          <w:sz w:val="22"/>
          <w:szCs w:val="22"/>
          <w:shd w:val="clear" w:color="auto" w:fill="FFFF99"/>
          <w:rtl/>
        </w:rPr>
        <w:t>ק</w:t>
      </w:r>
      <w:r w:rsidRPr="00995AFC">
        <w:rPr>
          <w:rStyle w:val="default"/>
          <w:rFonts w:cs="FrankRuehl" w:hint="cs"/>
          <w:vanish/>
          <w:sz w:val="22"/>
          <w:szCs w:val="22"/>
          <w:shd w:val="clear" w:color="auto" w:fill="FFFF99"/>
          <w:rtl/>
        </w:rPr>
        <w:t>ת) ותגיש לו את המלצותיה; מ</w:t>
      </w:r>
      <w:r w:rsidRPr="00995AFC">
        <w:rPr>
          <w:rStyle w:val="default"/>
          <w:rFonts w:cs="FrankRuehl"/>
          <w:vanish/>
          <w:sz w:val="22"/>
          <w:szCs w:val="22"/>
          <w:shd w:val="clear" w:color="auto" w:fill="FFFF99"/>
          <w:rtl/>
        </w:rPr>
        <w:t>ס</w:t>
      </w:r>
      <w:r w:rsidRPr="00995AFC">
        <w:rPr>
          <w:rStyle w:val="default"/>
          <w:rFonts w:cs="FrankRuehl" w:hint="cs"/>
          <w:vanish/>
          <w:sz w:val="22"/>
          <w:szCs w:val="22"/>
          <w:shd w:val="clear" w:color="auto" w:fill="FFFF99"/>
          <w:rtl/>
        </w:rPr>
        <w:t>פ</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 xml:space="preserve"> חברי</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עדה הבודקת לא יפחת מש</w:t>
      </w:r>
      <w:r w:rsidRPr="00995AFC">
        <w:rPr>
          <w:rStyle w:val="default"/>
          <w:rFonts w:cs="FrankRuehl"/>
          <w:vanish/>
          <w:sz w:val="22"/>
          <w:szCs w:val="22"/>
          <w:shd w:val="clear" w:color="auto" w:fill="FFFF99"/>
          <w:rtl/>
        </w:rPr>
        <w:t>לושה</w:t>
      </w:r>
      <w:r w:rsidRPr="00995AFC">
        <w:rPr>
          <w:rStyle w:val="default"/>
          <w:rFonts w:cs="FrankRuehl" w:hint="cs"/>
          <w:vanish/>
          <w:sz w:val="22"/>
          <w:szCs w:val="22"/>
          <w:shd w:val="clear" w:color="auto" w:fill="FFFF99"/>
          <w:rtl/>
        </w:rPr>
        <w:t xml:space="preserve"> ולא</w:t>
      </w:r>
      <w:r w:rsidRPr="00995AFC">
        <w:rPr>
          <w:rStyle w:val="default"/>
          <w:rFonts w:cs="FrankRuehl"/>
          <w:vanish/>
          <w:sz w:val="22"/>
          <w:szCs w:val="22"/>
          <w:shd w:val="clear" w:color="auto" w:fill="FFFF99"/>
          <w:rtl/>
        </w:rPr>
        <w:t xml:space="preserve"> יע</w:t>
      </w:r>
      <w:r w:rsidRPr="00995AFC">
        <w:rPr>
          <w:rStyle w:val="default"/>
          <w:rFonts w:cs="FrankRuehl" w:hint="cs"/>
          <w:vanish/>
          <w:sz w:val="22"/>
          <w:szCs w:val="22"/>
          <w:shd w:val="clear" w:color="auto" w:fill="FFFF99"/>
          <w:rtl/>
        </w:rPr>
        <w:t>לה</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ע</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ח</w:t>
      </w:r>
      <w:r w:rsidRPr="00995AFC">
        <w:rPr>
          <w:rStyle w:val="default"/>
          <w:rFonts w:cs="FrankRuehl" w:hint="cs"/>
          <w:vanish/>
          <w:sz w:val="22"/>
          <w:szCs w:val="22"/>
          <w:shd w:val="clear" w:color="auto" w:fill="FFFF99"/>
          <w:rtl/>
        </w:rPr>
        <w:t>מישה; אחד מחברי הועדה הבודקת יהיה נציג היועץ המשפטי לממשלה;</w:t>
      </w:r>
    </w:p>
    <w:p w:rsidR="00DF63EA" w:rsidRPr="00995AFC" w:rsidRDefault="00DF63EA">
      <w:pPr>
        <w:pStyle w:val="P22"/>
        <w:spacing w:before="0"/>
        <w:ind w:left="1021" w:right="1134"/>
        <w:rPr>
          <w:rStyle w:val="default"/>
          <w:rFonts w:cs="FrankRuehl" w:hint="cs"/>
          <w:vanish/>
          <w:sz w:val="22"/>
          <w:szCs w:val="22"/>
          <w:u w:val="single"/>
          <w:shd w:val="clear" w:color="auto" w:fill="FFFF99"/>
          <w:rtl/>
        </w:rPr>
      </w:pPr>
      <w:r w:rsidRPr="00995AFC">
        <w:rPr>
          <w:rStyle w:val="default"/>
          <w:rFonts w:cs="FrankRuehl"/>
          <w:vanish/>
          <w:sz w:val="22"/>
          <w:szCs w:val="22"/>
          <w:u w:val="single"/>
          <w:shd w:val="clear" w:color="auto" w:fill="FFFF99"/>
          <w:rtl/>
        </w:rPr>
        <w:t>(2)</w:t>
      </w:r>
      <w:r w:rsidRPr="00995AFC">
        <w:rPr>
          <w:rStyle w:val="default"/>
          <w:rFonts w:cs="FrankRuehl"/>
          <w:vanish/>
          <w:sz w:val="22"/>
          <w:szCs w:val="22"/>
          <w:u w:val="single"/>
          <w:shd w:val="clear" w:color="auto" w:fill="FFFF99"/>
          <w:rtl/>
        </w:rPr>
        <w:tab/>
        <w:t xml:space="preserve">שר </w:t>
      </w:r>
      <w:r w:rsidRPr="00995AFC">
        <w:rPr>
          <w:rStyle w:val="default"/>
          <w:rFonts w:cs="FrankRuehl" w:hint="cs"/>
          <w:vanish/>
          <w:sz w:val="22"/>
          <w:szCs w:val="22"/>
          <w:u w:val="single"/>
          <w:shd w:val="clear" w:color="auto" w:fill="FFFF99"/>
          <w:rtl/>
        </w:rPr>
        <w:t>הברי</w:t>
      </w:r>
      <w:r w:rsidRPr="00995AFC">
        <w:rPr>
          <w:rStyle w:val="default"/>
          <w:rFonts w:cs="FrankRuehl"/>
          <w:vanish/>
          <w:sz w:val="22"/>
          <w:szCs w:val="22"/>
          <w:u w:val="single"/>
          <w:shd w:val="clear" w:color="auto" w:fill="FFFF99"/>
          <w:rtl/>
        </w:rPr>
        <w:t xml:space="preserve">אות </w:t>
      </w:r>
      <w:r w:rsidRPr="00995AFC">
        <w:rPr>
          <w:rStyle w:val="default"/>
          <w:rFonts w:cs="FrankRuehl" w:hint="cs"/>
          <w:vanish/>
          <w:sz w:val="22"/>
          <w:szCs w:val="22"/>
          <w:u w:val="single"/>
          <w:shd w:val="clear" w:color="auto" w:fill="FFFF99"/>
          <w:rtl/>
        </w:rPr>
        <w:t>ושר האוצר רשאים למנות חשב מלווה לתקופת עבודתה של הועדה הבודקת, אם ראו צורך בכך לאחר התייעצות בועדה, ולאחר שנתנ</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 xml:space="preserve"> לקופה </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זדמנות להשמיע את ט</w:t>
      </w:r>
      <w:r w:rsidRPr="00995AFC">
        <w:rPr>
          <w:rStyle w:val="default"/>
          <w:rFonts w:cs="FrankRuehl"/>
          <w:vanish/>
          <w:sz w:val="22"/>
          <w:szCs w:val="22"/>
          <w:u w:val="single"/>
          <w:shd w:val="clear" w:color="auto" w:fill="FFFF99"/>
          <w:rtl/>
        </w:rPr>
        <w:t>ענות</w:t>
      </w:r>
      <w:r w:rsidRPr="00995AFC">
        <w:rPr>
          <w:rStyle w:val="default"/>
          <w:rFonts w:cs="FrankRuehl" w:hint="cs"/>
          <w:vanish/>
          <w:sz w:val="22"/>
          <w:szCs w:val="22"/>
          <w:u w:val="single"/>
          <w:shd w:val="clear" w:color="auto" w:fill="FFFF99"/>
          <w:rtl/>
        </w:rPr>
        <w:t>יה.</w:t>
      </w: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1.1.1999 עד יום 31.12.1999</w:t>
      </w:r>
    </w:p>
    <w:p w:rsidR="00DF63EA" w:rsidRPr="00995AFC" w:rsidRDefault="00DF63EA">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הוראת שעה תשנ"ט-1999</w:t>
      </w:r>
    </w:p>
    <w:p w:rsidR="00DF63EA" w:rsidRPr="00995AFC" w:rsidRDefault="00DF63EA">
      <w:pPr>
        <w:pStyle w:val="P00"/>
        <w:spacing w:before="0"/>
        <w:ind w:left="0" w:right="1134"/>
        <w:rPr>
          <w:rStyle w:val="default"/>
          <w:rFonts w:cs="FrankRuehl" w:hint="cs"/>
          <w:vanish/>
          <w:sz w:val="20"/>
          <w:szCs w:val="20"/>
          <w:shd w:val="clear" w:color="auto" w:fill="FFFF99"/>
          <w:rtl/>
        </w:rPr>
      </w:pPr>
      <w:hyperlink r:id="rId239" w:history="1">
        <w:r w:rsidRPr="00995AFC">
          <w:rPr>
            <w:rStyle w:val="Hyperlink"/>
            <w:rFonts w:cs="FrankRuehl" w:hint="cs"/>
            <w:vanish/>
            <w:szCs w:val="20"/>
            <w:shd w:val="clear" w:color="auto" w:fill="FFFF99"/>
            <w:rtl/>
          </w:rPr>
          <w:t>ס"ח תשנ"ט מס' 1704</w:t>
        </w:r>
      </w:hyperlink>
      <w:r w:rsidRPr="00995AFC">
        <w:rPr>
          <w:rStyle w:val="default"/>
          <w:rFonts w:cs="FrankRuehl" w:hint="cs"/>
          <w:vanish/>
          <w:sz w:val="20"/>
          <w:szCs w:val="20"/>
          <w:shd w:val="clear" w:color="auto" w:fill="FFFF99"/>
          <w:rtl/>
        </w:rPr>
        <w:t xml:space="preserve"> מיום 15.2.1999 עמ' 105 (</w:t>
      </w:r>
      <w:hyperlink r:id="rId240" w:history="1">
        <w:r w:rsidRPr="00995AFC">
          <w:rPr>
            <w:rStyle w:val="Hyperlink"/>
            <w:rFonts w:cs="FrankRuehl" w:hint="cs"/>
            <w:vanish/>
            <w:szCs w:val="20"/>
            <w:shd w:val="clear" w:color="auto" w:fill="FFFF99"/>
            <w:rtl/>
          </w:rPr>
          <w:t>ה"ח 2785</w:t>
        </w:r>
      </w:hyperlink>
      <w:r w:rsidRPr="00995AFC">
        <w:rPr>
          <w:rStyle w:val="default"/>
          <w:rFonts w:cs="FrankRuehl" w:hint="cs"/>
          <w:vanish/>
          <w:sz w:val="20"/>
          <w:szCs w:val="20"/>
          <w:shd w:val="clear" w:color="auto" w:fill="FFFF99"/>
          <w:rtl/>
        </w:rPr>
        <w:t>)</w:t>
      </w:r>
    </w:p>
    <w:p w:rsidR="00DF63EA" w:rsidRPr="00995AFC" w:rsidRDefault="00DF63EA">
      <w:pPr>
        <w:pStyle w:val="P02"/>
        <w:ind w:left="1021"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ab/>
      </w:r>
      <w:r w:rsidR="00A5530D" w:rsidRPr="00995AFC">
        <w:rPr>
          <w:rStyle w:val="default"/>
          <w:rFonts w:cs="FrankRuehl" w:hint="cs"/>
          <w:vanish/>
          <w:sz w:val="22"/>
          <w:szCs w:val="22"/>
          <w:shd w:val="clear" w:color="auto" w:fill="FFFF99"/>
          <w:rtl/>
        </w:rPr>
        <w:t>(ג)</w:t>
      </w:r>
      <w:r w:rsidRPr="00995AFC">
        <w:rPr>
          <w:rStyle w:val="default"/>
          <w:rFonts w:cs="FrankRuehl" w:hint="cs"/>
          <w:vanish/>
          <w:sz w:val="22"/>
          <w:szCs w:val="22"/>
          <w:shd w:val="clear" w:color="auto" w:fill="FFFF99"/>
          <w:rtl/>
        </w:rPr>
        <w:tab/>
        <w:t>(1)</w:t>
      </w:r>
      <w:r w:rsidRPr="00995AFC">
        <w:rPr>
          <w:rStyle w:val="default"/>
          <w:rFonts w:cs="FrankRuehl" w:hint="cs"/>
          <w:vanish/>
          <w:sz w:val="24"/>
          <w:szCs w:val="24"/>
          <w:shd w:val="clear" w:color="auto" w:fill="FFFF99"/>
          <w:rtl/>
        </w:rPr>
        <w:t xml:space="preserve"> </w:t>
      </w:r>
      <w:r w:rsidRPr="00995AFC">
        <w:rPr>
          <w:rStyle w:val="default"/>
          <w:rFonts w:cs="FrankRuehl" w:hint="cs"/>
          <w:strike/>
          <w:vanish/>
          <w:sz w:val="22"/>
          <w:szCs w:val="22"/>
          <w:shd w:val="clear" w:color="auto" w:fill="FFFF99"/>
          <w:rtl/>
        </w:rPr>
        <w:t>ראתה הועדה של מועצת הבריאות</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u w:val="single"/>
          <w:shd w:val="clear" w:color="auto" w:fill="FFFF99"/>
          <w:rtl/>
        </w:rPr>
        <w:t>ראה</w:t>
      </w:r>
      <w:r w:rsidRPr="00995AFC">
        <w:rPr>
          <w:rStyle w:val="default"/>
          <w:rFonts w:cs="FrankRuehl" w:hint="cs"/>
          <w:vanish/>
          <w:sz w:val="22"/>
          <w:szCs w:val="22"/>
          <w:u w:val="single"/>
          <w:shd w:val="clear" w:color="auto" w:fill="FFFF99"/>
          <w:rtl/>
        </w:rPr>
        <w:t xml:space="preserve"> המנ</w:t>
      </w:r>
      <w:r w:rsidRPr="00995AFC">
        <w:rPr>
          <w:rStyle w:val="default"/>
          <w:rFonts w:cs="FrankRuehl"/>
          <w:vanish/>
          <w:sz w:val="22"/>
          <w:szCs w:val="22"/>
          <w:u w:val="single"/>
          <w:shd w:val="clear" w:color="auto" w:fill="FFFF99"/>
          <w:rtl/>
        </w:rPr>
        <w:t>הל כ</w:t>
      </w:r>
      <w:r w:rsidRPr="00995AFC">
        <w:rPr>
          <w:rStyle w:val="default"/>
          <w:rFonts w:cs="FrankRuehl" w:hint="cs"/>
          <w:vanish/>
          <w:sz w:val="22"/>
          <w:szCs w:val="22"/>
          <w:u w:val="single"/>
          <w:shd w:val="clear" w:color="auto" w:fill="FFFF99"/>
          <w:rtl/>
        </w:rPr>
        <w:t>י לא כונס הדירקטוריון או</w:t>
      </w:r>
      <w:r w:rsidRPr="00995AFC">
        <w:rPr>
          <w:rStyle w:val="default"/>
          <w:rFonts w:cs="FrankRuehl" w:hint="cs"/>
          <w:vanish/>
          <w:sz w:val="22"/>
          <w:szCs w:val="22"/>
          <w:shd w:val="clear" w:color="auto" w:fill="FFFF99"/>
          <w:rtl/>
        </w:rPr>
        <w:t xml:space="preserve"> כי לא מילאה קופת החולים אחר התראת המנהל, </w:t>
      </w:r>
      <w:r w:rsidRPr="00995AFC">
        <w:rPr>
          <w:rStyle w:val="default"/>
          <w:rFonts w:cs="FrankRuehl" w:hint="cs"/>
          <w:vanish/>
          <w:sz w:val="22"/>
          <w:szCs w:val="22"/>
          <w:u w:val="single"/>
          <w:shd w:val="clear" w:color="auto" w:fill="FFFF99"/>
          <w:rtl/>
        </w:rPr>
        <w:t>כאמור בסעיף קטן (א),</w:t>
      </w:r>
      <w:r w:rsidRPr="00995AFC">
        <w:rPr>
          <w:rStyle w:val="default"/>
          <w:rFonts w:cs="FrankRuehl" w:hint="cs"/>
          <w:vanish/>
          <w:sz w:val="22"/>
          <w:szCs w:val="22"/>
          <w:shd w:val="clear" w:color="auto" w:fill="FFFF99"/>
          <w:rtl/>
        </w:rPr>
        <w:t xml:space="preserve"> </w:t>
      </w:r>
      <w:r w:rsidRPr="00995AFC">
        <w:rPr>
          <w:rStyle w:val="default"/>
          <w:rFonts w:cs="FrankRuehl" w:hint="cs"/>
          <w:strike/>
          <w:vanish/>
          <w:sz w:val="22"/>
          <w:szCs w:val="22"/>
          <w:shd w:val="clear" w:color="auto" w:fill="FFFF99"/>
          <w:rtl/>
        </w:rPr>
        <w:t>תודיע על כך לשר הבר</w:t>
      </w:r>
      <w:r w:rsidRPr="00995AFC">
        <w:rPr>
          <w:rStyle w:val="default"/>
          <w:rFonts w:cs="FrankRuehl"/>
          <w:strike/>
          <w:vanish/>
          <w:sz w:val="22"/>
          <w:szCs w:val="22"/>
          <w:shd w:val="clear" w:color="auto" w:fill="FFFF99"/>
          <w:rtl/>
        </w:rPr>
        <w:t>יא</w:t>
      </w:r>
      <w:r w:rsidRPr="00995AFC">
        <w:rPr>
          <w:rStyle w:val="default"/>
          <w:rFonts w:cs="FrankRuehl" w:hint="cs"/>
          <w:strike/>
          <w:vanish/>
          <w:sz w:val="22"/>
          <w:szCs w:val="22"/>
          <w:shd w:val="clear" w:color="auto" w:fill="FFFF99"/>
          <w:rtl/>
        </w:rPr>
        <w:t>ות והוא רשאי למנות</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יודיע על כך לשר הבר</w:t>
      </w:r>
      <w:r w:rsidRPr="00995AFC">
        <w:rPr>
          <w:rStyle w:val="default"/>
          <w:rFonts w:cs="FrankRuehl"/>
          <w:vanish/>
          <w:sz w:val="22"/>
          <w:szCs w:val="22"/>
          <w:u w:val="single"/>
          <w:shd w:val="clear" w:color="auto" w:fill="FFFF99"/>
          <w:rtl/>
        </w:rPr>
        <w:t>יא</w:t>
      </w:r>
      <w:r w:rsidRPr="00995AFC">
        <w:rPr>
          <w:rStyle w:val="default"/>
          <w:rFonts w:cs="FrankRuehl" w:hint="cs"/>
          <w:vanish/>
          <w:sz w:val="22"/>
          <w:szCs w:val="22"/>
          <w:u w:val="single"/>
          <w:shd w:val="clear" w:color="auto" w:fill="FFFF99"/>
          <w:rtl/>
        </w:rPr>
        <w:t>ות שיהא רשאי למנות</w:t>
      </w:r>
      <w:r w:rsidRPr="00995AFC">
        <w:rPr>
          <w:rStyle w:val="default"/>
          <w:rFonts w:cs="FrankRuehl" w:hint="cs"/>
          <w:vanish/>
          <w:sz w:val="22"/>
          <w:szCs w:val="22"/>
          <w:shd w:val="clear" w:color="auto" w:fill="FFFF99"/>
          <w:rtl/>
        </w:rPr>
        <w:t xml:space="preserve"> ועדה שתבדוק את הענין (</w:t>
      </w:r>
      <w:r w:rsidRPr="00995AFC">
        <w:rPr>
          <w:rStyle w:val="default"/>
          <w:rFonts w:cs="FrankRuehl"/>
          <w:vanish/>
          <w:sz w:val="22"/>
          <w:szCs w:val="22"/>
          <w:shd w:val="clear" w:color="auto" w:fill="FFFF99"/>
          <w:rtl/>
        </w:rPr>
        <w:t>להלן</w:t>
      </w:r>
      <w:r w:rsidRPr="00995AFC">
        <w:rPr>
          <w:rStyle w:val="default"/>
          <w:rFonts w:cs="FrankRuehl" w:hint="cs"/>
          <w:vanish/>
          <w:sz w:val="22"/>
          <w:szCs w:val="22"/>
          <w:shd w:val="clear" w:color="auto" w:fill="FFFF99"/>
          <w:rtl/>
        </w:rPr>
        <w:t xml:space="preserve"> - הועדה הב</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ד</w:t>
      </w:r>
      <w:r w:rsidRPr="00995AFC">
        <w:rPr>
          <w:rStyle w:val="default"/>
          <w:rFonts w:cs="FrankRuehl"/>
          <w:vanish/>
          <w:sz w:val="22"/>
          <w:szCs w:val="22"/>
          <w:shd w:val="clear" w:color="auto" w:fill="FFFF99"/>
          <w:rtl/>
        </w:rPr>
        <w:t>ק</w:t>
      </w:r>
      <w:r w:rsidRPr="00995AFC">
        <w:rPr>
          <w:rStyle w:val="default"/>
          <w:rFonts w:cs="FrankRuehl" w:hint="cs"/>
          <w:vanish/>
          <w:sz w:val="22"/>
          <w:szCs w:val="22"/>
          <w:shd w:val="clear" w:color="auto" w:fill="FFFF99"/>
          <w:rtl/>
        </w:rPr>
        <w:t>ת) ותגיש לו את המלצותיה; מ</w:t>
      </w:r>
      <w:r w:rsidRPr="00995AFC">
        <w:rPr>
          <w:rStyle w:val="default"/>
          <w:rFonts w:cs="FrankRuehl"/>
          <w:vanish/>
          <w:sz w:val="22"/>
          <w:szCs w:val="22"/>
          <w:shd w:val="clear" w:color="auto" w:fill="FFFF99"/>
          <w:rtl/>
        </w:rPr>
        <w:t>ס</w:t>
      </w:r>
      <w:r w:rsidRPr="00995AFC">
        <w:rPr>
          <w:rStyle w:val="default"/>
          <w:rFonts w:cs="FrankRuehl" w:hint="cs"/>
          <w:vanish/>
          <w:sz w:val="22"/>
          <w:szCs w:val="22"/>
          <w:shd w:val="clear" w:color="auto" w:fill="FFFF99"/>
          <w:rtl/>
        </w:rPr>
        <w:t>פ</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 xml:space="preserve"> חברי</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עדה הבודקת לא יפחת מש</w:t>
      </w:r>
      <w:r w:rsidRPr="00995AFC">
        <w:rPr>
          <w:rStyle w:val="default"/>
          <w:rFonts w:cs="FrankRuehl"/>
          <w:vanish/>
          <w:sz w:val="22"/>
          <w:szCs w:val="22"/>
          <w:shd w:val="clear" w:color="auto" w:fill="FFFF99"/>
          <w:rtl/>
        </w:rPr>
        <w:t>לושה</w:t>
      </w:r>
      <w:r w:rsidRPr="00995AFC">
        <w:rPr>
          <w:rStyle w:val="default"/>
          <w:rFonts w:cs="FrankRuehl" w:hint="cs"/>
          <w:vanish/>
          <w:sz w:val="22"/>
          <w:szCs w:val="22"/>
          <w:shd w:val="clear" w:color="auto" w:fill="FFFF99"/>
          <w:rtl/>
        </w:rPr>
        <w:t xml:space="preserve"> ולא</w:t>
      </w:r>
      <w:r w:rsidRPr="00995AFC">
        <w:rPr>
          <w:rStyle w:val="default"/>
          <w:rFonts w:cs="FrankRuehl"/>
          <w:vanish/>
          <w:sz w:val="22"/>
          <w:szCs w:val="22"/>
          <w:shd w:val="clear" w:color="auto" w:fill="FFFF99"/>
          <w:rtl/>
        </w:rPr>
        <w:t xml:space="preserve"> יע</w:t>
      </w:r>
      <w:r w:rsidRPr="00995AFC">
        <w:rPr>
          <w:rStyle w:val="default"/>
          <w:rFonts w:cs="FrankRuehl" w:hint="cs"/>
          <w:vanish/>
          <w:sz w:val="22"/>
          <w:szCs w:val="22"/>
          <w:shd w:val="clear" w:color="auto" w:fill="FFFF99"/>
          <w:rtl/>
        </w:rPr>
        <w:t>לה</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ע</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ח</w:t>
      </w:r>
      <w:r w:rsidRPr="00995AFC">
        <w:rPr>
          <w:rStyle w:val="default"/>
          <w:rFonts w:cs="FrankRuehl" w:hint="cs"/>
          <w:vanish/>
          <w:sz w:val="22"/>
          <w:szCs w:val="22"/>
          <w:shd w:val="clear" w:color="auto" w:fill="FFFF99"/>
          <w:rtl/>
        </w:rPr>
        <w:t>מישה; אחד מחברי הועדה הבודקת יהיה נציג היועץ המשפטי לממשלה;</w:t>
      </w:r>
    </w:p>
    <w:p w:rsidR="00DF63EA" w:rsidRPr="00995AFC" w:rsidRDefault="00DF63EA">
      <w:pPr>
        <w:pStyle w:val="P22"/>
        <w:spacing w:before="0"/>
        <w:ind w:left="1021" w:right="1134"/>
        <w:rPr>
          <w:rStyle w:val="default"/>
          <w:rFonts w:cs="FrankRuehl" w:hint="cs"/>
          <w:vanish/>
          <w:sz w:val="20"/>
          <w:szCs w:val="20"/>
          <w:u w:val="single"/>
          <w:shd w:val="clear" w:color="auto" w:fill="FFFF99"/>
          <w:rtl/>
        </w:rPr>
      </w:pP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1.10.2001</w:t>
      </w:r>
    </w:p>
    <w:p w:rsidR="00DF63EA" w:rsidRPr="00995AFC" w:rsidRDefault="00DF63EA">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תיקון מס' 16</w:t>
      </w:r>
    </w:p>
    <w:p w:rsidR="00DF63EA" w:rsidRPr="00995AFC" w:rsidRDefault="00DF63EA">
      <w:pPr>
        <w:pStyle w:val="P00"/>
        <w:spacing w:before="0"/>
        <w:ind w:left="0" w:right="1134"/>
        <w:rPr>
          <w:rFonts w:cs="FrankRuehl" w:hint="cs"/>
          <w:vanish/>
          <w:sz w:val="14"/>
          <w:szCs w:val="20"/>
          <w:shd w:val="clear" w:color="auto" w:fill="FFFF99"/>
          <w:rtl/>
        </w:rPr>
      </w:pPr>
      <w:hyperlink r:id="rId241" w:history="1">
        <w:r w:rsidRPr="00995AFC">
          <w:rPr>
            <w:rStyle w:val="Hyperlink"/>
            <w:rFonts w:cs="FrankRuehl" w:hint="cs"/>
            <w:vanish/>
            <w:sz w:val="14"/>
            <w:szCs w:val="20"/>
            <w:shd w:val="clear" w:color="auto" w:fill="FFFF99"/>
            <w:rtl/>
          </w:rPr>
          <w:t>ס"ח</w:t>
        </w:r>
        <w:r w:rsidRPr="00995AFC">
          <w:rPr>
            <w:rStyle w:val="Hyperlink"/>
            <w:rFonts w:cs="FrankRuehl"/>
            <w:vanish/>
            <w:sz w:val="14"/>
            <w:szCs w:val="20"/>
            <w:shd w:val="clear" w:color="auto" w:fill="FFFF99"/>
            <w:rtl/>
          </w:rPr>
          <w:t xml:space="preserve"> </w:t>
        </w:r>
        <w:r w:rsidRPr="00995AFC">
          <w:rPr>
            <w:rStyle w:val="Hyperlink"/>
            <w:rFonts w:cs="FrankRuehl" w:hint="cs"/>
            <w:vanish/>
            <w:sz w:val="14"/>
            <w:szCs w:val="20"/>
            <w:shd w:val="clear" w:color="auto" w:fill="FFFF99"/>
            <w:rtl/>
          </w:rPr>
          <w:t>תשס</w:t>
        </w:r>
        <w:r w:rsidRPr="00995AFC">
          <w:rPr>
            <w:rStyle w:val="Hyperlink"/>
            <w:rFonts w:cs="FrankRuehl"/>
            <w:vanish/>
            <w:sz w:val="14"/>
            <w:szCs w:val="20"/>
            <w:shd w:val="clear" w:color="auto" w:fill="FFFF99"/>
            <w:rtl/>
          </w:rPr>
          <w:t>"</w:t>
        </w:r>
        <w:r w:rsidRPr="00995AFC">
          <w:rPr>
            <w:rStyle w:val="Hyperlink"/>
            <w:rFonts w:cs="FrankRuehl" w:hint="cs"/>
            <w:vanish/>
            <w:sz w:val="14"/>
            <w:szCs w:val="20"/>
            <w:shd w:val="clear" w:color="auto" w:fill="FFFF99"/>
            <w:rtl/>
          </w:rPr>
          <w:t>ב מ</w:t>
        </w:r>
        <w:r w:rsidRPr="00995AFC">
          <w:rPr>
            <w:rStyle w:val="Hyperlink"/>
            <w:rFonts w:cs="FrankRuehl"/>
            <w:vanish/>
            <w:sz w:val="14"/>
            <w:szCs w:val="20"/>
            <w:shd w:val="clear" w:color="auto" w:fill="FFFF99"/>
            <w:rtl/>
          </w:rPr>
          <w:t>ס</w:t>
        </w:r>
        <w:r w:rsidRPr="00995AFC">
          <w:rPr>
            <w:rStyle w:val="Hyperlink"/>
            <w:rFonts w:cs="FrankRuehl" w:hint="cs"/>
            <w:vanish/>
            <w:sz w:val="14"/>
            <w:szCs w:val="20"/>
            <w:shd w:val="clear" w:color="auto" w:fill="FFFF99"/>
            <w:rtl/>
          </w:rPr>
          <w:t>' 1821</w:t>
        </w:r>
      </w:hyperlink>
      <w:r w:rsidRPr="00995AFC">
        <w:rPr>
          <w:rFonts w:cs="FrankRuehl" w:hint="cs"/>
          <w:vanish/>
          <w:sz w:val="14"/>
          <w:szCs w:val="20"/>
          <w:shd w:val="clear" w:color="auto" w:fill="FFFF99"/>
          <w:rtl/>
        </w:rPr>
        <w:t xml:space="preserve"> מ</w:t>
      </w:r>
      <w:r w:rsidRPr="00995AFC">
        <w:rPr>
          <w:rFonts w:cs="FrankRuehl"/>
          <w:vanish/>
          <w:sz w:val="14"/>
          <w:szCs w:val="20"/>
          <w:shd w:val="clear" w:color="auto" w:fill="FFFF99"/>
          <w:rtl/>
        </w:rPr>
        <w:t>יום 7.1.2002 עמ' 94</w:t>
      </w:r>
      <w:r w:rsidRPr="00995AFC">
        <w:rPr>
          <w:rFonts w:cs="FrankRuehl" w:hint="cs"/>
          <w:vanish/>
          <w:sz w:val="14"/>
          <w:szCs w:val="20"/>
          <w:shd w:val="clear" w:color="auto" w:fill="FFFF99"/>
          <w:rtl/>
        </w:rPr>
        <w:t xml:space="preserve"> (</w:t>
      </w:r>
      <w:hyperlink r:id="rId242" w:history="1">
        <w:r w:rsidRPr="00995AFC">
          <w:rPr>
            <w:rStyle w:val="Hyperlink"/>
            <w:rFonts w:cs="FrankRuehl" w:hint="cs"/>
            <w:vanish/>
            <w:sz w:val="14"/>
            <w:szCs w:val="20"/>
            <w:shd w:val="clear" w:color="auto" w:fill="FFFF99"/>
            <w:rtl/>
          </w:rPr>
          <w:t>ה"ח 3040</w:t>
        </w:r>
      </w:hyperlink>
      <w:r w:rsidRPr="00995AFC">
        <w:rPr>
          <w:rFonts w:cs="FrankRuehl" w:hint="cs"/>
          <w:vanish/>
          <w:sz w:val="14"/>
          <w:szCs w:val="20"/>
          <w:shd w:val="clear" w:color="auto" w:fill="FFFF99"/>
          <w:rtl/>
        </w:rPr>
        <w:t>)</w:t>
      </w:r>
    </w:p>
    <w:p w:rsidR="00DF63EA" w:rsidRPr="00A5530D" w:rsidRDefault="00DF63EA" w:rsidP="00A5530D">
      <w:pPr>
        <w:pStyle w:val="P02"/>
        <w:ind w:left="1021" w:right="1134"/>
        <w:rPr>
          <w:rStyle w:val="default"/>
          <w:rFonts w:cs="FrankRuehl" w:hint="cs"/>
          <w:sz w:val="2"/>
          <w:szCs w:val="2"/>
          <w:shd w:val="clear" w:color="auto" w:fill="FFFF99"/>
          <w:rtl/>
        </w:rPr>
      </w:pPr>
      <w:r w:rsidRPr="00995AFC">
        <w:rPr>
          <w:rStyle w:val="default"/>
          <w:rFonts w:cs="FrankRuehl" w:hint="cs"/>
          <w:vanish/>
          <w:sz w:val="20"/>
          <w:szCs w:val="20"/>
          <w:shd w:val="clear" w:color="auto" w:fill="FFFF99"/>
          <w:rtl/>
        </w:rPr>
        <w:tab/>
      </w:r>
      <w:r w:rsidR="00A5530D" w:rsidRPr="00995AFC">
        <w:rPr>
          <w:rStyle w:val="default"/>
          <w:rFonts w:cs="FrankRuehl" w:hint="cs"/>
          <w:vanish/>
          <w:sz w:val="20"/>
          <w:szCs w:val="20"/>
          <w:shd w:val="clear" w:color="auto" w:fill="FFFF99"/>
          <w:rtl/>
        </w:rPr>
        <w:t>(ג)</w:t>
      </w:r>
      <w:r w:rsidRPr="00995AFC">
        <w:rPr>
          <w:rStyle w:val="default"/>
          <w:rFonts w:cs="FrankRuehl" w:hint="cs"/>
          <w:vanish/>
          <w:sz w:val="20"/>
          <w:szCs w:val="20"/>
          <w:shd w:val="clear" w:color="auto" w:fill="FFFF99"/>
          <w:rtl/>
        </w:rPr>
        <w:tab/>
        <w:t>(1)</w:t>
      </w:r>
      <w:r w:rsidRPr="00995AFC">
        <w:rPr>
          <w:rStyle w:val="default"/>
          <w:rFonts w:cs="FrankRuehl" w:hint="cs"/>
          <w:vanish/>
          <w:sz w:val="22"/>
          <w:szCs w:val="22"/>
          <w:shd w:val="clear" w:color="auto" w:fill="FFFF99"/>
          <w:rtl/>
        </w:rPr>
        <w:t xml:space="preserve"> </w:t>
      </w:r>
      <w:r w:rsidRPr="00995AFC">
        <w:rPr>
          <w:rStyle w:val="default"/>
          <w:rFonts w:cs="FrankRuehl" w:hint="cs"/>
          <w:strike/>
          <w:vanish/>
          <w:sz w:val="22"/>
          <w:szCs w:val="22"/>
          <w:shd w:val="clear" w:color="auto" w:fill="FFFF99"/>
          <w:rtl/>
        </w:rPr>
        <w:t>ראתה הועדה של מועצת הבריאות</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u w:val="single"/>
          <w:shd w:val="clear" w:color="auto" w:fill="FFFF99"/>
          <w:rtl/>
        </w:rPr>
        <w:t>ראה</w:t>
      </w:r>
      <w:r w:rsidRPr="00995AFC">
        <w:rPr>
          <w:rStyle w:val="default"/>
          <w:rFonts w:cs="FrankRuehl" w:hint="cs"/>
          <w:vanish/>
          <w:sz w:val="22"/>
          <w:szCs w:val="22"/>
          <w:u w:val="single"/>
          <w:shd w:val="clear" w:color="auto" w:fill="FFFF99"/>
          <w:rtl/>
        </w:rPr>
        <w:t xml:space="preserve"> המנ</w:t>
      </w:r>
      <w:r w:rsidRPr="00995AFC">
        <w:rPr>
          <w:rStyle w:val="default"/>
          <w:rFonts w:cs="FrankRuehl"/>
          <w:vanish/>
          <w:sz w:val="22"/>
          <w:szCs w:val="22"/>
          <w:u w:val="single"/>
          <w:shd w:val="clear" w:color="auto" w:fill="FFFF99"/>
          <w:rtl/>
        </w:rPr>
        <w:t>הל כ</w:t>
      </w:r>
      <w:r w:rsidRPr="00995AFC">
        <w:rPr>
          <w:rStyle w:val="default"/>
          <w:rFonts w:cs="FrankRuehl" w:hint="cs"/>
          <w:vanish/>
          <w:sz w:val="22"/>
          <w:szCs w:val="22"/>
          <w:u w:val="single"/>
          <w:shd w:val="clear" w:color="auto" w:fill="FFFF99"/>
          <w:rtl/>
        </w:rPr>
        <w:t>י לא כונס הדירקטוריון או</w:t>
      </w:r>
      <w:r w:rsidRPr="00995AFC">
        <w:rPr>
          <w:rStyle w:val="default"/>
          <w:rFonts w:cs="FrankRuehl" w:hint="cs"/>
          <w:vanish/>
          <w:sz w:val="22"/>
          <w:szCs w:val="22"/>
          <w:shd w:val="clear" w:color="auto" w:fill="FFFF99"/>
          <w:rtl/>
        </w:rPr>
        <w:t xml:space="preserve"> כי לא מילאה קופת החולים אחר התראת המנהל, </w:t>
      </w:r>
      <w:r w:rsidRPr="00995AFC">
        <w:rPr>
          <w:rStyle w:val="default"/>
          <w:rFonts w:cs="FrankRuehl" w:hint="cs"/>
          <w:vanish/>
          <w:sz w:val="22"/>
          <w:szCs w:val="22"/>
          <w:u w:val="single"/>
          <w:shd w:val="clear" w:color="auto" w:fill="FFFF99"/>
          <w:rtl/>
        </w:rPr>
        <w:t>כאמור בסעיף קטן (א),</w:t>
      </w:r>
      <w:r w:rsidRPr="00995AFC">
        <w:rPr>
          <w:rStyle w:val="default"/>
          <w:rFonts w:cs="FrankRuehl" w:hint="cs"/>
          <w:vanish/>
          <w:sz w:val="22"/>
          <w:szCs w:val="22"/>
          <w:shd w:val="clear" w:color="auto" w:fill="FFFF99"/>
          <w:rtl/>
        </w:rPr>
        <w:t xml:space="preserve"> </w:t>
      </w:r>
      <w:r w:rsidRPr="00995AFC">
        <w:rPr>
          <w:rStyle w:val="default"/>
          <w:rFonts w:cs="FrankRuehl" w:hint="cs"/>
          <w:strike/>
          <w:vanish/>
          <w:sz w:val="22"/>
          <w:szCs w:val="22"/>
          <w:shd w:val="clear" w:color="auto" w:fill="FFFF99"/>
          <w:rtl/>
        </w:rPr>
        <w:t>תודיע על כך לשר הבר</w:t>
      </w:r>
      <w:r w:rsidRPr="00995AFC">
        <w:rPr>
          <w:rStyle w:val="default"/>
          <w:rFonts w:cs="FrankRuehl"/>
          <w:strike/>
          <w:vanish/>
          <w:sz w:val="22"/>
          <w:szCs w:val="22"/>
          <w:shd w:val="clear" w:color="auto" w:fill="FFFF99"/>
          <w:rtl/>
        </w:rPr>
        <w:t>יא</w:t>
      </w:r>
      <w:r w:rsidRPr="00995AFC">
        <w:rPr>
          <w:rStyle w:val="default"/>
          <w:rFonts w:cs="FrankRuehl" w:hint="cs"/>
          <w:strike/>
          <w:vanish/>
          <w:sz w:val="22"/>
          <w:szCs w:val="22"/>
          <w:shd w:val="clear" w:color="auto" w:fill="FFFF99"/>
          <w:rtl/>
        </w:rPr>
        <w:t>ות והוא רשאי למנות</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יודיע על כך לשר הבר</w:t>
      </w:r>
      <w:r w:rsidRPr="00995AFC">
        <w:rPr>
          <w:rStyle w:val="default"/>
          <w:rFonts w:cs="FrankRuehl"/>
          <w:vanish/>
          <w:sz w:val="22"/>
          <w:szCs w:val="22"/>
          <w:u w:val="single"/>
          <w:shd w:val="clear" w:color="auto" w:fill="FFFF99"/>
          <w:rtl/>
        </w:rPr>
        <w:t>יא</w:t>
      </w:r>
      <w:r w:rsidRPr="00995AFC">
        <w:rPr>
          <w:rStyle w:val="default"/>
          <w:rFonts w:cs="FrankRuehl" w:hint="cs"/>
          <w:vanish/>
          <w:sz w:val="22"/>
          <w:szCs w:val="22"/>
          <w:u w:val="single"/>
          <w:shd w:val="clear" w:color="auto" w:fill="FFFF99"/>
          <w:rtl/>
        </w:rPr>
        <w:t>ות שיהא רשאי למנות</w:t>
      </w:r>
      <w:r w:rsidRPr="00995AFC">
        <w:rPr>
          <w:rStyle w:val="default"/>
          <w:rFonts w:cs="FrankRuehl" w:hint="cs"/>
          <w:vanish/>
          <w:sz w:val="22"/>
          <w:szCs w:val="22"/>
          <w:shd w:val="clear" w:color="auto" w:fill="FFFF99"/>
          <w:rtl/>
        </w:rPr>
        <w:t xml:space="preserve"> ועדה שתבדוק את הענין (</w:t>
      </w:r>
      <w:r w:rsidRPr="00995AFC">
        <w:rPr>
          <w:rStyle w:val="default"/>
          <w:rFonts w:cs="FrankRuehl"/>
          <w:vanish/>
          <w:sz w:val="22"/>
          <w:szCs w:val="22"/>
          <w:shd w:val="clear" w:color="auto" w:fill="FFFF99"/>
          <w:rtl/>
        </w:rPr>
        <w:t>להלן</w:t>
      </w:r>
      <w:r w:rsidRPr="00995AFC">
        <w:rPr>
          <w:rStyle w:val="default"/>
          <w:rFonts w:cs="FrankRuehl" w:hint="cs"/>
          <w:vanish/>
          <w:sz w:val="22"/>
          <w:szCs w:val="22"/>
          <w:shd w:val="clear" w:color="auto" w:fill="FFFF99"/>
          <w:rtl/>
        </w:rPr>
        <w:t xml:space="preserve"> - הועדה הב</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ד</w:t>
      </w:r>
      <w:r w:rsidRPr="00995AFC">
        <w:rPr>
          <w:rStyle w:val="default"/>
          <w:rFonts w:cs="FrankRuehl"/>
          <w:vanish/>
          <w:sz w:val="22"/>
          <w:szCs w:val="22"/>
          <w:shd w:val="clear" w:color="auto" w:fill="FFFF99"/>
          <w:rtl/>
        </w:rPr>
        <w:t>ק</w:t>
      </w:r>
      <w:r w:rsidRPr="00995AFC">
        <w:rPr>
          <w:rStyle w:val="default"/>
          <w:rFonts w:cs="FrankRuehl" w:hint="cs"/>
          <w:vanish/>
          <w:sz w:val="22"/>
          <w:szCs w:val="22"/>
          <w:shd w:val="clear" w:color="auto" w:fill="FFFF99"/>
          <w:rtl/>
        </w:rPr>
        <w:t>ת) ותגיש לו את המלצותיה; מ</w:t>
      </w:r>
      <w:r w:rsidRPr="00995AFC">
        <w:rPr>
          <w:rStyle w:val="default"/>
          <w:rFonts w:cs="FrankRuehl"/>
          <w:vanish/>
          <w:sz w:val="22"/>
          <w:szCs w:val="22"/>
          <w:shd w:val="clear" w:color="auto" w:fill="FFFF99"/>
          <w:rtl/>
        </w:rPr>
        <w:t>ס</w:t>
      </w:r>
      <w:r w:rsidRPr="00995AFC">
        <w:rPr>
          <w:rStyle w:val="default"/>
          <w:rFonts w:cs="FrankRuehl" w:hint="cs"/>
          <w:vanish/>
          <w:sz w:val="22"/>
          <w:szCs w:val="22"/>
          <w:shd w:val="clear" w:color="auto" w:fill="FFFF99"/>
          <w:rtl/>
        </w:rPr>
        <w:t>פ</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 xml:space="preserve"> חברי</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עדה הבודקת לא יפחת מש</w:t>
      </w:r>
      <w:r w:rsidRPr="00995AFC">
        <w:rPr>
          <w:rStyle w:val="default"/>
          <w:rFonts w:cs="FrankRuehl"/>
          <w:vanish/>
          <w:sz w:val="22"/>
          <w:szCs w:val="22"/>
          <w:shd w:val="clear" w:color="auto" w:fill="FFFF99"/>
          <w:rtl/>
        </w:rPr>
        <w:t>לושה</w:t>
      </w:r>
      <w:r w:rsidRPr="00995AFC">
        <w:rPr>
          <w:rStyle w:val="default"/>
          <w:rFonts w:cs="FrankRuehl" w:hint="cs"/>
          <w:vanish/>
          <w:sz w:val="22"/>
          <w:szCs w:val="22"/>
          <w:shd w:val="clear" w:color="auto" w:fill="FFFF99"/>
          <w:rtl/>
        </w:rPr>
        <w:t xml:space="preserve"> ולא</w:t>
      </w:r>
      <w:r w:rsidRPr="00995AFC">
        <w:rPr>
          <w:rStyle w:val="default"/>
          <w:rFonts w:cs="FrankRuehl"/>
          <w:vanish/>
          <w:sz w:val="22"/>
          <w:szCs w:val="22"/>
          <w:shd w:val="clear" w:color="auto" w:fill="FFFF99"/>
          <w:rtl/>
        </w:rPr>
        <w:t xml:space="preserve"> יע</w:t>
      </w:r>
      <w:r w:rsidRPr="00995AFC">
        <w:rPr>
          <w:rStyle w:val="default"/>
          <w:rFonts w:cs="FrankRuehl" w:hint="cs"/>
          <w:vanish/>
          <w:sz w:val="22"/>
          <w:szCs w:val="22"/>
          <w:shd w:val="clear" w:color="auto" w:fill="FFFF99"/>
          <w:rtl/>
        </w:rPr>
        <w:t>לה</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ע</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ח</w:t>
      </w:r>
      <w:r w:rsidRPr="00995AFC">
        <w:rPr>
          <w:rStyle w:val="default"/>
          <w:rFonts w:cs="FrankRuehl" w:hint="cs"/>
          <w:vanish/>
          <w:sz w:val="22"/>
          <w:szCs w:val="22"/>
          <w:shd w:val="clear" w:color="auto" w:fill="FFFF99"/>
          <w:rtl/>
        </w:rPr>
        <w:t>מישה; אחד מחברי הועדה הבודקת יהיה נציג היועץ המשפטי לממשלה;</w:t>
      </w:r>
      <w:bookmarkEnd w:id="142"/>
    </w:p>
    <w:p w:rsidR="00DF63EA" w:rsidRDefault="00DF63EA">
      <w:pPr>
        <w:pStyle w:val="P00"/>
        <w:spacing w:before="72"/>
        <w:ind w:left="0" w:right="1134"/>
        <w:rPr>
          <w:rStyle w:val="default"/>
          <w:rFonts w:cs="FrankRuehl" w:hint="cs"/>
          <w:rtl/>
        </w:rPr>
      </w:pPr>
      <w:r>
        <w:rPr>
          <w:lang w:val="he-IL"/>
        </w:rPr>
        <w:pict>
          <v:rect id="_x0000_s2174" style="position:absolute;left:0;text-align:left;margin-left:464.5pt;margin-top:8.05pt;width:75.05pt;height:40pt;z-index:251510784" o:allowincell="f" filled="f" stroked="f" strokecolor="lime" strokeweight=".25pt">
            <v:textbox style="mso-next-textbox:#_x0000_s2174" inset="0,0,0,0">
              <w:txbxContent>
                <w:p w:rsidR="00387307" w:rsidRDefault="00387307">
                  <w:pPr>
                    <w:spacing w:line="160" w:lineRule="exact"/>
                    <w:jc w:val="left"/>
                    <w:rPr>
                      <w:rFonts w:cs="Miriam"/>
                      <w:noProof/>
                      <w:sz w:val="18"/>
                      <w:szCs w:val="18"/>
                      <w:rtl/>
                    </w:rPr>
                  </w:pPr>
                  <w:r>
                    <w:rPr>
                      <w:rFonts w:cs="Miriam" w:hint="cs"/>
                      <w:sz w:val="18"/>
                      <w:szCs w:val="18"/>
                      <w:rtl/>
                    </w:rPr>
                    <w:t>(הוראת שעה)</w:t>
                  </w:r>
                  <w:r>
                    <w:rPr>
                      <w:rFonts w:cs="Miriam"/>
                      <w:sz w:val="18"/>
                      <w:szCs w:val="18"/>
                      <w:rtl/>
                    </w:rPr>
                    <w:t xml:space="preserve"> </w:t>
                  </w:r>
                  <w:r>
                    <w:rPr>
                      <w:rFonts w:cs="Miriam" w:hint="cs"/>
                      <w:sz w:val="18"/>
                      <w:szCs w:val="18"/>
                      <w:rtl/>
                    </w:rPr>
                    <w:br/>
                    <w:t>תשנ"ט-1999</w:t>
                  </w:r>
                </w:p>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 16) ת</w:t>
                  </w:r>
                  <w:r>
                    <w:rPr>
                      <w:rFonts w:cs="Miriam"/>
                      <w:sz w:val="18"/>
                      <w:szCs w:val="18"/>
                      <w:rtl/>
                    </w:rPr>
                    <w:t>שס"ב</w:t>
                  </w:r>
                  <w:r>
                    <w:rPr>
                      <w:rFonts w:cs="Miriam" w:hint="cs"/>
                      <w:sz w:val="18"/>
                      <w:szCs w:val="18"/>
                      <w:rtl/>
                    </w:rPr>
                    <w:t>-2002</w:t>
                  </w:r>
                </w:p>
              </w:txbxContent>
            </v:textbox>
            <w10:anchorlock/>
          </v:rect>
        </w:pict>
      </w:r>
      <w:r>
        <w:rPr>
          <w:rFonts w:cs="FrankRuehl"/>
          <w:sz w:val="26"/>
          <w:rtl/>
        </w:rPr>
        <w:tab/>
      </w:r>
      <w:r>
        <w:rPr>
          <w:rStyle w:val="default"/>
          <w:rFonts w:cs="FrankRuehl"/>
          <w:rtl/>
        </w:rPr>
        <w:t>(ד)</w:t>
      </w:r>
      <w:r>
        <w:rPr>
          <w:rStyle w:val="default"/>
          <w:rFonts w:cs="FrankRuehl"/>
          <w:rtl/>
        </w:rPr>
        <w:tab/>
        <w:t>הוע</w:t>
      </w:r>
      <w:r>
        <w:rPr>
          <w:rStyle w:val="default"/>
          <w:rFonts w:cs="FrankRuehl" w:hint="cs"/>
          <w:rtl/>
        </w:rPr>
        <w:t>דה ה</w:t>
      </w:r>
      <w:r>
        <w:rPr>
          <w:rStyle w:val="default"/>
          <w:rFonts w:cs="FrankRuehl"/>
          <w:rtl/>
        </w:rPr>
        <w:t>בודק</w:t>
      </w:r>
      <w:r>
        <w:rPr>
          <w:rStyle w:val="default"/>
          <w:rFonts w:cs="FrankRuehl" w:hint="cs"/>
          <w:rtl/>
        </w:rPr>
        <w:t xml:space="preserve">ת תקבע את ממצאיה, בתוך תקופה שיקבע המנהל ושלא תפחת מ-15 </w:t>
      </w:r>
      <w:r>
        <w:rPr>
          <w:rStyle w:val="default"/>
          <w:rFonts w:cs="FrankRuehl"/>
          <w:rtl/>
        </w:rPr>
        <w:t>ימ</w:t>
      </w:r>
      <w:r>
        <w:rPr>
          <w:rStyle w:val="default"/>
          <w:rFonts w:cs="FrankRuehl" w:hint="cs"/>
          <w:rtl/>
        </w:rPr>
        <w:t>ים, ולאח</w:t>
      </w:r>
      <w:r>
        <w:rPr>
          <w:rStyle w:val="default"/>
          <w:rFonts w:cs="FrankRuehl"/>
          <w:rtl/>
        </w:rPr>
        <w:t>ר</w:t>
      </w:r>
      <w:r>
        <w:rPr>
          <w:rStyle w:val="default"/>
          <w:rFonts w:cs="FrankRuehl" w:hint="cs"/>
          <w:rtl/>
        </w:rPr>
        <w:t xml:space="preserve"> שנתנה לקופת החולים הזדמנות להשמ</w:t>
      </w:r>
      <w:r>
        <w:rPr>
          <w:rStyle w:val="default"/>
          <w:rFonts w:cs="FrankRuehl"/>
          <w:rtl/>
        </w:rPr>
        <w:t>יע א</w:t>
      </w:r>
      <w:r>
        <w:rPr>
          <w:rStyle w:val="default"/>
          <w:rFonts w:cs="FrankRuehl" w:hint="cs"/>
          <w:rtl/>
        </w:rPr>
        <w:t>ת טענותיה.</w:t>
      </w: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bookmarkStart w:id="143" w:name="Rov256"/>
      <w:r w:rsidRPr="00995AFC">
        <w:rPr>
          <w:rStyle w:val="default"/>
          <w:rFonts w:cs="FrankRuehl" w:hint="cs"/>
          <w:vanish/>
          <w:color w:val="FF0000"/>
          <w:sz w:val="20"/>
          <w:szCs w:val="20"/>
          <w:shd w:val="clear" w:color="auto" w:fill="FFFF99"/>
          <w:rtl/>
        </w:rPr>
        <w:t>מיום 1.1.1999 עד יום 31.12.1999</w:t>
      </w:r>
    </w:p>
    <w:p w:rsidR="00DF63EA" w:rsidRPr="00995AFC" w:rsidRDefault="00DF63EA">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הוראת שעה תשנ"ט-1999</w:t>
      </w:r>
    </w:p>
    <w:p w:rsidR="00DF63EA" w:rsidRPr="00995AFC" w:rsidRDefault="00DF63EA">
      <w:pPr>
        <w:pStyle w:val="P00"/>
        <w:spacing w:before="0"/>
        <w:ind w:left="0" w:right="1134"/>
        <w:rPr>
          <w:rStyle w:val="default"/>
          <w:rFonts w:cs="FrankRuehl" w:hint="cs"/>
          <w:vanish/>
          <w:sz w:val="20"/>
          <w:szCs w:val="20"/>
          <w:shd w:val="clear" w:color="auto" w:fill="FFFF99"/>
          <w:rtl/>
        </w:rPr>
      </w:pPr>
      <w:hyperlink r:id="rId243" w:history="1">
        <w:r w:rsidRPr="00995AFC">
          <w:rPr>
            <w:rStyle w:val="Hyperlink"/>
            <w:rFonts w:cs="FrankRuehl" w:hint="cs"/>
            <w:vanish/>
            <w:szCs w:val="20"/>
            <w:shd w:val="clear" w:color="auto" w:fill="FFFF99"/>
            <w:rtl/>
          </w:rPr>
          <w:t>ס"ח תשנ"ט מס' 1704</w:t>
        </w:r>
      </w:hyperlink>
      <w:r w:rsidRPr="00995AFC">
        <w:rPr>
          <w:rStyle w:val="default"/>
          <w:rFonts w:cs="FrankRuehl" w:hint="cs"/>
          <w:vanish/>
          <w:sz w:val="20"/>
          <w:szCs w:val="20"/>
          <w:shd w:val="clear" w:color="auto" w:fill="FFFF99"/>
          <w:rtl/>
        </w:rPr>
        <w:t xml:space="preserve"> מיום 15.2.1999 עמ' 105 (</w:t>
      </w:r>
      <w:hyperlink r:id="rId244" w:history="1">
        <w:r w:rsidRPr="00995AFC">
          <w:rPr>
            <w:rStyle w:val="Hyperlink"/>
            <w:rFonts w:cs="FrankRuehl" w:hint="cs"/>
            <w:vanish/>
            <w:szCs w:val="20"/>
            <w:shd w:val="clear" w:color="auto" w:fill="FFFF99"/>
            <w:rtl/>
          </w:rPr>
          <w:t>ה"ח 2785</w:t>
        </w:r>
      </w:hyperlink>
      <w:r w:rsidRPr="00995AFC">
        <w:rPr>
          <w:rStyle w:val="default"/>
          <w:rFonts w:cs="FrankRuehl" w:hint="cs"/>
          <w:vanish/>
          <w:sz w:val="20"/>
          <w:szCs w:val="20"/>
          <w:shd w:val="clear" w:color="auto" w:fill="FFFF99"/>
          <w:rtl/>
        </w:rPr>
        <w:t>)</w:t>
      </w:r>
    </w:p>
    <w:p w:rsidR="00DF63EA" w:rsidRPr="00995AFC" w:rsidRDefault="00DF63EA">
      <w:pPr>
        <w:pStyle w:val="P00"/>
        <w:ind w:left="0" w:right="1134"/>
        <w:rPr>
          <w:rStyle w:val="default"/>
          <w:rFonts w:cs="FrankRuehl" w:hint="cs"/>
          <w:vanish/>
          <w:sz w:val="20"/>
          <w:szCs w:val="20"/>
          <w:shd w:val="clear" w:color="auto" w:fill="FFFF99"/>
          <w:rtl/>
        </w:rPr>
      </w:pPr>
      <w:r w:rsidRPr="00995AFC">
        <w:rPr>
          <w:rStyle w:val="default"/>
          <w:rFonts w:cs="FrankRuehl" w:hint="cs"/>
          <w:vanish/>
          <w:sz w:val="22"/>
          <w:szCs w:val="22"/>
          <w:shd w:val="clear" w:color="auto" w:fill="FFFF99"/>
          <w:rtl/>
        </w:rPr>
        <w:tab/>
        <w:t>(ד)</w:t>
      </w: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הוע</w:t>
      </w:r>
      <w:r w:rsidRPr="00995AFC">
        <w:rPr>
          <w:rStyle w:val="default"/>
          <w:rFonts w:cs="FrankRuehl" w:hint="cs"/>
          <w:vanish/>
          <w:sz w:val="22"/>
          <w:szCs w:val="22"/>
          <w:shd w:val="clear" w:color="auto" w:fill="FFFF99"/>
          <w:rtl/>
        </w:rPr>
        <w:t>דה ה</w:t>
      </w:r>
      <w:r w:rsidRPr="00995AFC">
        <w:rPr>
          <w:rStyle w:val="default"/>
          <w:rFonts w:cs="FrankRuehl"/>
          <w:vanish/>
          <w:sz w:val="22"/>
          <w:szCs w:val="22"/>
          <w:shd w:val="clear" w:color="auto" w:fill="FFFF99"/>
          <w:rtl/>
        </w:rPr>
        <w:t>בודק</w:t>
      </w:r>
      <w:r w:rsidRPr="00995AFC">
        <w:rPr>
          <w:rStyle w:val="default"/>
          <w:rFonts w:cs="FrankRuehl" w:hint="cs"/>
          <w:vanish/>
          <w:sz w:val="22"/>
          <w:szCs w:val="22"/>
          <w:shd w:val="clear" w:color="auto" w:fill="FFFF99"/>
          <w:rtl/>
        </w:rPr>
        <w:t xml:space="preserve">ת תקבע את </w:t>
      </w:r>
      <w:r w:rsidRPr="00995AFC">
        <w:rPr>
          <w:rStyle w:val="default"/>
          <w:rFonts w:cs="FrankRuehl" w:hint="cs"/>
          <w:strike/>
          <w:vanish/>
          <w:sz w:val="22"/>
          <w:szCs w:val="22"/>
          <w:shd w:val="clear" w:color="auto" w:fill="FFFF99"/>
          <w:rtl/>
        </w:rPr>
        <w:t>ממצאיה לאחר</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 xml:space="preserve">ממצאיה, בתוך תקופה שיקבע המנהל שלא תפחת מ-15 </w:t>
      </w:r>
      <w:r w:rsidRPr="00995AFC">
        <w:rPr>
          <w:rStyle w:val="default"/>
          <w:rFonts w:cs="FrankRuehl"/>
          <w:vanish/>
          <w:sz w:val="22"/>
          <w:szCs w:val="22"/>
          <w:u w:val="single"/>
          <w:shd w:val="clear" w:color="auto" w:fill="FFFF99"/>
          <w:rtl/>
        </w:rPr>
        <w:t>ימ</w:t>
      </w:r>
      <w:r w:rsidRPr="00995AFC">
        <w:rPr>
          <w:rStyle w:val="default"/>
          <w:rFonts w:cs="FrankRuehl" w:hint="cs"/>
          <w:vanish/>
          <w:sz w:val="22"/>
          <w:szCs w:val="22"/>
          <w:u w:val="single"/>
          <w:shd w:val="clear" w:color="auto" w:fill="FFFF99"/>
          <w:rtl/>
        </w:rPr>
        <w:t>ים, ולאח</w:t>
      </w:r>
      <w:r w:rsidRPr="00995AFC">
        <w:rPr>
          <w:rStyle w:val="default"/>
          <w:rFonts w:cs="FrankRuehl"/>
          <w:vanish/>
          <w:sz w:val="22"/>
          <w:szCs w:val="22"/>
          <w:u w:val="single"/>
          <w:shd w:val="clear" w:color="auto" w:fill="FFFF99"/>
          <w:rtl/>
        </w:rPr>
        <w:t>ר</w:t>
      </w:r>
      <w:r w:rsidRPr="00995AFC">
        <w:rPr>
          <w:rStyle w:val="default"/>
          <w:rFonts w:cs="FrankRuehl" w:hint="cs"/>
          <w:vanish/>
          <w:sz w:val="22"/>
          <w:szCs w:val="22"/>
          <w:shd w:val="clear" w:color="auto" w:fill="FFFF99"/>
          <w:rtl/>
        </w:rPr>
        <w:t xml:space="preserve"> שנתנה לקופת החולים הזדמנות להשמ</w:t>
      </w:r>
      <w:r w:rsidRPr="00995AFC">
        <w:rPr>
          <w:rStyle w:val="default"/>
          <w:rFonts w:cs="FrankRuehl"/>
          <w:vanish/>
          <w:sz w:val="22"/>
          <w:szCs w:val="22"/>
          <w:shd w:val="clear" w:color="auto" w:fill="FFFF99"/>
          <w:rtl/>
        </w:rPr>
        <w:t>יע א</w:t>
      </w:r>
      <w:r w:rsidRPr="00995AFC">
        <w:rPr>
          <w:rStyle w:val="default"/>
          <w:rFonts w:cs="FrankRuehl" w:hint="cs"/>
          <w:vanish/>
          <w:sz w:val="22"/>
          <w:szCs w:val="22"/>
          <w:shd w:val="clear" w:color="auto" w:fill="FFFF99"/>
          <w:rtl/>
        </w:rPr>
        <w:t>ת טענותיה.</w:t>
      </w: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1.10.2001</w:t>
      </w:r>
    </w:p>
    <w:p w:rsidR="00DF63EA" w:rsidRPr="00995AFC" w:rsidRDefault="00DF63EA">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תיקון מס' 16</w:t>
      </w:r>
    </w:p>
    <w:p w:rsidR="00DF63EA" w:rsidRPr="00995AFC" w:rsidRDefault="00DF63EA">
      <w:pPr>
        <w:pStyle w:val="P00"/>
        <w:spacing w:before="0"/>
        <w:ind w:left="0" w:right="1134"/>
        <w:rPr>
          <w:rFonts w:cs="FrankRuehl" w:hint="cs"/>
          <w:vanish/>
          <w:sz w:val="14"/>
          <w:szCs w:val="20"/>
          <w:shd w:val="clear" w:color="auto" w:fill="FFFF99"/>
          <w:rtl/>
        </w:rPr>
      </w:pPr>
      <w:hyperlink r:id="rId245" w:history="1">
        <w:r w:rsidRPr="00995AFC">
          <w:rPr>
            <w:rStyle w:val="Hyperlink"/>
            <w:rFonts w:cs="FrankRuehl" w:hint="cs"/>
            <w:vanish/>
            <w:sz w:val="14"/>
            <w:szCs w:val="20"/>
            <w:shd w:val="clear" w:color="auto" w:fill="FFFF99"/>
            <w:rtl/>
          </w:rPr>
          <w:t>ס"ח</w:t>
        </w:r>
        <w:r w:rsidRPr="00995AFC">
          <w:rPr>
            <w:rStyle w:val="Hyperlink"/>
            <w:rFonts w:cs="FrankRuehl"/>
            <w:vanish/>
            <w:sz w:val="14"/>
            <w:szCs w:val="20"/>
            <w:shd w:val="clear" w:color="auto" w:fill="FFFF99"/>
            <w:rtl/>
          </w:rPr>
          <w:t xml:space="preserve"> </w:t>
        </w:r>
        <w:r w:rsidRPr="00995AFC">
          <w:rPr>
            <w:rStyle w:val="Hyperlink"/>
            <w:rFonts w:cs="FrankRuehl" w:hint="cs"/>
            <w:vanish/>
            <w:sz w:val="14"/>
            <w:szCs w:val="20"/>
            <w:shd w:val="clear" w:color="auto" w:fill="FFFF99"/>
            <w:rtl/>
          </w:rPr>
          <w:t>תשס</w:t>
        </w:r>
        <w:r w:rsidRPr="00995AFC">
          <w:rPr>
            <w:rStyle w:val="Hyperlink"/>
            <w:rFonts w:cs="FrankRuehl"/>
            <w:vanish/>
            <w:sz w:val="14"/>
            <w:szCs w:val="20"/>
            <w:shd w:val="clear" w:color="auto" w:fill="FFFF99"/>
            <w:rtl/>
          </w:rPr>
          <w:t>"</w:t>
        </w:r>
        <w:r w:rsidRPr="00995AFC">
          <w:rPr>
            <w:rStyle w:val="Hyperlink"/>
            <w:rFonts w:cs="FrankRuehl" w:hint="cs"/>
            <w:vanish/>
            <w:sz w:val="14"/>
            <w:szCs w:val="20"/>
            <w:shd w:val="clear" w:color="auto" w:fill="FFFF99"/>
            <w:rtl/>
          </w:rPr>
          <w:t>ב מ</w:t>
        </w:r>
        <w:r w:rsidRPr="00995AFC">
          <w:rPr>
            <w:rStyle w:val="Hyperlink"/>
            <w:rFonts w:cs="FrankRuehl"/>
            <w:vanish/>
            <w:sz w:val="14"/>
            <w:szCs w:val="20"/>
            <w:shd w:val="clear" w:color="auto" w:fill="FFFF99"/>
            <w:rtl/>
          </w:rPr>
          <w:t>ס</w:t>
        </w:r>
        <w:r w:rsidRPr="00995AFC">
          <w:rPr>
            <w:rStyle w:val="Hyperlink"/>
            <w:rFonts w:cs="FrankRuehl" w:hint="cs"/>
            <w:vanish/>
            <w:sz w:val="14"/>
            <w:szCs w:val="20"/>
            <w:shd w:val="clear" w:color="auto" w:fill="FFFF99"/>
            <w:rtl/>
          </w:rPr>
          <w:t>' 1821</w:t>
        </w:r>
      </w:hyperlink>
      <w:r w:rsidRPr="00995AFC">
        <w:rPr>
          <w:rFonts w:cs="FrankRuehl" w:hint="cs"/>
          <w:vanish/>
          <w:sz w:val="14"/>
          <w:szCs w:val="20"/>
          <w:shd w:val="clear" w:color="auto" w:fill="FFFF99"/>
          <w:rtl/>
        </w:rPr>
        <w:t xml:space="preserve"> מ</w:t>
      </w:r>
      <w:r w:rsidRPr="00995AFC">
        <w:rPr>
          <w:rFonts w:cs="FrankRuehl"/>
          <w:vanish/>
          <w:sz w:val="14"/>
          <w:szCs w:val="20"/>
          <w:shd w:val="clear" w:color="auto" w:fill="FFFF99"/>
          <w:rtl/>
        </w:rPr>
        <w:t>יום 7.1.2002 עמ' 94</w:t>
      </w:r>
      <w:r w:rsidRPr="00995AFC">
        <w:rPr>
          <w:rFonts w:cs="FrankRuehl" w:hint="cs"/>
          <w:vanish/>
          <w:sz w:val="14"/>
          <w:szCs w:val="20"/>
          <w:shd w:val="clear" w:color="auto" w:fill="FFFF99"/>
          <w:rtl/>
        </w:rPr>
        <w:t xml:space="preserve"> (</w:t>
      </w:r>
      <w:hyperlink r:id="rId246" w:history="1">
        <w:r w:rsidRPr="00995AFC">
          <w:rPr>
            <w:rStyle w:val="Hyperlink"/>
            <w:rFonts w:cs="FrankRuehl" w:hint="cs"/>
            <w:vanish/>
            <w:sz w:val="14"/>
            <w:szCs w:val="20"/>
            <w:shd w:val="clear" w:color="auto" w:fill="FFFF99"/>
            <w:rtl/>
          </w:rPr>
          <w:t>ה"ח 3040</w:t>
        </w:r>
      </w:hyperlink>
      <w:r w:rsidRPr="00995AFC">
        <w:rPr>
          <w:rFonts w:cs="FrankRuehl" w:hint="cs"/>
          <w:vanish/>
          <w:sz w:val="14"/>
          <w:szCs w:val="20"/>
          <w:shd w:val="clear" w:color="auto" w:fill="FFFF99"/>
          <w:rtl/>
        </w:rPr>
        <w:t>)</w:t>
      </w:r>
    </w:p>
    <w:p w:rsidR="00DF63EA" w:rsidRDefault="00DF63EA">
      <w:pPr>
        <w:pStyle w:val="P00"/>
        <w:ind w:left="0" w:right="1134"/>
        <w:rPr>
          <w:rStyle w:val="default"/>
          <w:rFonts w:cs="FrankRuehl" w:hint="cs"/>
          <w:sz w:val="2"/>
          <w:szCs w:val="2"/>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(ד)</w:t>
      </w:r>
      <w:r w:rsidRPr="00995AFC">
        <w:rPr>
          <w:rStyle w:val="default"/>
          <w:rFonts w:cs="FrankRuehl"/>
          <w:vanish/>
          <w:sz w:val="22"/>
          <w:szCs w:val="22"/>
          <w:shd w:val="clear" w:color="auto" w:fill="FFFF99"/>
          <w:rtl/>
        </w:rPr>
        <w:tab/>
        <w:t>הוע</w:t>
      </w:r>
      <w:r w:rsidRPr="00995AFC">
        <w:rPr>
          <w:rStyle w:val="default"/>
          <w:rFonts w:cs="FrankRuehl" w:hint="cs"/>
          <w:vanish/>
          <w:sz w:val="22"/>
          <w:szCs w:val="22"/>
          <w:shd w:val="clear" w:color="auto" w:fill="FFFF99"/>
          <w:rtl/>
        </w:rPr>
        <w:t>דה ה</w:t>
      </w:r>
      <w:r w:rsidRPr="00995AFC">
        <w:rPr>
          <w:rStyle w:val="default"/>
          <w:rFonts w:cs="FrankRuehl"/>
          <w:vanish/>
          <w:sz w:val="22"/>
          <w:szCs w:val="22"/>
          <w:shd w:val="clear" w:color="auto" w:fill="FFFF99"/>
          <w:rtl/>
        </w:rPr>
        <w:t>בודק</w:t>
      </w:r>
      <w:r w:rsidRPr="00995AFC">
        <w:rPr>
          <w:rStyle w:val="default"/>
          <w:rFonts w:cs="FrankRuehl" w:hint="cs"/>
          <w:vanish/>
          <w:sz w:val="22"/>
          <w:szCs w:val="22"/>
          <w:shd w:val="clear" w:color="auto" w:fill="FFFF99"/>
          <w:rtl/>
        </w:rPr>
        <w:t xml:space="preserve">ת תקבע את </w:t>
      </w:r>
      <w:r w:rsidRPr="00995AFC">
        <w:rPr>
          <w:rStyle w:val="default"/>
          <w:rFonts w:cs="FrankRuehl" w:hint="cs"/>
          <w:strike/>
          <w:vanish/>
          <w:sz w:val="22"/>
          <w:szCs w:val="22"/>
          <w:shd w:val="clear" w:color="auto" w:fill="FFFF99"/>
          <w:rtl/>
        </w:rPr>
        <w:t>ממצאיה לאחר</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 xml:space="preserve">ממצאיה, בתוך תקופה שיקבע המנהל ושלא תפחת מ- 15 </w:t>
      </w:r>
      <w:r w:rsidRPr="00995AFC">
        <w:rPr>
          <w:rStyle w:val="default"/>
          <w:rFonts w:cs="FrankRuehl"/>
          <w:vanish/>
          <w:sz w:val="22"/>
          <w:szCs w:val="22"/>
          <w:u w:val="single"/>
          <w:shd w:val="clear" w:color="auto" w:fill="FFFF99"/>
          <w:rtl/>
        </w:rPr>
        <w:t>ימ</w:t>
      </w:r>
      <w:r w:rsidRPr="00995AFC">
        <w:rPr>
          <w:rStyle w:val="default"/>
          <w:rFonts w:cs="FrankRuehl" w:hint="cs"/>
          <w:vanish/>
          <w:sz w:val="22"/>
          <w:szCs w:val="22"/>
          <w:u w:val="single"/>
          <w:shd w:val="clear" w:color="auto" w:fill="FFFF99"/>
          <w:rtl/>
        </w:rPr>
        <w:t>ים, ולאח</w:t>
      </w:r>
      <w:r w:rsidRPr="00995AFC">
        <w:rPr>
          <w:rStyle w:val="default"/>
          <w:rFonts w:cs="FrankRuehl"/>
          <w:vanish/>
          <w:sz w:val="22"/>
          <w:szCs w:val="22"/>
          <w:u w:val="single"/>
          <w:shd w:val="clear" w:color="auto" w:fill="FFFF99"/>
          <w:rtl/>
        </w:rPr>
        <w:t>ר</w:t>
      </w:r>
      <w:r w:rsidRPr="00995AFC">
        <w:rPr>
          <w:rStyle w:val="default"/>
          <w:rFonts w:cs="FrankRuehl" w:hint="cs"/>
          <w:vanish/>
          <w:sz w:val="22"/>
          <w:szCs w:val="22"/>
          <w:shd w:val="clear" w:color="auto" w:fill="FFFF99"/>
          <w:rtl/>
        </w:rPr>
        <w:t xml:space="preserve"> שנתנה לקופת החולים הזדמנות להשמ</w:t>
      </w:r>
      <w:r w:rsidRPr="00995AFC">
        <w:rPr>
          <w:rStyle w:val="default"/>
          <w:rFonts w:cs="FrankRuehl"/>
          <w:vanish/>
          <w:sz w:val="22"/>
          <w:szCs w:val="22"/>
          <w:shd w:val="clear" w:color="auto" w:fill="FFFF99"/>
          <w:rtl/>
        </w:rPr>
        <w:t>יע א</w:t>
      </w:r>
      <w:r w:rsidRPr="00995AFC">
        <w:rPr>
          <w:rStyle w:val="default"/>
          <w:rFonts w:cs="FrankRuehl" w:hint="cs"/>
          <w:vanish/>
          <w:sz w:val="22"/>
          <w:szCs w:val="22"/>
          <w:shd w:val="clear" w:color="auto" w:fill="FFFF99"/>
          <w:rtl/>
        </w:rPr>
        <w:t>ת טענותיה.</w:t>
      </w:r>
      <w:bookmarkEnd w:id="143"/>
    </w:p>
    <w:p w:rsidR="00DF63EA" w:rsidRDefault="00DF63EA">
      <w:pPr>
        <w:pStyle w:val="P00"/>
        <w:spacing w:before="72"/>
        <w:ind w:left="0" w:right="1134"/>
        <w:rPr>
          <w:rStyle w:val="default"/>
          <w:rFonts w:cs="FrankRuehl" w:hint="cs"/>
          <w:rtl/>
        </w:rPr>
      </w:pPr>
      <w:r>
        <w:rPr>
          <w:lang w:val="he-IL"/>
        </w:rPr>
        <w:pict>
          <v:rect id="_x0000_s2175" style="position:absolute;left:0;text-align:left;margin-left:464.5pt;margin-top:8.05pt;width:75.05pt;height:58.15pt;z-index:251511808" filled="f" stroked="f" strokecolor="lime" strokeweight=".25pt">
            <v:textbox style="mso-next-textbox:#_x0000_s2175"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7) </w:t>
                  </w:r>
                  <w:r>
                    <w:rPr>
                      <w:rFonts w:cs="Miriam"/>
                      <w:sz w:val="18"/>
                      <w:szCs w:val="18"/>
                      <w:rtl/>
                    </w:rPr>
                    <w:br/>
                  </w:r>
                  <w:r>
                    <w:rPr>
                      <w:rFonts w:cs="Miriam" w:hint="cs"/>
                      <w:sz w:val="18"/>
                      <w:szCs w:val="18"/>
                      <w:rtl/>
                    </w:rPr>
                    <w:t>ת</w:t>
                  </w:r>
                  <w:r>
                    <w:rPr>
                      <w:rFonts w:cs="Miriam"/>
                      <w:sz w:val="18"/>
                      <w:szCs w:val="18"/>
                      <w:rtl/>
                    </w:rPr>
                    <w:t>שנ"ח</w:t>
                  </w:r>
                  <w:r>
                    <w:rPr>
                      <w:rFonts w:cs="Miriam" w:hint="cs"/>
                      <w:sz w:val="18"/>
                      <w:szCs w:val="18"/>
                      <w:rtl/>
                    </w:rPr>
                    <w:t>-1998</w:t>
                  </w:r>
                </w:p>
                <w:p w:rsidR="00387307" w:rsidRDefault="00387307">
                  <w:pPr>
                    <w:spacing w:line="160" w:lineRule="exact"/>
                    <w:jc w:val="left"/>
                    <w:rPr>
                      <w:rFonts w:cs="Miriam"/>
                      <w:noProof/>
                      <w:sz w:val="18"/>
                      <w:szCs w:val="18"/>
                      <w:rtl/>
                    </w:rPr>
                  </w:pPr>
                  <w:r>
                    <w:rPr>
                      <w:rFonts w:cs="Miriam" w:hint="cs"/>
                      <w:sz w:val="18"/>
                      <w:szCs w:val="18"/>
                      <w:rtl/>
                    </w:rPr>
                    <w:t>(הוראת שעה)</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"ט</w:t>
                  </w:r>
                  <w:r>
                    <w:rPr>
                      <w:rFonts w:cs="Miriam"/>
                      <w:sz w:val="18"/>
                      <w:szCs w:val="18"/>
                      <w:rtl/>
                    </w:rPr>
                    <w:t>-1999</w:t>
                  </w:r>
                </w:p>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16) ת</w:t>
                  </w:r>
                  <w:r>
                    <w:rPr>
                      <w:rFonts w:cs="Miriam" w:hint="cs"/>
                      <w:sz w:val="18"/>
                      <w:szCs w:val="18"/>
                      <w:rtl/>
                    </w:rPr>
                    <w:t>שס</w:t>
                  </w:r>
                  <w:r>
                    <w:rPr>
                      <w:rFonts w:cs="Miriam"/>
                      <w:sz w:val="18"/>
                      <w:szCs w:val="18"/>
                      <w:rtl/>
                    </w:rPr>
                    <w:t>"ב</w:t>
                  </w:r>
                  <w:r>
                    <w:rPr>
                      <w:rFonts w:cs="Miriam" w:hint="cs"/>
                      <w:sz w:val="18"/>
                      <w:szCs w:val="18"/>
                      <w:rtl/>
                    </w:rPr>
                    <w:t>-2002</w:t>
                  </w:r>
                </w:p>
              </w:txbxContent>
            </v:textbox>
            <w10:anchorlock/>
          </v:rect>
        </w:pict>
      </w:r>
      <w:r>
        <w:rPr>
          <w:rFonts w:cs="FrankRuehl"/>
          <w:sz w:val="26"/>
          <w:rtl/>
        </w:rPr>
        <w:tab/>
      </w:r>
      <w:r>
        <w:rPr>
          <w:rStyle w:val="default"/>
          <w:rFonts w:cs="FrankRuehl"/>
          <w:rtl/>
        </w:rPr>
        <w:t>(ה)</w:t>
      </w:r>
      <w:r>
        <w:rPr>
          <w:rStyle w:val="default"/>
          <w:rFonts w:cs="FrankRuehl"/>
          <w:rtl/>
        </w:rPr>
        <w:tab/>
        <w:t>ראה</w:t>
      </w:r>
      <w:r>
        <w:rPr>
          <w:rStyle w:val="default"/>
          <w:rFonts w:cs="FrankRuehl" w:hint="cs"/>
          <w:rtl/>
        </w:rPr>
        <w:t xml:space="preserve"> שר </w:t>
      </w:r>
      <w:r>
        <w:rPr>
          <w:rStyle w:val="default"/>
          <w:rFonts w:cs="FrankRuehl"/>
          <w:rtl/>
        </w:rPr>
        <w:t>הברי</w:t>
      </w:r>
      <w:r>
        <w:rPr>
          <w:rStyle w:val="default"/>
          <w:rFonts w:cs="FrankRuehl" w:hint="cs"/>
          <w:rtl/>
        </w:rPr>
        <w:t>אות, לאחר שעיין בממצאיה של הועדה הבודקת, כי קופת החול</w:t>
      </w:r>
      <w:r>
        <w:rPr>
          <w:rStyle w:val="default"/>
          <w:rFonts w:cs="FrankRuehl"/>
          <w:rtl/>
        </w:rPr>
        <w:t>ים איננה</w:t>
      </w:r>
      <w:r>
        <w:rPr>
          <w:rStyle w:val="default"/>
          <w:rFonts w:cs="FrankRuehl" w:hint="cs"/>
          <w:rtl/>
        </w:rPr>
        <w:t xml:space="preserve"> ממלאת אחר הוראות לפי חוק זה או שאינה מתנהלת כראוי או קיים חשש שלא תוכל לתת לחבריה את שירותי הבריאות לפי חוק זה, רשאי הוא להור</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למנהל</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רסם את ממצאי הועדה</w:t>
      </w:r>
      <w:r>
        <w:rPr>
          <w:rStyle w:val="default"/>
          <w:rFonts w:cs="FrankRuehl"/>
          <w:rtl/>
        </w:rPr>
        <w:t>.</w:t>
      </w: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bookmarkStart w:id="144" w:name="Rov189"/>
      <w:r w:rsidRPr="00995AFC">
        <w:rPr>
          <w:rStyle w:val="default"/>
          <w:rFonts w:cs="FrankRuehl" w:hint="cs"/>
          <w:vanish/>
          <w:color w:val="FF0000"/>
          <w:sz w:val="20"/>
          <w:szCs w:val="20"/>
          <w:shd w:val="clear" w:color="auto" w:fill="FFFF99"/>
          <w:rtl/>
        </w:rPr>
        <w:t>מיום 1.1.1995</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2</w:t>
      </w:r>
    </w:p>
    <w:p w:rsidR="00DF63EA" w:rsidRPr="00995AFC" w:rsidRDefault="00DF63EA">
      <w:pPr>
        <w:pStyle w:val="P22"/>
        <w:spacing w:before="0"/>
        <w:ind w:left="0" w:right="1134"/>
        <w:rPr>
          <w:rFonts w:cs="FrankRuehl" w:hint="cs"/>
          <w:vanish/>
          <w:szCs w:val="20"/>
          <w:shd w:val="clear" w:color="auto" w:fill="FFFF99"/>
          <w:rtl/>
        </w:rPr>
      </w:pPr>
      <w:hyperlink r:id="rId247"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ה מס' 1496</w:t>
        </w:r>
      </w:hyperlink>
      <w:r w:rsidRPr="00995AFC">
        <w:rPr>
          <w:rFonts w:cs="FrankRuehl" w:hint="cs"/>
          <w:vanish/>
          <w:szCs w:val="20"/>
          <w:shd w:val="clear" w:color="auto" w:fill="FFFF99"/>
          <w:rtl/>
        </w:rPr>
        <w:t xml:space="preserve"> </w:t>
      </w:r>
      <w:r w:rsidRPr="00995AFC">
        <w:rPr>
          <w:rFonts w:cs="FrankRuehl"/>
          <w:vanish/>
          <w:szCs w:val="20"/>
          <w:shd w:val="clear" w:color="auto" w:fill="FFFF99"/>
          <w:rtl/>
        </w:rPr>
        <w:t>מ</w:t>
      </w:r>
      <w:r w:rsidRPr="00995AFC">
        <w:rPr>
          <w:rFonts w:cs="FrankRuehl" w:hint="cs"/>
          <w:vanish/>
          <w:szCs w:val="20"/>
          <w:shd w:val="clear" w:color="auto" w:fill="FFFF99"/>
          <w:rtl/>
        </w:rPr>
        <w:t>יום 28.12.1994 ע</w:t>
      </w:r>
      <w:r w:rsidRPr="00995AFC">
        <w:rPr>
          <w:rFonts w:cs="FrankRuehl"/>
          <w:vanish/>
          <w:szCs w:val="20"/>
          <w:shd w:val="clear" w:color="auto" w:fill="FFFF99"/>
          <w:rtl/>
        </w:rPr>
        <w:t>מ</w:t>
      </w:r>
      <w:r w:rsidRPr="00995AFC">
        <w:rPr>
          <w:rFonts w:cs="FrankRuehl" w:hint="cs"/>
          <w:vanish/>
          <w:szCs w:val="20"/>
          <w:shd w:val="clear" w:color="auto" w:fill="FFFF99"/>
          <w:rtl/>
        </w:rPr>
        <w:t xml:space="preserve">' 53 </w:t>
      </w:r>
      <w:r w:rsidRPr="00995AFC">
        <w:rPr>
          <w:rStyle w:val="default"/>
          <w:rFonts w:cs="FrankRuehl" w:hint="cs"/>
          <w:vanish/>
          <w:sz w:val="20"/>
          <w:szCs w:val="20"/>
          <w:shd w:val="clear" w:color="auto" w:fill="FFFF99"/>
          <w:rtl/>
        </w:rPr>
        <w:t>(</w:t>
      </w:r>
      <w:hyperlink r:id="rId248" w:history="1">
        <w:r w:rsidRPr="00995AFC">
          <w:rPr>
            <w:rStyle w:val="Hyperlink"/>
            <w:rFonts w:cs="FrankRuehl" w:hint="cs"/>
            <w:vanish/>
            <w:szCs w:val="20"/>
            <w:shd w:val="clear" w:color="auto" w:fill="FFFF99"/>
            <w:rtl/>
          </w:rPr>
          <w:t>ה"ח 2321</w:t>
        </w:r>
      </w:hyperlink>
      <w:r w:rsidRPr="00995AFC">
        <w:rPr>
          <w:rStyle w:val="default"/>
          <w:rFonts w:cs="FrankRuehl" w:hint="cs"/>
          <w:vanish/>
          <w:sz w:val="20"/>
          <w:szCs w:val="20"/>
          <w:shd w:val="clear" w:color="auto" w:fill="FFFF99"/>
          <w:rtl/>
        </w:rPr>
        <w:t>)</w:t>
      </w:r>
    </w:p>
    <w:p w:rsidR="00DF63EA" w:rsidRPr="00995AFC" w:rsidRDefault="00DF63EA">
      <w:pPr>
        <w:pStyle w:val="P00"/>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(ה)</w:t>
      </w:r>
      <w:r w:rsidRPr="00995AFC">
        <w:rPr>
          <w:rStyle w:val="default"/>
          <w:rFonts w:cs="FrankRuehl"/>
          <w:vanish/>
          <w:sz w:val="22"/>
          <w:szCs w:val="22"/>
          <w:shd w:val="clear" w:color="auto" w:fill="FFFF99"/>
          <w:rtl/>
        </w:rPr>
        <w:tab/>
        <w:t>ראה</w:t>
      </w:r>
      <w:r w:rsidRPr="00995AFC">
        <w:rPr>
          <w:rStyle w:val="default"/>
          <w:rFonts w:cs="FrankRuehl" w:hint="cs"/>
          <w:vanish/>
          <w:sz w:val="22"/>
          <w:szCs w:val="22"/>
          <w:shd w:val="clear" w:color="auto" w:fill="FFFF99"/>
          <w:rtl/>
        </w:rPr>
        <w:t xml:space="preserve"> שר </w:t>
      </w:r>
      <w:r w:rsidRPr="00995AFC">
        <w:rPr>
          <w:rStyle w:val="default"/>
          <w:rFonts w:cs="FrankRuehl"/>
          <w:vanish/>
          <w:sz w:val="22"/>
          <w:szCs w:val="22"/>
          <w:shd w:val="clear" w:color="auto" w:fill="FFFF99"/>
          <w:rtl/>
        </w:rPr>
        <w:t>הברי</w:t>
      </w:r>
      <w:r w:rsidRPr="00995AFC">
        <w:rPr>
          <w:rStyle w:val="default"/>
          <w:rFonts w:cs="FrankRuehl" w:hint="cs"/>
          <w:vanish/>
          <w:sz w:val="22"/>
          <w:szCs w:val="22"/>
          <w:shd w:val="clear" w:color="auto" w:fill="FFFF99"/>
          <w:rtl/>
        </w:rPr>
        <w:t>אות, לאחר שעיין בממצאיה של הועדה הבודקת, כי קופת החול</w:t>
      </w:r>
      <w:r w:rsidRPr="00995AFC">
        <w:rPr>
          <w:rStyle w:val="default"/>
          <w:rFonts w:cs="FrankRuehl"/>
          <w:vanish/>
          <w:sz w:val="22"/>
          <w:szCs w:val="22"/>
          <w:shd w:val="clear" w:color="auto" w:fill="FFFF99"/>
          <w:rtl/>
        </w:rPr>
        <w:t>ים איננה</w:t>
      </w:r>
      <w:r w:rsidRPr="00995AFC">
        <w:rPr>
          <w:rStyle w:val="default"/>
          <w:rFonts w:cs="FrankRuehl" w:hint="cs"/>
          <w:vanish/>
          <w:sz w:val="22"/>
          <w:szCs w:val="22"/>
          <w:shd w:val="clear" w:color="auto" w:fill="FFFF99"/>
          <w:rtl/>
        </w:rPr>
        <w:t xml:space="preserve"> ממלאת אחר הוראות חוק זה או שאינה מתנהלת כראוי או קיים חשש שלא תוכל לתת לחבריה את שירותי הבריאות לפי חוק זה, רשאי הוא לנקוט אחד או יותר מהאמצעים הבאים:</w:t>
      </w:r>
    </w:p>
    <w:p w:rsidR="00DF63EA" w:rsidRPr="00995AFC" w:rsidRDefault="00DF63EA">
      <w:pPr>
        <w:pStyle w:val="P22"/>
        <w:spacing w:before="0"/>
        <w:ind w:left="1021"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(1)</w:t>
      </w:r>
      <w:r w:rsidRPr="00995AFC">
        <w:rPr>
          <w:rStyle w:val="default"/>
          <w:rFonts w:cs="FrankRuehl" w:hint="cs"/>
          <w:vanish/>
          <w:sz w:val="22"/>
          <w:szCs w:val="22"/>
          <w:shd w:val="clear" w:color="auto" w:fill="FFFF99"/>
          <w:rtl/>
        </w:rPr>
        <w:tab/>
        <w:t>להשעות חבר הנהלה של קופת החולים לתקופה שיקבע;</w:t>
      </w:r>
    </w:p>
    <w:p w:rsidR="00DF63EA" w:rsidRPr="00995AFC" w:rsidRDefault="00DF63EA">
      <w:pPr>
        <w:pStyle w:val="P22"/>
        <w:tabs>
          <w:tab w:val="clear" w:pos="1474"/>
          <w:tab w:val="clear" w:pos="1928"/>
          <w:tab w:val="left" w:pos="624"/>
          <w:tab w:val="left" w:pos="1042"/>
          <w:tab w:val="left" w:pos="1482"/>
        </w:tabs>
        <w:spacing w:before="0"/>
        <w:ind w:left="1021" w:right="1134"/>
        <w:rPr>
          <w:rFonts w:cs="FrankRuehl" w:hint="cs"/>
          <w:vanish/>
          <w:sz w:val="2"/>
          <w:szCs w:val="2"/>
          <w:shd w:val="clear" w:color="auto" w:fill="FFFF99"/>
          <w:rtl/>
        </w:rPr>
      </w:pPr>
      <w:r w:rsidRPr="00995AFC">
        <w:rPr>
          <w:rStyle w:val="default"/>
          <w:rFonts w:cs="FrankRuehl"/>
          <w:vanish/>
          <w:sz w:val="22"/>
          <w:szCs w:val="22"/>
          <w:shd w:val="clear" w:color="auto" w:fill="FFFF99"/>
          <w:rtl/>
        </w:rPr>
        <w:t>(2)</w:t>
      </w:r>
      <w:r w:rsidRPr="00995AFC">
        <w:rPr>
          <w:rStyle w:val="default"/>
          <w:rFonts w:cs="FrankRuehl"/>
          <w:vanish/>
          <w:sz w:val="22"/>
          <w:szCs w:val="22"/>
          <w:shd w:val="clear" w:color="auto" w:fill="FFFF99"/>
          <w:rtl/>
        </w:rPr>
        <w:tab/>
      </w:r>
      <w:r w:rsidRPr="00995AFC">
        <w:rPr>
          <w:rStyle w:val="default"/>
          <w:rFonts w:cs="FrankRuehl" w:hint="cs"/>
          <w:strike/>
          <w:vanish/>
          <w:sz w:val="22"/>
          <w:szCs w:val="22"/>
          <w:shd w:val="clear" w:color="auto" w:fill="FFFF99"/>
          <w:rtl/>
        </w:rPr>
        <w:t xml:space="preserve">למנות את מנהל מורשה </w:t>
      </w:r>
      <w:r w:rsidRPr="00995AFC">
        <w:rPr>
          <w:rStyle w:val="default"/>
          <w:rFonts w:cs="FrankRuehl"/>
          <w:vanish/>
          <w:sz w:val="22"/>
          <w:szCs w:val="22"/>
          <w:u w:val="single"/>
          <w:shd w:val="clear" w:color="auto" w:fill="FFFF99"/>
          <w:rtl/>
        </w:rPr>
        <w:t>למנ</w:t>
      </w:r>
      <w:r w:rsidRPr="00995AFC">
        <w:rPr>
          <w:rStyle w:val="default"/>
          <w:rFonts w:cs="FrankRuehl" w:hint="cs"/>
          <w:vanish/>
          <w:sz w:val="22"/>
          <w:szCs w:val="22"/>
          <w:u w:val="single"/>
          <w:shd w:val="clear" w:color="auto" w:fill="FFFF99"/>
          <w:rtl/>
        </w:rPr>
        <w:t>ות מ</w:t>
      </w:r>
      <w:r w:rsidRPr="00995AFC">
        <w:rPr>
          <w:rStyle w:val="default"/>
          <w:rFonts w:cs="FrankRuehl"/>
          <w:vanish/>
          <w:sz w:val="22"/>
          <w:szCs w:val="22"/>
          <w:u w:val="single"/>
          <w:shd w:val="clear" w:color="auto" w:fill="FFFF99"/>
          <w:rtl/>
        </w:rPr>
        <w:t xml:space="preserve">נהל </w:t>
      </w:r>
      <w:r w:rsidRPr="00995AFC">
        <w:rPr>
          <w:rStyle w:val="default"/>
          <w:rFonts w:cs="FrankRuehl" w:hint="cs"/>
          <w:vanish/>
          <w:sz w:val="22"/>
          <w:szCs w:val="22"/>
          <w:u w:val="single"/>
          <w:shd w:val="clear" w:color="auto" w:fill="FFFF99"/>
          <w:rtl/>
        </w:rPr>
        <w:t>מורשה</w:t>
      </w:r>
      <w:r w:rsidRPr="00995AFC">
        <w:rPr>
          <w:rStyle w:val="default"/>
          <w:rFonts w:cs="FrankRuehl" w:hint="cs"/>
          <w:vanish/>
          <w:sz w:val="22"/>
          <w:szCs w:val="22"/>
          <w:shd w:val="clear" w:color="auto" w:fill="FFFF99"/>
          <w:rtl/>
        </w:rPr>
        <w:t xml:space="preserve"> שינהל את קופת החולים במקום הנהלתה או שיפקח ע</w:t>
      </w:r>
      <w:r w:rsidRPr="00995AFC">
        <w:rPr>
          <w:rStyle w:val="default"/>
          <w:rFonts w:cs="FrankRuehl"/>
          <w:vanish/>
          <w:sz w:val="22"/>
          <w:szCs w:val="22"/>
          <w:shd w:val="clear" w:color="auto" w:fill="FFFF99"/>
          <w:rtl/>
        </w:rPr>
        <w:t>ליה (להלן</w:t>
      </w:r>
      <w:r w:rsidRPr="00995AFC">
        <w:rPr>
          <w:rStyle w:val="default"/>
          <w:rFonts w:cs="FrankRuehl" w:hint="cs"/>
          <w:vanish/>
          <w:sz w:val="22"/>
          <w:szCs w:val="22"/>
          <w:shd w:val="clear" w:color="auto" w:fill="FFFF99"/>
          <w:rtl/>
        </w:rPr>
        <w:t xml:space="preserve"> - מנהל מורשה), ורשאי הוא לפרט את תפקידי הניהול </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הפיקוח ואת סמכויות המנהל המורשה;</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vanish/>
          <w:sz w:val="22"/>
          <w:szCs w:val="22"/>
          <w:shd w:val="clear" w:color="auto" w:fill="FFFF99"/>
          <w:rtl/>
        </w:rPr>
        <w:tab/>
        <w:t>למנ</w:t>
      </w:r>
      <w:r w:rsidRPr="00995AFC">
        <w:rPr>
          <w:rStyle w:val="default"/>
          <w:rFonts w:cs="FrankRuehl" w:hint="cs"/>
          <w:vanish/>
          <w:sz w:val="22"/>
          <w:szCs w:val="22"/>
          <w:shd w:val="clear" w:color="auto" w:fill="FFFF99"/>
          <w:rtl/>
        </w:rPr>
        <w:t>ות ל</w:t>
      </w:r>
      <w:r w:rsidRPr="00995AFC">
        <w:rPr>
          <w:rStyle w:val="default"/>
          <w:rFonts w:cs="FrankRuehl"/>
          <w:vanish/>
          <w:sz w:val="22"/>
          <w:szCs w:val="22"/>
          <w:shd w:val="clear" w:color="auto" w:fill="FFFF99"/>
          <w:rtl/>
        </w:rPr>
        <w:t>קופת</w:t>
      </w:r>
      <w:r w:rsidRPr="00995AFC">
        <w:rPr>
          <w:rStyle w:val="default"/>
          <w:rFonts w:cs="FrankRuehl" w:hint="cs"/>
          <w:vanish/>
          <w:sz w:val="22"/>
          <w:szCs w:val="22"/>
          <w:shd w:val="clear" w:color="auto" w:fill="FFFF99"/>
          <w:rtl/>
        </w:rPr>
        <w:t xml:space="preserve"> החולים ועדה שתייעץ למנהל ה</w:t>
      </w:r>
      <w:r w:rsidRPr="00995AFC">
        <w:rPr>
          <w:rStyle w:val="default"/>
          <w:rFonts w:cs="FrankRuehl"/>
          <w:vanish/>
          <w:sz w:val="22"/>
          <w:szCs w:val="22"/>
          <w:shd w:val="clear" w:color="auto" w:fill="FFFF99"/>
          <w:rtl/>
        </w:rPr>
        <w:t>מ</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שה;</w:t>
      </w:r>
    </w:p>
    <w:p w:rsidR="00DF63EA" w:rsidRPr="00995AFC" w:rsidRDefault="00DF63EA">
      <w:pPr>
        <w:pStyle w:val="P22"/>
        <w:spacing w:before="0"/>
        <w:ind w:left="1021" w:right="1134"/>
        <w:rPr>
          <w:rStyle w:val="default"/>
          <w:rFonts w:cs="FrankRuehl" w:hint="cs"/>
          <w:vanish/>
          <w:sz w:val="2"/>
          <w:szCs w:val="2"/>
          <w:shd w:val="clear" w:color="auto" w:fill="FFFF99"/>
          <w:rtl/>
        </w:rPr>
      </w:pPr>
      <w:r w:rsidRPr="00995AFC">
        <w:rPr>
          <w:rStyle w:val="default"/>
          <w:rFonts w:cs="FrankRuehl" w:hint="cs"/>
          <w:vanish/>
          <w:sz w:val="22"/>
          <w:szCs w:val="22"/>
          <w:shd w:val="clear" w:color="auto" w:fill="FFFF99"/>
          <w:rtl/>
        </w:rPr>
        <w:t>(4)</w:t>
      </w:r>
      <w:r w:rsidRPr="00995AFC">
        <w:rPr>
          <w:rStyle w:val="default"/>
          <w:rFonts w:cs="FrankRuehl"/>
          <w:vanish/>
          <w:sz w:val="22"/>
          <w:szCs w:val="22"/>
          <w:shd w:val="clear" w:color="auto" w:fill="FFFF99"/>
          <w:rtl/>
        </w:rPr>
        <w:tab/>
        <w:t>לבט</w:t>
      </w:r>
      <w:r w:rsidRPr="00995AFC">
        <w:rPr>
          <w:rStyle w:val="default"/>
          <w:rFonts w:cs="FrankRuehl" w:hint="cs"/>
          <w:vanish/>
          <w:sz w:val="22"/>
          <w:szCs w:val="22"/>
          <w:shd w:val="clear" w:color="auto" w:fill="FFFF99"/>
          <w:rtl/>
        </w:rPr>
        <w:t>ל את</w:t>
      </w:r>
      <w:r w:rsidRPr="00995AFC">
        <w:rPr>
          <w:rStyle w:val="default"/>
          <w:rFonts w:cs="FrankRuehl"/>
          <w:vanish/>
          <w:sz w:val="22"/>
          <w:szCs w:val="22"/>
          <w:shd w:val="clear" w:color="auto" w:fill="FFFF99"/>
          <w:rtl/>
        </w:rPr>
        <w:t xml:space="preserve"> ההכ</w:t>
      </w:r>
      <w:r w:rsidRPr="00995AFC">
        <w:rPr>
          <w:rStyle w:val="default"/>
          <w:rFonts w:cs="FrankRuehl" w:hint="cs"/>
          <w:vanish/>
          <w:sz w:val="22"/>
          <w:szCs w:val="22"/>
          <w:shd w:val="clear" w:color="auto" w:fill="FFFF99"/>
          <w:rtl/>
        </w:rPr>
        <w:t>רה בקופת</w:t>
      </w:r>
      <w:r w:rsidRPr="00995AFC">
        <w:rPr>
          <w:rStyle w:val="default"/>
          <w:rFonts w:cs="FrankRuehl"/>
          <w:vanish/>
          <w:sz w:val="22"/>
          <w:szCs w:val="22"/>
          <w:shd w:val="clear" w:color="auto" w:fill="FFFF99"/>
          <w:rtl/>
        </w:rPr>
        <w:t xml:space="preserve"> הח</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ים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הלן</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ב</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ט</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הכרה) ולקבוע את מועד הביטול, ובלבד שהועדה הבודקת המליצה על כך.</w:t>
      </w:r>
    </w:p>
    <w:p w:rsidR="00DF63EA" w:rsidRPr="00995AFC" w:rsidRDefault="00DF63EA">
      <w:pPr>
        <w:pStyle w:val="P22"/>
        <w:spacing w:before="0"/>
        <w:ind w:left="1021" w:right="1134"/>
        <w:rPr>
          <w:rStyle w:val="default"/>
          <w:rFonts w:cs="FrankRuehl" w:hint="cs"/>
          <w:vanish/>
          <w:sz w:val="20"/>
          <w:szCs w:val="20"/>
          <w:shd w:val="clear" w:color="auto" w:fill="FFFF99"/>
          <w:rtl/>
        </w:rPr>
      </w:pPr>
    </w:p>
    <w:p w:rsidR="00DF63EA" w:rsidRPr="00995AFC" w:rsidRDefault="00DF63EA">
      <w:pPr>
        <w:pStyle w:val="P00"/>
        <w:spacing w:before="0"/>
        <w:ind w:left="0" w:right="1134"/>
        <w:rPr>
          <w:rFonts w:cs="FrankRuehl" w:hint="cs"/>
          <w:vanish/>
          <w:sz w:val="26"/>
          <w:shd w:val="clear" w:color="auto" w:fill="FFFF99"/>
          <w:rtl/>
        </w:rPr>
      </w:pPr>
      <w:r w:rsidRPr="00995AFC">
        <w:rPr>
          <w:rFonts w:cs="FrankRuehl" w:hint="cs"/>
          <w:vanish/>
          <w:color w:val="FF0000"/>
          <w:szCs w:val="20"/>
          <w:shd w:val="clear" w:color="auto" w:fill="FFFF99"/>
          <w:rtl/>
        </w:rPr>
        <w:t>מיום 1.1.1997</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00"/>
        <w:spacing w:before="0"/>
        <w:ind w:left="0" w:right="1134"/>
        <w:rPr>
          <w:rStyle w:val="default"/>
          <w:rFonts w:cs="FrankRuehl" w:hint="cs"/>
          <w:vanish/>
          <w:shd w:val="clear" w:color="auto" w:fill="FFFF99"/>
          <w:rtl/>
        </w:rPr>
      </w:pPr>
      <w:hyperlink r:id="rId249"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w:t>
      </w:r>
      <w:r w:rsidRPr="00995AFC">
        <w:rPr>
          <w:rFonts w:cs="FrankRuehl" w:hint="cs"/>
          <w:vanish/>
          <w:szCs w:val="20"/>
          <w:shd w:val="clear" w:color="auto" w:fill="FFFF99"/>
          <w:rtl/>
        </w:rPr>
        <w:t>9 (</w:t>
      </w:r>
      <w:hyperlink r:id="rId250"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Pr="00995AFC" w:rsidRDefault="00DF63EA">
      <w:pPr>
        <w:pStyle w:val="P00"/>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(ה)</w:t>
      </w:r>
      <w:r w:rsidRPr="00995AFC">
        <w:rPr>
          <w:rStyle w:val="default"/>
          <w:rFonts w:cs="FrankRuehl"/>
          <w:vanish/>
          <w:sz w:val="22"/>
          <w:szCs w:val="22"/>
          <w:shd w:val="clear" w:color="auto" w:fill="FFFF99"/>
          <w:rtl/>
        </w:rPr>
        <w:tab/>
        <w:t>ראה</w:t>
      </w:r>
      <w:r w:rsidRPr="00995AFC">
        <w:rPr>
          <w:rStyle w:val="default"/>
          <w:rFonts w:cs="FrankRuehl" w:hint="cs"/>
          <w:vanish/>
          <w:sz w:val="22"/>
          <w:szCs w:val="22"/>
          <w:shd w:val="clear" w:color="auto" w:fill="FFFF99"/>
          <w:rtl/>
        </w:rPr>
        <w:t xml:space="preserve"> שר </w:t>
      </w:r>
      <w:r w:rsidRPr="00995AFC">
        <w:rPr>
          <w:rStyle w:val="default"/>
          <w:rFonts w:cs="FrankRuehl"/>
          <w:vanish/>
          <w:sz w:val="22"/>
          <w:szCs w:val="22"/>
          <w:shd w:val="clear" w:color="auto" w:fill="FFFF99"/>
          <w:rtl/>
        </w:rPr>
        <w:t>הברי</w:t>
      </w:r>
      <w:r w:rsidRPr="00995AFC">
        <w:rPr>
          <w:rStyle w:val="default"/>
          <w:rFonts w:cs="FrankRuehl" w:hint="cs"/>
          <w:vanish/>
          <w:sz w:val="22"/>
          <w:szCs w:val="22"/>
          <w:shd w:val="clear" w:color="auto" w:fill="FFFF99"/>
          <w:rtl/>
        </w:rPr>
        <w:t>אות, לאחר שעיין בממצאיה של הועדה הבודקת, כי קופת החול</w:t>
      </w:r>
      <w:r w:rsidRPr="00995AFC">
        <w:rPr>
          <w:rStyle w:val="default"/>
          <w:rFonts w:cs="FrankRuehl"/>
          <w:vanish/>
          <w:sz w:val="22"/>
          <w:szCs w:val="22"/>
          <w:shd w:val="clear" w:color="auto" w:fill="FFFF99"/>
          <w:rtl/>
        </w:rPr>
        <w:t>ים איננה</w:t>
      </w:r>
      <w:r w:rsidRPr="00995AFC">
        <w:rPr>
          <w:rStyle w:val="default"/>
          <w:rFonts w:cs="FrankRuehl" w:hint="cs"/>
          <w:vanish/>
          <w:sz w:val="22"/>
          <w:szCs w:val="22"/>
          <w:shd w:val="clear" w:color="auto" w:fill="FFFF99"/>
          <w:rtl/>
        </w:rPr>
        <w:t xml:space="preserve"> ממלאת אחר הוראות חוק זה או שאינה מתנהלת כראוי או קיים חשש שלא תוכל לתת לחבריה את שירותי הבריאות לפי חוק זה, רשאי הוא לנקוט אחד או יותר מהאמצעים הבאים:</w:t>
      </w:r>
    </w:p>
    <w:p w:rsidR="00DF63EA" w:rsidRPr="00995AFC" w:rsidRDefault="00DF63EA">
      <w:pPr>
        <w:pStyle w:val="P22"/>
        <w:spacing w:before="0"/>
        <w:ind w:left="1021"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(1)</w:t>
      </w:r>
      <w:r w:rsidRPr="00995AFC">
        <w:rPr>
          <w:rStyle w:val="default"/>
          <w:rFonts w:cs="FrankRuehl" w:hint="cs"/>
          <w:vanish/>
          <w:sz w:val="22"/>
          <w:szCs w:val="22"/>
          <w:shd w:val="clear" w:color="auto" w:fill="FFFF99"/>
          <w:rtl/>
        </w:rPr>
        <w:tab/>
        <w:t>להשעות חבר הנהלה של קופת החולים לתקופה שיקבע;</w:t>
      </w:r>
    </w:p>
    <w:p w:rsidR="00DF63EA" w:rsidRPr="00995AFC" w:rsidRDefault="00DF63EA">
      <w:pPr>
        <w:pStyle w:val="P22"/>
        <w:spacing w:before="0"/>
        <w:ind w:left="1021" w:right="1134"/>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(1א)</w:t>
      </w:r>
      <w:r w:rsidRPr="00995AFC">
        <w:rPr>
          <w:rStyle w:val="default"/>
          <w:rFonts w:cs="FrankRuehl" w:hint="cs"/>
          <w:vanish/>
          <w:sz w:val="22"/>
          <w:szCs w:val="22"/>
          <w:u w:val="single"/>
          <w:shd w:val="clear" w:color="auto" w:fill="FFFF99"/>
          <w:rtl/>
        </w:rPr>
        <w:tab/>
        <w:t>למנות לקופת חולים חשב מלווה אף אם לא התקיימו התנאים למינויו לפי סעיף 37א(א);</w:t>
      </w:r>
    </w:p>
    <w:p w:rsidR="00DF63EA" w:rsidRPr="00995AFC" w:rsidRDefault="00DF63EA">
      <w:pPr>
        <w:pStyle w:val="P22"/>
        <w:tabs>
          <w:tab w:val="clear" w:pos="1474"/>
          <w:tab w:val="clear" w:pos="1928"/>
          <w:tab w:val="left" w:pos="624"/>
          <w:tab w:val="left" w:pos="1042"/>
          <w:tab w:val="left" w:pos="1482"/>
        </w:tabs>
        <w:spacing w:before="0"/>
        <w:ind w:left="1021" w:right="1134"/>
        <w:rPr>
          <w:rFonts w:cs="FrankRuehl" w:hint="cs"/>
          <w:vanish/>
          <w:sz w:val="22"/>
          <w:szCs w:val="22"/>
          <w:shd w:val="clear" w:color="auto" w:fill="FFFF99"/>
          <w:rtl/>
        </w:rPr>
      </w:pPr>
      <w:r w:rsidRPr="00995AFC">
        <w:rPr>
          <w:rStyle w:val="default"/>
          <w:rFonts w:cs="FrankRuehl"/>
          <w:vanish/>
          <w:sz w:val="22"/>
          <w:szCs w:val="22"/>
          <w:shd w:val="clear" w:color="auto" w:fill="FFFF99"/>
          <w:rtl/>
        </w:rPr>
        <w:t>(2)</w:t>
      </w:r>
      <w:r w:rsidRPr="00995AFC">
        <w:rPr>
          <w:rStyle w:val="default"/>
          <w:rFonts w:cs="FrankRuehl"/>
          <w:vanish/>
          <w:sz w:val="22"/>
          <w:szCs w:val="22"/>
          <w:shd w:val="clear" w:color="auto" w:fill="FFFF99"/>
          <w:rtl/>
        </w:rPr>
        <w:tab/>
        <w:t>למנ</w:t>
      </w:r>
      <w:r w:rsidRPr="00995AFC">
        <w:rPr>
          <w:rStyle w:val="default"/>
          <w:rFonts w:cs="FrankRuehl" w:hint="cs"/>
          <w:vanish/>
          <w:sz w:val="22"/>
          <w:szCs w:val="22"/>
          <w:shd w:val="clear" w:color="auto" w:fill="FFFF99"/>
          <w:rtl/>
        </w:rPr>
        <w:t>ות מ</w:t>
      </w:r>
      <w:r w:rsidRPr="00995AFC">
        <w:rPr>
          <w:rStyle w:val="default"/>
          <w:rFonts w:cs="FrankRuehl"/>
          <w:vanish/>
          <w:sz w:val="22"/>
          <w:szCs w:val="22"/>
          <w:shd w:val="clear" w:color="auto" w:fill="FFFF99"/>
          <w:rtl/>
        </w:rPr>
        <w:t xml:space="preserve">נהל </w:t>
      </w:r>
      <w:r w:rsidRPr="00995AFC">
        <w:rPr>
          <w:rStyle w:val="default"/>
          <w:rFonts w:cs="FrankRuehl" w:hint="cs"/>
          <w:vanish/>
          <w:sz w:val="22"/>
          <w:szCs w:val="22"/>
          <w:shd w:val="clear" w:color="auto" w:fill="FFFF99"/>
          <w:rtl/>
        </w:rPr>
        <w:t>מורשה שינהל את קופת החולים במקום הנהלתה או שיפקח ע</w:t>
      </w:r>
      <w:r w:rsidRPr="00995AFC">
        <w:rPr>
          <w:rStyle w:val="default"/>
          <w:rFonts w:cs="FrankRuehl"/>
          <w:vanish/>
          <w:sz w:val="22"/>
          <w:szCs w:val="22"/>
          <w:shd w:val="clear" w:color="auto" w:fill="FFFF99"/>
          <w:rtl/>
        </w:rPr>
        <w:t>ליה (להלן</w:t>
      </w:r>
      <w:r w:rsidRPr="00995AFC">
        <w:rPr>
          <w:rStyle w:val="default"/>
          <w:rFonts w:cs="FrankRuehl" w:hint="cs"/>
          <w:vanish/>
          <w:sz w:val="22"/>
          <w:szCs w:val="22"/>
          <w:shd w:val="clear" w:color="auto" w:fill="FFFF99"/>
          <w:rtl/>
        </w:rPr>
        <w:t xml:space="preserve"> - מנהל מורשה), ורשאי הוא לפרט את תפקידי הניהול </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הפיקוח ואת סמכויות המנהל המורשה;</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vanish/>
          <w:sz w:val="22"/>
          <w:szCs w:val="22"/>
          <w:shd w:val="clear" w:color="auto" w:fill="FFFF99"/>
          <w:rtl/>
        </w:rPr>
        <w:tab/>
        <w:t>למנ</w:t>
      </w:r>
      <w:r w:rsidRPr="00995AFC">
        <w:rPr>
          <w:rStyle w:val="default"/>
          <w:rFonts w:cs="FrankRuehl" w:hint="cs"/>
          <w:vanish/>
          <w:sz w:val="22"/>
          <w:szCs w:val="22"/>
          <w:shd w:val="clear" w:color="auto" w:fill="FFFF99"/>
          <w:rtl/>
        </w:rPr>
        <w:t>ות ל</w:t>
      </w:r>
      <w:r w:rsidRPr="00995AFC">
        <w:rPr>
          <w:rStyle w:val="default"/>
          <w:rFonts w:cs="FrankRuehl"/>
          <w:vanish/>
          <w:sz w:val="22"/>
          <w:szCs w:val="22"/>
          <w:shd w:val="clear" w:color="auto" w:fill="FFFF99"/>
          <w:rtl/>
        </w:rPr>
        <w:t>קופת</w:t>
      </w:r>
      <w:r w:rsidRPr="00995AFC">
        <w:rPr>
          <w:rStyle w:val="default"/>
          <w:rFonts w:cs="FrankRuehl" w:hint="cs"/>
          <w:vanish/>
          <w:sz w:val="22"/>
          <w:szCs w:val="22"/>
          <w:shd w:val="clear" w:color="auto" w:fill="FFFF99"/>
          <w:rtl/>
        </w:rPr>
        <w:t xml:space="preserve"> החולים ועדה שתייעץ למנהל ה</w:t>
      </w:r>
      <w:r w:rsidRPr="00995AFC">
        <w:rPr>
          <w:rStyle w:val="default"/>
          <w:rFonts w:cs="FrankRuehl"/>
          <w:vanish/>
          <w:sz w:val="22"/>
          <w:szCs w:val="22"/>
          <w:shd w:val="clear" w:color="auto" w:fill="FFFF99"/>
          <w:rtl/>
        </w:rPr>
        <w:t>מ</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שה;</w:t>
      </w:r>
    </w:p>
    <w:p w:rsidR="00DF63EA" w:rsidRPr="00995AFC" w:rsidRDefault="00DF63EA">
      <w:pPr>
        <w:pStyle w:val="P22"/>
        <w:spacing w:before="0"/>
        <w:ind w:left="1021" w:right="1134"/>
        <w:rPr>
          <w:rStyle w:val="default"/>
          <w:rFonts w:cs="FrankRuehl" w:hint="cs"/>
          <w:vanish/>
          <w:sz w:val="2"/>
          <w:szCs w:val="2"/>
          <w:shd w:val="clear" w:color="auto" w:fill="FFFF99"/>
          <w:rtl/>
        </w:rPr>
      </w:pPr>
      <w:r w:rsidRPr="00995AFC">
        <w:rPr>
          <w:rStyle w:val="default"/>
          <w:rFonts w:cs="FrankRuehl" w:hint="cs"/>
          <w:vanish/>
          <w:sz w:val="22"/>
          <w:szCs w:val="22"/>
          <w:shd w:val="clear" w:color="auto" w:fill="FFFF99"/>
          <w:rtl/>
        </w:rPr>
        <w:t>(4)</w:t>
      </w:r>
      <w:r w:rsidRPr="00995AFC">
        <w:rPr>
          <w:rStyle w:val="default"/>
          <w:rFonts w:cs="FrankRuehl"/>
          <w:vanish/>
          <w:sz w:val="22"/>
          <w:szCs w:val="22"/>
          <w:shd w:val="clear" w:color="auto" w:fill="FFFF99"/>
          <w:rtl/>
        </w:rPr>
        <w:tab/>
        <w:t>לבט</w:t>
      </w:r>
      <w:r w:rsidRPr="00995AFC">
        <w:rPr>
          <w:rStyle w:val="default"/>
          <w:rFonts w:cs="FrankRuehl" w:hint="cs"/>
          <w:vanish/>
          <w:sz w:val="22"/>
          <w:szCs w:val="22"/>
          <w:shd w:val="clear" w:color="auto" w:fill="FFFF99"/>
          <w:rtl/>
        </w:rPr>
        <w:t>ל את</w:t>
      </w:r>
      <w:r w:rsidRPr="00995AFC">
        <w:rPr>
          <w:rStyle w:val="default"/>
          <w:rFonts w:cs="FrankRuehl"/>
          <w:vanish/>
          <w:sz w:val="22"/>
          <w:szCs w:val="22"/>
          <w:shd w:val="clear" w:color="auto" w:fill="FFFF99"/>
          <w:rtl/>
        </w:rPr>
        <w:t xml:space="preserve"> ההכ</w:t>
      </w:r>
      <w:r w:rsidRPr="00995AFC">
        <w:rPr>
          <w:rStyle w:val="default"/>
          <w:rFonts w:cs="FrankRuehl" w:hint="cs"/>
          <w:vanish/>
          <w:sz w:val="22"/>
          <w:szCs w:val="22"/>
          <w:shd w:val="clear" w:color="auto" w:fill="FFFF99"/>
          <w:rtl/>
        </w:rPr>
        <w:t>רה בקופת</w:t>
      </w:r>
      <w:r w:rsidRPr="00995AFC">
        <w:rPr>
          <w:rStyle w:val="default"/>
          <w:rFonts w:cs="FrankRuehl"/>
          <w:vanish/>
          <w:sz w:val="22"/>
          <w:szCs w:val="22"/>
          <w:shd w:val="clear" w:color="auto" w:fill="FFFF99"/>
          <w:rtl/>
        </w:rPr>
        <w:t xml:space="preserve"> הח</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ים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הלן</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ב</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ט</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הכרה) ולקבוע את מועד הביטול, ובלבד שהועדה הבודקת המליצה על כך.</w:t>
      </w:r>
    </w:p>
    <w:p w:rsidR="00DF63EA" w:rsidRPr="00995AFC" w:rsidRDefault="00DF63EA">
      <w:pPr>
        <w:pStyle w:val="P22"/>
        <w:spacing w:before="0"/>
        <w:ind w:left="1021" w:right="1134"/>
        <w:rPr>
          <w:rStyle w:val="default"/>
          <w:rFonts w:cs="FrankRuehl" w:hint="cs"/>
          <w:vanish/>
          <w:sz w:val="20"/>
          <w:szCs w:val="20"/>
          <w:shd w:val="clear" w:color="auto" w:fill="FFFF99"/>
          <w:rtl/>
        </w:rPr>
      </w:pPr>
    </w:p>
    <w:p w:rsidR="00DF63EA" w:rsidRPr="00995AFC" w:rsidRDefault="00DF63EA">
      <w:pPr>
        <w:pStyle w:val="P00"/>
        <w:spacing w:before="0"/>
        <w:ind w:left="0" w:right="1134"/>
        <w:rPr>
          <w:rFonts w:cs="FrankRuehl" w:hint="cs"/>
          <w:vanish/>
          <w:color w:val="FF0000"/>
          <w:szCs w:val="20"/>
          <w:shd w:val="clear" w:color="auto" w:fill="FFFF99"/>
          <w:rtl/>
        </w:rPr>
      </w:pPr>
      <w:r w:rsidRPr="00995AFC">
        <w:rPr>
          <w:rFonts w:cs="FrankRuehl" w:hint="cs"/>
          <w:vanish/>
          <w:color w:val="FF0000"/>
          <w:szCs w:val="20"/>
          <w:shd w:val="clear" w:color="auto" w:fill="FFFF99"/>
          <w:rtl/>
        </w:rPr>
        <w:t>מיום 1.1.1998</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7</w:t>
      </w:r>
    </w:p>
    <w:p w:rsidR="00DF63EA" w:rsidRPr="00995AFC" w:rsidRDefault="00DF63EA">
      <w:pPr>
        <w:pStyle w:val="P22"/>
        <w:spacing w:before="0"/>
        <w:ind w:left="0" w:right="1134"/>
        <w:rPr>
          <w:rFonts w:cs="FrankRuehl" w:hint="cs"/>
          <w:vanish/>
          <w:szCs w:val="20"/>
          <w:shd w:val="clear" w:color="auto" w:fill="FFFF99"/>
          <w:rtl/>
        </w:rPr>
      </w:pPr>
      <w:hyperlink r:id="rId251"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ח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1645</w:t>
        </w:r>
      </w:hyperlink>
      <w:r w:rsidRPr="00995AFC">
        <w:rPr>
          <w:rFonts w:cs="FrankRuehl" w:hint="cs"/>
          <w:vanish/>
          <w:szCs w:val="20"/>
          <w:shd w:val="clear" w:color="auto" w:fill="FFFF99"/>
          <w:rtl/>
        </w:rPr>
        <w:t xml:space="preserve"> מיום 15.1.1998 עמ' 63 (</w:t>
      </w:r>
      <w:hyperlink r:id="rId252" w:history="1">
        <w:r w:rsidRPr="00995AFC">
          <w:rPr>
            <w:rStyle w:val="Hyperlink"/>
            <w:rFonts w:cs="FrankRuehl" w:hint="cs"/>
            <w:vanish/>
            <w:szCs w:val="20"/>
            <w:shd w:val="clear" w:color="auto" w:fill="FFFF99"/>
            <w:rtl/>
          </w:rPr>
          <w:t>ה"ח 2650</w:t>
        </w:r>
      </w:hyperlink>
      <w:r w:rsidRPr="00995AFC">
        <w:rPr>
          <w:rFonts w:cs="FrankRuehl" w:hint="cs"/>
          <w:vanish/>
          <w:szCs w:val="20"/>
          <w:shd w:val="clear" w:color="auto" w:fill="FFFF99"/>
          <w:rtl/>
        </w:rPr>
        <w:t>)</w:t>
      </w:r>
    </w:p>
    <w:p w:rsidR="00DF63EA" w:rsidRPr="00995AFC" w:rsidRDefault="00DF63EA">
      <w:pPr>
        <w:pStyle w:val="P00"/>
        <w:ind w:left="0" w:right="1134"/>
        <w:rPr>
          <w:rStyle w:val="default"/>
          <w:rFonts w:cs="FrankRuehl" w:hint="cs"/>
          <w:vanish/>
          <w:sz w:val="2"/>
          <w:szCs w:val="2"/>
          <w:shd w:val="clear" w:color="auto" w:fill="FFFF99"/>
          <w:rtl/>
        </w:rPr>
      </w:pPr>
      <w:r w:rsidRPr="00995AFC">
        <w:rPr>
          <w:rStyle w:val="default"/>
          <w:rFonts w:cs="FrankRuehl" w:hint="cs"/>
          <w:vanish/>
          <w:szCs w:val="22"/>
          <w:shd w:val="clear" w:color="auto" w:fill="FFFF99"/>
          <w:rtl/>
        </w:rPr>
        <w:tab/>
      </w:r>
      <w:r w:rsidRPr="00995AFC">
        <w:rPr>
          <w:rStyle w:val="default"/>
          <w:rFonts w:cs="FrankRuehl"/>
          <w:vanish/>
          <w:szCs w:val="22"/>
          <w:shd w:val="clear" w:color="auto" w:fill="FFFF99"/>
          <w:rtl/>
        </w:rPr>
        <w:t>(ה)</w:t>
      </w:r>
      <w:r w:rsidRPr="00995AFC">
        <w:rPr>
          <w:rStyle w:val="default"/>
          <w:rFonts w:cs="FrankRuehl"/>
          <w:vanish/>
          <w:szCs w:val="22"/>
          <w:shd w:val="clear" w:color="auto" w:fill="FFFF99"/>
          <w:rtl/>
        </w:rPr>
        <w:tab/>
        <w:t>ראה</w:t>
      </w:r>
      <w:r w:rsidRPr="00995AFC">
        <w:rPr>
          <w:rStyle w:val="default"/>
          <w:rFonts w:cs="FrankRuehl" w:hint="cs"/>
          <w:vanish/>
          <w:szCs w:val="22"/>
          <w:shd w:val="clear" w:color="auto" w:fill="FFFF99"/>
          <w:rtl/>
        </w:rPr>
        <w:t xml:space="preserve"> שר </w:t>
      </w:r>
      <w:r w:rsidRPr="00995AFC">
        <w:rPr>
          <w:rStyle w:val="default"/>
          <w:rFonts w:cs="FrankRuehl"/>
          <w:vanish/>
          <w:szCs w:val="22"/>
          <w:shd w:val="clear" w:color="auto" w:fill="FFFF99"/>
          <w:rtl/>
        </w:rPr>
        <w:t>הברי</w:t>
      </w:r>
      <w:r w:rsidRPr="00995AFC">
        <w:rPr>
          <w:rStyle w:val="default"/>
          <w:rFonts w:cs="FrankRuehl" w:hint="cs"/>
          <w:vanish/>
          <w:szCs w:val="22"/>
          <w:shd w:val="clear" w:color="auto" w:fill="FFFF99"/>
          <w:rtl/>
        </w:rPr>
        <w:t>אות, לאחר שעיין בממצאיה של הועדה הבודקת, כי קופת החול</w:t>
      </w:r>
      <w:r w:rsidRPr="00995AFC">
        <w:rPr>
          <w:rStyle w:val="default"/>
          <w:rFonts w:cs="FrankRuehl"/>
          <w:vanish/>
          <w:szCs w:val="22"/>
          <w:shd w:val="clear" w:color="auto" w:fill="FFFF99"/>
          <w:rtl/>
        </w:rPr>
        <w:t>ים איננה</w:t>
      </w:r>
      <w:r w:rsidRPr="00995AFC">
        <w:rPr>
          <w:rStyle w:val="default"/>
          <w:rFonts w:cs="FrankRuehl" w:hint="cs"/>
          <w:vanish/>
          <w:szCs w:val="22"/>
          <w:shd w:val="clear" w:color="auto" w:fill="FFFF99"/>
          <w:rtl/>
        </w:rPr>
        <w:t xml:space="preserve"> ממלאת אחר הוראות </w:t>
      </w:r>
      <w:r w:rsidRPr="00995AFC">
        <w:rPr>
          <w:rStyle w:val="default"/>
          <w:rFonts w:cs="FrankRuehl" w:hint="cs"/>
          <w:vanish/>
          <w:szCs w:val="22"/>
          <w:u w:val="single"/>
          <w:shd w:val="clear" w:color="auto" w:fill="FFFF99"/>
          <w:rtl/>
        </w:rPr>
        <w:t>לפי</w:t>
      </w:r>
      <w:r w:rsidRPr="00995AFC">
        <w:rPr>
          <w:rStyle w:val="default"/>
          <w:rFonts w:cs="FrankRuehl" w:hint="cs"/>
          <w:vanish/>
          <w:szCs w:val="22"/>
          <w:shd w:val="clear" w:color="auto" w:fill="FFFF99"/>
          <w:rtl/>
        </w:rPr>
        <w:t xml:space="preserve"> חוק זה או שאינה מתנהלת כראוי או קיים חשש שלא תוכל לתת לחבריה את שירותי הבריאות לפי חוק זה, רשאי הוא לנקוט אחד או יותר מהאמצעים הבאים:</w:t>
      </w:r>
    </w:p>
    <w:p w:rsidR="00DF63EA" w:rsidRPr="00995AFC" w:rsidRDefault="00DF63EA">
      <w:pPr>
        <w:pStyle w:val="P22"/>
        <w:spacing w:before="0"/>
        <w:ind w:left="0" w:right="1134"/>
        <w:rPr>
          <w:rFonts w:cs="FrankRuehl" w:hint="cs"/>
          <w:vanish/>
          <w:szCs w:val="20"/>
          <w:shd w:val="clear" w:color="auto" w:fill="FFFF99"/>
          <w:rtl/>
        </w:rPr>
      </w:pP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1.1.1999 עד יום 31.12.1999</w:t>
      </w:r>
    </w:p>
    <w:p w:rsidR="00DF63EA" w:rsidRPr="00995AFC" w:rsidRDefault="00DF63EA">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הוראת שעה תשנ"ט-1999</w:t>
      </w:r>
    </w:p>
    <w:p w:rsidR="00DF63EA" w:rsidRPr="00995AFC" w:rsidRDefault="00DF63EA">
      <w:pPr>
        <w:pStyle w:val="P00"/>
        <w:spacing w:before="0"/>
        <w:ind w:left="0" w:right="1134"/>
        <w:rPr>
          <w:rStyle w:val="default"/>
          <w:rFonts w:cs="FrankRuehl" w:hint="cs"/>
          <w:vanish/>
          <w:sz w:val="20"/>
          <w:szCs w:val="20"/>
          <w:shd w:val="clear" w:color="auto" w:fill="FFFF99"/>
          <w:rtl/>
        </w:rPr>
      </w:pPr>
      <w:hyperlink r:id="rId253" w:history="1">
        <w:r w:rsidRPr="00995AFC">
          <w:rPr>
            <w:rStyle w:val="Hyperlink"/>
            <w:rFonts w:cs="FrankRuehl" w:hint="cs"/>
            <w:vanish/>
            <w:szCs w:val="20"/>
            <w:shd w:val="clear" w:color="auto" w:fill="FFFF99"/>
            <w:rtl/>
          </w:rPr>
          <w:t>ס"ח תשנ"ט מס' 1704</w:t>
        </w:r>
      </w:hyperlink>
      <w:r w:rsidRPr="00995AFC">
        <w:rPr>
          <w:rStyle w:val="default"/>
          <w:rFonts w:cs="FrankRuehl" w:hint="cs"/>
          <w:vanish/>
          <w:sz w:val="20"/>
          <w:szCs w:val="20"/>
          <w:shd w:val="clear" w:color="auto" w:fill="FFFF99"/>
          <w:rtl/>
        </w:rPr>
        <w:t xml:space="preserve"> מיום 15.2.1999 עמ' 105 (</w:t>
      </w:r>
      <w:hyperlink r:id="rId254" w:history="1">
        <w:r w:rsidRPr="00995AFC">
          <w:rPr>
            <w:rStyle w:val="Hyperlink"/>
            <w:rFonts w:cs="FrankRuehl" w:hint="cs"/>
            <w:vanish/>
            <w:szCs w:val="20"/>
            <w:shd w:val="clear" w:color="auto" w:fill="FFFF99"/>
            <w:rtl/>
          </w:rPr>
          <w:t>ה"ח 2785</w:t>
        </w:r>
      </w:hyperlink>
      <w:r w:rsidRPr="00995AFC">
        <w:rPr>
          <w:rStyle w:val="default"/>
          <w:rFonts w:cs="FrankRuehl" w:hint="cs"/>
          <w:vanish/>
          <w:sz w:val="20"/>
          <w:szCs w:val="20"/>
          <w:shd w:val="clear" w:color="auto" w:fill="FFFF99"/>
          <w:rtl/>
        </w:rPr>
        <w:t>)</w:t>
      </w:r>
    </w:p>
    <w:p w:rsidR="00DF63EA" w:rsidRPr="00995AFC" w:rsidRDefault="00DF63EA">
      <w:pPr>
        <w:pStyle w:val="P00"/>
        <w:ind w:left="0" w:right="1134"/>
        <w:rPr>
          <w:rFonts w:cs="FrankRuehl" w:hint="cs"/>
          <w:vanish/>
          <w:sz w:val="2"/>
          <w:szCs w:val="2"/>
          <w:u w:val="single"/>
          <w:shd w:val="clear" w:color="auto" w:fill="FFFF99"/>
          <w:rtl/>
        </w:rPr>
      </w:pPr>
      <w:r w:rsidRPr="00995AFC">
        <w:rPr>
          <w:rStyle w:val="default"/>
          <w:rFonts w:cs="FrankRuehl" w:hint="cs"/>
          <w:vanish/>
          <w:szCs w:val="22"/>
          <w:shd w:val="clear" w:color="auto" w:fill="FFFF99"/>
          <w:rtl/>
        </w:rPr>
        <w:tab/>
      </w:r>
      <w:r w:rsidRPr="00995AFC">
        <w:rPr>
          <w:rStyle w:val="default"/>
          <w:rFonts w:cs="FrankRuehl"/>
          <w:vanish/>
          <w:szCs w:val="22"/>
          <w:shd w:val="clear" w:color="auto" w:fill="FFFF99"/>
          <w:rtl/>
        </w:rPr>
        <w:t>(ה)</w:t>
      </w:r>
      <w:r w:rsidRPr="00995AFC">
        <w:rPr>
          <w:rStyle w:val="default"/>
          <w:rFonts w:cs="FrankRuehl"/>
          <w:vanish/>
          <w:szCs w:val="22"/>
          <w:shd w:val="clear" w:color="auto" w:fill="FFFF99"/>
          <w:rtl/>
        </w:rPr>
        <w:tab/>
        <w:t>ראה</w:t>
      </w:r>
      <w:r w:rsidRPr="00995AFC">
        <w:rPr>
          <w:rStyle w:val="default"/>
          <w:rFonts w:cs="FrankRuehl" w:hint="cs"/>
          <w:vanish/>
          <w:szCs w:val="22"/>
          <w:shd w:val="clear" w:color="auto" w:fill="FFFF99"/>
          <w:rtl/>
        </w:rPr>
        <w:t xml:space="preserve"> שר </w:t>
      </w:r>
      <w:r w:rsidRPr="00995AFC">
        <w:rPr>
          <w:rStyle w:val="default"/>
          <w:rFonts w:cs="FrankRuehl"/>
          <w:vanish/>
          <w:szCs w:val="22"/>
          <w:shd w:val="clear" w:color="auto" w:fill="FFFF99"/>
          <w:rtl/>
        </w:rPr>
        <w:t>הברי</w:t>
      </w:r>
      <w:r w:rsidRPr="00995AFC">
        <w:rPr>
          <w:rStyle w:val="default"/>
          <w:rFonts w:cs="FrankRuehl" w:hint="cs"/>
          <w:vanish/>
          <w:szCs w:val="22"/>
          <w:shd w:val="clear" w:color="auto" w:fill="FFFF99"/>
          <w:rtl/>
        </w:rPr>
        <w:t>אות, לאחר שעיין בממצאיה של הועדה הבודקת, כי קופת החול</w:t>
      </w:r>
      <w:r w:rsidRPr="00995AFC">
        <w:rPr>
          <w:rStyle w:val="default"/>
          <w:rFonts w:cs="FrankRuehl"/>
          <w:vanish/>
          <w:szCs w:val="22"/>
          <w:shd w:val="clear" w:color="auto" w:fill="FFFF99"/>
          <w:rtl/>
        </w:rPr>
        <w:t>ים איננה</w:t>
      </w:r>
      <w:r w:rsidRPr="00995AFC">
        <w:rPr>
          <w:rStyle w:val="default"/>
          <w:rFonts w:cs="FrankRuehl" w:hint="cs"/>
          <w:vanish/>
          <w:szCs w:val="22"/>
          <w:shd w:val="clear" w:color="auto" w:fill="FFFF99"/>
          <w:rtl/>
        </w:rPr>
        <w:t xml:space="preserve"> ממלאת אחר הוראות לפי חוק זה או שאינה מתנהלת כראוי או קיים חשש שלא תוכל לתת לחבריה את שירותי הבריאות לפי חוק זה, </w:t>
      </w:r>
      <w:r w:rsidRPr="00995AFC">
        <w:rPr>
          <w:rStyle w:val="default"/>
          <w:rFonts w:cs="FrankRuehl" w:hint="cs"/>
          <w:strike/>
          <w:vanish/>
          <w:szCs w:val="22"/>
          <w:shd w:val="clear" w:color="auto" w:fill="FFFF99"/>
          <w:rtl/>
        </w:rPr>
        <w:t>רשאי הוא לנקוט אחד או יותר מהאמצעים הבאים:</w:t>
      </w:r>
      <w:r w:rsidRPr="00995AFC">
        <w:rPr>
          <w:rStyle w:val="default"/>
          <w:rFonts w:cs="FrankRuehl" w:hint="cs"/>
          <w:vanish/>
          <w:szCs w:val="22"/>
          <w:shd w:val="clear" w:color="auto" w:fill="FFFF99"/>
          <w:rtl/>
        </w:rPr>
        <w:t xml:space="preserve"> </w:t>
      </w:r>
      <w:r w:rsidRPr="00995AFC">
        <w:rPr>
          <w:rStyle w:val="default"/>
          <w:rFonts w:cs="FrankRuehl" w:hint="cs"/>
          <w:vanish/>
          <w:szCs w:val="22"/>
          <w:u w:val="single"/>
          <w:shd w:val="clear" w:color="auto" w:fill="FFFF99"/>
          <w:rtl/>
        </w:rPr>
        <w:t>רשאי הוא להורות למנהל לפרסם את ממצאי הועדה.</w:t>
      </w:r>
    </w:p>
    <w:p w:rsidR="00DF63EA" w:rsidRPr="00995AFC" w:rsidRDefault="00DF63EA">
      <w:pPr>
        <w:pStyle w:val="P00"/>
        <w:spacing w:before="0"/>
        <w:ind w:left="0" w:right="1134"/>
        <w:rPr>
          <w:rStyle w:val="default"/>
          <w:rFonts w:cs="FrankRuehl" w:hint="cs"/>
          <w:vanish/>
          <w:sz w:val="22"/>
          <w:szCs w:val="22"/>
          <w:u w:val="single"/>
          <w:shd w:val="clear" w:color="auto" w:fill="FFFF99"/>
          <w:rtl/>
        </w:rPr>
      </w:pPr>
      <w:r w:rsidRPr="00995AFC">
        <w:rPr>
          <w:rStyle w:val="default"/>
          <w:rFonts w:cs="FrankRuehl" w:hint="cs"/>
          <w:vanish/>
          <w:shd w:val="clear" w:color="auto" w:fill="FFFF99"/>
          <w:rtl/>
        </w:rPr>
        <w:tab/>
      </w:r>
      <w:r w:rsidRPr="00995AFC">
        <w:rPr>
          <w:rStyle w:val="default"/>
          <w:rFonts w:cs="FrankRuehl"/>
          <w:vanish/>
          <w:sz w:val="22"/>
          <w:szCs w:val="22"/>
          <w:u w:val="single"/>
          <w:shd w:val="clear" w:color="auto" w:fill="FFFF99"/>
          <w:rtl/>
        </w:rPr>
        <w:t>(ה1)</w:t>
      </w:r>
      <w:r w:rsidRPr="00995AFC">
        <w:rPr>
          <w:rStyle w:val="default"/>
          <w:rFonts w:cs="FrankRuehl"/>
          <w:vanish/>
          <w:sz w:val="22"/>
          <w:szCs w:val="22"/>
          <w:u w:val="single"/>
          <w:shd w:val="clear" w:color="auto" w:fill="FFFF99"/>
          <w:rtl/>
        </w:rPr>
        <w:tab/>
        <w:t>ראה</w:t>
      </w:r>
      <w:r w:rsidRPr="00995AFC">
        <w:rPr>
          <w:rStyle w:val="default"/>
          <w:rFonts w:cs="FrankRuehl" w:hint="cs"/>
          <w:vanish/>
          <w:sz w:val="22"/>
          <w:szCs w:val="22"/>
          <w:u w:val="single"/>
          <w:shd w:val="clear" w:color="auto" w:fill="FFFF99"/>
          <w:rtl/>
        </w:rPr>
        <w:t xml:space="preserve"> שר </w:t>
      </w:r>
      <w:r w:rsidRPr="00995AFC">
        <w:rPr>
          <w:rStyle w:val="default"/>
          <w:rFonts w:cs="FrankRuehl"/>
          <w:vanish/>
          <w:sz w:val="22"/>
          <w:szCs w:val="22"/>
          <w:u w:val="single"/>
          <w:shd w:val="clear" w:color="auto" w:fill="FFFF99"/>
          <w:rtl/>
        </w:rPr>
        <w:t>הברי</w:t>
      </w:r>
      <w:r w:rsidRPr="00995AFC">
        <w:rPr>
          <w:rStyle w:val="default"/>
          <w:rFonts w:cs="FrankRuehl" w:hint="cs"/>
          <w:vanish/>
          <w:sz w:val="22"/>
          <w:szCs w:val="22"/>
          <w:u w:val="single"/>
          <w:shd w:val="clear" w:color="auto" w:fill="FFFF99"/>
          <w:rtl/>
        </w:rPr>
        <w:t>אות כי לא תוקן ליקוי שבשלו נתן הוראה לפי סעיף קטן (ה), בתוך 14 ימים ממועד מתן ההוראה כאמו</w:t>
      </w:r>
      <w:r w:rsidRPr="00995AFC">
        <w:rPr>
          <w:rStyle w:val="default"/>
          <w:rFonts w:cs="FrankRuehl"/>
          <w:vanish/>
          <w:sz w:val="22"/>
          <w:szCs w:val="22"/>
          <w:u w:val="single"/>
          <w:shd w:val="clear" w:color="auto" w:fill="FFFF99"/>
          <w:rtl/>
        </w:rPr>
        <w:t xml:space="preserve">ר, </w:t>
      </w:r>
      <w:r w:rsidRPr="00995AFC">
        <w:rPr>
          <w:rStyle w:val="default"/>
          <w:rFonts w:cs="FrankRuehl" w:hint="cs"/>
          <w:vanish/>
          <w:sz w:val="22"/>
          <w:szCs w:val="22"/>
          <w:u w:val="single"/>
          <w:shd w:val="clear" w:color="auto" w:fill="FFFF99"/>
          <w:rtl/>
        </w:rPr>
        <w:t>רשאי הוא לנקוט אחד או יותר מהאמצעים האלה</w:t>
      </w:r>
      <w:r w:rsidRPr="00995AFC">
        <w:rPr>
          <w:rStyle w:val="default"/>
          <w:rFonts w:cs="FrankRuehl"/>
          <w:vanish/>
          <w:sz w:val="22"/>
          <w:szCs w:val="22"/>
          <w:u w:val="single"/>
          <w:shd w:val="clear" w:color="auto" w:fill="FFFF99"/>
          <w:rtl/>
        </w:rPr>
        <w:t>:</w:t>
      </w:r>
    </w:p>
    <w:p w:rsidR="00DF63EA" w:rsidRPr="00995AFC" w:rsidRDefault="00DF63EA">
      <w:pPr>
        <w:pStyle w:val="P22"/>
        <w:spacing w:before="0"/>
        <w:ind w:left="1021" w:right="1134"/>
        <w:rPr>
          <w:rStyle w:val="default"/>
          <w:rFonts w:cs="FrankRuehl" w:hint="cs"/>
          <w:vanish/>
          <w:sz w:val="22"/>
          <w:szCs w:val="22"/>
          <w:u w:val="single"/>
          <w:shd w:val="clear" w:color="auto" w:fill="FFFF99"/>
          <w:rtl/>
        </w:rPr>
      </w:pPr>
      <w:r w:rsidRPr="00995AFC">
        <w:rPr>
          <w:rStyle w:val="default"/>
          <w:rFonts w:cs="FrankRuehl" w:hint="cs"/>
          <w:vanish/>
          <w:sz w:val="22"/>
          <w:szCs w:val="22"/>
          <w:shd w:val="clear" w:color="auto" w:fill="FFFF99"/>
          <w:rtl/>
        </w:rPr>
        <w:t>(1)</w:t>
      </w:r>
      <w:r w:rsidRPr="00995AFC">
        <w:rPr>
          <w:rStyle w:val="default"/>
          <w:rFonts w:cs="FrankRuehl" w:hint="cs"/>
          <w:vanish/>
          <w:sz w:val="22"/>
          <w:szCs w:val="22"/>
          <w:shd w:val="clear" w:color="auto" w:fill="FFFF99"/>
          <w:rtl/>
        </w:rPr>
        <w:tab/>
        <w:t xml:space="preserve">להשעות </w:t>
      </w:r>
      <w:r w:rsidRPr="00995AFC">
        <w:rPr>
          <w:rStyle w:val="default"/>
          <w:rFonts w:cs="FrankRuehl" w:hint="cs"/>
          <w:strike/>
          <w:vanish/>
          <w:sz w:val="22"/>
          <w:szCs w:val="22"/>
          <w:shd w:val="clear" w:color="auto" w:fill="FFFF99"/>
          <w:rtl/>
        </w:rPr>
        <w:t>חבר הנהלה</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נושא משרה</w:t>
      </w:r>
      <w:r w:rsidRPr="00995AFC">
        <w:rPr>
          <w:rStyle w:val="default"/>
          <w:rFonts w:cs="FrankRuehl" w:hint="cs"/>
          <w:vanish/>
          <w:sz w:val="22"/>
          <w:szCs w:val="22"/>
          <w:shd w:val="clear" w:color="auto" w:fill="FFFF99"/>
          <w:rtl/>
        </w:rPr>
        <w:t xml:space="preserve"> של קופת החולים לתקופה שיקבע;</w:t>
      </w:r>
      <w:r w:rsidRPr="00995AFC">
        <w:rPr>
          <w:rStyle w:val="default"/>
          <w:rFonts w:cs="FrankRuehl"/>
          <w:vanish/>
          <w:shd w:val="clear" w:color="auto" w:fill="FFFF99"/>
          <w:rtl/>
        </w:rPr>
        <w:t xml:space="preserve"> </w:t>
      </w:r>
      <w:r w:rsidRPr="00995AFC">
        <w:rPr>
          <w:rStyle w:val="default"/>
          <w:rFonts w:cs="FrankRuehl"/>
          <w:vanish/>
          <w:sz w:val="22"/>
          <w:szCs w:val="22"/>
          <w:u w:val="single"/>
          <w:shd w:val="clear" w:color="auto" w:fill="FFFF99"/>
          <w:rtl/>
        </w:rPr>
        <w:t>הוש</w:t>
      </w:r>
      <w:r w:rsidRPr="00995AFC">
        <w:rPr>
          <w:rStyle w:val="default"/>
          <w:rFonts w:cs="FrankRuehl" w:hint="cs"/>
          <w:vanish/>
          <w:sz w:val="22"/>
          <w:szCs w:val="22"/>
          <w:u w:val="single"/>
          <w:shd w:val="clear" w:color="auto" w:fill="FFFF99"/>
          <w:rtl/>
        </w:rPr>
        <w:t>ע</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נ</w:t>
      </w:r>
      <w:r w:rsidRPr="00995AFC">
        <w:rPr>
          <w:rStyle w:val="default"/>
          <w:rFonts w:cs="FrankRuehl" w:hint="cs"/>
          <w:vanish/>
          <w:sz w:val="22"/>
          <w:szCs w:val="22"/>
          <w:u w:val="single"/>
          <w:shd w:val="clear" w:color="auto" w:fill="FFFF99"/>
          <w:rtl/>
        </w:rPr>
        <w:t>ו</w:t>
      </w:r>
      <w:r w:rsidRPr="00995AFC">
        <w:rPr>
          <w:rStyle w:val="default"/>
          <w:rFonts w:cs="FrankRuehl"/>
          <w:vanish/>
          <w:sz w:val="22"/>
          <w:szCs w:val="22"/>
          <w:u w:val="single"/>
          <w:shd w:val="clear" w:color="auto" w:fill="FFFF99"/>
          <w:rtl/>
        </w:rPr>
        <w:t>ש</w:t>
      </w:r>
      <w:r w:rsidRPr="00995AFC">
        <w:rPr>
          <w:rStyle w:val="default"/>
          <w:rFonts w:cs="FrankRuehl" w:hint="cs"/>
          <w:vanish/>
          <w:sz w:val="22"/>
          <w:szCs w:val="22"/>
          <w:u w:val="single"/>
          <w:shd w:val="clear" w:color="auto" w:fill="FFFF99"/>
          <w:rtl/>
        </w:rPr>
        <w:t>א</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 xml:space="preserve">משרה כאמור, ימונה אחר תחתיו לתקופת ההשעיה, בהתאם להוראות חוק זה ולתקנון </w:t>
      </w:r>
      <w:r w:rsidRPr="00995AFC">
        <w:rPr>
          <w:rStyle w:val="default"/>
          <w:rFonts w:cs="FrankRuehl"/>
          <w:vanish/>
          <w:sz w:val="22"/>
          <w:szCs w:val="22"/>
          <w:u w:val="single"/>
          <w:shd w:val="clear" w:color="auto" w:fill="FFFF99"/>
          <w:rtl/>
        </w:rPr>
        <w:t>קופת החו</w:t>
      </w:r>
      <w:r w:rsidRPr="00995AFC">
        <w:rPr>
          <w:rStyle w:val="default"/>
          <w:rFonts w:cs="FrankRuehl" w:hint="cs"/>
          <w:vanish/>
          <w:sz w:val="22"/>
          <w:szCs w:val="22"/>
          <w:u w:val="single"/>
          <w:shd w:val="clear" w:color="auto" w:fill="FFFF99"/>
          <w:rtl/>
        </w:rPr>
        <w:t>לים;</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vanish/>
          <w:sz w:val="22"/>
          <w:szCs w:val="22"/>
          <w:u w:val="single"/>
          <w:shd w:val="clear" w:color="auto" w:fill="FFFF99"/>
          <w:rtl/>
        </w:rPr>
        <w:t>(1א)</w:t>
      </w:r>
      <w:r w:rsidRPr="00995AFC">
        <w:rPr>
          <w:rStyle w:val="default"/>
          <w:rFonts w:cs="FrankRuehl"/>
          <w:vanish/>
          <w:sz w:val="22"/>
          <w:szCs w:val="22"/>
          <w:u w:val="single"/>
          <w:shd w:val="clear" w:color="auto" w:fill="FFFF99"/>
          <w:rtl/>
        </w:rPr>
        <w:tab/>
        <w:t>להו</w:t>
      </w:r>
      <w:r w:rsidRPr="00995AFC">
        <w:rPr>
          <w:rStyle w:val="default"/>
          <w:rFonts w:cs="FrankRuehl" w:hint="cs"/>
          <w:vanish/>
          <w:sz w:val="22"/>
          <w:szCs w:val="22"/>
          <w:u w:val="single"/>
          <w:shd w:val="clear" w:color="auto" w:fill="FFFF99"/>
          <w:rtl/>
        </w:rPr>
        <w:t xml:space="preserve">רות </w:t>
      </w:r>
      <w:r w:rsidRPr="00995AFC">
        <w:rPr>
          <w:rStyle w:val="default"/>
          <w:rFonts w:cs="FrankRuehl"/>
          <w:vanish/>
          <w:sz w:val="22"/>
          <w:szCs w:val="22"/>
          <w:u w:val="single"/>
          <w:shd w:val="clear" w:color="auto" w:fill="FFFF99"/>
          <w:rtl/>
        </w:rPr>
        <w:t>לקופ</w:t>
      </w:r>
      <w:r w:rsidRPr="00995AFC">
        <w:rPr>
          <w:rStyle w:val="default"/>
          <w:rFonts w:cs="FrankRuehl" w:hint="cs"/>
          <w:vanish/>
          <w:sz w:val="22"/>
          <w:szCs w:val="22"/>
          <w:u w:val="single"/>
          <w:shd w:val="clear" w:color="auto" w:fill="FFFF99"/>
          <w:rtl/>
        </w:rPr>
        <w:t>ה, בהסכמת שר האוצר, שלא להוציא כספים לצורכי פרסום, שיווק וקידום מכירות, לתקופה שיקבע כאמור; הוראה שניתנה לפי פסקה זו תגב</w:t>
      </w:r>
      <w:r w:rsidRPr="00995AFC">
        <w:rPr>
          <w:rStyle w:val="default"/>
          <w:rFonts w:cs="FrankRuehl"/>
          <w:vanish/>
          <w:sz w:val="22"/>
          <w:szCs w:val="22"/>
          <w:u w:val="single"/>
          <w:shd w:val="clear" w:color="auto" w:fill="FFFF99"/>
          <w:rtl/>
        </w:rPr>
        <w:t>ר על</w:t>
      </w:r>
      <w:r w:rsidRPr="00995AFC">
        <w:rPr>
          <w:rStyle w:val="default"/>
          <w:rFonts w:cs="FrankRuehl" w:hint="cs"/>
          <w:vanish/>
          <w:sz w:val="22"/>
          <w:szCs w:val="22"/>
          <w:u w:val="single"/>
          <w:shd w:val="clear" w:color="auto" w:fill="FFFF99"/>
          <w:rtl/>
        </w:rPr>
        <w:t xml:space="preserve"> קביעה לפי סעיף 29ב(ב)(2); </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vanish/>
          <w:sz w:val="22"/>
          <w:szCs w:val="22"/>
          <w:u w:val="single"/>
          <w:shd w:val="clear" w:color="auto" w:fill="FFFF99"/>
          <w:rtl/>
        </w:rPr>
        <w:t>(1ב)</w:t>
      </w:r>
      <w:r w:rsidRPr="00995AFC">
        <w:rPr>
          <w:rStyle w:val="default"/>
          <w:rFonts w:cs="FrankRuehl"/>
          <w:vanish/>
          <w:sz w:val="22"/>
          <w:szCs w:val="22"/>
          <w:u w:val="single"/>
          <w:shd w:val="clear" w:color="auto" w:fill="FFFF99"/>
          <w:rtl/>
        </w:rPr>
        <w:tab/>
        <w:t>להו</w:t>
      </w:r>
      <w:r w:rsidRPr="00995AFC">
        <w:rPr>
          <w:rStyle w:val="default"/>
          <w:rFonts w:cs="FrankRuehl" w:hint="cs"/>
          <w:vanish/>
          <w:sz w:val="22"/>
          <w:szCs w:val="22"/>
          <w:u w:val="single"/>
          <w:shd w:val="clear" w:color="auto" w:fill="FFFF99"/>
          <w:rtl/>
        </w:rPr>
        <w:t>רות למוסד, בה</w:t>
      </w:r>
      <w:r w:rsidRPr="00995AFC">
        <w:rPr>
          <w:rStyle w:val="default"/>
          <w:rFonts w:cs="FrankRuehl"/>
          <w:vanish/>
          <w:sz w:val="22"/>
          <w:szCs w:val="22"/>
          <w:u w:val="single"/>
          <w:shd w:val="clear" w:color="auto" w:fill="FFFF99"/>
          <w:rtl/>
        </w:rPr>
        <w:t>סכמת</w:t>
      </w:r>
      <w:r w:rsidRPr="00995AFC">
        <w:rPr>
          <w:rStyle w:val="default"/>
          <w:rFonts w:cs="FrankRuehl" w:hint="cs"/>
          <w:vanish/>
          <w:sz w:val="22"/>
          <w:szCs w:val="22"/>
          <w:u w:val="single"/>
          <w:shd w:val="clear" w:color="auto" w:fill="FFFF99"/>
          <w:rtl/>
        </w:rPr>
        <w:t xml:space="preserve"> שר האוצר, על עיכוב של סכום מכספי מקדמות כמשמעותן לפי סעיף 16(ב)(2), לתקופה שיקב</w:t>
      </w:r>
      <w:r w:rsidRPr="00995AFC">
        <w:rPr>
          <w:rStyle w:val="default"/>
          <w:rFonts w:cs="FrankRuehl"/>
          <w:vanish/>
          <w:sz w:val="22"/>
          <w:szCs w:val="22"/>
          <w:u w:val="single"/>
          <w:shd w:val="clear" w:color="auto" w:fill="FFFF99"/>
          <w:rtl/>
        </w:rPr>
        <w:t xml:space="preserve">ע </w:t>
      </w:r>
      <w:r w:rsidRPr="00995AFC">
        <w:rPr>
          <w:rStyle w:val="default"/>
          <w:rFonts w:cs="FrankRuehl" w:hint="cs"/>
          <w:vanish/>
          <w:sz w:val="22"/>
          <w:szCs w:val="22"/>
          <w:u w:val="single"/>
          <w:shd w:val="clear" w:color="auto" w:fill="FFFF99"/>
          <w:rtl/>
        </w:rPr>
        <w:t>כאמור, ובלבד שהסכום המצטבר המעוכב על פי</w:t>
      </w:r>
      <w:r w:rsidRPr="00995AFC">
        <w:rPr>
          <w:rStyle w:val="default"/>
          <w:rFonts w:cs="FrankRuehl"/>
          <w:vanish/>
          <w:sz w:val="22"/>
          <w:szCs w:val="22"/>
          <w:u w:val="single"/>
          <w:shd w:val="clear" w:color="auto" w:fill="FFFF99"/>
          <w:rtl/>
        </w:rPr>
        <w:t xml:space="preserve"> פ</w:t>
      </w:r>
      <w:r w:rsidRPr="00995AFC">
        <w:rPr>
          <w:rStyle w:val="default"/>
          <w:rFonts w:cs="FrankRuehl" w:hint="cs"/>
          <w:vanish/>
          <w:sz w:val="22"/>
          <w:szCs w:val="22"/>
          <w:u w:val="single"/>
          <w:shd w:val="clear" w:color="auto" w:fill="FFFF99"/>
          <w:rtl/>
        </w:rPr>
        <w:t>סקה זו לא יעל</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 xml:space="preserve"> על 2.5% מן הסכום שהועבר לקופת החולים על ידי המ</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ס</w:t>
      </w:r>
      <w:r w:rsidRPr="00995AFC">
        <w:rPr>
          <w:rStyle w:val="default"/>
          <w:rFonts w:cs="FrankRuehl"/>
          <w:vanish/>
          <w:sz w:val="22"/>
          <w:szCs w:val="22"/>
          <w:u w:val="single"/>
          <w:shd w:val="clear" w:color="auto" w:fill="FFFF99"/>
          <w:rtl/>
        </w:rPr>
        <w:t>ד</w:t>
      </w:r>
      <w:r w:rsidRPr="00995AFC">
        <w:rPr>
          <w:rStyle w:val="default"/>
          <w:rFonts w:cs="FrankRuehl" w:hint="cs"/>
          <w:vanish/>
          <w:sz w:val="22"/>
          <w:szCs w:val="22"/>
          <w:u w:val="single"/>
          <w:shd w:val="clear" w:color="auto" w:fill="FFFF99"/>
          <w:rtl/>
        </w:rPr>
        <w:t xml:space="preserve"> בחודש הקלנדרי שקדם לחודש</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ש</w:t>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ו נ</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ת</w:t>
      </w:r>
      <w:r w:rsidRPr="00995AFC">
        <w:rPr>
          <w:rStyle w:val="default"/>
          <w:rFonts w:cs="FrankRuehl"/>
          <w:vanish/>
          <w:sz w:val="22"/>
          <w:szCs w:val="22"/>
          <w:u w:val="single"/>
          <w:shd w:val="clear" w:color="auto" w:fill="FFFF99"/>
          <w:rtl/>
        </w:rPr>
        <w:t>נ</w:t>
      </w:r>
      <w:r w:rsidRPr="00995AFC">
        <w:rPr>
          <w:rStyle w:val="default"/>
          <w:rFonts w:cs="FrankRuehl" w:hint="cs"/>
          <w:vanish/>
          <w:sz w:val="22"/>
          <w:szCs w:val="22"/>
          <w:u w:val="single"/>
          <w:shd w:val="clear" w:color="auto" w:fill="FFFF99"/>
          <w:rtl/>
        </w:rPr>
        <w:t>ה</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הור</w:t>
      </w:r>
      <w:r w:rsidRPr="00995AFC">
        <w:rPr>
          <w:rStyle w:val="default"/>
          <w:rFonts w:cs="FrankRuehl"/>
          <w:vanish/>
          <w:sz w:val="22"/>
          <w:szCs w:val="22"/>
          <w:u w:val="single"/>
          <w:shd w:val="clear" w:color="auto" w:fill="FFFF99"/>
          <w:rtl/>
        </w:rPr>
        <w:t>א</w:t>
      </w:r>
      <w:r w:rsidRPr="00995AFC">
        <w:rPr>
          <w:rStyle w:val="default"/>
          <w:rFonts w:cs="FrankRuehl" w:hint="cs"/>
          <w:vanish/>
          <w:sz w:val="22"/>
          <w:szCs w:val="22"/>
          <w:u w:val="single"/>
          <w:shd w:val="clear" w:color="auto" w:fill="FFFF99"/>
          <w:rtl/>
        </w:rPr>
        <w:t>ת העיכוב; נסתי</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 xml:space="preserve">מה </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קופ</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 xml:space="preserve"> הע</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כו</w:t>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ח</w:t>
      </w:r>
      <w:r w:rsidRPr="00995AFC">
        <w:rPr>
          <w:rStyle w:val="default"/>
          <w:rFonts w:cs="FrankRuehl"/>
          <w:vanish/>
          <w:sz w:val="22"/>
          <w:szCs w:val="22"/>
          <w:u w:val="single"/>
          <w:shd w:val="clear" w:color="auto" w:fill="FFFF99"/>
          <w:rtl/>
        </w:rPr>
        <w:t>ז</w:t>
      </w:r>
      <w:r w:rsidRPr="00995AFC">
        <w:rPr>
          <w:rStyle w:val="default"/>
          <w:rFonts w:cs="FrankRuehl" w:hint="cs"/>
          <w:vanish/>
          <w:sz w:val="22"/>
          <w:szCs w:val="22"/>
          <w:u w:val="single"/>
          <w:shd w:val="clear" w:color="auto" w:fill="FFFF99"/>
          <w:rtl/>
        </w:rPr>
        <w:t>י</w:t>
      </w:r>
      <w:r w:rsidRPr="00995AFC">
        <w:rPr>
          <w:rStyle w:val="default"/>
          <w:rFonts w:cs="FrankRuehl"/>
          <w:vanish/>
          <w:sz w:val="22"/>
          <w:szCs w:val="22"/>
          <w:u w:val="single"/>
          <w:shd w:val="clear" w:color="auto" w:fill="FFFF99"/>
          <w:rtl/>
        </w:rPr>
        <w:t>ר</w:t>
      </w:r>
      <w:r w:rsidRPr="00995AFC">
        <w:rPr>
          <w:rStyle w:val="default"/>
          <w:rFonts w:cs="FrankRuehl" w:hint="cs"/>
          <w:vanish/>
          <w:sz w:val="22"/>
          <w:szCs w:val="22"/>
          <w:u w:val="single"/>
          <w:shd w:val="clear" w:color="auto" w:fill="FFFF99"/>
          <w:rtl/>
        </w:rPr>
        <w:t xml:space="preserve"> המוסד את הסכום שעוכב לקופת החולים בצירוף ריבית החשב הכללי כפי שהיא מתפרסמת ברשומות;</w:t>
      </w:r>
    </w:p>
    <w:p w:rsidR="00DF63EA" w:rsidRPr="00995AFC" w:rsidRDefault="00DF63EA">
      <w:pPr>
        <w:pStyle w:val="P22"/>
        <w:spacing w:before="0"/>
        <w:ind w:left="1021" w:right="1134"/>
        <w:rPr>
          <w:rStyle w:val="default"/>
          <w:rFonts w:cs="FrankRuehl" w:hint="cs"/>
          <w:vanish/>
          <w:sz w:val="22"/>
          <w:szCs w:val="22"/>
          <w:shd w:val="clear" w:color="auto" w:fill="FFFF99"/>
          <w:rtl/>
        </w:rPr>
      </w:pPr>
      <w:r w:rsidRPr="00995AFC">
        <w:rPr>
          <w:rStyle w:val="default"/>
          <w:rFonts w:cs="FrankRuehl" w:hint="cs"/>
          <w:strike/>
          <w:vanish/>
          <w:sz w:val="22"/>
          <w:szCs w:val="22"/>
          <w:shd w:val="clear" w:color="auto" w:fill="FFFF99"/>
          <w:rtl/>
        </w:rPr>
        <w:t>(1א)</w:t>
      </w:r>
      <w:r w:rsidRPr="00995AFC">
        <w:rPr>
          <w:rStyle w:val="default"/>
          <w:rFonts w:cs="FrankRuehl" w:hint="cs"/>
          <w:vanish/>
          <w:sz w:val="22"/>
          <w:szCs w:val="22"/>
          <w:u w:val="single"/>
          <w:shd w:val="clear" w:color="auto" w:fill="FFFF99"/>
          <w:rtl/>
        </w:rPr>
        <w:t>(1ג)</w:t>
      </w:r>
      <w:r w:rsidRPr="00995AFC">
        <w:rPr>
          <w:rStyle w:val="default"/>
          <w:rFonts w:cs="FrankRuehl" w:hint="cs"/>
          <w:vanish/>
          <w:sz w:val="22"/>
          <w:szCs w:val="22"/>
          <w:shd w:val="clear" w:color="auto" w:fill="FFFF99"/>
          <w:rtl/>
        </w:rPr>
        <w:t xml:space="preserve"> למנות לקופת חולים חשב מלווה אף אם לא התקיימו התנאים למינויו לפי סעיף 37א(א);</w:t>
      </w:r>
    </w:p>
    <w:p w:rsidR="00DF63EA" w:rsidRPr="00995AFC" w:rsidRDefault="00DF63EA">
      <w:pPr>
        <w:pStyle w:val="P22"/>
        <w:tabs>
          <w:tab w:val="clear" w:pos="1474"/>
          <w:tab w:val="left" w:pos="1482"/>
        </w:tabs>
        <w:spacing w:before="0"/>
        <w:ind w:left="1021" w:right="1134"/>
        <w:rPr>
          <w:rFonts w:cs="FrankRuehl" w:hint="cs"/>
          <w:vanish/>
          <w:sz w:val="22"/>
          <w:szCs w:val="22"/>
          <w:shd w:val="clear" w:color="auto" w:fill="FFFF99"/>
          <w:rtl/>
        </w:rPr>
      </w:pPr>
      <w:r w:rsidRPr="00995AFC">
        <w:rPr>
          <w:rStyle w:val="default"/>
          <w:rFonts w:cs="FrankRuehl"/>
          <w:vanish/>
          <w:sz w:val="22"/>
          <w:szCs w:val="22"/>
          <w:shd w:val="clear" w:color="auto" w:fill="FFFF99"/>
          <w:rtl/>
        </w:rPr>
        <w:t>(2)</w:t>
      </w:r>
      <w:r w:rsidRPr="00995AFC">
        <w:rPr>
          <w:rStyle w:val="default"/>
          <w:rFonts w:cs="FrankRuehl"/>
          <w:vanish/>
          <w:sz w:val="22"/>
          <w:szCs w:val="22"/>
          <w:shd w:val="clear" w:color="auto" w:fill="FFFF99"/>
          <w:rtl/>
        </w:rPr>
        <w:tab/>
        <w:t>למנ</w:t>
      </w:r>
      <w:r w:rsidRPr="00995AFC">
        <w:rPr>
          <w:rStyle w:val="default"/>
          <w:rFonts w:cs="FrankRuehl" w:hint="cs"/>
          <w:vanish/>
          <w:sz w:val="22"/>
          <w:szCs w:val="22"/>
          <w:shd w:val="clear" w:color="auto" w:fill="FFFF99"/>
          <w:rtl/>
        </w:rPr>
        <w:t>ות מ</w:t>
      </w:r>
      <w:r w:rsidRPr="00995AFC">
        <w:rPr>
          <w:rStyle w:val="default"/>
          <w:rFonts w:cs="FrankRuehl"/>
          <w:vanish/>
          <w:sz w:val="22"/>
          <w:szCs w:val="22"/>
          <w:shd w:val="clear" w:color="auto" w:fill="FFFF99"/>
          <w:rtl/>
        </w:rPr>
        <w:t xml:space="preserve">נהל </w:t>
      </w:r>
      <w:r w:rsidRPr="00995AFC">
        <w:rPr>
          <w:rStyle w:val="default"/>
          <w:rFonts w:cs="FrankRuehl" w:hint="cs"/>
          <w:vanish/>
          <w:sz w:val="22"/>
          <w:szCs w:val="22"/>
          <w:shd w:val="clear" w:color="auto" w:fill="FFFF99"/>
          <w:rtl/>
        </w:rPr>
        <w:t>מורשה שינהל את קופת החולים במקום הנהלתה או שיפקח ע</w:t>
      </w:r>
      <w:r w:rsidRPr="00995AFC">
        <w:rPr>
          <w:rStyle w:val="default"/>
          <w:rFonts w:cs="FrankRuehl"/>
          <w:vanish/>
          <w:sz w:val="22"/>
          <w:szCs w:val="22"/>
          <w:shd w:val="clear" w:color="auto" w:fill="FFFF99"/>
          <w:rtl/>
        </w:rPr>
        <w:t>ליה (להלן</w:t>
      </w:r>
      <w:r w:rsidRPr="00995AFC">
        <w:rPr>
          <w:rStyle w:val="default"/>
          <w:rFonts w:cs="FrankRuehl" w:hint="cs"/>
          <w:vanish/>
          <w:sz w:val="22"/>
          <w:szCs w:val="22"/>
          <w:shd w:val="clear" w:color="auto" w:fill="FFFF99"/>
          <w:rtl/>
        </w:rPr>
        <w:t xml:space="preserve"> - מנהל מורשה), ורשאי הוא לפרט את תפקידי הניהול </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הפיקוח ואת סמכויות המנהל המורשה;</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vanish/>
          <w:sz w:val="22"/>
          <w:szCs w:val="22"/>
          <w:shd w:val="clear" w:color="auto" w:fill="FFFF99"/>
          <w:rtl/>
        </w:rPr>
        <w:tab/>
        <w:t>למנ</w:t>
      </w:r>
      <w:r w:rsidRPr="00995AFC">
        <w:rPr>
          <w:rStyle w:val="default"/>
          <w:rFonts w:cs="FrankRuehl" w:hint="cs"/>
          <w:vanish/>
          <w:sz w:val="22"/>
          <w:szCs w:val="22"/>
          <w:shd w:val="clear" w:color="auto" w:fill="FFFF99"/>
          <w:rtl/>
        </w:rPr>
        <w:t>ות ל</w:t>
      </w:r>
      <w:r w:rsidRPr="00995AFC">
        <w:rPr>
          <w:rStyle w:val="default"/>
          <w:rFonts w:cs="FrankRuehl"/>
          <w:vanish/>
          <w:sz w:val="22"/>
          <w:szCs w:val="22"/>
          <w:shd w:val="clear" w:color="auto" w:fill="FFFF99"/>
          <w:rtl/>
        </w:rPr>
        <w:t>קופת</w:t>
      </w:r>
      <w:r w:rsidRPr="00995AFC">
        <w:rPr>
          <w:rStyle w:val="default"/>
          <w:rFonts w:cs="FrankRuehl" w:hint="cs"/>
          <w:vanish/>
          <w:sz w:val="22"/>
          <w:szCs w:val="22"/>
          <w:shd w:val="clear" w:color="auto" w:fill="FFFF99"/>
          <w:rtl/>
        </w:rPr>
        <w:t xml:space="preserve"> החולים ועדה שתייעץ למנהל ה</w:t>
      </w:r>
      <w:r w:rsidRPr="00995AFC">
        <w:rPr>
          <w:rStyle w:val="default"/>
          <w:rFonts w:cs="FrankRuehl"/>
          <w:vanish/>
          <w:sz w:val="22"/>
          <w:szCs w:val="22"/>
          <w:shd w:val="clear" w:color="auto" w:fill="FFFF99"/>
          <w:rtl/>
        </w:rPr>
        <w:t>מ</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שה;</w:t>
      </w:r>
    </w:p>
    <w:p w:rsidR="00DF63EA" w:rsidRPr="00995AFC" w:rsidRDefault="00DF63EA">
      <w:pPr>
        <w:pStyle w:val="P22"/>
        <w:tabs>
          <w:tab w:val="clear" w:pos="1474"/>
          <w:tab w:val="left" w:pos="1482"/>
        </w:tabs>
        <w:spacing w:before="0"/>
        <w:ind w:left="1021"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(4)</w:t>
      </w:r>
      <w:r w:rsidRPr="00995AFC">
        <w:rPr>
          <w:rStyle w:val="default"/>
          <w:rFonts w:cs="FrankRuehl"/>
          <w:vanish/>
          <w:sz w:val="22"/>
          <w:szCs w:val="22"/>
          <w:shd w:val="clear" w:color="auto" w:fill="FFFF99"/>
          <w:rtl/>
        </w:rPr>
        <w:tab/>
        <w:t>לבט</w:t>
      </w:r>
      <w:r w:rsidRPr="00995AFC">
        <w:rPr>
          <w:rStyle w:val="default"/>
          <w:rFonts w:cs="FrankRuehl" w:hint="cs"/>
          <w:vanish/>
          <w:sz w:val="22"/>
          <w:szCs w:val="22"/>
          <w:shd w:val="clear" w:color="auto" w:fill="FFFF99"/>
          <w:rtl/>
        </w:rPr>
        <w:t>ל את</w:t>
      </w:r>
      <w:r w:rsidRPr="00995AFC">
        <w:rPr>
          <w:rStyle w:val="default"/>
          <w:rFonts w:cs="FrankRuehl"/>
          <w:vanish/>
          <w:sz w:val="22"/>
          <w:szCs w:val="22"/>
          <w:shd w:val="clear" w:color="auto" w:fill="FFFF99"/>
          <w:rtl/>
        </w:rPr>
        <w:t xml:space="preserve"> ההכ</w:t>
      </w:r>
      <w:r w:rsidRPr="00995AFC">
        <w:rPr>
          <w:rStyle w:val="default"/>
          <w:rFonts w:cs="FrankRuehl" w:hint="cs"/>
          <w:vanish/>
          <w:sz w:val="22"/>
          <w:szCs w:val="22"/>
          <w:shd w:val="clear" w:color="auto" w:fill="FFFF99"/>
          <w:rtl/>
        </w:rPr>
        <w:t>רה בקופת</w:t>
      </w:r>
      <w:r w:rsidRPr="00995AFC">
        <w:rPr>
          <w:rStyle w:val="default"/>
          <w:rFonts w:cs="FrankRuehl"/>
          <w:vanish/>
          <w:sz w:val="22"/>
          <w:szCs w:val="22"/>
          <w:shd w:val="clear" w:color="auto" w:fill="FFFF99"/>
          <w:rtl/>
        </w:rPr>
        <w:t xml:space="preserve"> הח</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ים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הלן</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ב</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ט</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הכרה) ולקבוע את מועד הביטול, ובלבד שהועדה הבודקת המליצה על כך.</w:t>
      </w:r>
    </w:p>
    <w:p w:rsidR="00DF63EA" w:rsidRPr="00995AFC" w:rsidRDefault="00DF63EA">
      <w:pPr>
        <w:pStyle w:val="P22"/>
        <w:spacing w:before="0"/>
        <w:ind w:left="0" w:right="1134"/>
        <w:rPr>
          <w:rStyle w:val="default"/>
          <w:rFonts w:cs="FrankRuehl" w:hint="cs"/>
          <w:vanish/>
          <w:sz w:val="20"/>
          <w:szCs w:val="20"/>
          <w:shd w:val="clear" w:color="auto" w:fill="FFFF99"/>
          <w:rtl/>
        </w:rPr>
      </w:pP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1.10.2001</w:t>
      </w:r>
    </w:p>
    <w:p w:rsidR="00DF63EA" w:rsidRPr="00995AFC" w:rsidRDefault="00DF63EA">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תיקון מס' 16</w:t>
      </w:r>
    </w:p>
    <w:p w:rsidR="00DF63EA" w:rsidRPr="00995AFC" w:rsidRDefault="00DF63EA">
      <w:pPr>
        <w:pStyle w:val="P00"/>
        <w:spacing w:before="0"/>
        <w:ind w:left="0" w:right="1134"/>
        <w:rPr>
          <w:rStyle w:val="default"/>
          <w:rFonts w:cs="FrankRuehl" w:hint="cs"/>
          <w:vanish/>
          <w:szCs w:val="22"/>
          <w:shd w:val="clear" w:color="auto" w:fill="FFFF99"/>
          <w:rtl/>
        </w:rPr>
      </w:pPr>
      <w:hyperlink r:id="rId255" w:history="1">
        <w:r w:rsidRPr="00995AFC">
          <w:rPr>
            <w:rStyle w:val="Hyperlink"/>
            <w:rFonts w:cs="FrankRuehl" w:hint="cs"/>
            <w:vanish/>
            <w:sz w:val="14"/>
            <w:szCs w:val="20"/>
            <w:shd w:val="clear" w:color="auto" w:fill="FFFF99"/>
            <w:rtl/>
          </w:rPr>
          <w:t>ס"ח</w:t>
        </w:r>
        <w:r w:rsidRPr="00995AFC">
          <w:rPr>
            <w:rStyle w:val="Hyperlink"/>
            <w:rFonts w:cs="FrankRuehl"/>
            <w:vanish/>
            <w:sz w:val="14"/>
            <w:szCs w:val="20"/>
            <w:shd w:val="clear" w:color="auto" w:fill="FFFF99"/>
            <w:rtl/>
          </w:rPr>
          <w:t xml:space="preserve"> </w:t>
        </w:r>
        <w:r w:rsidRPr="00995AFC">
          <w:rPr>
            <w:rStyle w:val="Hyperlink"/>
            <w:rFonts w:cs="FrankRuehl" w:hint="cs"/>
            <w:vanish/>
            <w:sz w:val="14"/>
            <w:szCs w:val="20"/>
            <w:shd w:val="clear" w:color="auto" w:fill="FFFF99"/>
            <w:rtl/>
          </w:rPr>
          <w:t>תשס</w:t>
        </w:r>
        <w:r w:rsidRPr="00995AFC">
          <w:rPr>
            <w:rStyle w:val="Hyperlink"/>
            <w:rFonts w:cs="FrankRuehl"/>
            <w:vanish/>
            <w:sz w:val="14"/>
            <w:szCs w:val="20"/>
            <w:shd w:val="clear" w:color="auto" w:fill="FFFF99"/>
            <w:rtl/>
          </w:rPr>
          <w:t>"</w:t>
        </w:r>
        <w:r w:rsidRPr="00995AFC">
          <w:rPr>
            <w:rStyle w:val="Hyperlink"/>
            <w:rFonts w:cs="FrankRuehl" w:hint="cs"/>
            <w:vanish/>
            <w:sz w:val="14"/>
            <w:szCs w:val="20"/>
            <w:shd w:val="clear" w:color="auto" w:fill="FFFF99"/>
            <w:rtl/>
          </w:rPr>
          <w:t>ב מ</w:t>
        </w:r>
        <w:r w:rsidRPr="00995AFC">
          <w:rPr>
            <w:rStyle w:val="Hyperlink"/>
            <w:rFonts w:cs="FrankRuehl"/>
            <w:vanish/>
            <w:sz w:val="14"/>
            <w:szCs w:val="20"/>
            <w:shd w:val="clear" w:color="auto" w:fill="FFFF99"/>
            <w:rtl/>
          </w:rPr>
          <w:t>ס</w:t>
        </w:r>
        <w:r w:rsidRPr="00995AFC">
          <w:rPr>
            <w:rStyle w:val="Hyperlink"/>
            <w:rFonts w:cs="FrankRuehl" w:hint="cs"/>
            <w:vanish/>
            <w:sz w:val="14"/>
            <w:szCs w:val="20"/>
            <w:shd w:val="clear" w:color="auto" w:fill="FFFF99"/>
            <w:rtl/>
          </w:rPr>
          <w:t>' 1821</w:t>
        </w:r>
      </w:hyperlink>
      <w:r w:rsidRPr="00995AFC">
        <w:rPr>
          <w:rFonts w:cs="FrankRuehl" w:hint="cs"/>
          <w:vanish/>
          <w:sz w:val="14"/>
          <w:szCs w:val="20"/>
          <w:shd w:val="clear" w:color="auto" w:fill="FFFF99"/>
          <w:rtl/>
        </w:rPr>
        <w:t xml:space="preserve"> מ</w:t>
      </w:r>
      <w:r w:rsidRPr="00995AFC">
        <w:rPr>
          <w:rFonts w:cs="FrankRuehl"/>
          <w:vanish/>
          <w:sz w:val="14"/>
          <w:szCs w:val="20"/>
          <w:shd w:val="clear" w:color="auto" w:fill="FFFF99"/>
          <w:rtl/>
        </w:rPr>
        <w:t>יום 7.1.2002 עמ' 94</w:t>
      </w:r>
      <w:r w:rsidRPr="00995AFC">
        <w:rPr>
          <w:rFonts w:cs="FrankRuehl" w:hint="cs"/>
          <w:vanish/>
          <w:sz w:val="14"/>
          <w:szCs w:val="20"/>
          <w:shd w:val="clear" w:color="auto" w:fill="FFFF99"/>
          <w:rtl/>
        </w:rPr>
        <w:t xml:space="preserve"> (</w:t>
      </w:r>
      <w:hyperlink r:id="rId256" w:history="1">
        <w:r w:rsidRPr="00995AFC">
          <w:rPr>
            <w:rStyle w:val="Hyperlink"/>
            <w:rFonts w:cs="FrankRuehl" w:hint="cs"/>
            <w:vanish/>
            <w:sz w:val="14"/>
            <w:szCs w:val="20"/>
            <w:shd w:val="clear" w:color="auto" w:fill="FFFF99"/>
            <w:rtl/>
          </w:rPr>
          <w:t>ה"ח 3040</w:t>
        </w:r>
      </w:hyperlink>
      <w:r w:rsidRPr="00995AFC">
        <w:rPr>
          <w:rFonts w:cs="FrankRuehl" w:hint="cs"/>
          <w:vanish/>
          <w:sz w:val="14"/>
          <w:szCs w:val="20"/>
          <w:shd w:val="clear" w:color="auto" w:fill="FFFF99"/>
          <w:rtl/>
        </w:rPr>
        <w:t>)</w:t>
      </w:r>
    </w:p>
    <w:p w:rsidR="00DF63EA" w:rsidRPr="00995AFC" w:rsidRDefault="00DF63EA">
      <w:pPr>
        <w:pStyle w:val="P00"/>
        <w:ind w:left="0" w:right="1134"/>
        <w:rPr>
          <w:rFonts w:cs="FrankRuehl" w:hint="cs"/>
          <w:vanish/>
          <w:sz w:val="2"/>
          <w:szCs w:val="2"/>
          <w:u w:val="single"/>
          <w:shd w:val="clear" w:color="auto" w:fill="FFFF99"/>
          <w:rtl/>
        </w:rPr>
      </w:pPr>
      <w:r w:rsidRPr="00995AFC">
        <w:rPr>
          <w:rStyle w:val="default"/>
          <w:rFonts w:cs="FrankRuehl" w:hint="cs"/>
          <w:vanish/>
          <w:szCs w:val="22"/>
          <w:shd w:val="clear" w:color="auto" w:fill="FFFF99"/>
          <w:rtl/>
        </w:rPr>
        <w:tab/>
      </w:r>
      <w:r w:rsidRPr="00995AFC">
        <w:rPr>
          <w:rStyle w:val="default"/>
          <w:rFonts w:cs="FrankRuehl"/>
          <w:vanish/>
          <w:szCs w:val="22"/>
          <w:shd w:val="clear" w:color="auto" w:fill="FFFF99"/>
          <w:rtl/>
        </w:rPr>
        <w:t>(ה)</w:t>
      </w:r>
      <w:r w:rsidRPr="00995AFC">
        <w:rPr>
          <w:rStyle w:val="default"/>
          <w:rFonts w:cs="FrankRuehl"/>
          <w:vanish/>
          <w:szCs w:val="22"/>
          <w:shd w:val="clear" w:color="auto" w:fill="FFFF99"/>
          <w:rtl/>
        </w:rPr>
        <w:tab/>
        <w:t>ראה</w:t>
      </w:r>
      <w:r w:rsidRPr="00995AFC">
        <w:rPr>
          <w:rStyle w:val="default"/>
          <w:rFonts w:cs="FrankRuehl" w:hint="cs"/>
          <w:vanish/>
          <w:szCs w:val="22"/>
          <w:shd w:val="clear" w:color="auto" w:fill="FFFF99"/>
          <w:rtl/>
        </w:rPr>
        <w:t xml:space="preserve"> שר </w:t>
      </w:r>
      <w:r w:rsidRPr="00995AFC">
        <w:rPr>
          <w:rStyle w:val="default"/>
          <w:rFonts w:cs="FrankRuehl"/>
          <w:vanish/>
          <w:szCs w:val="22"/>
          <w:shd w:val="clear" w:color="auto" w:fill="FFFF99"/>
          <w:rtl/>
        </w:rPr>
        <w:t>הברי</w:t>
      </w:r>
      <w:r w:rsidRPr="00995AFC">
        <w:rPr>
          <w:rStyle w:val="default"/>
          <w:rFonts w:cs="FrankRuehl" w:hint="cs"/>
          <w:vanish/>
          <w:szCs w:val="22"/>
          <w:shd w:val="clear" w:color="auto" w:fill="FFFF99"/>
          <w:rtl/>
        </w:rPr>
        <w:t>אות, לאחר שעיין בממצאיה של הועדה הבודקת, כי קופת החול</w:t>
      </w:r>
      <w:r w:rsidRPr="00995AFC">
        <w:rPr>
          <w:rStyle w:val="default"/>
          <w:rFonts w:cs="FrankRuehl"/>
          <w:vanish/>
          <w:szCs w:val="22"/>
          <w:shd w:val="clear" w:color="auto" w:fill="FFFF99"/>
          <w:rtl/>
        </w:rPr>
        <w:t>ים איננה</w:t>
      </w:r>
      <w:r w:rsidRPr="00995AFC">
        <w:rPr>
          <w:rStyle w:val="default"/>
          <w:rFonts w:cs="FrankRuehl" w:hint="cs"/>
          <w:vanish/>
          <w:szCs w:val="22"/>
          <w:shd w:val="clear" w:color="auto" w:fill="FFFF99"/>
          <w:rtl/>
        </w:rPr>
        <w:t xml:space="preserve"> ממלאת אחר הוראות לפי חוק זה או שאינה מתנהלת כראוי או קיים חשש שלא תוכל לתת לחבריה את שירותי הבריאות לפי חוק זה, </w:t>
      </w:r>
      <w:r w:rsidRPr="00995AFC">
        <w:rPr>
          <w:rStyle w:val="default"/>
          <w:rFonts w:cs="FrankRuehl" w:hint="cs"/>
          <w:strike/>
          <w:vanish/>
          <w:szCs w:val="22"/>
          <w:shd w:val="clear" w:color="auto" w:fill="FFFF99"/>
          <w:rtl/>
        </w:rPr>
        <w:t>רשאי הוא לנקוט אחד או יותר מהאמצעים הבאים:</w:t>
      </w:r>
      <w:r w:rsidRPr="00995AFC">
        <w:rPr>
          <w:rStyle w:val="default"/>
          <w:rFonts w:cs="FrankRuehl" w:hint="cs"/>
          <w:vanish/>
          <w:szCs w:val="22"/>
          <w:shd w:val="clear" w:color="auto" w:fill="FFFF99"/>
          <w:rtl/>
        </w:rPr>
        <w:t xml:space="preserve"> </w:t>
      </w:r>
      <w:r w:rsidRPr="00995AFC">
        <w:rPr>
          <w:rStyle w:val="default"/>
          <w:rFonts w:cs="FrankRuehl" w:hint="cs"/>
          <w:vanish/>
          <w:szCs w:val="22"/>
          <w:u w:val="single"/>
          <w:shd w:val="clear" w:color="auto" w:fill="FFFF99"/>
          <w:rtl/>
        </w:rPr>
        <w:t>רשאי הוא להורות למנהל לפרסם את ממצאי הועדה.</w:t>
      </w:r>
    </w:p>
    <w:p w:rsidR="00DF63EA" w:rsidRPr="00995AFC" w:rsidRDefault="00DF63EA">
      <w:pPr>
        <w:pStyle w:val="P00"/>
        <w:spacing w:before="0"/>
        <w:ind w:left="0" w:right="1134"/>
        <w:rPr>
          <w:rStyle w:val="default"/>
          <w:rFonts w:cs="FrankRuehl" w:hint="cs"/>
          <w:vanish/>
          <w:sz w:val="22"/>
          <w:szCs w:val="22"/>
          <w:u w:val="single"/>
          <w:shd w:val="clear" w:color="auto" w:fill="FFFF99"/>
          <w:rtl/>
        </w:rPr>
      </w:pPr>
      <w:r w:rsidRPr="00995AFC">
        <w:rPr>
          <w:rStyle w:val="default"/>
          <w:rFonts w:cs="FrankRuehl" w:hint="cs"/>
          <w:vanish/>
          <w:shd w:val="clear" w:color="auto" w:fill="FFFF99"/>
          <w:rtl/>
        </w:rPr>
        <w:tab/>
      </w:r>
      <w:r w:rsidRPr="00995AFC">
        <w:rPr>
          <w:rStyle w:val="default"/>
          <w:rFonts w:cs="FrankRuehl"/>
          <w:vanish/>
          <w:sz w:val="22"/>
          <w:szCs w:val="22"/>
          <w:u w:val="single"/>
          <w:shd w:val="clear" w:color="auto" w:fill="FFFF99"/>
          <w:rtl/>
        </w:rPr>
        <w:t>(ה1)</w:t>
      </w:r>
      <w:r w:rsidRPr="00995AFC">
        <w:rPr>
          <w:rStyle w:val="default"/>
          <w:rFonts w:cs="FrankRuehl"/>
          <w:vanish/>
          <w:sz w:val="22"/>
          <w:szCs w:val="22"/>
          <w:u w:val="single"/>
          <w:shd w:val="clear" w:color="auto" w:fill="FFFF99"/>
          <w:rtl/>
        </w:rPr>
        <w:tab/>
        <w:t>ראה</w:t>
      </w:r>
      <w:r w:rsidRPr="00995AFC">
        <w:rPr>
          <w:rStyle w:val="default"/>
          <w:rFonts w:cs="FrankRuehl" w:hint="cs"/>
          <w:vanish/>
          <w:sz w:val="22"/>
          <w:szCs w:val="22"/>
          <w:u w:val="single"/>
          <w:shd w:val="clear" w:color="auto" w:fill="FFFF99"/>
          <w:rtl/>
        </w:rPr>
        <w:t xml:space="preserve"> שר </w:t>
      </w:r>
      <w:r w:rsidRPr="00995AFC">
        <w:rPr>
          <w:rStyle w:val="default"/>
          <w:rFonts w:cs="FrankRuehl"/>
          <w:vanish/>
          <w:sz w:val="22"/>
          <w:szCs w:val="22"/>
          <w:u w:val="single"/>
          <w:shd w:val="clear" w:color="auto" w:fill="FFFF99"/>
          <w:rtl/>
        </w:rPr>
        <w:t>הברי</w:t>
      </w:r>
      <w:r w:rsidRPr="00995AFC">
        <w:rPr>
          <w:rStyle w:val="default"/>
          <w:rFonts w:cs="FrankRuehl" w:hint="cs"/>
          <w:vanish/>
          <w:sz w:val="22"/>
          <w:szCs w:val="22"/>
          <w:u w:val="single"/>
          <w:shd w:val="clear" w:color="auto" w:fill="FFFF99"/>
          <w:rtl/>
        </w:rPr>
        <w:t>אות כי לא תוקן ליקוי שבשלו נתן הוראה לפי סעיף קטן (ה), בתוך 14 ימים ממועד מתן ההוראה כאמו</w:t>
      </w:r>
      <w:r w:rsidRPr="00995AFC">
        <w:rPr>
          <w:rStyle w:val="default"/>
          <w:rFonts w:cs="FrankRuehl"/>
          <w:vanish/>
          <w:sz w:val="22"/>
          <w:szCs w:val="22"/>
          <w:u w:val="single"/>
          <w:shd w:val="clear" w:color="auto" w:fill="FFFF99"/>
          <w:rtl/>
        </w:rPr>
        <w:t xml:space="preserve">ר, </w:t>
      </w:r>
      <w:r w:rsidRPr="00995AFC">
        <w:rPr>
          <w:rStyle w:val="default"/>
          <w:rFonts w:cs="FrankRuehl" w:hint="cs"/>
          <w:vanish/>
          <w:sz w:val="22"/>
          <w:szCs w:val="22"/>
          <w:u w:val="single"/>
          <w:shd w:val="clear" w:color="auto" w:fill="FFFF99"/>
          <w:rtl/>
        </w:rPr>
        <w:t>רשאי הוא לנקוט אחד או יותר מהאמצעים האלה</w:t>
      </w:r>
      <w:r w:rsidRPr="00995AFC">
        <w:rPr>
          <w:rStyle w:val="default"/>
          <w:rFonts w:cs="FrankRuehl"/>
          <w:vanish/>
          <w:sz w:val="22"/>
          <w:szCs w:val="22"/>
          <w:u w:val="single"/>
          <w:shd w:val="clear" w:color="auto" w:fill="FFFF99"/>
          <w:rtl/>
        </w:rPr>
        <w:t>:</w:t>
      </w:r>
    </w:p>
    <w:p w:rsidR="00DF63EA" w:rsidRPr="00995AFC" w:rsidRDefault="00DF63EA">
      <w:pPr>
        <w:pStyle w:val="P22"/>
        <w:spacing w:before="0"/>
        <w:ind w:left="1021" w:right="1134"/>
        <w:rPr>
          <w:rStyle w:val="default"/>
          <w:rFonts w:cs="FrankRuehl" w:hint="cs"/>
          <w:vanish/>
          <w:sz w:val="22"/>
          <w:szCs w:val="22"/>
          <w:u w:val="single"/>
          <w:shd w:val="clear" w:color="auto" w:fill="FFFF99"/>
          <w:rtl/>
        </w:rPr>
      </w:pPr>
      <w:r w:rsidRPr="00995AFC">
        <w:rPr>
          <w:rStyle w:val="default"/>
          <w:rFonts w:cs="FrankRuehl" w:hint="cs"/>
          <w:vanish/>
          <w:sz w:val="22"/>
          <w:szCs w:val="22"/>
          <w:shd w:val="clear" w:color="auto" w:fill="FFFF99"/>
          <w:rtl/>
        </w:rPr>
        <w:t>(1)</w:t>
      </w:r>
      <w:r w:rsidRPr="00995AFC">
        <w:rPr>
          <w:rStyle w:val="default"/>
          <w:rFonts w:cs="FrankRuehl" w:hint="cs"/>
          <w:vanish/>
          <w:sz w:val="22"/>
          <w:szCs w:val="22"/>
          <w:shd w:val="clear" w:color="auto" w:fill="FFFF99"/>
          <w:rtl/>
        </w:rPr>
        <w:tab/>
        <w:t xml:space="preserve">להשעות </w:t>
      </w:r>
      <w:r w:rsidRPr="00995AFC">
        <w:rPr>
          <w:rStyle w:val="default"/>
          <w:rFonts w:cs="FrankRuehl" w:hint="cs"/>
          <w:strike/>
          <w:vanish/>
          <w:sz w:val="22"/>
          <w:szCs w:val="22"/>
          <w:shd w:val="clear" w:color="auto" w:fill="FFFF99"/>
          <w:rtl/>
        </w:rPr>
        <w:t>חבר הנהלה</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נושא משרה</w:t>
      </w:r>
      <w:r w:rsidRPr="00995AFC">
        <w:rPr>
          <w:rStyle w:val="default"/>
          <w:rFonts w:cs="FrankRuehl" w:hint="cs"/>
          <w:vanish/>
          <w:sz w:val="22"/>
          <w:szCs w:val="22"/>
          <w:shd w:val="clear" w:color="auto" w:fill="FFFF99"/>
          <w:rtl/>
        </w:rPr>
        <w:t xml:space="preserve"> של קופת החולים לתקופה שיקבע;</w:t>
      </w:r>
      <w:r w:rsidRPr="00995AFC">
        <w:rPr>
          <w:rStyle w:val="default"/>
          <w:rFonts w:cs="FrankRuehl"/>
          <w:vanish/>
          <w:shd w:val="clear" w:color="auto" w:fill="FFFF99"/>
          <w:rtl/>
        </w:rPr>
        <w:t xml:space="preserve"> </w:t>
      </w:r>
      <w:r w:rsidRPr="00995AFC">
        <w:rPr>
          <w:rStyle w:val="default"/>
          <w:rFonts w:cs="FrankRuehl"/>
          <w:vanish/>
          <w:sz w:val="22"/>
          <w:szCs w:val="22"/>
          <w:u w:val="single"/>
          <w:shd w:val="clear" w:color="auto" w:fill="FFFF99"/>
          <w:rtl/>
        </w:rPr>
        <w:t>הוש</w:t>
      </w:r>
      <w:r w:rsidRPr="00995AFC">
        <w:rPr>
          <w:rStyle w:val="default"/>
          <w:rFonts w:cs="FrankRuehl" w:hint="cs"/>
          <w:vanish/>
          <w:sz w:val="22"/>
          <w:szCs w:val="22"/>
          <w:u w:val="single"/>
          <w:shd w:val="clear" w:color="auto" w:fill="FFFF99"/>
          <w:rtl/>
        </w:rPr>
        <w:t>ע</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נ</w:t>
      </w:r>
      <w:r w:rsidRPr="00995AFC">
        <w:rPr>
          <w:rStyle w:val="default"/>
          <w:rFonts w:cs="FrankRuehl" w:hint="cs"/>
          <w:vanish/>
          <w:sz w:val="22"/>
          <w:szCs w:val="22"/>
          <w:u w:val="single"/>
          <w:shd w:val="clear" w:color="auto" w:fill="FFFF99"/>
          <w:rtl/>
        </w:rPr>
        <w:t>ו</w:t>
      </w:r>
      <w:r w:rsidRPr="00995AFC">
        <w:rPr>
          <w:rStyle w:val="default"/>
          <w:rFonts w:cs="FrankRuehl"/>
          <w:vanish/>
          <w:sz w:val="22"/>
          <w:szCs w:val="22"/>
          <w:u w:val="single"/>
          <w:shd w:val="clear" w:color="auto" w:fill="FFFF99"/>
          <w:rtl/>
        </w:rPr>
        <w:t>ש</w:t>
      </w:r>
      <w:r w:rsidRPr="00995AFC">
        <w:rPr>
          <w:rStyle w:val="default"/>
          <w:rFonts w:cs="FrankRuehl" w:hint="cs"/>
          <w:vanish/>
          <w:sz w:val="22"/>
          <w:szCs w:val="22"/>
          <w:u w:val="single"/>
          <w:shd w:val="clear" w:color="auto" w:fill="FFFF99"/>
          <w:rtl/>
        </w:rPr>
        <w:t>א</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 xml:space="preserve">משרה כאמור, ימונה אחר תחתיו לתקופת ההשעיה, בהתאם להוראות חוק זה ולתקנון </w:t>
      </w:r>
      <w:r w:rsidRPr="00995AFC">
        <w:rPr>
          <w:rStyle w:val="default"/>
          <w:rFonts w:cs="FrankRuehl"/>
          <w:vanish/>
          <w:sz w:val="22"/>
          <w:szCs w:val="22"/>
          <w:u w:val="single"/>
          <w:shd w:val="clear" w:color="auto" w:fill="FFFF99"/>
          <w:rtl/>
        </w:rPr>
        <w:t>קופת החו</w:t>
      </w:r>
      <w:r w:rsidRPr="00995AFC">
        <w:rPr>
          <w:rStyle w:val="default"/>
          <w:rFonts w:cs="FrankRuehl" w:hint="cs"/>
          <w:vanish/>
          <w:sz w:val="22"/>
          <w:szCs w:val="22"/>
          <w:u w:val="single"/>
          <w:shd w:val="clear" w:color="auto" w:fill="FFFF99"/>
          <w:rtl/>
        </w:rPr>
        <w:t>לים;</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vanish/>
          <w:sz w:val="22"/>
          <w:szCs w:val="22"/>
          <w:u w:val="single"/>
          <w:shd w:val="clear" w:color="auto" w:fill="FFFF99"/>
          <w:rtl/>
        </w:rPr>
        <w:t>(1א)</w:t>
      </w:r>
      <w:r w:rsidRPr="00995AFC">
        <w:rPr>
          <w:rStyle w:val="default"/>
          <w:rFonts w:cs="FrankRuehl"/>
          <w:vanish/>
          <w:sz w:val="22"/>
          <w:szCs w:val="22"/>
          <w:u w:val="single"/>
          <w:shd w:val="clear" w:color="auto" w:fill="FFFF99"/>
          <w:rtl/>
        </w:rPr>
        <w:tab/>
        <w:t>להו</w:t>
      </w:r>
      <w:r w:rsidRPr="00995AFC">
        <w:rPr>
          <w:rStyle w:val="default"/>
          <w:rFonts w:cs="FrankRuehl" w:hint="cs"/>
          <w:vanish/>
          <w:sz w:val="22"/>
          <w:szCs w:val="22"/>
          <w:u w:val="single"/>
          <w:shd w:val="clear" w:color="auto" w:fill="FFFF99"/>
          <w:rtl/>
        </w:rPr>
        <w:t xml:space="preserve">רות </w:t>
      </w:r>
      <w:r w:rsidRPr="00995AFC">
        <w:rPr>
          <w:rStyle w:val="default"/>
          <w:rFonts w:cs="FrankRuehl"/>
          <w:vanish/>
          <w:sz w:val="22"/>
          <w:szCs w:val="22"/>
          <w:u w:val="single"/>
          <w:shd w:val="clear" w:color="auto" w:fill="FFFF99"/>
          <w:rtl/>
        </w:rPr>
        <w:t>לקופ</w:t>
      </w:r>
      <w:r w:rsidRPr="00995AFC">
        <w:rPr>
          <w:rStyle w:val="default"/>
          <w:rFonts w:cs="FrankRuehl" w:hint="cs"/>
          <w:vanish/>
          <w:sz w:val="22"/>
          <w:szCs w:val="22"/>
          <w:u w:val="single"/>
          <w:shd w:val="clear" w:color="auto" w:fill="FFFF99"/>
          <w:rtl/>
        </w:rPr>
        <w:t>ה, בהסכמת שר האוצר, שלא להוציא כספים לצורכי פרסום, שיווק וקידום מכירות, לתקופה שיקבע בהוראה; הוראה שניתנה לפי פסקה זו תגב</w:t>
      </w:r>
      <w:r w:rsidRPr="00995AFC">
        <w:rPr>
          <w:rStyle w:val="default"/>
          <w:rFonts w:cs="FrankRuehl"/>
          <w:vanish/>
          <w:sz w:val="22"/>
          <w:szCs w:val="22"/>
          <w:u w:val="single"/>
          <w:shd w:val="clear" w:color="auto" w:fill="FFFF99"/>
          <w:rtl/>
        </w:rPr>
        <w:t>ר על</w:t>
      </w:r>
      <w:r w:rsidRPr="00995AFC">
        <w:rPr>
          <w:rStyle w:val="default"/>
          <w:rFonts w:cs="FrankRuehl" w:hint="cs"/>
          <w:vanish/>
          <w:sz w:val="22"/>
          <w:szCs w:val="22"/>
          <w:u w:val="single"/>
          <w:shd w:val="clear" w:color="auto" w:fill="FFFF99"/>
          <w:rtl/>
        </w:rPr>
        <w:t xml:space="preserve"> קביעה לפי סעיף 29ב(ב)(2); </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vanish/>
          <w:sz w:val="22"/>
          <w:szCs w:val="22"/>
          <w:u w:val="single"/>
          <w:shd w:val="clear" w:color="auto" w:fill="FFFF99"/>
          <w:rtl/>
        </w:rPr>
        <w:t>(1ב)</w:t>
      </w:r>
      <w:r w:rsidRPr="00995AFC">
        <w:rPr>
          <w:rStyle w:val="default"/>
          <w:rFonts w:cs="FrankRuehl"/>
          <w:vanish/>
          <w:sz w:val="22"/>
          <w:szCs w:val="22"/>
          <w:u w:val="single"/>
          <w:shd w:val="clear" w:color="auto" w:fill="FFFF99"/>
          <w:rtl/>
        </w:rPr>
        <w:tab/>
        <w:t>להו</w:t>
      </w:r>
      <w:r w:rsidRPr="00995AFC">
        <w:rPr>
          <w:rStyle w:val="default"/>
          <w:rFonts w:cs="FrankRuehl" w:hint="cs"/>
          <w:vanish/>
          <w:sz w:val="22"/>
          <w:szCs w:val="22"/>
          <w:u w:val="single"/>
          <w:shd w:val="clear" w:color="auto" w:fill="FFFF99"/>
          <w:rtl/>
        </w:rPr>
        <w:t>רות למוסד, בה</w:t>
      </w:r>
      <w:r w:rsidRPr="00995AFC">
        <w:rPr>
          <w:rStyle w:val="default"/>
          <w:rFonts w:cs="FrankRuehl"/>
          <w:vanish/>
          <w:sz w:val="22"/>
          <w:szCs w:val="22"/>
          <w:u w:val="single"/>
          <w:shd w:val="clear" w:color="auto" w:fill="FFFF99"/>
          <w:rtl/>
        </w:rPr>
        <w:t>סכמת</w:t>
      </w:r>
      <w:r w:rsidRPr="00995AFC">
        <w:rPr>
          <w:rStyle w:val="default"/>
          <w:rFonts w:cs="FrankRuehl" w:hint="cs"/>
          <w:vanish/>
          <w:sz w:val="22"/>
          <w:szCs w:val="22"/>
          <w:u w:val="single"/>
          <w:shd w:val="clear" w:color="auto" w:fill="FFFF99"/>
          <w:rtl/>
        </w:rPr>
        <w:t xml:space="preserve"> שר האוצר, על עיכוב של סכום מכספי מקדמות כמשמעותן לפי סעיף 16(ב)(2), לתקופה שיקב</w:t>
      </w:r>
      <w:r w:rsidRPr="00995AFC">
        <w:rPr>
          <w:rStyle w:val="default"/>
          <w:rFonts w:cs="FrankRuehl"/>
          <w:vanish/>
          <w:sz w:val="22"/>
          <w:szCs w:val="22"/>
          <w:u w:val="single"/>
          <w:shd w:val="clear" w:color="auto" w:fill="FFFF99"/>
          <w:rtl/>
        </w:rPr>
        <w:t>ע בהוראה</w:t>
      </w:r>
      <w:r w:rsidRPr="00995AFC">
        <w:rPr>
          <w:rStyle w:val="default"/>
          <w:rFonts w:cs="FrankRuehl" w:hint="cs"/>
          <w:vanish/>
          <w:sz w:val="22"/>
          <w:szCs w:val="22"/>
          <w:u w:val="single"/>
          <w:shd w:val="clear" w:color="auto" w:fill="FFFF99"/>
          <w:rtl/>
        </w:rPr>
        <w:t>, ובלבד שהסכום המצטבר המעוכב על פי</w:t>
      </w:r>
      <w:r w:rsidRPr="00995AFC">
        <w:rPr>
          <w:rStyle w:val="default"/>
          <w:rFonts w:cs="FrankRuehl"/>
          <w:vanish/>
          <w:sz w:val="22"/>
          <w:szCs w:val="22"/>
          <w:u w:val="single"/>
          <w:shd w:val="clear" w:color="auto" w:fill="FFFF99"/>
          <w:rtl/>
        </w:rPr>
        <w:t xml:space="preserve"> פ</w:t>
      </w:r>
      <w:r w:rsidRPr="00995AFC">
        <w:rPr>
          <w:rStyle w:val="default"/>
          <w:rFonts w:cs="FrankRuehl" w:hint="cs"/>
          <w:vanish/>
          <w:sz w:val="22"/>
          <w:szCs w:val="22"/>
          <w:u w:val="single"/>
          <w:shd w:val="clear" w:color="auto" w:fill="FFFF99"/>
          <w:rtl/>
        </w:rPr>
        <w:t>סקה זו לא יעל</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 xml:space="preserve"> על 2.5% מן הסכום שהועבר לקופת החולים על ידי המ</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ס</w:t>
      </w:r>
      <w:r w:rsidRPr="00995AFC">
        <w:rPr>
          <w:rStyle w:val="default"/>
          <w:rFonts w:cs="FrankRuehl"/>
          <w:vanish/>
          <w:sz w:val="22"/>
          <w:szCs w:val="22"/>
          <w:u w:val="single"/>
          <w:shd w:val="clear" w:color="auto" w:fill="FFFF99"/>
          <w:rtl/>
        </w:rPr>
        <w:t>ד</w:t>
      </w:r>
      <w:r w:rsidRPr="00995AFC">
        <w:rPr>
          <w:rStyle w:val="default"/>
          <w:rFonts w:cs="FrankRuehl" w:hint="cs"/>
          <w:vanish/>
          <w:sz w:val="22"/>
          <w:szCs w:val="22"/>
          <w:u w:val="single"/>
          <w:shd w:val="clear" w:color="auto" w:fill="FFFF99"/>
          <w:rtl/>
        </w:rPr>
        <w:t xml:space="preserve"> בחודש הקלנדרי שקדם לחודש</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ש</w:t>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ו נ</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ת</w:t>
      </w:r>
      <w:r w:rsidRPr="00995AFC">
        <w:rPr>
          <w:rStyle w:val="default"/>
          <w:rFonts w:cs="FrankRuehl"/>
          <w:vanish/>
          <w:sz w:val="22"/>
          <w:szCs w:val="22"/>
          <w:u w:val="single"/>
          <w:shd w:val="clear" w:color="auto" w:fill="FFFF99"/>
          <w:rtl/>
        </w:rPr>
        <w:t>נ</w:t>
      </w:r>
      <w:r w:rsidRPr="00995AFC">
        <w:rPr>
          <w:rStyle w:val="default"/>
          <w:rFonts w:cs="FrankRuehl" w:hint="cs"/>
          <w:vanish/>
          <w:sz w:val="22"/>
          <w:szCs w:val="22"/>
          <w:u w:val="single"/>
          <w:shd w:val="clear" w:color="auto" w:fill="FFFF99"/>
          <w:rtl/>
        </w:rPr>
        <w:t>ה</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הור</w:t>
      </w:r>
      <w:r w:rsidRPr="00995AFC">
        <w:rPr>
          <w:rStyle w:val="default"/>
          <w:rFonts w:cs="FrankRuehl"/>
          <w:vanish/>
          <w:sz w:val="22"/>
          <w:szCs w:val="22"/>
          <w:u w:val="single"/>
          <w:shd w:val="clear" w:color="auto" w:fill="FFFF99"/>
          <w:rtl/>
        </w:rPr>
        <w:t>א</w:t>
      </w:r>
      <w:r w:rsidRPr="00995AFC">
        <w:rPr>
          <w:rStyle w:val="default"/>
          <w:rFonts w:cs="FrankRuehl" w:hint="cs"/>
          <w:vanish/>
          <w:sz w:val="22"/>
          <w:szCs w:val="22"/>
          <w:u w:val="single"/>
          <w:shd w:val="clear" w:color="auto" w:fill="FFFF99"/>
          <w:rtl/>
        </w:rPr>
        <w:t>ת העיכוב; נסתי</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 xml:space="preserve">מה </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קופ</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 xml:space="preserve"> הע</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כו</w:t>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ח</w:t>
      </w:r>
      <w:r w:rsidRPr="00995AFC">
        <w:rPr>
          <w:rStyle w:val="default"/>
          <w:rFonts w:cs="FrankRuehl"/>
          <w:vanish/>
          <w:sz w:val="22"/>
          <w:szCs w:val="22"/>
          <w:u w:val="single"/>
          <w:shd w:val="clear" w:color="auto" w:fill="FFFF99"/>
          <w:rtl/>
        </w:rPr>
        <w:t>ז</w:t>
      </w:r>
      <w:r w:rsidRPr="00995AFC">
        <w:rPr>
          <w:rStyle w:val="default"/>
          <w:rFonts w:cs="FrankRuehl" w:hint="cs"/>
          <w:vanish/>
          <w:sz w:val="22"/>
          <w:szCs w:val="22"/>
          <w:u w:val="single"/>
          <w:shd w:val="clear" w:color="auto" w:fill="FFFF99"/>
          <w:rtl/>
        </w:rPr>
        <w:t>י</w:t>
      </w:r>
      <w:r w:rsidRPr="00995AFC">
        <w:rPr>
          <w:rStyle w:val="default"/>
          <w:rFonts w:cs="FrankRuehl"/>
          <w:vanish/>
          <w:sz w:val="22"/>
          <w:szCs w:val="22"/>
          <w:u w:val="single"/>
          <w:shd w:val="clear" w:color="auto" w:fill="FFFF99"/>
          <w:rtl/>
        </w:rPr>
        <w:t>ר</w:t>
      </w:r>
      <w:r w:rsidRPr="00995AFC">
        <w:rPr>
          <w:rStyle w:val="default"/>
          <w:rFonts w:cs="FrankRuehl" w:hint="cs"/>
          <w:vanish/>
          <w:sz w:val="22"/>
          <w:szCs w:val="22"/>
          <w:u w:val="single"/>
          <w:shd w:val="clear" w:color="auto" w:fill="FFFF99"/>
          <w:rtl/>
        </w:rPr>
        <w:t xml:space="preserve"> המוסד את הסכום שעוכב לקופת החולים בצירוף ריבית חשב כללי כמשמעותה בהודעה</w:t>
      </w:r>
      <w:r w:rsidRPr="00995AFC">
        <w:rPr>
          <w:rStyle w:val="default"/>
          <w:rFonts w:cs="FrankRuehl"/>
          <w:vanish/>
          <w:sz w:val="22"/>
          <w:szCs w:val="22"/>
          <w:u w:val="single"/>
          <w:shd w:val="clear" w:color="auto" w:fill="FFFF99"/>
          <w:rtl/>
        </w:rPr>
        <w:t xml:space="preserve"> בדבר שי</w:t>
      </w:r>
      <w:r w:rsidRPr="00995AFC">
        <w:rPr>
          <w:rStyle w:val="default"/>
          <w:rFonts w:cs="FrankRuehl" w:hint="cs"/>
          <w:vanish/>
          <w:sz w:val="22"/>
          <w:szCs w:val="22"/>
          <w:u w:val="single"/>
          <w:shd w:val="clear" w:color="auto" w:fill="FFFF99"/>
          <w:rtl/>
        </w:rPr>
        <w:t>עורי ריבית החשב הכללי כפי שהיא מתפ</w:t>
      </w:r>
      <w:r w:rsidRPr="00995AFC">
        <w:rPr>
          <w:rStyle w:val="default"/>
          <w:rFonts w:cs="FrankRuehl"/>
          <w:vanish/>
          <w:sz w:val="22"/>
          <w:szCs w:val="22"/>
          <w:u w:val="single"/>
          <w:shd w:val="clear" w:color="auto" w:fill="FFFF99"/>
          <w:rtl/>
        </w:rPr>
        <w:t>רס</w:t>
      </w:r>
      <w:r w:rsidRPr="00995AFC">
        <w:rPr>
          <w:rStyle w:val="default"/>
          <w:rFonts w:cs="FrankRuehl" w:hint="cs"/>
          <w:vanish/>
          <w:sz w:val="22"/>
          <w:szCs w:val="22"/>
          <w:u w:val="single"/>
          <w:shd w:val="clear" w:color="auto" w:fill="FFFF99"/>
          <w:rtl/>
        </w:rPr>
        <w:t>מת ברשומות;</w:t>
      </w:r>
    </w:p>
    <w:p w:rsidR="00DF63EA" w:rsidRPr="00995AFC" w:rsidRDefault="00DF63EA">
      <w:pPr>
        <w:pStyle w:val="P22"/>
        <w:spacing w:before="0"/>
        <w:ind w:left="1021" w:right="1134"/>
        <w:rPr>
          <w:rStyle w:val="default"/>
          <w:rFonts w:cs="FrankRuehl" w:hint="cs"/>
          <w:vanish/>
          <w:sz w:val="22"/>
          <w:szCs w:val="22"/>
          <w:shd w:val="clear" w:color="auto" w:fill="FFFF99"/>
          <w:rtl/>
        </w:rPr>
      </w:pPr>
      <w:r w:rsidRPr="00995AFC">
        <w:rPr>
          <w:rStyle w:val="default"/>
          <w:rFonts w:cs="FrankRuehl" w:hint="cs"/>
          <w:strike/>
          <w:vanish/>
          <w:sz w:val="22"/>
          <w:szCs w:val="22"/>
          <w:shd w:val="clear" w:color="auto" w:fill="FFFF99"/>
          <w:rtl/>
        </w:rPr>
        <w:t>(1א)</w:t>
      </w:r>
      <w:r w:rsidRPr="00995AFC">
        <w:rPr>
          <w:rStyle w:val="default"/>
          <w:rFonts w:cs="FrankRuehl" w:hint="cs"/>
          <w:vanish/>
          <w:sz w:val="22"/>
          <w:szCs w:val="22"/>
          <w:u w:val="single"/>
          <w:shd w:val="clear" w:color="auto" w:fill="FFFF99"/>
          <w:rtl/>
        </w:rPr>
        <w:t>(1ג)</w:t>
      </w:r>
      <w:r w:rsidRPr="00995AFC">
        <w:rPr>
          <w:rStyle w:val="default"/>
          <w:rFonts w:cs="FrankRuehl" w:hint="cs"/>
          <w:vanish/>
          <w:sz w:val="22"/>
          <w:szCs w:val="22"/>
          <w:shd w:val="clear" w:color="auto" w:fill="FFFF99"/>
          <w:rtl/>
        </w:rPr>
        <w:tab/>
        <w:t>למנות לקופת חולים חשב מלווה אף אם לא התקיימו התנאים למינויו לפי סעיף 37א(א);</w:t>
      </w:r>
    </w:p>
    <w:p w:rsidR="00DF63EA" w:rsidRPr="00995AFC" w:rsidRDefault="00DF63EA">
      <w:pPr>
        <w:pStyle w:val="P22"/>
        <w:tabs>
          <w:tab w:val="clear" w:pos="1474"/>
          <w:tab w:val="left" w:pos="1482"/>
        </w:tabs>
        <w:spacing w:before="0"/>
        <w:ind w:left="1021" w:right="1134"/>
        <w:rPr>
          <w:rFonts w:cs="FrankRuehl" w:hint="cs"/>
          <w:vanish/>
          <w:sz w:val="22"/>
          <w:szCs w:val="22"/>
          <w:shd w:val="clear" w:color="auto" w:fill="FFFF99"/>
          <w:rtl/>
        </w:rPr>
      </w:pPr>
      <w:r w:rsidRPr="00995AFC">
        <w:rPr>
          <w:rStyle w:val="default"/>
          <w:rFonts w:cs="FrankRuehl"/>
          <w:vanish/>
          <w:sz w:val="22"/>
          <w:szCs w:val="22"/>
          <w:shd w:val="clear" w:color="auto" w:fill="FFFF99"/>
          <w:rtl/>
        </w:rPr>
        <w:t>(2)</w:t>
      </w:r>
      <w:r w:rsidRPr="00995AFC">
        <w:rPr>
          <w:rStyle w:val="default"/>
          <w:rFonts w:cs="FrankRuehl"/>
          <w:vanish/>
          <w:sz w:val="22"/>
          <w:szCs w:val="22"/>
          <w:shd w:val="clear" w:color="auto" w:fill="FFFF99"/>
          <w:rtl/>
        </w:rPr>
        <w:tab/>
        <w:t>למנ</w:t>
      </w:r>
      <w:r w:rsidRPr="00995AFC">
        <w:rPr>
          <w:rStyle w:val="default"/>
          <w:rFonts w:cs="FrankRuehl" w:hint="cs"/>
          <w:vanish/>
          <w:sz w:val="22"/>
          <w:szCs w:val="22"/>
          <w:shd w:val="clear" w:color="auto" w:fill="FFFF99"/>
          <w:rtl/>
        </w:rPr>
        <w:t>ות מ</w:t>
      </w:r>
      <w:r w:rsidRPr="00995AFC">
        <w:rPr>
          <w:rStyle w:val="default"/>
          <w:rFonts w:cs="FrankRuehl"/>
          <w:vanish/>
          <w:sz w:val="22"/>
          <w:szCs w:val="22"/>
          <w:shd w:val="clear" w:color="auto" w:fill="FFFF99"/>
          <w:rtl/>
        </w:rPr>
        <w:t xml:space="preserve">נהל </w:t>
      </w:r>
      <w:r w:rsidRPr="00995AFC">
        <w:rPr>
          <w:rStyle w:val="default"/>
          <w:rFonts w:cs="FrankRuehl" w:hint="cs"/>
          <w:vanish/>
          <w:sz w:val="22"/>
          <w:szCs w:val="22"/>
          <w:shd w:val="clear" w:color="auto" w:fill="FFFF99"/>
          <w:rtl/>
        </w:rPr>
        <w:t>מורשה שינהל את קופת החולים במקום הנהלתה או שיפקח ע</w:t>
      </w:r>
      <w:r w:rsidRPr="00995AFC">
        <w:rPr>
          <w:rStyle w:val="default"/>
          <w:rFonts w:cs="FrankRuehl"/>
          <w:vanish/>
          <w:sz w:val="22"/>
          <w:szCs w:val="22"/>
          <w:shd w:val="clear" w:color="auto" w:fill="FFFF99"/>
          <w:rtl/>
        </w:rPr>
        <w:t>ליה (להלן</w:t>
      </w:r>
      <w:r w:rsidRPr="00995AFC">
        <w:rPr>
          <w:rStyle w:val="default"/>
          <w:rFonts w:cs="FrankRuehl" w:hint="cs"/>
          <w:vanish/>
          <w:sz w:val="22"/>
          <w:szCs w:val="22"/>
          <w:shd w:val="clear" w:color="auto" w:fill="FFFF99"/>
          <w:rtl/>
        </w:rPr>
        <w:t xml:space="preserve"> - מנהל מורשה), ורשאי הוא לפרט את תפקידי הניהול </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הפיקוח ואת סמכויות המנהל המורשה;</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vanish/>
          <w:sz w:val="22"/>
          <w:szCs w:val="22"/>
          <w:shd w:val="clear" w:color="auto" w:fill="FFFF99"/>
          <w:rtl/>
        </w:rPr>
        <w:tab/>
        <w:t>למנ</w:t>
      </w:r>
      <w:r w:rsidRPr="00995AFC">
        <w:rPr>
          <w:rStyle w:val="default"/>
          <w:rFonts w:cs="FrankRuehl" w:hint="cs"/>
          <w:vanish/>
          <w:sz w:val="22"/>
          <w:szCs w:val="22"/>
          <w:shd w:val="clear" w:color="auto" w:fill="FFFF99"/>
          <w:rtl/>
        </w:rPr>
        <w:t>ות ל</w:t>
      </w:r>
      <w:r w:rsidRPr="00995AFC">
        <w:rPr>
          <w:rStyle w:val="default"/>
          <w:rFonts w:cs="FrankRuehl"/>
          <w:vanish/>
          <w:sz w:val="22"/>
          <w:szCs w:val="22"/>
          <w:shd w:val="clear" w:color="auto" w:fill="FFFF99"/>
          <w:rtl/>
        </w:rPr>
        <w:t>קופת</w:t>
      </w:r>
      <w:r w:rsidRPr="00995AFC">
        <w:rPr>
          <w:rStyle w:val="default"/>
          <w:rFonts w:cs="FrankRuehl" w:hint="cs"/>
          <w:vanish/>
          <w:sz w:val="22"/>
          <w:szCs w:val="22"/>
          <w:shd w:val="clear" w:color="auto" w:fill="FFFF99"/>
          <w:rtl/>
        </w:rPr>
        <w:t xml:space="preserve"> החולים ועדה שתייעץ למנהל ה</w:t>
      </w:r>
      <w:r w:rsidRPr="00995AFC">
        <w:rPr>
          <w:rStyle w:val="default"/>
          <w:rFonts w:cs="FrankRuehl"/>
          <w:vanish/>
          <w:sz w:val="22"/>
          <w:szCs w:val="22"/>
          <w:shd w:val="clear" w:color="auto" w:fill="FFFF99"/>
          <w:rtl/>
        </w:rPr>
        <w:t>מ</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שה;</w:t>
      </w:r>
    </w:p>
    <w:p w:rsidR="00DF63EA" w:rsidRDefault="00DF63EA">
      <w:pPr>
        <w:pStyle w:val="P22"/>
        <w:spacing w:before="0"/>
        <w:ind w:left="1021" w:right="1134"/>
        <w:rPr>
          <w:rFonts w:cs="FrankRuehl" w:hint="cs"/>
          <w:sz w:val="2"/>
          <w:szCs w:val="2"/>
          <w:shd w:val="clear" w:color="auto" w:fill="FFFF99"/>
          <w:rtl/>
        </w:rPr>
      </w:pPr>
      <w:r w:rsidRPr="00995AFC">
        <w:rPr>
          <w:rStyle w:val="default"/>
          <w:rFonts w:cs="FrankRuehl" w:hint="cs"/>
          <w:vanish/>
          <w:sz w:val="22"/>
          <w:szCs w:val="22"/>
          <w:shd w:val="clear" w:color="auto" w:fill="FFFF99"/>
          <w:rtl/>
        </w:rPr>
        <w:t>(4)</w:t>
      </w:r>
      <w:r w:rsidRPr="00995AFC">
        <w:rPr>
          <w:rStyle w:val="default"/>
          <w:rFonts w:cs="FrankRuehl"/>
          <w:vanish/>
          <w:sz w:val="22"/>
          <w:szCs w:val="22"/>
          <w:shd w:val="clear" w:color="auto" w:fill="FFFF99"/>
          <w:rtl/>
        </w:rPr>
        <w:tab/>
        <w:t>לבט</w:t>
      </w:r>
      <w:r w:rsidRPr="00995AFC">
        <w:rPr>
          <w:rStyle w:val="default"/>
          <w:rFonts w:cs="FrankRuehl" w:hint="cs"/>
          <w:vanish/>
          <w:sz w:val="22"/>
          <w:szCs w:val="22"/>
          <w:shd w:val="clear" w:color="auto" w:fill="FFFF99"/>
          <w:rtl/>
        </w:rPr>
        <w:t>ל את</w:t>
      </w:r>
      <w:r w:rsidRPr="00995AFC">
        <w:rPr>
          <w:rStyle w:val="default"/>
          <w:rFonts w:cs="FrankRuehl"/>
          <w:vanish/>
          <w:sz w:val="22"/>
          <w:szCs w:val="22"/>
          <w:shd w:val="clear" w:color="auto" w:fill="FFFF99"/>
          <w:rtl/>
        </w:rPr>
        <w:t xml:space="preserve"> ההכ</w:t>
      </w:r>
      <w:r w:rsidRPr="00995AFC">
        <w:rPr>
          <w:rStyle w:val="default"/>
          <w:rFonts w:cs="FrankRuehl" w:hint="cs"/>
          <w:vanish/>
          <w:sz w:val="22"/>
          <w:szCs w:val="22"/>
          <w:shd w:val="clear" w:color="auto" w:fill="FFFF99"/>
          <w:rtl/>
        </w:rPr>
        <w:t>רה בקופת</w:t>
      </w:r>
      <w:r w:rsidRPr="00995AFC">
        <w:rPr>
          <w:rStyle w:val="default"/>
          <w:rFonts w:cs="FrankRuehl"/>
          <w:vanish/>
          <w:sz w:val="22"/>
          <w:szCs w:val="22"/>
          <w:shd w:val="clear" w:color="auto" w:fill="FFFF99"/>
          <w:rtl/>
        </w:rPr>
        <w:t xml:space="preserve"> הח</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ים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הלן</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ב</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ט</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הכרה) ולקבוע את מועד הביטול, ובלבד שהועדה הבודקת המליצה על כך</w:t>
      </w:r>
      <w:r w:rsidRPr="00995AFC">
        <w:rPr>
          <w:rFonts w:cs="FrankRuehl" w:hint="cs"/>
          <w:vanish/>
          <w:sz w:val="22"/>
          <w:szCs w:val="22"/>
          <w:shd w:val="clear" w:color="auto" w:fill="FFFF99"/>
          <w:rtl/>
        </w:rPr>
        <w:t>.</w:t>
      </w:r>
      <w:bookmarkEnd w:id="144"/>
    </w:p>
    <w:p w:rsidR="00DF63EA" w:rsidRDefault="00DF63EA">
      <w:pPr>
        <w:pStyle w:val="P00"/>
        <w:spacing w:before="72"/>
        <w:ind w:left="0" w:right="1134"/>
        <w:rPr>
          <w:rStyle w:val="default"/>
          <w:rFonts w:cs="FrankRuehl" w:hint="cs"/>
          <w:rtl/>
        </w:rPr>
      </w:pPr>
    </w:p>
    <w:p w:rsidR="00DF63EA" w:rsidRDefault="00DF63EA">
      <w:pPr>
        <w:pStyle w:val="P00"/>
        <w:spacing w:before="72"/>
        <w:ind w:left="0" w:right="1134"/>
        <w:rPr>
          <w:rStyle w:val="default"/>
          <w:rFonts w:cs="FrankRuehl" w:hint="cs"/>
          <w:rtl/>
        </w:rPr>
      </w:pPr>
      <w:r>
        <w:rPr>
          <w:lang w:val="he-IL"/>
        </w:rPr>
        <w:pict>
          <v:rect id="_x0000_s2176" style="position:absolute;left:0;text-align:left;margin-left:464.5pt;margin-top:8.05pt;width:75.05pt;height:20pt;z-index:251512832" o:allowincell="f" filled="f" stroked="f" strokecolor="lime" strokeweight=".25pt">
            <v:textbox style="mso-next-textbox:#_x0000_s2176"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 16) ת</w:t>
                  </w:r>
                  <w:r>
                    <w:rPr>
                      <w:rFonts w:cs="Miriam"/>
                      <w:sz w:val="18"/>
                      <w:szCs w:val="18"/>
                      <w:rtl/>
                    </w:rPr>
                    <w:t>שס"ב</w:t>
                  </w:r>
                  <w:r>
                    <w:rPr>
                      <w:rFonts w:cs="Miriam" w:hint="cs"/>
                      <w:sz w:val="18"/>
                      <w:szCs w:val="18"/>
                      <w:rtl/>
                    </w:rPr>
                    <w:t>-2002</w:t>
                  </w:r>
                </w:p>
              </w:txbxContent>
            </v:textbox>
            <w10:anchorlock/>
          </v:rect>
        </w:pict>
      </w:r>
      <w:r>
        <w:rPr>
          <w:rFonts w:cs="FrankRuehl"/>
          <w:sz w:val="26"/>
          <w:rtl/>
        </w:rPr>
        <w:tab/>
      </w:r>
      <w:r>
        <w:rPr>
          <w:rStyle w:val="default"/>
          <w:rFonts w:cs="FrankRuehl"/>
          <w:rtl/>
        </w:rPr>
        <w:t>(ה1)</w:t>
      </w:r>
      <w:r>
        <w:rPr>
          <w:rStyle w:val="default"/>
          <w:rFonts w:cs="FrankRuehl"/>
          <w:rtl/>
        </w:rPr>
        <w:tab/>
        <w:t>ראה</w:t>
      </w:r>
      <w:r>
        <w:rPr>
          <w:rStyle w:val="default"/>
          <w:rFonts w:cs="FrankRuehl" w:hint="cs"/>
          <w:rtl/>
        </w:rPr>
        <w:t xml:space="preserve"> שר </w:t>
      </w:r>
      <w:r>
        <w:rPr>
          <w:rStyle w:val="default"/>
          <w:rFonts w:cs="FrankRuehl"/>
          <w:rtl/>
        </w:rPr>
        <w:t>הברי</w:t>
      </w:r>
      <w:r>
        <w:rPr>
          <w:rStyle w:val="default"/>
          <w:rFonts w:cs="FrankRuehl" w:hint="cs"/>
          <w:rtl/>
        </w:rPr>
        <w:t>אות כי לא תוקן ליקוי שבשלו נתן הוראה לפי סעיף קטן (ה), בתוך 14 ימים ממועד מתן ההוראה כאמו</w:t>
      </w:r>
      <w:r>
        <w:rPr>
          <w:rStyle w:val="default"/>
          <w:rFonts w:cs="FrankRuehl"/>
          <w:rtl/>
        </w:rPr>
        <w:t xml:space="preserve">ר, </w:t>
      </w:r>
      <w:r>
        <w:rPr>
          <w:rStyle w:val="default"/>
          <w:rFonts w:cs="FrankRuehl" w:hint="cs"/>
          <w:rtl/>
        </w:rPr>
        <w:t>רשאי הוא לנקוט אחד או יותר מהאמצעים האלה</w:t>
      </w:r>
      <w:r>
        <w:rPr>
          <w:rStyle w:val="default"/>
          <w:rFonts w:cs="FrankRuehl"/>
          <w:rtl/>
        </w:rPr>
        <w:t>:</w:t>
      </w:r>
    </w:p>
    <w:p w:rsidR="00DF63EA" w:rsidRDefault="00DF63EA">
      <w:pPr>
        <w:pStyle w:val="P22"/>
        <w:spacing w:before="72"/>
        <w:ind w:left="1021" w:right="1134"/>
        <w:rPr>
          <w:rStyle w:val="default"/>
          <w:rFonts w:cs="FrankRuehl"/>
          <w:rtl/>
        </w:rPr>
      </w:pPr>
      <w:r>
        <w:rPr>
          <w:lang w:val="he-IL"/>
        </w:rPr>
        <w:pict>
          <v:rect id="_x0000_s2177" style="position:absolute;left:0;text-align:left;margin-left:464.5pt;margin-top:8.05pt;width:75.05pt;height:20pt;z-index:251513856" o:allowincell="f" filled="f" stroked="f" strokecolor="lime" strokeweight=".25pt">
            <v:textbox style="mso-next-textbox:#_x0000_s2177"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 16)</w:t>
                  </w:r>
                  <w:r>
                    <w:rPr>
                      <w:rFonts w:cs="Miriam"/>
                      <w:sz w:val="18"/>
                      <w:szCs w:val="18"/>
                      <w:rtl/>
                    </w:rPr>
                    <w:t xml:space="preserve"> </w:t>
                  </w:r>
                  <w:r>
                    <w:rPr>
                      <w:rFonts w:cs="Miriam" w:hint="cs"/>
                      <w:sz w:val="18"/>
                      <w:szCs w:val="18"/>
                      <w:rtl/>
                    </w:rPr>
                    <w:t>תש</w:t>
                  </w:r>
                  <w:r>
                    <w:rPr>
                      <w:rFonts w:cs="Miriam"/>
                      <w:sz w:val="18"/>
                      <w:szCs w:val="18"/>
                      <w:rtl/>
                    </w:rPr>
                    <w:t>ס"ב</w:t>
                  </w:r>
                  <w:r>
                    <w:rPr>
                      <w:rFonts w:cs="Miriam" w:hint="cs"/>
                      <w:sz w:val="18"/>
                      <w:szCs w:val="18"/>
                      <w:rtl/>
                    </w:rPr>
                    <w:t>-2002</w:t>
                  </w:r>
                </w:p>
              </w:txbxContent>
            </v:textbox>
            <w10:anchorlock/>
          </v:rect>
        </w:pict>
      </w:r>
      <w:r>
        <w:rPr>
          <w:rStyle w:val="default"/>
          <w:rFonts w:cs="FrankRuehl"/>
          <w:rtl/>
        </w:rPr>
        <w:t>(1)</w:t>
      </w:r>
      <w:r>
        <w:rPr>
          <w:rStyle w:val="default"/>
          <w:rFonts w:cs="FrankRuehl"/>
          <w:rtl/>
        </w:rPr>
        <w:tab/>
        <w:t>להש</w:t>
      </w:r>
      <w:r>
        <w:rPr>
          <w:rStyle w:val="default"/>
          <w:rFonts w:cs="FrankRuehl" w:hint="cs"/>
          <w:rtl/>
        </w:rPr>
        <w:t>עות נ</w:t>
      </w:r>
      <w:r>
        <w:rPr>
          <w:rStyle w:val="default"/>
          <w:rFonts w:cs="FrankRuehl"/>
          <w:rtl/>
        </w:rPr>
        <w:t>ו</w:t>
      </w:r>
      <w:r>
        <w:rPr>
          <w:rStyle w:val="default"/>
          <w:rFonts w:cs="FrankRuehl" w:hint="cs"/>
          <w:rtl/>
        </w:rPr>
        <w:t>ש</w:t>
      </w:r>
      <w:r>
        <w:rPr>
          <w:rStyle w:val="default"/>
          <w:rFonts w:cs="FrankRuehl"/>
          <w:rtl/>
        </w:rPr>
        <w:t>א</w:t>
      </w:r>
      <w:r>
        <w:rPr>
          <w:rStyle w:val="default"/>
          <w:rFonts w:cs="FrankRuehl" w:hint="cs"/>
          <w:rtl/>
        </w:rPr>
        <w:t xml:space="preserve"> </w:t>
      </w:r>
      <w:r>
        <w:rPr>
          <w:rStyle w:val="default"/>
          <w:rFonts w:cs="FrankRuehl"/>
          <w:rtl/>
        </w:rPr>
        <w:t>מ</w:t>
      </w:r>
      <w:r>
        <w:rPr>
          <w:rStyle w:val="default"/>
          <w:rFonts w:cs="FrankRuehl" w:hint="cs"/>
          <w:rtl/>
        </w:rPr>
        <w:t>שר</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 xml:space="preserve">ל </w:t>
      </w:r>
      <w:r>
        <w:rPr>
          <w:rStyle w:val="default"/>
          <w:rFonts w:cs="FrankRuehl"/>
          <w:rtl/>
        </w:rPr>
        <w:t>ק</w:t>
      </w:r>
      <w:r>
        <w:rPr>
          <w:rStyle w:val="default"/>
          <w:rFonts w:cs="FrankRuehl" w:hint="cs"/>
          <w:rtl/>
        </w:rPr>
        <w:t>ופת החולים לתקו</w:t>
      </w:r>
      <w:r>
        <w:rPr>
          <w:rStyle w:val="default"/>
          <w:rFonts w:cs="FrankRuehl"/>
          <w:rtl/>
        </w:rPr>
        <w:t>פה ש</w:t>
      </w:r>
      <w:r>
        <w:rPr>
          <w:rStyle w:val="default"/>
          <w:rFonts w:cs="FrankRuehl" w:hint="cs"/>
          <w:rtl/>
        </w:rPr>
        <w:t>יקבע</w:t>
      </w:r>
      <w:r>
        <w:rPr>
          <w:rStyle w:val="default"/>
          <w:rFonts w:cs="FrankRuehl"/>
          <w:rtl/>
        </w:rPr>
        <w:t>; הוש</w:t>
      </w:r>
      <w:r>
        <w:rPr>
          <w:rStyle w:val="default"/>
          <w:rFonts w:cs="FrankRuehl" w:hint="cs"/>
          <w:rtl/>
        </w:rPr>
        <w:t>ע</w:t>
      </w:r>
      <w:r>
        <w:rPr>
          <w:rStyle w:val="default"/>
          <w:rFonts w:cs="FrankRuehl"/>
          <w:rtl/>
        </w:rPr>
        <w:t>ה</w:t>
      </w:r>
      <w:r>
        <w:rPr>
          <w:rStyle w:val="default"/>
          <w:rFonts w:cs="FrankRuehl" w:hint="cs"/>
          <w:rtl/>
        </w:rPr>
        <w:t xml:space="preserve"> </w:t>
      </w:r>
      <w:r>
        <w:rPr>
          <w:rStyle w:val="default"/>
          <w:rFonts w:cs="FrankRuehl"/>
          <w:rtl/>
        </w:rPr>
        <w:t>נ</w:t>
      </w:r>
      <w:r>
        <w:rPr>
          <w:rStyle w:val="default"/>
          <w:rFonts w:cs="FrankRuehl" w:hint="cs"/>
          <w:rtl/>
        </w:rPr>
        <w:t>ו</w:t>
      </w:r>
      <w:r>
        <w:rPr>
          <w:rStyle w:val="default"/>
          <w:rFonts w:cs="FrankRuehl"/>
          <w:rtl/>
        </w:rPr>
        <w:t>ש</w:t>
      </w:r>
      <w:r>
        <w:rPr>
          <w:rStyle w:val="default"/>
          <w:rFonts w:cs="FrankRuehl" w:hint="cs"/>
          <w:rtl/>
        </w:rPr>
        <w:t>א</w:t>
      </w:r>
      <w:r>
        <w:rPr>
          <w:rStyle w:val="default"/>
          <w:rFonts w:cs="FrankRuehl"/>
          <w:rtl/>
        </w:rPr>
        <w:t xml:space="preserve"> </w:t>
      </w:r>
      <w:r>
        <w:rPr>
          <w:rStyle w:val="default"/>
          <w:rFonts w:cs="FrankRuehl" w:hint="cs"/>
          <w:rtl/>
        </w:rPr>
        <w:t xml:space="preserve">משרה כאמור, ימונה אחר תחתיו לתקופת ההשעיה, בהתאם להוראות חוק זה ולתקנון </w:t>
      </w:r>
      <w:r>
        <w:rPr>
          <w:rStyle w:val="default"/>
          <w:rFonts w:cs="FrankRuehl"/>
          <w:rtl/>
        </w:rPr>
        <w:t>קופת החו</w:t>
      </w:r>
      <w:r>
        <w:rPr>
          <w:rStyle w:val="default"/>
          <w:rFonts w:cs="FrankRuehl" w:hint="cs"/>
          <w:rtl/>
        </w:rPr>
        <w:t>לים;</w:t>
      </w:r>
    </w:p>
    <w:p w:rsidR="00DF63EA" w:rsidRDefault="00DF63EA">
      <w:pPr>
        <w:pStyle w:val="P22"/>
        <w:spacing w:before="72"/>
        <w:ind w:left="1021" w:right="1134"/>
        <w:rPr>
          <w:rStyle w:val="default"/>
          <w:rFonts w:cs="FrankRuehl"/>
          <w:rtl/>
        </w:rPr>
      </w:pPr>
      <w:r>
        <w:rPr>
          <w:lang w:val="he-IL"/>
        </w:rPr>
        <w:pict>
          <v:rect id="_x0000_s2178" style="position:absolute;left:0;text-align:left;margin-left:464.5pt;margin-top:8.05pt;width:75.05pt;height:20pt;z-index:251514880" o:allowincell="f" filled="f" stroked="f" strokecolor="lime" strokeweight=".25pt">
            <v:textbox style="mso-next-textbox:#_x0000_s2178"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 16) ת</w:t>
                  </w:r>
                  <w:r>
                    <w:rPr>
                      <w:rFonts w:cs="Miriam"/>
                      <w:sz w:val="18"/>
                      <w:szCs w:val="18"/>
                      <w:rtl/>
                    </w:rPr>
                    <w:t>שס"ב</w:t>
                  </w:r>
                  <w:r>
                    <w:rPr>
                      <w:rFonts w:cs="Miriam" w:hint="cs"/>
                      <w:sz w:val="18"/>
                      <w:szCs w:val="18"/>
                      <w:rtl/>
                    </w:rPr>
                    <w:t>-2002</w:t>
                  </w:r>
                </w:p>
              </w:txbxContent>
            </v:textbox>
            <w10:anchorlock/>
          </v:rect>
        </w:pict>
      </w:r>
      <w:r>
        <w:rPr>
          <w:rStyle w:val="default"/>
          <w:rFonts w:cs="FrankRuehl"/>
          <w:rtl/>
        </w:rPr>
        <w:t>(1א)</w:t>
      </w:r>
      <w:r>
        <w:rPr>
          <w:rStyle w:val="default"/>
          <w:rFonts w:cs="FrankRuehl"/>
          <w:rtl/>
        </w:rPr>
        <w:tab/>
        <w:t>להו</w:t>
      </w:r>
      <w:r>
        <w:rPr>
          <w:rStyle w:val="default"/>
          <w:rFonts w:cs="FrankRuehl" w:hint="cs"/>
          <w:rtl/>
        </w:rPr>
        <w:t xml:space="preserve">רות </w:t>
      </w:r>
      <w:r>
        <w:rPr>
          <w:rStyle w:val="default"/>
          <w:rFonts w:cs="FrankRuehl"/>
          <w:rtl/>
        </w:rPr>
        <w:t>לקופ</w:t>
      </w:r>
      <w:r>
        <w:rPr>
          <w:rStyle w:val="default"/>
          <w:rFonts w:cs="FrankRuehl" w:hint="cs"/>
          <w:rtl/>
        </w:rPr>
        <w:t>ה, בהסכמת שר האוצר, שלא להוציא כספים לצורכי פרסום, שיווק וקידום מכירות, לתקופה שיקבע בהוראה; הוראה שניתנה לפי פסקה זו תגב</w:t>
      </w:r>
      <w:r>
        <w:rPr>
          <w:rStyle w:val="default"/>
          <w:rFonts w:cs="FrankRuehl"/>
          <w:rtl/>
        </w:rPr>
        <w:t>ר על</w:t>
      </w:r>
      <w:r>
        <w:rPr>
          <w:rStyle w:val="default"/>
          <w:rFonts w:cs="FrankRuehl" w:hint="cs"/>
          <w:rtl/>
        </w:rPr>
        <w:t xml:space="preserve"> קביעה לפי סעיף 29ב(ב)(2); </w:t>
      </w:r>
    </w:p>
    <w:p w:rsidR="00DF63EA" w:rsidRDefault="00DF63EA">
      <w:pPr>
        <w:pStyle w:val="P22"/>
        <w:spacing w:before="72"/>
        <w:ind w:left="1021" w:right="1134"/>
        <w:rPr>
          <w:rStyle w:val="default"/>
          <w:rFonts w:cs="FrankRuehl"/>
          <w:rtl/>
        </w:rPr>
      </w:pPr>
      <w:r>
        <w:rPr>
          <w:lang w:val="he-IL"/>
        </w:rPr>
        <w:pict>
          <v:rect id="_x0000_s2179" style="position:absolute;left:0;text-align:left;margin-left:464.5pt;margin-top:8.05pt;width:75.05pt;height:20pt;z-index:251515904" o:allowincell="f" filled="f" stroked="f" strokecolor="lime" strokeweight=".25pt">
            <v:textbox style="mso-next-textbox:#_x0000_s2179"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 16) תשס"ב-2002</w:t>
                  </w:r>
                </w:p>
              </w:txbxContent>
            </v:textbox>
            <w10:anchorlock/>
          </v:rect>
        </w:pict>
      </w:r>
      <w:r>
        <w:rPr>
          <w:rStyle w:val="default"/>
          <w:rFonts w:cs="FrankRuehl"/>
          <w:rtl/>
        </w:rPr>
        <w:t>(1ב)</w:t>
      </w:r>
      <w:r>
        <w:rPr>
          <w:rStyle w:val="default"/>
          <w:rFonts w:cs="FrankRuehl"/>
          <w:rtl/>
        </w:rPr>
        <w:tab/>
        <w:t>להו</w:t>
      </w:r>
      <w:r>
        <w:rPr>
          <w:rStyle w:val="default"/>
          <w:rFonts w:cs="FrankRuehl" w:hint="cs"/>
          <w:rtl/>
        </w:rPr>
        <w:t>רות למוסד, בה</w:t>
      </w:r>
      <w:r>
        <w:rPr>
          <w:rStyle w:val="default"/>
          <w:rFonts w:cs="FrankRuehl"/>
          <w:rtl/>
        </w:rPr>
        <w:t>סכמת</w:t>
      </w:r>
      <w:r>
        <w:rPr>
          <w:rStyle w:val="default"/>
          <w:rFonts w:cs="FrankRuehl" w:hint="cs"/>
          <w:rtl/>
        </w:rPr>
        <w:t xml:space="preserve"> שר האוצר, על עיכוב של סכום מכספי מקדמות כמשמעותן לפי סעיף 16(ב)(2), לתקופה שיקב</w:t>
      </w:r>
      <w:r>
        <w:rPr>
          <w:rStyle w:val="default"/>
          <w:rFonts w:cs="FrankRuehl"/>
          <w:rtl/>
        </w:rPr>
        <w:t>ע בהוראה</w:t>
      </w:r>
      <w:r>
        <w:rPr>
          <w:rStyle w:val="default"/>
          <w:rFonts w:cs="FrankRuehl" w:hint="cs"/>
          <w:rtl/>
        </w:rPr>
        <w:t>, ובלבד שהסכום המצטבר המעוכב על פי</w:t>
      </w:r>
      <w:r>
        <w:rPr>
          <w:rStyle w:val="default"/>
          <w:rFonts w:cs="FrankRuehl"/>
          <w:rtl/>
        </w:rPr>
        <w:t xml:space="preserve"> פ</w:t>
      </w:r>
      <w:r>
        <w:rPr>
          <w:rStyle w:val="default"/>
          <w:rFonts w:cs="FrankRuehl" w:hint="cs"/>
          <w:rtl/>
        </w:rPr>
        <w:t>סקה זו לא יעל</w:t>
      </w:r>
      <w:r>
        <w:rPr>
          <w:rStyle w:val="default"/>
          <w:rFonts w:cs="FrankRuehl"/>
          <w:rtl/>
        </w:rPr>
        <w:t>ה</w:t>
      </w:r>
      <w:r>
        <w:rPr>
          <w:rStyle w:val="default"/>
          <w:rFonts w:cs="FrankRuehl" w:hint="cs"/>
          <w:rtl/>
        </w:rPr>
        <w:t xml:space="preserve"> על 2.5% מן הסכום שהועבר לקופת החולים על ידי המ</w:t>
      </w:r>
      <w:r>
        <w:rPr>
          <w:rStyle w:val="default"/>
          <w:rFonts w:cs="FrankRuehl"/>
          <w:rtl/>
        </w:rPr>
        <w:t>ו</w:t>
      </w:r>
      <w:r>
        <w:rPr>
          <w:rStyle w:val="default"/>
          <w:rFonts w:cs="FrankRuehl" w:hint="cs"/>
          <w:rtl/>
        </w:rPr>
        <w:t>ס</w:t>
      </w:r>
      <w:r>
        <w:rPr>
          <w:rStyle w:val="default"/>
          <w:rFonts w:cs="FrankRuehl"/>
          <w:rtl/>
        </w:rPr>
        <w:t>ד</w:t>
      </w:r>
      <w:r>
        <w:rPr>
          <w:rStyle w:val="default"/>
          <w:rFonts w:cs="FrankRuehl" w:hint="cs"/>
          <w:rtl/>
        </w:rPr>
        <w:t xml:space="preserve"> בחודש הקלנדרי שקדם לחודש</w:t>
      </w:r>
      <w:r>
        <w:rPr>
          <w:rStyle w:val="default"/>
          <w:rFonts w:cs="FrankRuehl"/>
          <w:rtl/>
        </w:rPr>
        <w:t xml:space="preserve"> </w:t>
      </w:r>
      <w:r>
        <w:rPr>
          <w:rStyle w:val="default"/>
          <w:rFonts w:cs="FrankRuehl" w:hint="cs"/>
          <w:rtl/>
        </w:rPr>
        <w:t>ש</w:t>
      </w:r>
      <w:r>
        <w:rPr>
          <w:rStyle w:val="default"/>
          <w:rFonts w:cs="FrankRuehl"/>
          <w:rtl/>
        </w:rPr>
        <w:t>ב</w:t>
      </w:r>
      <w:r>
        <w:rPr>
          <w:rStyle w:val="default"/>
          <w:rFonts w:cs="FrankRuehl" w:hint="cs"/>
          <w:rtl/>
        </w:rPr>
        <w:t>ו נ</w:t>
      </w:r>
      <w:r>
        <w:rPr>
          <w:rStyle w:val="default"/>
          <w:rFonts w:cs="FrankRuehl"/>
          <w:rtl/>
        </w:rPr>
        <w:t>י</w:t>
      </w:r>
      <w:r>
        <w:rPr>
          <w:rStyle w:val="default"/>
          <w:rFonts w:cs="FrankRuehl" w:hint="cs"/>
          <w:rtl/>
        </w:rPr>
        <w:t>ת</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הור</w:t>
      </w:r>
      <w:r>
        <w:rPr>
          <w:rStyle w:val="default"/>
          <w:rFonts w:cs="FrankRuehl"/>
          <w:rtl/>
        </w:rPr>
        <w:t>א</w:t>
      </w:r>
      <w:r>
        <w:rPr>
          <w:rStyle w:val="default"/>
          <w:rFonts w:cs="FrankRuehl" w:hint="cs"/>
          <w:rtl/>
        </w:rPr>
        <w:t>ת העיכוב; נסתי</w:t>
      </w:r>
      <w:r>
        <w:rPr>
          <w:rStyle w:val="default"/>
          <w:rFonts w:cs="FrankRuehl"/>
          <w:rtl/>
        </w:rPr>
        <w:t>י</w:t>
      </w:r>
      <w:r>
        <w:rPr>
          <w:rStyle w:val="default"/>
          <w:rFonts w:cs="FrankRuehl" w:hint="cs"/>
          <w:rtl/>
        </w:rPr>
        <w:t xml:space="preserve">מה </w:t>
      </w:r>
      <w:r>
        <w:rPr>
          <w:rStyle w:val="default"/>
          <w:rFonts w:cs="FrankRuehl"/>
          <w:rtl/>
        </w:rPr>
        <w:t>ת</w:t>
      </w:r>
      <w:r>
        <w:rPr>
          <w:rStyle w:val="default"/>
          <w:rFonts w:cs="FrankRuehl" w:hint="cs"/>
          <w:rtl/>
        </w:rPr>
        <w:t>קופ</w:t>
      </w:r>
      <w:r>
        <w:rPr>
          <w:rStyle w:val="default"/>
          <w:rFonts w:cs="FrankRuehl"/>
          <w:rtl/>
        </w:rPr>
        <w:t>ת</w:t>
      </w:r>
      <w:r>
        <w:rPr>
          <w:rStyle w:val="default"/>
          <w:rFonts w:cs="FrankRuehl" w:hint="cs"/>
          <w:rtl/>
        </w:rPr>
        <w:t xml:space="preserve"> הע</w:t>
      </w:r>
      <w:r>
        <w:rPr>
          <w:rStyle w:val="default"/>
          <w:rFonts w:cs="FrankRuehl"/>
          <w:rtl/>
        </w:rPr>
        <w:t>י</w:t>
      </w:r>
      <w:r>
        <w:rPr>
          <w:rStyle w:val="default"/>
          <w:rFonts w:cs="FrankRuehl" w:hint="cs"/>
          <w:rtl/>
        </w:rPr>
        <w:t>כו</w:t>
      </w:r>
      <w:r>
        <w:rPr>
          <w:rStyle w:val="default"/>
          <w:rFonts w:cs="FrankRuehl"/>
          <w:rtl/>
        </w:rPr>
        <w:t>ב</w:t>
      </w:r>
      <w:r>
        <w:rPr>
          <w:rStyle w:val="default"/>
          <w:rFonts w:cs="FrankRuehl" w:hint="cs"/>
          <w:rtl/>
        </w:rPr>
        <w:t xml:space="preserve"> </w:t>
      </w:r>
      <w:r>
        <w:rPr>
          <w:rStyle w:val="default"/>
          <w:rFonts w:cs="FrankRuehl"/>
          <w:rtl/>
        </w:rPr>
        <w:t>י</w:t>
      </w:r>
      <w:r>
        <w:rPr>
          <w:rStyle w:val="default"/>
          <w:rFonts w:cs="FrankRuehl" w:hint="cs"/>
          <w:rtl/>
        </w:rPr>
        <w:t>ח</w:t>
      </w:r>
      <w:r>
        <w:rPr>
          <w:rStyle w:val="default"/>
          <w:rFonts w:cs="FrankRuehl"/>
          <w:rtl/>
        </w:rPr>
        <w:t>ז</w:t>
      </w:r>
      <w:r>
        <w:rPr>
          <w:rStyle w:val="default"/>
          <w:rFonts w:cs="FrankRuehl" w:hint="cs"/>
          <w:rtl/>
        </w:rPr>
        <w:t>י</w:t>
      </w:r>
      <w:r>
        <w:rPr>
          <w:rStyle w:val="default"/>
          <w:rFonts w:cs="FrankRuehl"/>
          <w:rtl/>
        </w:rPr>
        <w:t>ר</w:t>
      </w:r>
      <w:r>
        <w:rPr>
          <w:rStyle w:val="default"/>
          <w:rFonts w:cs="FrankRuehl" w:hint="cs"/>
          <w:rtl/>
        </w:rPr>
        <w:t xml:space="preserve"> המוסד את הסכום שעוכב לקופת החולים בצירוף ריבית חשב כללי כמשמעותה בהודעה</w:t>
      </w:r>
      <w:r>
        <w:rPr>
          <w:rStyle w:val="default"/>
          <w:rFonts w:cs="FrankRuehl"/>
          <w:rtl/>
        </w:rPr>
        <w:t xml:space="preserve"> בדבר שי</w:t>
      </w:r>
      <w:r>
        <w:rPr>
          <w:rStyle w:val="default"/>
          <w:rFonts w:cs="FrankRuehl" w:hint="cs"/>
          <w:rtl/>
        </w:rPr>
        <w:t>עורי ריבית החשב הכללי כפי שהיא מתפ</w:t>
      </w:r>
      <w:r>
        <w:rPr>
          <w:rStyle w:val="default"/>
          <w:rFonts w:cs="FrankRuehl"/>
          <w:rtl/>
        </w:rPr>
        <w:t>רס</w:t>
      </w:r>
      <w:r>
        <w:rPr>
          <w:rStyle w:val="default"/>
          <w:rFonts w:cs="FrankRuehl" w:hint="cs"/>
          <w:rtl/>
        </w:rPr>
        <w:t>מת ברשומות;</w:t>
      </w:r>
    </w:p>
    <w:p w:rsidR="00DF63EA" w:rsidRDefault="00DF63EA">
      <w:pPr>
        <w:pStyle w:val="P22"/>
        <w:spacing w:before="72"/>
        <w:ind w:left="1021" w:right="1134"/>
        <w:rPr>
          <w:rStyle w:val="default"/>
          <w:rFonts w:cs="FrankRuehl"/>
          <w:rtl/>
        </w:rPr>
      </w:pPr>
      <w:r>
        <w:rPr>
          <w:lang w:val="he-IL"/>
        </w:rPr>
        <w:pict>
          <v:rect id="_x0000_s2180" style="position:absolute;left:0;text-align:left;margin-left:464.5pt;margin-top:8.05pt;width:75.05pt;height:20pt;z-index:251516928" o:allowincell="f" filled="f" stroked="f" strokecolor="lime" strokeweight=".25pt">
            <v:textbox style="mso-next-textbox:#_x0000_s2180"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default"/>
          <w:rFonts w:cs="FrankRuehl"/>
          <w:rtl/>
        </w:rPr>
        <w:t>(1ג)</w:t>
      </w:r>
      <w:r>
        <w:rPr>
          <w:rStyle w:val="default"/>
          <w:rFonts w:cs="FrankRuehl"/>
          <w:rtl/>
        </w:rPr>
        <w:tab/>
        <w:t>למנות לקופת</w:t>
      </w:r>
      <w:r>
        <w:rPr>
          <w:rStyle w:val="default"/>
          <w:rFonts w:cs="FrankRuehl" w:hint="cs"/>
          <w:rtl/>
        </w:rPr>
        <w:t xml:space="preserve"> חולים </w:t>
      </w:r>
      <w:r>
        <w:rPr>
          <w:rStyle w:val="default"/>
          <w:rFonts w:cs="FrankRuehl"/>
          <w:rtl/>
        </w:rPr>
        <w:t>ח</w:t>
      </w:r>
      <w:r>
        <w:rPr>
          <w:rStyle w:val="default"/>
          <w:rFonts w:cs="FrankRuehl" w:hint="cs"/>
          <w:rtl/>
        </w:rPr>
        <w:t>ש</w:t>
      </w:r>
      <w:r>
        <w:rPr>
          <w:rStyle w:val="default"/>
          <w:rFonts w:cs="FrankRuehl"/>
          <w:rtl/>
        </w:rPr>
        <w:t>ב</w:t>
      </w:r>
      <w:r>
        <w:rPr>
          <w:rStyle w:val="default"/>
          <w:rFonts w:cs="FrankRuehl" w:hint="cs"/>
          <w:rtl/>
        </w:rPr>
        <w:t xml:space="preserve"> מלווה אף אם לא התקיימו ה</w:t>
      </w:r>
      <w:r>
        <w:rPr>
          <w:rStyle w:val="default"/>
          <w:rFonts w:cs="FrankRuehl"/>
          <w:rtl/>
        </w:rPr>
        <w:t>תנ</w:t>
      </w:r>
      <w:r>
        <w:rPr>
          <w:rStyle w:val="default"/>
          <w:rFonts w:cs="FrankRuehl" w:hint="cs"/>
          <w:rtl/>
        </w:rPr>
        <w:t xml:space="preserve">אים </w:t>
      </w:r>
      <w:r>
        <w:rPr>
          <w:rStyle w:val="default"/>
          <w:rFonts w:cs="FrankRuehl"/>
          <w:rtl/>
        </w:rPr>
        <w:t>ל</w:t>
      </w:r>
      <w:r>
        <w:rPr>
          <w:rStyle w:val="default"/>
          <w:rFonts w:cs="FrankRuehl" w:hint="cs"/>
          <w:rtl/>
        </w:rPr>
        <w:t>מ</w:t>
      </w:r>
      <w:r>
        <w:rPr>
          <w:rStyle w:val="default"/>
          <w:rFonts w:cs="FrankRuehl"/>
          <w:rtl/>
        </w:rPr>
        <w:t>ינ</w:t>
      </w:r>
      <w:r>
        <w:rPr>
          <w:rStyle w:val="default"/>
          <w:rFonts w:cs="FrankRuehl" w:hint="cs"/>
          <w:rtl/>
        </w:rPr>
        <w:t xml:space="preserve">ויו </w:t>
      </w:r>
      <w:r>
        <w:rPr>
          <w:rStyle w:val="default"/>
          <w:rFonts w:cs="FrankRuehl"/>
          <w:rtl/>
        </w:rPr>
        <w:t>ל</w:t>
      </w:r>
      <w:r>
        <w:rPr>
          <w:rStyle w:val="default"/>
          <w:rFonts w:cs="FrankRuehl" w:hint="cs"/>
          <w:rtl/>
        </w:rPr>
        <w:t>פי סעיף 37א(א);</w:t>
      </w:r>
    </w:p>
    <w:p w:rsidR="00DF63EA" w:rsidRDefault="00DF63EA">
      <w:pPr>
        <w:pStyle w:val="P22"/>
        <w:spacing w:before="72"/>
        <w:ind w:left="1021" w:right="1134"/>
        <w:rPr>
          <w:rStyle w:val="default"/>
          <w:rFonts w:cs="FrankRuehl" w:hint="cs"/>
          <w:rtl/>
        </w:rPr>
      </w:pPr>
      <w:r>
        <w:rPr>
          <w:lang w:val="he-IL"/>
        </w:rPr>
        <w:pict>
          <v:rect id="_x0000_s2181" style="position:absolute;left:0;text-align:left;margin-left:464.5pt;margin-top:8.05pt;width:75.05pt;height:20pt;z-index:251517952" o:allowincell="f" filled="f" stroked="f" strokecolor="lime" strokeweight=".25pt">
            <v:textbox style="mso-next-textbox:#_x0000_s2181"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r>
                    <w:rPr>
                      <w:rFonts w:cs="Miriam"/>
                      <w:sz w:val="18"/>
                      <w:szCs w:val="18"/>
                      <w:rtl/>
                    </w:rPr>
                    <w:br/>
                  </w:r>
                  <w:r>
                    <w:rPr>
                      <w:rFonts w:cs="Miriam" w:hint="cs"/>
                      <w:sz w:val="18"/>
                      <w:szCs w:val="18"/>
                      <w:rtl/>
                    </w:rPr>
                    <w:t>תש</w:t>
                  </w:r>
                  <w:r>
                    <w:rPr>
                      <w:rFonts w:cs="Miriam"/>
                      <w:sz w:val="18"/>
                      <w:szCs w:val="18"/>
                      <w:rtl/>
                    </w:rPr>
                    <w:t>נ</w:t>
                  </w:r>
                  <w:r>
                    <w:rPr>
                      <w:rFonts w:cs="Miriam" w:hint="cs"/>
                      <w:sz w:val="18"/>
                      <w:szCs w:val="18"/>
                      <w:rtl/>
                    </w:rPr>
                    <w:t>"</w:t>
                  </w:r>
                  <w:r>
                    <w:rPr>
                      <w:rFonts w:cs="Miriam"/>
                      <w:sz w:val="18"/>
                      <w:szCs w:val="18"/>
                      <w:rtl/>
                    </w:rPr>
                    <w:t>ה-1994</w:t>
                  </w:r>
                </w:p>
              </w:txbxContent>
            </v:textbox>
            <w10:anchorlock/>
          </v:rect>
        </w:pict>
      </w:r>
      <w:r>
        <w:rPr>
          <w:rStyle w:val="default"/>
          <w:rFonts w:cs="FrankRuehl"/>
          <w:rtl/>
        </w:rPr>
        <w:t>(2)</w:t>
      </w:r>
      <w:r>
        <w:rPr>
          <w:rStyle w:val="default"/>
          <w:rFonts w:cs="FrankRuehl"/>
          <w:rtl/>
        </w:rPr>
        <w:tab/>
        <w:t>למנ</w:t>
      </w:r>
      <w:r>
        <w:rPr>
          <w:rStyle w:val="default"/>
          <w:rFonts w:cs="FrankRuehl" w:hint="cs"/>
          <w:rtl/>
        </w:rPr>
        <w:t>ות מ</w:t>
      </w:r>
      <w:r>
        <w:rPr>
          <w:rStyle w:val="default"/>
          <w:rFonts w:cs="FrankRuehl"/>
          <w:rtl/>
        </w:rPr>
        <w:t xml:space="preserve">נהל </w:t>
      </w:r>
      <w:r>
        <w:rPr>
          <w:rStyle w:val="default"/>
          <w:rFonts w:cs="FrankRuehl" w:hint="cs"/>
          <w:rtl/>
        </w:rPr>
        <w:t>מורשה שינהל את קופת החולים במקום הנהלתה או שיפקח ע</w:t>
      </w:r>
      <w:r>
        <w:rPr>
          <w:rStyle w:val="default"/>
          <w:rFonts w:cs="FrankRuehl"/>
          <w:rtl/>
        </w:rPr>
        <w:t>ליה (להלן</w:t>
      </w:r>
      <w:r>
        <w:rPr>
          <w:rStyle w:val="default"/>
          <w:rFonts w:cs="FrankRuehl" w:hint="cs"/>
          <w:rtl/>
        </w:rPr>
        <w:t xml:space="preserve"> - מנהל מורשה), ורשאי הוא לפרט את תפקידי הניהול </w:t>
      </w:r>
      <w:r>
        <w:rPr>
          <w:rStyle w:val="default"/>
          <w:rFonts w:cs="FrankRuehl"/>
          <w:rtl/>
        </w:rPr>
        <w:t>ו</w:t>
      </w:r>
      <w:r>
        <w:rPr>
          <w:rStyle w:val="default"/>
          <w:rFonts w:cs="FrankRuehl" w:hint="cs"/>
          <w:rtl/>
        </w:rPr>
        <w:t>הפיקוח ואת סמכויות המנהל המורשה;</w:t>
      </w:r>
    </w:p>
    <w:p w:rsidR="00DF63EA" w:rsidRDefault="00DF63EA">
      <w:pPr>
        <w:pStyle w:val="P22"/>
        <w:spacing w:before="72"/>
        <w:ind w:left="1021" w:right="1134"/>
        <w:rPr>
          <w:rStyle w:val="default"/>
          <w:rFonts w:cs="FrankRuehl"/>
          <w:rtl/>
        </w:rPr>
      </w:pPr>
      <w:r>
        <w:rPr>
          <w:rStyle w:val="default"/>
          <w:rFonts w:cs="FrankRuehl" w:hint="cs"/>
          <w:rtl/>
        </w:rPr>
        <w:t>(3)</w:t>
      </w:r>
      <w:r>
        <w:rPr>
          <w:rStyle w:val="default"/>
          <w:rFonts w:cs="FrankRuehl"/>
          <w:rtl/>
        </w:rPr>
        <w:tab/>
        <w:t>למנ</w:t>
      </w:r>
      <w:r>
        <w:rPr>
          <w:rStyle w:val="default"/>
          <w:rFonts w:cs="FrankRuehl" w:hint="cs"/>
          <w:rtl/>
        </w:rPr>
        <w:t>ות ל</w:t>
      </w:r>
      <w:r>
        <w:rPr>
          <w:rStyle w:val="default"/>
          <w:rFonts w:cs="FrankRuehl"/>
          <w:rtl/>
        </w:rPr>
        <w:t>קופת</w:t>
      </w:r>
      <w:r>
        <w:rPr>
          <w:rStyle w:val="default"/>
          <w:rFonts w:cs="FrankRuehl" w:hint="cs"/>
          <w:rtl/>
        </w:rPr>
        <w:t xml:space="preserve"> החולים ועדה שתייעץ למנהל ה</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שה;</w:t>
      </w:r>
    </w:p>
    <w:p w:rsidR="00DF63EA" w:rsidRDefault="00DF63EA">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לבט</w:t>
      </w:r>
      <w:r>
        <w:rPr>
          <w:rStyle w:val="default"/>
          <w:rFonts w:cs="FrankRuehl" w:hint="cs"/>
          <w:rtl/>
        </w:rPr>
        <w:t>ל את</w:t>
      </w:r>
      <w:r>
        <w:rPr>
          <w:rStyle w:val="default"/>
          <w:rFonts w:cs="FrankRuehl"/>
          <w:rtl/>
        </w:rPr>
        <w:t xml:space="preserve"> ההכ</w:t>
      </w:r>
      <w:r>
        <w:rPr>
          <w:rStyle w:val="default"/>
          <w:rFonts w:cs="FrankRuehl" w:hint="cs"/>
          <w:rtl/>
        </w:rPr>
        <w:t>רה בקופת</w:t>
      </w:r>
      <w:r>
        <w:rPr>
          <w:rStyle w:val="default"/>
          <w:rFonts w:cs="FrankRuehl"/>
          <w:rtl/>
        </w:rPr>
        <w:t xml:space="preserve"> הח</w:t>
      </w:r>
      <w:r>
        <w:rPr>
          <w:rStyle w:val="default"/>
          <w:rFonts w:cs="FrankRuehl" w:hint="cs"/>
          <w:rtl/>
        </w:rPr>
        <w:t>ו</w:t>
      </w:r>
      <w:r>
        <w:rPr>
          <w:rStyle w:val="default"/>
          <w:rFonts w:cs="FrankRuehl"/>
          <w:rtl/>
        </w:rPr>
        <w:t>ל</w:t>
      </w:r>
      <w:r>
        <w:rPr>
          <w:rStyle w:val="default"/>
          <w:rFonts w:cs="FrankRuehl" w:hint="cs"/>
          <w:rtl/>
        </w:rPr>
        <w:t>ים</w:t>
      </w:r>
      <w:r>
        <w:rPr>
          <w:rStyle w:val="default"/>
          <w:rFonts w:cs="FrankRuehl"/>
          <w:rtl/>
        </w:rPr>
        <w:t xml:space="preserve"> (</w:t>
      </w:r>
      <w:r>
        <w:rPr>
          <w:rStyle w:val="default"/>
          <w:rFonts w:cs="FrankRuehl" w:hint="cs"/>
          <w:rtl/>
        </w:rPr>
        <w:t>ל</w:t>
      </w:r>
      <w:r>
        <w:rPr>
          <w:rStyle w:val="default"/>
          <w:rFonts w:cs="FrankRuehl"/>
          <w:rtl/>
        </w:rPr>
        <w:t>הלן</w:t>
      </w:r>
      <w:r>
        <w:rPr>
          <w:rStyle w:val="default"/>
          <w:rFonts w:cs="FrankRuehl" w:hint="cs"/>
          <w:rtl/>
        </w:rPr>
        <w:t xml:space="preserve"> </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ט</w:t>
      </w:r>
      <w:r>
        <w:rPr>
          <w:rStyle w:val="default"/>
          <w:rFonts w:cs="FrankRuehl"/>
          <w:rtl/>
        </w:rPr>
        <w:t>ו</w:t>
      </w:r>
      <w:r>
        <w:rPr>
          <w:rStyle w:val="default"/>
          <w:rFonts w:cs="FrankRuehl" w:hint="cs"/>
          <w:rtl/>
        </w:rPr>
        <w:t>ל</w:t>
      </w:r>
      <w:r>
        <w:rPr>
          <w:rStyle w:val="default"/>
          <w:rFonts w:cs="FrankRuehl"/>
          <w:rtl/>
        </w:rPr>
        <w:t xml:space="preserve"> </w:t>
      </w:r>
      <w:r>
        <w:rPr>
          <w:rStyle w:val="default"/>
          <w:rFonts w:cs="FrankRuehl" w:hint="cs"/>
          <w:rtl/>
        </w:rPr>
        <w:t>הכרה) ולקבוע את מועד הביטול, ובלבד שהועדה הבודקת המליצה על כך.</w:t>
      </w: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bookmarkStart w:id="145" w:name="Rov190"/>
      <w:r w:rsidRPr="00995AFC">
        <w:rPr>
          <w:rStyle w:val="default"/>
          <w:rFonts w:cs="FrankRuehl" w:hint="cs"/>
          <w:vanish/>
          <w:color w:val="FF0000"/>
          <w:sz w:val="20"/>
          <w:szCs w:val="20"/>
          <w:shd w:val="clear" w:color="auto" w:fill="FFFF99"/>
          <w:rtl/>
        </w:rPr>
        <w:t>מיום 1.1.1999 עד יום 31.12.1999</w:t>
      </w:r>
    </w:p>
    <w:p w:rsidR="00DF63EA" w:rsidRPr="00995AFC" w:rsidRDefault="00DF63EA">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הוראת שעה תשנ"ט-1999</w:t>
      </w:r>
    </w:p>
    <w:p w:rsidR="00DF63EA" w:rsidRPr="00995AFC" w:rsidRDefault="00DF63EA">
      <w:pPr>
        <w:pStyle w:val="P00"/>
        <w:spacing w:before="0"/>
        <w:ind w:left="0" w:right="1134"/>
        <w:rPr>
          <w:rStyle w:val="default"/>
          <w:rFonts w:cs="FrankRuehl" w:hint="cs"/>
          <w:vanish/>
          <w:sz w:val="20"/>
          <w:szCs w:val="20"/>
          <w:shd w:val="clear" w:color="auto" w:fill="FFFF99"/>
          <w:rtl/>
        </w:rPr>
      </w:pPr>
      <w:hyperlink r:id="rId257" w:history="1">
        <w:r w:rsidRPr="00995AFC">
          <w:rPr>
            <w:rStyle w:val="Hyperlink"/>
            <w:rFonts w:cs="FrankRuehl" w:hint="cs"/>
            <w:vanish/>
            <w:szCs w:val="20"/>
            <w:shd w:val="clear" w:color="auto" w:fill="FFFF99"/>
            <w:rtl/>
          </w:rPr>
          <w:t>ס"ח תשנ"ט מס' 1704</w:t>
        </w:r>
      </w:hyperlink>
      <w:r w:rsidRPr="00995AFC">
        <w:rPr>
          <w:rStyle w:val="default"/>
          <w:rFonts w:cs="FrankRuehl" w:hint="cs"/>
          <w:vanish/>
          <w:sz w:val="20"/>
          <w:szCs w:val="20"/>
          <w:shd w:val="clear" w:color="auto" w:fill="FFFF99"/>
          <w:rtl/>
        </w:rPr>
        <w:t xml:space="preserve"> מיום 15.2.1999 עמ' 105 (</w:t>
      </w:r>
      <w:hyperlink r:id="rId258" w:history="1">
        <w:r w:rsidRPr="00995AFC">
          <w:rPr>
            <w:rStyle w:val="Hyperlink"/>
            <w:rFonts w:cs="FrankRuehl" w:hint="cs"/>
            <w:vanish/>
            <w:szCs w:val="20"/>
            <w:shd w:val="clear" w:color="auto" w:fill="FFFF99"/>
            <w:rtl/>
          </w:rPr>
          <w:t>ה"ח 2785</w:t>
        </w:r>
      </w:hyperlink>
      <w:r w:rsidRPr="00995AFC">
        <w:rPr>
          <w:rStyle w:val="default"/>
          <w:rFonts w:cs="FrankRuehl" w:hint="cs"/>
          <w:vanish/>
          <w:sz w:val="20"/>
          <w:szCs w:val="20"/>
          <w:shd w:val="clear" w:color="auto" w:fill="FFFF99"/>
          <w:rtl/>
        </w:rPr>
        <w:t>)</w:t>
      </w:r>
    </w:p>
    <w:p w:rsidR="00DF63EA" w:rsidRPr="00995AFC" w:rsidRDefault="00DF63EA">
      <w:pPr>
        <w:pStyle w:val="P00"/>
        <w:ind w:left="0" w:right="1134"/>
        <w:rPr>
          <w:rFonts w:cs="FrankRuehl" w:hint="cs"/>
          <w:vanish/>
          <w:sz w:val="2"/>
          <w:szCs w:val="2"/>
          <w:u w:val="single"/>
          <w:shd w:val="clear" w:color="auto" w:fill="FFFF99"/>
          <w:rtl/>
        </w:rPr>
      </w:pPr>
      <w:r w:rsidRPr="00995AFC">
        <w:rPr>
          <w:rStyle w:val="default"/>
          <w:rFonts w:cs="FrankRuehl"/>
          <w:vanish/>
          <w:szCs w:val="22"/>
          <w:shd w:val="clear" w:color="auto" w:fill="FFFF99"/>
          <w:rtl/>
        </w:rPr>
        <w:t>(ה)</w:t>
      </w:r>
      <w:r w:rsidRPr="00995AFC">
        <w:rPr>
          <w:rStyle w:val="default"/>
          <w:rFonts w:cs="FrankRuehl"/>
          <w:vanish/>
          <w:szCs w:val="22"/>
          <w:shd w:val="clear" w:color="auto" w:fill="FFFF99"/>
          <w:rtl/>
        </w:rPr>
        <w:tab/>
        <w:t>ראה</w:t>
      </w:r>
      <w:r w:rsidRPr="00995AFC">
        <w:rPr>
          <w:rStyle w:val="default"/>
          <w:rFonts w:cs="FrankRuehl" w:hint="cs"/>
          <w:vanish/>
          <w:szCs w:val="22"/>
          <w:shd w:val="clear" w:color="auto" w:fill="FFFF99"/>
          <w:rtl/>
        </w:rPr>
        <w:t xml:space="preserve"> שר </w:t>
      </w:r>
      <w:r w:rsidRPr="00995AFC">
        <w:rPr>
          <w:rStyle w:val="default"/>
          <w:rFonts w:cs="FrankRuehl"/>
          <w:vanish/>
          <w:szCs w:val="22"/>
          <w:shd w:val="clear" w:color="auto" w:fill="FFFF99"/>
          <w:rtl/>
        </w:rPr>
        <w:t>הברי</w:t>
      </w:r>
      <w:r w:rsidRPr="00995AFC">
        <w:rPr>
          <w:rStyle w:val="default"/>
          <w:rFonts w:cs="FrankRuehl" w:hint="cs"/>
          <w:vanish/>
          <w:szCs w:val="22"/>
          <w:shd w:val="clear" w:color="auto" w:fill="FFFF99"/>
          <w:rtl/>
        </w:rPr>
        <w:t>אות, לאחר שעיין בממצאיה של הועדה הבודקת, כי קופת החול</w:t>
      </w:r>
      <w:r w:rsidRPr="00995AFC">
        <w:rPr>
          <w:rStyle w:val="default"/>
          <w:rFonts w:cs="FrankRuehl"/>
          <w:vanish/>
          <w:szCs w:val="22"/>
          <w:shd w:val="clear" w:color="auto" w:fill="FFFF99"/>
          <w:rtl/>
        </w:rPr>
        <w:t>ים איננה</w:t>
      </w:r>
      <w:r w:rsidRPr="00995AFC">
        <w:rPr>
          <w:rStyle w:val="default"/>
          <w:rFonts w:cs="FrankRuehl" w:hint="cs"/>
          <w:vanish/>
          <w:szCs w:val="22"/>
          <w:shd w:val="clear" w:color="auto" w:fill="FFFF99"/>
          <w:rtl/>
        </w:rPr>
        <w:t xml:space="preserve"> ממלאת אחר הוראות לפי חוק זה או שאינה מתנהלת כראוי או קיים חשש שלא תוכל לתת לחבריה את שירותי הבריאות לפי חוק זה, </w:t>
      </w:r>
      <w:r w:rsidRPr="00995AFC">
        <w:rPr>
          <w:rStyle w:val="default"/>
          <w:rFonts w:cs="FrankRuehl" w:hint="cs"/>
          <w:strike/>
          <w:vanish/>
          <w:szCs w:val="22"/>
          <w:shd w:val="clear" w:color="auto" w:fill="FFFF99"/>
          <w:rtl/>
        </w:rPr>
        <w:t>רשאי הוא לנקוט אחד או יותר מהאמצעים הבאים:</w:t>
      </w:r>
      <w:r w:rsidRPr="00995AFC">
        <w:rPr>
          <w:rStyle w:val="default"/>
          <w:rFonts w:cs="FrankRuehl" w:hint="cs"/>
          <w:vanish/>
          <w:szCs w:val="22"/>
          <w:shd w:val="clear" w:color="auto" w:fill="FFFF99"/>
          <w:rtl/>
        </w:rPr>
        <w:t xml:space="preserve"> </w:t>
      </w:r>
      <w:r w:rsidRPr="00995AFC">
        <w:rPr>
          <w:rStyle w:val="default"/>
          <w:rFonts w:cs="FrankRuehl" w:hint="cs"/>
          <w:vanish/>
          <w:szCs w:val="22"/>
          <w:u w:val="single"/>
          <w:shd w:val="clear" w:color="auto" w:fill="FFFF99"/>
          <w:rtl/>
        </w:rPr>
        <w:t>רשאי הוא להורות למנהל לפרסם את ממצאי הועדה.</w:t>
      </w:r>
    </w:p>
    <w:p w:rsidR="00DF63EA" w:rsidRPr="00995AFC" w:rsidRDefault="00DF63EA">
      <w:pPr>
        <w:pStyle w:val="P00"/>
        <w:spacing w:before="0"/>
        <w:ind w:left="0" w:right="1134"/>
        <w:rPr>
          <w:rStyle w:val="default"/>
          <w:rFonts w:cs="FrankRuehl" w:hint="cs"/>
          <w:vanish/>
          <w:sz w:val="22"/>
          <w:szCs w:val="22"/>
          <w:u w:val="single"/>
          <w:shd w:val="clear" w:color="auto" w:fill="FFFF99"/>
          <w:rtl/>
        </w:rPr>
      </w:pPr>
      <w:r w:rsidRPr="00995AFC">
        <w:rPr>
          <w:rStyle w:val="default"/>
          <w:rFonts w:cs="FrankRuehl" w:hint="cs"/>
          <w:vanish/>
          <w:shd w:val="clear" w:color="auto" w:fill="FFFF99"/>
          <w:rtl/>
        </w:rPr>
        <w:tab/>
      </w:r>
      <w:r w:rsidRPr="00995AFC">
        <w:rPr>
          <w:rStyle w:val="default"/>
          <w:rFonts w:cs="FrankRuehl"/>
          <w:vanish/>
          <w:sz w:val="22"/>
          <w:szCs w:val="22"/>
          <w:u w:val="single"/>
          <w:shd w:val="clear" w:color="auto" w:fill="FFFF99"/>
          <w:rtl/>
        </w:rPr>
        <w:t>(ה1)</w:t>
      </w:r>
      <w:r w:rsidRPr="00995AFC">
        <w:rPr>
          <w:rStyle w:val="default"/>
          <w:rFonts w:cs="FrankRuehl"/>
          <w:vanish/>
          <w:sz w:val="22"/>
          <w:szCs w:val="22"/>
          <w:u w:val="single"/>
          <w:shd w:val="clear" w:color="auto" w:fill="FFFF99"/>
          <w:rtl/>
        </w:rPr>
        <w:tab/>
        <w:t>ראה</w:t>
      </w:r>
      <w:r w:rsidRPr="00995AFC">
        <w:rPr>
          <w:rStyle w:val="default"/>
          <w:rFonts w:cs="FrankRuehl" w:hint="cs"/>
          <w:vanish/>
          <w:sz w:val="22"/>
          <w:szCs w:val="22"/>
          <w:u w:val="single"/>
          <w:shd w:val="clear" w:color="auto" w:fill="FFFF99"/>
          <w:rtl/>
        </w:rPr>
        <w:t xml:space="preserve"> שר </w:t>
      </w:r>
      <w:r w:rsidRPr="00995AFC">
        <w:rPr>
          <w:rStyle w:val="default"/>
          <w:rFonts w:cs="FrankRuehl"/>
          <w:vanish/>
          <w:sz w:val="22"/>
          <w:szCs w:val="22"/>
          <w:u w:val="single"/>
          <w:shd w:val="clear" w:color="auto" w:fill="FFFF99"/>
          <w:rtl/>
        </w:rPr>
        <w:t>הברי</w:t>
      </w:r>
      <w:r w:rsidRPr="00995AFC">
        <w:rPr>
          <w:rStyle w:val="default"/>
          <w:rFonts w:cs="FrankRuehl" w:hint="cs"/>
          <w:vanish/>
          <w:sz w:val="22"/>
          <w:szCs w:val="22"/>
          <w:u w:val="single"/>
          <w:shd w:val="clear" w:color="auto" w:fill="FFFF99"/>
          <w:rtl/>
        </w:rPr>
        <w:t>אות כי לא תוקן ליקוי שבשלו נתן הוראה לפי סעיף קטן (ה), בתוך 14 ימים ממועד מתן ההוראה כאמו</w:t>
      </w:r>
      <w:r w:rsidRPr="00995AFC">
        <w:rPr>
          <w:rStyle w:val="default"/>
          <w:rFonts w:cs="FrankRuehl"/>
          <w:vanish/>
          <w:sz w:val="22"/>
          <w:szCs w:val="22"/>
          <w:u w:val="single"/>
          <w:shd w:val="clear" w:color="auto" w:fill="FFFF99"/>
          <w:rtl/>
        </w:rPr>
        <w:t xml:space="preserve">ר, </w:t>
      </w:r>
      <w:r w:rsidRPr="00995AFC">
        <w:rPr>
          <w:rStyle w:val="default"/>
          <w:rFonts w:cs="FrankRuehl" w:hint="cs"/>
          <w:vanish/>
          <w:sz w:val="22"/>
          <w:szCs w:val="22"/>
          <w:u w:val="single"/>
          <w:shd w:val="clear" w:color="auto" w:fill="FFFF99"/>
          <w:rtl/>
        </w:rPr>
        <w:t>רשאי הוא לנקוט אחד או יותר מהאמצעים האלה</w:t>
      </w:r>
      <w:r w:rsidRPr="00995AFC">
        <w:rPr>
          <w:rStyle w:val="default"/>
          <w:rFonts w:cs="FrankRuehl"/>
          <w:vanish/>
          <w:sz w:val="22"/>
          <w:szCs w:val="22"/>
          <w:u w:val="single"/>
          <w:shd w:val="clear" w:color="auto" w:fill="FFFF99"/>
          <w:rtl/>
        </w:rPr>
        <w:t>:</w:t>
      </w:r>
    </w:p>
    <w:p w:rsidR="00DF63EA" w:rsidRPr="00995AFC" w:rsidRDefault="00DF63EA">
      <w:pPr>
        <w:pStyle w:val="P22"/>
        <w:spacing w:before="0"/>
        <w:ind w:left="1021" w:right="1134"/>
        <w:rPr>
          <w:rStyle w:val="default"/>
          <w:rFonts w:cs="FrankRuehl" w:hint="cs"/>
          <w:vanish/>
          <w:sz w:val="22"/>
          <w:szCs w:val="22"/>
          <w:u w:val="single"/>
          <w:shd w:val="clear" w:color="auto" w:fill="FFFF99"/>
          <w:rtl/>
        </w:rPr>
      </w:pPr>
      <w:r w:rsidRPr="00995AFC">
        <w:rPr>
          <w:rStyle w:val="default"/>
          <w:rFonts w:cs="FrankRuehl" w:hint="cs"/>
          <w:vanish/>
          <w:sz w:val="22"/>
          <w:szCs w:val="22"/>
          <w:shd w:val="clear" w:color="auto" w:fill="FFFF99"/>
          <w:rtl/>
        </w:rPr>
        <w:t>(1)</w:t>
      </w:r>
      <w:r w:rsidRPr="00995AFC">
        <w:rPr>
          <w:rStyle w:val="default"/>
          <w:rFonts w:cs="FrankRuehl" w:hint="cs"/>
          <w:vanish/>
          <w:sz w:val="22"/>
          <w:szCs w:val="22"/>
          <w:shd w:val="clear" w:color="auto" w:fill="FFFF99"/>
          <w:rtl/>
        </w:rPr>
        <w:tab/>
        <w:t xml:space="preserve">להשעות </w:t>
      </w:r>
      <w:r w:rsidRPr="00995AFC">
        <w:rPr>
          <w:rStyle w:val="default"/>
          <w:rFonts w:cs="FrankRuehl" w:hint="cs"/>
          <w:strike/>
          <w:vanish/>
          <w:sz w:val="22"/>
          <w:szCs w:val="22"/>
          <w:shd w:val="clear" w:color="auto" w:fill="FFFF99"/>
          <w:rtl/>
        </w:rPr>
        <w:t>חבר הנהלה</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נושא משרה</w:t>
      </w:r>
      <w:r w:rsidRPr="00995AFC">
        <w:rPr>
          <w:rStyle w:val="default"/>
          <w:rFonts w:cs="FrankRuehl" w:hint="cs"/>
          <w:vanish/>
          <w:sz w:val="22"/>
          <w:szCs w:val="22"/>
          <w:shd w:val="clear" w:color="auto" w:fill="FFFF99"/>
          <w:rtl/>
        </w:rPr>
        <w:t xml:space="preserve"> של קופת החולים לתקופה שיקבע;</w:t>
      </w:r>
      <w:r w:rsidRPr="00995AFC">
        <w:rPr>
          <w:rStyle w:val="default"/>
          <w:rFonts w:cs="FrankRuehl"/>
          <w:vanish/>
          <w:shd w:val="clear" w:color="auto" w:fill="FFFF99"/>
          <w:rtl/>
        </w:rPr>
        <w:t xml:space="preserve"> </w:t>
      </w:r>
      <w:r w:rsidRPr="00995AFC">
        <w:rPr>
          <w:rStyle w:val="default"/>
          <w:rFonts w:cs="FrankRuehl"/>
          <w:vanish/>
          <w:sz w:val="22"/>
          <w:szCs w:val="22"/>
          <w:u w:val="single"/>
          <w:shd w:val="clear" w:color="auto" w:fill="FFFF99"/>
          <w:rtl/>
        </w:rPr>
        <w:t>הוש</w:t>
      </w:r>
      <w:r w:rsidRPr="00995AFC">
        <w:rPr>
          <w:rStyle w:val="default"/>
          <w:rFonts w:cs="FrankRuehl" w:hint="cs"/>
          <w:vanish/>
          <w:sz w:val="22"/>
          <w:szCs w:val="22"/>
          <w:u w:val="single"/>
          <w:shd w:val="clear" w:color="auto" w:fill="FFFF99"/>
          <w:rtl/>
        </w:rPr>
        <w:t>ע</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נ</w:t>
      </w:r>
      <w:r w:rsidRPr="00995AFC">
        <w:rPr>
          <w:rStyle w:val="default"/>
          <w:rFonts w:cs="FrankRuehl" w:hint="cs"/>
          <w:vanish/>
          <w:sz w:val="22"/>
          <w:szCs w:val="22"/>
          <w:u w:val="single"/>
          <w:shd w:val="clear" w:color="auto" w:fill="FFFF99"/>
          <w:rtl/>
        </w:rPr>
        <w:t>ו</w:t>
      </w:r>
      <w:r w:rsidRPr="00995AFC">
        <w:rPr>
          <w:rStyle w:val="default"/>
          <w:rFonts w:cs="FrankRuehl"/>
          <w:vanish/>
          <w:sz w:val="22"/>
          <w:szCs w:val="22"/>
          <w:u w:val="single"/>
          <w:shd w:val="clear" w:color="auto" w:fill="FFFF99"/>
          <w:rtl/>
        </w:rPr>
        <w:t>ש</w:t>
      </w:r>
      <w:r w:rsidRPr="00995AFC">
        <w:rPr>
          <w:rStyle w:val="default"/>
          <w:rFonts w:cs="FrankRuehl" w:hint="cs"/>
          <w:vanish/>
          <w:sz w:val="22"/>
          <w:szCs w:val="22"/>
          <w:u w:val="single"/>
          <w:shd w:val="clear" w:color="auto" w:fill="FFFF99"/>
          <w:rtl/>
        </w:rPr>
        <w:t>א</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 xml:space="preserve">משרה כאמור, ימונה אחר תחתיו לתקופת ההשעיה, בהתאם להוראות חוק זה ולתקנון </w:t>
      </w:r>
      <w:r w:rsidRPr="00995AFC">
        <w:rPr>
          <w:rStyle w:val="default"/>
          <w:rFonts w:cs="FrankRuehl"/>
          <w:vanish/>
          <w:sz w:val="22"/>
          <w:szCs w:val="22"/>
          <w:u w:val="single"/>
          <w:shd w:val="clear" w:color="auto" w:fill="FFFF99"/>
          <w:rtl/>
        </w:rPr>
        <w:t>קופת החו</w:t>
      </w:r>
      <w:r w:rsidRPr="00995AFC">
        <w:rPr>
          <w:rStyle w:val="default"/>
          <w:rFonts w:cs="FrankRuehl" w:hint="cs"/>
          <w:vanish/>
          <w:sz w:val="22"/>
          <w:szCs w:val="22"/>
          <w:u w:val="single"/>
          <w:shd w:val="clear" w:color="auto" w:fill="FFFF99"/>
          <w:rtl/>
        </w:rPr>
        <w:t>לים;</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vanish/>
          <w:sz w:val="22"/>
          <w:szCs w:val="22"/>
          <w:u w:val="single"/>
          <w:shd w:val="clear" w:color="auto" w:fill="FFFF99"/>
          <w:rtl/>
        </w:rPr>
        <w:t>(1א)</w:t>
      </w:r>
      <w:r w:rsidRPr="00995AFC">
        <w:rPr>
          <w:rStyle w:val="default"/>
          <w:rFonts w:cs="FrankRuehl"/>
          <w:vanish/>
          <w:sz w:val="22"/>
          <w:szCs w:val="22"/>
          <w:u w:val="single"/>
          <w:shd w:val="clear" w:color="auto" w:fill="FFFF99"/>
          <w:rtl/>
        </w:rPr>
        <w:tab/>
        <w:t>להו</w:t>
      </w:r>
      <w:r w:rsidRPr="00995AFC">
        <w:rPr>
          <w:rStyle w:val="default"/>
          <w:rFonts w:cs="FrankRuehl" w:hint="cs"/>
          <w:vanish/>
          <w:sz w:val="22"/>
          <w:szCs w:val="22"/>
          <w:u w:val="single"/>
          <w:shd w:val="clear" w:color="auto" w:fill="FFFF99"/>
          <w:rtl/>
        </w:rPr>
        <w:t xml:space="preserve">רות </w:t>
      </w:r>
      <w:r w:rsidRPr="00995AFC">
        <w:rPr>
          <w:rStyle w:val="default"/>
          <w:rFonts w:cs="FrankRuehl"/>
          <w:vanish/>
          <w:sz w:val="22"/>
          <w:szCs w:val="22"/>
          <w:u w:val="single"/>
          <w:shd w:val="clear" w:color="auto" w:fill="FFFF99"/>
          <w:rtl/>
        </w:rPr>
        <w:t>לקופ</w:t>
      </w:r>
      <w:r w:rsidRPr="00995AFC">
        <w:rPr>
          <w:rStyle w:val="default"/>
          <w:rFonts w:cs="FrankRuehl" w:hint="cs"/>
          <w:vanish/>
          <w:sz w:val="22"/>
          <w:szCs w:val="22"/>
          <w:u w:val="single"/>
          <w:shd w:val="clear" w:color="auto" w:fill="FFFF99"/>
          <w:rtl/>
        </w:rPr>
        <w:t>ה, בהסכמת שר האוצר, שלא להוציא כספים לצורכי פרסום, שיווק וקידום מכירות, לתקופה שיקבע כאמור; הוראה שניתנה לפי פסקה זו תגב</w:t>
      </w:r>
      <w:r w:rsidRPr="00995AFC">
        <w:rPr>
          <w:rStyle w:val="default"/>
          <w:rFonts w:cs="FrankRuehl"/>
          <w:vanish/>
          <w:sz w:val="22"/>
          <w:szCs w:val="22"/>
          <w:u w:val="single"/>
          <w:shd w:val="clear" w:color="auto" w:fill="FFFF99"/>
          <w:rtl/>
        </w:rPr>
        <w:t>ר על</w:t>
      </w:r>
      <w:r w:rsidRPr="00995AFC">
        <w:rPr>
          <w:rStyle w:val="default"/>
          <w:rFonts w:cs="FrankRuehl" w:hint="cs"/>
          <w:vanish/>
          <w:sz w:val="22"/>
          <w:szCs w:val="22"/>
          <w:u w:val="single"/>
          <w:shd w:val="clear" w:color="auto" w:fill="FFFF99"/>
          <w:rtl/>
        </w:rPr>
        <w:t xml:space="preserve"> קביעה לפי סעיף 29ב(ב)(2); </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vanish/>
          <w:sz w:val="22"/>
          <w:szCs w:val="22"/>
          <w:u w:val="single"/>
          <w:shd w:val="clear" w:color="auto" w:fill="FFFF99"/>
          <w:rtl/>
        </w:rPr>
        <w:t>(1ב)</w:t>
      </w:r>
      <w:r w:rsidRPr="00995AFC">
        <w:rPr>
          <w:rStyle w:val="default"/>
          <w:rFonts w:cs="FrankRuehl"/>
          <w:vanish/>
          <w:sz w:val="22"/>
          <w:szCs w:val="22"/>
          <w:u w:val="single"/>
          <w:shd w:val="clear" w:color="auto" w:fill="FFFF99"/>
          <w:rtl/>
        </w:rPr>
        <w:tab/>
        <w:t>להו</w:t>
      </w:r>
      <w:r w:rsidRPr="00995AFC">
        <w:rPr>
          <w:rStyle w:val="default"/>
          <w:rFonts w:cs="FrankRuehl" w:hint="cs"/>
          <w:vanish/>
          <w:sz w:val="22"/>
          <w:szCs w:val="22"/>
          <w:u w:val="single"/>
          <w:shd w:val="clear" w:color="auto" w:fill="FFFF99"/>
          <w:rtl/>
        </w:rPr>
        <w:t>רות למוסד, בה</w:t>
      </w:r>
      <w:r w:rsidRPr="00995AFC">
        <w:rPr>
          <w:rStyle w:val="default"/>
          <w:rFonts w:cs="FrankRuehl"/>
          <w:vanish/>
          <w:sz w:val="22"/>
          <w:szCs w:val="22"/>
          <w:u w:val="single"/>
          <w:shd w:val="clear" w:color="auto" w:fill="FFFF99"/>
          <w:rtl/>
        </w:rPr>
        <w:t>סכמת</w:t>
      </w:r>
      <w:r w:rsidRPr="00995AFC">
        <w:rPr>
          <w:rStyle w:val="default"/>
          <w:rFonts w:cs="FrankRuehl" w:hint="cs"/>
          <w:vanish/>
          <w:sz w:val="22"/>
          <w:szCs w:val="22"/>
          <w:u w:val="single"/>
          <w:shd w:val="clear" w:color="auto" w:fill="FFFF99"/>
          <w:rtl/>
        </w:rPr>
        <w:t xml:space="preserve"> שר האוצר, על עיכוב של סכום מכספי מקדמות כמשמעותן לפי סעיף 16(ב)(2), לתקופה שיקב</w:t>
      </w:r>
      <w:r w:rsidRPr="00995AFC">
        <w:rPr>
          <w:rStyle w:val="default"/>
          <w:rFonts w:cs="FrankRuehl"/>
          <w:vanish/>
          <w:sz w:val="22"/>
          <w:szCs w:val="22"/>
          <w:u w:val="single"/>
          <w:shd w:val="clear" w:color="auto" w:fill="FFFF99"/>
          <w:rtl/>
        </w:rPr>
        <w:t xml:space="preserve">ע </w:t>
      </w:r>
      <w:r w:rsidRPr="00995AFC">
        <w:rPr>
          <w:rStyle w:val="default"/>
          <w:rFonts w:cs="FrankRuehl" w:hint="cs"/>
          <w:vanish/>
          <w:sz w:val="22"/>
          <w:szCs w:val="22"/>
          <w:u w:val="single"/>
          <w:shd w:val="clear" w:color="auto" w:fill="FFFF99"/>
          <w:rtl/>
        </w:rPr>
        <w:t>כאמור, ובלבד שהסכום המצטבר המעוכב על פי</w:t>
      </w:r>
      <w:r w:rsidRPr="00995AFC">
        <w:rPr>
          <w:rStyle w:val="default"/>
          <w:rFonts w:cs="FrankRuehl"/>
          <w:vanish/>
          <w:sz w:val="22"/>
          <w:szCs w:val="22"/>
          <w:u w:val="single"/>
          <w:shd w:val="clear" w:color="auto" w:fill="FFFF99"/>
          <w:rtl/>
        </w:rPr>
        <w:t xml:space="preserve"> פ</w:t>
      </w:r>
      <w:r w:rsidRPr="00995AFC">
        <w:rPr>
          <w:rStyle w:val="default"/>
          <w:rFonts w:cs="FrankRuehl" w:hint="cs"/>
          <w:vanish/>
          <w:sz w:val="22"/>
          <w:szCs w:val="22"/>
          <w:u w:val="single"/>
          <w:shd w:val="clear" w:color="auto" w:fill="FFFF99"/>
          <w:rtl/>
        </w:rPr>
        <w:t>סקה זו לא יעל</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 xml:space="preserve"> על 2.5% מן הסכום שהועבר לקופת החולים על ידי המ</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ס</w:t>
      </w:r>
      <w:r w:rsidRPr="00995AFC">
        <w:rPr>
          <w:rStyle w:val="default"/>
          <w:rFonts w:cs="FrankRuehl"/>
          <w:vanish/>
          <w:sz w:val="22"/>
          <w:szCs w:val="22"/>
          <w:u w:val="single"/>
          <w:shd w:val="clear" w:color="auto" w:fill="FFFF99"/>
          <w:rtl/>
        </w:rPr>
        <w:t>ד</w:t>
      </w:r>
      <w:r w:rsidRPr="00995AFC">
        <w:rPr>
          <w:rStyle w:val="default"/>
          <w:rFonts w:cs="FrankRuehl" w:hint="cs"/>
          <w:vanish/>
          <w:sz w:val="22"/>
          <w:szCs w:val="22"/>
          <w:u w:val="single"/>
          <w:shd w:val="clear" w:color="auto" w:fill="FFFF99"/>
          <w:rtl/>
        </w:rPr>
        <w:t xml:space="preserve"> בחודש הקלנדרי שקדם לחודש</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ש</w:t>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ו נ</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ת</w:t>
      </w:r>
      <w:r w:rsidRPr="00995AFC">
        <w:rPr>
          <w:rStyle w:val="default"/>
          <w:rFonts w:cs="FrankRuehl"/>
          <w:vanish/>
          <w:sz w:val="22"/>
          <w:szCs w:val="22"/>
          <w:u w:val="single"/>
          <w:shd w:val="clear" w:color="auto" w:fill="FFFF99"/>
          <w:rtl/>
        </w:rPr>
        <w:t>נ</w:t>
      </w:r>
      <w:r w:rsidRPr="00995AFC">
        <w:rPr>
          <w:rStyle w:val="default"/>
          <w:rFonts w:cs="FrankRuehl" w:hint="cs"/>
          <w:vanish/>
          <w:sz w:val="22"/>
          <w:szCs w:val="22"/>
          <w:u w:val="single"/>
          <w:shd w:val="clear" w:color="auto" w:fill="FFFF99"/>
          <w:rtl/>
        </w:rPr>
        <w:t>ה</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הור</w:t>
      </w:r>
      <w:r w:rsidRPr="00995AFC">
        <w:rPr>
          <w:rStyle w:val="default"/>
          <w:rFonts w:cs="FrankRuehl"/>
          <w:vanish/>
          <w:sz w:val="22"/>
          <w:szCs w:val="22"/>
          <w:u w:val="single"/>
          <w:shd w:val="clear" w:color="auto" w:fill="FFFF99"/>
          <w:rtl/>
        </w:rPr>
        <w:t>א</w:t>
      </w:r>
      <w:r w:rsidRPr="00995AFC">
        <w:rPr>
          <w:rStyle w:val="default"/>
          <w:rFonts w:cs="FrankRuehl" w:hint="cs"/>
          <w:vanish/>
          <w:sz w:val="22"/>
          <w:szCs w:val="22"/>
          <w:u w:val="single"/>
          <w:shd w:val="clear" w:color="auto" w:fill="FFFF99"/>
          <w:rtl/>
        </w:rPr>
        <w:t>ת העיכוב; נסתי</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 xml:space="preserve">מה </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קופ</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 xml:space="preserve"> הע</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כו</w:t>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ח</w:t>
      </w:r>
      <w:r w:rsidRPr="00995AFC">
        <w:rPr>
          <w:rStyle w:val="default"/>
          <w:rFonts w:cs="FrankRuehl"/>
          <w:vanish/>
          <w:sz w:val="22"/>
          <w:szCs w:val="22"/>
          <w:u w:val="single"/>
          <w:shd w:val="clear" w:color="auto" w:fill="FFFF99"/>
          <w:rtl/>
        </w:rPr>
        <w:t>ז</w:t>
      </w:r>
      <w:r w:rsidRPr="00995AFC">
        <w:rPr>
          <w:rStyle w:val="default"/>
          <w:rFonts w:cs="FrankRuehl" w:hint="cs"/>
          <w:vanish/>
          <w:sz w:val="22"/>
          <w:szCs w:val="22"/>
          <w:u w:val="single"/>
          <w:shd w:val="clear" w:color="auto" w:fill="FFFF99"/>
          <w:rtl/>
        </w:rPr>
        <w:t>י</w:t>
      </w:r>
      <w:r w:rsidRPr="00995AFC">
        <w:rPr>
          <w:rStyle w:val="default"/>
          <w:rFonts w:cs="FrankRuehl"/>
          <w:vanish/>
          <w:sz w:val="22"/>
          <w:szCs w:val="22"/>
          <w:u w:val="single"/>
          <w:shd w:val="clear" w:color="auto" w:fill="FFFF99"/>
          <w:rtl/>
        </w:rPr>
        <w:t>ר</w:t>
      </w:r>
      <w:r w:rsidRPr="00995AFC">
        <w:rPr>
          <w:rStyle w:val="default"/>
          <w:rFonts w:cs="FrankRuehl" w:hint="cs"/>
          <w:vanish/>
          <w:sz w:val="22"/>
          <w:szCs w:val="22"/>
          <w:u w:val="single"/>
          <w:shd w:val="clear" w:color="auto" w:fill="FFFF99"/>
          <w:rtl/>
        </w:rPr>
        <w:t xml:space="preserve"> המוסד את הסכום שעוכב לקופת החולים בצירוף ריבית החשב הכללי כפי שהיא מתפרסמת ברשומות;</w:t>
      </w:r>
    </w:p>
    <w:p w:rsidR="00DF63EA" w:rsidRPr="00995AFC" w:rsidRDefault="00DF63EA">
      <w:pPr>
        <w:pStyle w:val="P22"/>
        <w:spacing w:before="0"/>
        <w:ind w:left="1021" w:right="1134"/>
        <w:rPr>
          <w:rStyle w:val="default"/>
          <w:rFonts w:cs="FrankRuehl" w:hint="cs"/>
          <w:vanish/>
          <w:sz w:val="22"/>
          <w:szCs w:val="22"/>
          <w:shd w:val="clear" w:color="auto" w:fill="FFFF99"/>
          <w:rtl/>
        </w:rPr>
      </w:pPr>
      <w:r w:rsidRPr="00995AFC">
        <w:rPr>
          <w:rStyle w:val="default"/>
          <w:rFonts w:cs="FrankRuehl" w:hint="cs"/>
          <w:strike/>
          <w:vanish/>
          <w:sz w:val="22"/>
          <w:szCs w:val="22"/>
          <w:shd w:val="clear" w:color="auto" w:fill="FFFF99"/>
          <w:rtl/>
        </w:rPr>
        <w:t>(1א)</w:t>
      </w:r>
      <w:r w:rsidRPr="00995AFC">
        <w:rPr>
          <w:rStyle w:val="default"/>
          <w:rFonts w:cs="FrankRuehl" w:hint="cs"/>
          <w:vanish/>
          <w:sz w:val="22"/>
          <w:szCs w:val="22"/>
          <w:u w:val="single"/>
          <w:shd w:val="clear" w:color="auto" w:fill="FFFF99"/>
          <w:rtl/>
        </w:rPr>
        <w:t>(1ג)</w:t>
      </w:r>
      <w:r w:rsidRPr="00995AFC">
        <w:rPr>
          <w:rStyle w:val="default"/>
          <w:rFonts w:cs="FrankRuehl" w:hint="cs"/>
          <w:vanish/>
          <w:sz w:val="22"/>
          <w:szCs w:val="22"/>
          <w:shd w:val="clear" w:color="auto" w:fill="FFFF99"/>
          <w:rtl/>
        </w:rPr>
        <w:t xml:space="preserve"> למנות לקופת חולים חשב מלווה אף אם לא התקיימו התנאים למינויו לפי סעיף 37א(א);</w:t>
      </w:r>
    </w:p>
    <w:p w:rsidR="00DF63EA" w:rsidRPr="00995AFC" w:rsidRDefault="00DF63EA">
      <w:pPr>
        <w:pStyle w:val="P22"/>
        <w:tabs>
          <w:tab w:val="clear" w:pos="1474"/>
          <w:tab w:val="left" w:pos="1482"/>
        </w:tabs>
        <w:spacing w:before="0"/>
        <w:ind w:left="1021" w:right="1134"/>
        <w:rPr>
          <w:rFonts w:cs="FrankRuehl" w:hint="cs"/>
          <w:vanish/>
          <w:sz w:val="22"/>
          <w:szCs w:val="22"/>
          <w:shd w:val="clear" w:color="auto" w:fill="FFFF99"/>
          <w:rtl/>
        </w:rPr>
      </w:pPr>
      <w:r w:rsidRPr="00995AFC">
        <w:rPr>
          <w:rStyle w:val="default"/>
          <w:rFonts w:cs="FrankRuehl"/>
          <w:vanish/>
          <w:sz w:val="22"/>
          <w:szCs w:val="22"/>
          <w:shd w:val="clear" w:color="auto" w:fill="FFFF99"/>
          <w:rtl/>
        </w:rPr>
        <w:t>(2)</w:t>
      </w:r>
      <w:r w:rsidRPr="00995AFC">
        <w:rPr>
          <w:rStyle w:val="default"/>
          <w:rFonts w:cs="FrankRuehl"/>
          <w:vanish/>
          <w:sz w:val="22"/>
          <w:szCs w:val="22"/>
          <w:shd w:val="clear" w:color="auto" w:fill="FFFF99"/>
          <w:rtl/>
        </w:rPr>
        <w:tab/>
        <w:t>למנ</w:t>
      </w:r>
      <w:r w:rsidRPr="00995AFC">
        <w:rPr>
          <w:rStyle w:val="default"/>
          <w:rFonts w:cs="FrankRuehl" w:hint="cs"/>
          <w:vanish/>
          <w:sz w:val="22"/>
          <w:szCs w:val="22"/>
          <w:shd w:val="clear" w:color="auto" w:fill="FFFF99"/>
          <w:rtl/>
        </w:rPr>
        <w:t>ות מ</w:t>
      </w:r>
      <w:r w:rsidRPr="00995AFC">
        <w:rPr>
          <w:rStyle w:val="default"/>
          <w:rFonts w:cs="FrankRuehl"/>
          <w:vanish/>
          <w:sz w:val="22"/>
          <w:szCs w:val="22"/>
          <w:shd w:val="clear" w:color="auto" w:fill="FFFF99"/>
          <w:rtl/>
        </w:rPr>
        <w:t xml:space="preserve">נהל </w:t>
      </w:r>
      <w:r w:rsidRPr="00995AFC">
        <w:rPr>
          <w:rStyle w:val="default"/>
          <w:rFonts w:cs="FrankRuehl" w:hint="cs"/>
          <w:vanish/>
          <w:sz w:val="22"/>
          <w:szCs w:val="22"/>
          <w:shd w:val="clear" w:color="auto" w:fill="FFFF99"/>
          <w:rtl/>
        </w:rPr>
        <w:t>מורשה שינהל את קופת החולים במקום הנהלתה או שיפקח ע</w:t>
      </w:r>
      <w:r w:rsidRPr="00995AFC">
        <w:rPr>
          <w:rStyle w:val="default"/>
          <w:rFonts w:cs="FrankRuehl"/>
          <w:vanish/>
          <w:sz w:val="22"/>
          <w:szCs w:val="22"/>
          <w:shd w:val="clear" w:color="auto" w:fill="FFFF99"/>
          <w:rtl/>
        </w:rPr>
        <w:t>ליה (להלן</w:t>
      </w:r>
      <w:r w:rsidRPr="00995AFC">
        <w:rPr>
          <w:rStyle w:val="default"/>
          <w:rFonts w:cs="FrankRuehl" w:hint="cs"/>
          <w:vanish/>
          <w:sz w:val="22"/>
          <w:szCs w:val="22"/>
          <w:shd w:val="clear" w:color="auto" w:fill="FFFF99"/>
          <w:rtl/>
        </w:rPr>
        <w:t xml:space="preserve"> - מנהל מורשה), ורשאי הוא לפרט את תפקידי הניהול </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הפיקוח ואת סמכויות המנהל המורשה;</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vanish/>
          <w:sz w:val="22"/>
          <w:szCs w:val="22"/>
          <w:shd w:val="clear" w:color="auto" w:fill="FFFF99"/>
          <w:rtl/>
        </w:rPr>
        <w:tab/>
        <w:t>למנ</w:t>
      </w:r>
      <w:r w:rsidRPr="00995AFC">
        <w:rPr>
          <w:rStyle w:val="default"/>
          <w:rFonts w:cs="FrankRuehl" w:hint="cs"/>
          <w:vanish/>
          <w:sz w:val="22"/>
          <w:szCs w:val="22"/>
          <w:shd w:val="clear" w:color="auto" w:fill="FFFF99"/>
          <w:rtl/>
        </w:rPr>
        <w:t>ות ל</w:t>
      </w:r>
      <w:r w:rsidRPr="00995AFC">
        <w:rPr>
          <w:rStyle w:val="default"/>
          <w:rFonts w:cs="FrankRuehl"/>
          <w:vanish/>
          <w:sz w:val="22"/>
          <w:szCs w:val="22"/>
          <w:shd w:val="clear" w:color="auto" w:fill="FFFF99"/>
          <w:rtl/>
        </w:rPr>
        <w:t>קופת</w:t>
      </w:r>
      <w:r w:rsidRPr="00995AFC">
        <w:rPr>
          <w:rStyle w:val="default"/>
          <w:rFonts w:cs="FrankRuehl" w:hint="cs"/>
          <w:vanish/>
          <w:sz w:val="22"/>
          <w:szCs w:val="22"/>
          <w:shd w:val="clear" w:color="auto" w:fill="FFFF99"/>
          <w:rtl/>
        </w:rPr>
        <w:t xml:space="preserve"> החולים ועדה שתייעץ למנהל ה</w:t>
      </w:r>
      <w:r w:rsidRPr="00995AFC">
        <w:rPr>
          <w:rStyle w:val="default"/>
          <w:rFonts w:cs="FrankRuehl"/>
          <w:vanish/>
          <w:sz w:val="22"/>
          <w:szCs w:val="22"/>
          <w:shd w:val="clear" w:color="auto" w:fill="FFFF99"/>
          <w:rtl/>
        </w:rPr>
        <w:t>מ</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שה;</w:t>
      </w:r>
    </w:p>
    <w:p w:rsidR="00DF63EA" w:rsidRPr="00995AFC" w:rsidRDefault="00DF63EA">
      <w:pPr>
        <w:pStyle w:val="P22"/>
        <w:tabs>
          <w:tab w:val="clear" w:pos="1474"/>
          <w:tab w:val="left" w:pos="1482"/>
        </w:tabs>
        <w:spacing w:before="0"/>
        <w:ind w:left="1021"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(4)</w:t>
      </w:r>
      <w:r w:rsidRPr="00995AFC">
        <w:rPr>
          <w:rStyle w:val="default"/>
          <w:rFonts w:cs="FrankRuehl"/>
          <w:vanish/>
          <w:sz w:val="22"/>
          <w:szCs w:val="22"/>
          <w:shd w:val="clear" w:color="auto" w:fill="FFFF99"/>
          <w:rtl/>
        </w:rPr>
        <w:tab/>
        <w:t>לבט</w:t>
      </w:r>
      <w:r w:rsidRPr="00995AFC">
        <w:rPr>
          <w:rStyle w:val="default"/>
          <w:rFonts w:cs="FrankRuehl" w:hint="cs"/>
          <w:vanish/>
          <w:sz w:val="22"/>
          <w:szCs w:val="22"/>
          <w:shd w:val="clear" w:color="auto" w:fill="FFFF99"/>
          <w:rtl/>
        </w:rPr>
        <w:t>ל את</w:t>
      </w:r>
      <w:r w:rsidRPr="00995AFC">
        <w:rPr>
          <w:rStyle w:val="default"/>
          <w:rFonts w:cs="FrankRuehl"/>
          <w:vanish/>
          <w:sz w:val="22"/>
          <w:szCs w:val="22"/>
          <w:shd w:val="clear" w:color="auto" w:fill="FFFF99"/>
          <w:rtl/>
        </w:rPr>
        <w:t xml:space="preserve"> ההכ</w:t>
      </w:r>
      <w:r w:rsidRPr="00995AFC">
        <w:rPr>
          <w:rStyle w:val="default"/>
          <w:rFonts w:cs="FrankRuehl" w:hint="cs"/>
          <w:vanish/>
          <w:sz w:val="22"/>
          <w:szCs w:val="22"/>
          <w:shd w:val="clear" w:color="auto" w:fill="FFFF99"/>
          <w:rtl/>
        </w:rPr>
        <w:t>רה בקופת</w:t>
      </w:r>
      <w:r w:rsidRPr="00995AFC">
        <w:rPr>
          <w:rStyle w:val="default"/>
          <w:rFonts w:cs="FrankRuehl"/>
          <w:vanish/>
          <w:sz w:val="22"/>
          <w:szCs w:val="22"/>
          <w:shd w:val="clear" w:color="auto" w:fill="FFFF99"/>
          <w:rtl/>
        </w:rPr>
        <w:t xml:space="preserve"> הח</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ים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הלן</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ב</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ט</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הכרה) ולקבוע את מועד הביטול, ובלבד שהועדה הבודקת המליצה על כך.</w:t>
      </w:r>
    </w:p>
    <w:p w:rsidR="00DF63EA" w:rsidRPr="00995AFC" w:rsidRDefault="00DF63EA">
      <w:pPr>
        <w:pStyle w:val="P22"/>
        <w:spacing w:before="0"/>
        <w:ind w:left="0" w:right="1134"/>
        <w:rPr>
          <w:rStyle w:val="default"/>
          <w:rFonts w:cs="FrankRuehl" w:hint="cs"/>
          <w:vanish/>
          <w:sz w:val="20"/>
          <w:szCs w:val="20"/>
          <w:shd w:val="clear" w:color="auto" w:fill="FFFF99"/>
          <w:rtl/>
        </w:rPr>
      </w:pP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1.10.2001</w:t>
      </w:r>
    </w:p>
    <w:p w:rsidR="00DF63EA" w:rsidRPr="00995AFC" w:rsidRDefault="00DF63EA">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תיקון מס' 16</w:t>
      </w:r>
    </w:p>
    <w:p w:rsidR="00DF63EA" w:rsidRPr="00995AFC" w:rsidRDefault="00DF63EA">
      <w:pPr>
        <w:pStyle w:val="P00"/>
        <w:spacing w:before="0"/>
        <w:ind w:left="0" w:right="1134"/>
        <w:rPr>
          <w:rStyle w:val="default"/>
          <w:rFonts w:cs="FrankRuehl" w:hint="cs"/>
          <w:vanish/>
          <w:szCs w:val="22"/>
          <w:shd w:val="clear" w:color="auto" w:fill="FFFF99"/>
          <w:rtl/>
        </w:rPr>
      </w:pPr>
      <w:hyperlink r:id="rId259" w:history="1">
        <w:r w:rsidRPr="00995AFC">
          <w:rPr>
            <w:rStyle w:val="Hyperlink"/>
            <w:rFonts w:cs="FrankRuehl" w:hint="cs"/>
            <w:vanish/>
            <w:sz w:val="14"/>
            <w:szCs w:val="20"/>
            <w:shd w:val="clear" w:color="auto" w:fill="FFFF99"/>
            <w:rtl/>
          </w:rPr>
          <w:t>ס"ח</w:t>
        </w:r>
        <w:r w:rsidRPr="00995AFC">
          <w:rPr>
            <w:rStyle w:val="Hyperlink"/>
            <w:rFonts w:cs="FrankRuehl"/>
            <w:vanish/>
            <w:sz w:val="14"/>
            <w:szCs w:val="20"/>
            <w:shd w:val="clear" w:color="auto" w:fill="FFFF99"/>
            <w:rtl/>
          </w:rPr>
          <w:t xml:space="preserve"> </w:t>
        </w:r>
        <w:r w:rsidRPr="00995AFC">
          <w:rPr>
            <w:rStyle w:val="Hyperlink"/>
            <w:rFonts w:cs="FrankRuehl" w:hint="cs"/>
            <w:vanish/>
            <w:sz w:val="14"/>
            <w:szCs w:val="20"/>
            <w:shd w:val="clear" w:color="auto" w:fill="FFFF99"/>
            <w:rtl/>
          </w:rPr>
          <w:t>תשס</w:t>
        </w:r>
        <w:r w:rsidRPr="00995AFC">
          <w:rPr>
            <w:rStyle w:val="Hyperlink"/>
            <w:rFonts w:cs="FrankRuehl"/>
            <w:vanish/>
            <w:sz w:val="14"/>
            <w:szCs w:val="20"/>
            <w:shd w:val="clear" w:color="auto" w:fill="FFFF99"/>
            <w:rtl/>
          </w:rPr>
          <w:t>"</w:t>
        </w:r>
        <w:r w:rsidRPr="00995AFC">
          <w:rPr>
            <w:rStyle w:val="Hyperlink"/>
            <w:rFonts w:cs="FrankRuehl" w:hint="cs"/>
            <w:vanish/>
            <w:sz w:val="14"/>
            <w:szCs w:val="20"/>
            <w:shd w:val="clear" w:color="auto" w:fill="FFFF99"/>
            <w:rtl/>
          </w:rPr>
          <w:t>ב מ</w:t>
        </w:r>
        <w:r w:rsidRPr="00995AFC">
          <w:rPr>
            <w:rStyle w:val="Hyperlink"/>
            <w:rFonts w:cs="FrankRuehl"/>
            <w:vanish/>
            <w:sz w:val="14"/>
            <w:szCs w:val="20"/>
            <w:shd w:val="clear" w:color="auto" w:fill="FFFF99"/>
            <w:rtl/>
          </w:rPr>
          <w:t>ס</w:t>
        </w:r>
        <w:r w:rsidRPr="00995AFC">
          <w:rPr>
            <w:rStyle w:val="Hyperlink"/>
            <w:rFonts w:cs="FrankRuehl" w:hint="cs"/>
            <w:vanish/>
            <w:sz w:val="14"/>
            <w:szCs w:val="20"/>
            <w:shd w:val="clear" w:color="auto" w:fill="FFFF99"/>
            <w:rtl/>
          </w:rPr>
          <w:t>' 1821</w:t>
        </w:r>
      </w:hyperlink>
      <w:r w:rsidRPr="00995AFC">
        <w:rPr>
          <w:rFonts w:cs="FrankRuehl" w:hint="cs"/>
          <w:vanish/>
          <w:sz w:val="14"/>
          <w:szCs w:val="20"/>
          <w:shd w:val="clear" w:color="auto" w:fill="FFFF99"/>
          <w:rtl/>
        </w:rPr>
        <w:t xml:space="preserve"> מ</w:t>
      </w:r>
      <w:r w:rsidRPr="00995AFC">
        <w:rPr>
          <w:rFonts w:cs="FrankRuehl"/>
          <w:vanish/>
          <w:sz w:val="14"/>
          <w:szCs w:val="20"/>
          <w:shd w:val="clear" w:color="auto" w:fill="FFFF99"/>
          <w:rtl/>
        </w:rPr>
        <w:t>יום 7.1.2002 עמ' 94</w:t>
      </w:r>
      <w:r w:rsidRPr="00995AFC">
        <w:rPr>
          <w:rFonts w:cs="FrankRuehl" w:hint="cs"/>
          <w:vanish/>
          <w:sz w:val="14"/>
          <w:szCs w:val="20"/>
          <w:shd w:val="clear" w:color="auto" w:fill="FFFF99"/>
          <w:rtl/>
        </w:rPr>
        <w:t xml:space="preserve"> (</w:t>
      </w:r>
      <w:hyperlink r:id="rId260" w:history="1">
        <w:r w:rsidRPr="00995AFC">
          <w:rPr>
            <w:rStyle w:val="Hyperlink"/>
            <w:rFonts w:cs="FrankRuehl" w:hint="cs"/>
            <w:vanish/>
            <w:sz w:val="14"/>
            <w:szCs w:val="20"/>
            <w:shd w:val="clear" w:color="auto" w:fill="FFFF99"/>
            <w:rtl/>
          </w:rPr>
          <w:t>ה"ח 3040</w:t>
        </w:r>
      </w:hyperlink>
      <w:r w:rsidRPr="00995AFC">
        <w:rPr>
          <w:rFonts w:cs="FrankRuehl" w:hint="cs"/>
          <w:vanish/>
          <w:sz w:val="14"/>
          <w:szCs w:val="20"/>
          <w:shd w:val="clear" w:color="auto" w:fill="FFFF99"/>
          <w:rtl/>
        </w:rPr>
        <w:t>)</w:t>
      </w:r>
    </w:p>
    <w:p w:rsidR="00DF63EA" w:rsidRPr="00995AFC" w:rsidRDefault="00DF63EA">
      <w:pPr>
        <w:pStyle w:val="P00"/>
        <w:ind w:left="0" w:right="1134"/>
        <w:rPr>
          <w:rFonts w:cs="FrankRuehl" w:hint="cs"/>
          <w:vanish/>
          <w:sz w:val="2"/>
          <w:szCs w:val="2"/>
          <w:u w:val="single"/>
          <w:shd w:val="clear" w:color="auto" w:fill="FFFF99"/>
          <w:rtl/>
        </w:rPr>
      </w:pPr>
      <w:r w:rsidRPr="00995AFC">
        <w:rPr>
          <w:rStyle w:val="default"/>
          <w:rFonts w:cs="FrankRuehl" w:hint="cs"/>
          <w:vanish/>
          <w:szCs w:val="22"/>
          <w:shd w:val="clear" w:color="auto" w:fill="FFFF99"/>
          <w:rtl/>
        </w:rPr>
        <w:tab/>
      </w:r>
      <w:r w:rsidRPr="00995AFC">
        <w:rPr>
          <w:rStyle w:val="default"/>
          <w:rFonts w:cs="FrankRuehl"/>
          <w:vanish/>
          <w:szCs w:val="22"/>
          <w:shd w:val="clear" w:color="auto" w:fill="FFFF99"/>
          <w:rtl/>
        </w:rPr>
        <w:t>(ה)</w:t>
      </w:r>
      <w:r w:rsidRPr="00995AFC">
        <w:rPr>
          <w:rStyle w:val="default"/>
          <w:rFonts w:cs="FrankRuehl"/>
          <w:vanish/>
          <w:szCs w:val="22"/>
          <w:shd w:val="clear" w:color="auto" w:fill="FFFF99"/>
          <w:rtl/>
        </w:rPr>
        <w:tab/>
        <w:t>ראה</w:t>
      </w:r>
      <w:r w:rsidRPr="00995AFC">
        <w:rPr>
          <w:rStyle w:val="default"/>
          <w:rFonts w:cs="FrankRuehl" w:hint="cs"/>
          <w:vanish/>
          <w:szCs w:val="22"/>
          <w:shd w:val="clear" w:color="auto" w:fill="FFFF99"/>
          <w:rtl/>
        </w:rPr>
        <w:t xml:space="preserve"> שר </w:t>
      </w:r>
      <w:r w:rsidRPr="00995AFC">
        <w:rPr>
          <w:rStyle w:val="default"/>
          <w:rFonts w:cs="FrankRuehl"/>
          <w:vanish/>
          <w:szCs w:val="22"/>
          <w:shd w:val="clear" w:color="auto" w:fill="FFFF99"/>
          <w:rtl/>
        </w:rPr>
        <w:t>הברי</w:t>
      </w:r>
      <w:r w:rsidRPr="00995AFC">
        <w:rPr>
          <w:rStyle w:val="default"/>
          <w:rFonts w:cs="FrankRuehl" w:hint="cs"/>
          <w:vanish/>
          <w:szCs w:val="22"/>
          <w:shd w:val="clear" w:color="auto" w:fill="FFFF99"/>
          <w:rtl/>
        </w:rPr>
        <w:t>אות, לאחר שעיין בממצאיה של הועדה הבודקת, כי קופת החול</w:t>
      </w:r>
      <w:r w:rsidRPr="00995AFC">
        <w:rPr>
          <w:rStyle w:val="default"/>
          <w:rFonts w:cs="FrankRuehl"/>
          <w:vanish/>
          <w:szCs w:val="22"/>
          <w:shd w:val="clear" w:color="auto" w:fill="FFFF99"/>
          <w:rtl/>
        </w:rPr>
        <w:t>ים איננה</w:t>
      </w:r>
      <w:r w:rsidRPr="00995AFC">
        <w:rPr>
          <w:rStyle w:val="default"/>
          <w:rFonts w:cs="FrankRuehl" w:hint="cs"/>
          <w:vanish/>
          <w:szCs w:val="22"/>
          <w:shd w:val="clear" w:color="auto" w:fill="FFFF99"/>
          <w:rtl/>
        </w:rPr>
        <w:t xml:space="preserve"> ממלאת אחר הוראות לפי חוק זה או שאינה מתנהלת כראוי או קיים חשש שלא תוכל לתת לחבריה את שירותי הבריאות לפי חוק זה, </w:t>
      </w:r>
      <w:r w:rsidRPr="00995AFC">
        <w:rPr>
          <w:rStyle w:val="default"/>
          <w:rFonts w:cs="FrankRuehl" w:hint="cs"/>
          <w:strike/>
          <w:vanish/>
          <w:szCs w:val="22"/>
          <w:shd w:val="clear" w:color="auto" w:fill="FFFF99"/>
          <w:rtl/>
        </w:rPr>
        <w:t>רשאי הוא לנקוט אחד או יותר מהאמצעים הבאים:</w:t>
      </w:r>
      <w:r w:rsidRPr="00995AFC">
        <w:rPr>
          <w:rStyle w:val="default"/>
          <w:rFonts w:cs="FrankRuehl" w:hint="cs"/>
          <w:vanish/>
          <w:szCs w:val="22"/>
          <w:shd w:val="clear" w:color="auto" w:fill="FFFF99"/>
          <w:rtl/>
        </w:rPr>
        <w:t xml:space="preserve"> </w:t>
      </w:r>
      <w:r w:rsidRPr="00995AFC">
        <w:rPr>
          <w:rStyle w:val="default"/>
          <w:rFonts w:cs="FrankRuehl" w:hint="cs"/>
          <w:vanish/>
          <w:szCs w:val="22"/>
          <w:u w:val="single"/>
          <w:shd w:val="clear" w:color="auto" w:fill="FFFF99"/>
          <w:rtl/>
        </w:rPr>
        <w:t>רשאי הוא להורות למנהל לפרסם את ממצאי הועדה.</w:t>
      </w:r>
    </w:p>
    <w:p w:rsidR="00DF63EA" w:rsidRPr="00995AFC" w:rsidRDefault="00DF63EA">
      <w:pPr>
        <w:pStyle w:val="P00"/>
        <w:spacing w:before="0"/>
        <w:ind w:left="0" w:right="1134"/>
        <w:rPr>
          <w:rStyle w:val="default"/>
          <w:rFonts w:cs="FrankRuehl" w:hint="cs"/>
          <w:vanish/>
          <w:sz w:val="22"/>
          <w:szCs w:val="22"/>
          <w:u w:val="single"/>
          <w:shd w:val="clear" w:color="auto" w:fill="FFFF99"/>
          <w:rtl/>
        </w:rPr>
      </w:pPr>
      <w:r w:rsidRPr="00995AFC">
        <w:rPr>
          <w:rStyle w:val="default"/>
          <w:rFonts w:cs="FrankRuehl" w:hint="cs"/>
          <w:vanish/>
          <w:shd w:val="clear" w:color="auto" w:fill="FFFF99"/>
          <w:rtl/>
        </w:rPr>
        <w:tab/>
      </w:r>
      <w:r w:rsidRPr="00995AFC">
        <w:rPr>
          <w:rStyle w:val="default"/>
          <w:rFonts w:cs="FrankRuehl"/>
          <w:vanish/>
          <w:sz w:val="22"/>
          <w:szCs w:val="22"/>
          <w:u w:val="single"/>
          <w:shd w:val="clear" w:color="auto" w:fill="FFFF99"/>
          <w:rtl/>
        </w:rPr>
        <w:t>(ה1)</w:t>
      </w:r>
      <w:r w:rsidRPr="00995AFC">
        <w:rPr>
          <w:rStyle w:val="default"/>
          <w:rFonts w:cs="FrankRuehl"/>
          <w:vanish/>
          <w:sz w:val="22"/>
          <w:szCs w:val="22"/>
          <w:u w:val="single"/>
          <w:shd w:val="clear" w:color="auto" w:fill="FFFF99"/>
          <w:rtl/>
        </w:rPr>
        <w:tab/>
        <w:t>ראה</w:t>
      </w:r>
      <w:r w:rsidRPr="00995AFC">
        <w:rPr>
          <w:rStyle w:val="default"/>
          <w:rFonts w:cs="FrankRuehl" w:hint="cs"/>
          <w:vanish/>
          <w:sz w:val="22"/>
          <w:szCs w:val="22"/>
          <w:u w:val="single"/>
          <w:shd w:val="clear" w:color="auto" w:fill="FFFF99"/>
          <w:rtl/>
        </w:rPr>
        <w:t xml:space="preserve"> שר </w:t>
      </w:r>
      <w:r w:rsidRPr="00995AFC">
        <w:rPr>
          <w:rStyle w:val="default"/>
          <w:rFonts w:cs="FrankRuehl"/>
          <w:vanish/>
          <w:sz w:val="22"/>
          <w:szCs w:val="22"/>
          <w:u w:val="single"/>
          <w:shd w:val="clear" w:color="auto" w:fill="FFFF99"/>
          <w:rtl/>
        </w:rPr>
        <w:t>הברי</w:t>
      </w:r>
      <w:r w:rsidRPr="00995AFC">
        <w:rPr>
          <w:rStyle w:val="default"/>
          <w:rFonts w:cs="FrankRuehl" w:hint="cs"/>
          <w:vanish/>
          <w:sz w:val="22"/>
          <w:szCs w:val="22"/>
          <w:u w:val="single"/>
          <w:shd w:val="clear" w:color="auto" w:fill="FFFF99"/>
          <w:rtl/>
        </w:rPr>
        <w:t>אות כי לא תוקן ליקוי שבשלו נתן הוראה לפי סעיף קטן (ה), בתוך 14 ימים ממועד מתן ההוראה כאמו</w:t>
      </w:r>
      <w:r w:rsidRPr="00995AFC">
        <w:rPr>
          <w:rStyle w:val="default"/>
          <w:rFonts w:cs="FrankRuehl"/>
          <w:vanish/>
          <w:sz w:val="22"/>
          <w:szCs w:val="22"/>
          <w:u w:val="single"/>
          <w:shd w:val="clear" w:color="auto" w:fill="FFFF99"/>
          <w:rtl/>
        </w:rPr>
        <w:t xml:space="preserve">ר, </w:t>
      </w:r>
      <w:r w:rsidRPr="00995AFC">
        <w:rPr>
          <w:rStyle w:val="default"/>
          <w:rFonts w:cs="FrankRuehl" w:hint="cs"/>
          <w:vanish/>
          <w:sz w:val="22"/>
          <w:szCs w:val="22"/>
          <w:u w:val="single"/>
          <w:shd w:val="clear" w:color="auto" w:fill="FFFF99"/>
          <w:rtl/>
        </w:rPr>
        <w:t>רשאי הוא לנקוט אחד או יותר מהאמצעים האלה</w:t>
      </w:r>
      <w:r w:rsidRPr="00995AFC">
        <w:rPr>
          <w:rStyle w:val="default"/>
          <w:rFonts w:cs="FrankRuehl"/>
          <w:vanish/>
          <w:sz w:val="22"/>
          <w:szCs w:val="22"/>
          <w:u w:val="single"/>
          <w:shd w:val="clear" w:color="auto" w:fill="FFFF99"/>
          <w:rtl/>
        </w:rPr>
        <w:t>:</w:t>
      </w:r>
    </w:p>
    <w:p w:rsidR="00DF63EA" w:rsidRPr="00995AFC" w:rsidRDefault="00DF63EA">
      <w:pPr>
        <w:pStyle w:val="P22"/>
        <w:spacing w:before="0"/>
        <w:ind w:left="1021" w:right="1134"/>
        <w:rPr>
          <w:rStyle w:val="default"/>
          <w:rFonts w:cs="FrankRuehl" w:hint="cs"/>
          <w:vanish/>
          <w:sz w:val="22"/>
          <w:szCs w:val="22"/>
          <w:u w:val="single"/>
          <w:shd w:val="clear" w:color="auto" w:fill="FFFF99"/>
          <w:rtl/>
        </w:rPr>
      </w:pPr>
      <w:r w:rsidRPr="00995AFC">
        <w:rPr>
          <w:rStyle w:val="default"/>
          <w:rFonts w:cs="FrankRuehl" w:hint="cs"/>
          <w:vanish/>
          <w:sz w:val="22"/>
          <w:szCs w:val="22"/>
          <w:shd w:val="clear" w:color="auto" w:fill="FFFF99"/>
          <w:rtl/>
        </w:rPr>
        <w:t>(1)</w:t>
      </w:r>
      <w:r w:rsidRPr="00995AFC">
        <w:rPr>
          <w:rStyle w:val="default"/>
          <w:rFonts w:cs="FrankRuehl" w:hint="cs"/>
          <w:vanish/>
          <w:sz w:val="22"/>
          <w:szCs w:val="22"/>
          <w:shd w:val="clear" w:color="auto" w:fill="FFFF99"/>
          <w:rtl/>
        </w:rPr>
        <w:tab/>
        <w:t xml:space="preserve">להשעות </w:t>
      </w:r>
      <w:r w:rsidRPr="00995AFC">
        <w:rPr>
          <w:rStyle w:val="default"/>
          <w:rFonts w:cs="FrankRuehl" w:hint="cs"/>
          <w:strike/>
          <w:vanish/>
          <w:sz w:val="22"/>
          <w:szCs w:val="22"/>
          <w:shd w:val="clear" w:color="auto" w:fill="FFFF99"/>
          <w:rtl/>
        </w:rPr>
        <w:t>חבר הנהלה</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נושא משרה</w:t>
      </w:r>
      <w:r w:rsidRPr="00995AFC">
        <w:rPr>
          <w:rStyle w:val="default"/>
          <w:rFonts w:cs="FrankRuehl" w:hint="cs"/>
          <w:vanish/>
          <w:sz w:val="22"/>
          <w:szCs w:val="22"/>
          <w:shd w:val="clear" w:color="auto" w:fill="FFFF99"/>
          <w:rtl/>
        </w:rPr>
        <w:t xml:space="preserve"> של קופת החולים לתקופה שיקבע;</w:t>
      </w:r>
      <w:r w:rsidRPr="00995AFC">
        <w:rPr>
          <w:rStyle w:val="default"/>
          <w:rFonts w:cs="FrankRuehl"/>
          <w:vanish/>
          <w:shd w:val="clear" w:color="auto" w:fill="FFFF99"/>
          <w:rtl/>
        </w:rPr>
        <w:t xml:space="preserve"> </w:t>
      </w:r>
      <w:r w:rsidRPr="00995AFC">
        <w:rPr>
          <w:rStyle w:val="default"/>
          <w:rFonts w:cs="FrankRuehl"/>
          <w:vanish/>
          <w:sz w:val="22"/>
          <w:szCs w:val="22"/>
          <w:u w:val="single"/>
          <w:shd w:val="clear" w:color="auto" w:fill="FFFF99"/>
          <w:rtl/>
        </w:rPr>
        <w:t>הוש</w:t>
      </w:r>
      <w:r w:rsidRPr="00995AFC">
        <w:rPr>
          <w:rStyle w:val="default"/>
          <w:rFonts w:cs="FrankRuehl" w:hint="cs"/>
          <w:vanish/>
          <w:sz w:val="22"/>
          <w:szCs w:val="22"/>
          <w:u w:val="single"/>
          <w:shd w:val="clear" w:color="auto" w:fill="FFFF99"/>
          <w:rtl/>
        </w:rPr>
        <w:t>ע</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נ</w:t>
      </w:r>
      <w:r w:rsidRPr="00995AFC">
        <w:rPr>
          <w:rStyle w:val="default"/>
          <w:rFonts w:cs="FrankRuehl" w:hint="cs"/>
          <w:vanish/>
          <w:sz w:val="22"/>
          <w:szCs w:val="22"/>
          <w:u w:val="single"/>
          <w:shd w:val="clear" w:color="auto" w:fill="FFFF99"/>
          <w:rtl/>
        </w:rPr>
        <w:t>ו</w:t>
      </w:r>
      <w:r w:rsidRPr="00995AFC">
        <w:rPr>
          <w:rStyle w:val="default"/>
          <w:rFonts w:cs="FrankRuehl"/>
          <w:vanish/>
          <w:sz w:val="22"/>
          <w:szCs w:val="22"/>
          <w:u w:val="single"/>
          <w:shd w:val="clear" w:color="auto" w:fill="FFFF99"/>
          <w:rtl/>
        </w:rPr>
        <w:t>ש</w:t>
      </w:r>
      <w:r w:rsidRPr="00995AFC">
        <w:rPr>
          <w:rStyle w:val="default"/>
          <w:rFonts w:cs="FrankRuehl" w:hint="cs"/>
          <w:vanish/>
          <w:sz w:val="22"/>
          <w:szCs w:val="22"/>
          <w:u w:val="single"/>
          <w:shd w:val="clear" w:color="auto" w:fill="FFFF99"/>
          <w:rtl/>
        </w:rPr>
        <w:t>א</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 xml:space="preserve">משרה כאמור, ימונה אחר תחתיו לתקופת ההשעיה, בהתאם להוראות חוק זה ולתקנון </w:t>
      </w:r>
      <w:r w:rsidRPr="00995AFC">
        <w:rPr>
          <w:rStyle w:val="default"/>
          <w:rFonts w:cs="FrankRuehl"/>
          <w:vanish/>
          <w:sz w:val="22"/>
          <w:szCs w:val="22"/>
          <w:u w:val="single"/>
          <w:shd w:val="clear" w:color="auto" w:fill="FFFF99"/>
          <w:rtl/>
        </w:rPr>
        <w:t>קופת החו</w:t>
      </w:r>
      <w:r w:rsidRPr="00995AFC">
        <w:rPr>
          <w:rStyle w:val="default"/>
          <w:rFonts w:cs="FrankRuehl" w:hint="cs"/>
          <w:vanish/>
          <w:sz w:val="22"/>
          <w:szCs w:val="22"/>
          <w:u w:val="single"/>
          <w:shd w:val="clear" w:color="auto" w:fill="FFFF99"/>
          <w:rtl/>
        </w:rPr>
        <w:t>לים;</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vanish/>
          <w:sz w:val="22"/>
          <w:szCs w:val="22"/>
          <w:u w:val="single"/>
          <w:shd w:val="clear" w:color="auto" w:fill="FFFF99"/>
          <w:rtl/>
        </w:rPr>
        <w:t>(1א)</w:t>
      </w:r>
      <w:r w:rsidRPr="00995AFC">
        <w:rPr>
          <w:rStyle w:val="default"/>
          <w:rFonts w:cs="FrankRuehl"/>
          <w:vanish/>
          <w:sz w:val="22"/>
          <w:szCs w:val="22"/>
          <w:u w:val="single"/>
          <w:shd w:val="clear" w:color="auto" w:fill="FFFF99"/>
          <w:rtl/>
        </w:rPr>
        <w:tab/>
        <w:t>להו</w:t>
      </w:r>
      <w:r w:rsidRPr="00995AFC">
        <w:rPr>
          <w:rStyle w:val="default"/>
          <w:rFonts w:cs="FrankRuehl" w:hint="cs"/>
          <w:vanish/>
          <w:sz w:val="22"/>
          <w:szCs w:val="22"/>
          <w:u w:val="single"/>
          <w:shd w:val="clear" w:color="auto" w:fill="FFFF99"/>
          <w:rtl/>
        </w:rPr>
        <w:t xml:space="preserve">רות </w:t>
      </w:r>
      <w:r w:rsidRPr="00995AFC">
        <w:rPr>
          <w:rStyle w:val="default"/>
          <w:rFonts w:cs="FrankRuehl"/>
          <w:vanish/>
          <w:sz w:val="22"/>
          <w:szCs w:val="22"/>
          <w:u w:val="single"/>
          <w:shd w:val="clear" w:color="auto" w:fill="FFFF99"/>
          <w:rtl/>
        </w:rPr>
        <w:t>לקופ</w:t>
      </w:r>
      <w:r w:rsidRPr="00995AFC">
        <w:rPr>
          <w:rStyle w:val="default"/>
          <w:rFonts w:cs="FrankRuehl" w:hint="cs"/>
          <w:vanish/>
          <w:sz w:val="22"/>
          <w:szCs w:val="22"/>
          <w:u w:val="single"/>
          <w:shd w:val="clear" w:color="auto" w:fill="FFFF99"/>
          <w:rtl/>
        </w:rPr>
        <w:t>ה, בהסכמת שר האוצר, שלא להוציא כספים לצורכי פרסום, שיווק וקידום מכירות, לתקופה שיקבע בהוראה; הוראה שניתנה לפי פסקה זו תגב</w:t>
      </w:r>
      <w:r w:rsidRPr="00995AFC">
        <w:rPr>
          <w:rStyle w:val="default"/>
          <w:rFonts w:cs="FrankRuehl"/>
          <w:vanish/>
          <w:sz w:val="22"/>
          <w:szCs w:val="22"/>
          <w:u w:val="single"/>
          <w:shd w:val="clear" w:color="auto" w:fill="FFFF99"/>
          <w:rtl/>
        </w:rPr>
        <w:t>ר על</w:t>
      </w:r>
      <w:r w:rsidRPr="00995AFC">
        <w:rPr>
          <w:rStyle w:val="default"/>
          <w:rFonts w:cs="FrankRuehl" w:hint="cs"/>
          <w:vanish/>
          <w:sz w:val="22"/>
          <w:szCs w:val="22"/>
          <w:u w:val="single"/>
          <w:shd w:val="clear" w:color="auto" w:fill="FFFF99"/>
          <w:rtl/>
        </w:rPr>
        <w:t xml:space="preserve"> קביעה לפי סעיף 29ב(ב)(2); </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vanish/>
          <w:sz w:val="22"/>
          <w:szCs w:val="22"/>
          <w:u w:val="single"/>
          <w:shd w:val="clear" w:color="auto" w:fill="FFFF99"/>
          <w:rtl/>
        </w:rPr>
        <w:t>(1ב)</w:t>
      </w:r>
      <w:r w:rsidRPr="00995AFC">
        <w:rPr>
          <w:rStyle w:val="default"/>
          <w:rFonts w:cs="FrankRuehl"/>
          <w:vanish/>
          <w:sz w:val="22"/>
          <w:szCs w:val="22"/>
          <w:u w:val="single"/>
          <w:shd w:val="clear" w:color="auto" w:fill="FFFF99"/>
          <w:rtl/>
        </w:rPr>
        <w:tab/>
        <w:t>להו</w:t>
      </w:r>
      <w:r w:rsidRPr="00995AFC">
        <w:rPr>
          <w:rStyle w:val="default"/>
          <w:rFonts w:cs="FrankRuehl" w:hint="cs"/>
          <w:vanish/>
          <w:sz w:val="22"/>
          <w:szCs w:val="22"/>
          <w:u w:val="single"/>
          <w:shd w:val="clear" w:color="auto" w:fill="FFFF99"/>
          <w:rtl/>
        </w:rPr>
        <w:t>רות למוסד, בה</w:t>
      </w:r>
      <w:r w:rsidRPr="00995AFC">
        <w:rPr>
          <w:rStyle w:val="default"/>
          <w:rFonts w:cs="FrankRuehl"/>
          <w:vanish/>
          <w:sz w:val="22"/>
          <w:szCs w:val="22"/>
          <w:u w:val="single"/>
          <w:shd w:val="clear" w:color="auto" w:fill="FFFF99"/>
          <w:rtl/>
        </w:rPr>
        <w:t>סכמת</w:t>
      </w:r>
      <w:r w:rsidRPr="00995AFC">
        <w:rPr>
          <w:rStyle w:val="default"/>
          <w:rFonts w:cs="FrankRuehl" w:hint="cs"/>
          <w:vanish/>
          <w:sz w:val="22"/>
          <w:szCs w:val="22"/>
          <w:u w:val="single"/>
          <w:shd w:val="clear" w:color="auto" w:fill="FFFF99"/>
          <w:rtl/>
        </w:rPr>
        <w:t xml:space="preserve"> שר האוצר, על עיכוב של סכום מכספי מקדמות כמשמעותן לפי סעיף 16(ב)(2), לתקופה שיקב</w:t>
      </w:r>
      <w:r w:rsidRPr="00995AFC">
        <w:rPr>
          <w:rStyle w:val="default"/>
          <w:rFonts w:cs="FrankRuehl"/>
          <w:vanish/>
          <w:sz w:val="22"/>
          <w:szCs w:val="22"/>
          <w:u w:val="single"/>
          <w:shd w:val="clear" w:color="auto" w:fill="FFFF99"/>
          <w:rtl/>
        </w:rPr>
        <w:t>ע בהוראה</w:t>
      </w:r>
      <w:r w:rsidRPr="00995AFC">
        <w:rPr>
          <w:rStyle w:val="default"/>
          <w:rFonts w:cs="FrankRuehl" w:hint="cs"/>
          <w:vanish/>
          <w:sz w:val="22"/>
          <w:szCs w:val="22"/>
          <w:u w:val="single"/>
          <w:shd w:val="clear" w:color="auto" w:fill="FFFF99"/>
          <w:rtl/>
        </w:rPr>
        <w:t>, ובלבד שהסכום המצטבר המעוכב על פי</w:t>
      </w:r>
      <w:r w:rsidRPr="00995AFC">
        <w:rPr>
          <w:rStyle w:val="default"/>
          <w:rFonts w:cs="FrankRuehl"/>
          <w:vanish/>
          <w:sz w:val="22"/>
          <w:szCs w:val="22"/>
          <w:u w:val="single"/>
          <w:shd w:val="clear" w:color="auto" w:fill="FFFF99"/>
          <w:rtl/>
        </w:rPr>
        <w:t xml:space="preserve"> פ</w:t>
      </w:r>
      <w:r w:rsidRPr="00995AFC">
        <w:rPr>
          <w:rStyle w:val="default"/>
          <w:rFonts w:cs="FrankRuehl" w:hint="cs"/>
          <w:vanish/>
          <w:sz w:val="22"/>
          <w:szCs w:val="22"/>
          <w:u w:val="single"/>
          <w:shd w:val="clear" w:color="auto" w:fill="FFFF99"/>
          <w:rtl/>
        </w:rPr>
        <w:t>סקה זו לא יעל</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 xml:space="preserve"> על 2.5% מן הסכום שהועבר לקופת החולים על ידי המ</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ס</w:t>
      </w:r>
      <w:r w:rsidRPr="00995AFC">
        <w:rPr>
          <w:rStyle w:val="default"/>
          <w:rFonts w:cs="FrankRuehl"/>
          <w:vanish/>
          <w:sz w:val="22"/>
          <w:szCs w:val="22"/>
          <w:u w:val="single"/>
          <w:shd w:val="clear" w:color="auto" w:fill="FFFF99"/>
          <w:rtl/>
        </w:rPr>
        <w:t>ד</w:t>
      </w:r>
      <w:r w:rsidRPr="00995AFC">
        <w:rPr>
          <w:rStyle w:val="default"/>
          <w:rFonts w:cs="FrankRuehl" w:hint="cs"/>
          <w:vanish/>
          <w:sz w:val="22"/>
          <w:szCs w:val="22"/>
          <w:u w:val="single"/>
          <w:shd w:val="clear" w:color="auto" w:fill="FFFF99"/>
          <w:rtl/>
        </w:rPr>
        <w:t xml:space="preserve"> בחודש הקלנדרי שקדם לחודש</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ש</w:t>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ו נ</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ת</w:t>
      </w:r>
      <w:r w:rsidRPr="00995AFC">
        <w:rPr>
          <w:rStyle w:val="default"/>
          <w:rFonts w:cs="FrankRuehl"/>
          <w:vanish/>
          <w:sz w:val="22"/>
          <w:szCs w:val="22"/>
          <w:u w:val="single"/>
          <w:shd w:val="clear" w:color="auto" w:fill="FFFF99"/>
          <w:rtl/>
        </w:rPr>
        <w:t>נ</w:t>
      </w:r>
      <w:r w:rsidRPr="00995AFC">
        <w:rPr>
          <w:rStyle w:val="default"/>
          <w:rFonts w:cs="FrankRuehl" w:hint="cs"/>
          <w:vanish/>
          <w:sz w:val="22"/>
          <w:szCs w:val="22"/>
          <w:u w:val="single"/>
          <w:shd w:val="clear" w:color="auto" w:fill="FFFF99"/>
          <w:rtl/>
        </w:rPr>
        <w:t>ה</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הור</w:t>
      </w:r>
      <w:r w:rsidRPr="00995AFC">
        <w:rPr>
          <w:rStyle w:val="default"/>
          <w:rFonts w:cs="FrankRuehl"/>
          <w:vanish/>
          <w:sz w:val="22"/>
          <w:szCs w:val="22"/>
          <w:u w:val="single"/>
          <w:shd w:val="clear" w:color="auto" w:fill="FFFF99"/>
          <w:rtl/>
        </w:rPr>
        <w:t>א</w:t>
      </w:r>
      <w:r w:rsidRPr="00995AFC">
        <w:rPr>
          <w:rStyle w:val="default"/>
          <w:rFonts w:cs="FrankRuehl" w:hint="cs"/>
          <w:vanish/>
          <w:sz w:val="22"/>
          <w:szCs w:val="22"/>
          <w:u w:val="single"/>
          <w:shd w:val="clear" w:color="auto" w:fill="FFFF99"/>
          <w:rtl/>
        </w:rPr>
        <w:t>ת העיכוב; נסתי</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 xml:space="preserve">מה </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קופ</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 xml:space="preserve"> הע</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כו</w:t>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ח</w:t>
      </w:r>
      <w:r w:rsidRPr="00995AFC">
        <w:rPr>
          <w:rStyle w:val="default"/>
          <w:rFonts w:cs="FrankRuehl"/>
          <w:vanish/>
          <w:sz w:val="22"/>
          <w:szCs w:val="22"/>
          <w:u w:val="single"/>
          <w:shd w:val="clear" w:color="auto" w:fill="FFFF99"/>
          <w:rtl/>
        </w:rPr>
        <w:t>ז</w:t>
      </w:r>
      <w:r w:rsidRPr="00995AFC">
        <w:rPr>
          <w:rStyle w:val="default"/>
          <w:rFonts w:cs="FrankRuehl" w:hint="cs"/>
          <w:vanish/>
          <w:sz w:val="22"/>
          <w:szCs w:val="22"/>
          <w:u w:val="single"/>
          <w:shd w:val="clear" w:color="auto" w:fill="FFFF99"/>
          <w:rtl/>
        </w:rPr>
        <w:t>י</w:t>
      </w:r>
      <w:r w:rsidRPr="00995AFC">
        <w:rPr>
          <w:rStyle w:val="default"/>
          <w:rFonts w:cs="FrankRuehl"/>
          <w:vanish/>
          <w:sz w:val="22"/>
          <w:szCs w:val="22"/>
          <w:u w:val="single"/>
          <w:shd w:val="clear" w:color="auto" w:fill="FFFF99"/>
          <w:rtl/>
        </w:rPr>
        <w:t>ר</w:t>
      </w:r>
      <w:r w:rsidRPr="00995AFC">
        <w:rPr>
          <w:rStyle w:val="default"/>
          <w:rFonts w:cs="FrankRuehl" w:hint="cs"/>
          <w:vanish/>
          <w:sz w:val="22"/>
          <w:szCs w:val="22"/>
          <w:u w:val="single"/>
          <w:shd w:val="clear" w:color="auto" w:fill="FFFF99"/>
          <w:rtl/>
        </w:rPr>
        <w:t xml:space="preserve"> המוסד את הסכום שעוכב לקופת החולים בצירוף ריבית חשב כללי כמשמעותה בהודעה</w:t>
      </w:r>
      <w:r w:rsidRPr="00995AFC">
        <w:rPr>
          <w:rStyle w:val="default"/>
          <w:rFonts w:cs="FrankRuehl"/>
          <w:vanish/>
          <w:sz w:val="22"/>
          <w:szCs w:val="22"/>
          <w:u w:val="single"/>
          <w:shd w:val="clear" w:color="auto" w:fill="FFFF99"/>
          <w:rtl/>
        </w:rPr>
        <w:t xml:space="preserve"> בדבר שי</w:t>
      </w:r>
      <w:r w:rsidRPr="00995AFC">
        <w:rPr>
          <w:rStyle w:val="default"/>
          <w:rFonts w:cs="FrankRuehl" w:hint="cs"/>
          <w:vanish/>
          <w:sz w:val="22"/>
          <w:szCs w:val="22"/>
          <w:u w:val="single"/>
          <w:shd w:val="clear" w:color="auto" w:fill="FFFF99"/>
          <w:rtl/>
        </w:rPr>
        <w:t>עורי ריבית החשב הכללי כפי שהיא מתפ</w:t>
      </w:r>
      <w:r w:rsidRPr="00995AFC">
        <w:rPr>
          <w:rStyle w:val="default"/>
          <w:rFonts w:cs="FrankRuehl"/>
          <w:vanish/>
          <w:sz w:val="22"/>
          <w:szCs w:val="22"/>
          <w:u w:val="single"/>
          <w:shd w:val="clear" w:color="auto" w:fill="FFFF99"/>
          <w:rtl/>
        </w:rPr>
        <w:t>רס</w:t>
      </w:r>
      <w:r w:rsidRPr="00995AFC">
        <w:rPr>
          <w:rStyle w:val="default"/>
          <w:rFonts w:cs="FrankRuehl" w:hint="cs"/>
          <w:vanish/>
          <w:sz w:val="22"/>
          <w:szCs w:val="22"/>
          <w:u w:val="single"/>
          <w:shd w:val="clear" w:color="auto" w:fill="FFFF99"/>
          <w:rtl/>
        </w:rPr>
        <w:t>מת ברשומות;</w:t>
      </w:r>
    </w:p>
    <w:p w:rsidR="00DF63EA" w:rsidRPr="00995AFC" w:rsidRDefault="00DF63EA">
      <w:pPr>
        <w:pStyle w:val="P22"/>
        <w:spacing w:before="0"/>
        <w:ind w:left="1021" w:right="1134"/>
        <w:rPr>
          <w:rStyle w:val="default"/>
          <w:rFonts w:cs="FrankRuehl" w:hint="cs"/>
          <w:vanish/>
          <w:sz w:val="22"/>
          <w:szCs w:val="22"/>
          <w:shd w:val="clear" w:color="auto" w:fill="FFFF99"/>
          <w:rtl/>
        </w:rPr>
      </w:pPr>
      <w:r w:rsidRPr="00995AFC">
        <w:rPr>
          <w:rStyle w:val="default"/>
          <w:rFonts w:cs="FrankRuehl" w:hint="cs"/>
          <w:strike/>
          <w:vanish/>
          <w:sz w:val="22"/>
          <w:szCs w:val="22"/>
          <w:shd w:val="clear" w:color="auto" w:fill="FFFF99"/>
          <w:rtl/>
        </w:rPr>
        <w:t>(1א)</w:t>
      </w:r>
      <w:r w:rsidRPr="00995AFC">
        <w:rPr>
          <w:rStyle w:val="default"/>
          <w:rFonts w:cs="FrankRuehl" w:hint="cs"/>
          <w:vanish/>
          <w:sz w:val="22"/>
          <w:szCs w:val="22"/>
          <w:u w:val="single"/>
          <w:shd w:val="clear" w:color="auto" w:fill="FFFF99"/>
          <w:rtl/>
        </w:rPr>
        <w:t>(1ג)</w:t>
      </w:r>
      <w:r w:rsidRPr="00995AFC">
        <w:rPr>
          <w:rStyle w:val="default"/>
          <w:rFonts w:cs="FrankRuehl" w:hint="cs"/>
          <w:vanish/>
          <w:sz w:val="22"/>
          <w:szCs w:val="22"/>
          <w:shd w:val="clear" w:color="auto" w:fill="FFFF99"/>
          <w:rtl/>
        </w:rPr>
        <w:tab/>
        <w:t>למנות לקופת חולים חשב מלווה אף אם לא התקיימו התנאים למינויו לפי סעיף 37א(א);</w:t>
      </w:r>
    </w:p>
    <w:p w:rsidR="00DF63EA" w:rsidRPr="00995AFC" w:rsidRDefault="00DF63EA">
      <w:pPr>
        <w:pStyle w:val="P22"/>
        <w:tabs>
          <w:tab w:val="clear" w:pos="1474"/>
          <w:tab w:val="left" w:pos="1482"/>
        </w:tabs>
        <w:spacing w:before="0"/>
        <w:ind w:left="1021" w:right="1134"/>
        <w:rPr>
          <w:rFonts w:cs="FrankRuehl" w:hint="cs"/>
          <w:vanish/>
          <w:sz w:val="22"/>
          <w:szCs w:val="22"/>
          <w:shd w:val="clear" w:color="auto" w:fill="FFFF99"/>
          <w:rtl/>
        </w:rPr>
      </w:pPr>
      <w:r w:rsidRPr="00995AFC">
        <w:rPr>
          <w:rStyle w:val="default"/>
          <w:rFonts w:cs="FrankRuehl"/>
          <w:vanish/>
          <w:sz w:val="22"/>
          <w:szCs w:val="22"/>
          <w:shd w:val="clear" w:color="auto" w:fill="FFFF99"/>
          <w:rtl/>
        </w:rPr>
        <w:t>(2)</w:t>
      </w:r>
      <w:r w:rsidRPr="00995AFC">
        <w:rPr>
          <w:rStyle w:val="default"/>
          <w:rFonts w:cs="FrankRuehl"/>
          <w:vanish/>
          <w:sz w:val="22"/>
          <w:szCs w:val="22"/>
          <w:shd w:val="clear" w:color="auto" w:fill="FFFF99"/>
          <w:rtl/>
        </w:rPr>
        <w:tab/>
        <w:t>למנ</w:t>
      </w:r>
      <w:r w:rsidRPr="00995AFC">
        <w:rPr>
          <w:rStyle w:val="default"/>
          <w:rFonts w:cs="FrankRuehl" w:hint="cs"/>
          <w:vanish/>
          <w:sz w:val="22"/>
          <w:szCs w:val="22"/>
          <w:shd w:val="clear" w:color="auto" w:fill="FFFF99"/>
          <w:rtl/>
        </w:rPr>
        <w:t>ות מ</w:t>
      </w:r>
      <w:r w:rsidRPr="00995AFC">
        <w:rPr>
          <w:rStyle w:val="default"/>
          <w:rFonts w:cs="FrankRuehl"/>
          <w:vanish/>
          <w:sz w:val="22"/>
          <w:szCs w:val="22"/>
          <w:shd w:val="clear" w:color="auto" w:fill="FFFF99"/>
          <w:rtl/>
        </w:rPr>
        <w:t xml:space="preserve">נהל </w:t>
      </w:r>
      <w:r w:rsidRPr="00995AFC">
        <w:rPr>
          <w:rStyle w:val="default"/>
          <w:rFonts w:cs="FrankRuehl" w:hint="cs"/>
          <w:vanish/>
          <w:sz w:val="22"/>
          <w:szCs w:val="22"/>
          <w:shd w:val="clear" w:color="auto" w:fill="FFFF99"/>
          <w:rtl/>
        </w:rPr>
        <w:t>מורשה שינהל את קופת החולים במקום הנהלתה או שיפקח ע</w:t>
      </w:r>
      <w:r w:rsidRPr="00995AFC">
        <w:rPr>
          <w:rStyle w:val="default"/>
          <w:rFonts w:cs="FrankRuehl"/>
          <w:vanish/>
          <w:sz w:val="22"/>
          <w:szCs w:val="22"/>
          <w:shd w:val="clear" w:color="auto" w:fill="FFFF99"/>
          <w:rtl/>
        </w:rPr>
        <w:t>ליה (להלן</w:t>
      </w:r>
      <w:r w:rsidRPr="00995AFC">
        <w:rPr>
          <w:rStyle w:val="default"/>
          <w:rFonts w:cs="FrankRuehl" w:hint="cs"/>
          <w:vanish/>
          <w:sz w:val="22"/>
          <w:szCs w:val="22"/>
          <w:shd w:val="clear" w:color="auto" w:fill="FFFF99"/>
          <w:rtl/>
        </w:rPr>
        <w:t xml:space="preserve"> - מנהל מורשה), ורשאי הוא לפרט את תפקידי הניהול </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הפיקוח ואת סמכויות המנהל המורשה;</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vanish/>
          <w:sz w:val="22"/>
          <w:szCs w:val="22"/>
          <w:shd w:val="clear" w:color="auto" w:fill="FFFF99"/>
          <w:rtl/>
        </w:rPr>
        <w:tab/>
        <w:t>למנ</w:t>
      </w:r>
      <w:r w:rsidRPr="00995AFC">
        <w:rPr>
          <w:rStyle w:val="default"/>
          <w:rFonts w:cs="FrankRuehl" w:hint="cs"/>
          <w:vanish/>
          <w:sz w:val="22"/>
          <w:szCs w:val="22"/>
          <w:shd w:val="clear" w:color="auto" w:fill="FFFF99"/>
          <w:rtl/>
        </w:rPr>
        <w:t>ות ל</w:t>
      </w:r>
      <w:r w:rsidRPr="00995AFC">
        <w:rPr>
          <w:rStyle w:val="default"/>
          <w:rFonts w:cs="FrankRuehl"/>
          <w:vanish/>
          <w:sz w:val="22"/>
          <w:szCs w:val="22"/>
          <w:shd w:val="clear" w:color="auto" w:fill="FFFF99"/>
          <w:rtl/>
        </w:rPr>
        <w:t>קופת</w:t>
      </w:r>
      <w:r w:rsidRPr="00995AFC">
        <w:rPr>
          <w:rStyle w:val="default"/>
          <w:rFonts w:cs="FrankRuehl" w:hint="cs"/>
          <w:vanish/>
          <w:sz w:val="22"/>
          <w:szCs w:val="22"/>
          <w:shd w:val="clear" w:color="auto" w:fill="FFFF99"/>
          <w:rtl/>
        </w:rPr>
        <w:t xml:space="preserve"> החולים ועדה שתייעץ למנהל ה</w:t>
      </w:r>
      <w:r w:rsidRPr="00995AFC">
        <w:rPr>
          <w:rStyle w:val="default"/>
          <w:rFonts w:cs="FrankRuehl"/>
          <w:vanish/>
          <w:sz w:val="22"/>
          <w:szCs w:val="22"/>
          <w:shd w:val="clear" w:color="auto" w:fill="FFFF99"/>
          <w:rtl/>
        </w:rPr>
        <w:t>מ</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שה;</w:t>
      </w:r>
    </w:p>
    <w:p w:rsidR="00DF63EA" w:rsidRDefault="00DF63EA">
      <w:pPr>
        <w:pStyle w:val="P22"/>
        <w:spacing w:before="0"/>
        <w:ind w:left="1021" w:right="1134"/>
        <w:rPr>
          <w:rFonts w:cs="FrankRuehl" w:hint="cs"/>
          <w:sz w:val="2"/>
          <w:szCs w:val="2"/>
          <w:shd w:val="clear" w:color="auto" w:fill="FFFF99"/>
          <w:rtl/>
        </w:rPr>
      </w:pPr>
      <w:r w:rsidRPr="00995AFC">
        <w:rPr>
          <w:rStyle w:val="default"/>
          <w:rFonts w:cs="FrankRuehl" w:hint="cs"/>
          <w:vanish/>
          <w:sz w:val="22"/>
          <w:szCs w:val="22"/>
          <w:shd w:val="clear" w:color="auto" w:fill="FFFF99"/>
          <w:rtl/>
        </w:rPr>
        <w:t>(4)</w:t>
      </w:r>
      <w:r w:rsidRPr="00995AFC">
        <w:rPr>
          <w:rStyle w:val="default"/>
          <w:rFonts w:cs="FrankRuehl"/>
          <w:vanish/>
          <w:sz w:val="22"/>
          <w:szCs w:val="22"/>
          <w:shd w:val="clear" w:color="auto" w:fill="FFFF99"/>
          <w:rtl/>
        </w:rPr>
        <w:tab/>
        <w:t>לבט</w:t>
      </w:r>
      <w:r w:rsidRPr="00995AFC">
        <w:rPr>
          <w:rStyle w:val="default"/>
          <w:rFonts w:cs="FrankRuehl" w:hint="cs"/>
          <w:vanish/>
          <w:sz w:val="22"/>
          <w:szCs w:val="22"/>
          <w:shd w:val="clear" w:color="auto" w:fill="FFFF99"/>
          <w:rtl/>
        </w:rPr>
        <w:t>ל את</w:t>
      </w:r>
      <w:r w:rsidRPr="00995AFC">
        <w:rPr>
          <w:rStyle w:val="default"/>
          <w:rFonts w:cs="FrankRuehl"/>
          <w:vanish/>
          <w:sz w:val="22"/>
          <w:szCs w:val="22"/>
          <w:shd w:val="clear" w:color="auto" w:fill="FFFF99"/>
          <w:rtl/>
        </w:rPr>
        <w:t xml:space="preserve"> ההכ</w:t>
      </w:r>
      <w:r w:rsidRPr="00995AFC">
        <w:rPr>
          <w:rStyle w:val="default"/>
          <w:rFonts w:cs="FrankRuehl" w:hint="cs"/>
          <w:vanish/>
          <w:sz w:val="22"/>
          <w:szCs w:val="22"/>
          <w:shd w:val="clear" w:color="auto" w:fill="FFFF99"/>
          <w:rtl/>
        </w:rPr>
        <w:t>רה בקופת</w:t>
      </w:r>
      <w:r w:rsidRPr="00995AFC">
        <w:rPr>
          <w:rStyle w:val="default"/>
          <w:rFonts w:cs="FrankRuehl"/>
          <w:vanish/>
          <w:sz w:val="22"/>
          <w:szCs w:val="22"/>
          <w:shd w:val="clear" w:color="auto" w:fill="FFFF99"/>
          <w:rtl/>
        </w:rPr>
        <w:t xml:space="preserve"> הח</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ים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הלן</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ב</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ט</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הכרה) ולקבוע את מועד הביטול, ובלבד שהועדה הבודקת המליצה על כך</w:t>
      </w:r>
      <w:r w:rsidRPr="00995AFC">
        <w:rPr>
          <w:rFonts w:cs="FrankRuehl" w:hint="cs"/>
          <w:vanish/>
          <w:sz w:val="22"/>
          <w:szCs w:val="22"/>
          <w:shd w:val="clear" w:color="auto" w:fill="FFFF99"/>
          <w:rtl/>
        </w:rPr>
        <w:t>.</w:t>
      </w:r>
      <w:bookmarkEnd w:id="145"/>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נקט</w:t>
      </w:r>
      <w:r>
        <w:rPr>
          <w:rStyle w:val="default"/>
          <w:rFonts w:cs="FrankRuehl" w:hint="cs"/>
          <w:rtl/>
        </w:rPr>
        <w:t xml:space="preserve"> שר </w:t>
      </w:r>
      <w:r>
        <w:rPr>
          <w:rStyle w:val="default"/>
          <w:rFonts w:cs="FrankRuehl"/>
          <w:rtl/>
        </w:rPr>
        <w:t>הברי</w:t>
      </w:r>
      <w:r>
        <w:rPr>
          <w:rStyle w:val="default"/>
          <w:rFonts w:cs="FrankRuehl" w:hint="cs"/>
          <w:rtl/>
        </w:rPr>
        <w:t>אות אמצעי לפי סעיף קטן (ה) ימסור ע</w:t>
      </w:r>
      <w:r>
        <w:rPr>
          <w:rStyle w:val="default"/>
          <w:rFonts w:cs="FrankRuehl"/>
          <w:rtl/>
        </w:rPr>
        <w:t xml:space="preserve">ל </w:t>
      </w:r>
      <w:r>
        <w:rPr>
          <w:rStyle w:val="default"/>
          <w:rFonts w:cs="FrankRuehl" w:hint="cs"/>
          <w:rtl/>
        </w:rPr>
        <w:t>כך הודעה בכתב לקופת החולים; הודעה על ביטול הכרה בקופת חולים ת</w:t>
      </w:r>
      <w:r>
        <w:rPr>
          <w:rStyle w:val="default"/>
          <w:rFonts w:cs="FrankRuehl"/>
          <w:rtl/>
        </w:rPr>
        <w:t>פ</w:t>
      </w:r>
      <w:r>
        <w:rPr>
          <w:rStyle w:val="default"/>
          <w:rFonts w:cs="FrankRuehl" w:hint="cs"/>
          <w:rtl/>
        </w:rPr>
        <w:t>ו</w:t>
      </w:r>
      <w:r>
        <w:rPr>
          <w:rStyle w:val="default"/>
          <w:rFonts w:cs="FrankRuehl"/>
          <w:rtl/>
        </w:rPr>
        <w:t>ר</w:t>
      </w:r>
      <w:r>
        <w:rPr>
          <w:rStyle w:val="default"/>
          <w:rFonts w:cs="FrankRuehl" w:hint="cs"/>
          <w:rtl/>
        </w:rPr>
        <w:t>סם גם ברשומות ובשני עתוני</w:t>
      </w:r>
      <w:r>
        <w:rPr>
          <w:rStyle w:val="default"/>
          <w:rFonts w:cs="FrankRuehl"/>
          <w:rtl/>
        </w:rPr>
        <w:t>ם</w:t>
      </w:r>
      <w:r>
        <w:rPr>
          <w:rStyle w:val="default"/>
          <w:rFonts w:cs="FrankRuehl" w:hint="cs"/>
          <w:rtl/>
        </w:rPr>
        <w:t xml:space="preserve"> </w:t>
      </w:r>
      <w:r>
        <w:rPr>
          <w:rStyle w:val="default"/>
          <w:rFonts w:cs="FrankRuehl"/>
          <w:rtl/>
        </w:rPr>
        <w:t>י</w:t>
      </w:r>
      <w:r>
        <w:rPr>
          <w:rStyle w:val="default"/>
          <w:rFonts w:cs="FrankRuehl" w:hint="cs"/>
          <w:rtl/>
        </w:rPr>
        <w:t>ומיים</w:t>
      </w:r>
      <w:r>
        <w:rPr>
          <w:rStyle w:val="default"/>
          <w:rFonts w:cs="FrankRuehl"/>
          <w:rtl/>
        </w:rPr>
        <w:t>.</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rtl/>
        </w:rPr>
        <w:tab/>
        <w:t>לוע</w:t>
      </w:r>
      <w:r>
        <w:rPr>
          <w:rStyle w:val="default"/>
          <w:rFonts w:cs="FrankRuehl" w:hint="cs"/>
          <w:rtl/>
        </w:rPr>
        <w:t>דה ה</w:t>
      </w:r>
      <w:r>
        <w:rPr>
          <w:rStyle w:val="default"/>
          <w:rFonts w:cs="FrankRuehl"/>
          <w:rtl/>
        </w:rPr>
        <w:t>בודק</w:t>
      </w:r>
      <w:r>
        <w:rPr>
          <w:rStyle w:val="default"/>
          <w:rFonts w:cs="FrankRuehl" w:hint="cs"/>
          <w:rtl/>
        </w:rPr>
        <w:t>ת יה</w:t>
      </w:r>
      <w:r>
        <w:rPr>
          <w:rStyle w:val="default"/>
          <w:rFonts w:cs="FrankRuehl"/>
          <w:rtl/>
        </w:rPr>
        <w:t>יו ה</w:t>
      </w:r>
      <w:r>
        <w:rPr>
          <w:rStyle w:val="default"/>
          <w:rFonts w:cs="FrankRuehl" w:hint="cs"/>
          <w:rtl/>
        </w:rPr>
        <w:t>סמכו</w:t>
      </w:r>
      <w:r>
        <w:rPr>
          <w:rStyle w:val="default"/>
          <w:rFonts w:cs="FrankRuehl"/>
          <w:rtl/>
        </w:rPr>
        <w:t xml:space="preserve">יות </w:t>
      </w:r>
      <w:r>
        <w:rPr>
          <w:rStyle w:val="default"/>
          <w:rFonts w:cs="FrankRuehl" w:hint="cs"/>
          <w:rtl/>
        </w:rPr>
        <w:t>המוקנות למבקר פנימי לפי חוק הבקורת הפנימית, תשנ"ב- 1992, וכן יהיו לה סמכויות לפי סעיפים 9 עד 11 לחוק ועדות חקירה, תשכ"ט- 1968.</w:t>
      </w:r>
    </w:p>
    <w:p w:rsidR="00DF63EA" w:rsidRDefault="00DF63EA">
      <w:pPr>
        <w:pStyle w:val="P00"/>
        <w:spacing w:before="72"/>
        <w:ind w:left="0" w:right="1134"/>
        <w:rPr>
          <w:rStyle w:val="default"/>
          <w:rFonts w:cs="FrankRuehl" w:hint="cs"/>
          <w:rtl/>
        </w:rPr>
      </w:pPr>
      <w:r>
        <w:rPr>
          <w:lang w:val="he-IL"/>
        </w:rPr>
        <w:pict>
          <v:rect id="_x0000_s2182" style="position:absolute;left:0;text-align:left;margin-left:464.5pt;margin-top:8.05pt;width:75.05pt;height:20pt;z-index:251518976" o:allowincell="f" filled="f" stroked="f" strokecolor="lime" strokeweight=".25pt">
            <v:textbox style="mso-next-textbox:#_x0000_s2182"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Fonts w:cs="FrankRuehl"/>
          <w:sz w:val="26"/>
          <w:rtl/>
        </w:rPr>
        <w:tab/>
      </w:r>
      <w:r>
        <w:rPr>
          <w:rStyle w:val="default"/>
          <w:rFonts w:cs="FrankRuehl"/>
          <w:rtl/>
        </w:rPr>
        <w:t>(ז1)</w:t>
      </w:r>
      <w:r>
        <w:rPr>
          <w:rStyle w:val="default"/>
          <w:rFonts w:cs="FrankRuehl"/>
          <w:rtl/>
        </w:rPr>
        <w:tab/>
        <w:t xml:space="preserve">על </w:t>
      </w:r>
      <w:r>
        <w:rPr>
          <w:rStyle w:val="default"/>
          <w:rFonts w:cs="FrankRuehl" w:hint="cs"/>
          <w:rtl/>
        </w:rPr>
        <w:t xml:space="preserve">חשב </w:t>
      </w:r>
      <w:r>
        <w:rPr>
          <w:rStyle w:val="default"/>
          <w:rFonts w:cs="FrankRuehl"/>
          <w:rtl/>
        </w:rPr>
        <w:t>מלוו</w:t>
      </w:r>
      <w:r>
        <w:rPr>
          <w:rStyle w:val="default"/>
          <w:rFonts w:cs="FrankRuehl" w:hint="cs"/>
          <w:rtl/>
        </w:rPr>
        <w:t>ה שהתמנה לפי סעיף זה יחולו, בשינויים</w:t>
      </w:r>
      <w:r>
        <w:rPr>
          <w:rFonts w:cs="FrankRuehl"/>
          <w:sz w:val="26"/>
          <w:rtl/>
        </w:rPr>
        <w:t> </w:t>
      </w:r>
      <w:r>
        <w:rPr>
          <w:rStyle w:val="default"/>
          <w:rFonts w:cs="FrankRuehl"/>
          <w:rtl/>
        </w:rPr>
        <w:t xml:space="preserve"> המח</w:t>
      </w:r>
      <w:r>
        <w:rPr>
          <w:rStyle w:val="default"/>
          <w:rFonts w:cs="FrankRuehl" w:hint="cs"/>
          <w:rtl/>
        </w:rPr>
        <w:t>ויבי</w:t>
      </w:r>
      <w:r>
        <w:rPr>
          <w:rStyle w:val="default"/>
          <w:rFonts w:cs="FrankRuehl"/>
          <w:rtl/>
        </w:rPr>
        <w:t>ם, ההו</w:t>
      </w:r>
      <w:r>
        <w:rPr>
          <w:rStyle w:val="default"/>
          <w:rFonts w:cs="FrankRuehl" w:hint="cs"/>
          <w:rtl/>
        </w:rPr>
        <w:t>ראות הח</w:t>
      </w:r>
      <w:r>
        <w:rPr>
          <w:rStyle w:val="default"/>
          <w:rFonts w:cs="FrankRuehl"/>
          <w:rtl/>
        </w:rPr>
        <w:t>ל</w:t>
      </w:r>
      <w:r>
        <w:rPr>
          <w:rStyle w:val="default"/>
          <w:rFonts w:cs="FrankRuehl" w:hint="cs"/>
          <w:rtl/>
        </w:rPr>
        <w:t>ות על חשב מלווה</w:t>
      </w:r>
      <w:r>
        <w:rPr>
          <w:rStyle w:val="default"/>
          <w:rFonts w:cs="FrankRuehl"/>
          <w:rtl/>
        </w:rPr>
        <w:t xml:space="preserve"> לפי</w:t>
      </w:r>
      <w:r>
        <w:rPr>
          <w:rStyle w:val="default"/>
          <w:rFonts w:cs="FrankRuehl" w:hint="cs"/>
          <w:rtl/>
        </w:rPr>
        <w:t xml:space="preserve"> חוק</w:t>
      </w:r>
      <w:r>
        <w:rPr>
          <w:rStyle w:val="default"/>
          <w:rFonts w:cs="FrankRuehl"/>
          <w:rtl/>
        </w:rPr>
        <w:t xml:space="preserve"> זה.</w:t>
      </w:r>
    </w:p>
    <w:p w:rsidR="00DF63EA" w:rsidRPr="00995AFC" w:rsidRDefault="00DF63EA">
      <w:pPr>
        <w:pStyle w:val="P00"/>
        <w:spacing w:before="0"/>
        <w:ind w:left="0" w:right="1134"/>
        <w:rPr>
          <w:rFonts w:cs="FrankRuehl" w:hint="cs"/>
          <w:vanish/>
          <w:sz w:val="26"/>
          <w:shd w:val="clear" w:color="auto" w:fill="FFFF99"/>
          <w:rtl/>
        </w:rPr>
      </w:pPr>
      <w:bookmarkStart w:id="146" w:name="Rov171"/>
      <w:r w:rsidRPr="00995AFC">
        <w:rPr>
          <w:rFonts w:cs="FrankRuehl" w:hint="cs"/>
          <w:vanish/>
          <w:color w:val="FF0000"/>
          <w:szCs w:val="20"/>
          <w:shd w:val="clear" w:color="auto" w:fill="FFFF99"/>
          <w:rtl/>
        </w:rPr>
        <w:t>מיום 1.1.1997</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00"/>
        <w:spacing w:before="0"/>
        <w:ind w:left="0" w:right="1134"/>
        <w:rPr>
          <w:rStyle w:val="default"/>
          <w:rFonts w:cs="FrankRuehl" w:hint="cs"/>
          <w:vanish/>
          <w:shd w:val="clear" w:color="auto" w:fill="FFFF99"/>
          <w:rtl/>
        </w:rPr>
      </w:pPr>
      <w:hyperlink r:id="rId261"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w:t>
      </w:r>
      <w:r w:rsidRPr="00995AFC">
        <w:rPr>
          <w:rFonts w:cs="FrankRuehl" w:hint="cs"/>
          <w:vanish/>
          <w:szCs w:val="20"/>
          <w:shd w:val="clear" w:color="auto" w:fill="FFFF99"/>
          <w:rtl/>
        </w:rPr>
        <w:t>9 (</w:t>
      </w:r>
      <w:hyperlink r:id="rId262"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Default="00DF63EA">
      <w:pPr>
        <w:pStyle w:val="P00"/>
        <w:spacing w:before="0"/>
        <w:ind w:left="0" w:right="1134"/>
        <w:rPr>
          <w:rStyle w:val="default"/>
          <w:rFonts w:cs="FrankRuehl" w:hint="cs"/>
          <w:b/>
          <w:bCs/>
          <w:sz w:val="2"/>
          <w:szCs w:val="2"/>
          <w:rtl/>
        </w:rPr>
      </w:pPr>
      <w:r w:rsidRPr="00995AFC">
        <w:rPr>
          <w:rStyle w:val="default"/>
          <w:rFonts w:cs="FrankRuehl" w:hint="cs"/>
          <w:b/>
          <w:bCs/>
          <w:vanish/>
          <w:sz w:val="20"/>
          <w:szCs w:val="20"/>
          <w:shd w:val="clear" w:color="auto" w:fill="FFFF99"/>
          <w:rtl/>
        </w:rPr>
        <w:t>הוספת סעיף קטן 37(ז1)</w:t>
      </w:r>
      <w:bookmarkEnd w:id="146"/>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rtl/>
        </w:rPr>
        <w:tab/>
        <w:t xml:space="preserve">עם </w:t>
      </w:r>
      <w:r>
        <w:rPr>
          <w:rStyle w:val="default"/>
          <w:rFonts w:cs="FrankRuehl" w:hint="cs"/>
          <w:rtl/>
        </w:rPr>
        <w:t xml:space="preserve">מתן </w:t>
      </w:r>
      <w:r>
        <w:rPr>
          <w:rStyle w:val="default"/>
          <w:rFonts w:cs="FrankRuehl"/>
          <w:rtl/>
        </w:rPr>
        <w:t>הודע</w:t>
      </w:r>
      <w:r>
        <w:rPr>
          <w:rStyle w:val="default"/>
          <w:rFonts w:cs="FrankRuehl" w:hint="cs"/>
          <w:rtl/>
        </w:rPr>
        <w:t>ה על ביטול הכרה בקופת חולים, יקבע שר הבריאות הסדרים שיבטיחו א</w:t>
      </w:r>
      <w:r>
        <w:rPr>
          <w:rStyle w:val="default"/>
          <w:rFonts w:cs="FrankRuehl"/>
          <w:rtl/>
        </w:rPr>
        <w:t xml:space="preserve">ת </w:t>
      </w:r>
      <w:r>
        <w:rPr>
          <w:rStyle w:val="default"/>
          <w:rFonts w:cs="FrankRuehl" w:hint="cs"/>
          <w:rtl/>
        </w:rPr>
        <w:t>המשך מ</w:t>
      </w:r>
      <w:r>
        <w:rPr>
          <w:rStyle w:val="default"/>
          <w:rFonts w:cs="FrankRuehl"/>
          <w:rtl/>
        </w:rPr>
        <w:t>תן</w:t>
      </w:r>
      <w:r>
        <w:rPr>
          <w:rStyle w:val="default"/>
          <w:rFonts w:cs="FrankRuehl" w:hint="cs"/>
          <w:rtl/>
        </w:rPr>
        <w:t xml:space="preserve"> שירותי הבריאות לחבר</w:t>
      </w:r>
      <w:r>
        <w:rPr>
          <w:rStyle w:val="default"/>
          <w:rFonts w:cs="FrankRuehl"/>
          <w:rtl/>
        </w:rPr>
        <w:t>י קו</w:t>
      </w:r>
      <w:r>
        <w:rPr>
          <w:rStyle w:val="default"/>
          <w:rFonts w:cs="FrankRuehl" w:hint="cs"/>
          <w:rtl/>
        </w:rPr>
        <w:t>פת ה</w:t>
      </w:r>
      <w:r>
        <w:rPr>
          <w:rStyle w:val="default"/>
          <w:rFonts w:cs="FrankRuehl"/>
          <w:rtl/>
        </w:rPr>
        <w:t>חולי</w:t>
      </w:r>
      <w:r>
        <w:rPr>
          <w:rStyle w:val="default"/>
          <w:rFonts w:cs="FrankRuehl" w:hint="cs"/>
          <w:rtl/>
        </w:rPr>
        <w:t>ם ורישומם בקופות חולים אחרות, ובכלל זה את החובה של קופת חולים להעביר את הרשומות ה</w:t>
      </w:r>
      <w:r>
        <w:rPr>
          <w:rStyle w:val="default"/>
          <w:rFonts w:cs="FrankRuehl"/>
          <w:rtl/>
        </w:rPr>
        <w:t xml:space="preserve">רפואיות </w:t>
      </w:r>
      <w:r>
        <w:rPr>
          <w:rStyle w:val="default"/>
          <w:rFonts w:cs="FrankRuehl" w:hint="cs"/>
          <w:rtl/>
        </w:rPr>
        <w:t>למי שהוא יקבע; כן רשאי הוא למנות</w:t>
      </w:r>
      <w:r>
        <w:rPr>
          <w:rStyle w:val="default"/>
          <w:rFonts w:cs="FrankRuehl"/>
          <w:rtl/>
        </w:rPr>
        <w:t xml:space="preserve"> מ</w:t>
      </w:r>
      <w:r>
        <w:rPr>
          <w:rStyle w:val="default"/>
          <w:rFonts w:cs="FrankRuehl" w:hint="cs"/>
          <w:rtl/>
        </w:rPr>
        <w:t>נהל מטעמו לביצו</w:t>
      </w:r>
      <w:r>
        <w:rPr>
          <w:rStyle w:val="default"/>
          <w:rFonts w:cs="FrankRuehl"/>
          <w:rtl/>
        </w:rPr>
        <w:t>ע</w:t>
      </w:r>
      <w:r>
        <w:rPr>
          <w:rStyle w:val="default"/>
          <w:rFonts w:cs="FrankRuehl" w:hint="cs"/>
          <w:rtl/>
        </w:rPr>
        <w:t xml:space="preserve"> ההסדרים.</w:t>
      </w:r>
    </w:p>
    <w:p w:rsidR="00DF63EA" w:rsidRDefault="00DF63EA" w:rsidP="00B803FE">
      <w:pPr>
        <w:pStyle w:val="P02"/>
        <w:spacing w:before="72"/>
        <w:ind w:left="1021" w:right="1134"/>
        <w:rPr>
          <w:rStyle w:val="default"/>
          <w:rFonts w:cs="FrankRuehl"/>
          <w:rtl/>
        </w:rPr>
      </w:pPr>
      <w:bookmarkStart w:id="147" w:name="Seif46"/>
      <w:bookmarkEnd w:id="147"/>
      <w:r>
        <w:rPr>
          <w:lang w:val="he-IL"/>
        </w:rPr>
        <w:pict>
          <v:rect id="_x0000_s2183" style="position:absolute;left:0;text-align:left;margin-left:464.5pt;margin-top:8.05pt;width:75.05pt;height:30.5pt;z-index:251520000" o:allowincell="f" filled="f" stroked="f" strokecolor="lime" strokeweight=".25pt">
            <v:textbox style="mso-next-textbox:#_x0000_s2183" inset="0,0,0,0">
              <w:txbxContent>
                <w:p w:rsidR="00387307" w:rsidRDefault="00387307">
                  <w:pPr>
                    <w:spacing w:line="160" w:lineRule="exact"/>
                    <w:jc w:val="left"/>
                    <w:rPr>
                      <w:rFonts w:cs="Miriam" w:hint="cs"/>
                      <w:sz w:val="18"/>
                      <w:szCs w:val="18"/>
                      <w:rtl/>
                    </w:rPr>
                  </w:pPr>
                  <w:r>
                    <w:rPr>
                      <w:rFonts w:cs="Miriam"/>
                      <w:sz w:val="18"/>
                      <w:szCs w:val="18"/>
                      <w:rtl/>
                    </w:rPr>
                    <w:t>מינו</w:t>
                  </w:r>
                  <w:r>
                    <w:rPr>
                      <w:rFonts w:cs="Miriam" w:hint="cs"/>
                      <w:sz w:val="18"/>
                      <w:szCs w:val="18"/>
                      <w:rtl/>
                    </w:rPr>
                    <w:t>י חש</w:t>
                  </w:r>
                  <w:r>
                    <w:rPr>
                      <w:rFonts w:cs="Miriam"/>
                      <w:sz w:val="18"/>
                      <w:szCs w:val="18"/>
                      <w:rtl/>
                    </w:rPr>
                    <w:t>ב מל</w:t>
                  </w:r>
                  <w:r>
                    <w:rPr>
                      <w:rFonts w:cs="Miriam" w:hint="cs"/>
                      <w:sz w:val="18"/>
                      <w:szCs w:val="18"/>
                      <w:rtl/>
                    </w:rPr>
                    <w:t>ווה</w:t>
                  </w:r>
                </w:p>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big-number"/>
          <w:rFonts w:cs="Miriam"/>
          <w:rtl/>
        </w:rPr>
        <w:t>37</w:t>
      </w:r>
      <w:r>
        <w:rPr>
          <w:rStyle w:val="default"/>
          <w:rFonts w:cs="FrankRuehl"/>
          <w:rtl/>
        </w:rPr>
        <w:t>א.</w:t>
      </w:r>
      <w:r>
        <w:rPr>
          <w:rStyle w:val="default"/>
          <w:rFonts w:cs="FrankRuehl"/>
          <w:rtl/>
        </w:rPr>
        <w:tab/>
        <w:t>(א)</w:t>
      </w:r>
      <w:r>
        <w:rPr>
          <w:rStyle w:val="default"/>
          <w:rFonts w:cs="FrankRuehl"/>
          <w:rtl/>
        </w:rPr>
        <w:tab/>
        <w:t>(1)</w:t>
      </w:r>
      <w:r>
        <w:rPr>
          <w:rStyle w:val="default"/>
          <w:rFonts w:cs="FrankRuehl"/>
          <w:rtl/>
        </w:rPr>
        <w:tab/>
        <w:t>נתק</w:t>
      </w:r>
      <w:r>
        <w:rPr>
          <w:rStyle w:val="default"/>
          <w:rFonts w:cs="FrankRuehl" w:hint="cs"/>
          <w:rtl/>
        </w:rPr>
        <w:t xml:space="preserve">יים </w:t>
      </w:r>
      <w:r>
        <w:rPr>
          <w:rStyle w:val="default"/>
          <w:rFonts w:cs="FrankRuehl"/>
          <w:rtl/>
        </w:rPr>
        <w:t>בקו</w:t>
      </w:r>
      <w:r>
        <w:rPr>
          <w:rStyle w:val="default"/>
          <w:rFonts w:cs="FrankRuehl" w:hint="cs"/>
          <w:rtl/>
        </w:rPr>
        <w:t>פת</w:t>
      </w:r>
      <w:r>
        <w:rPr>
          <w:rStyle w:val="default"/>
          <w:rFonts w:cs="FrankRuehl"/>
          <w:rtl/>
        </w:rPr>
        <w:t xml:space="preserve"> </w:t>
      </w:r>
      <w:r>
        <w:rPr>
          <w:rStyle w:val="default"/>
          <w:rFonts w:cs="FrankRuehl" w:hint="cs"/>
          <w:rtl/>
        </w:rPr>
        <w:t>חולים</w:t>
      </w:r>
      <w:r>
        <w:rPr>
          <w:rStyle w:val="default"/>
          <w:rFonts w:cs="FrankRuehl"/>
          <w:rtl/>
        </w:rPr>
        <w:t xml:space="preserve"> </w:t>
      </w:r>
      <w:r>
        <w:rPr>
          <w:rStyle w:val="default"/>
          <w:rFonts w:cs="FrankRuehl" w:hint="cs"/>
          <w:rtl/>
        </w:rPr>
        <w:t>אחד מ</w:t>
      </w:r>
      <w:r>
        <w:rPr>
          <w:rStyle w:val="default"/>
          <w:rFonts w:cs="FrankRuehl"/>
          <w:rtl/>
        </w:rPr>
        <w:t>א</w:t>
      </w:r>
      <w:r>
        <w:rPr>
          <w:rStyle w:val="default"/>
          <w:rFonts w:cs="FrankRuehl" w:hint="cs"/>
          <w:rtl/>
        </w:rPr>
        <w:t>לה:</w:t>
      </w:r>
    </w:p>
    <w:p w:rsidR="00DF63EA" w:rsidRDefault="00DF63EA">
      <w:pPr>
        <w:pStyle w:val="P33"/>
        <w:spacing w:before="72"/>
        <w:ind w:left="1474" w:right="1134"/>
        <w:rPr>
          <w:rStyle w:val="default"/>
          <w:rFonts w:cs="FrankRuehl"/>
          <w:rtl/>
        </w:rPr>
      </w:pPr>
      <w:r>
        <w:rPr>
          <w:rStyle w:val="default"/>
          <w:rFonts w:cs="FrankRuehl"/>
          <w:rtl/>
        </w:rPr>
        <w:t>(א)</w:t>
      </w:r>
      <w:r>
        <w:rPr>
          <w:rStyle w:val="default"/>
          <w:rFonts w:cs="FrankRuehl"/>
          <w:rtl/>
        </w:rPr>
        <w:tab/>
        <w:t>לקו</w:t>
      </w:r>
      <w:r>
        <w:rPr>
          <w:rStyle w:val="default"/>
          <w:rFonts w:cs="FrankRuehl" w:hint="cs"/>
          <w:rtl/>
        </w:rPr>
        <w:t>פה גרעו</w:t>
      </w:r>
      <w:r>
        <w:rPr>
          <w:rStyle w:val="default"/>
          <w:rFonts w:cs="FrankRuehl"/>
          <w:rtl/>
        </w:rPr>
        <w:t xml:space="preserve">ן </w:t>
      </w:r>
      <w:r>
        <w:rPr>
          <w:rStyle w:val="default"/>
          <w:rFonts w:cs="FrankRuehl" w:hint="cs"/>
          <w:rtl/>
        </w:rPr>
        <w:t>בפ</w:t>
      </w:r>
      <w:r>
        <w:rPr>
          <w:rStyle w:val="default"/>
          <w:rFonts w:cs="FrankRuehl"/>
          <w:rtl/>
        </w:rPr>
        <w:t>ו</w:t>
      </w:r>
      <w:r>
        <w:rPr>
          <w:rStyle w:val="default"/>
          <w:rFonts w:cs="FrankRuehl" w:hint="cs"/>
          <w:rtl/>
        </w:rPr>
        <w:t>ע</w:t>
      </w:r>
      <w:r>
        <w:rPr>
          <w:rStyle w:val="default"/>
          <w:rFonts w:cs="FrankRuehl"/>
          <w:rtl/>
        </w:rPr>
        <w:t>ל ב</w:t>
      </w:r>
      <w:r>
        <w:rPr>
          <w:rStyle w:val="default"/>
          <w:rFonts w:cs="FrankRuehl" w:hint="cs"/>
          <w:rtl/>
        </w:rPr>
        <w:t xml:space="preserve">שנה הקודמת וגרעון מתוכנן לשנה השוטפת בשיעור של 5% או יותר, או שלקופה גרעון בפועל </w:t>
      </w:r>
      <w:r>
        <w:rPr>
          <w:rStyle w:val="default"/>
          <w:rFonts w:cs="FrankRuehl"/>
          <w:rtl/>
        </w:rPr>
        <w:t>בשיעור ה</w:t>
      </w:r>
      <w:r>
        <w:rPr>
          <w:rStyle w:val="default"/>
          <w:rFonts w:cs="FrankRuehl" w:hint="cs"/>
          <w:rtl/>
        </w:rPr>
        <w:t>אמור במשך שתי שנות תקציב רצופות; שיעורו של הגרעון ייקבע ביחס לתקבולי הקופה ממקורות</w:t>
      </w:r>
      <w:r>
        <w:rPr>
          <w:rStyle w:val="default"/>
          <w:rFonts w:cs="FrankRuehl"/>
          <w:rtl/>
        </w:rPr>
        <w:t xml:space="preserve"> המי</w:t>
      </w:r>
      <w:r>
        <w:rPr>
          <w:rStyle w:val="default"/>
          <w:rFonts w:cs="FrankRuehl" w:hint="cs"/>
          <w:rtl/>
        </w:rPr>
        <w:t>מון המפו</w:t>
      </w:r>
      <w:r>
        <w:rPr>
          <w:rStyle w:val="default"/>
          <w:rFonts w:cs="FrankRuehl"/>
          <w:rtl/>
        </w:rPr>
        <w:t>ר</w:t>
      </w:r>
      <w:r>
        <w:rPr>
          <w:rStyle w:val="default"/>
          <w:rFonts w:cs="FrankRuehl" w:hint="cs"/>
          <w:rtl/>
        </w:rPr>
        <w:t>ט</w:t>
      </w:r>
      <w:r>
        <w:rPr>
          <w:rStyle w:val="default"/>
          <w:rFonts w:cs="FrankRuehl"/>
          <w:rtl/>
        </w:rPr>
        <w:t>י</w:t>
      </w:r>
      <w:r>
        <w:rPr>
          <w:rStyle w:val="default"/>
          <w:rFonts w:cs="FrankRuehl" w:hint="cs"/>
          <w:rtl/>
        </w:rPr>
        <w:t>ם בסעיף 13, לאותה שנה; לענין</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 xml:space="preserve">יף </w:t>
      </w:r>
      <w:r>
        <w:rPr>
          <w:rStyle w:val="default"/>
          <w:rFonts w:cs="FrankRuehl"/>
          <w:rtl/>
        </w:rPr>
        <w:t>ז</w:t>
      </w:r>
      <w:r>
        <w:rPr>
          <w:rStyle w:val="default"/>
          <w:rFonts w:cs="FrankRuehl" w:hint="cs"/>
          <w:rtl/>
        </w:rPr>
        <w:t>ה</w:t>
      </w:r>
      <w:r>
        <w:rPr>
          <w:rStyle w:val="default"/>
          <w:rFonts w:cs="FrankRuehl"/>
          <w:rtl/>
        </w:rPr>
        <w:t>, "</w:t>
      </w:r>
      <w:r>
        <w:rPr>
          <w:rStyle w:val="default"/>
          <w:rFonts w:cs="FrankRuehl" w:hint="cs"/>
          <w:rtl/>
        </w:rPr>
        <w:t>ג</w:t>
      </w:r>
      <w:r>
        <w:rPr>
          <w:rStyle w:val="default"/>
          <w:rFonts w:cs="FrankRuehl"/>
          <w:rtl/>
        </w:rPr>
        <w:t>ר</w:t>
      </w:r>
      <w:r>
        <w:rPr>
          <w:rStyle w:val="default"/>
          <w:rFonts w:cs="FrankRuehl" w:hint="cs"/>
          <w:rtl/>
        </w:rPr>
        <w:t>עון</w:t>
      </w:r>
      <w:r>
        <w:rPr>
          <w:rStyle w:val="default"/>
          <w:rFonts w:cs="FrankRuehl"/>
          <w:rtl/>
        </w:rPr>
        <w:t xml:space="preserve">" - </w:t>
      </w:r>
      <w:r>
        <w:rPr>
          <w:rStyle w:val="default"/>
          <w:rFonts w:cs="FrankRuehl" w:hint="cs"/>
          <w:rtl/>
        </w:rPr>
        <w:t>עודף הוצא</w:t>
      </w:r>
      <w:r>
        <w:rPr>
          <w:rStyle w:val="default"/>
          <w:rFonts w:cs="FrankRuehl"/>
          <w:rtl/>
        </w:rPr>
        <w:t>ו</w:t>
      </w:r>
      <w:r>
        <w:rPr>
          <w:rStyle w:val="default"/>
          <w:rFonts w:cs="FrankRuehl" w:hint="cs"/>
          <w:rtl/>
        </w:rPr>
        <w:t>ת, ל</w:t>
      </w:r>
      <w:r>
        <w:rPr>
          <w:rStyle w:val="default"/>
          <w:rFonts w:cs="FrankRuehl"/>
          <w:rtl/>
        </w:rPr>
        <w:t>ר</w:t>
      </w:r>
      <w:r>
        <w:rPr>
          <w:rStyle w:val="default"/>
          <w:rFonts w:cs="FrankRuehl" w:hint="cs"/>
          <w:rtl/>
        </w:rPr>
        <w:t>בות</w:t>
      </w:r>
      <w:r>
        <w:rPr>
          <w:rStyle w:val="default"/>
          <w:rFonts w:cs="FrankRuehl"/>
          <w:rtl/>
        </w:rPr>
        <w:t xml:space="preserve"> </w:t>
      </w:r>
      <w:r>
        <w:rPr>
          <w:rStyle w:val="default"/>
          <w:rFonts w:cs="FrankRuehl" w:hint="cs"/>
          <w:rtl/>
        </w:rPr>
        <w:t>הוצ</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ע</w:t>
      </w:r>
      <w:r>
        <w:rPr>
          <w:rStyle w:val="default"/>
          <w:rFonts w:cs="FrankRuehl" w:hint="cs"/>
          <w:rtl/>
        </w:rPr>
        <w:t>ק</w:t>
      </w:r>
      <w:r>
        <w:rPr>
          <w:rStyle w:val="default"/>
          <w:rFonts w:cs="FrankRuehl"/>
          <w:rtl/>
        </w:rPr>
        <w:t>ב</w:t>
      </w:r>
      <w:r>
        <w:rPr>
          <w:rStyle w:val="default"/>
          <w:rFonts w:cs="FrankRuehl" w:hint="cs"/>
          <w:rtl/>
        </w:rPr>
        <w:t xml:space="preserve"> </w:t>
      </w:r>
      <w:r>
        <w:rPr>
          <w:rStyle w:val="default"/>
          <w:rFonts w:cs="FrankRuehl"/>
          <w:rtl/>
        </w:rPr>
        <w:t>ת</w:t>
      </w:r>
      <w:r>
        <w:rPr>
          <w:rStyle w:val="default"/>
          <w:rFonts w:cs="FrankRuehl" w:hint="cs"/>
          <w:rtl/>
        </w:rPr>
        <w:t>שלומי ריבית, על הכנסות, בצירוף חריגה מתקציב הפיתוח המאושר;</w:t>
      </w:r>
    </w:p>
    <w:p w:rsidR="00DF63EA" w:rsidRDefault="00DF63EA">
      <w:pPr>
        <w:pStyle w:val="P33"/>
        <w:spacing w:before="72"/>
        <w:ind w:left="1474" w:right="1134"/>
        <w:rPr>
          <w:rStyle w:val="default"/>
          <w:rFonts w:cs="FrankRuehl"/>
          <w:rtl/>
        </w:rPr>
      </w:pPr>
      <w:r>
        <w:rPr>
          <w:rStyle w:val="default"/>
          <w:rFonts w:cs="FrankRuehl" w:hint="cs"/>
          <w:rtl/>
        </w:rPr>
        <w:t>(ב)</w:t>
      </w:r>
      <w:r>
        <w:rPr>
          <w:rStyle w:val="default"/>
          <w:rFonts w:cs="FrankRuehl"/>
          <w:rtl/>
        </w:rPr>
        <w:tab/>
        <w:t>הקו</w:t>
      </w:r>
      <w:r>
        <w:rPr>
          <w:rStyle w:val="default"/>
          <w:rFonts w:cs="FrankRuehl" w:hint="cs"/>
          <w:rtl/>
        </w:rPr>
        <w:t>פה ה</w:t>
      </w:r>
      <w:r>
        <w:rPr>
          <w:rStyle w:val="default"/>
          <w:rFonts w:cs="FrankRuehl"/>
          <w:rtl/>
        </w:rPr>
        <w:t>פר</w:t>
      </w:r>
      <w:r>
        <w:rPr>
          <w:rStyle w:val="default"/>
          <w:rFonts w:cs="FrankRuehl" w:hint="cs"/>
          <w:rtl/>
        </w:rPr>
        <w:t xml:space="preserve">ה </w:t>
      </w:r>
      <w:r>
        <w:rPr>
          <w:rStyle w:val="default"/>
          <w:rFonts w:cs="FrankRuehl"/>
          <w:rtl/>
        </w:rPr>
        <w:t xml:space="preserve">הוראה </w:t>
      </w:r>
      <w:r>
        <w:rPr>
          <w:rStyle w:val="default"/>
          <w:rFonts w:cs="FrankRuehl" w:hint="cs"/>
          <w:rtl/>
        </w:rPr>
        <w:t>שניתנה לפי סעיף 32(א1);</w:t>
      </w:r>
    </w:p>
    <w:p w:rsidR="00DF63EA" w:rsidRDefault="00DF63EA">
      <w:pPr>
        <w:pStyle w:val="P22"/>
        <w:spacing w:before="72"/>
        <w:ind w:left="1021" w:right="1134"/>
        <w:rPr>
          <w:rStyle w:val="default"/>
          <w:rFonts w:cs="FrankRuehl"/>
          <w:rtl/>
        </w:rPr>
      </w:pPr>
      <w:r>
        <w:rPr>
          <w:rStyle w:val="default"/>
          <w:rFonts w:cs="FrankRuehl"/>
          <w:rtl/>
        </w:rPr>
        <w:t>רשאי</w:t>
      </w:r>
      <w:r>
        <w:rPr>
          <w:rStyle w:val="default"/>
          <w:rFonts w:cs="FrankRuehl" w:hint="cs"/>
          <w:rtl/>
        </w:rPr>
        <w:t>ם ש</w:t>
      </w:r>
      <w:r>
        <w:rPr>
          <w:rStyle w:val="default"/>
          <w:rFonts w:cs="FrankRuehl"/>
          <w:rtl/>
        </w:rPr>
        <w:t>ר</w:t>
      </w:r>
      <w:r>
        <w:rPr>
          <w:rStyle w:val="default"/>
          <w:rFonts w:cs="FrankRuehl" w:hint="cs"/>
          <w:rtl/>
        </w:rPr>
        <w:t xml:space="preserve"> </w:t>
      </w:r>
      <w:r>
        <w:rPr>
          <w:rStyle w:val="default"/>
          <w:rFonts w:cs="FrankRuehl"/>
          <w:rtl/>
        </w:rPr>
        <w:t>הבר</w:t>
      </w:r>
      <w:r>
        <w:rPr>
          <w:rStyle w:val="default"/>
          <w:rFonts w:cs="FrankRuehl" w:hint="cs"/>
          <w:rtl/>
        </w:rPr>
        <w:t>יאות ושר האוצ</w:t>
      </w:r>
      <w:r>
        <w:rPr>
          <w:rStyle w:val="default"/>
          <w:rFonts w:cs="FrankRuehl"/>
          <w:rtl/>
        </w:rPr>
        <w:t>ר</w:t>
      </w:r>
      <w:r>
        <w:rPr>
          <w:rStyle w:val="default"/>
          <w:rFonts w:cs="FrankRuehl" w:hint="cs"/>
          <w:rtl/>
        </w:rPr>
        <w:t xml:space="preserve"> למנות לקופה חשב מלווה לאחר שנתנו לה הזדמנות להשמיע את טענותיה.</w:t>
      </w:r>
    </w:p>
    <w:p w:rsidR="00DF63EA" w:rsidRDefault="00DF63EA">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שר </w:t>
      </w:r>
      <w:r>
        <w:rPr>
          <w:rStyle w:val="default"/>
          <w:rFonts w:cs="FrankRuehl" w:hint="cs"/>
          <w:rtl/>
        </w:rPr>
        <w:t>הברי</w:t>
      </w:r>
      <w:r>
        <w:rPr>
          <w:rStyle w:val="default"/>
          <w:rFonts w:cs="FrankRuehl"/>
          <w:rtl/>
        </w:rPr>
        <w:t xml:space="preserve">אות </w:t>
      </w:r>
      <w:r>
        <w:rPr>
          <w:rStyle w:val="default"/>
          <w:rFonts w:cs="FrankRuehl" w:hint="cs"/>
          <w:rtl/>
        </w:rPr>
        <w:t>וש</w:t>
      </w:r>
      <w:r>
        <w:rPr>
          <w:rStyle w:val="default"/>
          <w:rFonts w:cs="FrankRuehl"/>
          <w:rtl/>
        </w:rPr>
        <w:t>ר</w:t>
      </w:r>
      <w:r>
        <w:rPr>
          <w:rStyle w:val="default"/>
          <w:rFonts w:cs="FrankRuehl" w:hint="cs"/>
          <w:rtl/>
        </w:rPr>
        <w:t xml:space="preserve"> האוצר </w:t>
      </w:r>
      <w:r>
        <w:rPr>
          <w:rStyle w:val="default"/>
          <w:rFonts w:cs="FrankRuehl"/>
          <w:rtl/>
        </w:rPr>
        <w:t>ר</w:t>
      </w:r>
      <w:r>
        <w:rPr>
          <w:rStyle w:val="default"/>
          <w:rFonts w:cs="FrankRuehl" w:hint="cs"/>
          <w:rtl/>
        </w:rPr>
        <w:t>שאים לקבוע, באי</w:t>
      </w:r>
      <w:r>
        <w:rPr>
          <w:rStyle w:val="default"/>
          <w:rFonts w:cs="FrankRuehl"/>
          <w:rtl/>
        </w:rPr>
        <w:t xml:space="preserve">שור </w:t>
      </w:r>
      <w:r>
        <w:rPr>
          <w:rStyle w:val="default"/>
          <w:rFonts w:cs="FrankRuehl" w:hint="cs"/>
          <w:rtl/>
        </w:rPr>
        <w:t>ועדת</w:t>
      </w:r>
      <w:r>
        <w:rPr>
          <w:rStyle w:val="default"/>
          <w:rFonts w:cs="FrankRuehl"/>
          <w:rtl/>
        </w:rPr>
        <w:t xml:space="preserve"> הכס</w:t>
      </w:r>
      <w:r>
        <w:rPr>
          <w:rStyle w:val="default"/>
          <w:rFonts w:cs="FrankRuehl" w:hint="cs"/>
          <w:rtl/>
        </w:rPr>
        <w:t>פי</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ה</w:t>
      </w:r>
      <w:r>
        <w:rPr>
          <w:rStyle w:val="default"/>
          <w:rFonts w:cs="FrankRuehl"/>
          <w:rtl/>
        </w:rPr>
        <w:t>כ</w:t>
      </w:r>
      <w:r>
        <w:rPr>
          <w:rStyle w:val="default"/>
          <w:rFonts w:cs="FrankRuehl" w:hint="cs"/>
          <w:rtl/>
        </w:rPr>
        <w:t>נסת, תנאים נוספים שבהתקיימם יתמנה לקופה חשב מלווה לפי סעיף זה.</w:t>
      </w:r>
    </w:p>
    <w:p w:rsidR="00DF63EA" w:rsidRDefault="00DF63E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הוד</w:t>
      </w:r>
      <w:r>
        <w:rPr>
          <w:rStyle w:val="default"/>
          <w:rFonts w:cs="FrankRuehl" w:hint="cs"/>
          <w:rtl/>
        </w:rPr>
        <w:t>עה ע</w:t>
      </w:r>
      <w:r>
        <w:rPr>
          <w:rStyle w:val="default"/>
          <w:rFonts w:cs="FrankRuehl"/>
          <w:rtl/>
        </w:rPr>
        <w:t>ל מי</w:t>
      </w:r>
      <w:r>
        <w:rPr>
          <w:rStyle w:val="default"/>
          <w:rFonts w:cs="FrankRuehl" w:hint="cs"/>
          <w:rtl/>
        </w:rPr>
        <w:t>נוי חשב מלווה לפי סעיף זה ועל עיקרי סמכויותיו לפי חוק זה תפורסם ברשומות ובשני עיתונים יומיים, ש</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אחד מהם הוא עיתון נפוץ כמשמע</w:t>
      </w:r>
      <w:r>
        <w:rPr>
          <w:rStyle w:val="default"/>
          <w:rFonts w:cs="FrankRuehl"/>
          <w:rtl/>
        </w:rPr>
        <w:t>ו</w:t>
      </w:r>
      <w:r>
        <w:rPr>
          <w:rStyle w:val="default"/>
          <w:rFonts w:cs="FrankRuehl" w:hint="cs"/>
          <w:rtl/>
        </w:rPr>
        <w:t>ת</w:t>
      </w:r>
      <w:r>
        <w:rPr>
          <w:rStyle w:val="default"/>
          <w:rFonts w:cs="FrankRuehl"/>
          <w:rtl/>
        </w:rPr>
        <w:t>ו</w:t>
      </w:r>
      <w:r>
        <w:rPr>
          <w:rStyle w:val="default"/>
          <w:rFonts w:cs="FrankRuehl" w:hint="cs"/>
          <w:rtl/>
        </w:rPr>
        <w:t xml:space="preserve"> בס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w:t>
      </w:r>
      <w:r>
        <w:rPr>
          <w:rStyle w:val="default"/>
          <w:rFonts w:cs="FrankRuehl"/>
          <w:rtl/>
        </w:rPr>
        <w:t>1א</w:t>
      </w:r>
      <w:r>
        <w:rPr>
          <w:rStyle w:val="default"/>
          <w:rFonts w:cs="FrankRuehl" w:hint="cs"/>
          <w:rtl/>
        </w:rPr>
        <w:t xml:space="preserve"> ל</w:t>
      </w:r>
      <w:r>
        <w:rPr>
          <w:rStyle w:val="default"/>
          <w:rFonts w:cs="FrankRuehl"/>
          <w:rtl/>
        </w:rPr>
        <w:t>חו</w:t>
      </w:r>
      <w:r>
        <w:rPr>
          <w:rStyle w:val="default"/>
          <w:rFonts w:cs="FrankRuehl" w:hint="cs"/>
          <w:rtl/>
        </w:rPr>
        <w:t>ק התכנון והבני</w:t>
      </w:r>
      <w:r>
        <w:rPr>
          <w:rStyle w:val="default"/>
          <w:rFonts w:cs="FrankRuehl"/>
          <w:rtl/>
        </w:rPr>
        <w:t>ה, תש</w:t>
      </w:r>
      <w:r>
        <w:rPr>
          <w:rStyle w:val="default"/>
          <w:rFonts w:cs="FrankRuehl" w:hint="cs"/>
          <w:rtl/>
        </w:rPr>
        <w:t>כ"ה-1965.</w:t>
      </w:r>
    </w:p>
    <w:p w:rsidR="00DF63EA" w:rsidRPr="00995AFC" w:rsidRDefault="00DF63EA">
      <w:pPr>
        <w:pStyle w:val="P00"/>
        <w:spacing w:before="0"/>
        <w:ind w:left="0" w:right="1134"/>
        <w:rPr>
          <w:rFonts w:cs="FrankRuehl" w:hint="cs"/>
          <w:vanish/>
          <w:sz w:val="26"/>
          <w:shd w:val="clear" w:color="auto" w:fill="FFFF99"/>
          <w:rtl/>
        </w:rPr>
      </w:pPr>
      <w:bookmarkStart w:id="148" w:name="Rov172"/>
      <w:r w:rsidRPr="00995AFC">
        <w:rPr>
          <w:rFonts w:cs="FrankRuehl" w:hint="cs"/>
          <w:vanish/>
          <w:color w:val="FF0000"/>
          <w:szCs w:val="20"/>
          <w:shd w:val="clear" w:color="auto" w:fill="FFFF99"/>
          <w:rtl/>
        </w:rPr>
        <w:t>מיום 1.1.1997</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00"/>
        <w:spacing w:before="0"/>
        <w:ind w:left="0" w:right="1134"/>
        <w:rPr>
          <w:rStyle w:val="default"/>
          <w:rFonts w:cs="FrankRuehl" w:hint="cs"/>
          <w:vanish/>
          <w:shd w:val="clear" w:color="auto" w:fill="FFFF99"/>
          <w:rtl/>
        </w:rPr>
      </w:pPr>
      <w:hyperlink r:id="rId263"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w:t>
      </w:r>
      <w:r w:rsidRPr="00995AFC">
        <w:rPr>
          <w:rFonts w:cs="FrankRuehl" w:hint="cs"/>
          <w:vanish/>
          <w:szCs w:val="20"/>
          <w:shd w:val="clear" w:color="auto" w:fill="FFFF99"/>
          <w:rtl/>
        </w:rPr>
        <w:t>9 (</w:t>
      </w:r>
      <w:hyperlink r:id="rId264"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Default="00DF63EA">
      <w:pPr>
        <w:pStyle w:val="P00"/>
        <w:spacing w:before="0"/>
        <w:ind w:left="0" w:right="1134"/>
        <w:rPr>
          <w:rStyle w:val="default"/>
          <w:rFonts w:cs="FrankRuehl" w:hint="cs"/>
          <w:b/>
          <w:bCs/>
          <w:sz w:val="2"/>
          <w:szCs w:val="2"/>
          <w:rtl/>
        </w:rPr>
      </w:pPr>
      <w:r w:rsidRPr="00995AFC">
        <w:rPr>
          <w:rStyle w:val="default"/>
          <w:rFonts w:cs="FrankRuehl" w:hint="cs"/>
          <w:b/>
          <w:bCs/>
          <w:vanish/>
          <w:sz w:val="20"/>
          <w:szCs w:val="20"/>
          <w:shd w:val="clear" w:color="auto" w:fill="FFFF99"/>
          <w:rtl/>
        </w:rPr>
        <w:t>הוספת סעיף 37א</w:t>
      </w:r>
      <w:bookmarkEnd w:id="148"/>
    </w:p>
    <w:p w:rsidR="00DF63EA" w:rsidRDefault="00DF63EA" w:rsidP="00B803FE">
      <w:pPr>
        <w:pStyle w:val="P00"/>
        <w:spacing w:before="72"/>
        <w:ind w:left="0" w:right="1134"/>
        <w:rPr>
          <w:rStyle w:val="default"/>
          <w:rFonts w:cs="FrankRuehl"/>
          <w:rtl/>
        </w:rPr>
      </w:pPr>
      <w:bookmarkStart w:id="149" w:name="Seif47"/>
      <w:bookmarkEnd w:id="149"/>
      <w:r>
        <w:rPr>
          <w:lang w:val="he-IL"/>
        </w:rPr>
        <w:pict>
          <v:rect id="_x0000_s2184" style="position:absolute;left:0;text-align:left;margin-left:464.5pt;margin-top:8.05pt;width:75.05pt;height:39.65pt;z-index:251521024" o:allowincell="f" filled="f" stroked="f" strokecolor="lime" strokeweight=".25pt">
            <v:textbox style="mso-next-textbox:#_x0000_s2184" inset="0,0,0,0">
              <w:txbxContent>
                <w:p w:rsidR="00387307" w:rsidRDefault="00387307">
                  <w:pPr>
                    <w:spacing w:line="160" w:lineRule="exact"/>
                    <w:jc w:val="left"/>
                    <w:rPr>
                      <w:rFonts w:cs="Miriam"/>
                      <w:noProof/>
                      <w:sz w:val="18"/>
                      <w:szCs w:val="18"/>
                      <w:rtl/>
                    </w:rPr>
                  </w:pPr>
                  <w:r>
                    <w:rPr>
                      <w:rFonts w:cs="Miriam"/>
                      <w:sz w:val="18"/>
                      <w:szCs w:val="18"/>
                      <w:rtl/>
                    </w:rPr>
                    <w:t>תקופ</w:t>
                  </w:r>
                  <w:r>
                    <w:rPr>
                      <w:rFonts w:cs="Miriam" w:hint="cs"/>
                      <w:sz w:val="18"/>
                      <w:szCs w:val="18"/>
                      <w:rtl/>
                    </w:rPr>
                    <w:t>ת מי</w:t>
                  </w:r>
                  <w:r>
                    <w:rPr>
                      <w:rFonts w:cs="Miriam"/>
                      <w:sz w:val="18"/>
                      <w:szCs w:val="18"/>
                      <w:rtl/>
                    </w:rPr>
                    <w:t>נוי</w:t>
                  </w:r>
                  <w:r>
                    <w:rPr>
                      <w:rFonts w:cs="Miriam" w:hint="cs"/>
                      <w:sz w:val="18"/>
                      <w:szCs w:val="18"/>
                      <w:rtl/>
                    </w:rPr>
                    <w:t xml:space="preserve"> </w:t>
                  </w:r>
                  <w:r>
                    <w:rPr>
                      <w:rFonts w:cs="Miriam"/>
                      <w:sz w:val="18"/>
                      <w:szCs w:val="18"/>
                      <w:rtl/>
                    </w:rPr>
                    <w:t xml:space="preserve">חשב </w:t>
                  </w:r>
                  <w:r>
                    <w:rPr>
                      <w:rFonts w:cs="Miriam" w:hint="cs"/>
                      <w:sz w:val="18"/>
                      <w:szCs w:val="18"/>
                      <w:rtl/>
                    </w:rPr>
                    <w:t>מלוו</w:t>
                  </w:r>
                  <w:r>
                    <w:rPr>
                      <w:rFonts w:cs="Miriam"/>
                      <w:sz w:val="18"/>
                      <w:szCs w:val="18"/>
                      <w:rtl/>
                    </w:rPr>
                    <w:t>ה</w:t>
                  </w:r>
                </w:p>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big-number"/>
          <w:rFonts w:cs="Miriam"/>
          <w:rtl/>
        </w:rPr>
        <w:t>37</w:t>
      </w:r>
      <w:r>
        <w:rPr>
          <w:rStyle w:val="default"/>
          <w:rFonts w:cs="FrankRuehl"/>
          <w:rtl/>
        </w:rPr>
        <w:t>ב.</w:t>
      </w:r>
      <w:r>
        <w:rPr>
          <w:rStyle w:val="default"/>
          <w:rFonts w:cs="FrankRuehl"/>
          <w:rtl/>
        </w:rPr>
        <w:tab/>
        <w:t>(א)</w:t>
      </w:r>
      <w:r>
        <w:rPr>
          <w:rStyle w:val="default"/>
          <w:rFonts w:cs="FrankRuehl"/>
          <w:rtl/>
        </w:rPr>
        <w:tab/>
        <w:t>חשב</w:t>
      </w:r>
      <w:r>
        <w:rPr>
          <w:rStyle w:val="default"/>
          <w:rFonts w:cs="FrankRuehl" w:hint="cs"/>
          <w:rtl/>
        </w:rPr>
        <w:t xml:space="preserve"> מלו</w:t>
      </w:r>
      <w:r>
        <w:rPr>
          <w:rStyle w:val="default"/>
          <w:rFonts w:cs="FrankRuehl"/>
          <w:rtl/>
        </w:rPr>
        <w:t>וה י</w:t>
      </w:r>
      <w:r>
        <w:rPr>
          <w:rStyle w:val="default"/>
          <w:rFonts w:cs="FrankRuehl" w:hint="cs"/>
          <w:rtl/>
        </w:rPr>
        <w:t>מונה לשנה</w:t>
      </w:r>
      <w:r>
        <w:rPr>
          <w:rStyle w:val="default"/>
          <w:rFonts w:cs="FrankRuehl"/>
          <w:rtl/>
        </w:rPr>
        <w:t xml:space="preserve"> אחת; מי </w:t>
      </w:r>
      <w:r>
        <w:rPr>
          <w:rStyle w:val="default"/>
          <w:rFonts w:cs="FrankRuehl" w:hint="cs"/>
          <w:rtl/>
        </w:rPr>
        <w:t>שמינה חשב מלווה רשאי להאריך את תקופת מינויו, ובלבד שמשך המינוי הכולל לא יעלה על ש</w:t>
      </w:r>
      <w:r>
        <w:rPr>
          <w:rStyle w:val="default"/>
          <w:rFonts w:cs="FrankRuehl"/>
          <w:rtl/>
        </w:rPr>
        <w:t>נתיי</w:t>
      </w:r>
      <w:r>
        <w:rPr>
          <w:rStyle w:val="default"/>
          <w:rFonts w:cs="FrankRuehl" w:hint="cs"/>
          <w:rtl/>
        </w:rPr>
        <w:t>ם.</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אף ה</w:t>
      </w:r>
      <w:r>
        <w:rPr>
          <w:rStyle w:val="default"/>
          <w:rFonts w:cs="FrankRuehl"/>
          <w:rtl/>
        </w:rPr>
        <w:t>וראו</w:t>
      </w:r>
      <w:r>
        <w:rPr>
          <w:rStyle w:val="default"/>
          <w:rFonts w:cs="FrankRuehl" w:hint="cs"/>
          <w:rtl/>
        </w:rPr>
        <w:t>ת</w:t>
      </w:r>
      <w:r>
        <w:rPr>
          <w:rStyle w:val="default"/>
          <w:rFonts w:cs="FrankRuehl"/>
          <w:rtl/>
        </w:rPr>
        <w:t xml:space="preserve"> סעי</w:t>
      </w:r>
      <w:r>
        <w:rPr>
          <w:rStyle w:val="default"/>
          <w:rFonts w:cs="FrankRuehl" w:hint="cs"/>
          <w:rtl/>
        </w:rPr>
        <w:t>ף קט</w:t>
      </w:r>
      <w:r>
        <w:rPr>
          <w:rStyle w:val="default"/>
          <w:rFonts w:cs="FrankRuehl"/>
          <w:rtl/>
        </w:rPr>
        <w:t xml:space="preserve">ן (א), </w:t>
      </w:r>
      <w:r>
        <w:rPr>
          <w:rStyle w:val="default"/>
          <w:rFonts w:cs="FrankRuehl" w:hint="cs"/>
          <w:rtl/>
        </w:rPr>
        <w:t>רשאי מי שמינה את החשב המלווה להאריך את מינויו לתקופה שיקבע, ובלבד שהארכה לפי ס</w:t>
      </w:r>
      <w:r>
        <w:rPr>
          <w:rStyle w:val="default"/>
          <w:rFonts w:cs="FrankRuehl"/>
          <w:rtl/>
        </w:rPr>
        <w:t>עיף זה ת</w:t>
      </w:r>
      <w:r>
        <w:rPr>
          <w:rStyle w:val="default"/>
          <w:rFonts w:cs="FrankRuehl" w:hint="cs"/>
          <w:rtl/>
        </w:rPr>
        <w:t>יעשה לאחר עיון בממצאיה של ועדה בודקת שמונתה לענין</w:t>
      </w:r>
      <w:r>
        <w:rPr>
          <w:rStyle w:val="default"/>
          <w:rFonts w:cs="FrankRuehl"/>
          <w:rtl/>
        </w:rPr>
        <w:t xml:space="preserve"> </w:t>
      </w:r>
      <w:r>
        <w:rPr>
          <w:rStyle w:val="default"/>
          <w:rFonts w:cs="FrankRuehl" w:hint="cs"/>
          <w:rtl/>
        </w:rPr>
        <w:t>זה.</w:t>
      </w:r>
    </w:p>
    <w:p w:rsidR="00DF63EA" w:rsidRDefault="00DF63E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שכר</w:t>
      </w:r>
      <w:r>
        <w:rPr>
          <w:rStyle w:val="default"/>
          <w:rFonts w:cs="FrankRuehl" w:hint="cs"/>
          <w:rtl/>
        </w:rPr>
        <w:t>ו של</w:t>
      </w:r>
      <w:r>
        <w:rPr>
          <w:rStyle w:val="default"/>
          <w:rFonts w:cs="FrankRuehl"/>
          <w:rtl/>
        </w:rPr>
        <w:t xml:space="preserve"> החש</w:t>
      </w:r>
      <w:r>
        <w:rPr>
          <w:rStyle w:val="default"/>
          <w:rFonts w:cs="FrankRuehl" w:hint="cs"/>
          <w:rtl/>
        </w:rPr>
        <w:t>ב המלווה ייקבע בידי שר ה</w:t>
      </w:r>
      <w:r>
        <w:rPr>
          <w:rStyle w:val="default"/>
          <w:rFonts w:cs="FrankRuehl"/>
          <w:rtl/>
        </w:rPr>
        <w:t>א</w:t>
      </w:r>
      <w:r>
        <w:rPr>
          <w:rStyle w:val="default"/>
          <w:rFonts w:cs="FrankRuehl" w:hint="cs"/>
          <w:rtl/>
        </w:rPr>
        <w:t>ו</w:t>
      </w:r>
      <w:r>
        <w:rPr>
          <w:rStyle w:val="default"/>
          <w:rFonts w:cs="FrankRuehl"/>
          <w:rtl/>
        </w:rPr>
        <w:t>צ</w:t>
      </w:r>
      <w:r>
        <w:rPr>
          <w:rStyle w:val="default"/>
          <w:rFonts w:cs="FrankRuehl" w:hint="cs"/>
          <w:rtl/>
        </w:rPr>
        <w:t>ר וישולם בידי קופת החולים.</w:t>
      </w:r>
    </w:p>
    <w:p w:rsidR="00DF63EA" w:rsidRPr="00995AFC" w:rsidRDefault="00DF63EA">
      <w:pPr>
        <w:pStyle w:val="P00"/>
        <w:spacing w:before="0"/>
        <w:ind w:left="0" w:right="1134"/>
        <w:rPr>
          <w:rFonts w:cs="FrankRuehl" w:hint="cs"/>
          <w:vanish/>
          <w:sz w:val="26"/>
          <w:shd w:val="clear" w:color="auto" w:fill="FFFF99"/>
          <w:rtl/>
        </w:rPr>
      </w:pPr>
      <w:bookmarkStart w:id="150" w:name="Rov173"/>
      <w:r w:rsidRPr="00995AFC">
        <w:rPr>
          <w:rFonts w:cs="FrankRuehl" w:hint="cs"/>
          <w:vanish/>
          <w:color w:val="FF0000"/>
          <w:szCs w:val="20"/>
          <w:shd w:val="clear" w:color="auto" w:fill="FFFF99"/>
          <w:rtl/>
        </w:rPr>
        <w:t>מיום 1.1.1997</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00"/>
        <w:spacing w:before="0"/>
        <w:ind w:left="0" w:right="1134"/>
        <w:rPr>
          <w:rStyle w:val="default"/>
          <w:rFonts w:cs="FrankRuehl" w:hint="cs"/>
          <w:vanish/>
          <w:shd w:val="clear" w:color="auto" w:fill="FFFF99"/>
          <w:rtl/>
        </w:rPr>
      </w:pPr>
      <w:hyperlink r:id="rId265"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w:t>
      </w:r>
      <w:r w:rsidRPr="00995AFC">
        <w:rPr>
          <w:rFonts w:cs="FrankRuehl" w:hint="cs"/>
          <w:vanish/>
          <w:szCs w:val="20"/>
          <w:shd w:val="clear" w:color="auto" w:fill="FFFF99"/>
          <w:rtl/>
        </w:rPr>
        <w:t>9 (</w:t>
      </w:r>
      <w:hyperlink r:id="rId266"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Default="00DF63EA">
      <w:pPr>
        <w:pStyle w:val="P00"/>
        <w:spacing w:before="0"/>
        <w:ind w:left="0" w:right="1134"/>
        <w:rPr>
          <w:rStyle w:val="default"/>
          <w:rFonts w:cs="FrankRuehl" w:hint="cs"/>
          <w:b/>
          <w:bCs/>
          <w:sz w:val="2"/>
          <w:szCs w:val="2"/>
          <w:rtl/>
        </w:rPr>
      </w:pPr>
      <w:r w:rsidRPr="00995AFC">
        <w:rPr>
          <w:rStyle w:val="default"/>
          <w:rFonts w:cs="FrankRuehl" w:hint="cs"/>
          <w:b/>
          <w:bCs/>
          <w:vanish/>
          <w:sz w:val="20"/>
          <w:szCs w:val="20"/>
          <w:shd w:val="clear" w:color="auto" w:fill="FFFF99"/>
          <w:rtl/>
        </w:rPr>
        <w:t>הוספת סעיף 37ב</w:t>
      </w:r>
      <w:bookmarkEnd w:id="150"/>
    </w:p>
    <w:p w:rsidR="00DF63EA" w:rsidRDefault="00DF63EA" w:rsidP="00B803FE">
      <w:pPr>
        <w:pStyle w:val="P00"/>
        <w:spacing w:before="72"/>
        <w:ind w:left="0" w:right="1134"/>
        <w:rPr>
          <w:rStyle w:val="default"/>
          <w:rFonts w:cs="FrankRuehl"/>
          <w:rtl/>
        </w:rPr>
      </w:pPr>
      <w:bookmarkStart w:id="151" w:name="Seif48"/>
      <w:bookmarkEnd w:id="151"/>
      <w:r>
        <w:rPr>
          <w:lang w:val="he-IL"/>
        </w:rPr>
        <w:pict>
          <v:rect id="_x0000_s2185" style="position:absolute;left:0;text-align:left;margin-left:464.5pt;margin-top:8.05pt;width:75.05pt;height:50pt;z-index:251522048" o:allowincell="f" filled="f" stroked="f" strokecolor="lime" strokeweight=".25pt">
            <v:textbox style="mso-next-textbox:#_x0000_s2185" inset="0,0,0,0">
              <w:txbxContent>
                <w:p w:rsidR="00387307" w:rsidRDefault="00387307">
                  <w:pPr>
                    <w:spacing w:line="160" w:lineRule="exact"/>
                    <w:jc w:val="left"/>
                    <w:rPr>
                      <w:rFonts w:cs="Miriam"/>
                      <w:noProof/>
                      <w:sz w:val="18"/>
                      <w:szCs w:val="18"/>
                      <w:rtl/>
                    </w:rPr>
                  </w:pPr>
                  <w:r>
                    <w:rPr>
                      <w:rFonts w:cs="Miriam"/>
                      <w:sz w:val="18"/>
                      <w:szCs w:val="18"/>
                      <w:rtl/>
                    </w:rPr>
                    <w:t>סמכו</w:t>
                  </w:r>
                  <w:r>
                    <w:rPr>
                      <w:rFonts w:cs="Miriam" w:hint="cs"/>
                      <w:sz w:val="18"/>
                      <w:szCs w:val="18"/>
                      <w:rtl/>
                    </w:rPr>
                    <w:t>יו</w:t>
                  </w:r>
                  <w:r>
                    <w:rPr>
                      <w:rFonts w:cs="Miriam"/>
                      <w:sz w:val="18"/>
                      <w:szCs w:val="18"/>
                      <w:rtl/>
                    </w:rPr>
                    <w:t>ת</w:t>
                  </w:r>
                  <w:r>
                    <w:rPr>
                      <w:rFonts w:cs="Miriam" w:hint="cs"/>
                      <w:sz w:val="18"/>
                      <w:szCs w:val="18"/>
                      <w:rtl/>
                    </w:rPr>
                    <w:t xml:space="preserve"> </w:t>
                  </w:r>
                  <w:r>
                    <w:rPr>
                      <w:rFonts w:cs="Miriam"/>
                      <w:sz w:val="18"/>
                      <w:szCs w:val="18"/>
                      <w:rtl/>
                    </w:rPr>
                    <w:t>החש</w:t>
                  </w:r>
                  <w:r>
                    <w:rPr>
                      <w:rFonts w:cs="Miriam" w:hint="cs"/>
                      <w:sz w:val="18"/>
                      <w:szCs w:val="18"/>
                      <w:rtl/>
                    </w:rPr>
                    <w:t>ב ה</w:t>
                  </w:r>
                  <w:r>
                    <w:rPr>
                      <w:rFonts w:cs="Miriam"/>
                      <w:sz w:val="18"/>
                      <w:szCs w:val="18"/>
                      <w:rtl/>
                    </w:rPr>
                    <w:t>מל</w:t>
                  </w:r>
                  <w:r>
                    <w:rPr>
                      <w:rFonts w:cs="Miriam" w:hint="cs"/>
                      <w:sz w:val="18"/>
                      <w:szCs w:val="18"/>
                      <w:rtl/>
                    </w:rPr>
                    <w:t>ווה ופעולות הטע</w:t>
                  </w:r>
                  <w:r>
                    <w:rPr>
                      <w:rFonts w:cs="Miriam"/>
                      <w:sz w:val="18"/>
                      <w:szCs w:val="18"/>
                      <w:rtl/>
                    </w:rPr>
                    <w:t>ונו</w:t>
                  </w:r>
                  <w:r>
                    <w:rPr>
                      <w:rFonts w:cs="Miriam" w:hint="cs"/>
                      <w:sz w:val="18"/>
                      <w:szCs w:val="18"/>
                      <w:rtl/>
                    </w:rPr>
                    <w:t>ת</w:t>
                  </w:r>
                  <w:r>
                    <w:rPr>
                      <w:rFonts w:cs="Miriam"/>
                      <w:sz w:val="18"/>
                      <w:szCs w:val="18"/>
                      <w:rtl/>
                    </w:rPr>
                    <w:t xml:space="preserve"> </w:t>
                  </w:r>
                  <w:r>
                    <w:rPr>
                      <w:rFonts w:cs="Miriam" w:hint="cs"/>
                      <w:sz w:val="18"/>
                      <w:szCs w:val="18"/>
                      <w:rtl/>
                    </w:rPr>
                    <w:t>אי</w:t>
                  </w:r>
                  <w:r>
                    <w:rPr>
                      <w:rFonts w:cs="Miriam"/>
                      <w:sz w:val="18"/>
                      <w:szCs w:val="18"/>
                      <w:rtl/>
                    </w:rPr>
                    <w:t>ש</w:t>
                  </w:r>
                  <w:r>
                    <w:rPr>
                      <w:rFonts w:cs="Miriam" w:hint="cs"/>
                      <w:sz w:val="18"/>
                      <w:szCs w:val="18"/>
                      <w:rtl/>
                    </w:rPr>
                    <w:t>ו</w:t>
                  </w:r>
                  <w:r>
                    <w:rPr>
                      <w:rFonts w:cs="Miriam"/>
                      <w:sz w:val="18"/>
                      <w:szCs w:val="18"/>
                      <w:rtl/>
                    </w:rPr>
                    <w:t>רו</w:t>
                  </w:r>
                </w:p>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big-number"/>
          <w:rFonts w:cs="Miriam"/>
          <w:rtl/>
        </w:rPr>
        <w:t>37</w:t>
      </w:r>
      <w:r>
        <w:rPr>
          <w:rStyle w:val="default"/>
          <w:rFonts w:cs="FrankRuehl"/>
          <w:rtl/>
        </w:rPr>
        <w:t>ג.</w:t>
      </w:r>
      <w:r>
        <w:rPr>
          <w:rStyle w:val="default"/>
          <w:rFonts w:cs="FrankRuehl"/>
          <w:rtl/>
        </w:rPr>
        <w:tab/>
        <w:t>מונ</w:t>
      </w:r>
      <w:r>
        <w:rPr>
          <w:rStyle w:val="default"/>
          <w:rFonts w:cs="FrankRuehl" w:hint="cs"/>
          <w:rtl/>
        </w:rPr>
        <w:t>ה חש</w:t>
      </w:r>
      <w:r>
        <w:rPr>
          <w:rStyle w:val="default"/>
          <w:rFonts w:cs="FrankRuehl"/>
          <w:rtl/>
        </w:rPr>
        <w:t>ב מל</w:t>
      </w:r>
      <w:r>
        <w:rPr>
          <w:rStyle w:val="default"/>
          <w:rFonts w:cs="FrankRuehl" w:hint="cs"/>
          <w:rtl/>
        </w:rPr>
        <w:t>ווה, יחולו הוראות אלה:</w:t>
      </w:r>
    </w:p>
    <w:p w:rsidR="00DF63EA" w:rsidRDefault="00DF63EA">
      <w:pPr>
        <w:pStyle w:val="P11"/>
        <w:spacing w:before="72"/>
        <w:ind w:left="624" w:right="1134"/>
        <w:rPr>
          <w:rStyle w:val="default"/>
          <w:rFonts w:cs="FrankRuehl"/>
          <w:rtl/>
        </w:rPr>
      </w:pPr>
      <w:r>
        <w:rPr>
          <w:rStyle w:val="default"/>
          <w:rFonts w:cs="FrankRuehl"/>
          <w:rtl/>
        </w:rPr>
        <w:t>(1)</w:t>
      </w:r>
      <w:r>
        <w:rPr>
          <w:rStyle w:val="default"/>
          <w:rFonts w:cs="FrankRuehl"/>
          <w:rtl/>
        </w:rPr>
        <w:tab/>
        <w:t>החש</w:t>
      </w:r>
      <w:r>
        <w:rPr>
          <w:rStyle w:val="default"/>
          <w:rFonts w:cs="FrankRuehl" w:hint="cs"/>
          <w:rtl/>
        </w:rPr>
        <w:t>ב המ</w:t>
      </w:r>
      <w:r>
        <w:rPr>
          <w:rStyle w:val="default"/>
          <w:rFonts w:cs="FrankRuehl"/>
          <w:rtl/>
        </w:rPr>
        <w:t>לווה</w:t>
      </w:r>
      <w:r>
        <w:rPr>
          <w:rStyle w:val="default"/>
          <w:rFonts w:cs="FrankRuehl" w:hint="cs"/>
          <w:rtl/>
        </w:rPr>
        <w:t xml:space="preserve"> יפקח על מערך ההכנסות של קופת החולים מכל</w:t>
      </w:r>
      <w:r>
        <w:rPr>
          <w:rStyle w:val="default"/>
          <w:rFonts w:cs="FrankRuehl"/>
          <w:rtl/>
        </w:rPr>
        <w:t xml:space="preserve"> מ</w:t>
      </w:r>
      <w:r>
        <w:rPr>
          <w:rStyle w:val="default"/>
          <w:rFonts w:cs="FrankRuehl" w:hint="cs"/>
          <w:rtl/>
        </w:rPr>
        <w:t>קור שהוא, לרבות על התקבולים מהמוסד ועל גביית התשל</w:t>
      </w:r>
      <w:r>
        <w:rPr>
          <w:rStyle w:val="default"/>
          <w:rFonts w:cs="FrankRuehl"/>
          <w:rtl/>
        </w:rPr>
        <w:t>ומים</w:t>
      </w:r>
      <w:r>
        <w:rPr>
          <w:rStyle w:val="default"/>
          <w:rFonts w:cs="FrankRuehl" w:hint="cs"/>
          <w:rtl/>
        </w:rPr>
        <w:t xml:space="preserve"> עבור שירותים הניתנים בתשלום לפי חוק ז</w:t>
      </w:r>
      <w:r>
        <w:rPr>
          <w:rStyle w:val="default"/>
          <w:rFonts w:cs="FrankRuehl"/>
          <w:rtl/>
        </w:rPr>
        <w:t>ה</w:t>
      </w:r>
      <w:r>
        <w:rPr>
          <w:rStyle w:val="default"/>
          <w:rFonts w:cs="FrankRuehl" w:hint="cs"/>
          <w:rtl/>
        </w:rPr>
        <w:t xml:space="preserve">, </w:t>
      </w:r>
      <w:r>
        <w:rPr>
          <w:rStyle w:val="default"/>
          <w:rFonts w:cs="FrankRuehl"/>
          <w:rtl/>
        </w:rPr>
        <w:t>ו</w:t>
      </w:r>
      <w:r>
        <w:rPr>
          <w:rStyle w:val="default"/>
          <w:rFonts w:cs="FrankRuehl" w:hint="cs"/>
          <w:rtl/>
        </w:rPr>
        <w:t xml:space="preserve">רשאי </w:t>
      </w:r>
      <w:r>
        <w:rPr>
          <w:rStyle w:val="default"/>
          <w:rFonts w:cs="FrankRuehl"/>
          <w:rtl/>
        </w:rPr>
        <w:t>ה</w:t>
      </w:r>
      <w:r>
        <w:rPr>
          <w:rStyle w:val="default"/>
          <w:rFonts w:cs="FrankRuehl" w:hint="cs"/>
          <w:rtl/>
        </w:rPr>
        <w:t>ו</w:t>
      </w:r>
      <w:r>
        <w:rPr>
          <w:rStyle w:val="default"/>
          <w:rFonts w:cs="FrankRuehl"/>
          <w:rtl/>
        </w:rPr>
        <w:t>א</w:t>
      </w:r>
      <w:r>
        <w:rPr>
          <w:rStyle w:val="default"/>
          <w:rFonts w:cs="FrankRuehl" w:hint="cs"/>
          <w:rtl/>
        </w:rPr>
        <w:t xml:space="preserve"> ליתן לקופה הוראות </w:t>
      </w:r>
      <w:r>
        <w:rPr>
          <w:rStyle w:val="default"/>
          <w:rFonts w:cs="FrankRuehl"/>
          <w:rtl/>
        </w:rPr>
        <w:t>לעני</w:t>
      </w:r>
      <w:r>
        <w:rPr>
          <w:rStyle w:val="default"/>
          <w:rFonts w:cs="FrankRuehl" w:hint="cs"/>
          <w:rtl/>
        </w:rPr>
        <w:t>ן הפ</w:t>
      </w:r>
      <w:r>
        <w:rPr>
          <w:rStyle w:val="default"/>
          <w:rFonts w:cs="FrankRuehl"/>
          <w:rtl/>
        </w:rPr>
        <w:t>יקוח</w:t>
      </w:r>
      <w:r>
        <w:rPr>
          <w:rStyle w:val="default"/>
          <w:rFonts w:cs="FrankRuehl" w:hint="cs"/>
          <w:rtl/>
        </w:rPr>
        <w:t xml:space="preserve"> </w:t>
      </w:r>
      <w:r>
        <w:rPr>
          <w:rStyle w:val="default"/>
          <w:rFonts w:cs="FrankRuehl"/>
          <w:rtl/>
        </w:rPr>
        <w:t>כ</w:t>
      </w:r>
      <w:r>
        <w:rPr>
          <w:rStyle w:val="default"/>
          <w:rFonts w:cs="FrankRuehl" w:hint="cs"/>
          <w:rtl/>
        </w:rPr>
        <w:t>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w:t>
      </w:r>
    </w:p>
    <w:p w:rsidR="00DF63EA" w:rsidRDefault="00DF63EA">
      <w:pPr>
        <w:pStyle w:val="P11"/>
        <w:spacing w:before="72"/>
        <w:ind w:left="624" w:right="1134"/>
        <w:rPr>
          <w:rStyle w:val="default"/>
          <w:rFonts w:cs="FrankRuehl"/>
          <w:rtl/>
        </w:rPr>
      </w:pPr>
      <w:r>
        <w:rPr>
          <w:rStyle w:val="default"/>
          <w:rFonts w:cs="FrankRuehl" w:hint="cs"/>
          <w:rtl/>
        </w:rPr>
        <w:t>(2)</w:t>
      </w:r>
      <w:r>
        <w:rPr>
          <w:rStyle w:val="default"/>
          <w:rFonts w:cs="FrankRuehl"/>
          <w:rtl/>
        </w:rPr>
        <w:tab/>
        <w:t>החל</w:t>
      </w:r>
      <w:r>
        <w:rPr>
          <w:rStyle w:val="default"/>
          <w:rFonts w:cs="FrankRuehl" w:hint="cs"/>
          <w:rtl/>
        </w:rPr>
        <w:t xml:space="preserve"> במו</w:t>
      </w:r>
      <w:r>
        <w:rPr>
          <w:rStyle w:val="default"/>
          <w:rFonts w:cs="FrankRuehl"/>
          <w:rtl/>
        </w:rPr>
        <w:t>עד מ</w:t>
      </w:r>
      <w:r>
        <w:rPr>
          <w:rStyle w:val="default"/>
          <w:rFonts w:cs="FrankRuehl" w:hint="cs"/>
          <w:rtl/>
        </w:rPr>
        <w:t>ינויו של חשב מלווה, לא תתחייב הקופה בכל דרך שהיא בהתחייבות</w:t>
      </w:r>
      <w:r>
        <w:rPr>
          <w:rStyle w:val="default"/>
          <w:rFonts w:cs="FrankRuehl"/>
          <w:rtl/>
        </w:rPr>
        <w:t xml:space="preserve"> כספית א</w:t>
      </w:r>
      <w:r>
        <w:rPr>
          <w:rStyle w:val="default"/>
          <w:rFonts w:cs="FrankRuehl" w:hint="cs"/>
          <w:rtl/>
        </w:rPr>
        <w:t>ו בהתחייבות אחרת אשר לה השלכה ישירה על מצבה הכספי, וכן לא תיטול על עצמה מחויבות כספית אחרת כלש</w:t>
      </w:r>
      <w:r>
        <w:rPr>
          <w:rStyle w:val="default"/>
          <w:rFonts w:cs="FrankRuehl"/>
          <w:rtl/>
        </w:rPr>
        <w:t>ה</w:t>
      </w:r>
      <w:r>
        <w:rPr>
          <w:rStyle w:val="default"/>
          <w:rFonts w:cs="FrankRuehl" w:hint="cs"/>
          <w:rtl/>
        </w:rPr>
        <w:t>י</w:t>
      </w:r>
      <w:r>
        <w:rPr>
          <w:rStyle w:val="default"/>
          <w:rFonts w:cs="FrankRuehl"/>
          <w:rtl/>
        </w:rPr>
        <w:t xml:space="preserve">, </w:t>
      </w:r>
      <w:r>
        <w:rPr>
          <w:rStyle w:val="default"/>
          <w:rFonts w:cs="FrankRuehl" w:hint="cs"/>
          <w:rtl/>
        </w:rPr>
        <w:t>אלא אם כן אושר הדבר מראש ב</w:t>
      </w:r>
      <w:r>
        <w:rPr>
          <w:rStyle w:val="default"/>
          <w:rFonts w:cs="FrankRuehl"/>
          <w:rtl/>
        </w:rPr>
        <w:t>י</w:t>
      </w:r>
      <w:r>
        <w:rPr>
          <w:rStyle w:val="default"/>
          <w:rFonts w:cs="FrankRuehl" w:hint="cs"/>
          <w:rtl/>
        </w:rPr>
        <w:t>ד</w:t>
      </w:r>
      <w:r>
        <w:rPr>
          <w:rStyle w:val="default"/>
          <w:rFonts w:cs="FrankRuehl"/>
          <w:rtl/>
        </w:rPr>
        <w:t>י</w:t>
      </w:r>
      <w:r>
        <w:rPr>
          <w:rStyle w:val="default"/>
          <w:rFonts w:cs="FrankRuehl" w:hint="cs"/>
          <w:rtl/>
        </w:rPr>
        <w:t xml:space="preserve"> הח</w:t>
      </w:r>
      <w:r>
        <w:rPr>
          <w:rStyle w:val="default"/>
          <w:rFonts w:cs="FrankRuehl"/>
          <w:rtl/>
        </w:rPr>
        <w:t>ש</w:t>
      </w:r>
      <w:r>
        <w:rPr>
          <w:rStyle w:val="default"/>
          <w:rFonts w:cs="FrankRuehl" w:hint="cs"/>
          <w:rtl/>
        </w:rPr>
        <w:t>ב</w:t>
      </w:r>
      <w:r>
        <w:rPr>
          <w:rStyle w:val="default"/>
          <w:rFonts w:cs="FrankRuehl"/>
          <w:rtl/>
        </w:rPr>
        <w:t xml:space="preserve"> </w:t>
      </w:r>
      <w:r>
        <w:rPr>
          <w:rStyle w:val="default"/>
          <w:rFonts w:cs="FrankRuehl" w:hint="cs"/>
          <w:rtl/>
        </w:rPr>
        <w:t>ה</w:t>
      </w:r>
      <w:r>
        <w:rPr>
          <w:rStyle w:val="default"/>
          <w:rFonts w:cs="FrankRuehl"/>
          <w:rtl/>
        </w:rPr>
        <w:t>מל</w:t>
      </w:r>
      <w:r>
        <w:rPr>
          <w:rStyle w:val="default"/>
          <w:rFonts w:cs="FrankRuehl" w:hint="cs"/>
          <w:rtl/>
        </w:rPr>
        <w:t>וו</w:t>
      </w:r>
      <w:r>
        <w:rPr>
          <w:rStyle w:val="default"/>
          <w:rFonts w:cs="FrankRuehl"/>
          <w:rtl/>
        </w:rPr>
        <w:t>ה;</w:t>
      </w:r>
    </w:p>
    <w:p w:rsidR="00DF63EA" w:rsidRDefault="00DF63EA">
      <w:pPr>
        <w:pStyle w:val="P11"/>
        <w:spacing w:before="72"/>
        <w:ind w:left="624" w:right="1134"/>
        <w:rPr>
          <w:rStyle w:val="default"/>
          <w:rFonts w:cs="FrankRuehl"/>
          <w:rtl/>
        </w:rPr>
      </w:pPr>
      <w:r>
        <w:rPr>
          <w:rStyle w:val="default"/>
          <w:rFonts w:cs="FrankRuehl" w:hint="cs"/>
          <w:rtl/>
        </w:rPr>
        <w:t>(3)</w:t>
      </w:r>
      <w:r>
        <w:rPr>
          <w:rStyle w:val="default"/>
          <w:rFonts w:cs="FrankRuehl"/>
          <w:rtl/>
        </w:rPr>
        <w:tab/>
        <w:t>החל</w:t>
      </w:r>
      <w:r>
        <w:rPr>
          <w:rStyle w:val="default"/>
          <w:rFonts w:cs="FrankRuehl" w:hint="cs"/>
          <w:rtl/>
        </w:rPr>
        <w:t xml:space="preserve"> במו</w:t>
      </w:r>
      <w:r>
        <w:rPr>
          <w:rStyle w:val="default"/>
          <w:rFonts w:cs="FrankRuehl"/>
          <w:rtl/>
        </w:rPr>
        <w:t xml:space="preserve">עד </w:t>
      </w:r>
      <w:r>
        <w:rPr>
          <w:rStyle w:val="default"/>
          <w:rFonts w:cs="FrankRuehl" w:hint="cs"/>
          <w:rtl/>
        </w:rPr>
        <w:t>מ</w:t>
      </w:r>
      <w:r>
        <w:rPr>
          <w:rStyle w:val="default"/>
          <w:rFonts w:cs="FrankRuehl"/>
          <w:rtl/>
        </w:rPr>
        <w:t>ינ</w:t>
      </w:r>
      <w:r>
        <w:rPr>
          <w:rStyle w:val="default"/>
          <w:rFonts w:cs="FrankRuehl" w:hint="cs"/>
          <w:rtl/>
        </w:rPr>
        <w:t>ו</w:t>
      </w:r>
      <w:r>
        <w:rPr>
          <w:rStyle w:val="default"/>
          <w:rFonts w:cs="FrankRuehl"/>
          <w:rtl/>
        </w:rPr>
        <w:t>י</w:t>
      </w:r>
      <w:r>
        <w:rPr>
          <w:rStyle w:val="default"/>
          <w:rFonts w:cs="FrankRuehl" w:hint="cs"/>
          <w:rtl/>
        </w:rPr>
        <w:t xml:space="preserve">ו </w:t>
      </w:r>
      <w:r>
        <w:rPr>
          <w:rStyle w:val="default"/>
          <w:rFonts w:cs="FrankRuehl"/>
          <w:rtl/>
        </w:rPr>
        <w:t>ש</w:t>
      </w:r>
      <w:r>
        <w:rPr>
          <w:rStyle w:val="default"/>
          <w:rFonts w:cs="FrankRuehl" w:hint="cs"/>
          <w:rtl/>
        </w:rPr>
        <w:t>ל</w:t>
      </w:r>
      <w:r>
        <w:rPr>
          <w:rStyle w:val="default"/>
          <w:rFonts w:cs="FrankRuehl"/>
          <w:rtl/>
        </w:rPr>
        <w:t xml:space="preserve"> חש</w:t>
      </w:r>
      <w:r>
        <w:rPr>
          <w:rStyle w:val="default"/>
          <w:rFonts w:cs="FrankRuehl" w:hint="cs"/>
          <w:rtl/>
        </w:rPr>
        <w:t>ב מלווה, לא תקבל הקופה עובד ולא תקבע את תנאי העסקתו, וכן לא תשנה את תנאי העסקתם ש</w:t>
      </w:r>
      <w:r>
        <w:rPr>
          <w:rStyle w:val="default"/>
          <w:rFonts w:cs="FrankRuehl"/>
          <w:rtl/>
        </w:rPr>
        <w:t>ל עובדיה</w:t>
      </w:r>
      <w:r>
        <w:rPr>
          <w:rStyle w:val="default"/>
          <w:rFonts w:cs="FrankRuehl" w:hint="cs"/>
          <w:rtl/>
        </w:rPr>
        <w:t xml:space="preserve"> אלא באישור החשב המלווה; החשב ה</w:t>
      </w:r>
      <w:r>
        <w:rPr>
          <w:rStyle w:val="default"/>
          <w:rFonts w:cs="FrankRuehl"/>
          <w:rtl/>
        </w:rPr>
        <w:t>מל</w:t>
      </w:r>
      <w:r>
        <w:rPr>
          <w:rStyle w:val="default"/>
          <w:rFonts w:cs="FrankRuehl" w:hint="cs"/>
          <w:rtl/>
        </w:rPr>
        <w:t>ווה רשאי לסרב לי</w:t>
      </w:r>
      <w:r>
        <w:rPr>
          <w:rStyle w:val="default"/>
          <w:rFonts w:cs="FrankRuehl"/>
          <w:rtl/>
        </w:rPr>
        <w:t>ת</w:t>
      </w:r>
      <w:r>
        <w:rPr>
          <w:rStyle w:val="default"/>
          <w:rFonts w:cs="FrankRuehl" w:hint="cs"/>
          <w:rtl/>
        </w:rPr>
        <w:t>ן אישורו משיקולים תקציביים בלבד;</w:t>
      </w:r>
      <w:r>
        <w:rPr>
          <w:rStyle w:val="default"/>
          <w:rFonts w:cs="FrankRuehl"/>
          <w:rtl/>
        </w:rPr>
        <w:t xml:space="preserve"> מונ</w:t>
      </w:r>
      <w:r>
        <w:rPr>
          <w:rStyle w:val="default"/>
          <w:rFonts w:cs="FrankRuehl" w:hint="cs"/>
          <w:rtl/>
        </w:rPr>
        <w:t>ה אדם כע</w:t>
      </w:r>
      <w:r>
        <w:rPr>
          <w:rStyle w:val="default"/>
          <w:rFonts w:cs="FrankRuehl"/>
          <w:rtl/>
        </w:rPr>
        <w:t>ו</w:t>
      </w:r>
      <w:r>
        <w:rPr>
          <w:rStyle w:val="default"/>
          <w:rFonts w:cs="FrankRuehl" w:hint="cs"/>
          <w:rtl/>
        </w:rPr>
        <w:t>ב</w:t>
      </w:r>
      <w:r>
        <w:rPr>
          <w:rStyle w:val="default"/>
          <w:rFonts w:cs="FrankRuehl"/>
          <w:rtl/>
        </w:rPr>
        <w:t>ד</w:t>
      </w:r>
      <w:r>
        <w:rPr>
          <w:rStyle w:val="default"/>
          <w:rFonts w:cs="FrankRuehl" w:hint="cs"/>
          <w:rtl/>
        </w:rPr>
        <w:t xml:space="preserve"> קופה בניגוד לאמור, רשאי הח</w:t>
      </w:r>
      <w:r>
        <w:rPr>
          <w:rStyle w:val="default"/>
          <w:rFonts w:cs="FrankRuehl"/>
          <w:rtl/>
        </w:rPr>
        <w:t>ש</w:t>
      </w:r>
      <w:r>
        <w:rPr>
          <w:rStyle w:val="default"/>
          <w:rFonts w:cs="FrankRuehl" w:hint="cs"/>
          <w:rtl/>
        </w:rPr>
        <w:t>ב</w:t>
      </w:r>
      <w:r>
        <w:rPr>
          <w:rStyle w:val="default"/>
          <w:rFonts w:cs="FrankRuehl"/>
          <w:rtl/>
        </w:rPr>
        <w:t xml:space="preserve"> </w:t>
      </w:r>
      <w:r>
        <w:rPr>
          <w:rStyle w:val="default"/>
          <w:rFonts w:cs="FrankRuehl" w:hint="cs"/>
          <w:rtl/>
        </w:rPr>
        <w:t>המל</w:t>
      </w:r>
      <w:r>
        <w:rPr>
          <w:rStyle w:val="default"/>
          <w:rFonts w:cs="FrankRuehl"/>
          <w:rtl/>
        </w:rPr>
        <w:t>ו</w:t>
      </w:r>
      <w:r>
        <w:rPr>
          <w:rStyle w:val="default"/>
          <w:rFonts w:cs="FrankRuehl" w:hint="cs"/>
          <w:rtl/>
        </w:rPr>
        <w:t>ו</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הור</w:t>
      </w:r>
      <w:r>
        <w:rPr>
          <w:rStyle w:val="default"/>
          <w:rFonts w:cs="FrankRuehl"/>
          <w:rtl/>
        </w:rPr>
        <w:t>ו</w:t>
      </w:r>
      <w:r>
        <w:rPr>
          <w:rStyle w:val="default"/>
          <w:rFonts w:cs="FrankRuehl" w:hint="cs"/>
          <w:rtl/>
        </w:rPr>
        <w:t>ת לקופה לפעול ל</w:t>
      </w:r>
      <w:r>
        <w:rPr>
          <w:rStyle w:val="default"/>
          <w:rFonts w:cs="FrankRuehl"/>
          <w:rtl/>
        </w:rPr>
        <w:t>ס</w:t>
      </w:r>
      <w:r>
        <w:rPr>
          <w:rStyle w:val="default"/>
          <w:rFonts w:cs="FrankRuehl" w:hint="cs"/>
          <w:rtl/>
        </w:rPr>
        <w:t>יום</w:t>
      </w:r>
      <w:r>
        <w:rPr>
          <w:rStyle w:val="default"/>
          <w:rFonts w:cs="FrankRuehl"/>
          <w:rtl/>
        </w:rPr>
        <w:t xml:space="preserve"> </w:t>
      </w:r>
      <w:r>
        <w:rPr>
          <w:rStyle w:val="default"/>
          <w:rFonts w:cs="FrankRuehl" w:hint="cs"/>
          <w:rtl/>
        </w:rPr>
        <w:t>העס</w:t>
      </w:r>
      <w:r>
        <w:rPr>
          <w:rStyle w:val="default"/>
          <w:rFonts w:cs="FrankRuehl"/>
          <w:rtl/>
        </w:rPr>
        <w:t>ק</w:t>
      </w:r>
      <w:r>
        <w:rPr>
          <w:rStyle w:val="default"/>
          <w:rFonts w:cs="FrankRuehl" w:hint="cs"/>
          <w:rtl/>
        </w:rPr>
        <w:t xml:space="preserve">תו; </w:t>
      </w:r>
      <w:r>
        <w:rPr>
          <w:rStyle w:val="default"/>
          <w:rFonts w:cs="FrankRuehl"/>
          <w:rtl/>
        </w:rPr>
        <w:t>לע</w:t>
      </w:r>
      <w:r>
        <w:rPr>
          <w:rStyle w:val="default"/>
          <w:rFonts w:cs="FrankRuehl" w:hint="cs"/>
          <w:rtl/>
        </w:rPr>
        <w:t>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"עובד קופה" - לרבות עובד ארעי, עובד זמני ועובד על פי חוזה מיוחד;</w:t>
      </w:r>
    </w:p>
    <w:p w:rsidR="00DF63EA" w:rsidRDefault="00DF63EA">
      <w:pPr>
        <w:pStyle w:val="P11"/>
        <w:spacing w:before="72"/>
        <w:ind w:left="624" w:right="1134"/>
        <w:rPr>
          <w:rStyle w:val="default"/>
          <w:rFonts w:cs="FrankRuehl" w:hint="cs"/>
          <w:rtl/>
        </w:rPr>
      </w:pPr>
      <w:r>
        <w:rPr>
          <w:rStyle w:val="default"/>
          <w:rFonts w:cs="FrankRuehl" w:hint="cs"/>
          <w:rtl/>
        </w:rPr>
        <w:t>(4)</w:t>
      </w:r>
      <w:r>
        <w:rPr>
          <w:rStyle w:val="default"/>
          <w:rFonts w:cs="FrankRuehl"/>
          <w:rtl/>
        </w:rPr>
        <w:tab/>
        <w:t xml:space="preserve">כל </w:t>
      </w:r>
      <w:r>
        <w:rPr>
          <w:rStyle w:val="default"/>
          <w:rFonts w:cs="FrankRuehl" w:hint="cs"/>
          <w:rtl/>
        </w:rPr>
        <w:t>נושא</w:t>
      </w:r>
      <w:r>
        <w:rPr>
          <w:rStyle w:val="default"/>
          <w:rFonts w:cs="FrankRuehl"/>
          <w:rtl/>
        </w:rPr>
        <w:t xml:space="preserve"> תפק</w:t>
      </w:r>
      <w:r>
        <w:rPr>
          <w:rStyle w:val="default"/>
          <w:rFonts w:cs="FrankRuehl" w:hint="cs"/>
          <w:rtl/>
        </w:rPr>
        <w:t>יד ניהולי בקופה חייב למלא אחר הוראות החשב המלווה</w:t>
      </w:r>
      <w:r>
        <w:rPr>
          <w:rStyle w:val="default"/>
          <w:rFonts w:cs="FrankRuehl"/>
          <w:rtl/>
        </w:rPr>
        <w:t xml:space="preserve"> </w:t>
      </w:r>
      <w:r>
        <w:rPr>
          <w:rStyle w:val="default"/>
          <w:rFonts w:cs="FrankRuehl" w:hint="cs"/>
          <w:rtl/>
        </w:rPr>
        <w:t xml:space="preserve">שניתנו במסגרת סמכויותיו ומכוחן, ולספק לו כל </w:t>
      </w:r>
      <w:r>
        <w:rPr>
          <w:rStyle w:val="default"/>
          <w:rFonts w:cs="FrankRuehl"/>
          <w:rtl/>
        </w:rPr>
        <w:t>מ</w:t>
      </w:r>
      <w:r>
        <w:rPr>
          <w:rStyle w:val="default"/>
          <w:rFonts w:cs="FrankRuehl" w:hint="cs"/>
          <w:rtl/>
        </w:rPr>
        <w:t>י</w:t>
      </w:r>
      <w:r>
        <w:rPr>
          <w:rStyle w:val="default"/>
          <w:rFonts w:cs="FrankRuehl"/>
          <w:rtl/>
        </w:rPr>
        <w:t>ד</w:t>
      </w:r>
      <w:r>
        <w:rPr>
          <w:rStyle w:val="default"/>
          <w:rFonts w:cs="FrankRuehl" w:hint="cs"/>
          <w:rtl/>
        </w:rPr>
        <w:t>ע ומסמך הדרושים לו לשם מילוי תפקי</w:t>
      </w:r>
      <w:r>
        <w:rPr>
          <w:rStyle w:val="default"/>
          <w:rFonts w:cs="FrankRuehl"/>
          <w:rtl/>
        </w:rPr>
        <w:t>ד</w:t>
      </w:r>
      <w:r>
        <w:rPr>
          <w:rStyle w:val="default"/>
          <w:rFonts w:cs="FrankRuehl" w:hint="cs"/>
          <w:rtl/>
        </w:rPr>
        <w:t>יו.</w:t>
      </w:r>
    </w:p>
    <w:p w:rsidR="00DF63EA" w:rsidRPr="00995AFC" w:rsidRDefault="00DF63EA">
      <w:pPr>
        <w:pStyle w:val="P00"/>
        <w:spacing w:before="0"/>
        <w:ind w:left="0" w:right="1134"/>
        <w:rPr>
          <w:rFonts w:cs="FrankRuehl" w:hint="cs"/>
          <w:vanish/>
          <w:sz w:val="26"/>
          <w:shd w:val="clear" w:color="auto" w:fill="FFFF99"/>
          <w:rtl/>
        </w:rPr>
      </w:pPr>
      <w:bookmarkStart w:id="152" w:name="Rov174"/>
      <w:r w:rsidRPr="00995AFC">
        <w:rPr>
          <w:rFonts w:cs="FrankRuehl" w:hint="cs"/>
          <w:vanish/>
          <w:color w:val="FF0000"/>
          <w:szCs w:val="20"/>
          <w:shd w:val="clear" w:color="auto" w:fill="FFFF99"/>
          <w:rtl/>
        </w:rPr>
        <w:t>מיום 1.1.1997</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00"/>
        <w:spacing w:before="0"/>
        <w:ind w:left="0" w:right="1134"/>
        <w:rPr>
          <w:rStyle w:val="default"/>
          <w:rFonts w:cs="FrankRuehl" w:hint="cs"/>
          <w:vanish/>
          <w:shd w:val="clear" w:color="auto" w:fill="FFFF99"/>
          <w:rtl/>
        </w:rPr>
      </w:pPr>
      <w:hyperlink r:id="rId267"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w:t>
      </w:r>
      <w:r w:rsidRPr="00995AFC">
        <w:rPr>
          <w:rFonts w:cs="FrankRuehl" w:hint="cs"/>
          <w:vanish/>
          <w:szCs w:val="20"/>
          <w:shd w:val="clear" w:color="auto" w:fill="FFFF99"/>
          <w:rtl/>
        </w:rPr>
        <w:t>9 (</w:t>
      </w:r>
      <w:hyperlink r:id="rId268"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Default="00DF63EA">
      <w:pPr>
        <w:pStyle w:val="P11"/>
        <w:spacing w:before="0"/>
        <w:ind w:left="0" w:right="1134"/>
        <w:rPr>
          <w:rStyle w:val="default"/>
          <w:rFonts w:cs="FrankRuehl"/>
          <w:sz w:val="2"/>
          <w:szCs w:val="2"/>
          <w:rtl/>
        </w:rPr>
      </w:pPr>
      <w:r w:rsidRPr="00995AFC">
        <w:rPr>
          <w:rStyle w:val="default"/>
          <w:rFonts w:cs="FrankRuehl" w:hint="cs"/>
          <w:b/>
          <w:bCs/>
          <w:vanish/>
          <w:sz w:val="20"/>
          <w:szCs w:val="20"/>
          <w:shd w:val="clear" w:color="auto" w:fill="FFFF99"/>
          <w:rtl/>
        </w:rPr>
        <w:t>הוספת סעיף 37ג</w:t>
      </w:r>
      <w:bookmarkEnd w:id="152"/>
    </w:p>
    <w:p w:rsidR="00DF63EA" w:rsidRDefault="00DF63EA" w:rsidP="00B803FE">
      <w:pPr>
        <w:pStyle w:val="P00"/>
        <w:spacing w:before="72"/>
        <w:ind w:left="0" w:right="1134"/>
        <w:rPr>
          <w:rStyle w:val="default"/>
          <w:rFonts w:cs="FrankRuehl"/>
          <w:rtl/>
        </w:rPr>
      </w:pPr>
      <w:bookmarkStart w:id="153" w:name="Seif49"/>
      <w:bookmarkEnd w:id="153"/>
      <w:r>
        <w:rPr>
          <w:lang w:val="he-IL"/>
        </w:rPr>
        <w:pict>
          <v:rect id="_x0000_s2186" style="position:absolute;left:0;text-align:left;margin-left:464.5pt;margin-top:8.05pt;width:75.05pt;height:40pt;z-index:251523072" o:allowincell="f" filled="f" stroked="f" strokecolor="lime" strokeweight=".25pt">
            <v:textbox style="mso-next-textbox:#_x0000_s2186" inset="0,0,0,0">
              <w:txbxContent>
                <w:p w:rsidR="00387307" w:rsidRDefault="00387307">
                  <w:pPr>
                    <w:spacing w:line="160" w:lineRule="exact"/>
                    <w:jc w:val="left"/>
                    <w:rPr>
                      <w:rFonts w:cs="Miriam"/>
                      <w:noProof/>
                      <w:sz w:val="18"/>
                      <w:szCs w:val="18"/>
                      <w:rtl/>
                    </w:rPr>
                  </w:pPr>
                  <w:r>
                    <w:rPr>
                      <w:rFonts w:cs="Miriam"/>
                      <w:sz w:val="18"/>
                      <w:szCs w:val="18"/>
                      <w:rtl/>
                    </w:rPr>
                    <w:t xml:space="preserve">דין </w:t>
                  </w:r>
                  <w:r>
                    <w:rPr>
                      <w:rFonts w:cs="Miriam" w:hint="cs"/>
                      <w:sz w:val="18"/>
                      <w:szCs w:val="18"/>
                      <w:rtl/>
                    </w:rPr>
                    <w:t>וחשב</w:t>
                  </w:r>
                  <w:r>
                    <w:rPr>
                      <w:rFonts w:cs="Miriam"/>
                      <w:sz w:val="18"/>
                      <w:szCs w:val="18"/>
                      <w:rtl/>
                    </w:rPr>
                    <w:t>ון ו</w:t>
                  </w:r>
                  <w:r>
                    <w:rPr>
                      <w:rFonts w:cs="Miriam" w:hint="cs"/>
                      <w:sz w:val="18"/>
                      <w:szCs w:val="18"/>
                      <w:rtl/>
                    </w:rPr>
                    <w:t>המלצות ה</w:t>
                  </w:r>
                  <w:r>
                    <w:rPr>
                      <w:rFonts w:cs="Miriam"/>
                      <w:sz w:val="18"/>
                      <w:szCs w:val="18"/>
                      <w:rtl/>
                    </w:rPr>
                    <w:t xml:space="preserve">חשב </w:t>
                  </w:r>
                  <w:r>
                    <w:rPr>
                      <w:rFonts w:cs="Miriam" w:hint="cs"/>
                      <w:sz w:val="18"/>
                      <w:szCs w:val="18"/>
                      <w:rtl/>
                    </w:rPr>
                    <w:t>המלו</w:t>
                  </w:r>
                  <w:r>
                    <w:rPr>
                      <w:rFonts w:cs="Miriam"/>
                      <w:sz w:val="18"/>
                      <w:szCs w:val="18"/>
                      <w:rtl/>
                    </w:rPr>
                    <w:t>וה</w:t>
                  </w:r>
                </w:p>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big-number"/>
          <w:rFonts w:cs="Miriam"/>
          <w:rtl/>
        </w:rPr>
        <w:t>37</w:t>
      </w:r>
      <w:r>
        <w:rPr>
          <w:rStyle w:val="default"/>
          <w:rFonts w:cs="FrankRuehl"/>
          <w:rtl/>
        </w:rPr>
        <w:t>ד.</w:t>
      </w:r>
      <w:r>
        <w:rPr>
          <w:rStyle w:val="default"/>
          <w:rFonts w:cs="FrankRuehl"/>
          <w:rtl/>
        </w:rPr>
        <w:tab/>
        <w:t>(א)</w:t>
      </w:r>
      <w:r>
        <w:rPr>
          <w:rStyle w:val="default"/>
          <w:rFonts w:cs="FrankRuehl"/>
          <w:rtl/>
        </w:rPr>
        <w:tab/>
        <w:t>החש</w:t>
      </w:r>
      <w:r>
        <w:rPr>
          <w:rStyle w:val="default"/>
          <w:rFonts w:cs="FrankRuehl" w:hint="cs"/>
          <w:rtl/>
        </w:rPr>
        <w:t>ב המ</w:t>
      </w:r>
      <w:r>
        <w:rPr>
          <w:rStyle w:val="default"/>
          <w:rFonts w:cs="FrankRuehl"/>
          <w:rtl/>
        </w:rPr>
        <w:t>לווה</w:t>
      </w:r>
      <w:r>
        <w:rPr>
          <w:rStyle w:val="default"/>
          <w:rFonts w:cs="FrankRuehl" w:hint="cs"/>
          <w:rtl/>
        </w:rPr>
        <w:t xml:space="preserve"> יגיש לשר הבריאות ולשר האוצר דין וחשבון על מצבה הכספי של הקופה לגבי כל רבעון המסתיים ביום האחרון של החודש השלישי, השישי, התשיע</w:t>
      </w:r>
      <w:r>
        <w:rPr>
          <w:rStyle w:val="default"/>
          <w:rFonts w:cs="FrankRuehl"/>
          <w:rtl/>
        </w:rPr>
        <w:t>י וה</w:t>
      </w:r>
      <w:r>
        <w:rPr>
          <w:rStyle w:val="default"/>
          <w:rFonts w:cs="FrankRuehl" w:hint="cs"/>
          <w:rtl/>
        </w:rPr>
        <w:t>שנים- עשר של השנה, ויפרט בו את הכנסותי</w:t>
      </w:r>
      <w:r>
        <w:rPr>
          <w:rStyle w:val="default"/>
          <w:rFonts w:cs="FrankRuehl"/>
          <w:rtl/>
        </w:rPr>
        <w:t>ה</w:t>
      </w:r>
      <w:r>
        <w:rPr>
          <w:rStyle w:val="default"/>
          <w:rFonts w:cs="FrankRuehl" w:hint="cs"/>
          <w:rtl/>
        </w:rPr>
        <w:t xml:space="preserve"> </w:t>
      </w:r>
      <w:r>
        <w:rPr>
          <w:rStyle w:val="default"/>
          <w:rFonts w:cs="FrankRuehl"/>
          <w:rtl/>
        </w:rPr>
        <w:t>ו</w:t>
      </w:r>
      <w:r>
        <w:rPr>
          <w:rStyle w:val="default"/>
          <w:rFonts w:cs="FrankRuehl" w:hint="cs"/>
          <w:rtl/>
        </w:rPr>
        <w:t>הוצאו</w:t>
      </w:r>
      <w:r>
        <w:rPr>
          <w:rStyle w:val="default"/>
          <w:rFonts w:cs="FrankRuehl"/>
          <w:rtl/>
        </w:rPr>
        <w:t>ת</w:t>
      </w:r>
      <w:r>
        <w:rPr>
          <w:rStyle w:val="default"/>
          <w:rFonts w:cs="FrankRuehl" w:hint="cs"/>
          <w:rtl/>
        </w:rPr>
        <w:t>י</w:t>
      </w:r>
      <w:r>
        <w:rPr>
          <w:rStyle w:val="default"/>
          <w:rFonts w:cs="FrankRuehl"/>
          <w:rtl/>
        </w:rPr>
        <w:t>ה</w:t>
      </w:r>
      <w:r>
        <w:rPr>
          <w:rStyle w:val="default"/>
          <w:rFonts w:cs="FrankRuehl" w:hint="cs"/>
          <w:rtl/>
        </w:rPr>
        <w:t xml:space="preserve"> באותו רבעון, וכן פר</w:t>
      </w:r>
      <w:r>
        <w:rPr>
          <w:rStyle w:val="default"/>
          <w:rFonts w:cs="FrankRuehl"/>
          <w:rtl/>
        </w:rPr>
        <w:t>טים</w:t>
      </w:r>
      <w:r>
        <w:rPr>
          <w:rStyle w:val="default"/>
          <w:rFonts w:cs="FrankRuehl" w:hint="cs"/>
          <w:rtl/>
        </w:rPr>
        <w:t xml:space="preserve"> </w:t>
      </w:r>
      <w:r>
        <w:rPr>
          <w:rStyle w:val="default"/>
          <w:rFonts w:cs="FrankRuehl"/>
          <w:rtl/>
        </w:rPr>
        <w:t>נ</w:t>
      </w:r>
      <w:r>
        <w:rPr>
          <w:rStyle w:val="default"/>
          <w:rFonts w:cs="FrankRuehl" w:hint="cs"/>
          <w:rtl/>
        </w:rPr>
        <w:t>וס</w:t>
      </w:r>
      <w:r>
        <w:rPr>
          <w:rStyle w:val="default"/>
          <w:rFonts w:cs="FrankRuehl"/>
          <w:rtl/>
        </w:rPr>
        <w:t>פ</w:t>
      </w:r>
      <w:r>
        <w:rPr>
          <w:rStyle w:val="default"/>
          <w:rFonts w:cs="FrankRuehl" w:hint="cs"/>
          <w:rtl/>
        </w:rPr>
        <w:t>י</w:t>
      </w:r>
      <w:r>
        <w:rPr>
          <w:rStyle w:val="default"/>
          <w:rFonts w:cs="FrankRuehl"/>
          <w:rtl/>
        </w:rPr>
        <w:t>ם ש</w:t>
      </w:r>
      <w:r>
        <w:rPr>
          <w:rStyle w:val="default"/>
          <w:rFonts w:cs="FrankRuehl" w:hint="cs"/>
          <w:rtl/>
        </w:rPr>
        <w:t>י</w:t>
      </w:r>
      <w:r>
        <w:rPr>
          <w:rStyle w:val="default"/>
          <w:rFonts w:cs="FrankRuehl"/>
          <w:rtl/>
        </w:rPr>
        <w:t>י</w:t>
      </w:r>
      <w:r>
        <w:rPr>
          <w:rStyle w:val="default"/>
          <w:rFonts w:cs="FrankRuehl" w:hint="cs"/>
          <w:rtl/>
        </w:rPr>
        <w:t>ק</w:t>
      </w:r>
      <w:r>
        <w:rPr>
          <w:rStyle w:val="default"/>
          <w:rFonts w:cs="FrankRuehl"/>
          <w:rtl/>
        </w:rPr>
        <w:t>ב</w:t>
      </w:r>
      <w:r>
        <w:rPr>
          <w:rStyle w:val="default"/>
          <w:rFonts w:cs="FrankRuehl" w:hint="cs"/>
          <w:rtl/>
        </w:rPr>
        <w:t>ע</w:t>
      </w:r>
      <w:r>
        <w:rPr>
          <w:rStyle w:val="default"/>
          <w:rFonts w:cs="FrankRuehl"/>
          <w:rtl/>
        </w:rPr>
        <w:t>ו</w:t>
      </w:r>
      <w:r>
        <w:rPr>
          <w:rStyle w:val="default"/>
          <w:rFonts w:cs="FrankRuehl" w:hint="cs"/>
          <w:rtl/>
        </w:rPr>
        <w:t xml:space="preserve">; </w:t>
      </w:r>
      <w:r>
        <w:rPr>
          <w:rStyle w:val="default"/>
          <w:rFonts w:cs="FrankRuehl"/>
          <w:rtl/>
        </w:rPr>
        <w:t>ה</w:t>
      </w:r>
      <w:r>
        <w:rPr>
          <w:rStyle w:val="default"/>
          <w:rFonts w:cs="FrankRuehl" w:hint="cs"/>
          <w:rtl/>
        </w:rPr>
        <w:t>חשב המלווה יגיש, 30 ימים לפני תום תקופת מינויו, דין וחשבון כאמור ביחס לכ</w:t>
      </w:r>
      <w:r>
        <w:rPr>
          <w:rStyle w:val="default"/>
          <w:rFonts w:cs="FrankRuehl"/>
          <w:rtl/>
        </w:rPr>
        <w:t xml:space="preserve">ל תקופת </w:t>
      </w:r>
      <w:r>
        <w:rPr>
          <w:rStyle w:val="default"/>
          <w:rFonts w:cs="FrankRuehl" w:hint="cs"/>
          <w:rtl/>
        </w:rPr>
        <w:t>כהונתו מיום מינויו.</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סבר</w:t>
      </w:r>
      <w:r>
        <w:rPr>
          <w:rStyle w:val="default"/>
          <w:rFonts w:cs="FrankRuehl" w:hint="cs"/>
          <w:rtl/>
        </w:rPr>
        <w:t xml:space="preserve"> הח</w:t>
      </w:r>
      <w:r>
        <w:rPr>
          <w:rStyle w:val="default"/>
          <w:rFonts w:cs="FrankRuehl"/>
          <w:rtl/>
        </w:rPr>
        <w:t>ש</w:t>
      </w:r>
      <w:r>
        <w:rPr>
          <w:rStyle w:val="default"/>
          <w:rFonts w:cs="FrankRuehl" w:hint="cs"/>
          <w:rtl/>
        </w:rPr>
        <w:t>ב</w:t>
      </w:r>
      <w:r>
        <w:rPr>
          <w:rStyle w:val="default"/>
          <w:rFonts w:cs="FrankRuehl"/>
          <w:rtl/>
        </w:rPr>
        <w:t xml:space="preserve"> המ</w:t>
      </w:r>
      <w:r>
        <w:rPr>
          <w:rStyle w:val="default"/>
          <w:rFonts w:cs="FrankRuehl" w:hint="cs"/>
          <w:rtl/>
        </w:rPr>
        <w:t>לווה כי נתקיימו התנאים המפורטים בסעיף 37(ה), רשאי הוא להמל</w:t>
      </w:r>
      <w:r>
        <w:rPr>
          <w:rStyle w:val="default"/>
          <w:rFonts w:cs="FrankRuehl"/>
          <w:rtl/>
        </w:rPr>
        <w:t>י</w:t>
      </w:r>
      <w:r>
        <w:rPr>
          <w:rStyle w:val="default"/>
          <w:rFonts w:cs="FrankRuehl" w:hint="cs"/>
          <w:rtl/>
        </w:rPr>
        <w:t>ץ</w:t>
      </w:r>
      <w:r>
        <w:rPr>
          <w:rStyle w:val="default"/>
          <w:rFonts w:cs="FrankRuehl"/>
          <w:rtl/>
        </w:rPr>
        <w:t xml:space="preserve"> </w:t>
      </w:r>
      <w:r>
        <w:rPr>
          <w:rStyle w:val="default"/>
          <w:rFonts w:cs="FrankRuehl" w:hint="cs"/>
          <w:rtl/>
        </w:rPr>
        <w:t>בפני שר הבריאות על הקמת ועד</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ודק</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ה</w:t>
      </w:r>
      <w:r>
        <w:rPr>
          <w:rStyle w:val="default"/>
          <w:rFonts w:cs="FrankRuehl"/>
          <w:rtl/>
        </w:rPr>
        <w:t>תא</w:t>
      </w:r>
      <w:r>
        <w:rPr>
          <w:rStyle w:val="default"/>
          <w:rFonts w:cs="FrankRuehl" w:hint="cs"/>
          <w:rtl/>
        </w:rPr>
        <w:t xml:space="preserve">ם </w:t>
      </w:r>
      <w:r>
        <w:rPr>
          <w:rStyle w:val="default"/>
          <w:rFonts w:cs="FrankRuehl"/>
          <w:rtl/>
        </w:rPr>
        <w:t>לה</w:t>
      </w:r>
      <w:r>
        <w:rPr>
          <w:rStyle w:val="default"/>
          <w:rFonts w:cs="FrankRuehl" w:hint="cs"/>
          <w:rtl/>
        </w:rPr>
        <w:t xml:space="preserve">וראות סעיף 37; </w:t>
      </w:r>
      <w:r>
        <w:rPr>
          <w:rStyle w:val="default"/>
          <w:rFonts w:cs="FrankRuehl"/>
          <w:rtl/>
        </w:rPr>
        <w:t>החש</w:t>
      </w:r>
      <w:r>
        <w:rPr>
          <w:rStyle w:val="default"/>
          <w:rFonts w:cs="FrankRuehl" w:hint="cs"/>
          <w:rtl/>
        </w:rPr>
        <w:t>ב</w:t>
      </w:r>
      <w:r>
        <w:rPr>
          <w:rStyle w:val="default"/>
          <w:rFonts w:cs="FrankRuehl"/>
          <w:rtl/>
        </w:rPr>
        <w:t xml:space="preserve"> </w:t>
      </w:r>
      <w:r>
        <w:rPr>
          <w:rStyle w:val="default"/>
          <w:rFonts w:cs="FrankRuehl" w:hint="cs"/>
          <w:rtl/>
        </w:rPr>
        <w:t>המ</w:t>
      </w:r>
      <w:r>
        <w:rPr>
          <w:rStyle w:val="default"/>
          <w:rFonts w:cs="FrankRuehl"/>
          <w:rtl/>
        </w:rPr>
        <w:t>ל</w:t>
      </w:r>
      <w:r>
        <w:rPr>
          <w:rStyle w:val="default"/>
          <w:rFonts w:cs="FrankRuehl" w:hint="cs"/>
          <w:rtl/>
        </w:rPr>
        <w:t>ו</w:t>
      </w:r>
      <w:r>
        <w:rPr>
          <w:rStyle w:val="default"/>
          <w:rFonts w:cs="FrankRuehl"/>
          <w:rtl/>
        </w:rPr>
        <w:t xml:space="preserve">וה </w:t>
      </w:r>
      <w:r>
        <w:rPr>
          <w:rStyle w:val="default"/>
          <w:rFonts w:cs="FrankRuehl" w:hint="cs"/>
          <w:rtl/>
        </w:rPr>
        <w:t>יהיה חבר בועדה הבודקת שמונתה כאמור.</w:t>
      </w:r>
    </w:p>
    <w:p w:rsidR="00DF63EA" w:rsidRDefault="00DF63EA">
      <w:pPr>
        <w:pStyle w:val="P00"/>
        <w:numPr>
          <w:ilvl w:val="0"/>
          <w:numId w:val="7"/>
        </w:numPr>
        <w:spacing w:before="72"/>
        <w:ind w:right="1134"/>
        <w:rPr>
          <w:rStyle w:val="default"/>
          <w:rFonts w:cs="FrankRuehl" w:hint="cs"/>
          <w:rtl/>
        </w:rPr>
      </w:pPr>
      <w:r>
        <w:rPr>
          <w:rStyle w:val="default"/>
          <w:rFonts w:cs="FrankRuehl"/>
          <w:rtl/>
        </w:rPr>
        <w:t>הור</w:t>
      </w:r>
      <w:r>
        <w:rPr>
          <w:rStyle w:val="default"/>
          <w:rFonts w:cs="FrankRuehl" w:hint="cs"/>
          <w:rtl/>
        </w:rPr>
        <w:t xml:space="preserve">אות </w:t>
      </w:r>
      <w:r>
        <w:rPr>
          <w:rStyle w:val="default"/>
          <w:rFonts w:cs="FrankRuehl"/>
          <w:rtl/>
        </w:rPr>
        <w:t>סעיף</w:t>
      </w:r>
      <w:r>
        <w:rPr>
          <w:rStyle w:val="default"/>
          <w:rFonts w:cs="FrankRuehl" w:hint="cs"/>
          <w:rtl/>
        </w:rPr>
        <w:t xml:space="preserve"> </w:t>
      </w:r>
      <w:r>
        <w:rPr>
          <w:rStyle w:val="default"/>
          <w:rFonts w:cs="FrankRuehl"/>
          <w:rtl/>
        </w:rPr>
        <w:t>זה, לא יח</w:t>
      </w:r>
      <w:r>
        <w:rPr>
          <w:rStyle w:val="default"/>
          <w:rFonts w:cs="FrankRuehl" w:hint="cs"/>
          <w:rtl/>
        </w:rPr>
        <w:t>ולו על חשב שמונה לפי סעיף 37(ג)(2).</w:t>
      </w:r>
    </w:p>
    <w:p w:rsidR="00DF63EA" w:rsidRPr="00995AFC" w:rsidRDefault="00DF63EA">
      <w:pPr>
        <w:pStyle w:val="P00"/>
        <w:spacing w:before="0"/>
        <w:ind w:left="0" w:right="1134"/>
        <w:rPr>
          <w:rFonts w:cs="FrankRuehl" w:hint="cs"/>
          <w:vanish/>
          <w:sz w:val="26"/>
          <w:shd w:val="clear" w:color="auto" w:fill="FFFF99"/>
          <w:rtl/>
        </w:rPr>
      </w:pPr>
      <w:bookmarkStart w:id="154" w:name="Rov175"/>
      <w:r w:rsidRPr="00995AFC">
        <w:rPr>
          <w:rFonts w:cs="FrankRuehl" w:hint="cs"/>
          <w:vanish/>
          <w:color w:val="FF0000"/>
          <w:szCs w:val="20"/>
          <w:shd w:val="clear" w:color="auto" w:fill="FFFF99"/>
          <w:rtl/>
        </w:rPr>
        <w:t>מיום 1.1.1997</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00"/>
        <w:spacing w:before="0"/>
        <w:ind w:left="0" w:right="1134"/>
        <w:rPr>
          <w:rStyle w:val="default"/>
          <w:rFonts w:cs="FrankRuehl" w:hint="cs"/>
          <w:vanish/>
          <w:shd w:val="clear" w:color="auto" w:fill="FFFF99"/>
          <w:rtl/>
        </w:rPr>
      </w:pPr>
      <w:hyperlink r:id="rId269"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עמ' 2</w:t>
      </w:r>
      <w:r w:rsidRPr="00995AFC">
        <w:rPr>
          <w:rFonts w:cs="FrankRuehl" w:hint="cs"/>
          <w:vanish/>
          <w:szCs w:val="20"/>
          <w:shd w:val="clear" w:color="auto" w:fill="FFFF99"/>
          <w:rtl/>
        </w:rPr>
        <w:t>9 (</w:t>
      </w:r>
      <w:hyperlink r:id="rId270"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Default="00DF63EA">
      <w:pPr>
        <w:pStyle w:val="P11"/>
        <w:spacing w:before="0"/>
        <w:ind w:left="0" w:right="1134"/>
        <w:rPr>
          <w:rStyle w:val="default"/>
          <w:rFonts w:cs="FrankRuehl"/>
          <w:sz w:val="2"/>
          <w:szCs w:val="2"/>
          <w:rtl/>
        </w:rPr>
      </w:pPr>
      <w:r w:rsidRPr="00995AFC">
        <w:rPr>
          <w:rStyle w:val="default"/>
          <w:rFonts w:cs="FrankRuehl" w:hint="cs"/>
          <w:b/>
          <w:bCs/>
          <w:vanish/>
          <w:sz w:val="20"/>
          <w:szCs w:val="20"/>
          <w:shd w:val="clear" w:color="auto" w:fill="FFFF99"/>
          <w:rtl/>
        </w:rPr>
        <w:t>הוספת סעיף 37ד</w:t>
      </w:r>
      <w:bookmarkEnd w:id="154"/>
    </w:p>
    <w:p w:rsidR="00DF63EA" w:rsidRDefault="00DF63EA" w:rsidP="00B803FE">
      <w:pPr>
        <w:pStyle w:val="P00"/>
        <w:spacing w:before="72"/>
        <w:ind w:left="0" w:right="1134"/>
        <w:rPr>
          <w:rStyle w:val="default"/>
          <w:rFonts w:cs="FrankRuehl" w:hint="cs"/>
          <w:rtl/>
        </w:rPr>
      </w:pPr>
      <w:bookmarkStart w:id="155" w:name="Seif50"/>
      <w:bookmarkEnd w:id="155"/>
      <w:r>
        <w:rPr>
          <w:lang w:val="he-IL"/>
        </w:rPr>
        <w:pict>
          <v:rect id="_x0000_s2187" style="position:absolute;left:0;text-align:left;margin-left:464.5pt;margin-top:8.05pt;width:75.05pt;height:40pt;z-index:251524096" o:allowincell="f" filled="f" stroked="f" strokecolor="lime" strokeweight=".25pt">
            <v:textbox style="mso-next-textbox:#_x0000_s2187" inset="0,0,0,0">
              <w:txbxContent>
                <w:p w:rsidR="00387307" w:rsidRDefault="00387307">
                  <w:pPr>
                    <w:spacing w:line="160" w:lineRule="exact"/>
                    <w:jc w:val="left"/>
                    <w:rPr>
                      <w:rFonts w:cs="Miriam"/>
                      <w:noProof/>
                      <w:sz w:val="18"/>
                      <w:szCs w:val="18"/>
                      <w:rtl/>
                    </w:rPr>
                  </w:pPr>
                  <w:r>
                    <w:rPr>
                      <w:rFonts w:cs="Miriam"/>
                      <w:sz w:val="18"/>
                      <w:szCs w:val="18"/>
                      <w:rtl/>
                    </w:rPr>
                    <w:t>תביע</w:t>
                  </w:r>
                  <w:r>
                    <w:rPr>
                      <w:rFonts w:cs="Miriam" w:hint="cs"/>
                      <w:sz w:val="18"/>
                      <w:szCs w:val="18"/>
                      <w:rtl/>
                    </w:rPr>
                    <w:t>ה בש</w:t>
                  </w:r>
                  <w:r>
                    <w:rPr>
                      <w:rFonts w:cs="Miriam"/>
                      <w:sz w:val="18"/>
                      <w:szCs w:val="18"/>
                      <w:rtl/>
                    </w:rPr>
                    <w:t>ם</w:t>
                  </w:r>
                  <w:r>
                    <w:rPr>
                      <w:rFonts w:cs="Miriam" w:hint="cs"/>
                      <w:sz w:val="18"/>
                      <w:szCs w:val="18"/>
                      <w:rtl/>
                    </w:rPr>
                    <w:t xml:space="preserve"> </w:t>
                  </w:r>
                  <w:r>
                    <w:rPr>
                      <w:rFonts w:cs="Miriam"/>
                      <w:sz w:val="18"/>
                      <w:szCs w:val="18"/>
                      <w:rtl/>
                    </w:rPr>
                    <w:t>קופת</w:t>
                  </w:r>
                  <w:r>
                    <w:rPr>
                      <w:rFonts w:cs="Miriam" w:hint="cs"/>
                      <w:sz w:val="18"/>
                      <w:szCs w:val="18"/>
                      <w:rtl/>
                    </w:rPr>
                    <w:t xml:space="preserve"> חול</w:t>
                  </w:r>
                  <w:r>
                    <w:rPr>
                      <w:rFonts w:cs="Miriam"/>
                      <w:sz w:val="18"/>
                      <w:szCs w:val="18"/>
                      <w:rtl/>
                    </w:rPr>
                    <w:t>ים</w:t>
                  </w:r>
                </w:p>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r>
                    <w:rPr>
                      <w:rFonts w:cs="Miriam"/>
                      <w:sz w:val="18"/>
                      <w:szCs w:val="18"/>
                      <w:rtl/>
                    </w:rPr>
                    <w:br/>
                  </w:r>
                  <w:r>
                    <w:rPr>
                      <w:rFonts w:cs="Miriam" w:hint="cs"/>
                      <w:sz w:val="18"/>
                      <w:szCs w:val="18"/>
                      <w:rtl/>
                    </w:rPr>
                    <w:t>ת</w:t>
                  </w:r>
                  <w:r>
                    <w:rPr>
                      <w:rFonts w:cs="Miriam"/>
                      <w:sz w:val="18"/>
                      <w:szCs w:val="18"/>
                      <w:rtl/>
                    </w:rPr>
                    <w:t>שנ"ט</w:t>
                  </w:r>
                  <w:r>
                    <w:rPr>
                      <w:rFonts w:cs="Miriam" w:hint="cs"/>
                      <w:sz w:val="18"/>
                      <w:szCs w:val="18"/>
                      <w:rtl/>
                    </w:rPr>
                    <w:t>-1999</w:t>
                  </w:r>
                </w:p>
              </w:txbxContent>
            </v:textbox>
            <w10:anchorlock/>
          </v:rect>
        </w:pict>
      </w:r>
      <w:r>
        <w:rPr>
          <w:rStyle w:val="big-number"/>
          <w:rFonts w:cs="Miriam"/>
          <w:rtl/>
        </w:rPr>
        <w:t>37</w:t>
      </w:r>
      <w:r>
        <w:rPr>
          <w:rStyle w:val="default"/>
          <w:rFonts w:cs="FrankRuehl"/>
          <w:rtl/>
        </w:rPr>
        <w:t>ה.</w:t>
      </w:r>
      <w:r>
        <w:rPr>
          <w:rStyle w:val="default"/>
          <w:rFonts w:cs="FrankRuehl"/>
          <w:rtl/>
        </w:rPr>
        <w:tab/>
        <w:t>היו</w:t>
      </w:r>
      <w:r>
        <w:rPr>
          <w:rStyle w:val="default"/>
          <w:rFonts w:cs="FrankRuehl" w:hint="cs"/>
          <w:rtl/>
        </w:rPr>
        <w:t>עץ ה</w:t>
      </w:r>
      <w:r>
        <w:rPr>
          <w:rStyle w:val="default"/>
          <w:rFonts w:cs="FrankRuehl"/>
          <w:rtl/>
        </w:rPr>
        <w:t>משפט</w:t>
      </w:r>
      <w:r>
        <w:rPr>
          <w:rStyle w:val="default"/>
          <w:rFonts w:cs="FrankRuehl" w:hint="cs"/>
          <w:rtl/>
        </w:rPr>
        <w:t>י לממשלה רשאי, לבקשת שר הבריאות, לתבוע בשם קופת חולים</w:t>
      </w:r>
      <w:r>
        <w:rPr>
          <w:rStyle w:val="default"/>
          <w:rFonts w:cs="FrankRuehl"/>
          <w:rtl/>
        </w:rPr>
        <w:t>, חבר</w:t>
      </w:r>
      <w:r>
        <w:rPr>
          <w:rStyle w:val="default"/>
          <w:rFonts w:cs="FrankRuehl" w:hint="cs"/>
          <w:rtl/>
        </w:rPr>
        <w:t xml:space="preserve"> דיר</w:t>
      </w:r>
      <w:r>
        <w:rPr>
          <w:rStyle w:val="default"/>
          <w:rFonts w:cs="FrankRuehl"/>
          <w:rtl/>
        </w:rPr>
        <w:t>קטור</w:t>
      </w:r>
      <w:r>
        <w:rPr>
          <w:rStyle w:val="default"/>
          <w:rFonts w:cs="FrankRuehl" w:hint="cs"/>
          <w:rtl/>
        </w:rPr>
        <w:t>יון או נושא משרה אחר בשל נזק שנגרם לקופה ממעשה או ממחדל בניגוד לחובותיו כלפיה על</w:t>
      </w:r>
      <w:r>
        <w:rPr>
          <w:rStyle w:val="default"/>
          <w:rFonts w:cs="FrankRuehl"/>
          <w:rtl/>
        </w:rPr>
        <w:t xml:space="preserve"> פי דין; </w:t>
      </w:r>
      <w:r>
        <w:rPr>
          <w:rStyle w:val="default"/>
          <w:rFonts w:cs="FrankRuehl" w:hint="cs"/>
          <w:rtl/>
        </w:rPr>
        <w:t>לענין זה, "נושא משרה" - כמשמעו</w:t>
      </w:r>
      <w:r>
        <w:rPr>
          <w:rStyle w:val="default"/>
          <w:rFonts w:cs="FrankRuehl"/>
          <w:rtl/>
        </w:rPr>
        <w:t>תו</w:t>
      </w:r>
      <w:r>
        <w:rPr>
          <w:rStyle w:val="default"/>
          <w:rFonts w:cs="FrankRuehl" w:hint="cs"/>
          <w:rtl/>
        </w:rPr>
        <w:t xml:space="preserve"> בסעיף 96כד לפקו</w:t>
      </w:r>
      <w:r>
        <w:rPr>
          <w:rStyle w:val="default"/>
          <w:rFonts w:cs="FrankRuehl"/>
          <w:rtl/>
        </w:rPr>
        <w:t>ד</w:t>
      </w:r>
      <w:r>
        <w:rPr>
          <w:rStyle w:val="default"/>
          <w:rFonts w:cs="FrankRuehl" w:hint="cs"/>
          <w:rtl/>
        </w:rPr>
        <w:t>ת החברות.</w:t>
      </w:r>
    </w:p>
    <w:p w:rsidR="00DF63EA" w:rsidRPr="00995AFC" w:rsidRDefault="00DF63EA">
      <w:pPr>
        <w:pStyle w:val="P00"/>
        <w:spacing w:before="0"/>
        <w:ind w:left="0" w:right="1134"/>
        <w:rPr>
          <w:rFonts w:cs="FrankRuehl" w:hint="cs"/>
          <w:vanish/>
          <w:color w:val="FF0000"/>
          <w:szCs w:val="20"/>
          <w:shd w:val="clear" w:color="auto" w:fill="FFFF99"/>
          <w:rtl/>
        </w:rPr>
      </w:pPr>
      <w:bookmarkStart w:id="156" w:name="Rov456"/>
      <w:r w:rsidRPr="00995AFC">
        <w:rPr>
          <w:rFonts w:cs="FrankRuehl" w:hint="cs"/>
          <w:vanish/>
          <w:color w:val="FF0000"/>
          <w:szCs w:val="20"/>
          <w:shd w:val="clear" w:color="auto" w:fill="FFFF99"/>
          <w:rtl/>
        </w:rPr>
        <w:t>מיום 1.1.1999</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9</w:t>
      </w:r>
    </w:p>
    <w:p w:rsidR="00DF63EA" w:rsidRPr="00995AFC" w:rsidRDefault="00DF63EA">
      <w:pPr>
        <w:pStyle w:val="P00"/>
        <w:spacing w:before="0"/>
        <w:ind w:left="0" w:right="1134"/>
        <w:rPr>
          <w:rFonts w:cs="FrankRuehl" w:hint="cs"/>
          <w:vanish/>
          <w:szCs w:val="20"/>
          <w:shd w:val="clear" w:color="auto" w:fill="FFFF99"/>
          <w:rtl/>
        </w:rPr>
      </w:pPr>
      <w:hyperlink r:id="rId271"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"ט מ</w:t>
        </w:r>
        <w:r w:rsidRPr="00995AFC">
          <w:rPr>
            <w:rStyle w:val="Hyperlink"/>
            <w:rFonts w:cs="FrankRuehl" w:hint="cs"/>
            <w:vanish/>
            <w:szCs w:val="20"/>
            <w:shd w:val="clear" w:color="auto" w:fill="FFFF99"/>
            <w:rtl/>
          </w:rPr>
          <w:t>ס' 1704</w:t>
        </w:r>
      </w:hyperlink>
      <w:r w:rsidRPr="00995AFC">
        <w:rPr>
          <w:rFonts w:cs="FrankRuehl" w:hint="cs"/>
          <w:vanish/>
          <w:szCs w:val="20"/>
          <w:shd w:val="clear" w:color="auto" w:fill="FFFF99"/>
          <w:rtl/>
        </w:rPr>
        <w:t xml:space="preserve"> מיו</w:t>
      </w:r>
      <w:r w:rsidRPr="00995AFC">
        <w:rPr>
          <w:rFonts w:cs="FrankRuehl"/>
          <w:vanish/>
          <w:szCs w:val="20"/>
          <w:shd w:val="clear" w:color="auto" w:fill="FFFF99"/>
          <w:rtl/>
        </w:rPr>
        <w:t>ם 15.2.1999 עמ</w:t>
      </w:r>
      <w:r w:rsidRPr="00995AFC">
        <w:rPr>
          <w:rFonts w:cs="FrankRuehl" w:hint="cs"/>
          <w:vanish/>
          <w:szCs w:val="20"/>
          <w:shd w:val="clear" w:color="auto" w:fill="FFFF99"/>
          <w:rtl/>
        </w:rPr>
        <w:t>' 104  (</w:t>
      </w:r>
      <w:hyperlink r:id="rId272" w:history="1">
        <w:r w:rsidRPr="00995AFC">
          <w:rPr>
            <w:rStyle w:val="Hyperlink"/>
            <w:rFonts w:cs="FrankRuehl" w:hint="cs"/>
            <w:vanish/>
            <w:szCs w:val="20"/>
            <w:shd w:val="clear" w:color="auto" w:fill="FFFF99"/>
            <w:rtl/>
          </w:rPr>
          <w:t>ה"ח 2785</w:t>
        </w:r>
      </w:hyperlink>
      <w:r w:rsidRPr="00995AFC">
        <w:rPr>
          <w:rFonts w:cs="FrankRuehl" w:hint="cs"/>
          <w:vanish/>
          <w:szCs w:val="20"/>
          <w:shd w:val="clear" w:color="auto" w:fill="FFFF99"/>
          <w:rtl/>
        </w:rPr>
        <w:t>)</w:t>
      </w:r>
    </w:p>
    <w:p w:rsidR="00DF63EA" w:rsidRPr="00DF423E" w:rsidRDefault="00DF63EA" w:rsidP="00DF423E">
      <w:pPr>
        <w:pStyle w:val="P00"/>
        <w:spacing w:before="0"/>
        <w:ind w:left="0" w:right="1134"/>
        <w:rPr>
          <w:rStyle w:val="default"/>
          <w:rFonts w:cs="FrankRuehl" w:hint="cs"/>
          <w:b/>
          <w:bCs/>
          <w:sz w:val="2"/>
          <w:szCs w:val="2"/>
          <w:shd w:val="clear" w:color="auto" w:fill="FFFF99"/>
          <w:rtl/>
        </w:rPr>
      </w:pPr>
      <w:r w:rsidRPr="00995AFC">
        <w:rPr>
          <w:rStyle w:val="default"/>
          <w:rFonts w:cs="FrankRuehl" w:hint="cs"/>
          <w:b/>
          <w:bCs/>
          <w:vanish/>
          <w:sz w:val="20"/>
          <w:szCs w:val="20"/>
          <w:shd w:val="clear" w:color="auto" w:fill="FFFF99"/>
          <w:rtl/>
        </w:rPr>
        <w:t>הוספת סעיף 37ה</w:t>
      </w:r>
      <w:bookmarkEnd w:id="156"/>
    </w:p>
    <w:p w:rsidR="00DF63EA" w:rsidRDefault="00DF63EA" w:rsidP="00B803FE">
      <w:pPr>
        <w:pStyle w:val="P00"/>
        <w:spacing w:before="72"/>
        <w:ind w:left="0" w:right="1134"/>
        <w:rPr>
          <w:rStyle w:val="default"/>
          <w:rFonts w:cs="FrankRuehl"/>
          <w:rtl/>
        </w:rPr>
      </w:pPr>
      <w:bookmarkStart w:id="157" w:name="Seif51"/>
      <w:bookmarkEnd w:id="157"/>
      <w:r>
        <w:rPr>
          <w:lang w:val="he-IL"/>
        </w:rPr>
        <w:pict>
          <v:rect id="_x0000_s2188" style="position:absolute;left:0;text-align:left;margin-left:464.5pt;margin-top:8.05pt;width:75.05pt;height:20pt;z-index:251525120" o:allowincell="f" filled="f" stroked="f" strokecolor="lime" strokeweight=".25pt">
            <v:textbox style="mso-next-textbox:#_x0000_s2188" inset="0,0,0,0">
              <w:txbxContent>
                <w:p w:rsidR="00387307" w:rsidRDefault="00387307">
                  <w:pPr>
                    <w:spacing w:line="160" w:lineRule="exact"/>
                    <w:jc w:val="left"/>
                    <w:rPr>
                      <w:rFonts w:cs="Miriam"/>
                      <w:noProof/>
                      <w:sz w:val="18"/>
                      <w:szCs w:val="18"/>
                      <w:rtl/>
                    </w:rPr>
                  </w:pPr>
                  <w:r>
                    <w:rPr>
                      <w:rFonts w:cs="Miriam"/>
                      <w:sz w:val="18"/>
                      <w:szCs w:val="18"/>
                      <w:rtl/>
                    </w:rPr>
                    <w:t>פירו</w:t>
                  </w:r>
                  <w:r>
                    <w:rPr>
                      <w:rFonts w:cs="Miriam" w:hint="cs"/>
                      <w:sz w:val="18"/>
                      <w:szCs w:val="18"/>
                      <w:rtl/>
                    </w:rPr>
                    <w:t>ק מר</w:t>
                  </w:r>
                  <w:r>
                    <w:rPr>
                      <w:rFonts w:cs="Miriam"/>
                      <w:sz w:val="18"/>
                      <w:szCs w:val="18"/>
                      <w:rtl/>
                    </w:rPr>
                    <w:t>צון</w:t>
                  </w:r>
                  <w:r>
                    <w:rPr>
                      <w:rFonts w:cs="Miriam" w:hint="cs"/>
                      <w:sz w:val="18"/>
                      <w:szCs w:val="18"/>
                      <w:rtl/>
                    </w:rPr>
                    <w:t xml:space="preserve"> </w:t>
                  </w:r>
                  <w:r>
                    <w:rPr>
                      <w:rFonts w:cs="Miriam"/>
                      <w:sz w:val="18"/>
                      <w:szCs w:val="18"/>
                      <w:rtl/>
                    </w:rPr>
                    <w:t>של ק</w:t>
                  </w:r>
                  <w:r>
                    <w:rPr>
                      <w:rFonts w:cs="Miriam" w:hint="cs"/>
                      <w:sz w:val="18"/>
                      <w:szCs w:val="18"/>
                      <w:rtl/>
                    </w:rPr>
                    <w:t xml:space="preserve">ופת </w:t>
                  </w:r>
                  <w:r>
                    <w:rPr>
                      <w:rFonts w:cs="Miriam"/>
                      <w:sz w:val="18"/>
                      <w:szCs w:val="18"/>
                      <w:rtl/>
                    </w:rPr>
                    <w:t>חולי</w:t>
                  </w:r>
                  <w:r>
                    <w:rPr>
                      <w:rFonts w:cs="Miriam" w:hint="cs"/>
                      <w:sz w:val="18"/>
                      <w:szCs w:val="18"/>
                      <w:rtl/>
                    </w:rPr>
                    <w:t>ם</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rtl/>
        </w:rPr>
        <w:tab/>
        <w:t>החל</w:t>
      </w:r>
      <w:r>
        <w:rPr>
          <w:rStyle w:val="default"/>
          <w:rFonts w:cs="FrankRuehl" w:hint="cs"/>
          <w:rtl/>
        </w:rPr>
        <w:t>טת ק</w:t>
      </w:r>
      <w:r>
        <w:rPr>
          <w:rStyle w:val="default"/>
          <w:rFonts w:cs="FrankRuehl"/>
          <w:rtl/>
        </w:rPr>
        <w:t xml:space="preserve">ופת </w:t>
      </w:r>
      <w:r>
        <w:rPr>
          <w:rStyle w:val="default"/>
          <w:rFonts w:cs="FrankRuehl" w:hint="cs"/>
          <w:rtl/>
        </w:rPr>
        <w:t>חולים על פירוק מ</w:t>
      </w:r>
      <w:r>
        <w:rPr>
          <w:rStyle w:val="default"/>
          <w:rFonts w:cs="FrankRuehl"/>
          <w:rtl/>
        </w:rPr>
        <w:t>ר</w:t>
      </w:r>
      <w:r>
        <w:rPr>
          <w:rStyle w:val="default"/>
          <w:rFonts w:cs="FrankRuehl" w:hint="cs"/>
          <w:rtl/>
        </w:rPr>
        <w:t>צ</w:t>
      </w:r>
      <w:r>
        <w:rPr>
          <w:rStyle w:val="default"/>
          <w:rFonts w:cs="FrankRuehl"/>
          <w:rtl/>
        </w:rPr>
        <w:t>ו</w:t>
      </w:r>
      <w:r>
        <w:rPr>
          <w:rStyle w:val="default"/>
          <w:rFonts w:cs="FrankRuehl" w:hint="cs"/>
          <w:rtl/>
        </w:rPr>
        <w:t>ן ט</w:t>
      </w:r>
      <w:r>
        <w:rPr>
          <w:rStyle w:val="default"/>
          <w:rFonts w:cs="FrankRuehl"/>
          <w:rtl/>
        </w:rPr>
        <w:t>ע</w:t>
      </w:r>
      <w:r>
        <w:rPr>
          <w:rStyle w:val="default"/>
          <w:rFonts w:cs="FrankRuehl" w:hint="cs"/>
          <w:rtl/>
        </w:rPr>
        <w:t>ו</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בנו</w:t>
      </w:r>
      <w:r>
        <w:rPr>
          <w:rStyle w:val="default"/>
          <w:rFonts w:cs="FrankRuehl"/>
          <w:rtl/>
        </w:rPr>
        <w:t>ס</w:t>
      </w:r>
      <w:r>
        <w:rPr>
          <w:rStyle w:val="default"/>
          <w:rFonts w:cs="FrankRuehl" w:hint="cs"/>
          <w:rtl/>
        </w:rPr>
        <w:t>ף לאמור בכל דין</w:t>
      </w:r>
      <w:r>
        <w:rPr>
          <w:rStyle w:val="default"/>
          <w:rFonts w:cs="FrankRuehl"/>
          <w:rtl/>
        </w:rPr>
        <w:t>, החל</w:t>
      </w:r>
      <w:r>
        <w:rPr>
          <w:rStyle w:val="default"/>
          <w:rFonts w:cs="FrankRuehl" w:hint="cs"/>
          <w:rtl/>
        </w:rPr>
        <w:t>טה ש</w:t>
      </w:r>
      <w:r>
        <w:rPr>
          <w:rStyle w:val="default"/>
          <w:rFonts w:cs="FrankRuehl"/>
          <w:rtl/>
        </w:rPr>
        <w:t>ל מוע</w:t>
      </w:r>
      <w:r>
        <w:rPr>
          <w:rStyle w:val="default"/>
          <w:rFonts w:cs="FrankRuehl" w:hint="cs"/>
          <w:rtl/>
        </w:rPr>
        <w:t>צ</w:t>
      </w:r>
      <w:r>
        <w:rPr>
          <w:rStyle w:val="default"/>
          <w:rFonts w:cs="FrankRuehl"/>
          <w:rtl/>
        </w:rPr>
        <w:t>ת</w:t>
      </w:r>
      <w:r>
        <w:rPr>
          <w:rStyle w:val="default"/>
          <w:rFonts w:cs="FrankRuehl" w:hint="cs"/>
          <w:rtl/>
        </w:rPr>
        <w:t xml:space="preserve"> </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ת החולים ברוב של שני שלישים מהנוכחים בהצבעה ובלבד שבמנין קולות הרוב האמור ייכלל רוב קולות הנציגים הנבחרים של חברי קופת החולים.</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החל</w:t>
      </w:r>
      <w:r>
        <w:rPr>
          <w:rStyle w:val="default"/>
          <w:rFonts w:cs="FrankRuehl" w:hint="cs"/>
          <w:rtl/>
        </w:rPr>
        <w:t xml:space="preserve">יטה </w:t>
      </w:r>
      <w:r>
        <w:rPr>
          <w:rStyle w:val="default"/>
          <w:rFonts w:cs="FrankRuehl"/>
          <w:rtl/>
        </w:rPr>
        <w:t>קופת</w:t>
      </w:r>
      <w:r>
        <w:rPr>
          <w:rStyle w:val="default"/>
          <w:rFonts w:cs="FrankRuehl" w:hint="cs"/>
          <w:rtl/>
        </w:rPr>
        <w:t xml:space="preserve"> חולים על פירוק מרצו</w:t>
      </w:r>
      <w:r>
        <w:rPr>
          <w:rStyle w:val="default"/>
          <w:rFonts w:cs="FrankRuehl"/>
          <w:rtl/>
        </w:rPr>
        <w:t>ן תו</w:t>
      </w:r>
      <w:r>
        <w:rPr>
          <w:rStyle w:val="default"/>
          <w:rFonts w:cs="FrankRuehl" w:hint="cs"/>
          <w:rtl/>
        </w:rPr>
        <w:t>דיע על כ</w:t>
      </w:r>
      <w:r>
        <w:rPr>
          <w:rStyle w:val="default"/>
          <w:rFonts w:cs="FrankRuehl"/>
          <w:rtl/>
        </w:rPr>
        <w:t>ך</w:t>
      </w:r>
      <w:r>
        <w:rPr>
          <w:rStyle w:val="default"/>
          <w:rFonts w:cs="FrankRuehl" w:hint="cs"/>
          <w:rtl/>
        </w:rPr>
        <w:t xml:space="preserve">, </w:t>
      </w:r>
      <w:r>
        <w:rPr>
          <w:rStyle w:val="default"/>
          <w:rFonts w:cs="FrankRuehl"/>
          <w:rtl/>
        </w:rPr>
        <w:t>מ</w:t>
      </w:r>
      <w:r>
        <w:rPr>
          <w:rStyle w:val="default"/>
          <w:rFonts w:cs="FrankRuehl" w:hint="cs"/>
          <w:rtl/>
        </w:rPr>
        <w:t>יד, לשר הבריאות.</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שר </w:t>
      </w:r>
      <w:r>
        <w:rPr>
          <w:rStyle w:val="default"/>
          <w:rFonts w:cs="FrankRuehl" w:hint="cs"/>
          <w:rtl/>
        </w:rPr>
        <w:t>ה</w:t>
      </w:r>
      <w:r>
        <w:rPr>
          <w:rStyle w:val="default"/>
          <w:rFonts w:cs="FrankRuehl"/>
          <w:rtl/>
        </w:rPr>
        <w:t>ב</w:t>
      </w:r>
      <w:r>
        <w:rPr>
          <w:rStyle w:val="default"/>
          <w:rFonts w:cs="FrankRuehl" w:hint="cs"/>
          <w:rtl/>
        </w:rPr>
        <w:t>ר</w:t>
      </w:r>
      <w:r>
        <w:rPr>
          <w:rStyle w:val="default"/>
          <w:rFonts w:cs="FrankRuehl"/>
          <w:rtl/>
        </w:rPr>
        <w:t xml:space="preserve">יאות </w:t>
      </w:r>
      <w:r>
        <w:rPr>
          <w:rStyle w:val="default"/>
          <w:rFonts w:cs="FrankRuehl" w:hint="cs"/>
          <w:rtl/>
        </w:rPr>
        <w:t>י</w:t>
      </w:r>
      <w:r>
        <w:rPr>
          <w:rStyle w:val="default"/>
          <w:rFonts w:cs="FrankRuehl"/>
          <w:rtl/>
        </w:rPr>
        <w:t>ק</w:t>
      </w:r>
      <w:r>
        <w:rPr>
          <w:rStyle w:val="default"/>
          <w:rFonts w:cs="FrankRuehl" w:hint="cs"/>
          <w:rtl/>
        </w:rPr>
        <w:t>בע הס</w:t>
      </w:r>
      <w:r>
        <w:rPr>
          <w:rStyle w:val="default"/>
          <w:rFonts w:cs="FrankRuehl"/>
          <w:rtl/>
        </w:rPr>
        <w:t>ד</w:t>
      </w:r>
      <w:r>
        <w:rPr>
          <w:rStyle w:val="default"/>
          <w:rFonts w:cs="FrankRuehl" w:hint="cs"/>
          <w:rtl/>
        </w:rPr>
        <w:t>רים למתן שירותים</w:t>
      </w:r>
      <w:r>
        <w:rPr>
          <w:rStyle w:val="default"/>
          <w:rFonts w:cs="FrankRuehl"/>
          <w:rtl/>
        </w:rPr>
        <w:t xml:space="preserve"> רפ</w:t>
      </w:r>
      <w:r>
        <w:rPr>
          <w:rStyle w:val="default"/>
          <w:rFonts w:cs="FrankRuehl" w:hint="cs"/>
          <w:rtl/>
        </w:rPr>
        <w:t>ו</w:t>
      </w:r>
      <w:r>
        <w:rPr>
          <w:rStyle w:val="default"/>
          <w:rFonts w:cs="FrankRuehl"/>
          <w:rtl/>
        </w:rPr>
        <w:t>א</w:t>
      </w:r>
      <w:r>
        <w:rPr>
          <w:rStyle w:val="default"/>
          <w:rFonts w:cs="FrankRuehl" w:hint="cs"/>
          <w:rtl/>
        </w:rPr>
        <w:t>יי</w:t>
      </w:r>
      <w:r>
        <w:rPr>
          <w:rStyle w:val="default"/>
          <w:rFonts w:cs="FrankRuehl"/>
          <w:rtl/>
        </w:rPr>
        <w:t>ם</w:t>
      </w:r>
      <w:r>
        <w:rPr>
          <w:rStyle w:val="default"/>
          <w:rFonts w:cs="FrankRuehl" w:hint="cs"/>
          <w:rtl/>
        </w:rPr>
        <w:t xml:space="preserve"> </w:t>
      </w:r>
      <w:r>
        <w:rPr>
          <w:rStyle w:val="default"/>
          <w:rFonts w:cs="FrankRuehl"/>
          <w:rtl/>
        </w:rPr>
        <w:t>לחב</w:t>
      </w:r>
      <w:r>
        <w:rPr>
          <w:rStyle w:val="default"/>
          <w:rFonts w:cs="FrankRuehl" w:hint="cs"/>
          <w:rtl/>
        </w:rPr>
        <w:t>ר</w:t>
      </w:r>
      <w:r>
        <w:rPr>
          <w:rStyle w:val="default"/>
          <w:rFonts w:cs="FrankRuehl"/>
          <w:rtl/>
        </w:rPr>
        <w:t>י</w:t>
      </w:r>
      <w:r>
        <w:rPr>
          <w:rStyle w:val="default"/>
          <w:rFonts w:cs="FrankRuehl" w:hint="cs"/>
          <w:rtl/>
        </w:rPr>
        <w:t xml:space="preserve"> </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ת</w:t>
      </w:r>
      <w:r>
        <w:rPr>
          <w:rStyle w:val="default"/>
          <w:rFonts w:cs="FrankRuehl"/>
          <w:rtl/>
        </w:rPr>
        <w:t xml:space="preserve"> </w:t>
      </w:r>
      <w:r>
        <w:rPr>
          <w:rStyle w:val="default"/>
          <w:rFonts w:cs="FrankRuehl" w:hint="cs"/>
          <w:rtl/>
        </w:rPr>
        <w:t>חולים בפירוק מרצון, ורשאי הוא לחייב את קופת החולים להמשיך במתן שירותי הבר</w:t>
      </w:r>
      <w:r>
        <w:rPr>
          <w:rStyle w:val="default"/>
          <w:rFonts w:cs="FrankRuehl"/>
          <w:rtl/>
        </w:rPr>
        <w:t>יאות לחב</w:t>
      </w:r>
      <w:r>
        <w:rPr>
          <w:rStyle w:val="default"/>
          <w:rFonts w:cs="FrankRuehl" w:hint="cs"/>
          <w:rtl/>
        </w:rPr>
        <w:t>ריה עד להשתלבותם בקופת חולים אח</w:t>
      </w:r>
      <w:r>
        <w:rPr>
          <w:rStyle w:val="default"/>
          <w:rFonts w:cs="FrankRuehl"/>
          <w:rtl/>
        </w:rPr>
        <w:t>רת</w:t>
      </w:r>
      <w:r>
        <w:rPr>
          <w:rStyle w:val="default"/>
          <w:rFonts w:cs="FrankRuehl" w:hint="cs"/>
          <w:rtl/>
        </w:rPr>
        <w:t>.</w:t>
      </w:r>
    </w:p>
    <w:p w:rsidR="00DF63EA" w:rsidRDefault="00DF63EA" w:rsidP="00B803FE">
      <w:pPr>
        <w:pStyle w:val="P00"/>
        <w:spacing w:before="72"/>
        <w:ind w:left="0" w:right="1134"/>
        <w:rPr>
          <w:rStyle w:val="default"/>
          <w:rFonts w:cs="FrankRuehl"/>
          <w:rtl/>
        </w:rPr>
      </w:pPr>
      <w:bookmarkStart w:id="158" w:name="Seif52"/>
      <w:bookmarkEnd w:id="158"/>
      <w:r>
        <w:rPr>
          <w:lang w:val="he-IL"/>
        </w:rPr>
        <w:pict>
          <v:rect id="_x0000_s2189" style="position:absolute;left:0;text-align:left;margin-left:464.5pt;margin-top:8.05pt;width:75.05pt;height:10pt;z-index:251526144" o:allowincell="f" filled="f" stroked="f" strokecolor="lime" strokeweight=".25pt">
            <v:textbox style="mso-next-textbox:#_x0000_s2189" inset="0,0,0,0">
              <w:txbxContent>
                <w:p w:rsidR="00387307" w:rsidRDefault="00387307">
                  <w:pPr>
                    <w:spacing w:line="160" w:lineRule="exact"/>
                    <w:jc w:val="left"/>
                    <w:rPr>
                      <w:rFonts w:cs="Miriam"/>
                      <w:noProof/>
                      <w:sz w:val="18"/>
                      <w:szCs w:val="18"/>
                      <w:rtl/>
                    </w:rPr>
                  </w:pPr>
                  <w:r>
                    <w:rPr>
                      <w:rFonts w:cs="Miriam"/>
                      <w:sz w:val="18"/>
                      <w:szCs w:val="18"/>
                      <w:rtl/>
                    </w:rPr>
                    <w:t>נכסי</w:t>
                  </w:r>
                  <w:r>
                    <w:rPr>
                      <w:rFonts w:cs="Miriam" w:hint="cs"/>
                      <w:sz w:val="18"/>
                      <w:szCs w:val="18"/>
                      <w:rtl/>
                    </w:rPr>
                    <w:t xml:space="preserve"> קופ</w:t>
                  </w:r>
                  <w:r>
                    <w:rPr>
                      <w:rFonts w:cs="Miriam"/>
                      <w:sz w:val="18"/>
                      <w:szCs w:val="18"/>
                      <w:rtl/>
                    </w:rPr>
                    <w:t>ת חו</w:t>
                  </w:r>
                  <w:r>
                    <w:rPr>
                      <w:rFonts w:cs="Miriam" w:hint="cs"/>
                      <w:sz w:val="18"/>
                      <w:szCs w:val="18"/>
                      <w:rtl/>
                    </w:rPr>
                    <w:t>לים</w:t>
                  </w:r>
                </w:p>
              </w:txbxContent>
            </v:textbox>
            <w10:anchorlock/>
          </v:rect>
        </w:pict>
      </w:r>
      <w:r>
        <w:rPr>
          <w:rStyle w:val="big-number"/>
          <w:rFonts w:cs="Miriam"/>
          <w:rtl/>
        </w:rPr>
        <w:t>39.</w:t>
      </w:r>
      <w:r>
        <w:rPr>
          <w:rStyle w:val="big-number"/>
          <w:rFonts w:cs="Miriam"/>
          <w:rtl/>
        </w:rPr>
        <w:tab/>
      </w:r>
      <w:r>
        <w:rPr>
          <w:rStyle w:val="default"/>
          <w:rFonts w:cs="FrankRuehl"/>
          <w:rtl/>
        </w:rPr>
        <w:t>קופת</w:t>
      </w:r>
      <w:r>
        <w:rPr>
          <w:rStyle w:val="default"/>
          <w:rFonts w:cs="FrankRuehl" w:hint="cs"/>
          <w:rtl/>
        </w:rPr>
        <w:t xml:space="preserve"> חול</w:t>
      </w:r>
      <w:r>
        <w:rPr>
          <w:rStyle w:val="default"/>
          <w:rFonts w:cs="FrankRuehl"/>
          <w:rtl/>
        </w:rPr>
        <w:t>ים ש</w:t>
      </w:r>
      <w:r>
        <w:rPr>
          <w:rStyle w:val="default"/>
          <w:rFonts w:cs="FrankRuehl" w:hint="cs"/>
          <w:rtl/>
        </w:rPr>
        <w:t>חוסלה או פורקה על פי כל דין, יהפכו נכסיה, לאחר כיסוי חובותיה</w:t>
      </w:r>
      <w:r>
        <w:rPr>
          <w:rStyle w:val="default"/>
          <w:rFonts w:cs="FrankRuehl"/>
          <w:rtl/>
        </w:rPr>
        <w:t xml:space="preserve">, </w:t>
      </w:r>
      <w:r>
        <w:rPr>
          <w:rStyle w:val="default"/>
          <w:rFonts w:cs="FrankRuehl" w:hint="cs"/>
          <w:rtl/>
        </w:rPr>
        <w:t>להקדש צ</w:t>
      </w:r>
      <w:r>
        <w:rPr>
          <w:rStyle w:val="default"/>
          <w:rFonts w:cs="FrankRuehl"/>
          <w:rtl/>
        </w:rPr>
        <w:t>י</w:t>
      </w:r>
      <w:r>
        <w:rPr>
          <w:rStyle w:val="default"/>
          <w:rFonts w:cs="FrankRuehl" w:hint="cs"/>
          <w:rtl/>
        </w:rPr>
        <w:t>בורי כמשמעותו ב</w:t>
      </w:r>
      <w:r>
        <w:rPr>
          <w:rStyle w:val="default"/>
          <w:rFonts w:cs="FrankRuehl"/>
          <w:rtl/>
        </w:rPr>
        <w:t xml:space="preserve">חוק </w:t>
      </w:r>
      <w:r>
        <w:rPr>
          <w:rStyle w:val="default"/>
          <w:rFonts w:cs="FrankRuehl" w:hint="cs"/>
          <w:rtl/>
        </w:rPr>
        <w:t>הנאמ</w:t>
      </w:r>
      <w:r>
        <w:rPr>
          <w:rStyle w:val="default"/>
          <w:rFonts w:cs="FrankRuehl"/>
          <w:rtl/>
        </w:rPr>
        <w:t xml:space="preserve">נות, </w:t>
      </w:r>
      <w:r>
        <w:rPr>
          <w:rStyle w:val="default"/>
          <w:rFonts w:cs="FrankRuehl" w:hint="cs"/>
          <w:rtl/>
        </w:rPr>
        <w:t>תשל"ט-1979, שמטרתו מתן שירותי בריאות לתושבי המדינה והם ינוהלו בידי הנאמן הציבורי שמונה לפי סעיף 36 לחוק האמור כל עוד לא מינה בית המשפט נ</w:t>
      </w:r>
      <w:r>
        <w:rPr>
          <w:rStyle w:val="default"/>
          <w:rFonts w:cs="FrankRuehl"/>
          <w:rtl/>
        </w:rPr>
        <w:t>א</w:t>
      </w:r>
      <w:r>
        <w:rPr>
          <w:rStyle w:val="default"/>
          <w:rFonts w:cs="FrankRuehl" w:hint="cs"/>
          <w:rtl/>
        </w:rPr>
        <w:t>מן אחר.</w:t>
      </w:r>
    </w:p>
    <w:p w:rsidR="00DF63EA" w:rsidRDefault="00DF63EA">
      <w:pPr>
        <w:pStyle w:val="medium2-header"/>
        <w:keepLines w:val="0"/>
        <w:spacing w:before="72"/>
        <w:ind w:left="0" w:right="1134"/>
        <w:outlineLvl w:val="0"/>
        <w:rPr>
          <w:rFonts w:cs="FrankRuehl"/>
          <w:noProof/>
          <w:rtl/>
        </w:rPr>
      </w:pPr>
      <w:bookmarkStart w:id="159" w:name="med9"/>
      <w:bookmarkEnd w:id="159"/>
      <w:r>
        <w:rPr>
          <w:rFonts w:cs="FrankRuehl"/>
          <w:noProof/>
          <w:rtl/>
        </w:rPr>
        <w:t xml:space="preserve">פרק </w:t>
      </w:r>
      <w:r>
        <w:rPr>
          <w:rFonts w:cs="FrankRuehl" w:hint="cs"/>
          <w:noProof/>
          <w:rtl/>
        </w:rPr>
        <w:t xml:space="preserve">ח' - </w:t>
      </w:r>
      <w:r>
        <w:rPr>
          <w:rFonts w:cs="FrankRuehl"/>
          <w:noProof/>
          <w:rtl/>
        </w:rPr>
        <w:t>מי</w:t>
      </w:r>
      <w:r>
        <w:rPr>
          <w:rFonts w:cs="FrankRuehl" w:hint="cs"/>
          <w:noProof/>
          <w:rtl/>
        </w:rPr>
        <w:t>ד</w:t>
      </w:r>
      <w:r>
        <w:rPr>
          <w:rFonts w:cs="FrankRuehl"/>
          <w:noProof/>
          <w:rtl/>
        </w:rPr>
        <w:t>ע</w:t>
      </w:r>
    </w:p>
    <w:p w:rsidR="00DF63EA" w:rsidRDefault="00DF63EA" w:rsidP="00B803FE">
      <w:pPr>
        <w:pStyle w:val="P00"/>
        <w:spacing w:before="72"/>
        <w:ind w:left="0" w:right="1134"/>
        <w:rPr>
          <w:rStyle w:val="default"/>
          <w:rFonts w:cs="FrankRuehl" w:hint="cs"/>
          <w:rtl/>
        </w:rPr>
      </w:pPr>
      <w:bookmarkStart w:id="160" w:name="Seif53"/>
      <w:bookmarkEnd w:id="160"/>
      <w:r>
        <w:rPr>
          <w:lang w:val="he-IL"/>
        </w:rPr>
        <w:pict>
          <v:rect id="_x0000_s2190" style="position:absolute;left:0;text-align:left;margin-left:464.5pt;margin-top:8.05pt;width:75.05pt;height:40pt;z-index:251527168" o:allowincell="f" filled="f" stroked="f" strokecolor="lime" strokeweight=".25pt">
            <v:textbox style="mso-next-textbox:#_x0000_s2190" inset="0,0,0,0">
              <w:txbxContent>
                <w:p w:rsidR="00387307" w:rsidRDefault="00387307">
                  <w:pPr>
                    <w:spacing w:line="160" w:lineRule="exact"/>
                    <w:jc w:val="left"/>
                    <w:rPr>
                      <w:rFonts w:cs="Miriam"/>
                      <w:noProof/>
                      <w:sz w:val="18"/>
                      <w:szCs w:val="18"/>
                      <w:rtl/>
                    </w:rPr>
                  </w:pPr>
                  <w:r>
                    <w:rPr>
                      <w:rFonts w:cs="Miriam"/>
                      <w:sz w:val="18"/>
                      <w:szCs w:val="18"/>
                      <w:rtl/>
                    </w:rPr>
                    <w:t>מסיר</w:t>
                  </w:r>
                  <w:r>
                    <w:rPr>
                      <w:rFonts w:cs="Miriam" w:hint="cs"/>
                      <w:sz w:val="18"/>
                      <w:szCs w:val="18"/>
                      <w:rtl/>
                    </w:rPr>
                    <w:t>ת מי</w:t>
                  </w:r>
                  <w:r>
                    <w:rPr>
                      <w:rFonts w:cs="Miriam"/>
                      <w:sz w:val="18"/>
                      <w:szCs w:val="18"/>
                      <w:rtl/>
                    </w:rPr>
                    <w:t>דע ל</w:t>
                  </w:r>
                  <w:r>
                    <w:rPr>
                      <w:rFonts w:cs="Miriam" w:hint="cs"/>
                      <w:sz w:val="18"/>
                      <w:szCs w:val="18"/>
                      <w:rtl/>
                    </w:rPr>
                    <w:t>מוסד ולמשרד הבריאות</w:t>
                  </w:r>
                </w:p>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r>
                    <w:rPr>
                      <w:rFonts w:cs="Miriam"/>
                      <w:sz w:val="18"/>
                      <w:szCs w:val="18"/>
                      <w:rtl/>
                    </w:rPr>
                    <w:br/>
                  </w:r>
                  <w:r>
                    <w:rPr>
                      <w:rFonts w:cs="Miriam" w:hint="cs"/>
                      <w:sz w:val="18"/>
                      <w:szCs w:val="18"/>
                      <w:rtl/>
                    </w:rPr>
                    <w:t>ת</w:t>
                  </w:r>
                  <w:r>
                    <w:rPr>
                      <w:rFonts w:cs="Miriam"/>
                      <w:sz w:val="18"/>
                      <w:szCs w:val="18"/>
                      <w:rtl/>
                    </w:rPr>
                    <w:t>שנ"ה</w:t>
                  </w:r>
                  <w:r>
                    <w:rPr>
                      <w:rFonts w:cs="Miriam" w:hint="cs"/>
                      <w:sz w:val="18"/>
                      <w:szCs w:val="18"/>
                      <w:rtl/>
                    </w:rPr>
                    <w:t>-1994</w:t>
                  </w:r>
                </w:p>
              </w:txbxContent>
            </v:textbox>
            <w10:anchorlock/>
          </v:rect>
        </w:pict>
      </w:r>
      <w:r>
        <w:rPr>
          <w:rStyle w:val="big-number"/>
          <w:rFonts w:cs="Miriam"/>
          <w:rtl/>
        </w:rPr>
        <w:t>40.</w:t>
      </w:r>
      <w:r>
        <w:rPr>
          <w:rStyle w:val="big-number"/>
          <w:rFonts w:cs="Miriam"/>
          <w:rtl/>
        </w:rPr>
        <w:tab/>
      </w:r>
      <w:r>
        <w:rPr>
          <w:rStyle w:val="default"/>
          <w:rFonts w:cs="FrankRuehl"/>
          <w:rtl/>
        </w:rPr>
        <w:t>(א)</w:t>
      </w:r>
      <w:r>
        <w:rPr>
          <w:rStyle w:val="default"/>
          <w:rFonts w:cs="FrankRuehl"/>
          <w:rtl/>
        </w:rPr>
        <w:tab/>
        <w:t>קופ</w:t>
      </w:r>
      <w:r>
        <w:rPr>
          <w:rStyle w:val="default"/>
          <w:rFonts w:cs="FrankRuehl" w:hint="cs"/>
          <w:rtl/>
        </w:rPr>
        <w:t>ת חו</w:t>
      </w:r>
      <w:r>
        <w:rPr>
          <w:rStyle w:val="default"/>
          <w:rFonts w:cs="FrankRuehl"/>
          <w:rtl/>
        </w:rPr>
        <w:t xml:space="preserve">לים </w:t>
      </w:r>
      <w:r>
        <w:rPr>
          <w:rStyle w:val="default"/>
          <w:rFonts w:cs="FrankRuehl" w:hint="cs"/>
          <w:rtl/>
        </w:rPr>
        <w:t>תעביר למוסד או למשרד הבריאות, לפי דרישתם, את כל הנתונים הדרושים לשם ביצוע תפקידיו לפי חוק זה.</w:t>
      </w:r>
    </w:p>
    <w:p w:rsidR="00DF63EA" w:rsidRDefault="00DF63EA">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rtl/>
        </w:rPr>
        <w:tab/>
        <w:t>(1)</w:t>
      </w:r>
      <w:r>
        <w:rPr>
          <w:rStyle w:val="default"/>
          <w:rFonts w:cs="FrankRuehl"/>
          <w:rtl/>
        </w:rPr>
        <w:tab/>
        <w:t xml:space="preserve">לא </w:t>
      </w:r>
      <w:r>
        <w:rPr>
          <w:rStyle w:val="default"/>
          <w:rFonts w:cs="FrankRuehl" w:hint="cs"/>
          <w:rtl/>
        </w:rPr>
        <w:t>המצי</w:t>
      </w:r>
      <w:r>
        <w:rPr>
          <w:rStyle w:val="default"/>
          <w:rFonts w:cs="FrankRuehl"/>
          <w:rtl/>
        </w:rPr>
        <w:t>אה ק</w:t>
      </w:r>
      <w:r>
        <w:rPr>
          <w:rStyle w:val="default"/>
          <w:rFonts w:cs="FrankRuehl" w:hint="cs"/>
          <w:rtl/>
        </w:rPr>
        <w:t>ופת חולים למוסד נתונים שנדרשו לפי סעיף קטן (א), וחלפו 60 ימ</w:t>
      </w:r>
      <w:r>
        <w:rPr>
          <w:rStyle w:val="default"/>
          <w:rFonts w:cs="FrankRuehl"/>
          <w:rtl/>
        </w:rPr>
        <w:t>ים מ</w:t>
      </w:r>
      <w:r>
        <w:rPr>
          <w:rStyle w:val="default"/>
          <w:rFonts w:cs="FrankRuehl" w:hint="cs"/>
          <w:rtl/>
        </w:rPr>
        <w:t>מועד</w:t>
      </w:r>
      <w:r>
        <w:rPr>
          <w:rStyle w:val="default"/>
          <w:rFonts w:cs="FrankRuehl"/>
          <w:rtl/>
        </w:rPr>
        <w:t xml:space="preserve"> הדר</w:t>
      </w:r>
      <w:r>
        <w:rPr>
          <w:rStyle w:val="default"/>
          <w:rFonts w:cs="FrankRuehl" w:hint="cs"/>
          <w:rtl/>
        </w:rPr>
        <w:t>י</w:t>
      </w:r>
      <w:r>
        <w:rPr>
          <w:rStyle w:val="default"/>
          <w:rFonts w:cs="FrankRuehl"/>
          <w:rtl/>
        </w:rPr>
        <w:t>ש</w:t>
      </w:r>
      <w:r>
        <w:rPr>
          <w:rStyle w:val="default"/>
          <w:rFonts w:cs="FrankRuehl" w:hint="cs"/>
          <w:rtl/>
        </w:rPr>
        <w:t>ה</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א</w:t>
      </w:r>
      <w:r>
        <w:rPr>
          <w:rStyle w:val="default"/>
          <w:rFonts w:cs="FrankRuehl"/>
          <w:rtl/>
        </w:rPr>
        <w:t>י</w:t>
      </w:r>
      <w:r>
        <w:rPr>
          <w:rStyle w:val="default"/>
          <w:rFonts w:cs="FrankRuehl" w:hint="cs"/>
          <w:rtl/>
        </w:rPr>
        <w:t xml:space="preserve"> המוסד לעכב כספים המגיעים לקופת החולים לפי חוק זה;</w:t>
      </w:r>
    </w:p>
    <w:p w:rsidR="00DF63EA" w:rsidRDefault="00DF63EA">
      <w:pPr>
        <w:pStyle w:val="P22"/>
        <w:spacing w:before="72"/>
        <w:ind w:left="1021" w:right="1134"/>
        <w:rPr>
          <w:rStyle w:val="default"/>
          <w:rFonts w:cs="FrankRuehl" w:hint="cs"/>
          <w:rtl/>
        </w:rPr>
      </w:pPr>
      <w:r>
        <w:rPr>
          <w:lang w:val="he-IL"/>
        </w:rPr>
        <w:pict>
          <v:rect id="_x0000_s2191" style="position:absolute;left:0;text-align:left;margin-left:464.5pt;margin-top:8.05pt;width:75.05pt;height:20pt;z-index:251528192" o:allowincell="f" filled="f" stroked="f" strokecolor="lime" strokeweight=".25pt">
            <v:textbox style="mso-next-textbox:#_x0000_s2191"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default"/>
          <w:rFonts w:cs="FrankRuehl"/>
          <w:rtl/>
        </w:rPr>
        <w:t>(2)</w:t>
      </w:r>
      <w:r>
        <w:rPr>
          <w:rStyle w:val="default"/>
          <w:rFonts w:cs="FrankRuehl"/>
          <w:rtl/>
        </w:rPr>
        <w:tab/>
        <w:t xml:space="preserve">לא </w:t>
      </w:r>
      <w:r>
        <w:rPr>
          <w:rStyle w:val="default"/>
          <w:rFonts w:cs="FrankRuehl" w:hint="cs"/>
          <w:rtl/>
        </w:rPr>
        <w:t>המצי</w:t>
      </w:r>
      <w:r>
        <w:rPr>
          <w:rStyle w:val="default"/>
          <w:rFonts w:cs="FrankRuehl"/>
          <w:rtl/>
        </w:rPr>
        <w:t>אה ה</w:t>
      </w:r>
      <w:r>
        <w:rPr>
          <w:rStyle w:val="default"/>
          <w:rFonts w:cs="FrankRuehl" w:hint="cs"/>
          <w:rtl/>
        </w:rPr>
        <w:t xml:space="preserve">קופה למשרד הבריאות נתונים שנדרשו לפי </w:t>
      </w:r>
      <w:r>
        <w:rPr>
          <w:rStyle w:val="default"/>
          <w:rFonts w:cs="FrankRuehl"/>
          <w:rtl/>
        </w:rPr>
        <w:t>ס</w:t>
      </w:r>
      <w:r>
        <w:rPr>
          <w:rStyle w:val="default"/>
          <w:rFonts w:cs="FrankRuehl" w:hint="cs"/>
          <w:rtl/>
        </w:rPr>
        <w:t>עיף קטן (א), וחלפו 60 ימים מיום הדרישה, רשאי</w:t>
      </w:r>
      <w:r>
        <w:rPr>
          <w:rStyle w:val="default"/>
          <w:rFonts w:cs="FrankRuehl"/>
          <w:rtl/>
        </w:rPr>
        <w:t xml:space="preserve"> </w:t>
      </w:r>
      <w:r>
        <w:rPr>
          <w:rStyle w:val="default"/>
          <w:rFonts w:cs="FrankRuehl" w:hint="cs"/>
          <w:rtl/>
        </w:rPr>
        <w:t>ש</w:t>
      </w:r>
      <w:r>
        <w:rPr>
          <w:rStyle w:val="default"/>
          <w:rFonts w:cs="FrankRuehl"/>
          <w:rtl/>
        </w:rPr>
        <w:t>ר</w:t>
      </w:r>
      <w:r>
        <w:rPr>
          <w:rStyle w:val="default"/>
          <w:rFonts w:cs="FrankRuehl" w:hint="cs"/>
          <w:rtl/>
        </w:rPr>
        <w:t xml:space="preserve"> הבריאות, לאחר שנתן לקופה הזדמנות להשמיע את טענותיה, להורו</w:t>
      </w:r>
      <w:r>
        <w:rPr>
          <w:rStyle w:val="default"/>
          <w:rFonts w:cs="FrankRuehl"/>
          <w:rtl/>
        </w:rPr>
        <w:t>ת למ</w:t>
      </w:r>
      <w:r>
        <w:rPr>
          <w:rStyle w:val="default"/>
          <w:rFonts w:cs="FrankRuehl" w:hint="cs"/>
          <w:rtl/>
        </w:rPr>
        <w:t xml:space="preserve">וסד </w:t>
      </w:r>
      <w:r>
        <w:rPr>
          <w:rStyle w:val="default"/>
          <w:rFonts w:cs="FrankRuehl"/>
          <w:rtl/>
        </w:rPr>
        <w:t>לעכב</w:t>
      </w:r>
      <w:r>
        <w:rPr>
          <w:rStyle w:val="default"/>
          <w:rFonts w:cs="FrankRuehl" w:hint="cs"/>
          <w:rtl/>
        </w:rPr>
        <w:t xml:space="preserve"> כספים המגיעים לקופת החולים לפי חוק זה.</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מי </w:t>
      </w:r>
      <w:r>
        <w:rPr>
          <w:rStyle w:val="default"/>
          <w:rFonts w:cs="FrankRuehl" w:hint="cs"/>
          <w:rtl/>
        </w:rPr>
        <w:t>שחיי</w:t>
      </w:r>
      <w:r>
        <w:rPr>
          <w:rStyle w:val="default"/>
          <w:rFonts w:cs="FrankRuehl"/>
          <w:rtl/>
        </w:rPr>
        <w:t>ב בת</w:t>
      </w:r>
      <w:r>
        <w:rPr>
          <w:rStyle w:val="default"/>
          <w:rFonts w:cs="FrankRuehl" w:hint="cs"/>
          <w:rtl/>
        </w:rPr>
        <w:t>שלום דמי ביטוח בריאות בעד עצמו או בעד אחר וכן מי שמשתלמים בעדו ד</w:t>
      </w:r>
      <w:r>
        <w:rPr>
          <w:rStyle w:val="default"/>
          <w:rFonts w:cs="FrankRuehl"/>
          <w:rtl/>
        </w:rPr>
        <w:t>מי</w:t>
      </w:r>
      <w:r>
        <w:rPr>
          <w:rStyle w:val="default"/>
          <w:rFonts w:cs="FrankRuehl" w:hint="cs"/>
          <w:rtl/>
        </w:rPr>
        <w:t xml:space="preserve"> ביטוח בריאות, חייב למסור למעבידו או למוסד, לפי ד</w:t>
      </w:r>
      <w:r>
        <w:rPr>
          <w:rStyle w:val="default"/>
          <w:rFonts w:cs="FrankRuehl"/>
          <w:rtl/>
        </w:rPr>
        <w:t>רישת</w:t>
      </w:r>
      <w:r>
        <w:rPr>
          <w:rStyle w:val="default"/>
          <w:rFonts w:cs="FrankRuehl" w:hint="cs"/>
          <w:rtl/>
        </w:rPr>
        <w:t>ם, כל נת</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 xml:space="preserve">הדרוש למוסד לביצוע תפקידיו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חו</w:t>
      </w:r>
      <w:r>
        <w:rPr>
          <w:rStyle w:val="default"/>
          <w:rFonts w:cs="FrankRuehl"/>
          <w:rtl/>
        </w:rPr>
        <w:t>ק</w:t>
      </w:r>
      <w:r>
        <w:rPr>
          <w:rStyle w:val="default"/>
          <w:rFonts w:cs="FrankRuehl" w:hint="cs"/>
          <w:rtl/>
        </w:rPr>
        <w:t xml:space="preserve"> </w:t>
      </w:r>
      <w:r>
        <w:rPr>
          <w:rStyle w:val="default"/>
          <w:rFonts w:cs="FrankRuehl"/>
          <w:rtl/>
        </w:rPr>
        <w:t>ז</w:t>
      </w:r>
      <w:r>
        <w:rPr>
          <w:rStyle w:val="default"/>
          <w:rFonts w:cs="FrankRuehl" w:hint="cs"/>
          <w:rtl/>
        </w:rPr>
        <w:t>ה</w:t>
      </w:r>
      <w:r>
        <w:rPr>
          <w:rStyle w:val="default"/>
          <w:rFonts w:cs="FrankRuehl"/>
          <w:rtl/>
        </w:rPr>
        <w:t>.</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המו</w:t>
      </w:r>
      <w:r>
        <w:rPr>
          <w:rStyle w:val="default"/>
          <w:rFonts w:cs="FrankRuehl" w:hint="cs"/>
          <w:rtl/>
        </w:rPr>
        <w:t>סד ר</w:t>
      </w:r>
      <w:r>
        <w:rPr>
          <w:rStyle w:val="default"/>
          <w:rFonts w:cs="FrankRuehl"/>
          <w:rtl/>
        </w:rPr>
        <w:t xml:space="preserve">שאי </w:t>
      </w:r>
      <w:r>
        <w:rPr>
          <w:rStyle w:val="default"/>
          <w:rFonts w:cs="FrankRuehl" w:hint="cs"/>
          <w:rtl/>
        </w:rPr>
        <w:t>להע</w:t>
      </w:r>
      <w:r>
        <w:rPr>
          <w:rStyle w:val="default"/>
          <w:rFonts w:cs="FrankRuehl"/>
          <w:rtl/>
        </w:rPr>
        <w:t xml:space="preserve">ביר </w:t>
      </w:r>
      <w:r>
        <w:rPr>
          <w:rStyle w:val="default"/>
          <w:rFonts w:cs="FrankRuehl" w:hint="cs"/>
          <w:rtl/>
        </w:rPr>
        <w:t>לקופ</w:t>
      </w:r>
      <w:r>
        <w:rPr>
          <w:rStyle w:val="default"/>
          <w:rFonts w:cs="FrankRuehl"/>
          <w:rtl/>
        </w:rPr>
        <w:t>ת חו</w:t>
      </w:r>
      <w:r>
        <w:rPr>
          <w:rStyle w:val="default"/>
          <w:rFonts w:cs="FrankRuehl" w:hint="cs"/>
          <w:rtl/>
        </w:rPr>
        <w:t>ל</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מ</w:t>
      </w:r>
      <w:r>
        <w:rPr>
          <w:rStyle w:val="default"/>
          <w:rFonts w:cs="FrankRuehl"/>
          <w:rtl/>
        </w:rPr>
        <w:t>י</w:t>
      </w:r>
      <w:r>
        <w:rPr>
          <w:rStyle w:val="default"/>
          <w:rFonts w:cs="FrankRuehl" w:hint="cs"/>
          <w:rtl/>
        </w:rPr>
        <w:t>ד</w:t>
      </w:r>
      <w:r>
        <w:rPr>
          <w:rStyle w:val="default"/>
          <w:rFonts w:cs="FrankRuehl"/>
          <w:rtl/>
        </w:rPr>
        <w:t>ע</w:t>
      </w:r>
      <w:r>
        <w:rPr>
          <w:rStyle w:val="default"/>
          <w:rFonts w:cs="FrankRuehl" w:hint="cs"/>
          <w:rtl/>
        </w:rPr>
        <w:t xml:space="preserve"> הדרוש לה לאימות נתונים לגבי מי שרשום בה, לצורך ביצוע תפקידיה לפי חוק זה.</w:t>
      </w:r>
    </w:p>
    <w:p w:rsidR="00DF63EA" w:rsidRDefault="00DF63EA">
      <w:pPr>
        <w:pStyle w:val="P00"/>
        <w:spacing w:before="72"/>
        <w:ind w:left="0" w:right="1134"/>
        <w:rPr>
          <w:rStyle w:val="default"/>
          <w:rFonts w:cs="FrankRuehl" w:hint="cs"/>
          <w:rtl/>
        </w:rPr>
      </w:pPr>
      <w:r>
        <w:rPr>
          <w:lang w:val="he-IL"/>
        </w:rPr>
        <w:pict>
          <v:rect id="_x0000_s2192" style="position:absolute;left:0;text-align:left;margin-left:464.5pt;margin-top:8.05pt;width:75.05pt;height:59.8pt;z-index:251529216" o:allowincell="f" filled="f" stroked="f" strokecolor="lime" strokeweight=".25pt">
            <v:textbox style="mso-next-textbox:#_x0000_s2192" inset="0,0,0,0">
              <w:txbxContent>
                <w:p w:rsidR="00387307" w:rsidRDefault="00387307">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7) </w:t>
                  </w:r>
                  <w:r>
                    <w:rPr>
                      <w:rFonts w:cs="Miriam"/>
                      <w:sz w:val="18"/>
                      <w:szCs w:val="18"/>
                      <w:rtl/>
                    </w:rPr>
                    <w:br/>
                  </w:r>
                  <w:r>
                    <w:rPr>
                      <w:rFonts w:cs="Miriam" w:hint="cs"/>
                      <w:sz w:val="18"/>
                      <w:szCs w:val="18"/>
                      <w:rtl/>
                    </w:rPr>
                    <w:t>ת</w:t>
                  </w:r>
                  <w:r>
                    <w:rPr>
                      <w:rFonts w:cs="Miriam"/>
                      <w:sz w:val="18"/>
                      <w:szCs w:val="18"/>
                      <w:rtl/>
                    </w:rPr>
                    <w:t>שנ"ח</w:t>
                  </w:r>
                  <w:r>
                    <w:rPr>
                      <w:rFonts w:cs="Miriam" w:hint="cs"/>
                      <w:sz w:val="18"/>
                      <w:szCs w:val="18"/>
                      <w:rtl/>
                    </w:rPr>
                    <w:t>-1998</w:t>
                  </w:r>
                </w:p>
                <w:p w:rsidR="00387307" w:rsidRDefault="00387307">
                  <w:pPr>
                    <w:spacing w:line="160" w:lineRule="exact"/>
                    <w:jc w:val="left"/>
                    <w:rPr>
                      <w:rFonts w:cs="Miriam" w:hint="cs"/>
                      <w:noProof/>
                      <w:sz w:val="18"/>
                      <w:szCs w:val="18"/>
                      <w:rtl/>
                    </w:rPr>
                  </w:pPr>
                  <w:r>
                    <w:rPr>
                      <w:rFonts w:cs="Miriam" w:hint="cs"/>
                      <w:sz w:val="18"/>
                      <w:szCs w:val="18"/>
                      <w:rtl/>
                    </w:rPr>
                    <w:t>(תיקון מס' 25) תשס"ד-2004</w:t>
                  </w:r>
                </w:p>
                <w:p w:rsidR="00387307" w:rsidRDefault="00387307">
                  <w:pPr>
                    <w:spacing w:line="160" w:lineRule="exact"/>
                    <w:jc w:val="left"/>
                    <w:rPr>
                      <w:rFonts w:cs="Miriam" w:hint="cs"/>
                      <w:noProof/>
                      <w:sz w:val="18"/>
                      <w:szCs w:val="18"/>
                      <w:rtl/>
                    </w:rPr>
                  </w:pPr>
                  <w:r>
                    <w:rPr>
                      <w:rFonts w:cs="Miriam" w:hint="cs"/>
                      <w:noProof/>
                      <w:sz w:val="18"/>
                      <w:szCs w:val="18"/>
                      <w:rtl/>
                    </w:rPr>
                    <w:t>(תיקון מס' 54) תשע"ב-2012</w:t>
                  </w:r>
                </w:p>
              </w:txbxContent>
            </v:textbox>
            <w10:anchorlock/>
          </v:rect>
        </w:pict>
      </w:r>
      <w:r>
        <w:rPr>
          <w:rFonts w:cs="FrankRuehl"/>
          <w:sz w:val="26"/>
          <w:rtl/>
        </w:rPr>
        <w:tab/>
      </w:r>
      <w:r>
        <w:rPr>
          <w:rStyle w:val="default"/>
          <w:rFonts w:cs="FrankRuehl"/>
          <w:rtl/>
        </w:rPr>
        <w:t>(ד1)</w:t>
      </w:r>
      <w:r>
        <w:rPr>
          <w:rStyle w:val="default"/>
          <w:rFonts w:cs="FrankRuehl"/>
          <w:rtl/>
        </w:rPr>
        <w:tab/>
        <w:t>המו</w:t>
      </w:r>
      <w:r>
        <w:rPr>
          <w:rStyle w:val="default"/>
          <w:rFonts w:cs="FrankRuehl" w:hint="cs"/>
          <w:rtl/>
        </w:rPr>
        <w:t>סד ר</w:t>
      </w:r>
      <w:r>
        <w:rPr>
          <w:rStyle w:val="default"/>
          <w:rFonts w:cs="FrankRuehl"/>
          <w:rtl/>
        </w:rPr>
        <w:t xml:space="preserve">שאי </w:t>
      </w:r>
      <w:r>
        <w:rPr>
          <w:rStyle w:val="default"/>
          <w:rFonts w:cs="FrankRuehl" w:hint="cs"/>
          <w:rtl/>
        </w:rPr>
        <w:t xml:space="preserve">להעביר לחברה כהגדרתה בחוק הדואר, התשמ"ו-1986 (בסעיף זה </w:t>
      </w:r>
      <w:r>
        <w:rPr>
          <w:rStyle w:val="default"/>
          <w:rFonts w:cs="FrankRuehl"/>
          <w:rtl/>
        </w:rPr>
        <w:t>–</w:t>
      </w:r>
      <w:r>
        <w:rPr>
          <w:rStyle w:val="default"/>
          <w:rFonts w:cs="FrankRuehl" w:hint="cs"/>
          <w:rtl/>
        </w:rPr>
        <w:t xml:space="preserve"> חוק הדואר), בנותנה שירותים לפי סעיף 88א לאותו חוק או לגוף שייקבע לפי סעיף 4א, מידע הדרוש לו לביצו</w:t>
      </w:r>
      <w:r>
        <w:rPr>
          <w:rStyle w:val="default"/>
          <w:rFonts w:cs="FrankRuehl"/>
          <w:rtl/>
        </w:rPr>
        <w:t>ע ת</w:t>
      </w:r>
      <w:r>
        <w:rPr>
          <w:rStyle w:val="default"/>
          <w:rFonts w:cs="FrankRuehl" w:hint="cs"/>
          <w:rtl/>
        </w:rPr>
        <w:t>פ</w:t>
      </w:r>
      <w:r>
        <w:rPr>
          <w:rStyle w:val="default"/>
          <w:rFonts w:cs="FrankRuehl"/>
          <w:rtl/>
        </w:rPr>
        <w:t>ק</w:t>
      </w:r>
      <w:r>
        <w:rPr>
          <w:rStyle w:val="default"/>
          <w:rFonts w:cs="FrankRuehl" w:hint="cs"/>
          <w:rtl/>
        </w:rPr>
        <w:t>יד</w:t>
      </w:r>
      <w:r>
        <w:rPr>
          <w:rStyle w:val="default"/>
          <w:rFonts w:cs="FrankRuehl"/>
          <w:rtl/>
        </w:rPr>
        <w:t>י</w:t>
      </w:r>
      <w:r>
        <w:rPr>
          <w:rStyle w:val="default"/>
          <w:rFonts w:cs="FrankRuehl" w:hint="cs"/>
          <w:rtl/>
        </w:rPr>
        <w:t>ו</w:t>
      </w:r>
      <w:r>
        <w:rPr>
          <w:rStyle w:val="default"/>
          <w:rFonts w:cs="FrankRuehl"/>
          <w:rtl/>
        </w:rPr>
        <w:t xml:space="preserve"> לפ</w:t>
      </w:r>
      <w:r>
        <w:rPr>
          <w:rStyle w:val="default"/>
          <w:rFonts w:cs="FrankRuehl" w:hint="cs"/>
          <w:rtl/>
        </w:rPr>
        <w:t>י הסעיף האמור.</w:t>
      </w:r>
    </w:p>
    <w:p w:rsidR="003707CA" w:rsidRDefault="003707CA">
      <w:pPr>
        <w:pStyle w:val="P00"/>
        <w:spacing w:before="72"/>
        <w:ind w:left="0" w:right="1134"/>
        <w:rPr>
          <w:rStyle w:val="default"/>
          <w:rFonts w:cs="FrankRuehl" w:hint="cs"/>
          <w:rtl/>
        </w:rPr>
      </w:pPr>
    </w:p>
    <w:p w:rsidR="00DF63EA" w:rsidRDefault="00DF63EA">
      <w:pPr>
        <w:pStyle w:val="P00"/>
        <w:spacing w:before="72"/>
        <w:ind w:left="0" w:right="1134"/>
        <w:rPr>
          <w:rStyle w:val="default"/>
          <w:rFonts w:cs="FrankRuehl" w:hint="cs"/>
          <w:rtl/>
        </w:rPr>
      </w:pPr>
      <w:r>
        <w:rPr>
          <w:lang w:val="he-IL"/>
        </w:rPr>
        <w:pict>
          <v:rect id="_x0000_s2193" style="position:absolute;left:0;text-align:left;margin-left:464.5pt;margin-top:8.05pt;width:75.05pt;height:20pt;z-index:251530240" o:allowincell="f" filled="f" stroked="f" strokecolor="lime" strokeweight=".25pt">
            <v:textbox style="mso-next-textbox:#_x0000_s2193" inset="0,0,0,0">
              <w:txbxContent>
                <w:p w:rsidR="00387307" w:rsidRDefault="00387307">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-1994</w:t>
                  </w:r>
                </w:p>
              </w:txbxContent>
            </v:textbox>
            <w10:anchorlock/>
          </v:rect>
        </w:pict>
      </w:r>
      <w:r>
        <w:rPr>
          <w:rFonts w:cs="FrankRuehl"/>
          <w:sz w:val="26"/>
          <w:rtl/>
        </w:rPr>
        <w:tab/>
      </w:r>
      <w:r>
        <w:rPr>
          <w:rStyle w:val="default"/>
          <w:rFonts w:cs="FrankRuehl"/>
          <w:rtl/>
        </w:rPr>
        <w:t>(ה)</w:t>
      </w:r>
      <w:r>
        <w:rPr>
          <w:rStyle w:val="default"/>
          <w:rFonts w:cs="FrankRuehl"/>
          <w:rtl/>
        </w:rPr>
        <w:tab/>
        <w:t>המו</w:t>
      </w:r>
      <w:r>
        <w:rPr>
          <w:rStyle w:val="default"/>
          <w:rFonts w:cs="FrankRuehl" w:hint="cs"/>
          <w:rtl/>
        </w:rPr>
        <w:t>סד ר</w:t>
      </w:r>
      <w:r>
        <w:rPr>
          <w:rStyle w:val="default"/>
          <w:rFonts w:cs="FrankRuehl"/>
          <w:rtl/>
        </w:rPr>
        <w:t xml:space="preserve">שאי </w:t>
      </w:r>
      <w:r>
        <w:rPr>
          <w:rStyle w:val="default"/>
          <w:rFonts w:cs="FrankRuehl" w:hint="cs"/>
          <w:rtl/>
        </w:rPr>
        <w:t>להעביר למנהל או למי שהו</w:t>
      </w:r>
      <w:r>
        <w:rPr>
          <w:rStyle w:val="default"/>
          <w:rFonts w:cs="FrankRuehl"/>
          <w:rtl/>
        </w:rPr>
        <w:t>סמך על י</w:t>
      </w:r>
      <w:r>
        <w:rPr>
          <w:rStyle w:val="default"/>
          <w:rFonts w:cs="FrankRuehl" w:hint="cs"/>
          <w:rtl/>
        </w:rPr>
        <w:t>דו, לפי דרישתם, מידע המצוי ברשות המוסד והדרוש למ</w:t>
      </w:r>
      <w:r>
        <w:rPr>
          <w:rStyle w:val="default"/>
          <w:rFonts w:cs="FrankRuehl"/>
          <w:rtl/>
        </w:rPr>
        <w:t>ש</w:t>
      </w:r>
      <w:r>
        <w:rPr>
          <w:rStyle w:val="default"/>
          <w:rFonts w:cs="FrankRuehl" w:hint="cs"/>
          <w:rtl/>
        </w:rPr>
        <w:t>רד הבריאות לביצוע תפקידיו לפי חוק</w:t>
      </w:r>
      <w:r>
        <w:rPr>
          <w:rStyle w:val="default"/>
          <w:rFonts w:cs="FrankRuehl"/>
          <w:rtl/>
        </w:rPr>
        <w:t xml:space="preserve"> זה.</w:t>
      </w:r>
    </w:p>
    <w:p w:rsidR="00DF63EA" w:rsidRDefault="00DF63EA">
      <w:pPr>
        <w:pStyle w:val="P00"/>
        <w:spacing w:before="72"/>
        <w:ind w:left="0" w:right="1134"/>
        <w:rPr>
          <w:rStyle w:val="default"/>
          <w:rFonts w:cs="FrankRuehl" w:hint="cs"/>
          <w:rtl/>
        </w:rPr>
      </w:pPr>
      <w:r>
        <w:rPr>
          <w:lang w:val="he-IL"/>
        </w:rPr>
        <w:pict>
          <v:rect id="_x0000_s2194" style="position:absolute;left:0;text-align:left;margin-left:464.5pt;margin-top:8.05pt;width:75.05pt;height:47.4pt;z-index:251531264" o:allowincell="f" filled="f" stroked="f" strokecolor="lime" strokeweight=".25pt">
            <v:textbox style="mso-next-textbox:#_x0000_s2194" inset="0,0,0,0">
              <w:txbxContent>
                <w:p w:rsidR="00387307" w:rsidRDefault="00387307">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7) </w:t>
                  </w:r>
                  <w:r>
                    <w:rPr>
                      <w:rFonts w:cs="Miriam"/>
                      <w:sz w:val="18"/>
                      <w:szCs w:val="18"/>
                      <w:rtl/>
                    </w:rPr>
                    <w:br/>
                  </w:r>
                  <w:r>
                    <w:rPr>
                      <w:rFonts w:cs="Miriam" w:hint="cs"/>
                      <w:sz w:val="18"/>
                      <w:szCs w:val="18"/>
                      <w:rtl/>
                    </w:rPr>
                    <w:t>ת</w:t>
                  </w:r>
                  <w:r>
                    <w:rPr>
                      <w:rFonts w:cs="Miriam"/>
                      <w:sz w:val="18"/>
                      <w:szCs w:val="18"/>
                      <w:rtl/>
                    </w:rPr>
                    <w:t>שנ"ח</w:t>
                  </w:r>
                  <w:r>
                    <w:rPr>
                      <w:rFonts w:cs="Miriam" w:hint="cs"/>
                      <w:sz w:val="18"/>
                      <w:szCs w:val="18"/>
                      <w:rtl/>
                    </w:rPr>
                    <w:t>-1998</w:t>
                  </w:r>
                </w:p>
                <w:p w:rsidR="00387307" w:rsidRDefault="00387307">
                  <w:pPr>
                    <w:spacing w:line="160" w:lineRule="exact"/>
                    <w:jc w:val="left"/>
                    <w:rPr>
                      <w:rFonts w:cs="Miriam" w:hint="cs"/>
                      <w:noProof/>
                      <w:sz w:val="18"/>
                      <w:szCs w:val="18"/>
                      <w:rtl/>
                    </w:rPr>
                  </w:pPr>
                  <w:r>
                    <w:rPr>
                      <w:rFonts w:cs="Miriam" w:hint="cs"/>
                      <w:sz w:val="18"/>
                      <w:szCs w:val="18"/>
                      <w:rtl/>
                    </w:rPr>
                    <w:t>(תיקון מס' 25) תשס"ד-2004</w:t>
                  </w:r>
                </w:p>
                <w:p w:rsidR="00387307" w:rsidRDefault="00387307">
                  <w:pPr>
                    <w:spacing w:line="160" w:lineRule="exact"/>
                    <w:jc w:val="left"/>
                    <w:rPr>
                      <w:rFonts w:cs="Miriam" w:hint="cs"/>
                      <w:noProof/>
                      <w:sz w:val="18"/>
                      <w:szCs w:val="18"/>
                      <w:rtl/>
                    </w:rPr>
                  </w:pPr>
                  <w:r>
                    <w:rPr>
                      <w:rFonts w:cs="Miriam" w:hint="cs"/>
                      <w:noProof/>
                      <w:sz w:val="18"/>
                      <w:szCs w:val="18"/>
                      <w:rtl/>
                    </w:rPr>
                    <w:t>(תיקון מס' 54) תשע"ב-2012</w:t>
                  </w:r>
                </w:p>
              </w:txbxContent>
            </v:textbox>
            <w10:anchorlock/>
          </v:rect>
        </w:pict>
      </w:r>
      <w:r>
        <w:rPr>
          <w:rFonts w:cs="FrankRuehl"/>
          <w:sz w:val="26"/>
          <w:rtl/>
        </w:rPr>
        <w:tab/>
      </w:r>
      <w:r>
        <w:rPr>
          <w:rStyle w:val="default"/>
          <w:rFonts w:cs="FrankRuehl"/>
          <w:rtl/>
        </w:rPr>
        <w:t>(ו)</w:t>
      </w:r>
      <w:r>
        <w:rPr>
          <w:rStyle w:val="default"/>
          <w:rFonts w:cs="FrankRuehl"/>
          <w:rtl/>
        </w:rPr>
        <w:tab/>
        <w:t>משר</w:t>
      </w:r>
      <w:r>
        <w:rPr>
          <w:rStyle w:val="default"/>
          <w:rFonts w:cs="FrankRuehl" w:hint="cs"/>
          <w:rtl/>
        </w:rPr>
        <w:t>ד</w:t>
      </w:r>
      <w:r>
        <w:rPr>
          <w:rStyle w:val="default"/>
          <w:rFonts w:cs="FrankRuehl"/>
          <w:rtl/>
        </w:rPr>
        <w:t xml:space="preserve"> </w:t>
      </w:r>
      <w:r>
        <w:rPr>
          <w:rStyle w:val="default"/>
          <w:rFonts w:cs="FrankRuehl" w:hint="cs"/>
          <w:rtl/>
        </w:rPr>
        <w:t>ה</w:t>
      </w:r>
      <w:r>
        <w:rPr>
          <w:rStyle w:val="default"/>
          <w:rFonts w:cs="FrankRuehl"/>
          <w:rtl/>
        </w:rPr>
        <w:t>בריא</w:t>
      </w:r>
      <w:r>
        <w:rPr>
          <w:rStyle w:val="default"/>
          <w:rFonts w:cs="FrankRuehl" w:hint="cs"/>
          <w:rtl/>
        </w:rPr>
        <w:t>ות ו</w:t>
      </w:r>
      <w:r>
        <w:rPr>
          <w:rStyle w:val="default"/>
          <w:rFonts w:cs="FrankRuehl"/>
          <w:rtl/>
        </w:rPr>
        <w:t>כ</w:t>
      </w:r>
      <w:r>
        <w:rPr>
          <w:rStyle w:val="default"/>
          <w:rFonts w:cs="FrankRuehl" w:hint="cs"/>
          <w:rtl/>
        </w:rPr>
        <w:t>ן</w:t>
      </w:r>
      <w:r>
        <w:rPr>
          <w:rStyle w:val="default"/>
          <w:rFonts w:cs="FrankRuehl"/>
          <w:rtl/>
        </w:rPr>
        <w:t xml:space="preserve"> </w:t>
      </w:r>
      <w:r>
        <w:rPr>
          <w:rStyle w:val="default"/>
          <w:rFonts w:cs="FrankRuehl" w:hint="cs"/>
          <w:rtl/>
        </w:rPr>
        <w:t>החברה כהגדרתה בחוק הדואר, בנותנה שירותים לפי סעיף 88א לאותו חוק או גוף א</w:t>
      </w:r>
      <w:r>
        <w:rPr>
          <w:rStyle w:val="default"/>
          <w:rFonts w:cs="FrankRuehl"/>
          <w:rtl/>
        </w:rPr>
        <w:t>חר ש</w:t>
      </w:r>
      <w:r>
        <w:rPr>
          <w:rStyle w:val="default"/>
          <w:rFonts w:cs="FrankRuehl" w:hint="cs"/>
          <w:rtl/>
        </w:rPr>
        <w:t>ייקב</w:t>
      </w:r>
      <w:r>
        <w:rPr>
          <w:rStyle w:val="default"/>
          <w:rFonts w:cs="FrankRuehl"/>
          <w:rtl/>
        </w:rPr>
        <w:t>ע לפ</w:t>
      </w:r>
      <w:r>
        <w:rPr>
          <w:rStyle w:val="default"/>
          <w:rFonts w:cs="FrankRuehl" w:hint="cs"/>
          <w:rtl/>
        </w:rPr>
        <w:t>י</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4</w:t>
      </w:r>
      <w:r>
        <w:rPr>
          <w:rStyle w:val="default"/>
          <w:rFonts w:cs="FrankRuehl"/>
          <w:rtl/>
        </w:rPr>
        <w:t>א</w:t>
      </w:r>
      <w:r>
        <w:rPr>
          <w:rStyle w:val="default"/>
          <w:rFonts w:cs="FrankRuehl" w:hint="cs"/>
          <w:rtl/>
        </w:rPr>
        <w:t xml:space="preserve"> רשאים להעביר למוסד לפי דרישתו את כל הנתונים לצורך ביצוע תפקידיו לפי חוק זה.</w:t>
      </w:r>
    </w:p>
    <w:p w:rsidR="003707CA" w:rsidRPr="00995AFC" w:rsidRDefault="003707CA" w:rsidP="003707CA">
      <w:pPr>
        <w:pStyle w:val="P00"/>
        <w:spacing w:before="0"/>
        <w:ind w:left="0" w:right="1134"/>
        <w:rPr>
          <w:rStyle w:val="default"/>
          <w:rFonts w:cs="FrankRuehl" w:hint="cs"/>
          <w:vanish/>
          <w:color w:val="FF0000"/>
          <w:sz w:val="20"/>
          <w:szCs w:val="20"/>
          <w:shd w:val="clear" w:color="auto" w:fill="FFFF99"/>
          <w:rtl/>
        </w:rPr>
      </w:pPr>
      <w:bookmarkStart w:id="161" w:name="Rov217"/>
      <w:r w:rsidRPr="00995AFC">
        <w:rPr>
          <w:rStyle w:val="default"/>
          <w:rFonts w:cs="FrankRuehl" w:hint="cs"/>
          <w:vanish/>
          <w:color w:val="FF0000"/>
          <w:sz w:val="20"/>
          <w:szCs w:val="20"/>
          <w:shd w:val="clear" w:color="auto" w:fill="FFFF99"/>
          <w:rtl/>
        </w:rPr>
        <w:t>מיום 1.1.1995</w:t>
      </w:r>
    </w:p>
    <w:p w:rsidR="003707CA" w:rsidRPr="00995AFC" w:rsidRDefault="003707CA" w:rsidP="003707C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2</w:t>
      </w:r>
    </w:p>
    <w:p w:rsidR="003707CA" w:rsidRPr="00995AFC" w:rsidRDefault="003707CA" w:rsidP="003707CA">
      <w:pPr>
        <w:pStyle w:val="P22"/>
        <w:spacing w:before="0"/>
        <w:ind w:left="0" w:right="1134"/>
        <w:rPr>
          <w:rFonts w:cs="FrankRuehl" w:hint="cs"/>
          <w:vanish/>
          <w:szCs w:val="20"/>
          <w:shd w:val="clear" w:color="auto" w:fill="FFFF99"/>
          <w:rtl/>
        </w:rPr>
      </w:pPr>
      <w:hyperlink r:id="rId273"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ה מס' 1496</w:t>
        </w:r>
      </w:hyperlink>
      <w:r w:rsidRPr="00995AFC">
        <w:rPr>
          <w:rFonts w:cs="FrankRuehl" w:hint="cs"/>
          <w:vanish/>
          <w:szCs w:val="20"/>
          <w:shd w:val="clear" w:color="auto" w:fill="FFFF99"/>
          <w:rtl/>
        </w:rPr>
        <w:t xml:space="preserve"> </w:t>
      </w:r>
      <w:r w:rsidRPr="00995AFC">
        <w:rPr>
          <w:rFonts w:cs="FrankRuehl"/>
          <w:vanish/>
          <w:szCs w:val="20"/>
          <w:shd w:val="clear" w:color="auto" w:fill="FFFF99"/>
          <w:rtl/>
        </w:rPr>
        <w:t>מ</w:t>
      </w:r>
      <w:r w:rsidRPr="00995AFC">
        <w:rPr>
          <w:rFonts w:cs="FrankRuehl" w:hint="cs"/>
          <w:vanish/>
          <w:szCs w:val="20"/>
          <w:shd w:val="clear" w:color="auto" w:fill="FFFF99"/>
          <w:rtl/>
        </w:rPr>
        <w:t>יום 28.12.1994 ע</w:t>
      </w:r>
      <w:r w:rsidRPr="00995AFC">
        <w:rPr>
          <w:rFonts w:cs="FrankRuehl"/>
          <w:vanish/>
          <w:szCs w:val="20"/>
          <w:shd w:val="clear" w:color="auto" w:fill="FFFF99"/>
          <w:rtl/>
        </w:rPr>
        <w:t>מ</w:t>
      </w:r>
      <w:r w:rsidRPr="00995AFC">
        <w:rPr>
          <w:rFonts w:cs="FrankRuehl" w:hint="cs"/>
          <w:vanish/>
          <w:szCs w:val="20"/>
          <w:shd w:val="clear" w:color="auto" w:fill="FFFF99"/>
          <w:rtl/>
        </w:rPr>
        <w:t xml:space="preserve">' 53 </w:t>
      </w:r>
      <w:r w:rsidRPr="00995AFC">
        <w:rPr>
          <w:rStyle w:val="default"/>
          <w:rFonts w:cs="FrankRuehl" w:hint="cs"/>
          <w:vanish/>
          <w:sz w:val="20"/>
          <w:szCs w:val="20"/>
          <w:shd w:val="clear" w:color="auto" w:fill="FFFF99"/>
          <w:rtl/>
        </w:rPr>
        <w:t>(</w:t>
      </w:r>
      <w:hyperlink r:id="rId274" w:history="1">
        <w:r w:rsidRPr="00995AFC">
          <w:rPr>
            <w:rStyle w:val="Hyperlink"/>
            <w:rFonts w:cs="FrankRuehl" w:hint="cs"/>
            <w:vanish/>
            <w:szCs w:val="20"/>
            <w:shd w:val="clear" w:color="auto" w:fill="FFFF99"/>
            <w:rtl/>
          </w:rPr>
          <w:t>ה"ח 2321</w:t>
        </w:r>
      </w:hyperlink>
      <w:r w:rsidRPr="00995AFC">
        <w:rPr>
          <w:rStyle w:val="default"/>
          <w:rFonts w:cs="FrankRuehl" w:hint="cs"/>
          <w:vanish/>
          <w:sz w:val="20"/>
          <w:szCs w:val="20"/>
          <w:shd w:val="clear" w:color="auto" w:fill="FFFF99"/>
          <w:rtl/>
        </w:rPr>
        <w:t>)</w:t>
      </w:r>
    </w:p>
    <w:p w:rsidR="003707CA" w:rsidRPr="00995AFC" w:rsidRDefault="003707CA" w:rsidP="003707CA">
      <w:pPr>
        <w:spacing w:before="60" w:line="160" w:lineRule="exact"/>
        <w:jc w:val="left"/>
        <w:rPr>
          <w:rFonts w:cs="Miriam"/>
          <w:noProof/>
          <w:vanish/>
          <w:sz w:val="16"/>
          <w:szCs w:val="16"/>
          <w:shd w:val="clear" w:color="auto" w:fill="FFFF99"/>
          <w:rtl/>
        </w:rPr>
      </w:pPr>
      <w:r w:rsidRPr="00995AFC">
        <w:rPr>
          <w:rFonts w:cs="Miriam"/>
          <w:vanish/>
          <w:sz w:val="16"/>
          <w:szCs w:val="16"/>
          <w:shd w:val="clear" w:color="auto" w:fill="FFFF99"/>
          <w:rtl/>
        </w:rPr>
        <w:t>מסיר</w:t>
      </w:r>
      <w:r w:rsidRPr="00995AFC">
        <w:rPr>
          <w:rFonts w:cs="Miriam" w:hint="cs"/>
          <w:vanish/>
          <w:sz w:val="16"/>
          <w:szCs w:val="16"/>
          <w:shd w:val="clear" w:color="auto" w:fill="FFFF99"/>
          <w:rtl/>
        </w:rPr>
        <w:t>ת מי</w:t>
      </w:r>
      <w:r w:rsidRPr="00995AFC">
        <w:rPr>
          <w:rFonts w:cs="Miriam"/>
          <w:vanish/>
          <w:sz w:val="16"/>
          <w:szCs w:val="16"/>
          <w:shd w:val="clear" w:color="auto" w:fill="FFFF99"/>
          <w:rtl/>
        </w:rPr>
        <w:t>דע ל</w:t>
      </w:r>
      <w:r w:rsidRPr="00995AFC">
        <w:rPr>
          <w:rFonts w:cs="Miriam" w:hint="cs"/>
          <w:vanish/>
          <w:sz w:val="16"/>
          <w:szCs w:val="16"/>
          <w:shd w:val="clear" w:color="auto" w:fill="FFFF99"/>
          <w:rtl/>
        </w:rPr>
        <w:t xml:space="preserve">מוסד </w:t>
      </w:r>
      <w:r w:rsidRPr="00995AFC">
        <w:rPr>
          <w:rFonts w:cs="Miriam" w:hint="cs"/>
          <w:vanish/>
          <w:sz w:val="16"/>
          <w:szCs w:val="16"/>
          <w:u w:val="single"/>
          <w:shd w:val="clear" w:color="auto" w:fill="FFFF99"/>
          <w:rtl/>
        </w:rPr>
        <w:t>ולמשרד הבריאות</w:t>
      </w:r>
    </w:p>
    <w:p w:rsidR="003707CA" w:rsidRPr="00995AFC" w:rsidRDefault="003707CA" w:rsidP="003707CA">
      <w:pPr>
        <w:pStyle w:val="P00"/>
        <w:spacing w:before="0"/>
        <w:ind w:left="0" w:right="1134"/>
        <w:rPr>
          <w:rStyle w:val="default"/>
          <w:rFonts w:cs="FrankRuehl" w:hint="cs"/>
          <w:vanish/>
          <w:sz w:val="2"/>
          <w:szCs w:val="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(א)</w:t>
      </w:r>
      <w:r w:rsidRPr="00995AFC">
        <w:rPr>
          <w:rStyle w:val="default"/>
          <w:rFonts w:cs="FrankRuehl"/>
          <w:vanish/>
          <w:sz w:val="22"/>
          <w:szCs w:val="22"/>
          <w:shd w:val="clear" w:color="auto" w:fill="FFFF99"/>
          <w:rtl/>
        </w:rPr>
        <w:tab/>
        <w:t>קופ</w:t>
      </w:r>
      <w:r w:rsidRPr="00995AFC">
        <w:rPr>
          <w:rStyle w:val="default"/>
          <w:rFonts w:cs="FrankRuehl" w:hint="cs"/>
          <w:vanish/>
          <w:sz w:val="22"/>
          <w:szCs w:val="22"/>
          <w:shd w:val="clear" w:color="auto" w:fill="FFFF99"/>
          <w:rtl/>
        </w:rPr>
        <w:t>ת חו</w:t>
      </w:r>
      <w:r w:rsidRPr="00995AFC">
        <w:rPr>
          <w:rStyle w:val="default"/>
          <w:rFonts w:cs="FrankRuehl"/>
          <w:vanish/>
          <w:sz w:val="22"/>
          <w:szCs w:val="22"/>
          <w:shd w:val="clear" w:color="auto" w:fill="FFFF99"/>
          <w:rtl/>
        </w:rPr>
        <w:t xml:space="preserve">לים </w:t>
      </w:r>
      <w:r w:rsidRPr="00995AFC">
        <w:rPr>
          <w:rStyle w:val="default"/>
          <w:rFonts w:cs="FrankRuehl" w:hint="cs"/>
          <w:vanish/>
          <w:sz w:val="22"/>
          <w:szCs w:val="22"/>
          <w:shd w:val="clear" w:color="auto" w:fill="FFFF99"/>
          <w:rtl/>
        </w:rPr>
        <w:t xml:space="preserve">תעביר </w:t>
      </w:r>
      <w:r w:rsidRPr="00995AFC">
        <w:rPr>
          <w:rStyle w:val="default"/>
          <w:rFonts w:cs="FrankRuehl" w:hint="cs"/>
          <w:strike/>
          <w:vanish/>
          <w:sz w:val="22"/>
          <w:szCs w:val="22"/>
          <w:shd w:val="clear" w:color="auto" w:fill="FFFF99"/>
          <w:rtl/>
        </w:rPr>
        <w:t xml:space="preserve">למוסד, לפי דרישתו </w:t>
      </w:r>
      <w:r w:rsidRPr="00995AFC">
        <w:rPr>
          <w:rStyle w:val="default"/>
          <w:rFonts w:cs="FrankRuehl" w:hint="cs"/>
          <w:vanish/>
          <w:sz w:val="22"/>
          <w:szCs w:val="22"/>
          <w:u w:val="single"/>
          <w:shd w:val="clear" w:color="auto" w:fill="FFFF99"/>
          <w:rtl/>
        </w:rPr>
        <w:t>למוסד או למשרד הבריאות, לפי דרישתם,</w:t>
      </w:r>
      <w:r w:rsidRPr="00995AFC">
        <w:rPr>
          <w:rStyle w:val="default"/>
          <w:rFonts w:cs="FrankRuehl" w:hint="cs"/>
          <w:vanish/>
          <w:sz w:val="22"/>
          <w:szCs w:val="22"/>
          <w:shd w:val="clear" w:color="auto" w:fill="FFFF99"/>
          <w:rtl/>
        </w:rPr>
        <w:t xml:space="preserve"> את כל הנתונים הדרושים לשם ביצוע תפקידיו לפי חוק זה.</w:t>
      </w:r>
    </w:p>
    <w:p w:rsidR="003707CA" w:rsidRPr="00995AFC" w:rsidRDefault="003707CA" w:rsidP="003707CA">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(ב)</w:t>
      </w:r>
      <w:r w:rsidRPr="00995AFC">
        <w:rPr>
          <w:rStyle w:val="default"/>
          <w:rFonts w:cs="FrankRuehl"/>
          <w:vanish/>
          <w:sz w:val="22"/>
          <w:szCs w:val="22"/>
          <w:shd w:val="clear" w:color="auto" w:fill="FFFF99"/>
          <w:rtl/>
        </w:rPr>
        <w:tab/>
        <w:t xml:space="preserve">לא </w:t>
      </w:r>
      <w:r w:rsidRPr="00995AFC">
        <w:rPr>
          <w:rStyle w:val="default"/>
          <w:rFonts w:cs="FrankRuehl" w:hint="cs"/>
          <w:vanish/>
          <w:sz w:val="22"/>
          <w:szCs w:val="22"/>
          <w:shd w:val="clear" w:color="auto" w:fill="FFFF99"/>
          <w:rtl/>
        </w:rPr>
        <w:t>המצי</w:t>
      </w:r>
      <w:r w:rsidRPr="00995AFC">
        <w:rPr>
          <w:rStyle w:val="default"/>
          <w:rFonts w:cs="FrankRuehl"/>
          <w:vanish/>
          <w:sz w:val="22"/>
          <w:szCs w:val="22"/>
          <w:shd w:val="clear" w:color="auto" w:fill="FFFF99"/>
          <w:rtl/>
        </w:rPr>
        <w:t>אה ק</w:t>
      </w:r>
      <w:r w:rsidRPr="00995AFC">
        <w:rPr>
          <w:rStyle w:val="default"/>
          <w:rFonts w:cs="FrankRuehl" w:hint="cs"/>
          <w:vanish/>
          <w:sz w:val="22"/>
          <w:szCs w:val="22"/>
          <w:shd w:val="clear" w:color="auto" w:fill="FFFF99"/>
          <w:rtl/>
        </w:rPr>
        <w:t>ופת חולים למוסד נתונים שנדרשו לפי סעיף קטן (א), וחלפו 60 ימ</w:t>
      </w:r>
      <w:r w:rsidRPr="00995AFC">
        <w:rPr>
          <w:rStyle w:val="default"/>
          <w:rFonts w:cs="FrankRuehl"/>
          <w:vanish/>
          <w:sz w:val="22"/>
          <w:szCs w:val="22"/>
          <w:shd w:val="clear" w:color="auto" w:fill="FFFF99"/>
          <w:rtl/>
        </w:rPr>
        <w:t>ים מ</w:t>
      </w:r>
      <w:r w:rsidRPr="00995AFC">
        <w:rPr>
          <w:rStyle w:val="default"/>
          <w:rFonts w:cs="FrankRuehl" w:hint="cs"/>
          <w:vanish/>
          <w:sz w:val="22"/>
          <w:szCs w:val="22"/>
          <w:shd w:val="clear" w:color="auto" w:fill="FFFF99"/>
          <w:rtl/>
        </w:rPr>
        <w:t>מועד</w:t>
      </w:r>
      <w:r w:rsidRPr="00995AFC">
        <w:rPr>
          <w:rStyle w:val="default"/>
          <w:rFonts w:cs="FrankRuehl"/>
          <w:vanish/>
          <w:sz w:val="22"/>
          <w:szCs w:val="22"/>
          <w:shd w:val="clear" w:color="auto" w:fill="FFFF99"/>
          <w:rtl/>
        </w:rPr>
        <w:t xml:space="preserve"> הדר</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ר</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א</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 xml:space="preserve"> המוסד לעכב כספים המגיעים לקופת החולים לפי חוק זה;</w:t>
      </w:r>
    </w:p>
    <w:p w:rsidR="003707CA" w:rsidRPr="00995AFC" w:rsidRDefault="003707CA" w:rsidP="003707CA">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(ג)</w:t>
      </w:r>
      <w:r w:rsidRPr="00995AFC">
        <w:rPr>
          <w:rStyle w:val="default"/>
          <w:rFonts w:cs="FrankRuehl"/>
          <w:vanish/>
          <w:sz w:val="22"/>
          <w:szCs w:val="22"/>
          <w:shd w:val="clear" w:color="auto" w:fill="FFFF99"/>
          <w:rtl/>
        </w:rPr>
        <w:tab/>
        <w:t xml:space="preserve">מי </w:t>
      </w:r>
      <w:r w:rsidRPr="00995AFC">
        <w:rPr>
          <w:rStyle w:val="default"/>
          <w:rFonts w:cs="FrankRuehl" w:hint="cs"/>
          <w:vanish/>
          <w:sz w:val="22"/>
          <w:szCs w:val="22"/>
          <w:shd w:val="clear" w:color="auto" w:fill="FFFF99"/>
          <w:rtl/>
        </w:rPr>
        <w:t>שחיי</w:t>
      </w:r>
      <w:r w:rsidRPr="00995AFC">
        <w:rPr>
          <w:rStyle w:val="default"/>
          <w:rFonts w:cs="FrankRuehl"/>
          <w:vanish/>
          <w:sz w:val="22"/>
          <w:szCs w:val="22"/>
          <w:shd w:val="clear" w:color="auto" w:fill="FFFF99"/>
          <w:rtl/>
        </w:rPr>
        <w:t>ב בת</w:t>
      </w:r>
      <w:r w:rsidRPr="00995AFC">
        <w:rPr>
          <w:rStyle w:val="default"/>
          <w:rFonts w:cs="FrankRuehl" w:hint="cs"/>
          <w:vanish/>
          <w:sz w:val="22"/>
          <w:szCs w:val="22"/>
          <w:shd w:val="clear" w:color="auto" w:fill="FFFF99"/>
          <w:rtl/>
        </w:rPr>
        <w:t>שלום דמי ביטוח בריאות בעד עצמו או בעד אחר וכן מי שמשתלמים בעדו ד</w:t>
      </w:r>
      <w:r w:rsidRPr="00995AFC">
        <w:rPr>
          <w:rStyle w:val="default"/>
          <w:rFonts w:cs="FrankRuehl"/>
          <w:vanish/>
          <w:sz w:val="22"/>
          <w:szCs w:val="22"/>
          <w:shd w:val="clear" w:color="auto" w:fill="FFFF99"/>
          <w:rtl/>
        </w:rPr>
        <w:t>מי</w:t>
      </w:r>
      <w:r w:rsidRPr="00995AFC">
        <w:rPr>
          <w:rStyle w:val="default"/>
          <w:rFonts w:cs="FrankRuehl" w:hint="cs"/>
          <w:vanish/>
          <w:sz w:val="22"/>
          <w:szCs w:val="22"/>
          <w:shd w:val="clear" w:color="auto" w:fill="FFFF99"/>
          <w:rtl/>
        </w:rPr>
        <w:t xml:space="preserve"> ביטוח בריאות, חייב למסור למעבידו או למוסד, לפי ד</w:t>
      </w:r>
      <w:r w:rsidRPr="00995AFC">
        <w:rPr>
          <w:rStyle w:val="default"/>
          <w:rFonts w:cs="FrankRuehl"/>
          <w:vanish/>
          <w:sz w:val="22"/>
          <w:szCs w:val="22"/>
          <w:shd w:val="clear" w:color="auto" w:fill="FFFF99"/>
          <w:rtl/>
        </w:rPr>
        <w:t>רישת</w:t>
      </w:r>
      <w:r w:rsidRPr="00995AFC">
        <w:rPr>
          <w:rStyle w:val="default"/>
          <w:rFonts w:cs="FrankRuehl" w:hint="cs"/>
          <w:vanish/>
          <w:sz w:val="22"/>
          <w:szCs w:val="22"/>
          <w:shd w:val="clear" w:color="auto" w:fill="FFFF99"/>
          <w:rtl/>
        </w:rPr>
        <w:t>ם, כל נת</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ן</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 xml:space="preserve">הדרוש למוסד לביצוע תפקידיו </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פ</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 xml:space="preserve"> חו</w:t>
      </w:r>
      <w:r w:rsidRPr="00995AFC">
        <w:rPr>
          <w:rStyle w:val="default"/>
          <w:rFonts w:cs="FrankRuehl"/>
          <w:vanish/>
          <w:sz w:val="22"/>
          <w:szCs w:val="22"/>
          <w:shd w:val="clear" w:color="auto" w:fill="FFFF99"/>
          <w:rtl/>
        </w:rPr>
        <w:t>ק</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ז</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w:t>
      </w:r>
    </w:p>
    <w:p w:rsidR="003707CA" w:rsidRPr="00995AFC" w:rsidRDefault="003707CA" w:rsidP="003707CA">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(ד)</w:t>
      </w:r>
      <w:r w:rsidRPr="00995AFC">
        <w:rPr>
          <w:rStyle w:val="default"/>
          <w:rFonts w:cs="FrankRuehl"/>
          <w:vanish/>
          <w:sz w:val="22"/>
          <w:szCs w:val="22"/>
          <w:shd w:val="clear" w:color="auto" w:fill="FFFF99"/>
          <w:rtl/>
        </w:rPr>
        <w:tab/>
        <w:t>המו</w:t>
      </w:r>
      <w:r w:rsidRPr="00995AFC">
        <w:rPr>
          <w:rStyle w:val="default"/>
          <w:rFonts w:cs="FrankRuehl" w:hint="cs"/>
          <w:vanish/>
          <w:sz w:val="22"/>
          <w:szCs w:val="22"/>
          <w:shd w:val="clear" w:color="auto" w:fill="FFFF99"/>
          <w:rtl/>
        </w:rPr>
        <w:t>סד ר</w:t>
      </w:r>
      <w:r w:rsidRPr="00995AFC">
        <w:rPr>
          <w:rStyle w:val="default"/>
          <w:rFonts w:cs="FrankRuehl"/>
          <w:vanish/>
          <w:sz w:val="22"/>
          <w:szCs w:val="22"/>
          <w:shd w:val="clear" w:color="auto" w:fill="FFFF99"/>
          <w:rtl/>
        </w:rPr>
        <w:t xml:space="preserve">שאי </w:t>
      </w:r>
      <w:r w:rsidRPr="00995AFC">
        <w:rPr>
          <w:rStyle w:val="default"/>
          <w:rFonts w:cs="FrankRuehl" w:hint="cs"/>
          <w:vanish/>
          <w:sz w:val="22"/>
          <w:szCs w:val="22"/>
          <w:shd w:val="clear" w:color="auto" w:fill="FFFF99"/>
          <w:rtl/>
        </w:rPr>
        <w:t>להע</w:t>
      </w:r>
      <w:r w:rsidRPr="00995AFC">
        <w:rPr>
          <w:rStyle w:val="default"/>
          <w:rFonts w:cs="FrankRuehl"/>
          <w:vanish/>
          <w:sz w:val="22"/>
          <w:szCs w:val="22"/>
          <w:shd w:val="clear" w:color="auto" w:fill="FFFF99"/>
          <w:rtl/>
        </w:rPr>
        <w:t xml:space="preserve">ביר </w:t>
      </w:r>
      <w:r w:rsidRPr="00995AFC">
        <w:rPr>
          <w:rStyle w:val="default"/>
          <w:rFonts w:cs="FrankRuehl" w:hint="cs"/>
          <w:vanish/>
          <w:sz w:val="22"/>
          <w:szCs w:val="22"/>
          <w:shd w:val="clear" w:color="auto" w:fill="FFFF99"/>
          <w:rtl/>
        </w:rPr>
        <w:t>לקופ</w:t>
      </w:r>
      <w:r w:rsidRPr="00995AFC">
        <w:rPr>
          <w:rStyle w:val="default"/>
          <w:rFonts w:cs="FrankRuehl"/>
          <w:vanish/>
          <w:sz w:val="22"/>
          <w:szCs w:val="22"/>
          <w:shd w:val="clear" w:color="auto" w:fill="FFFF99"/>
          <w:rtl/>
        </w:rPr>
        <w:t>ת חו</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מ</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ד</w:t>
      </w:r>
      <w:r w:rsidRPr="00995AFC">
        <w:rPr>
          <w:rStyle w:val="default"/>
          <w:rFonts w:cs="FrankRuehl"/>
          <w:vanish/>
          <w:sz w:val="22"/>
          <w:szCs w:val="22"/>
          <w:shd w:val="clear" w:color="auto" w:fill="FFFF99"/>
          <w:rtl/>
        </w:rPr>
        <w:t>ע</w:t>
      </w:r>
      <w:r w:rsidRPr="00995AFC">
        <w:rPr>
          <w:rStyle w:val="default"/>
          <w:rFonts w:cs="FrankRuehl" w:hint="cs"/>
          <w:vanish/>
          <w:sz w:val="22"/>
          <w:szCs w:val="22"/>
          <w:shd w:val="clear" w:color="auto" w:fill="FFFF99"/>
          <w:rtl/>
        </w:rPr>
        <w:t xml:space="preserve"> הדרוש לה לאימות נתונים לגבי מי שרשום בה, לצורך ביצוע תפקידיה לפי חוק זה.</w:t>
      </w:r>
    </w:p>
    <w:p w:rsidR="003707CA" w:rsidRPr="00995AFC" w:rsidRDefault="003707CA" w:rsidP="003707CA">
      <w:pPr>
        <w:pStyle w:val="P00"/>
        <w:spacing w:before="0"/>
        <w:ind w:left="0" w:right="1134"/>
        <w:rPr>
          <w:rStyle w:val="default"/>
          <w:rFonts w:cs="FrankRuehl" w:hint="cs"/>
          <w:strike/>
          <w:vanish/>
          <w:sz w:val="22"/>
          <w:szCs w:val="22"/>
          <w:shd w:val="clear" w:color="auto" w:fill="FFFF99"/>
          <w:rtl/>
        </w:rPr>
      </w:pPr>
      <w:r w:rsidRPr="00995AFC">
        <w:rPr>
          <w:rStyle w:val="default"/>
          <w:rFonts w:cs="FrankRuehl" w:hint="cs"/>
          <w:vanish/>
          <w:sz w:val="20"/>
          <w:szCs w:val="20"/>
          <w:shd w:val="clear" w:color="auto" w:fill="FFFF99"/>
          <w:rtl/>
        </w:rPr>
        <w:tab/>
      </w:r>
      <w:r w:rsidRPr="00995AFC">
        <w:rPr>
          <w:rStyle w:val="default"/>
          <w:rFonts w:cs="FrankRuehl" w:hint="cs"/>
          <w:strike/>
          <w:vanish/>
          <w:sz w:val="22"/>
          <w:szCs w:val="22"/>
          <w:shd w:val="clear" w:color="auto" w:fill="FFFF99"/>
          <w:rtl/>
        </w:rPr>
        <w:t xml:space="preserve">(ה) המוסד רשאי להעביר למנהל, לפי דרישתו, מידע המצוי ברשות המוסד והדרוש לקביעת אמות המידה להקצאה לפי סעיף 17. </w:t>
      </w:r>
    </w:p>
    <w:p w:rsidR="003707CA" w:rsidRPr="00995AFC" w:rsidRDefault="003707CA" w:rsidP="003707CA">
      <w:pPr>
        <w:pStyle w:val="P00"/>
        <w:spacing w:before="0"/>
        <w:ind w:left="0" w:right="1134"/>
        <w:rPr>
          <w:rStyle w:val="default"/>
          <w:rFonts w:cs="FrankRuehl" w:hint="cs"/>
          <w:vanish/>
          <w:sz w:val="22"/>
          <w:szCs w:val="22"/>
          <w:u w:val="single"/>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u w:val="single"/>
          <w:shd w:val="clear" w:color="auto" w:fill="FFFF99"/>
          <w:rtl/>
        </w:rPr>
        <w:t>(ה)</w:t>
      </w:r>
      <w:r w:rsidRPr="00995AFC">
        <w:rPr>
          <w:rStyle w:val="default"/>
          <w:rFonts w:cs="FrankRuehl"/>
          <w:vanish/>
          <w:sz w:val="22"/>
          <w:szCs w:val="22"/>
          <w:u w:val="single"/>
          <w:shd w:val="clear" w:color="auto" w:fill="FFFF99"/>
          <w:rtl/>
        </w:rPr>
        <w:tab/>
        <w:t>המו</w:t>
      </w:r>
      <w:r w:rsidRPr="00995AFC">
        <w:rPr>
          <w:rStyle w:val="default"/>
          <w:rFonts w:cs="FrankRuehl" w:hint="cs"/>
          <w:vanish/>
          <w:sz w:val="22"/>
          <w:szCs w:val="22"/>
          <w:u w:val="single"/>
          <w:shd w:val="clear" w:color="auto" w:fill="FFFF99"/>
          <w:rtl/>
        </w:rPr>
        <w:t>סד ר</w:t>
      </w:r>
      <w:r w:rsidRPr="00995AFC">
        <w:rPr>
          <w:rStyle w:val="default"/>
          <w:rFonts w:cs="FrankRuehl"/>
          <w:vanish/>
          <w:sz w:val="22"/>
          <w:szCs w:val="22"/>
          <w:u w:val="single"/>
          <w:shd w:val="clear" w:color="auto" w:fill="FFFF99"/>
          <w:rtl/>
        </w:rPr>
        <w:t xml:space="preserve">שאי </w:t>
      </w:r>
      <w:r w:rsidRPr="00995AFC">
        <w:rPr>
          <w:rStyle w:val="default"/>
          <w:rFonts w:cs="FrankRuehl" w:hint="cs"/>
          <w:vanish/>
          <w:sz w:val="22"/>
          <w:szCs w:val="22"/>
          <w:u w:val="single"/>
          <w:shd w:val="clear" w:color="auto" w:fill="FFFF99"/>
          <w:rtl/>
        </w:rPr>
        <w:t>להעביר למנהל או למי שהו</w:t>
      </w:r>
      <w:r w:rsidRPr="00995AFC">
        <w:rPr>
          <w:rStyle w:val="default"/>
          <w:rFonts w:cs="FrankRuehl"/>
          <w:vanish/>
          <w:sz w:val="22"/>
          <w:szCs w:val="22"/>
          <w:u w:val="single"/>
          <w:shd w:val="clear" w:color="auto" w:fill="FFFF99"/>
          <w:rtl/>
        </w:rPr>
        <w:t>סמך על י</w:t>
      </w:r>
      <w:r w:rsidRPr="00995AFC">
        <w:rPr>
          <w:rStyle w:val="default"/>
          <w:rFonts w:cs="FrankRuehl" w:hint="cs"/>
          <w:vanish/>
          <w:sz w:val="22"/>
          <w:szCs w:val="22"/>
          <w:u w:val="single"/>
          <w:shd w:val="clear" w:color="auto" w:fill="FFFF99"/>
          <w:rtl/>
        </w:rPr>
        <w:t>דו, לפי דרישתם, מידע המצוי ברשות המוסד והדרוש למ</w:t>
      </w:r>
      <w:r w:rsidRPr="00995AFC">
        <w:rPr>
          <w:rStyle w:val="default"/>
          <w:rFonts w:cs="FrankRuehl"/>
          <w:vanish/>
          <w:sz w:val="22"/>
          <w:szCs w:val="22"/>
          <w:u w:val="single"/>
          <w:shd w:val="clear" w:color="auto" w:fill="FFFF99"/>
          <w:rtl/>
        </w:rPr>
        <w:t>ש</w:t>
      </w:r>
      <w:r w:rsidRPr="00995AFC">
        <w:rPr>
          <w:rStyle w:val="default"/>
          <w:rFonts w:cs="FrankRuehl" w:hint="cs"/>
          <w:vanish/>
          <w:sz w:val="22"/>
          <w:szCs w:val="22"/>
          <w:u w:val="single"/>
          <w:shd w:val="clear" w:color="auto" w:fill="FFFF99"/>
          <w:rtl/>
        </w:rPr>
        <w:t>רד הבריאות לביצוע תפקידיו לפי חוק</w:t>
      </w:r>
      <w:r w:rsidRPr="00995AFC">
        <w:rPr>
          <w:rStyle w:val="default"/>
          <w:rFonts w:cs="FrankRuehl"/>
          <w:vanish/>
          <w:sz w:val="22"/>
          <w:szCs w:val="22"/>
          <w:u w:val="single"/>
          <w:shd w:val="clear" w:color="auto" w:fill="FFFF99"/>
          <w:rtl/>
        </w:rPr>
        <w:t xml:space="preserve"> זה.</w:t>
      </w:r>
    </w:p>
    <w:p w:rsidR="003707CA" w:rsidRPr="00995AFC" w:rsidRDefault="003707CA" w:rsidP="003707CA">
      <w:pPr>
        <w:pStyle w:val="P00"/>
        <w:spacing w:before="0"/>
        <w:ind w:left="0" w:right="1134"/>
        <w:rPr>
          <w:rStyle w:val="default"/>
          <w:rFonts w:cs="FrankRuehl" w:hint="cs"/>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(ו)</w:t>
      </w:r>
      <w:r w:rsidRPr="00995AFC">
        <w:rPr>
          <w:rStyle w:val="default"/>
          <w:rFonts w:cs="FrankRuehl"/>
          <w:vanish/>
          <w:sz w:val="22"/>
          <w:szCs w:val="22"/>
          <w:shd w:val="clear" w:color="auto" w:fill="FFFF99"/>
          <w:rtl/>
        </w:rPr>
        <w:tab/>
        <w:t>משר</w:t>
      </w:r>
      <w:r w:rsidRPr="00995AFC">
        <w:rPr>
          <w:rStyle w:val="default"/>
          <w:rFonts w:cs="FrankRuehl" w:hint="cs"/>
          <w:vanish/>
          <w:sz w:val="22"/>
          <w:szCs w:val="22"/>
          <w:shd w:val="clear" w:color="auto" w:fill="FFFF99"/>
          <w:rtl/>
        </w:rPr>
        <w:t>ד</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בריא</w:t>
      </w:r>
      <w:r w:rsidRPr="00995AFC">
        <w:rPr>
          <w:rStyle w:val="default"/>
          <w:rFonts w:cs="FrankRuehl" w:hint="cs"/>
          <w:vanish/>
          <w:sz w:val="22"/>
          <w:szCs w:val="22"/>
          <w:shd w:val="clear" w:color="auto" w:fill="FFFF99"/>
          <w:rtl/>
        </w:rPr>
        <w:t>ות רשאי להעביר למוסד לפי דרישתו את כל הנתונים לצורך ביצוע תפקידיו לפי חוק זה.</w:t>
      </w:r>
    </w:p>
    <w:p w:rsidR="003707CA" w:rsidRPr="00995AFC" w:rsidRDefault="003707CA" w:rsidP="003707CA">
      <w:pPr>
        <w:pStyle w:val="P00"/>
        <w:spacing w:before="0"/>
        <w:ind w:left="0" w:right="1134"/>
        <w:rPr>
          <w:rFonts w:cs="FrankRuehl" w:hint="cs"/>
          <w:vanish/>
          <w:color w:val="FF0000"/>
          <w:szCs w:val="20"/>
          <w:shd w:val="clear" w:color="auto" w:fill="FFFF99"/>
          <w:rtl/>
        </w:rPr>
      </w:pPr>
    </w:p>
    <w:p w:rsidR="003707CA" w:rsidRPr="00995AFC" w:rsidRDefault="003707CA" w:rsidP="003707CA">
      <w:pPr>
        <w:pStyle w:val="P00"/>
        <w:spacing w:before="0"/>
        <w:ind w:left="0" w:right="1134"/>
        <w:rPr>
          <w:rFonts w:cs="FrankRuehl" w:hint="cs"/>
          <w:vanish/>
          <w:sz w:val="26"/>
          <w:shd w:val="clear" w:color="auto" w:fill="FFFF99"/>
          <w:rtl/>
        </w:rPr>
      </w:pPr>
      <w:r w:rsidRPr="00995AFC">
        <w:rPr>
          <w:rFonts w:cs="FrankRuehl" w:hint="cs"/>
          <w:vanish/>
          <w:color w:val="FF0000"/>
          <w:szCs w:val="20"/>
          <w:shd w:val="clear" w:color="auto" w:fill="FFFF99"/>
          <w:rtl/>
        </w:rPr>
        <w:t>מיום 1.1.1997</w:t>
      </w:r>
    </w:p>
    <w:p w:rsidR="003707CA" w:rsidRPr="00995AFC" w:rsidRDefault="003707CA" w:rsidP="003707C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3707CA" w:rsidRPr="00995AFC" w:rsidRDefault="003707CA" w:rsidP="003707CA">
      <w:pPr>
        <w:pStyle w:val="P22"/>
        <w:spacing w:before="0"/>
        <w:ind w:left="0" w:right="1134"/>
        <w:rPr>
          <w:rStyle w:val="default"/>
          <w:rFonts w:cs="FrankRuehl" w:hint="cs"/>
          <w:vanish/>
          <w:shd w:val="clear" w:color="auto" w:fill="FFFF99"/>
          <w:rtl/>
        </w:rPr>
      </w:pPr>
      <w:hyperlink r:id="rId275"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 xml:space="preserve">עמ' </w:t>
      </w:r>
      <w:r w:rsidRPr="00995AFC">
        <w:rPr>
          <w:rFonts w:cs="FrankRuehl" w:hint="cs"/>
          <w:vanish/>
          <w:szCs w:val="20"/>
          <w:shd w:val="clear" w:color="auto" w:fill="FFFF99"/>
          <w:rtl/>
        </w:rPr>
        <w:t>31 (</w:t>
      </w:r>
      <w:hyperlink r:id="rId276"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3707CA" w:rsidRPr="00995AFC" w:rsidRDefault="003707CA" w:rsidP="003707CA">
      <w:pPr>
        <w:pStyle w:val="P02"/>
        <w:ind w:left="1021"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(ב)</w:t>
      </w:r>
      <w:r w:rsidRPr="00995AFC">
        <w:rPr>
          <w:rStyle w:val="default"/>
          <w:rFonts w:cs="FrankRuehl"/>
          <w:vanish/>
          <w:sz w:val="22"/>
          <w:szCs w:val="22"/>
          <w:shd w:val="clear" w:color="auto" w:fill="FFFF99"/>
          <w:rtl/>
        </w:rPr>
        <w:tab/>
      </w:r>
      <w:r w:rsidRPr="00995AFC">
        <w:rPr>
          <w:rStyle w:val="default"/>
          <w:rFonts w:cs="FrankRuehl"/>
          <w:vanish/>
          <w:sz w:val="22"/>
          <w:szCs w:val="22"/>
          <w:u w:val="single"/>
          <w:shd w:val="clear" w:color="auto" w:fill="FFFF99"/>
          <w:rtl/>
        </w:rPr>
        <w:t>(1)</w:t>
      </w:r>
      <w:r w:rsidRPr="00995AFC">
        <w:rPr>
          <w:rStyle w:val="default"/>
          <w:rFonts w:cs="FrankRuehl"/>
          <w:vanish/>
          <w:sz w:val="22"/>
          <w:szCs w:val="22"/>
          <w:shd w:val="clear" w:color="auto" w:fill="FFFF99"/>
          <w:rtl/>
        </w:rPr>
        <w:tab/>
        <w:t xml:space="preserve">לא </w:t>
      </w:r>
      <w:r w:rsidRPr="00995AFC">
        <w:rPr>
          <w:rStyle w:val="default"/>
          <w:rFonts w:cs="FrankRuehl" w:hint="cs"/>
          <w:vanish/>
          <w:sz w:val="22"/>
          <w:szCs w:val="22"/>
          <w:shd w:val="clear" w:color="auto" w:fill="FFFF99"/>
          <w:rtl/>
        </w:rPr>
        <w:t>המצי</w:t>
      </w:r>
      <w:r w:rsidRPr="00995AFC">
        <w:rPr>
          <w:rStyle w:val="default"/>
          <w:rFonts w:cs="FrankRuehl"/>
          <w:vanish/>
          <w:sz w:val="22"/>
          <w:szCs w:val="22"/>
          <w:shd w:val="clear" w:color="auto" w:fill="FFFF99"/>
          <w:rtl/>
        </w:rPr>
        <w:t>אה ק</w:t>
      </w:r>
      <w:r w:rsidRPr="00995AFC">
        <w:rPr>
          <w:rStyle w:val="default"/>
          <w:rFonts w:cs="FrankRuehl" w:hint="cs"/>
          <w:vanish/>
          <w:sz w:val="22"/>
          <w:szCs w:val="22"/>
          <w:shd w:val="clear" w:color="auto" w:fill="FFFF99"/>
          <w:rtl/>
        </w:rPr>
        <w:t>ופת חולים למוסד נתונים שנדרשו לפי סעיף קטן (א), וחלפו 60 ימ</w:t>
      </w:r>
      <w:r w:rsidRPr="00995AFC">
        <w:rPr>
          <w:rStyle w:val="default"/>
          <w:rFonts w:cs="FrankRuehl"/>
          <w:vanish/>
          <w:sz w:val="22"/>
          <w:szCs w:val="22"/>
          <w:shd w:val="clear" w:color="auto" w:fill="FFFF99"/>
          <w:rtl/>
        </w:rPr>
        <w:t>ים מ</w:t>
      </w:r>
      <w:r w:rsidRPr="00995AFC">
        <w:rPr>
          <w:rStyle w:val="default"/>
          <w:rFonts w:cs="FrankRuehl" w:hint="cs"/>
          <w:vanish/>
          <w:sz w:val="22"/>
          <w:szCs w:val="22"/>
          <w:shd w:val="clear" w:color="auto" w:fill="FFFF99"/>
          <w:rtl/>
        </w:rPr>
        <w:t>מועד</w:t>
      </w:r>
      <w:r w:rsidRPr="00995AFC">
        <w:rPr>
          <w:rStyle w:val="default"/>
          <w:rFonts w:cs="FrankRuehl"/>
          <w:vanish/>
          <w:sz w:val="22"/>
          <w:szCs w:val="22"/>
          <w:shd w:val="clear" w:color="auto" w:fill="FFFF99"/>
          <w:rtl/>
        </w:rPr>
        <w:t xml:space="preserve"> הדר</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ר</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א</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 xml:space="preserve"> המוסד לעכב כספים המגיעים לקופת החולים לפי חוק זה;</w:t>
      </w:r>
    </w:p>
    <w:p w:rsidR="003707CA" w:rsidRPr="00995AFC" w:rsidRDefault="003707CA" w:rsidP="003707CA">
      <w:pPr>
        <w:pStyle w:val="P22"/>
        <w:spacing w:before="0"/>
        <w:ind w:left="1021" w:right="1134"/>
        <w:rPr>
          <w:rStyle w:val="default"/>
          <w:rFonts w:cs="FrankRuehl" w:hint="cs"/>
          <w:vanish/>
          <w:sz w:val="2"/>
          <w:szCs w:val="2"/>
          <w:u w:val="single"/>
          <w:shd w:val="clear" w:color="auto" w:fill="FFFF99"/>
          <w:rtl/>
        </w:rPr>
      </w:pPr>
      <w:r w:rsidRPr="00995AFC">
        <w:rPr>
          <w:rStyle w:val="default"/>
          <w:rFonts w:cs="FrankRuehl"/>
          <w:vanish/>
          <w:sz w:val="22"/>
          <w:szCs w:val="22"/>
          <w:u w:val="single"/>
          <w:shd w:val="clear" w:color="auto" w:fill="FFFF99"/>
          <w:rtl/>
        </w:rPr>
        <w:t>(2)</w:t>
      </w:r>
      <w:r w:rsidRPr="00995AFC">
        <w:rPr>
          <w:rStyle w:val="default"/>
          <w:rFonts w:cs="FrankRuehl"/>
          <w:vanish/>
          <w:sz w:val="22"/>
          <w:szCs w:val="22"/>
          <w:u w:val="single"/>
          <w:shd w:val="clear" w:color="auto" w:fill="FFFF99"/>
          <w:rtl/>
        </w:rPr>
        <w:tab/>
        <w:t xml:space="preserve">לא </w:t>
      </w:r>
      <w:r w:rsidRPr="00995AFC">
        <w:rPr>
          <w:rStyle w:val="default"/>
          <w:rFonts w:cs="FrankRuehl" w:hint="cs"/>
          <w:vanish/>
          <w:sz w:val="22"/>
          <w:szCs w:val="22"/>
          <w:u w:val="single"/>
          <w:shd w:val="clear" w:color="auto" w:fill="FFFF99"/>
          <w:rtl/>
        </w:rPr>
        <w:t>המצי</w:t>
      </w:r>
      <w:r w:rsidRPr="00995AFC">
        <w:rPr>
          <w:rStyle w:val="default"/>
          <w:rFonts w:cs="FrankRuehl"/>
          <w:vanish/>
          <w:sz w:val="22"/>
          <w:szCs w:val="22"/>
          <w:u w:val="single"/>
          <w:shd w:val="clear" w:color="auto" w:fill="FFFF99"/>
          <w:rtl/>
        </w:rPr>
        <w:t>אה ה</w:t>
      </w:r>
      <w:r w:rsidRPr="00995AFC">
        <w:rPr>
          <w:rStyle w:val="default"/>
          <w:rFonts w:cs="FrankRuehl" w:hint="cs"/>
          <w:vanish/>
          <w:sz w:val="22"/>
          <w:szCs w:val="22"/>
          <w:u w:val="single"/>
          <w:shd w:val="clear" w:color="auto" w:fill="FFFF99"/>
          <w:rtl/>
        </w:rPr>
        <w:t xml:space="preserve">קופה למשרד הבריאות נתונים שנדרשו לפי </w:t>
      </w:r>
      <w:r w:rsidRPr="00995AFC">
        <w:rPr>
          <w:rStyle w:val="default"/>
          <w:rFonts w:cs="FrankRuehl"/>
          <w:vanish/>
          <w:sz w:val="22"/>
          <w:szCs w:val="22"/>
          <w:u w:val="single"/>
          <w:shd w:val="clear" w:color="auto" w:fill="FFFF99"/>
          <w:rtl/>
        </w:rPr>
        <w:t>ס</w:t>
      </w:r>
      <w:r w:rsidRPr="00995AFC">
        <w:rPr>
          <w:rStyle w:val="default"/>
          <w:rFonts w:cs="FrankRuehl" w:hint="cs"/>
          <w:vanish/>
          <w:sz w:val="22"/>
          <w:szCs w:val="22"/>
          <w:u w:val="single"/>
          <w:shd w:val="clear" w:color="auto" w:fill="FFFF99"/>
          <w:rtl/>
        </w:rPr>
        <w:t>עיף קטן (א), וחלפו 60 ימים מיום הדרישה, רשאי</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ש</w:t>
      </w:r>
      <w:r w:rsidRPr="00995AFC">
        <w:rPr>
          <w:rStyle w:val="default"/>
          <w:rFonts w:cs="FrankRuehl"/>
          <w:vanish/>
          <w:sz w:val="22"/>
          <w:szCs w:val="22"/>
          <w:u w:val="single"/>
          <w:shd w:val="clear" w:color="auto" w:fill="FFFF99"/>
          <w:rtl/>
        </w:rPr>
        <w:t>ר</w:t>
      </w:r>
      <w:r w:rsidRPr="00995AFC">
        <w:rPr>
          <w:rStyle w:val="default"/>
          <w:rFonts w:cs="FrankRuehl" w:hint="cs"/>
          <w:vanish/>
          <w:sz w:val="22"/>
          <w:szCs w:val="22"/>
          <w:u w:val="single"/>
          <w:shd w:val="clear" w:color="auto" w:fill="FFFF99"/>
          <w:rtl/>
        </w:rPr>
        <w:t xml:space="preserve"> הבריאות, לאחר שנתן לקופה הזדמנות להשמיע את טענותיה, להורו</w:t>
      </w:r>
      <w:r w:rsidRPr="00995AFC">
        <w:rPr>
          <w:rStyle w:val="default"/>
          <w:rFonts w:cs="FrankRuehl"/>
          <w:vanish/>
          <w:sz w:val="22"/>
          <w:szCs w:val="22"/>
          <w:u w:val="single"/>
          <w:shd w:val="clear" w:color="auto" w:fill="FFFF99"/>
          <w:rtl/>
        </w:rPr>
        <w:t>ת למ</w:t>
      </w:r>
      <w:r w:rsidRPr="00995AFC">
        <w:rPr>
          <w:rStyle w:val="default"/>
          <w:rFonts w:cs="FrankRuehl" w:hint="cs"/>
          <w:vanish/>
          <w:sz w:val="22"/>
          <w:szCs w:val="22"/>
          <w:u w:val="single"/>
          <w:shd w:val="clear" w:color="auto" w:fill="FFFF99"/>
          <w:rtl/>
        </w:rPr>
        <w:t xml:space="preserve">וסד </w:t>
      </w:r>
      <w:r w:rsidRPr="00995AFC">
        <w:rPr>
          <w:rStyle w:val="default"/>
          <w:rFonts w:cs="FrankRuehl"/>
          <w:vanish/>
          <w:sz w:val="22"/>
          <w:szCs w:val="22"/>
          <w:u w:val="single"/>
          <w:shd w:val="clear" w:color="auto" w:fill="FFFF99"/>
          <w:rtl/>
        </w:rPr>
        <w:t>לעכב</w:t>
      </w:r>
      <w:r w:rsidRPr="00995AFC">
        <w:rPr>
          <w:rStyle w:val="default"/>
          <w:rFonts w:cs="FrankRuehl" w:hint="cs"/>
          <w:vanish/>
          <w:sz w:val="22"/>
          <w:szCs w:val="22"/>
          <w:u w:val="single"/>
          <w:shd w:val="clear" w:color="auto" w:fill="FFFF99"/>
          <w:rtl/>
        </w:rPr>
        <w:t xml:space="preserve"> כספים המגיעים לקופת החולים לפי חוק זה.</w:t>
      </w:r>
    </w:p>
    <w:p w:rsidR="003707CA" w:rsidRPr="00995AFC" w:rsidRDefault="003707CA" w:rsidP="003707CA">
      <w:pPr>
        <w:pStyle w:val="P00"/>
        <w:spacing w:before="0"/>
        <w:ind w:left="0" w:right="1134"/>
        <w:rPr>
          <w:rFonts w:cs="FrankRuehl" w:hint="cs"/>
          <w:vanish/>
          <w:color w:val="FF0000"/>
          <w:szCs w:val="20"/>
          <w:shd w:val="clear" w:color="auto" w:fill="FFFF99"/>
          <w:rtl/>
        </w:rPr>
      </w:pPr>
    </w:p>
    <w:p w:rsidR="003707CA" w:rsidRPr="00995AFC" w:rsidRDefault="003707CA" w:rsidP="003707CA">
      <w:pPr>
        <w:pStyle w:val="P00"/>
        <w:spacing w:before="0"/>
        <w:ind w:left="0" w:right="1134"/>
        <w:rPr>
          <w:rFonts w:cs="FrankRuehl" w:hint="cs"/>
          <w:vanish/>
          <w:color w:val="FF0000"/>
          <w:szCs w:val="20"/>
          <w:shd w:val="clear" w:color="auto" w:fill="FFFF99"/>
          <w:rtl/>
        </w:rPr>
      </w:pPr>
      <w:r w:rsidRPr="00995AFC">
        <w:rPr>
          <w:rFonts w:cs="FrankRuehl" w:hint="cs"/>
          <w:vanish/>
          <w:color w:val="FF0000"/>
          <w:szCs w:val="20"/>
          <w:shd w:val="clear" w:color="auto" w:fill="FFFF99"/>
          <w:rtl/>
        </w:rPr>
        <w:t>מיום 1.1.1998</w:t>
      </w:r>
    </w:p>
    <w:p w:rsidR="003707CA" w:rsidRPr="00995AFC" w:rsidRDefault="003707CA" w:rsidP="003707C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7</w:t>
      </w:r>
    </w:p>
    <w:p w:rsidR="003707CA" w:rsidRPr="00995AFC" w:rsidRDefault="003707CA" w:rsidP="003707CA">
      <w:pPr>
        <w:pStyle w:val="P22"/>
        <w:spacing w:before="0"/>
        <w:ind w:left="0" w:right="1134"/>
        <w:rPr>
          <w:rFonts w:cs="FrankRuehl" w:hint="cs"/>
          <w:vanish/>
          <w:szCs w:val="20"/>
          <w:shd w:val="clear" w:color="auto" w:fill="FFFF99"/>
          <w:rtl/>
        </w:rPr>
      </w:pPr>
      <w:hyperlink r:id="rId277"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ח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1645</w:t>
        </w:r>
      </w:hyperlink>
      <w:r w:rsidRPr="00995AFC">
        <w:rPr>
          <w:rFonts w:cs="FrankRuehl" w:hint="cs"/>
          <w:vanish/>
          <w:szCs w:val="20"/>
          <w:shd w:val="clear" w:color="auto" w:fill="FFFF99"/>
          <w:rtl/>
        </w:rPr>
        <w:t xml:space="preserve"> מיום 15.1.1998 עמ' 63 (</w:t>
      </w:r>
      <w:hyperlink r:id="rId278" w:history="1">
        <w:r w:rsidRPr="00995AFC">
          <w:rPr>
            <w:rStyle w:val="Hyperlink"/>
            <w:rFonts w:cs="FrankRuehl" w:hint="cs"/>
            <w:vanish/>
            <w:szCs w:val="20"/>
            <w:shd w:val="clear" w:color="auto" w:fill="FFFF99"/>
            <w:rtl/>
          </w:rPr>
          <w:t>ה"ח 2650</w:t>
        </w:r>
      </w:hyperlink>
      <w:r w:rsidRPr="00995AFC">
        <w:rPr>
          <w:rFonts w:cs="FrankRuehl" w:hint="cs"/>
          <w:vanish/>
          <w:szCs w:val="20"/>
          <w:shd w:val="clear" w:color="auto" w:fill="FFFF99"/>
          <w:rtl/>
        </w:rPr>
        <w:t>)</w:t>
      </w:r>
    </w:p>
    <w:p w:rsidR="003707CA" w:rsidRPr="00995AFC" w:rsidRDefault="003707CA" w:rsidP="003707CA">
      <w:pPr>
        <w:pStyle w:val="P00"/>
        <w:ind w:left="0" w:right="1134"/>
        <w:rPr>
          <w:rStyle w:val="default"/>
          <w:rFonts w:cs="FrankRuehl" w:hint="cs"/>
          <w:vanish/>
          <w:sz w:val="22"/>
          <w:szCs w:val="22"/>
          <w:u w:val="single"/>
          <w:shd w:val="clear" w:color="auto" w:fill="FFFF99"/>
          <w:rtl/>
        </w:rPr>
      </w:pPr>
      <w:r w:rsidRPr="00995AFC">
        <w:rPr>
          <w:rStyle w:val="default"/>
          <w:rFonts w:cs="FrankRuehl"/>
          <w:vanish/>
          <w:sz w:val="22"/>
          <w:szCs w:val="22"/>
          <w:shd w:val="clear" w:color="auto" w:fill="FFFF99"/>
          <w:rtl/>
        </w:rPr>
        <w:tab/>
      </w:r>
      <w:r w:rsidRPr="00995AFC">
        <w:rPr>
          <w:rStyle w:val="default"/>
          <w:rFonts w:cs="FrankRuehl"/>
          <w:vanish/>
          <w:sz w:val="22"/>
          <w:szCs w:val="22"/>
          <w:u w:val="single"/>
          <w:shd w:val="clear" w:color="auto" w:fill="FFFF99"/>
          <w:rtl/>
        </w:rPr>
        <w:t>(ד1)</w:t>
      </w:r>
      <w:r w:rsidRPr="00995AFC">
        <w:rPr>
          <w:rStyle w:val="default"/>
          <w:rFonts w:cs="FrankRuehl"/>
          <w:vanish/>
          <w:sz w:val="22"/>
          <w:szCs w:val="22"/>
          <w:u w:val="single"/>
          <w:shd w:val="clear" w:color="auto" w:fill="FFFF99"/>
          <w:rtl/>
        </w:rPr>
        <w:tab/>
        <w:t>המו</w:t>
      </w:r>
      <w:r w:rsidRPr="00995AFC">
        <w:rPr>
          <w:rStyle w:val="default"/>
          <w:rFonts w:cs="FrankRuehl" w:hint="cs"/>
          <w:vanish/>
          <w:sz w:val="22"/>
          <w:szCs w:val="22"/>
          <w:u w:val="single"/>
          <w:shd w:val="clear" w:color="auto" w:fill="FFFF99"/>
          <w:rtl/>
        </w:rPr>
        <w:t>סד ר</w:t>
      </w:r>
      <w:r w:rsidRPr="00995AFC">
        <w:rPr>
          <w:rStyle w:val="default"/>
          <w:rFonts w:cs="FrankRuehl"/>
          <w:vanish/>
          <w:sz w:val="22"/>
          <w:szCs w:val="22"/>
          <w:u w:val="single"/>
          <w:shd w:val="clear" w:color="auto" w:fill="FFFF99"/>
          <w:rtl/>
        </w:rPr>
        <w:t xml:space="preserve">שאי </w:t>
      </w:r>
      <w:r w:rsidRPr="00995AFC">
        <w:rPr>
          <w:rStyle w:val="default"/>
          <w:rFonts w:cs="FrankRuehl" w:hint="cs"/>
          <w:vanish/>
          <w:sz w:val="22"/>
          <w:szCs w:val="22"/>
          <w:u w:val="single"/>
          <w:shd w:val="clear" w:color="auto" w:fill="FFFF99"/>
          <w:rtl/>
        </w:rPr>
        <w:t>להעביר לבנק הדואר או לגוף שייקבע לפי סעיף 4א, מידע הדרוש לו לביצו</w:t>
      </w:r>
      <w:r w:rsidRPr="00995AFC">
        <w:rPr>
          <w:rStyle w:val="default"/>
          <w:rFonts w:cs="FrankRuehl"/>
          <w:vanish/>
          <w:sz w:val="22"/>
          <w:szCs w:val="22"/>
          <w:u w:val="single"/>
          <w:shd w:val="clear" w:color="auto" w:fill="FFFF99"/>
          <w:rtl/>
        </w:rPr>
        <w:t>ע ת</w:t>
      </w:r>
      <w:r w:rsidRPr="00995AFC">
        <w:rPr>
          <w:rStyle w:val="default"/>
          <w:rFonts w:cs="FrankRuehl" w:hint="cs"/>
          <w:vanish/>
          <w:sz w:val="22"/>
          <w:szCs w:val="22"/>
          <w:u w:val="single"/>
          <w:shd w:val="clear" w:color="auto" w:fill="FFFF99"/>
          <w:rtl/>
        </w:rPr>
        <w:t>פ</w:t>
      </w:r>
      <w:r w:rsidRPr="00995AFC">
        <w:rPr>
          <w:rStyle w:val="default"/>
          <w:rFonts w:cs="FrankRuehl"/>
          <w:vanish/>
          <w:sz w:val="22"/>
          <w:szCs w:val="22"/>
          <w:u w:val="single"/>
          <w:shd w:val="clear" w:color="auto" w:fill="FFFF99"/>
          <w:rtl/>
        </w:rPr>
        <w:t>ק</w:t>
      </w:r>
      <w:r w:rsidRPr="00995AFC">
        <w:rPr>
          <w:rStyle w:val="default"/>
          <w:rFonts w:cs="FrankRuehl" w:hint="cs"/>
          <w:vanish/>
          <w:sz w:val="22"/>
          <w:szCs w:val="22"/>
          <w:u w:val="single"/>
          <w:shd w:val="clear" w:color="auto" w:fill="FFFF99"/>
          <w:rtl/>
        </w:rPr>
        <w:t>יד</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ו</w:t>
      </w:r>
      <w:r w:rsidRPr="00995AFC">
        <w:rPr>
          <w:rStyle w:val="default"/>
          <w:rFonts w:cs="FrankRuehl"/>
          <w:vanish/>
          <w:sz w:val="22"/>
          <w:szCs w:val="22"/>
          <w:u w:val="single"/>
          <w:shd w:val="clear" w:color="auto" w:fill="FFFF99"/>
          <w:rtl/>
        </w:rPr>
        <w:t xml:space="preserve"> לפ</w:t>
      </w:r>
      <w:r w:rsidRPr="00995AFC">
        <w:rPr>
          <w:rStyle w:val="default"/>
          <w:rFonts w:cs="FrankRuehl" w:hint="cs"/>
          <w:vanish/>
          <w:sz w:val="22"/>
          <w:szCs w:val="22"/>
          <w:u w:val="single"/>
          <w:shd w:val="clear" w:color="auto" w:fill="FFFF99"/>
          <w:rtl/>
        </w:rPr>
        <w:t>י הסעיף האמור.</w:t>
      </w:r>
    </w:p>
    <w:p w:rsidR="003707CA" w:rsidRPr="00995AFC" w:rsidRDefault="003707CA" w:rsidP="003707CA">
      <w:pPr>
        <w:pStyle w:val="P00"/>
        <w:spacing w:before="0"/>
        <w:ind w:left="0" w:right="1134"/>
        <w:rPr>
          <w:rStyle w:val="default"/>
          <w:rFonts w:cs="FrankRuehl" w:hint="cs"/>
          <w:vanish/>
          <w:sz w:val="22"/>
          <w:szCs w:val="22"/>
          <w:shd w:val="clear" w:color="auto" w:fill="FFFF99"/>
          <w:rtl/>
        </w:rPr>
      </w:pPr>
      <w:r w:rsidRPr="00995AFC">
        <w:rPr>
          <w:rStyle w:val="default"/>
          <w:rFonts w:cs="FrankRuehl"/>
          <w:vanish/>
          <w:sz w:val="22"/>
          <w:szCs w:val="22"/>
          <w:shd w:val="clear" w:color="auto" w:fill="FFFF99"/>
          <w:rtl/>
        </w:rPr>
        <w:tab/>
        <w:t>(ה)</w:t>
      </w:r>
      <w:r w:rsidRPr="00995AFC">
        <w:rPr>
          <w:rStyle w:val="default"/>
          <w:rFonts w:cs="FrankRuehl"/>
          <w:vanish/>
          <w:sz w:val="22"/>
          <w:szCs w:val="22"/>
          <w:shd w:val="clear" w:color="auto" w:fill="FFFF99"/>
          <w:rtl/>
        </w:rPr>
        <w:tab/>
        <w:t>המו</w:t>
      </w:r>
      <w:r w:rsidRPr="00995AFC">
        <w:rPr>
          <w:rStyle w:val="default"/>
          <w:rFonts w:cs="FrankRuehl" w:hint="cs"/>
          <w:vanish/>
          <w:sz w:val="22"/>
          <w:szCs w:val="22"/>
          <w:shd w:val="clear" w:color="auto" w:fill="FFFF99"/>
          <w:rtl/>
        </w:rPr>
        <w:t>סד ר</w:t>
      </w:r>
      <w:r w:rsidRPr="00995AFC">
        <w:rPr>
          <w:rStyle w:val="default"/>
          <w:rFonts w:cs="FrankRuehl"/>
          <w:vanish/>
          <w:sz w:val="22"/>
          <w:szCs w:val="22"/>
          <w:shd w:val="clear" w:color="auto" w:fill="FFFF99"/>
          <w:rtl/>
        </w:rPr>
        <w:t xml:space="preserve">שאי </w:t>
      </w:r>
      <w:r w:rsidRPr="00995AFC">
        <w:rPr>
          <w:rStyle w:val="default"/>
          <w:rFonts w:cs="FrankRuehl" w:hint="cs"/>
          <w:vanish/>
          <w:sz w:val="22"/>
          <w:szCs w:val="22"/>
          <w:shd w:val="clear" w:color="auto" w:fill="FFFF99"/>
          <w:rtl/>
        </w:rPr>
        <w:t>להעביר למנהל או למי שהו</w:t>
      </w:r>
      <w:r w:rsidRPr="00995AFC">
        <w:rPr>
          <w:rStyle w:val="default"/>
          <w:rFonts w:cs="FrankRuehl"/>
          <w:vanish/>
          <w:sz w:val="22"/>
          <w:szCs w:val="22"/>
          <w:shd w:val="clear" w:color="auto" w:fill="FFFF99"/>
          <w:rtl/>
        </w:rPr>
        <w:t>סמך על י</w:t>
      </w:r>
      <w:r w:rsidRPr="00995AFC">
        <w:rPr>
          <w:rStyle w:val="default"/>
          <w:rFonts w:cs="FrankRuehl" w:hint="cs"/>
          <w:vanish/>
          <w:sz w:val="22"/>
          <w:szCs w:val="22"/>
          <w:shd w:val="clear" w:color="auto" w:fill="FFFF99"/>
          <w:rtl/>
        </w:rPr>
        <w:t>דו, לפי דרישתם, מידע המצוי ברשות המוסד והדרוש למ</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רד הבריאות לביצוע תפקידיו לפי חוק</w:t>
      </w:r>
      <w:r w:rsidRPr="00995AFC">
        <w:rPr>
          <w:rStyle w:val="default"/>
          <w:rFonts w:cs="FrankRuehl"/>
          <w:vanish/>
          <w:sz w:val="22"/>
          <w:szCs w:val="22"/>
          <w:shd w:val="clear" w:color="auto" w:fill="FFFF99"/>
          <w:rtl/>
        </w:rPr>
        <w:t xml:space="preserve"> זה.</w:t>
      </w:r>
    </w:p>
    <w:p w:rsidR="003707CA" w:rsidRPr="00995AFC" w:rsidRDefault="003707CA" w:rsidP="003707CA">
      <w:pPr>
        <w:pStyle w:val="P00"/>
        <w:spacing w:before="0"/>
        <w:ind w:left="0" w:right="1134"/>
        <w:jc w:val="left"/>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(ו)</w:t>
      </w:r>
      <w:r w:rsidRPr="00995AFC">
        <w:rPr>
          <w:rStyle w:val="default"/>
          <w:rFonts w:cs="FrankRuehl"/>
          <w:vanish/>
          <w:sz w:val="22"/>
          <w:szCs w:val="22"/>
          <w:shd w:val="clear" w:color="auto" w:fill="FFFF99"/>
          <w:rtl/>
        </w:rPr>
        <w:tab/>
        <w:t>משר</w:t>
      </w:r>
      <w:r w:rsidRPr="00995AFC">
        <w:rPr>
          <w:rStyle w:val="default"/>
          <w:rFonts w:cs="FrankRuehl" w:hint="cs"/>
          <w:vanish/>
          <w:sz w:val="22"/>
          <w:szCs w:val="22"/>
          <w:shd w:val="clear" w:color="auto" w:fill="FFFF99"/>
          <w:rtl/>
        </w:rPr>
        <w:t>ד</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בריא</w:t>
      </w:r>
      <w:r w:rsidRPr="00995AFC">
        <w:rPr>
          <w:rStyle w:val="default"/>
          <w:rFonts w:cs="FrankRuehl" w:hint="cs"/>
          <w:vanish/>
          <w:sz w:val="22"/>
          <w:szCs w:val="22"/>
          <w:shd w:val="clear" w:color="auto" w:fill="FFFF99"/>
          <w:rtl/>
        </w:rPr>
        <w:t xml:space="preserve">ות </w:t>
      </w:r>
      <w:r w:rsidRPr="00995AFC">
        <w:rPr>
          <w:rStyle w:val="default"/>
          <w:rFonts w:cs="FrankRuehl" w:hint="cs"/>
          <w:strike/>
          <w:vanish/>
          <w:sz w:val="22"/>
          <w:szCs w:val="22"/>
          <w:shd w:val="clear" w:color="auto" w:fill="FFFF99"/>
          <w:rtl/>
        </w:rPr>
        <w:t>רשאי</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ו</w:t>
      </w:r>
      <w:r w:rsidRPr="00995AFC">
        <w:rPr>
          <w:rStyle w:val="default"/>
          <w:rFonts w:cs="FrankRuehl"/>
          <w:vanish/>
          <w:sz w:val="22"/>
          <w:szCs w:val="22"/>
          <w:u w:val="single"/>
          <w:shd w:val="clear" w:color="auto" w:fill="FFFF99"/>
          <w:rtl/>
        </w:rPr>
        <w:t>כ</w:t>
      </w:r>
      <w:r w:rsidRPr="00995AFC">
        <w:rPr>
          <w:rStyle w:val="default"/>
          <w:rFonts w:cs="FrankRuehl" w:hint="cs"/>
          <w:vanish/>
          <w:sz w:val="22"/>
          <w:szCs w:val="22"/>
          <w:u w:val="single"/>
          <w:shd w:val="clear" w:color="auto" w:fill="FFFF99"/>
          <w:rtl/>
        </w:rPr>
        <w:t>ן</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ב</w:t>
      </w:r>
      <w:r w:rsidRPr="00995AFC">
        <w:rPr>
          <w:rStyle w:val="default"/>
          <w:rFonts w:cs="FrankRuehl"/>
          <w:vanish/>
          <w:sz w:val="22"/>
          <w:szCs w:val="22"/>
          <w:u w:val="single"/>
          <w:shd w:val="clear" w:color="auto" w:fill="FFFF99"/>
          <w:rtl/>
        </w:rPr>
        <w:t>נ</w:t>
      </w:r>
      <w:r w:rsidRPr="00995AFC">
        <w:rPr>
          <w:rStyle w:val="default"/>
          <w:rFonts w:cs="FrankRuehl" w:hint="cs"/>
          <w:vanish/>
          <w:sz w:val="22"/>
          <w:szCs w:val="22"/>
          <w:u w:val="single"/>
          <w:shd w:val="clear" w:color="auto" w:fill="FFFF99"/>
          <w:rtl/>
        </w:rPr>
        <w:t>ק הדואר או גוף א</w:t>
      </w:r>
      <w:r w:rsidRPr="00995AFC">
        <w:rPr>
          <w:rStyle w:val="default"/>
          <w:rFonts w:cs="FrankRuehl"/>
          <w:vanish/>
          <w:sz w:val="22"/>
          <w:szCs w:val="22"/>
          <w:u w:val="single"/>
          <w:shd w:val="clear" w:color="auto" w:fill="FFFF99"/>
          <w:rtl/>
        </w:rPr>
        <w:t>חר ש</w:t>
      </w:r>
      <w:r w:rsidRPr="00995AFC">
        <w:rPr>
          <w:rStyle w:val="default"/>
          <w:rFonts w:cs="FrankRuehl" w:hint="cs"/>
          <w:vanish/>
          <w:sz w:val="22"/>
          <w:szCs w:val="22"/>
          <w:u w:val="single"/>
          <w:shd w:val="clear" w:color="auto" w:fill="FFFF99"/>
          <w:rtl/>
        </w:rPr>
        <w:t>ייקב</w:t>
      </w:r>
      <w:r w:rsidRPr="00995AFC">
        <w:rPr>
          <w:rStyle w:val="default"/>
          <w:rFonts w:cs="FrankRuehl"/>
          <w:vanish/>
          <w:sz w:val="22"/>
          <w:szCs w:val="22"/>
          <w:u w:val="single"/>
          <w:shd w:val="clear" w:color="auto" w:fill="FFFF99"/>
          <w:rtl/>
        </w:rPr>
        <w:t>ע לפ</w:t>
      </w:r>
      <w:r w:rsidRPr="00995AFC">
        <w:rPr>
          <w:rStyle w:val="default"/>
          <w:rFonts w:cs="FrankRuehl" w:hint="cs"/>
          <w:vanish/>
          <w:sz w:val="22"/>
          <w:szCs w:val="22"/>
          <w:u w:val="single"/>
          <w:shd w:val="clear" w:color="auto" w:fill="FFFF99"/>
          <w:rtl/>
        </w:rPr>
        <w:t>י</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ס</w:t>
      </w:r>
      <w:r w:rsidRPr="00995AFC">
        <w:rPr>
          <w:rStyle w:val="default"/>
          <w:rFonts w:cs="FrankRuehl"/>
          <w:vanish/>
          <w:sz w:val="22"/>
          <w:szCs w:val="22"/>
          <w:u w:val="single"/>
          <w:shd w:val="clear" w:color="auto" w:fill="FFFF99"/>
          <w:rtl/>
        </w:rPr>
        <w:t>ע</w:t>
      </w:r>
      <w:r w:rsidRPr="00995AFC">
        <w:rPr>
          <w:rStyle w:val="default"/>
          <w:rFonts w:cs="FrankRuehl" w:hint="cs"/>
          <w:vanish/>
          <w:sz w:val="22"/>
          <w:szCs w:val="22"/>
          <w:u w:val="single"/>
          <w:shd w:val="clear" w:color="auto" w:fill="FFFF99"/>
          <w:rtl/>
        </w:rPr>
        <w:t>י</w:t>
      </w:r>
      <w:r w:rsidRPr="00995AFC">
        <w:rPr>
          <w:rStyle w:val="default"/>
          <w:rFonts w:cs="FrankRuehl"/>
          <w:vanish/>
          <w:sz w:val="22"/>
          <w:szCs w:val="22"/>
          <w:u w:val="single"/>
          <w:shd w:val="clear" w:color="auto" w:fill="FFFF99"/>
          <w:rtl/>
        </w:rPr>
        <w:t>ף</w:t>
      </w:r>
      <w:r w:rsidRPr="00995AFC">
        <w:rPr>
          <w:rStyle w:val="default"/>
          <w:rFonts w:cs="FrankRuehl" w:hint="cs"/>
          <w:vanish/>
          <w:sz w:val="22"/>
          <w:szCs w:val="22"/>
          <w:u w:val="single"/>
          <w:shd w:val="clear" w:color="auto" w:fill="FFFF99"/>
          <w:rtl/>
        </w:rPr>
        <w:t xml:space="preserve"> 4</w:t>
      </w:r>
      <w:r w:rsidRPr="00995AFC">
        <w:rPr>
          <w:rStyle w:val="default"/>
          <w:rFonts w:cs="FrankRuehl"/>
          <w:vanish/>
          <w:sz w:val="22"/>
          <w:szCs w:val="22"/>
          <w:u w:val="single"/>
          <w:shd w:val="clear" w:color="auto" w:fill="FFFF99"/>
          <w:rtl/>
        </w:rPr>
        <w:t>א</w:t>
      </w:r>
      <w:r w:rsidRPr="00995AFC">
        <w:rPr>
          <w:rStyle w:val="default"/>
          <w:rFonts w:cs="FrankRuehl" w:hint="cs"/>
          <w:vanish/>
          <w:sz w:val="22"/>
          <w:szCs w:val="22"/>
          <w:u w:val="single"/>
          <w:shd w:val="clear" w:color="auto" w:fill="FFFF99"/>
          <w:rtl/>
        </w:rPr>
        <w:t xml:space="preserve"> רשאים</w:t>
      </w:r>
      <w:r w:rsidRPr="00995AFC">
        <w:rPr>
          <w:rStyle w:val="default"/>
          <w:rFonts w:cs="FrankRuehl" w:hint="cs"/>
          <w:vanish/>
          <w:sz w:val="22"/>
          <w:szCs w:val="22"/>
          <w:shd w:val="clear" w:color="auto" w:fill="FFFF99"/>
          <w:rtl/>
        </w:rPr>
        <w:t xml:space="preserve"> להעביר למוסד לפי דרישתו את כל הנתונים לצורך ביצוע תפקידיו לפי חוק זה.</w:t>
      </w:r>
    </w:p>
    <w:p w:rsidR="003707CA" w:rsidRPr="00995AFC" w:rsidRDefault="003707CA" w:rsidP="003707CA">
      <w:pPr>
        <w:pStyle w:val="P22"/>
        <w:spacing w:before="0"/>
        <w:ind w:left="0" w:right="1134"/>
        <w:rPr>
          <w:rFonts w:hint="cs"/>
          <w:vanish/>
          <w:szCs w:val="20"/>
          <w:shd w:val="clear" w:color="auto" w:fill="FFFF99"/>
          <w:rtl/>
        </w:rPr>
      </w:pPr>
    </w:p>
    <w:p w:rsidR="003707CA" w:rsidRPr="00995AFC" w:rsidRDefault="003707CA" w:rsidP="003707CA">
      <w:pPr>
        <w:pStyle w:val="P00"/>
        <w:spacing w:before="0"/>
        <w:ind w:left="0" w:right="1134"/>
        <w:rPr>
          <w:rFonts w:cs="FrankRuehl" w:hint="cs"/>
          <w:vanish/>
          <w:color w:val="FF0000"/>
          <w:szCs w:val="20"/>
          <w:shd w:val="clear" w:color="auto" w:fill="FFFF99"/>
          <w:rtl/>
        </w:rPr>
      </w:pPr>
      <w:r w:rsidRPr="00995AFC">
        <w:rPr>
          <w:rFonts w:cs="FrankRuehl" w:hint="cs"/>
          <w:vanish/>
          <w:color w:val="FF0000"/>
          <w:szCs w:val="20"/>
          <w:shd w:val="clear" w:color="auto" w:fill="FFFF99"/>
          <w:rtl/>
        </w:rPr>
        <w:t>מיום 1.3.2006</w:t>
      </w:r>
    </w:p>
    <w:p w:rsidR="003707CA" w:rsidRPr="00995AFC" w:rsidRDefault="003707CA" w:rsidP="003707C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25</w:t>
      </w:r>
    </w:p>
    <w:p w:rsidR="003707CA" w:rsidRPr="00995AFC" w:rsidRDefault="003707CA" w:rsidP="003707CA">
      <w:pPr>
        <w:pStyle w:val="P22"/>
        <w:spacing w:before="0"/>
        <w:ind w:left="0" w:right="1134"/>
        <w:rPr>
          <w:rFonts w:cs="FrankRuehl" w:hint="cs"/>
          <w:vanish/>
          <w:szCs w:val="20"/>
          <w:shd w:val="clear" w:color="auto" w:fill="FFFF99"/>
          <w:rtl/>
        </w:rPr>
      </w:pPr>
      <w:hyperlink r:id="rId279"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תשס"ד מס' 1920</w:t>
        </w:r>
      </w:hyperlink>
      <w:r w:rsidRPr="00995AFC">
        <w:rPr>
          <w:rFonts w:cs="FrankRuehl" w:hint="cs"/>
          <w:vanish/>
          <w:szCs w:val="20"/>
          <w:shd w:val="clear" w:color="auto" w:fill="FFFF99"/>
          <w:rtl/>
        </w:rPr>
        <w:t xml:space="preserve"> מיום 18.1.2004 עמ' 92 (</w:t>
      </w:r>
      <w:hyperlink r:id="rId280" w:history="1">
        <w:r w:rsidRPr="00995AFC">
          <w:rPr>
            <w:rStyle w:val="Hyperlink"/>
            <w:rFonts w:cs="FrankRuehl" w:hint="cs"/>
            <w:vanish/>
            <w:szCs w:val="20"/>
            <w:shd w:val="clear" w:color="auto" w:fill="FFFF99"/>
            <w:rtl/>
          </w:rPr>
          <w:t>ה"ח 64</w:t>
        </w:r>
      </w:hyperlink>
      <w:r w:rsidRPr="00995AFC">
        <w:rPr>
          <w:rFonts w:cs="FrankRuehl" w:hint="cs"/>
          <w:vanish/>
          <w:szCs w:val="20"/>
          <w:shd w:val="clear" w:color="auto" w:fill="FFFF99"/>
          <w:rtl/>
        </w:rPr>
        <w:t>)</w:t>
      </w:r>
    </w:p>
    <w:p w:rsidR="003707CA" w:rsidRPr="00995AFC" w:rsidRDefault="003707CA" w:rsidP="003707CA">
      <w:pPr>
        <w:pStyle w:val="P00"/>
        <w:ind w:left="0" w:right="1134"/>
        <w:rPr>
          <w:rStyle w:val="default"/>
          <w:rFonts w:cs="FrankRuehl" w:hint="cs"/>
          <w:vanish/>
          <w:sz w:val="22"/>
          <w:szCs w:val="22"/>
          <w:shd w:val="clear" w:color="auto" w:fill="FFFF99"/>
          <w:rtl/>
        </w:rPr>
      </w:pPr>
      <w:r w:rsidRPr="00995AFC">
        <w:rPr>
          <w:rStyle w:val="default"/>
          <w:rFonts w:cs="FrankRuehl"/>
          <w:vanish/>
          <w:sz w:val="22"/>
          <w:szCs w:val="22"/>
          <w:shd w:val="clear" w:color="auto" w:fill="FFFF99"/>
          <w:rtl/>
        </w:rPr>
        <w:tab/>
        <w:t>(ד1)</w:t>
      </w:r>
      <w:r w:rsidRPr="00995AFC">
        <w:rPr>
          <w:rStyle w:val="default"/>
          <w:rFonts w:cs="FrankRuehl"/>
          <w:vanish/>
          <w:sz w:val="22"/>
          <w:szCs w:val="22"/>
          <w:shd w:val="clear" w:color="auto" w:fill="FFFF99"/>
          <w:rtl/>
        </w:rPr>
        <w:tab/>
        <w:t>המו</w:t>
      </w:r>
      <w:r w:rsidRPr="00995AFC">
        <w:rPr>
          <w:rStyle w:val="default"/>
          <w:rFonts w:cs="FrankRuehl" w:hint="cs"/>
          <w:vanish/>
          <w:sz w:val="22"/>
          <w:szCs w:val="22"/>
          <w:shd w:val="clear" w:color="auto" w:fill="FFFF99"/>
          <w:rtl/>
        </w:rPr>
        <w:t>סד ר</w:t>
      </w:r>
      <w:r w:rsidRPr="00995AFC">
        <w:rPr>
          <w:rStyle w:val="default"/>
          <w:rFonts w:cs="FrankRuehl"/>
          <w:vanish/>
          <w:sz w:val="22"/>
          <w:szCs w:val="22"/>
          <w:shd w:val="clear" w:color="auto" w:fill="FFFF99"/>
          <w:rtl/>
        </w:rPr>
        <w:t xml:space="preserve">שאי </w:t>
      </w:r>
      <w:r w:rsidRPr="00995AFC">
        <w:rPr>
          <w:rStyle w:val="default"/>
          <w:rFonts w:cs="FrankRuehl" w:hint="cs"/>
          <w:vanish/>
          <w:sz w:val="22"/>
          <w:szCs w:val="22"/>
          <w:shd w:val="clear" w:color="auto" w:fill="FFFF99"/>
          <w:rtl/>
        </w:rPr>
        <w:t xml:space="preserve">להעביר </w:t>
      </w:r>
      <w:r w:rsidRPr="00995AFC">
        <w:rPr>
          <w:rStyle w:val="default"/>
          <w:rFonts w:cs="FrankRuehl" w:hint="cs"/>
          <w:strike/>
          <w:vanish/>
          <w:sz w:val="22"/>
          <w:szCs w:val="22"/>
          <w:shd w:val="clear" w:color="auto" w:fill="FFFF99"/>
          <w:rtl/>
        </w:rPr>
        <w:t>לבנק הדואר</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 xml:space="preserve">לחברה כהגדרתה בחוק הדואר, התשמ"ו-1986 (בסעיף זה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חוק הדואר), בנותנה שירותים לפי סעיף 88א לאותו חוק</w:t>
      </w:r>
      <w:r w:rsidRPr="00995AFC">
        <w:rPr>
          <w:rStyle w:val="default"/>
          <w:rFonts w:cs="FrankRuehl" w:hint="cs"/>
          <w:vanish/>
          <w:sz w:val="22"/>
          <w:szCs w:val="22"/>
          <w:shd w:val="clear" w:color="auto" w:fill="FFFF99"/>
          <w:rtl/>
        </w:rPr>
        <w:t xml:space="preserve"> או לגוף שייקבע לפי סעיף 4א, מידע הדרוש לו לביצו</w:t>
      </w:r>
      <w:r w:rsidRPr="00995AFC">
        <w:rPr>
          <w:rStyle w:val="default"/>
          <w:rFonts w:cs="FrankRuehl"/>
          <w:vanish/>
          <w:sz w:val="22"/>
          <w:szCs w:val="22"/>
          <w:shd w:val="clear" w:color="auto" w:fill="FFFF99"/>
          <w:rtl/>
        </w:rPr>
        <w:t>ע ת</w:t>
      </w:r>
      <w:r w:rsidRPr="00995AFC">
        <w:rPr>
          <w:rStyle w:val="default"/>
          <w:rFonts w:cs="FrankRuehl" w:hint="cs"/>
          <w:vanish/>
          <w:sz w:val="22"/>
          <w:szCs w:val="22"/>
          <w:shd w:val="clear" w:color="auto" w:fill="FFFF99"/>
          <w:rtl/>
        </w:rPr>
        <w:t>פ</w:t>
      </w:r>
      <w:r w:rsidRPr="00995AFC">
        <w:rPr>
          <w:rStyle w:val="default"/>
          <w:rFonts w:cs="FrankRuehl"/>
          <w:vanish/>
          <w:sz w:val="22"/>
          <w:szCs w:val="22"/>
          <w:shd w:val="clear" w:color="auto" w:fill="FFFF99"/>
          <w:rtl/>
        </w:rPr>
        <w:t>ק</w:t>
      </w:r>
      <w:r w:rsidRPr="00995AFC">
        <w:rPr>
          <w:rStyle w:val="default"/>
          <w:rFonts w:cs="FrankRuehl" w:hint="cs"/>
          <w:vanish/>
          <w:sz w:val="22"/>
          <w:szCs w:val="22"/>
          <w:shd w:val="clear" w:color="auto" w:fill="FFFF99"/>
          <w:rtl/>
        </w:rPr>
        <w:t>יד</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 xml:space="preserve"> לפ</w:t>
      </w:r>
      <w:r w:rsidRPr="00995AFC">
        <w:rPr>
          <w:rStyle w:val="default"/>
          <w:rFonts w:cs="FrankRuehl" w:hint="cs"/>
          <w:vanish/>
          <w:sz w:val="22"/>
          <w:szCs w:val="22"/>
          <w:shd w:val="clear" w:color="auto" w:fill="FFFF99"/>
          <w:rtl/>
        </w:rPr>
        <w:t>י הסעיף האמור.</w:t>
      </w:r>
    </w:p>
    <w:p w:rsidR="003707CA" w:rsidRPr="00995AFC" w:rsidRDefault="003707CA" w:rsidP="003707CA">
      <w:pPr>
        <w:pStyle w:val="P00"/>
        <w:spacing w:before="0"/>
        <w:ind w:left="0" w:right="1134"/>
        <w:rPr>
          <w:rStyle w:val="default"/>
          <w:rFonts w:cs="FrankRuehl" w:hint="cs"/>
          <w:vanish/>
          <w:sz w:val="22"/>
          <w:szCs w:val="22"/>
          <w:shd w:val="clear" w:color="auto" w:fill="FFFF99"/>
          <w:rtl/>
        </w:rPr>
      </w:pPr>
      <w:r w:rsidRPr="00995AFC">
        <w:rPr>
          <w:rStyle w:val="default"/>
          <w:rFonts w:cs="FrankRuehl"/>
          <w:vanish/>
          <w:sz w:val="22"/>
          <w:szCs w:val="22"/>
          <w:shd w:val="clear" w:color="auto" w:fill="FFFF99"/>
          <w:rtl/>
        </w:rPr>
        <w:tab/>
        <w:t>(ה)</w:t>
      </w:r>
      <w:r w:rsidRPr="00995AFC">
        <w:rPr>
          <w:rStyle w:val="default"/>
          <w:rFonts w:cs="FrankRuehl"/>
          <w:vanish/>
          <w:sz w:val="22"/>
          <w:szCs w:val="22"/>
          <w:shd w:val="clear" w:color="auto" w:fill="FFFF99"/>
          <w:rtl/>
        </w:rPr>
        <w:tab/>
        <w:t>המו</w:t>
      </w:r>
      <w:r w:rsidRPr="00995AFC">
        <w:rPr>
          <w:rStyle w:val="default"/>
          <w:rFonts w:cs="FrankRuehl" w:hint="cs"/>
          <w:vanish/>
          <w:sz w:val="22"/>
          <w:szCs w:val="22"/>
          <w:shd w:val="clear" w:color="auto" w:fill="FFFF99"/>
          <w:rtl/>
        </w:rPr>
        <w:t>סד ר</w:t>
      </w:r>
      <w:r w:rsidRPr="00995AFC">
        <w:rPr>
          <w:rStyle w:val="default"/>
          <w:rFonts w:cs="FrankRuehl"/>
          <w:vanish/>
          <w:sz w:val="22"/>
          <w:szCs w:val="22"/>
          <w:shd w:val="clear" w:color="auto" w:fill="FFFF99"/>
          <w:rtl/>
        </w:rPr>
        <w:t xml:space="preserve">שאי </w:t>
      </w:r>
      <w:r w:rsidRPr="00995AFC">
        <w:rPr>
          <w:rStyle w:val="default"/>
          <w:rFonts w:cs="FrankRuehl" w:hint="cs"/>
          <w:vanish/>
          <w:sz w:val="22"/>
          <w:szCs w:val="22"/>
          <w:shd w:val="clear" w:color="auto" w:fill="FFFF99"/>
          <w:rtl/>
        </w:rPr>
        <w:t>להעביר למנהל או למי שהו</w:t>
      </w:r>
      <w:r w:rsidRPr="00995AFC">
        <w:rPr>
          <w:rStyle w:val="default"/>
          <w:rFonts w:cs="FrankRuehl"/>
          <w:vanish/>
          <w:sz w:val="22"/>
          <w:szCs w:val="22"/>
          <w:shd w:val="clear" w:color="auto" w:fill="FFFF99"/>
          <w:rtl/>
        </w:rPr>
        <w:t>סמך על י</w:t>
      </w:r>
      <w:r w:rsidRPr="00995AFC">
        <w:rPr>
          <w:rStyle w:val="default"/>
          <w:rFonts w:cs="FrankRuehl" w:hint="cs"/>
          <w:vanish/>
          <w:sz w:val="22"/>
          <w:szCs w:val="22"/>
          <w:shd w:val="clear" w:color="auto" w:fill="FFFF99"/>
          <w:rtl/>
        </w:rPr>
        <w:t>דו, לפי דרישתם, מידע המצוי ברשות המוסד והדרוש למ</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רד הבריאות לביצוע תפקידיו לפי חוק</w:t>
      </w:r>
      <w:r w:rsidRPr="00995AFC">
        <w:rPr>
          <w:rStyle w:val="default"/>
          <w:rFonts w:cs="FrankRuehl"/>
          <w:vanish/>
          <w:sz w:val="22"/>
          <w:szCs w:val="22"/>
          <w:shd w:val="clear" w:color="auto" w:fill="FFFF99"/>
          <w:rtl/>
        </w:rPr>
        <w:t xml:space="preserve"> זה.</w:t>
      </w:r>
    </w:p>
    <w:p w:rsidR="003707CA" w:rsidRPr="00995AFC" w:rsidRDefault="003707CA" w:rsidP="003707CA">
      <w:pPr>
        <w:pStyle w:val="P00"/>
        <w:spacing w:before="0"/>
        <w:ind w:left="0" w:right="1134"/>
        <w:rPr>
          <w:rStyle w:val="default"/>
          <w:rFonts w:cs="FrankRuehl" w:hint="cs"/>
          <w:vanish/>
          <w:sz w:val="22"/>
          <w:szCs w:val="22"/>
          <w:shd w:val="clear" w:color="auto" w:fill="FFFF99"/>
          <w:rtl/>
        </w:rPr>
      </w:pPr>
      <w:r w:rsidRPr="00995AFC">
        <w:rPr>
          <w:rStyle w:val="default"/>
          <w:rFonts w:cs="FrankRuehl"/>
          <w:vanish/>
          <w:sz w:val="22"/>
          <w:szCs w:val="22"/>
          <w:shd w:val="clear" w:color="auto" w:fill="FFFF99"/>
          <w:rtl/>
        </w:rPr>
        <w:tab/>
        <w:t>(ו)</w:t>
      </w:r>
      <w:r w:rsidRPr="00995AFC">
        <w:rPr>
          <w:rStyle w:val="default"/>
          <w:rFonts w:cs="FrankRuehl"/>
          <w:vanish/>
          <w:sz w:val="22"/>
          <w:szCs w:val="22"/>
          <w:shd w:val="clear" w:color="auto" w:fill="FFFF99"/>
          <w:rtl/>
        </w:rPr>
        <w:tab/>
        <w:t>משר</w:t>
      </w:r>
      <w:r w:rsidRPr="00995AFC">
        <w:rPr>
          <w:rStyle w:val="default"/>
          <w:rFonts w:cs="FrankRuehl" w:hint="cs"/>
          <w:vanish/>
          <w:sz w:val="22"/>
          <w:szCs w:val="22"/>
          <w:shd w:val="clear" w:color="auto" w:fill="FFFF99"/>
          <w:rtl/>
        </w:rPr>
        <w:t>ד</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בריא</w:t>
      </w:r>
      <w:r w:rsidRPr="00995AFC">
        <w:rPr>
          <w:rStyle w:val="default"/>
          <w:rFonts w:cs="FrankRuehl" w:hint="cs"/>
          <w:vanish/>
          <w:sz w:val="22"/>
          <w:szCs w:val="22"/>
          <w:shd w:val="clear" w:color="auto" w:fill="FFFF99"/>
          <w:rtl/>
        </w:rPr>
        <w:t>ות ו</w:t>
      </w:r>
      <w:r w:rsidRPr="00995AFC">
        <w:rPr>
          <w:rStyle w:val="default"/>
          <w:rFonts w:cs="FrankRuehl"/>
          <w:vanish/>
          <w:sz w:val="22"/>
          <w:szCs w:val="22"/>
          <w:shd w:val="clear" w:color="auto" w:fill="FFFF99"/>
          <w:rtl/>
        </w:rPr>
        <w:t>כ</w:t>
      </w:r>
      <w:r w:rsidRPr="00995AFC">
        <w:rPr>
          <w:rStyle w:val="default"/>
          <w:rFonts w:cs="FrankRuehl" w:hint="cs"/>
          <w:vanish/>
          <w:sz w:val="22"/>
          <w:szCs w:val="22"/>
          <w:shd w:val="clear" w:color="auto" w:fill="FFFF99"/>
          <w:rtl/>
        </w:rPr>
        <w:t>ן</w:t>
      </w:r>
      <w:r w:rsidRPr="00995AFC">
        <w:rPr>
          <w:rStyle w:val="default"/>
          <w:rFonts w:cs="FrankRuehl"/>
          <w:vanish/>
          <w:sz w:val="22"/>
          <w:szCs w:val="22"/>
          <w:shd w:val="clear" w:color="auto" w:fill="FFFF99"/>
          <w:rtl/>
        </w:rPr>
        <w:t xml:space="preserve"> </w:t>
      </w:r>
      <w:r w:rsidRPr="00995AFC">
        <w:rPr>
          <w:rStyle w:val="default"/>
          <w:rFonts w:cs="FrankRuehl" w:hint="cs"/>
          <w:strike/>
          <w:vanish/>
          <w:sz w:val="22"/>
          <w:szCs w:val="22"/>
          <w:shd w:val="clear" w:color="auto" w:fill="FFFF99"/>
          <w:rtl/>
        </w:rPr>
        <w:t>ב</w:t>
      </w:r>
      <w:r w:rsidRPr="00995AFC">
        <w:rPr>
          <w:rStyle w:val="default"/>
          <w:rFonts w:cs="FrankRuehl"/>
          <w:strike/>
          <w:vanish/>
          <w:sz w:val="22"/>
          <w:szCs w:val="22"/>
          <w:shd w:val="clear" w:color="auto" w:fill="FFFF99"/>
          <w:rtl/>
        </w:rPr>
        <w:t>נ</w:t>
      </w:r>
      <w:r w:rsidRPr="00995AFC">
        <w:rPr>
          <w:rStyle w:val="default"/>
          <w:rFonts w:cs="FrankRuehl" w:hint="cs"/>
          <w:strike/>
          <w:vanish/>
          <w:sz w:val="22"/>
          <w:szCs w:val="22"/>
          <w:shd w:val="clear" w:color="auto" w:fill="FFFF99"/>
          <w:rtl/>
        </w:rPr>
        <w:t>ק הדואר</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החברה כהגדרתה בחוק הדואר, בנותנה שירותים לפי סעיף 88א לאותו חוק</w:t>
      </w:r>
      <w:r w:rsidRPr="00995AFC">
        <w:rPr>
          <w:rStyle w:val="default"/>
          <w:rFonts w:cs="FrankRuehl" w:hint="cs"/>
          <w:vanish/>
          <w:sz w:val="22"/>
          <w:szCs w:val="22"/>
          <w:shd w:val="clear" w:color="auto" w:fill="FFFF99"/>
          <w:rtl/>
        </w:rPr>
        <w:t xml:space="preserve"> או גוף א</w:t>
      </w:r>
      <w:r w:rsidRPr="00995AFC">
        <w:rPr>
          <w:rStyle w:val="default"/>
          <w:rFonts w:cs="FrankRuehl"/>
          <w:vanish/>
          <w:sz w:val="22"/>
          <w:szCs w:val="22"/>
          <w:shd w:val="clear" w:color="auto" w:fill="FFFF99"/>
          <w:rtl/>
        </w:rPr>
        <w:t>חר ש</w:t>
      </w:r>
      <w:r w:rsidRPr="00995AFC">
        <w:rPr>
          <w:rStyle w:val="default"/>
          <w:rFonts w:cs="FrankRuehl" w:hint="cs"/>
          <w:vanish/>
          <w:sz w:val="22"/>
          <w:szCs w:val="22"/>
          <w:shd w:val="clear" w:color="auto" w:fill="FFFF99"/>
          <w:rtl/>
        </w:rPr>
        <w:t>ייקב</w:t>
      </w:r>
      <w:r w:rsidRPr="00995AFC">
        <w:rPr>
          <w:rStyle w:val="default"/>
          <w:rFonts w:cs="FrankRuehl"/>
          <w:vanish/>
          <w:sz w:val="22"/>
          <w:szCs w:val="22"/>
          <w:shd w:val="clear" w:color="auto" w:fill="FFFF99"/>
          <w:rtl/>
        </w:rPr>
        <w:t>ע לפ</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ס</w:t>
      </w:r>
      <w:r w:rsidRPr="00995AFC">
        <w:rPr>
          <w:rStyle w:val="default"/>
          <w:rFonts w:cs="FrankRuehl"/>
          <w:vanish/>
          <w:sz w:val="22"/>
          <w:szCs w:val="22"/>
          <w:shd w:val="clear" w:color="auto" w:fill="FFFF99"/>
          <w:rtl/>
        </w:rPr>
        <w:t>ע</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ף</w:t>
      </w:r>
      <w:r w:rsidRPr="00995AFC">
        <w:rPr>
          <w:rStyle w:val="default"/>
          <w:rFonts w:cs="FrankRuehl" w:hint="cs"/>
          <w:vanish/>
          <w:sz w:val="22"/>
          <w:szCs w:val="22"/>
          <w:shd w:val="clear" w:color="auto" w:fill="FFFF99"/>
          <w:rtl/>
        </w:rPr>
        <w:t xml:space="preserve"> 4</w:t>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 xml:space="preserve"> רשאים להעביר למוסד לפי דרישתו את כל הנתונים לצורך ביצוע תפקידיו לפי חוק זה.</w:t>
      </w:r>
    </w:p>
    <w:p w:rsidR="003707CA" w:rsidRPr="00995AFC" w:rsidRDefault="003707CA" w:rsidP="003707CA">
      <w:pPr>
        <w:pStyle w:val="P00"/>
        <w:spacing w:before="0"/>
        <w:ind w:left="0" w:right="1134"/>
        <w:rPr>
          <w:rStyle w:val="default"/>
          <w:rFonts w:cs="FrankRuehl" w:hint="cs"/>
          <w:vanish/>
          <w:szCs w:val="20"/>
          <w:shd w:val="clear" w:color="auto" w:fill="FFFF99"/>
          <w:rtl/>
        </w:rPr>
      </w:pPr>
    </w:p>
    <w:p w:rsidR="003707CA" w:rsidRPr="00995AFC" w:rsidRDefault="003707CA" w:rsidP="00522803">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 xml:space="preserve">מיום </w:t>
      </w:r>
      <w:r w:rsidR="00373C4A" w:rsidRPr="00995AFC">
        <w:rPr>
          <w:rStyle w:val="default"/>
          <w:rFonts w:cs="FrankRuehl" w:hint="cs"/>
          <w:vanish/>
          <w:color w:val="FF0000"/>
          <w:sz w:val="20"/>
          <w:szCs w:val="20"/>
          <w:shd w:val="clear" w:color="auto" w:fill="FFFF99"/>
          <w:rtl/>
        </w:rPr>
        <w:t>31.</w:t>
      </w:r>
      <w:r w:rsidR="009D0D8F" w:rsidRPr="00995AFC">
        <w:rPr>
          <w:rStyle w:val="default"/>
          <w:rFonts w:cs="FrankRuehl" w:hint="cs"/>
          <w:vanish/>
          <w:color w:val="FF0000"/>
          <w:sz w:val="20"/>
          <w:szCs w:val="20"/>
          <w:shd w:val="clear" w:color="auto" w:fill="FFFF99"/>
          <w:rtl/>
        </w:rPr>
        <w:t>12</w:t>
      </w:r>
      <w:r w:rsidR="00373C4A" w:rsidRPr="00995AFC">
        <w:rPr>
          <w:rStyle w:val="default"/>
          <w:rFonts w:cs="FrankRuehl" w:hint="cs"/>
          <w:vanish/>
          <w:color w:val="FF0000"/>
          <w:sz w:val="20"/>
          <w:szCs w:val="20"/>
          <w:shd w:val="clear" w:color="auto" w:fill="FFFF99"/>
          <w:rtl/>
        </w:rPr>
        <w:t>.202</w:t>
      </w:r>
      <w:r w:rsidR="009D0D8F" w:rsidRPr="00995AFC">
        <w:rPr>
          <w:rStyle w:val="default"/>
          <w:rFonts w:cs="FrankRuehl" w:hint="cs"/>
          <w:vanish/>
          <w:color w:val="FF0000"/>
          <w:sz w:val="20"/>
          <w:szCs w:val="20"/>
          <w:shd w:val="clear" w:color="auto" w:fill="FFFF99"/>
          <w:rtl/>
        </w:rPr>
        <w:t>6</w:t>
      </w:r>
    </w:p>
    <w:p w:rsidR="003707CA" w:rsidRPr="00995AFC" w:rsidRDefault="003707CA" w:rsidP="003707CA">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54</w:t>
      </w:r>
    </w:p>
    <w:p w:rsidR="003707CA" w:rsidRPr="00995AFC" w:rsidRDefault="003707CA" w:rsidP="003707CA">
      <w:pPr>
        <w:pStyle w:val="P00"/>
        <w:spacing w:before="0"/>
        <w:ind w:left="0" w:right="1134"/>
        <w:rPr>
          <w:rStyle w:val="default"/>
          <w:rFonts w:cs="FrankRuehl" w:hint="cs"/>
          <w:vanish/>
          <w:sz w:val="20"/>
          <w:szCs w:val="20"/>
          <w:shd w:val="clear" w:color="auto" w:fill="FFFF99"/>
          <w:rtl/>
        </w:rPr>
      </w:pPr>
      <w:hyperlink r:id="rId281" w:history="1">
        <w:r w:rsidRPr="00995AFC">
          <w:rPr>
            <w:rStyle w:val="Hyperlink"/>
            <w:rFonts w:cs="FrankRuehl" w:hint="cs"/>
            <w:vanish/>
            <w:szCs w:val="20"/>
            <w:shd w:val="clear" w:color="auto" w:fill="FFFF99"/>
            <w:rtl/>
          </w:rPr>
          <w:t>ס"ח תשע"ב מס' 2373</w:t>
        </w:r>
      </w:hyperlink>
      <w:r w:rsidRPr="00995AFC">
        <w:rPr>
          <w:rStyle w:val="default"/>
          <w:rFonts w:cs="FrankRuehl" w:hint="cs"/>
          <w:vanish/>
          <w:sz w:val="20"/>
          <w:szCs w:val="20"/>
          <w:shd w:val="clear" w:color="auto" w:fill="FFFF99"/>
          <w:rtl/>
        </w:rPr>
        <w:t xml:space="preserve"> מיום 31.7.2012 עמ' 582 (</w:t>
      </w:r>
      <w:hyperlink r:id="rId282" w:history="1">
        <w:r w:rsidRPr="00995AFC">
          <w:rPr>
            <w:rStyle w:val="Hyperlink"/>
            <w:rFonts w:cs="FrankRuehl" w:hint="cs"/>
            <w:vanish/>
            <w:szCs w:val="20"/>
            <w:shd w:val="clear" w:color="auto" w:fill="FFFF99"/>
            <w:rtl/>
          </w:rPr>
          <w:t>ה"ח 664</w:t>
        </w:r>
      </w:hyperlink>
      <w:r w:rsidRPr="00995AFC">
        <w:rPr>
          <w:rStyle w:val="default"/>
          <w:rFonts w:cs="FrankRuehl" w:hint="cs"/>
          <w:vanish/>
          <w:sz w:val="20"/>
          <w:szCs w:val="20"/>
          <w:shd w:val="clear" w:color="auto" w:fill="FFFF99"/>
          <w:rtl/>
        </w:rPr>
        <w:t>)</w:t>
      </w:r>
    </w:p>
    <w:p w:rsidR="00DD310B" w:rsidRPr="00995AFC" w:rsidRDefault="00DD310B" w:rsidP="00DD310B">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תשע"ג-2013</w:t>
      </w:r>
    </w:p>
    <w:p w:rsidR="00DD310B" w:rsidRPr="00995AFC" w:rsidRDefault="00DD310B" w:rsidP="00DD310B">
      <w:pPr>
        <w:pStyle w:val="P00"/>
        <w:spacing w:before="0"/>
        <w:ind w:left="0" w:right="1134"/>
        <w:rPr>
          <w:rStyle w:val="default"/>
          <w:rFonts w:cs="FrankRuehl" w:hint="cs"/>
          <w:vanish/>
          <w:sz w:val="20"/>
          <w:szCs w:val="20"/>
          <w:shd w:val="clear" w:color="auto" w:fill="FFFF99"/>
          <w:rtl/>
        </w:rPr>
      </w:pPr>
      <w:hyperlink r:id="rId283" w:history="1">
        <w:r w:rsidRPr="00995AFC">
          <w:rPr>
            <w:rStyle w:val="Hyperlink"/>
            <w:rFonts w:cs="FrankRuehl" w:hint="cs"/>
            <w:vanish/>
            <w:szCs w:val="20"/>
            <w:shd w:val="clear" w:color="auto" w:fill="FFFF99"/>
            <w:rtl/>
          </w:rPr>
          <w:t>ק"ת תשע"ג מס' 7273</w:t>
        </w:r>
      </w:hyperlink>
      <w:r w:rsidRPr="00995AFC">
        <w:rPr>
          <w:rStyle w:val="default"/>
          <w:rFonts w:cs="FrankRuehl" w:hint="cs"/>
          <w:vanish/>
          <w:sz w:val="20"/>
          <w:szCs w:val="20"/>
          <w:shd w:val="clear" w:color="auto" w:fill="FFFF99"/>
          <w:rtl/>
        </w:rPr>
        <w:t xml:space="preserve"> מיום 30.7.2013 עמ' 1564</w:t>
      </w:r>
    </w:p>
    <w:p w:rsidR="00DD310B" w:rsidRPr="00995AFC" w:rsidRDefault="00DD310B" w:rsidP="00DD310B">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תשע"ד-2014</w:t>
      </w:r>
    </w:p>
    <w:p w:rsidR="00DD310B" w:rsidRPr="00995AFC" w:rsidRDefault="00DD310B" w:rsidP="00DD310B">
      <w:pPr>
        <w:pStyle w:val="P00"/>
        <w:spacing w:before="0"/>
        <w:ind w:left="0" w:right="1134"/>
        <w:rPr>
          <w:rStyle w:val="default"/>
          <w:rFonts w:cs="FrankRuehl" w:hint="cs"/>
          <w:vanish/>
          <w:sz w:val="20"/>
          <w:szCs w:val="20"/>
          <w:shd w:val="clear" w:color="auto" w:fill="FFFF99"/>
          <w:rtl/>
        </w:rPr>
      </w:pPr>
      <w:hyperlink r:id="rId284" w:history="1">
        <w:r w:rsidRPr="00995AFC">
          <w:rPr>
            <w:rStyle w:val="Hyperlink"/>
            <w:rFonts w:cs="FrankRuehl" w:hint="cs"/>
            <w:vanish/>
            <w:szCs w:val="20"/>
            <w:shd w:val="clear" w:color="auto" w:fill="FFFF99"/>
            <w:rtl/>
          </w:rPr>
          <w:t>ק"ת תשע"ד מס' 7335</w:t>
        </w:r>
      </w:hyperlink>
      <w:r w:rsidRPr="00995AFC">
        <w:rPr>
          <w:rStyle w:val="default"/>
          <w:rFonts w:cs="FrankRuehl" w:hint="cs"/>
          <w:vanish/>
          <w:sz w:val="20"/>
          <w:szCs w:val="20"/>
          <w:shd w:val="clear" w:color="auto" w:fill="FFFF99"/>
          <w:rtl/>
        </w:rPr>
        <w:t xml:space="preserve"> מיום 30.1.2014 עמ' 585</w:t>
      </w:r>
    </w:p>
    <w:p w:rsidR="002127F2" w:rsidRPr="00995AFC" w:rsidRDefault="002127F2" w:rsidP="002127F2">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(מס' 2) תשע"ד-2014</w:t>
      </w:r>
    </w:p>
    <w:p w:rsidR="002127F2" w:rsidRPr="00995AFC" w:rsidRDefault="002127F2" w:rsidP="002127F2">
      <w:pPr>
        <w:pStyle w:val="P00"/>
        <w:spacing w:before="0"/>
        <w:ind w:left="0" w:right="1134"/>
        <w:rPr>
          <w:rStyle w:val="default"/>
          <w:rFonts w:cs="FrankRuehl" w:hint="cs"/>
          <w:vanish/>
          <w:sz w:val="20"/>
          <w:szCs w:val="20"/>
          <w:shd w:val="clear" w:color="auto" w:fill="FFFF99"/>
          <w:rtl/>
        </w:rPr>
      </w:pPr>
      <w:hyperlink r:id="rId285" w:history="1">
        <w:r w:rsidRPr="00995AFC">
          <w:rPr>
            <w:rStyle w:val="Hyperlink"/>
            <w:rFonts w:cs="FrankRuehl" w:hint="cs"/>
            <w:vanish/>
            <w:szCs w:val="20"/>
            <w:shd w:val="clear" w:color="auto" w:fill="FFFF99"/>
            <w:rtl/>
          </w:rPr>
          <w:t>ק"ת תשע"ד מס' 7403</w:t>
        </w:r>
      </w:hyperlink>
      <w:r w:rsidRPr="00995AFC">
        <w:rPr>
          <w:rStyle w:val="default"/>
          <w:rFonts w:cs="FrankRuehl" w:hint="cs"/>
          <w:vanish/>
          <w:sz w:val="20"/>
          <w:szCs w:val="20"/>
          <w:shd w:val="clear" w:color="auto" w:fill="FFFF99"/>
          <w:rtl/>
        </w:rPr>
        <w:t xml:space="preserve"> מיום 31.7.21014 עמ' 1570</w:t>
      </w:r>
    </w:p>
    <w:p w:rsidR="00167433" w:rsidRPr="00995AFC" w:rsidRDefault="00167433" w:rsidP="00167433">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תשע"ה-2015</w:t>
      </w:r>
    </w:p>
    <w:p w:rsidR="00167433" w:rsidRPr="00995AFC" w:rsidRDefault="00167433" w:rsidP="00167433">
      <w:pPr>
        <w:pStyle w:val="P00"/>
        <w:spacing w:before="0"/>
        <w:ind w:left="0" w:right="1134"/>
        <w:rPr>
          <w:rStyle w:val="default"/>
          <w:rFonts w:cs="FrankRuehl" w:hint="cs"/>
          <w:vanish/>
          <w:sz w:val="20"/>
          <w:szCs w:val="20"/>
          <w:shd w:val="clear" w:color="auto" w:fill="FFFF99"/>
          <w:rtl/>
        </w:rPr>
      </w:pPr>
      <w:hyperlink r:id="rId286" w:history="1">
        <w:r w:rsidRPr="00995AFC">
          <w:rPr>
            <w:rStyle w:val="Hyperlink"/>
            <w:rFonts w:cs="FrankRuehl" w:hint="cs"/>
            <w:vanish/>
            <w:szCs w:val="20"/>
            <w:shd w:val="clear" w:color="auto" w:fill="FFFF99"/>
            <w:rtl/>
          </w:rPr>
          <w:t>ק"ת תשע"ה מס' 7488</w:t>
        </w:r>
      </w:hyperlink>
      <w:r w:rsidRPr="00995AFC">
        <w:rPr>
          <w:rStyle w:val="default"/>
          <w:rFonts w:cs="FrankRuehl" w:hint="cs"/>
          <w:vanish/>
          <w:sz w:val="20"/>
          <w:szCs w:val="20"/>
          <w:shd w:val="clear" w:color="auto" w:fill="FFFF99"/>
          <w:rtl/>
        </w:rPr>
        <w:t xml:space="preserve"> מיום 1.2.2015 עמ' 832</w:t>
      </w:r>
    </w:p>
    <w:p w:rsidR="00C6016E" w:rsidRPr="00995AFC" w:rsidRDefault="00C6016E" w:rsidP="00C6016E">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(מס' 2) תשע"ה-2015</w:t>
      </w:r>
    </w:p>
    <w:p w:rsidR="00C6016E" w:rsidRPr="00995AFC" w:rsidRDefault="00C6016E" w:rsidP="00C6016E">
      <w:pPr>
        <w:pStyle w:val="P00"/>
        <w:spacing w:before="0"/>
        <w:ind w:left="0" w:right="1134"/>
        <w:rPr>
          <w:rStyle w:val="default"/>
          <w:rFonts w:cs="FrankRuehl" w:hint="cs"/>
          <w:vanish/>
          <w:sz w:val="20"/>
          <w:szCs w:val="20"/>
          <w:shd w:val="clear" w:color="auto" w:fill="FFFF99"/>
          <w:rtl/>
        </w:rPr>
      </w:pPr>
      <w:hyperlink r:id="rId287" w:history="1">
        <w:r w:rsidRPr="00995AFC">
          <w:rPr>
            <w:rStyle w:val="Hyperlink"/>
            <w:rFonts w:cs="FrankRuehl" w:hint="cs"/>
            <w:vanish/>
            <w:szCs w:val="20"/>
            <w:shd w:val="clear" w:color="auto" w:fill="FFFF99"/>
            <w:rtl/>
          </w:rPr>
          <w:t>ק"ת תשע"ה מס' 7534</w:t>
        </w:r>
      </w:hyperlink>
      <w:r w:rsidRPr="00995AFC">
        <w:rPr>
          <w:rStyle w:val="default"/>
          <w:rFonts w:cs="FrankRuehl" w:hint="cs"/>
          <w:vanish/>
          <w:sz w:val="20"/>
          <w:szCs w:val="20"/>
          <w:shd w:val="clear" w:color="auto" w:fill="FFFF99"/>
          <w:rtl/>
        </w:rPr>
        <w:t xml:space="preserve"> מיום 20.7.2015 עמ' 1384</w:t>
      </w:r>
    </w:p>
    <w:p w:rsidR="00344D34" w:rsidRPr="00995AFC" w:rsidRDefault="00344D34" w:rsidP="00344D34">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תשע"ו-2016</w:t>
      </w:r>
    </w:p>
    <w:p w:rsidR="00344D34" w:rsidRPr="00995AFC" w:rsidRDefault="00344D34" w:rsidP="00344D34">
      <w:pPr>
        <w:pStyle w:val="P00"/>
        <w:spacing w:before="0"/>
        <w:ind w:left="0" w:right="1134"/>
        <w:rPr>
          <w:rStyle w:val="default"/>
          <w:rFonts w:cs="FrankRuehl" w:hint="cs"/>
          <w:vanish/>
          <w:sz w:val="20"/>
          <w:szCs w:val="20"/>
          <w:shd w:val="clear" w:color="auto" w:fill="FFFF99"/>
          <w:rtl/>
        </w:rPr>
      </w:pPr>
      <w:hyperlink r:id="rId288" w:history="1">
        <w:r w:rsidRPr="00995AFC">
          <w:rPr>
            <w:rStyle w:val="Hyperlink"/>
            <w:rFonts w:cs="FrankRuehl" w:hint="cs"/>
            <w:vanish/>
            <w:szCs w:val="20"/>
            <w:shd w:val="clear" w:color="auto" w:fill="FFFF99"/>
            <w:rtl/>
          </w:rPr>
          <w:t>ק"ת תשע"ו מס' 7611</w:t>
        </w:r>
      </w:hyperlink>
      <w:r w:rsidRPr="00995AFC">
        <w:rPr>
          <w:rStyle w:val="default"/>
          <w:rFonts w:cs="FrankRuehl" w:hint="cs"/>
          <w:vanish/>
          <w:sz w:val="20"/>
          <w:szCs w:val="20"/>
          <w:shd w:val="clear" w:color="auto" w:fill="FFFF99"/>
          <w:rtl/>
        </w:rPr>
        <w:t xml:space="preserve"> מיום 31.1.2016 עמ' 683</w:t>
      </w:r>
    </w:p>
    <w:p w:rsidR="00DF423E" w:rsidRPr="00995AFC" w:rsidRDefault="00DF423E" w:rsidP="00DF423E">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(מס' 2) תשע"ו-2016</w:t>
      </w:r>
    </w:p>
    <w:p w:rsidR="00DF423E" w:rsidRPr="00995AFC" w:rsidRDefault="00DF423E" w:rsidP="00DF423E">
      <w:pPr>
        <w:pStyle w:val="P00"/>
        <w:spacing w:before="0"/>
        <w:ind w:left="0" w:right="1134"/>
        <w:rPr>
          <w:rStyle w:val="default"/>
          <w:rFonts w:cs="FrankRuehl" w:hint="cs"/>
          <w:vanish/>
          <w:sz w:val="20"/>
          <w:szCs w:val="20"/>
          <w:shd w:val="clear" w:color="auto" w:fill="FFFF99"/>
          <w:rtl/>
        </w:rPr>
      </w:pPr>
      <w:hyperlink r:id="rId289" w:history="1">
        <w:r w:rsidRPr="00995AFC">
          <w:rPr>
            <w:rStyle w:val="Hyperlink"/>
            <w:rFonts w:cs="FrankRuehl" w:hint="cs"/>
            <w:vanish/>
            <w:szCs w:val="20"/>
            <w:shd w:val="clear" w:color="auto" w:fill="FFFF99"/>
            <w:rtl/>
          </w:rPr>
          <w:t>ק"ת תשע"ו מס' 7695</w:t>
        </w:r>
      </w:hyperlink>
      <w:r w:rsidRPr="00995AFC">
        <w:rPr>
          <w:rStyle w:val="default"/>
          <w:rFonts w:cs="FrankRuehl" w:hint="cs"/>
          <w:vanish/>
          <w:sz w:val="20"/>
          <w:szCs w:val="20"/>
          <w:shd w:val="clear" w:color="auto" w:fill="FFFF99"/>
          <w:rtl/>
        </w:rPr>
        <w:t xml:space="preserve"> מיום 31.7.2016 עמ' 1704</w:t>
      </w:r>
    </w:p>
    <w:p w:rsidR="007D7F4B" w:rsidRPr="00995AFC" w:rsidRDefault="007D7F4B" w:rsidP="007D7F4B">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תשע"ז-2017</w:t>
      </w:r>
    </w:p>
    <w:p w:rsidR="007D7F4B" w:rsidRPr="00995AFC" w:rsidRDefault="007D7F4B" w:rsidP="007D7F4B">
      <w:pPr>
        <w:pStyle w:val="P00"/>
        <w:spacing w:before="0"/>
        <w:ind w:left="0" w:right="1134"/>
        <w:rPr>
          <w:rStyle w:val="default"/>
          <w:rFonts w:cs="FrankRuehl" w:hint="cs"/>
          <w:vanish/>
          <w:sz w:val="20"/>
          <w:szCs w:val="20"/>
          <w:shd w:val="clear" w:color="auto" w:fill="FFFF99"/>
          <w:rtl/>
        </w:rPr>
      </w:pPr>
      <w:hyperlink r:id="rId290" w:history="1">
        <w:r w:rsidRPr="00995AFC">
          <w:rPr>
            <w:rStyle w:val="Hyperlink"/>
            <w:rFonts w:cs="FrankRuehl" w:hint="cs"/>
            <w:vanish/>
            <w:szCs w:val="20"/>
            <w:shd w:val="clear" w:color="auto" w:fill="FFFF99"/>
            <w:rtl/>
          </w:rPr>
          <w:t>ק"ת תשע"ז מס' 7771</w:t>
        </w:r>
      </w:hyperlink>
      <w:r w:rsidRPr="00995AFC">
        <w:rPr>
          <w:rStyle w:val="default"/>
          <w:rFonts w:cs="FrankRuehl" w:hint="cs"/>
          <w:vanish/>
          <w:sz w:val="20"/>
          <w:szCs w:val="20"/>
          <w:shd w:val="clear" w:color="auto" w:fill="FFFF99"/>
          <w:rtl/>
        </w:rPr>
        <w:t xml:space="preserve"> מיום 31.1.2017 עמ' 643</w:t>
      </w:r>
    </w:p>
    <w:p w:rsidR="00522803" w:rsidRPr="00995AFC" w:rsidRDefault="00522803" w:rsidP="00522803">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(מס' 2) תשע"ז-2017</w:t>
      </w:r>
    </w:p>
    <w:p w:rsidR="00522803" w:rsidRPr="00995AFC" w:rsidRDefault="00522803" w:rsidP="00522803">
      <w:pPr>
        <w:pStyle w:val="P00"/>
        <w:spacing w:before="0"/>
        <w:ind w:left="0" w:right="1134"/>
        <w:rPr>
          <w:rStyle w:val="default"/>
          <w:rFonts w:cs="FrankRuehl" w:hint="cs"/>
          <w:vanish/>
          <w:sz w:val="20"/>
          <w:szCs w:val="20"/>
          <w:shd w:val="clear" w:color="auto" w:fill="FFFF99"/>
          <w:rtl/>
        </w:rPr>
      </w:pPr>
      <w:hyperlink r:id="rId291" w:history="1">
        <w:r w:rsidRPr="00995AFC">
          <w:rPr>
            <w:rStyle w:val="Hyperlink"/>
            <w:rFonts w:cs="FrankRuehl" w:hint="cs"/>
            <w:vanish/>
            <w:szCs w:val="20"/>
            <w:shd w:val="clear" w:color="auto" w:fill="FFFF99"/>
            <w:rtl/>
          </w:rPr>
          <w:t>ק"ת תשע"ז מס' 7841</w:t>
        </w:r>
      </w:hyperlink>
      <w:r w:rsidRPr="00995AFC">
        <w:rPr>
          <w:rStyle w:val="default"/>
          <w:rFonts w:cs="FrankRuehl" w:hint="cs"/>
          <w:vanish/>
          <w:sz w:val="20"/>
          <w:szCs w:val="20"/>
          <w:shd w:val="clear" w:color="auto" w:fill="FFFF99"/>
          <w:rtl/>
        </w:rPr>
        <w:t xml:space="preserve"> מיום 26.7.2017 עמ' 1386</w:t>
      </w:r>
    </w:p>
    <w:p w:rsidR="003D25CD" w:rsidRPr="00995AFC" w:rsidRDefault="003D25CD" w:rsidP="003D25CD">
      <w:pPr>
        <w:pStyle w:val="P00"/>
        <w:spacing w:before="0"/>
        <w:ind w:left="0" w:right="1134"/>
        <w:rPr>
          <w:rStyle w:val="default"/>
          <w:rFonts w:ascii="FrankRuehl" w:hAnsi="FrankRuehl" w:cs="FrankRuehl"/>
          <w:vanish/>
          <w:sz w:val="20"/>
          <w:szCs w:val="20"/>
          <w:shd w:val="clear" w:color="auto" w:fill="FFFF99"/>
          <w:rtl/>
        </w:rPr>
      </w:pPr>
      <w:r w:rsidRPr="00995AFC">
        <w:rPr>
          <w:rStyle w:val="default"/>
          <w:rFonts w:ascii="FrankRuehl" w:hAnsi="FrankRuehl" w:cs="FrankRuehl"/>
          <w:b/>
          <w:bCs/>
          <w:vanish/>
          <w:sz w:val="20"/>
          <w:szCs w:val="20"/>
          <w:shd w:val="clear" w:color="auto" w:fill="FFFF99"/>
          <w:rtl/>
        </w:rPr>
        <w:t>צו תשע"ח-2018</w:t>
      </w:r>
    </w:p>
    <w:p w:rsidR="003D25CD" w:rsidRPr="00995AFC" w:rsidRDefault="003D25CD" w:rsidP="003D25CD">
      <w:pPr>
        <w:pStyle w:val="P00"/>
        <w:spacing w:before="0"/>
        <w:ind w:left="0" w:right="1134"/>
        <w:rPr>
          <w:rStyle w:val="default"/>
          <w:rFonts w:ascii="FrankRuehl" w:hAnsi="FrankRuehl" w:cs="FrankRuehl"/>
          <w:vanish/>
          <w:sz w:val="20"/>
          <w:szCs w:val="20"/>
          <w:shd w:val="clear" w:color="auto" w:fill="FFFF99"/>
          <w:rtl/>
        </w:rPr>
      </w:pPr>
      <w:hyperlink r:id="rId292" w:history="1">
        <w:r w:rsidRPr="00995AFC">
          <w:rPr>
            <w:rStyle w:val="Hyperlink"/>
            <w:rFonts w:ascii="FrankRuehl" w:hAnsi="FrankRuehl" w:cs="FrankRuehl"/>
            <w:vanish/>
            <w:szCs w:val="20"/>
            <w:shd w:val="clear" w:color="auto" w:fill="FFFF99"/>
            <w:rtl/>
          </w:rPr>
          <w:t>ק"ת תשע"ח מס' 7937</w:t>
        </w:r>
      </w:hyperlink>
      <w:r w:rsidRPr="00995AFC">
        <w:rPr>
          <w:rStyle w:val="default"/>
          <w:rFonts w:ascii="FrankRuehl" w:hAnsi="FrankRuehl" w:cs="FrankRuehl"/>
          <w:vanish/>
          <w:sz w:val="20"/>
          <w:szCs w:val="20"/>
          <w:shd w:val="clear" w:color="auto" w:fill="FFFF99"/>
          <w:rtl/>
        </w:rPr>
        <w:t xml:space="preserve"> מיום 23.1.2018 עמ' 898</w:t>
      </w:r>
    </w:p>
    <w:p w:rsidR="00DE2AAA" w:rsidRPr="00995AFC" w:rsidRDefault="00DE2AAA" w:rsidP="00DE2AAA">
      <w:pPr>
        <w:pStyle w:val="P00"/>
        <w:spacing w:before="0"/>
        <w:ind w:left="0" w:right="1134"/>
        <w:rPr>
          <w:rStyle w:val="default"/>
          <w:rFonts w:ascii="FrankRuehl" w:hAnsi="FrankRuehl" w:cs="FrankRuehl"/>
          <w:vanish/>
          <w:sz w:val="20"/>
          <w:szCs w:val="20"/>
          <w:shd w:val="clear" w:color="auto" w:fill="FFFF99"/>
          <w:rtl/>
        </w:rPr>
      </w:pPr>
      <w:bookmarkStart w:id="162" w:name="_Hlk520997961"/>
      <w:r w:rsidRPr="00995AFC">
        <w:rPr>
          <w:rStyle w:val="default"/>
          <w:rFonts w:ascii="FrankRuehl" w:hAnsi="FrankRuehl" w:cs="FrankRuehl"/>
          <w:b/>
          <w:bCs/>
          <w:vanish/>
          <w:sz w:val="20"/>
          <w:szCs w:val="20"/>
          <w:shd w:val="clear" w:color="auto" w:fill="FFFF99"/>
          <w:rtl/>
        </w:rPr>
        <w:t>צו (מס' 2) תשע"ח-2018</w:t>
      </w:r>
    </w:p>
    <w:p w:rsidR="00DE2AAA" w:rsidRPr="00995AFC" w:rsidRDefault="00DE2AAA" w:rsidP="00DE2AAA">
      <w:pPr>
        <w:pStyle w:val="P00"/>
        <w:spacing w:before="0"/>
        <w:ind w:left="0" w:right="1134"/>
        <w:rPr>
          <w:rStyle w:val="default"/>
          <w:rFonts w:ascii="FrankRuehl" w:hAnsi="FrankRuehl" w:cs="FrankRuehl"/>
          <w:vanish/>
          <w:sz w:val="20"/>
          <w:szCs w:val="20"/>
          <w:shd w:val="clear" w:color="auto" w:fill="FFFF99"/>
          <w:rtl/>
        </w:rPr>
      </w:pPr>
      <w:hyperlink r:id="rId293" w:history="1">
        <w:r w:rsidRPr="00995AFC">
          <w:rPr>
            <w:rStyle w:val="Hyperlink"/>
            <w:rFonts w:ascii="FrankRuehl" w:hAnsi="FrankRuehl" w:cs="FrankRuehl"/>
            <w:vanish/>
            <w:szCs w:val="20"/>
            <w:shd w:val="clear" w:color="auto" w:fill="FFFF99"/>
            <w:rtl/>
          </w:rPr>
          <w:t>ק"ת תשע"ח מס' 8050</w:t>
        </w:r>
      </w:hyperlink>
      <w:r w:rsidRPr="00995AFC">
        <w:rPr>
          <w:rStyle w:val="default"/>
          <w:rFonts w:ascii="FrankRuehl" w:hAnsi="FrankRuehl" w:cs="FrankRuehl"/>
          <w:vanish/>
          <w:sz w:val="20"/>
          <w:szCs w:val="20"/>
          <w:shd w:val="clear" w:color="auto" w:fill="FFFF99"/>
          <w:rtl/>
        </w:rPr>
        <w:t xml:space="preserve"> מיום 30.7.2018 עמ' 2584</w:t>
      </w:r>
    </w:p>
    <w:bookmarkEnd w:id="162"/>
    <w:p w:rsidR="00265802" w:rsidRPr="00995AFC" w:rsidRDefault="00265802" w:rsidP="00265802">
      <w:pPr>
        <w:pStyle w:val="P00"/>
        <w:spacing w:before="0"/>
        <w:ind w:left="0" w:right="1134"/>
        <w:rPr>
          <w:rStyle w:val="default"/>
          <w:rFonts w:ascii="FrankRuehl" w:hAnsi="FrankRuehl" w:cs="FrankRuehl"/>
          <w:vanish/>
          <w:szCs w:val="20"/>
          <w:shd w:val="clear" w:color="auto" w:fill="FFFF99"/>
          <w:rtl/>
        </w:rPr>
      </w:pPr>
      <w:r w:rsidRPr="00995AFC">
        <w:rPr>
          <w:rStyle w:val="default"/>
          <w:rFonts w:ascii="FrankRuehl" w:hAnsi="FrankRuehl" w:cs="FrankRuehl"/>
          <w:b/>
          <w:bCs/>
          <w:vanish/>
          <w:szCs w:val="20"/>
          <w:shd w:val="clear" w:color="auto" w:fill="FFFF99"/>
          <w:rtl/>
        </w:rPr>
        <w:t>צו תשע"ט-2019</w:t>
      </w:r>
    </w:p>
    <w:p w:rsidR="00265802" w:rsidRPr="00995AFC" w:rsidRDefault="00265802" w:rsidP="00265802">
      <w:pPr>
        <w:pStyle w:val="P00"/>
        <w:spacing w:before="0"/>
        <w:ind w:left="0" w:right="1134"/>
        <w:rPr>
          <w:rStyle w:val="default"/>
          <w:rFonts w:ascii="FrankRuehl" w:hAnsi="FrankRuehl" w:cs="FrankRuehl"/>
          <w:vanish/>
          <w:szCs w:val="20"/>
          <w:shd w:val="clear" w:color="auto" w:fill="FFFF99"/>
          <w:rtl/>
        </w:rPr>
      </w:pPr>
      <w:hyperlink r:id="rId294" w:history="1">
        <w:r w:rsidRPr="00995AFC">
          <w:rPr>
            <w:rStyle w:val="Hyperlink"/>
            <w:rFonts w:ascii="FrankRuehl" w:hAnsi="FrankRuehl" w:cs="FrankRuehl"/>
            <w:vanish/>
            <w:szCs w:val="20"/>
            <w:shd w:val="clear" w:color="auto" w:fill="FFFF99"/>
            <w:rtl/>
          </w:rPr>
          <w:t>ק"ת תשע"ט מס' 8157</w:t>
        </w:r>
      </w:hyperlink>
      <w:r w:rsidRPr="00995AFC">
        <w:rPr>
          <w:rStyle w:val="default"/>
          <w:rFonts w:ascii="FrankRuehl" w:hAnsi="FrankRuehl" w:cs="FrankRuehl"/>
          <w:vanish/>
          <w:szCs w:val="20"/>
          <w:shd w:val="clear" w:color="auto" w:fill="FFFF99"/>
          <w:rtl/>
        </w:rPr>
        <w:t xml:space="preserve"> מיום 27.1.2019 עמ' 1912</w:t>
      </w:r>
    </w:p>
    <w:p w:rsidR="00340DC4" w:rsidRPr="00995AFC" w:rsidRDefault="00340DC4" w:rsidP="00340DC4">
      <w:pPr>
        <w:pStyle w:val="P00"/>
        <w:spacing w:before="0"/>
        <w:ind w:left="0" w:right="1134"/>
        <w:rPr>
          <w:rStyle w:val="default"/>
          <w:rFonts w:ascii="FrankRuehl" w:hAnsi="FrankRuehl" w:cs="FrankRuehl"/>
          <w:vanish/>
          <w:sz w:val="20"/>
          <w:szCs w:val="20"/>
          <w:shd w:val="clear" w:color="auto" w:fill="FFFF99"/>
          <w:rtl/>
        </w:rPr>
      </w:pPr>
      <w:r w:rsidRPr="00995AFC">
        <w:rPr>
          <w:rStyle w:val="default"/>
          <w:rFonts w:ascii="FrankRuehl" w:hAnsi="FrankRuehl" w:cs="FrankRuehl"/>
          <w:b/>
          <w:bCs/>
          <w:vanish/>
          <w:sz w:val="20"/>
          <w:szCs w:val="20"/>
          <w:shd w:val="clear" w:color="auto" w:fill="FFFF99"/>
          <w:rtl/>
        </w:rPr>
        <w:t>צו (מס' 2) תשע"ט-2019</w:t>
      </w:r>
    </w:p>
    <w:p w:rsidR="00340DC4" w:rsidRPr="00995AFC" w:rsidRDefault="00340DC4" w:rsidP="00340DC4">
      <w:pPr>
        <w:pStyle w:val="P00"/>
        <w:spacing w:before="0"/>
        <w:ind w:left="0" w:right="1134"/>
        <w:rPr>
          <w:rStyle w:val="default"/>
          <w:rFonts w:ascii="FrankRuehl" w:hAnsi="FrankRuehl" w:cs="FrankRuehl"/>
          <w:vanish/>
          <w:sz w:val="20"/>
          <w:szCs w:val="20"/>
          <w:shd w:val="clear" w:color="auto" w:fill="FFFF99"/>
          <w:rtl/>
        </w:rPr>
      </w:pPr>
      <w:hyperlink r:id="rId295" w:history="1">
        <w:r w:rsidRPr="00995AFC">
          <w:rPr>
            <w:rStyle w:val="Hyperlink"/>
            <w:rFonts w:ascii="FrankRuehl" w:hAnsi="FrankRuehl" w:cs="FrankRuehl"/>
            <w:vanish/>
            <w:szCs w:val="20"/>
            <w:shd w:val="clear" w:color="auto" w:fill="FFFF99"/>
            <w:rtl/>
          </w:rPr>
          <w:t>ק"ת תשע"ט מס' 8251</w:t>
        </w:r>
      </w:hyperlink>
      <w:r w:rsidRPr="00995AFC">
        <w:rPr>
          <w:rStyle w:val="default"/>
          <w:rFonts w:ascii="FrankRuehl" w:hAnsi="FrankRuehl" w:cs="FrankRuehl"/>
          <w:vanish/>
          <w:sz w:val="20"/>
          <w:szCs w:val="20"/>
          <w:shd w:val="clear" w:color="auto" w:fill="FFFF99"/>
          <w:rtl/>
        </w:rPr>
        <w:t xml:space="preserve"> מיום 24.7.2019 עמ' 3520</w:t>
      </w:r>
    </w:p>
    <w:p w:rsidR="00B16555" w:rsidRPr="00995AFC" w:rsidRDefault="00B16555" w:rsidP="00B16555">
      <w:pPr>
        <w:pStyle w:val="P00"/>
        <w:spacing w:before="0"/>
        <w:ind w:left="0" w:right="1134"/>
        <w:rPr>
          <w:rStyle w:val="default"/>
          <w:rFonts w:ascii="FrankRuehl" w:hAnsi="FrankRuehl" w:cs="FrankRuehl"/>
          <w:vanish/>
          <w:sz w:val="20"/>
          <w:szCs w:val="20"/>
          <w:shd w:val="clear" w:color="auto" w:fill="FFFF99"/>
          <w:rtl/>
        </w:rPr>
      </w:pPr>
      <w:r w:rsidRPr="00995AFC">
        <w:rPr>
          <w:rStyle w:val="default"/>
          <w:rFonts w:ascii="FrankRuehl" w:hAnsi="FrankRuehl" w:cs="FrankRuehl"/>
          <w:b/>
          <w:bCs/>
          <w:vanish/>
          <w:sz w:val="20"/>
          <w:szCs w:val="20"/>
          <w:shd w:val="clear" w:color="auto" w:fill="FFFF99"/>
          <w:rtl/>
        </w:rPr>
        <w:t>צו תש"ף-2020</w:t>
      </w:r>
    </w:p>
    <w:p w:rsidR="00B16555" w:rsidRPr="00995AFC" w:rsidRDefault="00B16555" w:rsidP="00B16555">
      <w:pPr>
        <w:pStyle w:val="P00"/>
        <w:spacing w:before="0"/>
        <w:ind w:left="0" w:right="1134"/>
        <w:rPr>
          <w:rStyle w:val="default"/>
          <w:rFonts w:ascii="FrankRuehl" w:hAnsi="FrankRuehl" w:cs="FrankRuehl"/>
          <w:vanish/>
          <w:sz w:val="20"/>
          <w:szCs w:val="20"/>
          <w:shd w:val="clear" w:color="auto" w:fill="FFFF99"/>
          <w:rtl/>
        </w:rPr>
      </w:pPr>
      <w:hyperlink r:id="rId296" w:history="1">
        <w:r w:rsidRPr="00995AFC">
          <w:rPr>
            <w:rStyle w:val="Hyperlink"/>
            <w:rFonts w:ascii="FrankRuehl" w:hAnsi="FrankRuehl" w:cs="FrankRuehl"/>
            <w:vanish/>
            <w:szCs w:val="20"/>
            <w:shd w:val="clear" w:color="auto" w:fill="FFFF99"/>
            <w:rtl/>
          </w:rPr>
          <w:t>ק"ת תש"ף מס' 8332</w:t>
        </w:r>
      </w:hyperlink>
      <w:r w:rsidRPr="00995AFC">
        <w:rPr>
          <w:rStyle w:val="default"/>
          <w:rFonts w:ascii="FrankRuehl" w:hAnsi="FrankRuehl" w:cs="FrankRuehl"/>
          <w:vanish/>
          <w:sz w:val="20"/>
          <w:szCs w:val="20"/>
          <w:shd w:val="clear" w:color="auto" w:fill="FFFF99"/>
          <w:rtl/>
        </w:rPr>
        <w:t xml:space="preserve"> מיום 22.1.2020 עמ' 454</w:t>
      </w:r>
    </w:p>
    <w:p w:rsidR="00373C4A" w:rsidRPr="00995AFC" w:rsidRDefault="00373C4A" w:rsidP="00373C4A">
      <w:pPr>
        <w:pStyle w:val="P00"/>
        <w:spacing w:before="0"/>
        <w:ind w:left="0" w:right="1134"/>
        <w:rPr>
          <w:rStyle w:val="default"/>
          <w:rFonts w:ascii="FrankRuehl" w:hAnsi="FrankRuehl" w:cs="FrankRuehl"/>
          <w:vanish/>
          <w:sz w:val="20"/>
          <w:szCs w:val="20"/>
          <w:shd w:val="clear" w:color="auto" w:fill="FFFF99"/>
          <w:rtl/>
        </w:rPr>
      </w:pPr>
      <w:r w:rsidRPr="00995AFC">
        <w:rPr>
          <w:rStyle w:val="default"/>
          <w:rFonts w:ascii="FrankRuehl" w:hAnsi="FrankRuehl" w:cs="FrankRuehl" w:hint="cs"/>
          <w:b/>
          <w:bCs/>
          <w:vanish/>
          <w:sz w:val="20"/>
          <w:szCs w:val="20"/>
          <w:shd w:val="clear" w:color="auto" w:fill="FFFF99"/>
          <w:rtl/>
        </w:rPr>
        <w:t>צו (מס' 2) תש"ף-2020</w:t>
      </w:r>
    </w:p>
    <w:p w:rsidR="00373C4A" w:rsidRPr="00995AFC" w:rsidRDefault="00373C4A" w:rsidP="00373C4A">
      <w:pPr>
        <w:pStyle w:val="P00"/>
        <w:spacing w:before="0"/>
        <w:ind w:left="0" w:right="1134"/>
        <w:rPr>
          <w:rStyle w:val="default"/>
          <w:rFonts w:ascii="FrankRuehl" w:hAnsi="FrankRuehl" w:cs="FrankRuehl"/>
          <w:vanish/>
          <w:sz w:val="20"/>
          <w:szCs w:val="20"/>
          <w:shd w:val="clear" w:color="auto" w:fill="FFFF99"/>
          <w:rtl/>
        </w:rPr>
      </w:pPr>
      <w:hyperlink r:id="rId297" w:history="1">
        <w:r w:rsidRPr="00995AFC">
          <w:rPr>
            <w:rStyle w:val="Hyperlink"/>
            <w:rFonts w:ascii="FrankRuehl" w:hAnsi="FrankRuehl" w:cs="FrankRuehl" w:hint="cs"/>
            <w:vanish/>
            <w:szCs w:val="20"/>
            <w:shd w:val="clear" w:color="auto" w:fill="FFFF99"/>
            <w:rtl/>
          </w:rPr>
          <w:t>ק"ת תש"ף מס' 8662</w:t>
        </w:r>
      </w:hyperlink>
      <w:r w:rsidRPr="00995AFC">
        <w:rPr>
          <w:rStyle w:val="default"/>
          <w:rFonts w:ascii="FrankRuehl" w:hAnsi="FrankRuehl" w:cs="FrankRuehl" w:hint="cs"/>
          <w:vanish/>
          <w:sz w:val="20"/>
          <w:szCs w:val="20"/>
          <w:shd w:val="clear" w:color="auto" w:fill="FFFF99"/>
          <w:rtl/>
        </w:rPr>
        <w:t xml:space="preserve"> מיום 20.7.2020 עמ' 1822</w:t>
      </w:r>
    </w:p>
    <w:p w:rsidR="00A40EEE" w:rsidRPr="00995AFC" w:rsidRDefault="00A40EEE" w:rsidP="00A40EEE">
      <w:pPr>
        <w:pStyle w:val="P00"/>
        <w:spacing w:before="0"/>
        <w:ind w:left="0" w:right="1134"/>
        <w:rPr>
          <w:rStyle w:val="default"/>
          <w:rFonts w:ascii="FrankRuehl" w:hAnsi="FrankRuehl" w:cs="FrankRuehl"/>
          <w:vanish/>
          <w:sz w:val="20"/>
          <w:szCs w:val="20"/>
          <w:shd w:val="clear" w:color="auto" w:fill="FFFF99"/>
          <w:rtl/>
        </w:rPr>
      </w:pPr>
      <w:r w:rsidRPr="00995AFC">
        <w:rPr>
          <w:rStyle w:val="default"/>
          <w:rFonts w:ascii="FrankRuehl" w:hAnsi="FrankRuehl" w:cs="FrankRuehl"/>
          <w:b/>
          <w:bCs/>
          <w:vanish/>
          <w:sz w:val="20"/>
          <w:szCs w:val="20"/>
          <w:shd w:val="clear" w:color="auto" w:fill="FFFF99"/>
          <w:rtl/>
        </w:rPr>
        <w:t>צו תשפ"א-2021</w:t>
      </w:r>
    </w:p>
    <w:p w:rsidR="00A40EEE" w:rsidRPr="00995AFC" w:rsidRDefault="00A40EEE" w:rsidP="00A40EEE">
      <w:pPr>
        <w:pStyle w:val="P00"/>
        <w:spacing w:before="0"/>
        <w:ind w:left="0" w:right="1134"/>
        <w:rPr>
          <w:rStyle w:val="default"/>
          <w:rFonts w:ascii="FrankRuehl" w:hAnsi="FrankRuehl" w:cs="FrankRuehl"/>
          <w:vanish/>
          <w:sz w:val="20"/>
          <w:szCs w:val="20"/>
          <w:shd w:val="clear" w:color="auto" w:fill="FFFF99"/>
          <w:rtl/>
        </w:rPr>
      </w:pPr>
      <w:hyperlink r:id="rId298" w:history="1">
        <w:r w:rsidRPr="00995AFC">
          <w:rPr>
            <w:rStyle w:val="Hyperlink"/>
            <w:rFonts w:ascii="FrankRuehl" w:hAnsi="FrankRuehl" w:cs="FrankRuehl"/>
            <w:vanish/>
            <w:szCs w:val="20"/>
            <w:shd w:val="clear" w:color="auto" w:fill="FFFF99"/>
            <w:rtl/>
          </w:rPr>
          <w:t>ק"ת תשפ"א מס' 9129</w:t>
        </w:r>
      </w:hyperlink>
      <w:r w:rsidRPr="00995AFC">
        <w:rPr>
          <w:rStyle w:val="default"/>
          <w:rFonts w:ascii="FrankRuehl" w:hAnsi="FrankRuehl" w:cs="FrankRuehl"/>
          <w:vanish/>
          <w:sz w:val="20"/>
          <w:szCs w:val="20"/>
          <w:shd w:val="clear" w:color="auto" w:fill="FFFF99"/>
          <w:rtl/>
        </w:rPr>
        <w:t xml:space="preserve"> מיום 31.1.2021 עמ' 1764</w:t>
      </w:r>
    </w:p>
    <w:p w:rsidR="008726EA" w:rsidRPr="00995AFC" w:rsidRDefault="008726EA" w:rsidP="008726EA">
      <w:pPr>
        <w:pStyle w:val="P00"/>
        <w:spacing w:before="0"/>
        <w:ind w:left="0" w:right="1134"/>
        <w:rPr>
          <w:rStyle w:val="default"/>
          <w:rFonts w:ascii="FrankRuehl" w:hAnsi="FrankRuehl" w:cs="FrankRuehl"/>
          <w:vanish/>
          <w:sz w:val="20"/>
          <w:szCs w:val="20"/>
          <w:shd w:val="clear" w:color="auto" w:fill="FFFF99"/>
          <w:rtl/>
        </w:rPr>
      </w:pPr>
      <w:r w:rsidRPr="00995AFC">
        <w:rPr>
          <w:rStyle w:val="default"/>
          <w:rFonts w:ascii="FrankRuehl" w:hAnsi="FrankRuehl" w:cs="FrankRuehl" w:hint="cs"/>
          <w:b/>
          <w:bCs/>
          <w:vanish/>
          <w:sz w:val="20"/>
          <w:szCs w:val="20"/>
          <w:shd w:val="clear" w:color="auto" w:fill="FFFF99"/>
          <w:rtl/>
        </w:rPr>
        <w:t>צו (מס' 2) תשפ"א-2021</w:t>
      </w:r>
    </w:p>
    <w:p w:rsidR="008726EA" w:rsidRPr="00995AFC" w:rsidRDefault="008726EA" w:rsidP="008726EA">
      <w:pPr>
        <w:pStyle w:val="P00"/>
        <w:spacing w:before="0"/>
        <w:ind w:left="0" w:right="1134"/>
        <w:rPr>
          <w:rStyle w:val="default"/>
          <w:rFonts w:ascii="FrankRuehl" w:hAnsi="FrankRuehl" w:cs="FrankRuehl"/>
          <w:vanish/>
          <w:sz w:val="20"/>
          <w:szCs w:val="20"/>
          <w:shd w:val="clear" w:color="auto" w:fill="FFFF99"/>
          <w:rtl/>
        </w:rPr>
      </w:pPr>
      <w:hyperlink r:id="rId299" w:history="1">
        <w:r w:rsidRPr="00995AFC">
          <w:rPr>
            <w:rStyle w:val="Hyperlink"/>
            <w:rFonts w:ascii="FrankRuehl" w:hAnsi="FrankRuehl" w:cs="FrankRuehl" w:hint="cs"/>
            <w:vanish/>
            <w:szCs w:val="20"/>
            <w:shd w:val="clear" w:color="auto" w:fill="FFFF99"/>
            <w:rtl/>
          </w:rPr>
          <w:t>ק"ת תשפ"א מס' 9523</w:t>
        </w:r>
      </w:hyperlink>
      <w:r w:rsidRPr="00995AFC">
        <w:rPr>
          <w:rStyle w:val="default"/>
          <w:rFonts w:ascii="FrankRuehl" w:hAnsi="FrankRuehl" w:cs="FrankRuehl" w:hint="cs"/>
          <w:vanish/>
          <w:sz w:val="20"/>
          <w:szCs w:val="20"/>
          <w:shd w:val="clear" w:color="auto" w:fill="FFFF99"/>
          <w:rtl/>
        </w:rPr>
        <w:t xml:space="preserve"> מיום 27.7.2021 עמ' 3830</w:t>
      </w:r>
    </w:p>
    <w:p w:rsidR="00987E1D" w:rsidRPr="00995AFC" w:rsidRDefault="00987E1D" w:rsidP="00987E1D">
      <w:pPr>
        <w:pStyle w:val="P00"/>
        <w:spacing w:before="0"/>
        <w:ind w:left="0" w:right="1134"/>
        <w:rPr>
          <w:rStyle w:val="default"/>
          <w:rFonts w:ascii="FrankRuehl" w:hAnsi="FrankRuehl" w:cs="FrankRuehl"/>
          <w:vanish/>
          <w:sz w:val="20"/>
          <w:szCs w:val="20"/>
          <w:shd w:val="clear" w:color="auto" w:fill="FFFF99"/>
          <w:rtl/>
        </w:rPr>
      </w:pPr>
      <w:r w:rsidRPr="00995AFC">
        <w:rPr>
          <w:rStyle w:val="default"/>
          <w:rFonts w:ascii="FrankRuehl" w:hAnsi="FrankRuehl" w:cs="FrankRuehl" w:hint="cs"/>
          <w:b/>
          <w:bCs/>
          <w:vanish/>
          <w:sz w:val="20"/>
          <w:szCs w:val="20"/>
          <w:shd w:val="clear" w:color="auto" w:fill="FFFF99"/>
          <w:rtl/>
        </w:rPr>
        <w:t>צו תשפ"ב-2022</w:t>
      </w:r>
    </w:p>
    <w:p w:rsidR="00987E1D" w:rsidRPr="00995AFC" w:rsidRDefault="00987E1D" w:rsidP="00987E1D">
      <w:pPr>
        <w:pStyle w:val="P00"/>
        <w:spacing w:before="0"/>
        <w:ind w:left="0" w:right="1134"/>
        <w:rPr>
          <w:rStyle w:val="default"/>
          <w:rFonts w:ascii="FrankRuehl" w:hAnsi="FrankRuehl" w:cs="FrankRuehl"/>
          <w:vanish/>
          <w:sz w:val="20"/>
          <w:szCs w:val="20"/>
          <w:shd w:val="clear" w:color="auto" w:fill="FFFF99"/>
          <w:rtl/>
        </w:rPr>
      </w:pPr>
      <w:hyperlink r:id="rId300" w:history="1">
        <w:r w:rsidRPr="00995AFC">
          <w:rPr>
            <w:rStyle w:val="Hyperlink"/>
            <w:rFonts w:ascii="FrankRuehl" w:hAnsi="FrankRuehl" w:cs="FrankRuehl" w:hint="cs"/>
            <w:vanish/>
            <w:szCs w:val="20"/>
            <w:shd w:val="clear" w:color="auto" w:fill="FFFF99"/>
            <w:rtl/>
          </w:rPr>
          <w:t>ק"ת תשפ"ב מס' 9958</w:t>
        </w:r>
      </w:hyperlink>
      <w:r w:rsidRPr="00995AFC">
        <w:rPr>
          <w:rStyle w:val="default"/>
          <w:rFonts w:ascii="FrankRuehl" w:hAnsi="FrankRuehl" w:cs="FrankRuehl" w:hint="cs"/>
          <w:vanish/>
          <w:sz w:val="20"/>
          <w:szCs w:val="20"/>
          <w:shd w:val="clear" w:color="auto" w:fill="FFFF99"/>
          <w:rtl/>
        </w:rPr>
        <w:t xml:space="preserve"> מיום 31.1.2022 עמ' 1864</w:t>
      </w:r>
    </w:p>
    <w:p w:rsidR="009D0D8F" w:rsidRPr="00995AFC" w:rsidRDefault="009D0D8F" w:rsidP="009D0D8F">
      <w:pPr>
        <w:pStyle w:val="P00"/>
        <w:spacing w:before="0"/>
        <w:ind w:left="0" w:right="1134"/>
        <w:rPr>
          <w:rStyle w:val="default"/>
          <w:rFonts w:ascii="FrankRuehl" w:hAnsi="FrankRuehl" w:cs="FrankRuehl"/>
          <w:vanish/>
          <w:sz w:val="20"/>
          <w:szCs w:val="20"/>
          <w:shd w:val="clear" w:color="auto" w:fill="FFFF99"/>
          <w:rtl/>
        </w:rPr>
      </w:pPr>
      <w:r w:rsidRPr="00995AFC">
        <w:rPr>
          <w:rStyle w:val="default"/>
          <w:rFonts w:ascii="FrankRuehl" w:hAnsi="FrankRuehl" w:cs="FrankRuehl"/>
          <w:b/>
          <w:bCs/>
          <w:vanish/>
          <w:sz w:val="20"/>
          <w:szCs w:val="20"/>
          <w:shd w:val="clear" w:color="auto" w:fill="FFFF99"/>
          <w:rtl/>
        </w:rPr>
        <w:t xml:space="preserve">תיקון מס' </w:t>
      </w:r>
      <w:r w:rsidRPr="00995AFC">
        <w:rPr>
          <w:rStyle w:val="default"/>
          <w:rFonts w:ascii="FrankRuehl" w:hAnsi="FrankRuehl" w:cs="FrankRuehl" w:hint="cs"/>
          <w:b/>
          <w:bCs/>
          <w:vanish/>
          <w:sz w:val="20"/>
          <w:szCs w:val="20"/>
          <w:shd w:val="clear" w:color="auto" w:fill="FFFF99"/>
          <w:rtl/>
        </w:rPr>
        <w:t>54</w:t>
      </w:r>
      <w:r w:rsidRPr="00995AFC">
        <w:rPr>
          <w:rStyle w:val="default"/>
          <w:rFonts w:ascii="FrankRuehl" w:hAnsi="FrankRuehl" w:cs="FrankRuehl"/>
          <w:b/>
          <w:bCs/>
          <w:vanish/>
          <w:sz w:val="20"/>
          <w:szCs w:val="20"/>
          <w:shd w:val="clear" w:color="auto" w:fill="FFFF99"/>
          <w:rtl/>
        </w:rPr>
        <w:t xml:space="preserve"> (תיקון)</w:t>
      </w:r>
    </w:p>
    <w:p w:rsidR="009D0D8F" w:rsidRPr="00995AFC" w:rsidRDefault="009D0D8F" w:rsidP="009D0D8F">
      <w:pPr>
        <w:pStyle w:val="P00"/>
        <w:spacing w:before="0"/>
        <w:ind w:left="0" w:right="1134"/>
        <w:rPr>
          <w:rStyle w:val="default"/>
          <w:rFonts w:ascii="FrankRuehl" w:hAnsi="FrankRuehl" w:cs="FrankRuehl"/>
          <w:vanish/>
          <w:sz w:val="20"/>
          <w:szCs w:val="20"/>
          <w:shd w:val="clear" w:color="auto" w:fill="FFFF99"/>
          <w:rtl/>
        </w:rPr>
      </w:pPr>
      <w:hyperlink r:id="rId301" w:history="1">
        <w:r w:rsidRPr="00995AFC">
          <w:rPr>
            <w:rStyle w:val="Hyperlink"/>
            <w:rFonts w:ascii="FrankRuehl" w:hAnsi="FrankRuehl" w:cs="FrankRuehl"/>
            <w:vanish/>
            <w:szCs w:val="20"/>
            <w:shd w:val="clear" w:color="auto" w:fill="FFFF99"/>
            <w:rtl/>
          </w:rPr>
          <w:t>ס"ח תשפ"ב מס' 2969</w:t>
        </w:r>
      </w:hyperlink>
      <w:r w:rsidRPr="00995AFC">
        <w:rPr>
          <w:rStyle w:val="default"/>
          <w:rFonts w:ascii="FrankRuehl" w:hAnsi="FrankRuehl" w:cs="FrankRuehl"/>
          <w:vanish/>
          <w:sz w:val="20"/>
          <w:szCs w:val="20"/>
          <w:shd w:val="clear" w:color="auto" w:fill="FFFF99"/>
          <w:rtl/>
        </w:rPr>
        <w:t xml:space="preserve"> מיום 16.3.2022 עמ' 833 (</w:t>
      </w:r>
      <w:hyperlink r:id="rId302" w:history="1">
        <w:r w:rsidRPr="00995AFC">
          <w:rPr>
            <w:rStyle w:val="Hyperlink"/>
            <w:rFonts w:ascii="FrankRuehl" w:hAnsi="FrankRuehl" w:cs="FrankRuehl"/>
            <w:vanish/>
            <w:szCs w:val="20"/>
            <w:shd w:val="clear" w:color="auto" w:fill="FFFF99"/>
            <w:rtl/>
          </w:rPr>
          <w:t>ה"ח 1448</w:t>
        </w:r>
      </w:hyperlink>
      <w:r w:rsidRPr="00995AFC">
        <w:rPr>
          <w:rStyle w:val="default"/>
          <w:rFonts w:ascii="FrankRuehl" w:hAnsi="FrankRuehl" w:cs="FrankRuehl"/>
          <w:vanish/>
          <w:sz w:val="20"/>
          <w:szCs w:val="20"/>
          <w:shd w:val="clear" w:color="auto" w:fill="FFFF99"/>
          <w:rtl/>
        </w:rPr>
        <w:t>)</w:t>
      </w:r>
    </w:p>
    <w:p w:rsidR="003707CA" w:rsidRPr="00995AFC" w:rsidRDefault="003707CA" w:rsidP="003707CA">
      <w:pPr>
        <w:pStyle w:val="P00"/>
        <w:ind w:left="0" w:right="1134"/>
        <w:rPr>
          <w:rStyle w:val="default"/>
          <w:rFonts w:cs="FrankRuehl" w:hint="cs"/>
          <w:vanish/>
          <w:sz w:val="22"/>
          <w:szCs w:val="22"/>
          <w:shd w:val="clear" w:color="auto" w:fill="FFFF99"/>
          <w:rtl/>
        </w:rPr>
      </w:pPr>
      <w:r w:rsidRPr="00995AFC">
        <w:rPr>
          <w:rStyle w:val="default"/>
          <w:rFonts w:cs="FrankRuehl"/>
          <w:vanish/>
          <w:sz w:val="22"/>
          <w:szCs w:val="22"/>
          <w:shd w:val="clear" w:color="auto" w:fill="FFFF99"/>
          <w:rtl/>
        </w:rPr>
        <w:tab/>
        <w:t>(ד1)</w:t>
      </w:r>
      <w:r w:rsidRPr="00995AFC">
        <w:rPr>
          <w:rStyle w:val="default"/>
          <w:rFonts w:cs="FrankRuehl"/>
          <w:vanish/>
          <w:sz w:val="22"/>
          <w:szCs w:val="22"/>
          <w:shd w:val="clear" w:color="auto" w:fill="FFFF99"/>
          <w:rtl/>
        </w:rPr>
        <w:tab/>
        <w:t>המו</w:t>
      </w:r>
      <w:r w:rsidRPr="00995AFC">
        <w:rPr>
          <w:rStyle w:val="default"/>
          <w:rFonts w:cs="FrankRuehl" w:hint="cs"/>
          <w:vanish/>
          <w:sz w:val="22"/>
          <w:szCs w:val="22"/>
          <w:shd w:val="clear" w:color="auto" w:fill="FFFF99"/>
          <w:rtl/>
        </w:rPr>
        <w:t>סד ר</w:t>
      </w:r>
      <w:r w:rsidRPr="00995AFC">
        <w:rPr>
          <w:rStyle w:val="default"/>
          <w:rFonts w:cs="FrankRuehl"/>
          <w:vanish/>
          <w:sz w:val="22"/>
          <w:szCs w:val="22"/>
          <w:shd w:val="clear" w:color="auto" w:fill="FFFF99"/>
          <w:rtl/>
        </w:rPr>
        <w:t xml:space="preserve">שאי </w:t>
      </w:r>
      <w:r w:rsidRPr="00995AFC">
        <w:rPr>
          <w:rStyle w:val="default"/>
          <w:rFonts w:cs="FrankRuehl" w:hint="cs"/>
          <w:vanish/>
          <w:sz w:val="22"/>
          <w:szCs w:val="22"/>
          <w:shd w:val="clear" w:color="auto" w:fill="FFFF99"/>
          <w:rtl/>
        </w:rPr>
        <w:t xml:space="preserve">להעביר </w:t>
      </w:r>
      <w:r w:rsidRPr="00995AFC">
        <w:rPr>
          <w:rStyle w:val="default"/>
          <w:rFonts w:cs="FrankRuehl" w:hint="cs"/>
          <w:strike/>
          <w:vanish/>
          <w:sz w:val="22"/>
          <w:szCs w:val="22"/>
          <w:shd w:val="clear" w:color="auto" w:fill="FFFF99"/>
          <w:rtl/>
        </w:rPr>
        <w:t>לחברה</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לחברה הבת</w:t>
      </w:r>
      <w:r w:rsidRPr="00995AFC">
        <w:rPr>
          <w:rStyle w:val="default"/>
          <w:rFonts w:cs="FrankRuehl" w:hint="cs"/>
          <w:vanish/>
          <w:sz w:val="22"/>
          <w:szCs w:val="22"/>
          <w:shd w:val="clear" w:color="auto" w:fill="FFFF99"/>
          <w:rtl/>
        </w:rPr>
        <w:t xml:space="preserve"> כהגדרתה בחוק הדואר, התשמ"ו-1986 (בסעיף זה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חוק הדואר), </w:t>
      </w:r>
      <w:r w:rsidRPr="00995AFC">
        <w:rPr>
          <w:rStyle w:val="default"/>
          <w:rFonts w:cs="FrankRuehl" w:hint="cs"/>
          <w:strike/>
          <w:vanish/>
          <w:sz w:val="22"/>
          <w:szCs w:val="22"/>
          <w:shd w:val="clear" w:color="auto" w:fill="FFFF99"/>
          <w:rtl/>
        </w:rPr>
        <w:t>בנותנה שירותים לפי סעיף 88א לאותו חוק</w:t>
      </w:r>
      <w:r w:rsidRPr="00995AFC">
        <w:rPr>
          <w:rStyle w:val="default"/>
          <w:rFonts w:cs="FrankRuehl" w:hint="cs"/>
          <w:vanish/>
          <w:sz w:val="22"/>
          <w:szCs w:val="22"/>
          <w:shd w:val="clear" w:color="auto" w:fill="FFFF99"/>
          <w:rtl/>
        </w:rPr>
        <w:t xml:space="preserve"> או לגוף שייקבע לפי סעיף 4א, מידע הדרוש לו לביצו</w:t>
      </w:r>
      <w:r w:rsidRPr="00995AFC">
        <w:rPr>
          <w:rStyle w:val="default"/>
          <w:rFonts w:cs="FrankRuehl"/>
          <w:vanish/>
          <w:sz w:val="22"/>
          <w:szCs w:val="22"/>
          <w:shd w:val="clear" w:color="auto" w:fill="FFFF99"/>
          <w:rtl/>
        </w:rPr>
        <w:t>ע ת</w:t>
      </w:r>
      <w:r w:rsidRPr="00995AFC">
        <w:rPr>
          <w:rStyle w:val="default"/>
          <w:rFonts w:cs="FrankRuehl" w:hint="cs"/>
          <w:vanish/>
          <w:sz w:val="22"/>
          <w:szCs w:val="22"/>
          <w:shd w:val="clear" w:color="auto" w:fill="FFFF99"/>
          <w:rtl/>
        </w:rPr>
        <w:t>פ</w:t>
      </w:r>
      <w:r w:rsidRPr="00995AFC">
        <w:rPr>
          <w:rStyle w:val="default"/>
          <w:rFonts w:cs="FrankRuehl"/>
          <w:vanish/>
          <w:sz w:val="22"/>
          <w:szCs w:val="22"/>
          <w:shd w:val="clear" w:color="auto" w:fill="FFFF99"/>
          <w:rtl/>
        </w:rPr>
        <w:t>ק</w:t>
      </w:r>
      <w:r w:rsidRPr="00995AFC">
        <w:rPr>
          <w:rStyle w:val="default"/>
          <w:rFonts w:cs="FrankRuehl" w:hint="cs"/>
          <w:vanish/>
          <w:sz w:val="22"/>
          <w:szCs w:val="22"/>
          <w:shd w:val="clear" w:color="auto" w:fill="FFFF99"/>
          <w:rtl/>
        </w:rPr>
        <w:t>יד</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 xml:space="preserve"> לפ</w:t>
      </w:r>
      <w:r w:rsidRPr="00995AFC">
        <w:rPr>
          <w:rStyle w:val="default"/>
          <w:rFonts w:cs="FrankRuehl" w:hint="cs"/>
          <w:vanish/>
          <w:sz w:val="22"/>
          <w:szCs w:val="22"/>
          <w:shd w:val="clear" w:color="auto" w:fill="FFFF99"/>
          <w:rtl/>
        </w:rPr>
        <w:t>י הסעיף האמור.</w:t>
      </w:r>
    </w:p>
    <w:p w:rsidR="003707CA" w:rsidRPr="00995AFC" w:rsidRDefault="003707CA" w:rsidP="003707CA">
      <w:pPr>
        <w:pStyle w:val="P00"/>
        <w:spacing w:before="0"/>
        <w:ind w:left="0" w:right="1134"/>
        <w:rPr>
          <w:rStyle w:val="default"/>
          <w:rFonts w:cs="FrankRuehl" w:hint="cs"/>
          <w:vanish/>
          <w:sz w:val="22"/>
          <w:szCs w:val="22"/>
          <w:shd w:val="clear" w:color="auto" w:fill="FFFF99"/>
          <w:rtl/>
        </w:rPr>
      </w:pPr>
      <w:r w:rsidRPr="00995AFC">
        <w:rPr>
          <w:rStyle w:val="default"/>
          <w:rFonts w:cs="FrankRuehl"/>
          <w:vanish/>
          <w:sz w:val="22"/>
          <w:szCs w:val="22"/>
          <w:shd w:val="clear" w:color="auto" w:fill="FFFF99"/>
          <w:rtl/>
        </w:rPr>
        <w:tab/>
        <w:t>(ה)</w:t>
      </w:r>
      <w:r w:rsidRPr="00995AFC">
        <w:rPr>
          <w:rStyle w:val="default"/>
          <w:rFonts w:cs="FrankRuehl"/>
          <w:vanish/>
          <w:sz w:val="22"/>
          <w:szCs w:val="22"/>
          <w:shd w:val="clear" w:color="auto" w:fill="FFFF99"/>
          <w:rtl/>
        </w:rPr>
        <w:tab/>
        <w:t>המו</w:t>
      </w:r>
      <w:r w:rsidRPr="00995AFC">
        <w:rPr>
          <w:rStyle w:val="default"/>
          <w:rFonts w:cs="FrankRuehl" w:hint="cs"/>
          <w:vanish/>
          <w:sz w:val="22"/>
          <w:szCs w:val="22"/>
          <w:shd w:val="clear" w:color="auto" w:fill="FFFF99"/>
          <w:rtl/>
        </w:rPr>
        <w:t>סד ר</w:t>
      </w:r>
      <w:r w:rsidRPr="00995AFC">
        <w:rPr>
          <w:rStyle w:val="default"/>
          <w:rFonts w:cs="FrankRuehl"/>
          <w:vanish/>
          <w:sz w:val="22"/>
          <w:szCs w:val="22"/>
          <w:shd w:val="clear" w:color="auto" w:fill="FFFF99"/>
          <w:rtl/>
        </w:rPr>
        <w:t xml:space="preserve">שאי </w:t>
      </w:r>
      <w:r w:rsidRPr="00995AFC">
        <w:rPr>
          <w:rStyle w:val="default"/>
          <w:rFonts w:cs="FrankRuehl" w:hint="cs"/>
          <w:vanish/>
          <w:sz w:val="22"/>
          <w:szCs w:val="22"/>
          <w:shd w:val="clear" w:color="auto" w:fill="FFFF99"/>
          <w:rtl/>
        </w:rPr>
        <w:t>להעביר למנהל או למי שהו</w:t>
      </w:r>
      <w:r w:rsidRPr="00995AFC">
        <w:rPr>
          <w:rStyle w:val="default"/>
          <w:rFonts w:cs="FrankRuehl"/>
          <w:vanish/>
          <w:sz w:val="22"/>
          <w:szCs w:val="22"/>
          <w:shd w:val="clear" w:color="auto" w:fill="FFFF99"/>
          <w:rtl/>
        </w:rPr>
        <w:t>סמך על י</w:t>
      </w:r>
      <w:r w:rsidRPr="00995AFC">
        <w:rPr>
          <w:rStyle w:val="default"/>
          <w:rFonts w:cs="FrankRuehl" w:hint="cs"/>
          <w:vanish/>
          <w:sz w:val="22"/>
          <w:szCs w:val="22"/>
          <w:shd w:val="clear" w:color="auto" w:fill="FFFF99"/>
          <w:rtl/>
        </w:rPr>
        <w:t>דו, לפי דרישתם, מידע המצוי ברשות המוסד והדרוש למ</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רד הבריאות לביצוע תפקידיו לפי חוק</w:t>
      </w:r>
      <w:r w:rsidRPr="00995AFC">
        <w:rPr>
          <w:rStyle w:val="default"/>
          <w:rFonts w:cs="FrankRuehl"/>
          <w:vanish/>
          <w:sz w:val="22"/>
          <w:szCs w:val="22"/>
          <w:shd w:val="clear" w:color="auto" w:fill="FFFF99"/>
          <w:rtl/>
        </w:rPr>
        <w:t xml:space="preserve"> זה.</w:t>
      </w:r>
    </w:p>
    <w:p w:rsidR="003707CA" w:rsidRDefault="003707CA" w:rsidP="003707CA">
      <w:pPr>
        <w:pStyle w:val="P00"/>
        <w:spacing w:before="0"/>
        <w:ind w:left="0" w:right="1134"/>
        <w:rPr>
          <w:rStyle w:val="default"/>
          <w:rFonts w:cs="FrankRuehl" w:hint="cs"/>
          <w:sz w:val="2"/>
          <w:szCs w:val="2"/>
          <w:shd w:val="clear" w:color="auto" w:fill="FFFF99"/>
          <w:rtl/>
        </w:rPr>
      </w:pPr>
      <w:r w:rsidRPr="00995AFC">
        <w:rPr>
          <w:rStyle w:val="default"/>
          <w:rFonts w:cs="FrankRuehl"/>
          <w:vanish/>
          <w:sz w:val="22"/>
          <w:szCs w:val="22"/>
          <w:shd w:val="clear" w:color="auto" w:fill="FFFF99"/>
          <w:rtl/>
        </w:rPr>
        <w:tab/>
        <w:t>(ו)</w:t>
      </w:r>
      <w:r w:rsidRPr="00995AFC">
        <w:rPr>
          <w:rStyle w:val="default"/>
          <w:rFonts w:cs="FrankRuehl"/>
          <w:vanish/>
          <w:sz w:val="22"/>
          <w:szCs w:val="22"/>
          <w:shd w:val="clear" w:color="auto" w:fill="FFFF99"/>
          <w:rtl/>
        </w:rPr>
        <w:tab/>
        <w:t>משר</w:t>
      </w:r>
      <w:r w:rsidRPr="00995AFC">
        <w:rPr>
          <w:rStyle w:val="default"/>
          <w:rFonts w:cs="FrankRuehl" w:hint="cs"/>
          <w:vanish/>
          <w:sz w:val="22"/>
          <w:szCs w:val="22"/>
          <w:shd w:val="clear" w:color="auto" w:fill="FFFF99"/>
          <w:rtl/>
        </w:rPr>
        <w:t>ד</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בריא</w:t>
      </w:r>
      <w:r w:rsidRPr="00995AFC">
        <w:rPr>
          <w:rStyle w:val="default"/>
          <w:rFonts w:cs="FrankRuehl" w:hint="cs"/>
          <w:vanish/>
          <w:sz w:val="22"/>
          <w:szCs w:val="22"/>
          <w:shd w:val="clear" w:color="auto" w:fill="FFFF99"/>
          <w:rtl/>
        </w:rPr>
        <w:t>ות ו</w:t>
      </w:r>
      <w:r w:rsidRPr="00995AFC">
        <w:rPr>
          <w:rStyle w:val="default"/>
          <w:rFonts w:cs="FrankRuehl"/>
          <w:vanish/>
          <w:sz w:val="22"/>
          <w:szCs w:val="22"/>
          <w:shd w:val="clear" w:color="auto" w:fill="FFFF99"/>
          <w:rtl/>
        </w:rPr>
        <w:t>כ</w:t>
      </w:r>
      <w:r w:rsidRPr="00995AFC">
        <w:rPr>
          <w:rStyle w:val="default"/>
          <w:rFonts w:cs="FrankRuehl" w:hint="cs"/>
          <w:vanish/>
          <w:sz w:val="22"/>
          <w:szCs w:val="22"/>
          <w:shd w:val="clear" w:color="auto" w:fill="FFFF99"/>
          <w:rtl/>
        </w:rPr>
        <w:t>ן</w:t>
      </w:r>
      <w:r w:rsidRPr="00995AFC">
        <w:rPr>
          <w:rStyle w:val="default"/>
          <w:rFonts w:cs="FrankRuehl"/>
          <w:vanish/>
          <w:sz w:val="22"/>
          <w:szCs w:val="22"/>
          <w:shd w:val="clear" w:color="auto" w:fill="FFFF99"/>
          <w:rtl/>
        </w:rPr>
        <w:t xml:space="preserve"> </w:t>
      </w:r>
      <w:r w:rsidRPr="00995AFC">
        <w:rPr>
          <w:rStyle w:val="default"/>
          <w:rFonts w:cs="FrankRuehl" w:hint="cs"/>
          <w:strike/>
          <w:vanish/>
          <w:sz w:val="22"/>
          <w:szCs w:val="22"/>
          <w:shd w:val="clear" w:color="auto" w:fill="FFFF99"/>
          <w:rtl/>
        </w:rPr>
        <w:t>החברה</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החברה הבת</w:t>
      </w:r>
      <w:r w:rsidRPr="00995AFC">
        <w:rPr>
          <w:rStyle w:val="default"/>
          <w:rFonts w:cs="FrankRuehl" w:hint="cs"/>
          <w:vanish/>
          <w:sz w:val="22"/>
          <w:szCs w:val="22"/>
          <w:shd w:val="clear" w:color="auto" w:fill="FFFF99"/>
          <w:rtl/>
        </w:rPr>
        <w:t xml:space="preserve"> כהגדרתה בחוק הדואר</w:t>
      </w:r>
      <w:r w:rsidRPr="00995AFC">
        <w:rPr>
          <w:rStyle w:val="default"/>
          <w:rFonts w:cs="FrankRuehl" w:hint="cs"/>
          <w:strike/>
          <w:vanish/>
          <w:sz w:val="22"/>
          <w:szCs w:val="22"/>
          <w:shd w:val="clear" w:color="auto" w:fill="FFFF99"/>
          <w:rtl/>
        </w:rPr>
        <w:t>, בנותנה שירותים לפי סעיף 88א לאותו חוק</w:t>
      </w:r>
      <w:r w:rsidRPr="00995AFC">
        <w:rPr>
          <w:rStyle w:val="default"/>
          <w:rFonts w:cs="FrankRuehl" w:hint="cs"/>
          <w:vanish/>
          <w:sz w:val="22"/>
          <w:szCs w:val="22"/>
          <w:shd w:val="clear" w:color="auto" w:fill="FFFF99"/>
          <w:rtl/>
        </w:rPr>
        <w:t xml:space="preserve"> או גוף א</w:t>
      </w:r>
      <w:r w:rsidRPr="00995AFC">
        <w:rPr>
          <w:rStyle w:val="default"/>
          <w:rFonts w:cs="FrankRuehl"/>
          <w:vanish/>
          <w:sz w:val="22"/>
          <w:szCs w:val="22"/>
          <w:shd w:val="clear" w:color="auto" w:fill="FFFF99"/>
          <w:rtl/>
        </w:rPr>
        <w:t>חר ש</w:t>
      </w:r>
      <w:r w:rsidRPr="00995AFC">
        <w:rPr>
          <w:rStyle w:val="default"/>
          <w:rFonts w:cs="FrankRuehl" w:hint="cs"/>
          <w:vanish/>
          <w:sz w:val="22"/>
          <w:szCs w:val="22"/>
          <w:shd w:val="clear" w:color="auto" w:fill="FFFF99"/>
          <w:rtl/>
        </w:rPr>
        <w:t>ייקב</w:t>
      </w:r>
      <w:r w:rsidRPr="00995AFC">
        <w:rPr>
          <w:rStyle w:val="default"/>
          <w:rFonts w:cs="FrankRuehl"/>
          <w:vanish/>
          <w:sz w:val="22"/>
          <w:szCs w:val="22"/>
          <w:shd w:val="clear" w:color="auto" w:fill="FFFF99"/>
          <w:rtl/>
        </w:rPr>
        <w:t>ע לפ</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ס</w:t>
      </w:r>
      <w:r w:rsidRPr="00995AFC">
        <w:rPr>
          <w:rStyle w:val="default"/>
          <w:rFonts w:cs="FrankRuehl"/>
          <w:vanish/>
          <w:sz w:val="22"/>
          <w:szCs w:val="22"/>
          <w:shd w:val="clear" w:color="auto" w:fill="FFFF99"/>
          <w:rtl/>
        </w:rPr>
        <w:t>ע</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ף</w:t>
      </w:r>
      <w:r w:rsidRPr="00995AFC">
        <w:rPr>
          <w:rStyle w:val="default"/>
          <w:rFonts w:cs="FrankRuehl" w:hint="cs"/>
          <w:vanish/>
          <w:sz w:val="22"/>
          <w:szCs w:val="22"/>
          <w:shd w:val="clear" w:color="auto" w:fill="FFFF99"/>
          <w:rtl/>
        </w:rPr>
        <w:t xml:space="preserve"> 4</w:t>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 xml:space="preserve"> רשאים להעביר למוסד לפי דרישתו את כל הנתונים לצורך ביצוע תפקידיו לפי חוק זה.</w:t>
      </w:r>
      <w:bookmarkEnd w:id="161"/>
    </w:p>
    <w:p w:rsidR="003707CA" w:rsidRDefault="003707CA">
      <w:pPr>
        <w:pStyle w:val="P00"/>
        <w:spacing w:before="72"/>
        <w:ind w:left="0" w:right="1134"/>
        <w:rPr>
          <w:rStyle w:val="default"/>
          <w:rFonts w:cs="FrankRuehl" w:hint="cs"/>
          <w:rtl/>
        </w:rPr>
      </w:pPr>
    </w:p>
    <w:p w:rsidR="00BD3E23" w:rsidRDefault="00BD3E23" w:rsidP="00317CA9">
      <w:pPr>
        <w:pStyle w:val="P00"/>
        <w:spacing w:before="72"/>
        <w:ind w:left="0" w:right="1134"/>
        <w:rPr>
          <w:rStyle w:val="default"/>
          <w:rFonts w:cs="FrankRuehl" w:hint="cs"/>
          <w:rtl/>
        </w:rPr>
      </w:pPr>
      <w:bookmarkStart w:id="163" w:name="Seif91"/>
      <w:bookmarkEnd w:id="163"/>
      <w:r>
        <w:rPr>
          <w:lang w:val="he-IL"/>
        </w:rPr>
        <w:pict>
          <v:rect id="_x0000_s2525" style="position:absolute;left:0;text-align:left;margin-left:464.5pt;margin-top:8.05pt;width:75.05pt;height:31.9pt;z-index:251732992" o:allowincell="f" filled="f" stroked="f" strokecolor="lime" strokeweight=".25pt">
            <v:textbox style="mso-next-textbox:#_x0000_s2525" inset="0,0,0,0">
              <w:txbxContent>
                <w:p w:rsidR="00387307" w:rsidRDefault="00387307" w:rsidP="00BD3E23">
                  <w:pPr>
                    <w:spacing w:line="160" w:lineRule="exact"/>
                    <w:jc w:val="left"/>
                    <w:rPr>
                      <w:rFonts w:cs="Miriam" w:hint="cs"/>
                      <w:sz w:val="18"/>
                      <w:szCs w:val="18"/>
                      <w:rtl/>
                    </w:rPr>
                  </w:pPr>
                  <w:r>
                    <w:rPr>
                      <w:rFonts w:cs="Miriam" w:hint="cs"/>
                      <w:sz w:val="18"/>
                      <w:szCs w:val="18"/>
                      <w:rtl/>
                    </w:rPr>
                    <w:t>דיווח על תרו</w:t>
                  </w:r>
                  <w:r w:rsidR="0094232A">
                    <w:rPr>
                      <w:rFonts w:cs="Miriam" w:hint="cs"/>
                      <w:sz w:val="18"/>
                      <w:szCs w:val="18"/>
                      <w:rtl/>
                    </w:rPr>
                    <w:t>מ</w:t>
                  </w:r>
                  <w:r>
                    <w:rPr>
                      <w:rFonts w:cs="Miriam" w:hint="cs"/>
                      <w:sz w:val="18"/>
                      <w:szCs w:val="18"/>
                      <w:rtl/>
                    </w:rPr>
                    <w:t>ות בתחום הבריאות</w:t>
                  </w:r>
                </w:p>
                <w:p w:rsidR="00387307" w:rsidRDefault="00387307" w:rsidP="00BD3E23">
                  <w:pPr>
                    <w:spacing w:line="160" w:lineRule="exact"/>
                    <w:jc w:val="left"/>
                    <w:rPr>
                      <w:rFonts w:cs="Miriam"/>
                      <w:noProof/>
                      <w:sz w:val="18"/>
                      <w:szCs w:val="18"/>
                      <w:rtl/>
                    </w:rPr>
                  </w:pPr>
                  <w:r>
                    <w:rPr>
                      <w:rFonts w:cs="Miriam" w:hint="cs"/>
                      <w:sz w:val="18"/>
                      <w:szCs w:val="18"/>
                      <w:rtl/>
                    </w:rPr>
                    <w:t>(תיקון מס' 52) תשע"א-2011</w:t>
                  </w:r>
                </w:p>
              </w:txbxContent>
            </v:textbox>
            <w10:anchorlock/>
          </v:rect>
        </w:pict>
      </w:r>
      <w:r>
        <w:rPr>
          <w:rStyle w:val="big-number"/>
          <w:rFonts w:cs="Miriam"/>
          <w:rtl/>
        </w:rPr>
        <w:t>40</w:t>
      </w:r>
      <w:r w:rsidRPr="00BD3E23">
        <w:rPr>
          <w:rStyle w:val="default"/>
          <w:rFonts w:cs="FrankRuehl" w:hint="cs"/>
          <w:rtl/>
        </w:rPr>
        <w:t>א</w:t>
      </w:r>
      <w:r w:rsidRPr="00BD3E23">
        <w:rPr>
          <w:rStyle w:val="default"/>
          <w:rFonts w:cs="FrankRuehl"/>
          <w:rtl/>
        </w:rPr>
        <w:t>.</w:t>
      </w:r>
      <w:r w:rsidRPr="00BD3E23">
        <w:rPr>
          <w:rStyle w:val="default"/>
          <w:rFonts w:cs="FrankRuehl"/>
          <w:rtl/>
        </w:rPr>
        <w:tab/>
      </w:r>
      <w:r w:rsidR="00317CA9">
        <w:rPr>
          <w:rStyle w:val="default"/>
          <w:rFonts w:cs="FrankRuehl" w:hint="cs"/>
          <w:rtl/>
        </w:rPr>
        <w:t>(א)</w:t>
      </w:r>
      <w:r w:rsidR="00317CA9">
        <w:rPr>
          <w:rStyle w:val="default"/>
          <w:rFonts w:cs="FrankRuehl" w:hint="cs"/>
          <w:rtl/>
        </w:rPr>
        <w:tab/>
        <w:t xml:space="preserve">תורם שנתן לגוף העוסק בתחום הבריאות תרומה בסכום כלשהו, או שנתן לרופא, לרוקח או לחוקר בתחום הרפואה או הבריאות, תרומה בסכום מצטבר העולה על 2,500 שקלים חדשים בשנה, ימסור לשר הבריאות, בכל שנה, עד 1 במרס, רשימה של התרומות שנתן כאמור בשנה הקודמת, ויציין לצד כל תרומה למי ניתנה, את סכומה או את שווייה, וכן לגבי תרומה בכסף </w:t>
      </w:r>
      <w:r w:rsidR="00317CA9">
        <w:rPr>
          <w:rStyle w:val="default"/>
          <w:rFonts w:cs="FrankRuehl"/>
          <w:rtl/>
        </w:rPr>
        <w:t>–</w:t>
      </w:r>
      <w:r w:rsidR="00317CA9">
        <w:rPr>
          <w:rStyle w:val="default"/>
          <w:rFonts w:cs="FrankRuehl" w:hint="cs"/>
          <w:rtl/>
        </w:rPr>
        <w:t xml:space="preserve"> את ייעודה, ולגבי תרומה בשווה כסף </w:t>
      </w:r>
      <w:r w:rsidR="00317CA9">
        <w:rPr>
          <w:rStyle w:val="default"/>
          <w:rFonts w:cs="FrankRuehl"/>
          <w:rtl/>
        </w:rPr>
        <w:t>–</w:t>
      </w:r>
      <w:r w:rsidR="00317CA9">
        <w:rPr>
          <w:rStyle w:val="default"/>
          <w:rFonts w:cs="FrankRuehl" w:hint="cs"/>
          <w:rtl/>
        </w:rPr>
        <w:t xml:space="preserve"> את תיאורה.</w:t>
      </w:r>
    </w:p>
    <w:p w:rsidR="00317CA9" w:rsidRDefault="00317CA9" w:rsidP="00317CA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גוף העוסק בתחום הבריאות שקיבל מתורם תרומה בסכום כלשהו, ימסור לשר הבריאות, בכל שנה, עד 1 במרס, רשימה של התרומות שקיבל כאמור בשנה הקודמת, ויציין לצד כל תרומה ממי נתקבלה, את סכומה או את שווייה, וכן, לגבי תרומה בכסף </w:t>
      </w:r>
      <w:r>
        <w:rPr>
          <w:rStyle w:val="default"/>
          <w:rFonts w:cs="FrankRuehl"/>
          <w:rtl/>
        </w:rPr>
        <w:t>–</w:t>
      </w:r>
      <w:r>
        <w:rPr>
          <w:rStyle w:val="default"/>
          <w:rFonts w:cs="FrankRuehl" w:hint="cs"/>
          <w:rtl/>
        </w:rPr>
        <w:t xml:space="preserve"> את ייעודה, ולגבי תרומה בשווה כסף </w:t>
      </w:r>
      <w:r>
        <w:rPr>
          <w:rStyle w:val="default"/>
          <w:rFonts w:cs="FrankRuehl"/>
          <w:rtl/>
        </w:rPr>
        <w:t>–</w:t>
      </w:r>
      <w:r>
        <w:rPr>
          <w:rStyle w:val="default"/>
          <w:rFonts w:cs="FrankRuehl" w:hint="cs"/>
          <w:rtl/>
        </w:rPr>
        <w:t xml:space="preserve"> את תיאורה.</w:t>
      </w:r>
    </w:p>
    <w:p w:rsidR="00317CA9" w:rsidRDefault="00317CA9" w:rsidP="00317CA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רופא, רוקח או חוקר בתחום הרפואה או הבריאות, שקיבל מתורם תרומה בסכום מצטבר העולה על 2,500 שקלים חדשים לשנה, ימסור לשר הבריאות, בכל שנה, עד 1 במרס, רשימה של התרומות שקיבל כאמור בשנה הקודמת, ויציין לצד כל תרומה ממי נתקבלה, את סכומה או את שווייה, וכן, לגבי תרומה בכסף </w:t>
      </w:r>
      <w:r>
        <w:rPr>
          <w:rStyle w:val="default"/>
          <w:rFonts w:cs="FrankRuehl"/>
          <w:rtl/>
        </w:rPr>
        <w:t>–</w:t>
      </w:r>
      <w:r>
        <w:rPr>
          <w:rStyle w:val="default"/>
          <w:rFonts w:cs="FrankRuehl" w:hint="cs"/>
          <w:rtl/>
        </w:rPr>
        <w:t xml:space="preserve"> את ייעודה, ולגבי תרומה בשווה כסף </w:t>
      </w:r>
      <w:r>
        <w:rPr>
          <w:rStyle w:val="default"/>
          <w:rFonts w:cs="FrankRuehl"/>
          <w:rtl/>
        </w:rPr>
        <w:t>–</w:t>
      </w:r>
      <w:r>
        <w:rPr>
          <w:rStyle w:val="default"/>
          <w:rFonts w:cs="FrankRuehl" w:hint="cs"/>
          <w:rtl/>
        </w:rPr>
        <w:t xml:space="preserve"> את תיאורה.</w:t>
      </w:r>
    </w:p>
    <w:p w:rsidR="00317CA9" w:rsidRDefault="00317CA9" w:rsidP="00317CA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עד 1 במאי, בכל שנה, יפרסם שר הבריאות או מי שהוא הסמיך לכך, באתר האינטרנט של משרד הבריאות את הרשימות שהועברו לו לפי סעיפים קטנים (א) עד (ג).</w:t>
      </w:r>
    </w:p>
    <w:p w:rsidR="00317CA9" w:rsidRDefault="00317CA9" w:rsidP="00317CA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שר הבריאות או מי שהוא הסמיך לכך, יפרסם באתר האינטרנט של משרד הבריאות רשימה של התרומות שקיבל המשרד מתורמים ויציין לצד כל תרומה ממי נתקבלה, את סכומה או את שווייה, וכן, לגבי תרומה בכסף </w:t>
      </w:r>
      <w:r>
        <w:rPr>
          <w:rStyle w:val="default"/>
          <w:rFonts w:cs="FrankRuehl"/>
          <w:rtl/>
        </w:rPr>
        <w:t>–</w:t>
      </w:r>
      <w:r>
        <w:rPr>
          <w:rStyle w:val="default"/>
          <w:rFonts w:cs="FrankRuehl" w:hint="cs"/>
          <w:rtl/>
        </w:rPr>
        <w:t xml:space="preserve"> את ייעודה, ולגבי תרומה בשווה כסף </w:t>
      </w:r>
      <w:r>
        <w:rPr>
          <w:rStyle w:val="default"/>
          <w:rFonts w:cs="FrankRuehl"/>
          <w:rtl/>
        </w:rPr>
        <w:t>–</w:t>
      </w:r>
      <w:r>
        <w:rPr>
          <w:rStyle w:val="default"/>
          <w:rFonts w:cs="FrankRuehl" w:hint="cs"/>
          <w:rtl/>
        </w:rPr>
        <w:t xml:space="preserve"> את תיאורה.</w:t>
      </w:r>
    </w:p>
    <w:p w:rsidR="00317CA9" w:rsidRDefault="00317CA9" w:rsidP="00317CA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שר הבריאות או מי שהוא הסמיך לכך ימסור את הרשימות כאמור בסעיפים קטנים (ד) ו-(ה) ללשכה המרכזית לסטטיסטיקה.</w:t>
      </w:r>
    </w:p>
    <w:p w:rsidR="00317CA9" w:rsidRDefault="00317CA9" w:rsidP="00317CA9">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C70037">
        <w:rPr>
          <w:rStyle w:val="default"/>
          <w:rFonts w:cs="FrankRuehl" w:hint="cs"/>
          <w:rtl/>
        </w:rPr>
        <w:t>הסכומים האמורים בסעיפים קטנים (א) ו-(ג) יעודכנו ב-1 בינואר בכל שנה, בשיעור עליית מדד המחירים לצרכן שמפרסמת הלשכה המרכזית לסטטיסטיקה, שפורסם לאחרונה לפני מועד העדכון לעומת המדד כאמור בפורסם לאחרונה לפני 1 בינואר של השנה שקדמה לה, ויעוגלו ל-100 השקלים החדשים הקרובים; שר הבריאות יפרסם הודעה ברשומות על הסכומים כפי שעודכנו כאמור.</w:t>
      </w:r>
    </w:p>
    <w:p w:rsidR="00C70037" w:rsidRDefault="00C70037" w:rsidP="00317CA9">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בסעיף זה </w:t>
      </w:r>
      <w:r w:rsidR="001A49A1">
        <w:rPr>
          <w:rStyle w:val="default"/>
          <w:rFonts w:cs="FrankRuehl"/>
          <w:rtl/>
        </w:rPr>
        <w:t>–</w:t>
      </w:r>
    </w:p>
    <w:p w:rsidR="001A49A1" w:rsidRDefault="001A49A1" w:rsidP="00317CA9">
      <w:pPr>
        <w:pStyle w:val="P00"/>
        <w:spacing w:before="72"/>
        <w:ind w:left="0" w:right="1134"/>
        <w:rPr>
          <w:rStyle w:val="default"/>
          <w:rFonts w:cs="FrankRuehl" w:hint="cs"/>
          <w:rtl/>
        </w:rPr>
      </w:pPr>
      <w:r>
        <w:rPr>
          <w:rStyle w:val="default"/>
          <w:rFonts w:cs="FrankRuehl" w:hint="cs"/>
          <w:rtl/>
        </w:rPr>
        <w:tab/>
        <w:t xml:space="preserve">"בעל רישום" </w:t>
      </w:r>
      <w:r>
        <w:rPr>
          <w:rStyle w:val="default"/>
          <w:rFonts w:cs="FrankRuehl"/>
          <w:rtl/>
        </w:rPr>
        <w:t>–</w:t>
      </w:r>
      <w:r>
        <w:rPr>
          <w:rStyle w:val="default"/>
          <w:rFonts w:cs="FrankRuehl" w:hint="cs"/>
          <w:rtl/>
        </w:rPr>
        <w:t xml:space="preserve"> מי שקיבל תעודת רישום של תכשיר בפנקס לפי פקודת הרוקחים [נוסח חדש], התשמ"א-1981 (בחוק זה </w:t>
      </w:r>
      <w:r>
        <w:rPr>
          <w:rStyle w:val="default"/>
          <w:rFonts w:cs="FrankRuehl"/>
          <w:rtl/>
        </w:rPr>
        <w:t>–</w:t>
      </w:r>
      <w:r>
        <w:rPr>
          <w:rStyle w:val="default"/>
          <w:rFonts w:cs="FrankRuehl" w:hint="cs"/>
          <w:rtl/>
        </w:rPr>
        <w:t xml:space="preserve"> פקודת הרוקחים);</w:t>
      </w:r>
    </w:p>
    <w:p w:rsidR="001A49A1" w:rsidRDefault="001A49A1" w:rsidP="00317CA9">
      <w:pPr>
        <w:pStyle w:val="P00"/>
        <w:spacing w:before="72"/>
        <w:ind w:left="0" w:right="1134"/>
        <w:rPr>
          <w:rStyle w:val="default"/>
          <w:rFonts w:cs="FrankRuehl" w:hint="cs"/>
          <w:rtl/>
        </w:rPr>
      </w:pPr>
      <w:r>
        <w:rPr>
          <w:rStyle w:val="default"/>
          <w:rFonts w:cs="FrankRuehl" w:hint="cs"/>
          <w:rtl/>
        </w:rPr>
        <w:tab/>
        <w:t xml:space="preserve">"גוף העוסק בתחום הבריאות" </w:t>
      </w:r>
      <w:r>
        <w:rPr>
          <w:rStyle w:val="default"/>
          <w:rFonts w:cs="FrankRuehl"/>
          <w:rtl/>
        </w:rPr>
        <w:t>–</w:t>
      </w:r>
      <w:r>
        <w:rPr>
          <w:rStyle w:val="default"/>
          <w:rFonts w:cs="FrankRuehl" w:hint="cs"/>
          <w:rtl/>
        </w:rPr>
        <w:t xml:space="preserve"> כל אחד מאלה, ובלבד שהגופים המפורטים בפסקאות (1) עד (3) פועלים שלא למטרת רווח:</w:t>
      </w:r>
    </w:p>
    <w:p w:rsidR="001A49A1" w:rsidRDefault="001A49A1" w:rsidP="001A49A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גוף העוסק בהספקת שירותים, במחקר ובפיתוח בתחום הבריאות, ובכלל זה בביצוע ניסויים קליניים;</w:t>
      </w:r>
    </w:p>
    <w:p w:rsidR="001A49A1" w:rsidRDefault="001A49A1" w:rsidP="001A49A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גוף העוסק בייצוג חולים או עובדים בתחום הבריאות;</w:t>
      </w:r>
    </w:p>
    <w:p w:rsidR="001A49A1" w:rsidRDefault="001A49A1" w:rsidP="001A49A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גוף העוסק בקידום תחום הבריאות או בהגברת המודעות לנושאים בתחום הבריאות;</w:t>
      </w:r>
    </w:p>
    <w:p w:rsidR="001A49A1" w:rsidRDefault="001A49A1" w:rsidP="001A49A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קופת חולים;</w:t>
      </w:r>
    </w:p>
    <w:p w:rsidR="001A49A1" w:rsidRDefault="001A49A1" w:rsidP="001A49A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בית חולים ציבורי כהגדרתו בסעיף 4 לחוק שירות הציבור (מתנות), התש"ם-1979;</w:t>
      </w:r>
    </w:p>
    <w:p w:rsidR="001A49A1" w:rsidRDefault="0047671B" w:rsidP="0047671B">
      <w:pPr>
        <w:pStyle w:val="P00"/>
        <w:spacing w:before="72"/>
        <w:ind w:left="1021" w:right="1134"/>
        <w:rPr>
          <w:rStyle w:val="default"/>
          <w:rFonts w:cs="FrankRuehl" w:hint="cs"/>
          <w:rtl/>
        </w:rPr>
      </w:pPr>
      <w:r>
        <w:rPr>
          <w:lang w:val="he-IL"/>
        </w:rPr>
        <w:pict>
          <v:rect id="_x0000_s2783" style="position:absolute;left:0;text-align:left;margin-left:464.5pt;margin-top:8.05pt;width:75.05pt;height:20pt;z-index:251923456" o:allowincell="f" filled="f" stroked="f" strokecolor="lime" strokeweight=".25pt">
            <v:textbox style="mso-next-textbox:#_x0000_s2783" inset="0,0,0,0">
              <w:txbxContent>
                <w:p w:rsidR="0047671B" w:rsidRDefault="0047671B" w:rsidP="0047671B">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65) תשפ"ג-2023</w:t>
                  </w:r>
                </w:p>
              </w:txbxContent>
            </v:textbox>
            <w10:anchorlock/>
          </v:rect>
        </w:pict>
      </w:r>
      <w:r>
        <w:rPr>
          <w:rFonts w:cs="FrankRuehl" w:hint="cs"/>
          <w:sz w:val="26"/>
          <w:rtl/>
        </w:rPr>
        <w:t>(6)</w:t>
      </w:r>
      <w:r>
        <w:rPr>
          <w:rFonts w:cs="FrankRuehl"/>
          <w:sz w:val="26"/>
          <w:rtl/>
        </w:rPr>
        <w:tab/>
      </w:r>
      <w:r w:rsidR="001A49A1">
        <w:rPr>
          <w:rStyle w:val="default"/>
          <w:rFonts w:cs="FrankRuehl" w:hint="cs"/>
          <w:rtl/>
        </w:rPr>
        <w:t>גוף שקבע שר הבריאות בצו, בא</w:t>
      </w:r>
      <w:r>
        <w:rPr>
          <w:rStyle w:val="default"/>
          <w:rFonts w:cs="FrankRuehl" w:hint="cs"/>
          <w:rtl/>
        </w:rPr>
        <w:t>י</w:t>
      </w:r>
      <w:r w:rsidR="001A49A1">
        <w:rPr>
          <w:rStyle w:val="default"/>
          <w:rFonts w:cs="FrankRuehl" w:hint="cs"/>
          <w:rtl/>
        </w:rPr>
        <w:t>שור ועדת הבריאות של הכנסת;</w:t>
      </w:r>
    </w:p>
    <w:p w:rsidR="001A49A1" w:rsidRDefault="001A49A1" w:rsidP="00317CA9">
      <w:pPr>
        <w:pStyle w:val="P00"/>
        <w:spacing w:before="72"/>
        <w:ind w:left="0" w:right="1134"/>
        <w:rPr>
          <w:rStyle w:val="default"/>
          <w:rFonts w:cs="FrankRuehl" w:hint="cs"/>
          <w:rtl/>
        </w:rPr>
      </w:pPr>
      <w:r>
        <w:rPr>
          <w:rStyle w:val="default"/>
          <w:rFonts w:cs="FrankRuehl" w:hint="cs"/>
          <w:rtl/>
        </w:rPr>
        <w:tab/>
        <w:t xml:space="preserve">"הפנקס" ו"תכשיר" </w:t>
      </w:r>
      <w:r w:rsidR="00607C59">
        <w:rPr>
          <w:rStyle w:val="default"/>
          <w:rFonts w:cs="FrankRuehl"/>
          <w:rtl/>
        </w:rPr>
        <w:t>–</w:t>
      </w:r>
      <w:r>
        <w:rPr>
          <w:rStyle w:val="default"/>
          <w:rFonts w:cs="FrankRuehl" w:hint="cs"/>
          <w:rtl/>
        </w:rPr>
        <w:t xml:space="preserve"> </w:t>
      </w:r>
      <w:r w:rsidR="00607C59">
        <w:rPr>
          <w:rStyle w:val="default"/>
          <w:rFonts w:cs="FrankRuehl" w:hint="cs"/>
          <w:rtl/>
        </w:rPr>
        <w:t>כהגדרתם בפקודת הרוקחים;</w:t>
      </w:r>
    </w:p>
    <w:p w:rsidR="00607C59" w:rsidRDefault="00607C59" w:rsidP="00317CA9">
      <w:pPr>
        <w:pStyle w:val="P00"/>
        <w:spacing w:before="72"/>
        <w:ind w:left="0" w:right="1134"/>
        <w:rPr>
          <w:rStyle w:val="default"/>
          <w:rFonts w:cs="FrankRuehl" w:hint="cs"/>
          <w:rtl/>
        </w:rPr>
      </w:pPr>
      <w:r>
        <w:rPr>
          <w:rStyle w:val="default"/>
          <w:rFonts w:cs="FrankRuehl" w:hint="cs"/>
          <w:rtl/>
        </w:rPr>
        <w:tab/>
        <w:t xml:space="preserve">"ציוד רפואי" </w:t>
      </w:r>
      <w:r>
        <w:rPr>
          <w:rStyle w:val="default"/>
          <w:rFonts w:cs="FrankRuehl"/>
          <w:rtl/>
        </w:rPr>
        <w:t>–</w:t>
      </w:r>
      <w:r>
        <w:rPr>
          <w:rStyle w:val="default"/>
          <w:rFonts w:cs="FrankRuehl" w:hint="cs"/>
          <w:rtl/>
        </w:rPr>
        <w:t xml:space="preserve"> לרבות מכשיר, תוכנת מחשב, אבזר, חומר כימי, מוצר ביולוגי או מוצר ביוטכנולוגי, המשמשים בטיפול רפואי או הנדרשים לצורך פעולתם של מכשיר, תוכנה, אבזר, חומר כימי, או מוצר כאמור במסגרת טיפול רפואי, ולמעט תכשיר;</w:t>
      </w:r>
    </w:p>
    <w:p w:rsidR="00607C59" w:rsidRDefault="00607C59" w:rsidP="00317CA9">
      <w:pPr>
        <w:pStyle w:val="P00"/>
        <w:spacing w:before="72"/>
        <w:ind w:left="0" w:right="1134"/>
        <w:rPr>
          <w:rStyle w:val="default"/>
          <w:rFonts w:cs="FrankRuehl" w:hint="cs"/>
          <w:rtl/>
        </w:rPr>
      </w:pPr>
      <w:r>
        <w:rPr>
          <w:rStyle w:val="default"/>
          <w:rFonts w:cs="FrankRuehl" w:hint="cs"/>
          <w:rtl/>
        </w:rPr>
        <w:tab/>
        <w:t xml:space="preserve">"שליטה" </w:t>
      </w:r>
      <w:r>
        <w:rPr>
          <w:rStyle w:val="default"/>
          <w:rFonts w:cs="FrankRuehl"/>
          <w:rtl/>
        </w:rPr>
        <w:t>–</w:t>
      </w:r>
      <w:r>
        <w:rPr>
          <w:rStyle w:val="default"/>
          <w:rFonts w:cs="FrankRuehl" w:hint="cs"/>
          <w:rtl/>
        </w:rPr>
        <w:t xml:space="preserve"> כהגדרתה בחוק ניירות ערך, התשכ"ח-1968;</w:t>
      </w:r>
    </w:p>
    <w:p w:rsidR="00607C59" w:rsidRDefault="00607C59" w:rsidP="00317CA9">
      <w:pPr>
        <w:pStyle w:val="P00"/>
        <w:spacing w:before="72"/>
        <w:ind w:left="0" w:right="1134"/>
        <w:rPr>
          <w:rStyle w:val="default"/>
          <w:rFonts w:cs="FrankRuehl" w:hint="cs"/>
          <w:rtl/>
        </w:rPr>
      </w:pPr>
      <w:r>
        <w:rPr>
          <w:rStyle w:val="default"/>
          <w:rFonts w:cs="FrankRuehl" w:hint="cs"/>
          <w:rtl/>
        </w:rPr>
        <w:tab/>
        <w:t xml:space="preserve">"תורם" </w:t>
      </w:r>
      <w:r>
        <w:rPr>
          <w:rStyle w:val="default"/>
          <w:rFonts w:cs="FrankRuehl"/>
          <w:rtl/>
        </w:rPr>
        <w:t>–</w:t>
      </w:r>
      <w:r>
        <w:rPr>
          <w:rStyle w:val="default"/>
          <w:rFonts w:cs="FrankRuehl" w:hint="cs"/>
          <w:rtl/>
        </w:rPr>
        <w:t xml:space="preserve"> תושב ישראל או תאגיד הרשום בישראל שהוא אחד המפורטים להלן, ולעניין דיווח על תרומות לפי סעיפים קטנים (ב), (ג) ו-(ה) </w:t>
      </w:r>
      <w:r>
        <w:rPr>
          <w:rStyle w:val="default"/>
          <w:rFonts w:cs="FrankRuehl"/>
          <w:rtl/>
        </w:rPr>
        <w:t>–</w:t>
      </w:r>
      <w:r>
        <w:rPr>
          <w:rStyle w:val="default"/>
          <w:rFonts w:cs="FrankRuehl" w:hint="cs"/>
          <w:rtl/>
        </w:rPr>
        <w:t xml:space="preserve"> גם מי שאינו תושב ישראל וכן תאגיד הרשום מחוץ לישראל, שהוא אחד המפורטים להלן:</w:t>
      </w:r>
    </w:p>
    <w:p w:rsidR="00607C59" w:rsidRDefault="00607C59" w:rsidP="00607C5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יצרן, יבואן או משווק של ציוד רפואי;</w:t>
      </w:r>
    </w:p>
    <w:p w:rsidR="00607C59" w:rsidRDefault="00607C59" w:rsidP="00607C5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רישום של תכשיר;</w:t>
      </w:r>
    </w:p>
    <w:p w:rsidR="00607C59" w:rsidRDefault="00607C59" w:rsidP="00607C5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יצרן, יבואן או משווק של תכשיר, אף אם אינו בעל הרישום;</w:t>
      </w:r>
    </w:p>
    <w:p w:rsidR="00607C59" w:rsidRDefault="00607C59" w:rsidP="00607C5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תאגיד השולט או המצוי בשליטת אחד הגורמים המנויים בפסקאות (1) עד (3);</w:t>
      </w:r>
    </w:p>
    <w:p w:rsidR="00607C59" w:rsidRDefault="00607C59" w:rsidP="00317CA9">
      <w:pPr>
        <w:pStyle w:val="P00"/>
        <w:spacing w:before="72"/>
        <w:ind w:left="0" w:right="1134"/>
        <w:rPr>
          <w:rStyle w:val="default"/>
          <w:rFonts w:cs="FrankRuehl" w:hint="cs"/>
          <w:rtl/>
        </w:rPr>
      </w:pPr>
      <w:r>
        <w:rPr>
          <w:rStyle w:val="default"/>
          <w:rFonts w:cs="FrankRuehl" w:hint="cs"/>
          <w:rtl/>
        </w:rPr>
        <w:tab/>
        <w:t xml:space="preserve">"תרומה" </w:t>
      </w:r>
      <w:r>
        <w:rPr>
          <w:rStyle w:val="default"/>
          <w:rFonts w:cs="FrankRuehl"/>
          <w:rtl/>
        </w:rPr>
        <w:t>–</w:t>
      </w:r>
      <w:r>
        <w:rPr>
          <w:rStyle w:val="default"/>
          <w:rFonts w:cs="FrankRuehl" w:hint="cs"/>
          <w:rtl/>
        </w:rPr>
        <w:t xml:space="preserve"> בכסף או בשווה כסף.</w:t>
      </w:r>
    </w:p>
    <w:p w:rsidR="00A5530D" w:rsidRPr="00995AFC" w:rsidRDefault="00A5530D" w:rsidP="00A5530D">
      <w:pPr>
        <w:pStyle w:val="P00"/>
        <w:spacing w:before="0"/>
        <w:ind w:left="0" w:right="1134"/>
        <w:rPr>
          <w:rStyle w:val="default"/>
          <w:rFonts w:cs="FrankRuehl" w:hint="cs"/>
          <w:vanish/>
          <w:color w:val="FF0000"/>
          <w:sz w:val="20"/>
          <w:szCs w:val="20"/>
          <w:shd w:val="clear" w:color="auto" w:fill="FFFF99"/>
          <w:rtl/>
        </w:rPr>
      </w:pPr>
      <w:bookmarkStart w:id="164" w:name="Rov386"/>
      <w:r w:rsidRPr="00995AFC">
        <w:rPr>
          <w:rStyle w:val="default"/>
          <w:rFonts w:cs="FrankRuehl" w:hint="cs"/>
          <w:vanish/>
          <w:color w:val="FF0000"/>
          <w:sz w:val="20"/>
          <w:szCs w:val="20"/>
          <w:shd w:val="clear" w:color="auto" w:fill="FFFF99"/>
          <w:rtl/>
        </w:rPr>
        <w:t>מיום 1.6.2008 עד יום 31.12.2010</w:t>
      </w:r>
    </w:p>
    <w:p w:rsidR="00A5530D" w:rsidRPr="00995AFC" w:rsidRDefault="00A5530D" w:rsidP="00A5530D">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הוראת שעה תשס"ח-2008</w:t>
      </w:r>
    </w:p>
    <w:p w:rsidR="00A5530D" w:rsidRPr="00995AFC" w:rsidRDefault="00A5530D" w:rsidP="00A5530D">
      <w:pPr>
        <w:pStyle w:val="P00"/>
        <w:spacing w:before="0"/>
        <w:ind w:left="0" w:right="1134"/>
        <w:rPr>
          <w:rStyle w:val="default"/>
          <w:rFonts w:cs="FrankRuehl" w:hint="cs"/>
          <w:vanish/>
          <w:sz w:val="20"/>
          <w:szCs w:val="20"/>
          <w:shd w:val="clear" w:color="auto" w:fill="FFFF99"/>
          <w:rtl/>
        </w:rPr>
      </w:pPr>
      <w:hyperlink r:id="rId303" w:history="1">
        <w:r w:rsidRPr="00995AFC">
          <w:rPr>
            <w:rStyle w:val="Hyperlink"/>
            <w:rFonts w:cs="FrankRuehl" w:hint="cs"/>
            <w:vanish/>
            <w:szCs w:val="20"/>
            <w:shd w:val="clear" w:color="auto" w:fill="FFFF99"/>
            <w:rtl/>
          </w:rPr>
          <w:t>ס"ח תשס"ח מס' 2161</w:t>
        </w:r>
      </w:hyperlink>
      <w:r w:rsidRPr="00995AFC">
        <w:rPr>
          <w:rStyle w:val="default"/>
          <w:rFonts w:cs="FrankRuehl" w:hint="cs"/>
          <w:vanish/>
          <w:sz w:val="20"/>
          <w:szCs w:val="20"/>
          <w:shd w:val="clear" w:color="auto" w:fill="FFFF99"/>
          <w:rtl/>
        </w:rPr>
        <w:t xml:space="preserve"> מיום 3.7.2008 עמ' 609 (</w:t>
      </w:r>
      <w:hyperlink r:id="rId304" w:history="1">
        <w:r w:rsidRPr="00995AFC">
          <w:rPr>
            <w:rStyle w:val="Hyperlink"/>
            <w:rFonts w:cs="FrankRuehl" w:hint="cs"/>
            <w:vanish/>
            <w:szCs w:val="20"/>
            <w:shd w:val="clear" w:color="auto" w:fill="FFFF99"/>
            <w:rtl/>
          </w:rPr>
          <w:t>ה"ח 335</w:t>
        </w:r>
      </w:hyperlink>
      <w:r w:rsidRPr="00995AFC">
        <w:rPr>
          <w:rStyle w:val="default"/>
          <w:rFonts w:cs="FrankRuehl" w:hint="cs"/>
          <w:vanish/>
          <w:sz w:val="20"/>
          <w:szCs w:val="20"/>
          <w:shd w:val="clear" w:color="auto" w:fill="FFFF99"/>
          <w:rtl/>
        </w:rPr>
        <w:t>)</w:t>
      </w:r>
    </w:p>
    <w:p w:rsidR="00A5530D" w:rsidRPr="00995AFC" w:rsidRDefault="00A5530D" w:rsidP="00A5530D">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סעיף 40א</w:t>
      </w:r>
    </w:p>
    <w:p w:rsidR="00A5530D" w:rsidRPr="00995AFC" w:rsidRDefault="00A5530D" w:rsidP="00A5530D">
      <w:pPr>
        <w:pStyle w:val="P00"/>
        <w:ind w:left="0"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w:t>
      </w:r>
    </w:p>
    <w:p w:rsidR="00A5530D" w:rsidRPr="00995AFC" w:rsidRDefault="00A5530D" w:rsidP="00A5530D">
      <w:pPr>
        <w:pStyle w:val="P00"/>
        <w:spacing w:before="20"/>
        <w:ind w:left="0" w:right="1134"/>
        <w:rPr>
          <w:rStyle w:val="big-number"/>
          <w:rFonts w:cs="Miriam" w:hint="cs"/>
          <w:vanish/>
          <w:sz w:val="16"/>
          <w:szCs w:val="16"/>
          <w:shd w:val="clear" w:color="auto" w:fill="FFFF99"/>
          <w:rtl/>
        </w:rPr>
      </w:pPr>
      <w:r w:rsidRPr="00995AFC">
        <w:rPr>
          <w:rStyle w:val="big-number"/>
          <w:rFonts w:cs="Miriam" w:hint="cs"/>
          <w:vanish/>
          <w:sz w:val="16"/>
          <w:szCs w:val="16"/>
          <w:shd w:val="clear" w:color="auto" w:fill="FFFF99"/>
          <w:rtl/>
        </w:rPr>
        <w:t>דיווח על תרומות בתחום הבריאות</w:t>
      </w:r>
    </w:p>
    <w:p w:rsidR="00A5530D" w:rsidRPr="00995AFC" w:rsidRDefault="00A5530D" w:rsidP="00A5530D">
      <w:pPr>
        <w:pStyle w:val="P00"/>
        <w:spacing w:before="0"/>
        <w:ind w:left="0" w:right="1134"/>
        <w:rPr>
          <w:rStyle w:val="default"/>
          <w:rFonts w:cs="FrankRuehl" w:hint="cs"/>
          <w:vanish/>
          <w:sz w:val="22"/>
          <w:szCs w:val="22"/>
          <w:shd w:val="clear" w:color="auto" w:fill="FFFF99"/>
          <w:rtl/>
        </w:rPr>
      </w:pPr>
      <w:r w:rsidRPr="00995AFC">
        <w:rPr>
          <w:rStyle w:val="big-number"/>
          <w:rFonts w:cs="FrankRuehl"/>
          <w:vanish/>
          <w:sz w:val="22"/>
          <w:szCs w:val="22"/>
          <w:shd w:val="clear" w:color="auto" w:fill="FFFF99"/>
          <w:rtl/>
        </w:rPr>
        <w:t>40</w:t>
      </w:r>
      <w:r w:rsidRPr="00995AFC">
        <w:rPr>
          <w:rStyle w:val="default"/>
          <w:rFonts w:cs="FrankRuehl" w:hint="cs"/>
          <w:vanish/>
          <w:sz w:val="22"/>
          <w:szCs w:val="22"/>
          <w:shd w:val="clear" w:color="auto" w:fill="FFFF99"/>
          <w:rtl/>
        </w:rPr>
        <w:t>א</w:t>
      </w:r>
      <w:r w:rsidRPr="00995AFC">
        <w:rPr>
          <w:rStyle w:val="default"/>
          <w:rFonts w:cs="FrankRuehl"/>
          <w:vanish/>
          <w:sz w:val="22"/>
          <w:szCs w:val="22"/>
          <w:shd w:val="clear" w:color="auto" w:fill="FFFF99"/>
          <w:rtl/>
        </w:rPr>
        <w:t>.</w:t>
      </w:r>
      <w:r w:rsidRPr="00995AFC">
        <w:rPr>
          <w:rStyle w:val="default"/>
          <w:rFonts w:cs="FrankRuehl"/>
          <w:vanish/>
          <w:sz w:val="22"/>
          <w:szCs w:val="22"/>
          <w:shd w:val="clear" w:color="auto" w:fill="FFFF99"/>
          <w:rtl/>
        </w:rPr>
        <w:tab/>
        <w:t>(א)</w:t>
      </w:r>
      <w:r w:rsidRPr="00995AFC">
        <w:rPr>
          <w:rStyle w:val="default"/>
          <w:rFonts w:cs="FrankRuehl"/>
          <w:vanish/>
          <w:sz w:val="22"/>
          <w:szCs w:val="22"/>
          <w:shd w:val="clear" w:color="auto" w:fill="FFFF99"/>
          <w:rtl/>
        </w:rPr>
        <w:tab/>
      </w:r>
      <w:r w:rsidRPr="00995AFC">
        <w:rPr>
          <w:rStyle w:val="default"/>
          <w:rFonts w:cs="FrankRuehl" w:hint="cs"/>
          <w:vanish/>
          <w:sz w:val="22"/>
          <w:szCs w:val="22"/>
          <w:shd w:val="clear" w:color="auto" w:fill="FFFF99"/>
          <w:rtl/>
        </w:rPr>
        <w:t>תושב ישראל או תאגיד הרשום בישראל שהוא אחד מהמפורטים להלן, שנתן תרומה בכסף או בשווה כסף לגופים העוסקים בתחום הבריאות והפועלים ללא מטרת רווח, ימסור לשר הבריאות עד יום 1 ביוני בכל שנה את רשימת הגופים שלהם תרם כאמור:</w:t>
      </w:r>
    </w:p>
    <w:p w:rsidR="00A5530D" w:rsidRPr="00995AFC" w:rsidRDefault="00A5530D" w:rsidP="00A5530D">
      <w:pPr>
        <w:pStyle w:val="P00"/>
        <w:spacing w:before="0"/>
        <w:ind w:left="1021"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(1)</w:t>
      </w:r>
      <w:r w:rsidRPr="00995AFC">
        <w:rPr>
          <w:rStyle w:val="default"/>
          <w:rFonts w:cs="FrankRuehl" w:hint="cs"/>
          <w:vanish/>
          <w:sz w:val="22"/>
          <w:szCs w:val="22"/>
          <w:shd w:val="clear" w:color="auto" w:fill="FFFF99"/>
          <w:rtl/>
        </w:rPr>
        <w:tab/>
        <w:t>יצרן, יבואן או משווק של ציוד רפואי;</w:t>
      </w:r>
    </w:p>
    <w:p w:rsidR="00A5530D" w:rsidRPr="00995AFC" w:rsidRDefault="00A5530D" w:rsidP="00A5530D">
      <w:pPr>
        <w:pStyle w:val="P00"/>
        <w:spacing w:before="0"/>
        <w:ind w:left="1021"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(2)</w:t>
      </w:r>
      <w:r w:rsidRPr="00995AFC">
        <w:rPr>
          <w:rStyle w:val="default"/>
          <w:rFonts w:cs="FrankRuehl" w:hint="cs"/>
          <w:vanish/>
          <w:sz w:val="22"/>
          <w:szCs w:val="22"/>
          <w:shd w:val="clear" w:color="auto" w:fill="FFFF99"/>
          <w:rtl/>
        </w:rPr>
        <w:tab/>
        <w:t>בעל רישום של תכשיר;</w:t>
      </w:r>
    </w:p>
    <w:p w:rsidR="00A5530D" w:rsidRPr="00995AFC" w:rsidRDefault="00A5530D" w:rsidP="00A5530D">
      <w:pPr>
        <w:pStyle w:val="P00"/>
        <w:spacing w:before="0"/>
        <w:ind w:left="1021"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hint="cs"/>
          <w:vanish/>
          <w:sz w:val="22"/>
          <w:szCs w:val="22"/>
          <w:shd w:val="clear" w:color="auto" w:fill="FFFF99"/>
          <w:rtl/>
        </w:rPr>
        <w:tab/>
        <w:t>יצרן, יבואן או משווק של תכשיר, אף אם אינו בעל הרישום;</w:t>
      </w:r>
    </w:p>
    <w:p w:rsidR="00A5530D" w:rsidRPr="00995AFC" w:rsidRDefault="00A5530D" w:rsidP="00A5530D">
      <w:pPr>
        <w:pStyle w:val="P00"/>
        <w:spacing w:before="0"/>
        <w:ind w:left="1021"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(4)</w:t>
      </w:r>
      <w:r w:rsidRPr="00995AFC">
        <w:rPr>
          <w:rStyle w:val="default"/>
          <w:rFonts w:cs="FrankRuehl" w:hint="cs"/>
          <w:vanish/>
          <w:sz w:val="22"/>
          <w:szCs w:val="22"/>
          <w:shd w:val="clear" w:color="auto" w:fill="FFFF99"/>
          <w:rtl/>
        </w:rPr>
        <w:tab/>
        <w:t>תאגיד השולט או המצוי בשליטת אחד הגורמים המנויים בפסקאות (1) עד (3).</w:t>
      </w:r>
    </w:p>
    <w:p w:rsidR="00A5530D" w:rsidRPr="00995AFC" w:rsidRDefault="00A5530D" w:rsidP="00A5530D">
      <w:pPr>
        <w:pStyle w:val="P00"/>
        <w:spacing w:before="0"/>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ab/>
        <w:t>(ב)</w:t>
      </w:r>
      <w:r w:rsidRPr="00995AFC">
        <w:rPr>
          <w:rStyle w:val="default"/>
          <w:rFonts w:cs="FrankRuehl" w:hint="cs"/>
          <w:vanish/>
          <w:sz w:val="22"/>
          <w:szCs w:val="22"/>
          <w:shd w:val="clear" w:color="auto" w:fill="FFFF99"/>
          <w:rtl/>
        </w:rPr>
        <w:tab/>
        <w:t>שר הבריאות או מי שהוא הסמיך לכך, יפרסם באתר האינטרנט של משרד הבריאות את הרשימות שהועברו לו לפי סעיף קטן (א).</w:t>
      </w:r>
    </w:p>
    <w:p w:rsidR="00A5530D" w:rsidRPr="00995AFC" w:rsidRDefault="00A5530D" w:rsidP="00A5530D">
      <w:pPr>
        <w:pStyle w:val="P00"/>
        <w:spacing w:before="0"/>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ab/>
        <w:t>(ג)</w:t>
      </w:r>
      <w:r w:rsidRPr="00995AFC">
        <w:rPr>
          <w:rStyle w:val="default"/>
          <w:rFonts w:cs="FrankRuehl" w:hint="cs"/>
          <w:vanish/>
          <w:sz w:val="22"/>
          <w:szCs w:val="22"/>
          <w:shd w:val="clear" w:color="auto" w:fill="FFFF99"/>
          <w:rtl/>
        </w:rPr>
        <w:tab/>
        <w:t xml:space="preserve">בסעיף זה </w:t>
      </w:r>
      <w:r w:rsidRPr="00995AFC">
        <w:rPr>
          <w:rStyle w:val="default"/>
          <w:rFonts w:cs="FrankRuehl"/>
          <w:vanish/>
          <w:sz w:val="22"/>
          <w:szCs w:val="22"/>
          <w:shd w:val="clear" w:color="auto" w:fill="FFFF99"/>
          <w:rtl/>
        </w:rPr>
        <w:t>–</w:t>
      </w:r>
    </w:p>
    <w:p w:rsidR="00A5530D" w:rsidRPr="00995AFC" w:rsidRDefault="00A5530D" w:rsidP="00A5530D">
      <w:pPr>
        <w:pStyle w:val="P00"/>
        <w:spacing w:before="0"/>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ab/>
        <w:t xml:space="preserve">"בעל רישום"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מי שקיבל תעודת רישום של תכשיר בפנקס לפי פקודת הרוקחים [נוסח חדש], התשמ"א-1981;</w:t>
      </w:r>
    </w:p>
    <w:p w:rsidR="00A5530D" w:rsidRPr="00995AFC" w:rsidRDefault="00A5530D" w:rsidP="00A5530D">
      <w:pPr>
        <w:pStyle w:val="P00"/>
        <w:spacing w:before="0"/>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ab/>
        <w:t xml:space="preserve">"גופים העוסקים בתחום הבריאות"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לרבות כל אחד מאלה:</w:t>
      </w:r>
    </w:p>
    <w:p w:rsidR="00A5530D" w:rsidRPr="00995AFC" w:rsidRDefault="00A5530D" w:rsidP="00A5530D">
      <w:pPr>
        <w:pStyle w:val="P00"/>
        <w:spacing w:before="0"/>
        <w:ind w:left="1021"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(1)</w:t>
      </w:r>
      <w:r w:rsidRPr="00995AFC">
        <w:rPr>
          <w:rStyle w:val="default"/>
          <w:rFonts w:cs="FrankRuehl" w:hint="cs"/>
          <w:vanish/>
          <w:sz w:val="22"/>
          <w:szCs w:val="22"/>
          <w:shd w:val="clear" w:color="auto" w:fill="FFFF99"/>
          <w:rtl/>
        </w:rPr>
        <w:tab/>
        <w:t>גופים העוסקים בהספקת שירותים, במחקר ובפיתוח בתחום הבריאות, ובכלל זה בביצוע ניסויים קליניים;</w:t>
      </w:r>
    </w:p>
    <w:p w:rsidR="00A5530D" w:rsidRPr="00995AFC" w:rsidRDefault="00A5530D" w:rsidP="00A5530D">
      <w:pPr>
        <w:pStyle w:val="P00"/>
        <w:spacing w:before="0"/>
        <w:ind w:left="1021"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(2)</w:t>
      </w:r>
      <w:r w:rsidRPr="00995AFC">
        <w:rPr>
          <w:rStyle w:val="default"/>
          <w:rFonts w:cs="FrankRuehl" w:hint="cs"/>
          <w:vanish/>
          <w:sz w:val="22"/>
          <w:szCs w:val="22"/>
          <w:shd w:val="clear" w:color="auto" w:fill="FFFF99"/>
          <w:rtl/>
        </w:rPr>
        <w:tab/>
        <w:t>גופים העוסקים בייצוג חולים או עובדים בתחום הבריאות;</w:t>
      </w:r>
    </w:p>
    <w:p w:rsidR="00A5530D" w:rsidRPr="00995AFC" w:rsidRDefault="00A5530D" w:rsidP="00A5530D">
      <w:pPr>
        <w:pStyle w:val="P00"/>
        <w:spacing w:before="0"/>
        <w:ind w:left="1021"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hint="cs"/>
          <w:vanish/>
          <w:sz w:val="22"/>
          <w:szCs w:val="22"/>
          <w:shd w:val="clear" w:color="auto" w:fill="FFFF99"/>
          <w:rtl/>
        </w:rPr>
        <w:tab/>
        <w:t>גופים העוסקים בקידום תחום הבריאות או בהגברת המודעות לנושאים בתחום הבריאות;</w:t>
      </w:r>
    </w:p>
    <w:p w:rsidR="00A5530D" w:rsidRPr="00995AFC" w:rsidRDefault="00A5530D" w:rsidP="00A5530D">
      <w:pPr>
        <w:pStyle w:val="P00"/>
        <w:spacing w:before="0"/>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ab/>
        <w:t xml:space="preserve">"פנקס" ו"תכשיר"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כהגדרתם בפקודת הרוקחים [נוסח חדש], התשמ"א-1981;</w:t>
      </w:r>
    </w:p>
    <w:p w:rsidR="00A5530D" w:rsidRPr="00995AFC" w:rsidRDefault="00A5530D" w:rsidP="00A5530D">
      <w:pPr>
        <w:pStyle w:val="P00"/>
        <w:spacing w:before="0"/>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ab/>
        <w:t xml:space="preserve">"ציוד רפואי"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לרבות מכשיר, תוכנת מחשב, אבזר, חומר כימי, מוצר ביולוגי או מוצר ביוטכנולוגי, המשמשים בטיפול רפואי או הנדרשים לצורך פעולתם של מכשיר, תוכנה, אבזר, חומר כימי, או מוצר כאמור במסגרת טיפול רפואי, ולמעט תכשיר;</w:t>
      </w:r>
    </w:p>
    <w:p w:rsidR="00A5530D" w:rsidRPr="00995AFC" w:rsidRDefault="00A5530D" w:rsidP="00A5530D">
      <w:pPr>
        <w:pStyle w:val="P00"/>
        <w:spacing w:before="0"/>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ab/>
        <w:t xml:space="preserve">"שליטה"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כהגדרתה בחוק ניירות ערך, התשכ"ח-1968.</w:t>
      </w:r>
    </w:p>
    <w:p w:rsidR="00A5530D" w:rsidRPr="00995AFC" w:rsidRDefault="00A5530D" w:rsidP="00A5530D">
      <w:pPr>
        <w:pStyle w:val="P00"/>
        <w:spacing w:before="0"/>
        <w:ind w:left="0" w:right="1134"/>
        <w:rPr>
          <w:rStyle w:val="default"/>
          <w:rFonts w:cs="FrankRuehl" w:hint="cs"/>
          <w:vanish/>
          <w:sz w:val="20"/>
          <w:szCs w:val="20"/>
          <w:shd w:val="clear" w:color="auto" w:fill="FFFF99"/>
          <w:rtl/>
        </w:rPr>
      </w:pPr>
    </w:p>
    <w:p w:rsidR="00A5530D" w:rsidRPr="00995AFC" w:rsidRDefault="00A5530D" w:rsidP="00A5530D">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1.1.2011</w:t>
      </w:r>
    </w:p>
    <w:p w:rsidR="00A5530D" w:rsidRPr="00995AFC" w:rsidRDefault="00A5530D" w:rsidP="00A5530D">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52</w:t>
      </w:r>
    </w:p>
    <w:p w:rsidR="00A5530D" w:rsidRPr="00995AFC" w:rsidRDefault="00A5530D" w:rsidP="00A5530D">
      <w:pPr>
        <w:pStyle w:val="P00"/>
        <w:spacing w:before="0"/>
        <w:ind w:left="0" w:right="1134"/>
        <w:rPr>
          <w:rStyle w:val="default"/>
          <w:rFonts w:cs="FrankRuehl" w:hint="cs"/>
          <w:vanish/>
          <w:sz w:val="20"/>
          <w:szCs w:val="20"/>
          <w:shd w:val="clear" w:color="auto" w:fill="FFFF99"/>
          <w:rtl/>
        </w:rPr>
      </w:pPr>
      <w:hyperlink r:id="rId305" w:history="1">
        <w:r w:rsidRPr="00995AFC">
          <w:rPr>
            <w:rStyle w:val="Hyperlink"/>
            <w:rFonts w:cs="FrankRuehl" w:hint="cs"/>
            <w:vanish/>
            <w:szCs w:val="20"/>
            <w:shd w:val="clear" w:color="auto" w:fill="FFFF99"/>
            <w:rtl/>
          </w:rPr>
          <w:t>ס"ח תשע"א מס' 2271</w:t>
        </w:r>
      </w:hyperlink>
      <w:r w:rsidRPr="00995AFC">
        <w:rPr>
          <w:rStyle w:val="default"/>
          <w:rFonts w:cs="FrankRuehl" w:hint="cs"/>
          <w:vanish/>
          <w:sz w:val="20"/>
          <w:szCs w:val="20"/>
          <w:shd w:val="clear" w:color="auto" w:fill="FFFF99"/>
          <w:rtl/>
        </w:rPr>
        <w:t xml:space="preserve"> מיום 6.1.2011 עמ' 146 (</w:t>
      </w:r>
      <w:hyperlink r:id="rId306" w:history="1">
        <w:r w:rsidRPr="00995AFC">
          <w:rPr>
            <w:rStyle w:val="Hyperlink"/>
            <w:rFonts w:cs="FrankRuehl" w:hint="cs"/>
            <w:vanish/>
            <w:szCs w:val="20"/>
            <w:shd w:val="clear" w:color="auto" w:fill="FFFF99"/>
            <w:rtl/>
          </w:rPr>
          <w:t>ה"ח 541</w:t>
        </w:r>
      </w:hyperlink>
      <w:r w:rsidRPr="00995AFC">
        <w:rPr>
          <w:rStyle w:val="default"/>
          <w:rFonts w:cs="FrankRuehl" w:hint="cs"/>
          <w:vanish/>
          <w:sz w:val="20"/>
          <w:szCs w:val="20"/>
          <w:shd w:val="clear" w:color="auto" w:fill="FFFF99"/>
          <w:rtl/>
        </w:rPr>
        <w:t>)</w:t>
      </w:r>
    </w:p>
    <w:p w:rsidR="0047671B" w:rsidRPr="00995AFC" w:rsidRDefault="00A5530D" w:rsidP="00A5530D">
      <w:pPr>
        <w:pStyle w:val="P00"/>
        <w:spacing w:before="0"/>
        <w:ind w:left="0" w:right="1134"/>
        <w:rPr>
          <w:rStyle w:val="default"/>
          <w:rFonts w:cs="FrankRuehl"/>
          <w:b/>
          <w:bCs/>
          <w:vanish/>
          <w:sz w:val="20"/>
          <w:szCs w:val="20"/>
          <w:shd w:val="clear" w:color="auto" w:fill="FFFF99"/>
          <w:rtl/>
        </w:rPr>
      </w:pPr>
      <w:r w:rsidRPr="00995AFC">
        <w:rPr>
          <w:rStyle w:val="default"/>
          <w:rFonts w:cs="FrankRuehl" w:hint="cs"/>
          <w:b/>
          <w:bCs/>
          <w:vanish/>
          <w:sz w:val="20"/>
          <w:szCs w:val="20"/>
          <w:shd w:val="clear" w:color="auto" w:fill="FFFF99"/>
          <w:rtl/>
        </w:rPr>
        <w:t>הוספת סעיף 40</w:t>
      </w:r>
      <w:r w:rsidR="0047671B" w:rsidRPr="00995AFC">
        <w:rPr>
          <w:rStyle w:val="default"/>
          <w:rFonts w:cs="FrankRuehl" w:hint="cs"/>
          <w:b/>
          <w:bCs/>
          <w:vanish/>
          <w:sz w:val="20"/>
          <w:szCs w:val="20"/>
          <w:shd w:val="clear" w:color="auto" w:fill="FFFF99"/>
          <w:rtl/>
        </w:rPr>
        <w:t>א</w:t>
      </w:r>
    </w:p>
    <w:p w:rsidR="0047671B" w:rsidRPr="00995AFC" w:rsidRDefault="0047671B" w:rsidP="0047671B">
      <w:pPr>
        <w:pStyle w:val="P00"/>
        <w:tabs>
          <w:tab w:val="clear" w:pos="6259"/>
        </w:tabs>
        <w:spacing w:before="0"/>
        <w:ind w:left="0" w:right="1134"/>
        <w:rPr>
          <w:rFonts w:ascii="FrankRuehl" w:hAnsi="FrankRuehl" w:cs="FrankRuehl"/>
          <w:vanish/>
          <w:szCs w:val="20"/>
          <w:shd w:val="clear" w:color="auto" w:fill="FFFF99"/>
          <w:rtl/>
        </w:rPr>
      </w:pPr>
    </w:p>
    <w:p w:rsidR="0047671B" w:rsidRPr="00995AFC" w:rsidRDefault="0047671B" w:rsidP="0047671B">
      <w:pPr>
        <w:pStyle w:val="P00"/>
        <w:tabs>
          <w:tab w:val="clear" w:pos="6259"/>
        </w:tabs>
        <w:spacing w:before="0"/>
        <w:ind w:left="0" w:right="1134"/>
        <w:rPr>
          <w:rFonts w:ascii="FrankRuehl" w:hAnsi="FrankRuehl" w:cs="FrankRuehl"/>
          <w:vanish/>
          <w:color w:val="FF0000"/>
          <w:szCs w:val="20"/>
          <w:shd w:val="clear" w:color="auto" w:fill="FFFF99"/>
          <w:rtl/>
        </w:rPr>
      </w:pPr>
      <w:r w:rsidRPr="00995AFC">
        <w:rPr>
          <w:rFonts w:ascii="FrankRuehl" w:hAnsi="FrankRuehl" w:cs="FrankRuehl"/>
          <w:vanish/>
          <w:color w:val="FF0000"/>
          <w:szCs w:val="20"/>
          <w:shd w:val="clear" w:color="auto" w:fill="FFFF99"/>
          <w:rtl/>
        </w:rPr>
        <w:t>מיום 9.2.2023</w:t>
      </w:r>
    </w:p>
    <w:p w:rsidR="0047671B" w:rsidRPr="00995AFC" w:rsidRDefault="0047671B" w:rsidP="0047671B">
      <w:pPr>
        <w:pStyle w:val="P00"/>
        <w:tabs>
          <w:tab w:val="clear" w:pos="6259"/>
        </w:tabs>
        <w:spacing w:before="0"/>
        <w:ind w:left="0" w:right="1134"/>
        <w:rPr>
          <w:rFonts w:ascii="FrankRuehl" w:hAnsi="FrankRuehl" w:cs="FrankRuehl"/>
          <w:vanish/>
          <w:szCs w:val="20"/>
          <w:shd w:val="clear" w:color="auto" w:fill="FFFF99"/>
          <w:rtl/>
        </w:rPr>
      </w:pPr>
      <w:r w:rsidRPr="00995AFC">
        <w:rPr>
          <w:rFonts w:ascii="FrankRuehl" w:hAnsi="FrankRuehl" w:cs="FrankRuehl"/>
          <w:b/>
          <w:bCs/>
          <w:vanish/>
          <w:szCs w:val="20"/>
          <w:shd w:val="clear" w:color="auto" w:fill="FFFF99"/>
          <w:rtl/>
        </w:rPr>
        <w:t xml:space="preserve">תיקון מס' </w:t>
      </w:r>
      <w:r w:rsidRPr="00995AFC">
        <w:rPr>
          <w:rFonts w:ascii="FrankRuehl" w:hAnsi="FrankRuehl" w:cs="FrankRuehl" w:hint="cs"/>
          <w:b/>
          <w:bCs/>
          <w:vanish/>
          <w:szCs w:val="20"/>
          <w:shd w:val="clear" w:color="auto" w:fill="FFFF99"/>
          <w:rtl/>
        </w:rPr>
        <w:t>65</w:t>
      </w:r>
    </w:p>
    <w:p w:rsidR="0047671B" w:rsidRPr="00995AFC" w:rsidRDefault="0047671B" w:rsidP="0047671B">
      <w:pPr>
        <w:pStyle w:val="P00"/>
        <w:tabs>
          <w:tab w:val="clear" w:pos="6259"/>
        </w:tabs>
        <w:spacing w:before="0"/>
        <w:ind w:left="0" w:right="1134"/>
        <w:rPr>
          <w:rFonts w:ascii="FrankRuehl" w:hAnsi="FrankRuehl" w:cs="FrankRuehl"/>
          <w:vanish/>
          <w:szCs w:val="20"/>
          <w:shd w:val="clear" w:color="auto" w:fill="FFFF99"/>
          <w:rtl/>
        </w:rPr>
      </w:pPr>
      <w:hyperlink r:id="rId307" w:history="1">
        <w:r w:rsidRPr="00995AFC">
          <w:rPr>
            <w:rStyle w:val="Hyperlink"/>
            <w:rFonts w:ascii="FrankRuehl" w:hAnsi="FrankRuehl" w:cs="FrankRuehl"/>
            <w:vanish/>
            <w:szCs w:val="20"/>
            <w:shd w:val="clear" w:color="auto" w:fill="FFFF99"/>
            <w:rtl/>
          </w:rPr>
          <w:t>ס"ח תשפ"ג מס' 3016</w:t>
        </w:r>
      </w:hyperlink>
      <w:r w:rsidRPr="00995AFC">
        <w:rPr>
          <w:rFonts w:ascii="FrankRuehl" w:hAnsi="FrankRuehl" w:cs="FrankRuehl"/>
          <w:vanish/>
          <w:szCs w:val="20"/>
          <w:shd w:val="clear" w:color="auto" w:fill="FFFF99"/>
          <w:rtl/>
        </w:rPr>
        <w:t xml:space="preserve"> מיום 9.2.2023 עמ' 1</w:t>
      </w:r>
      <w:r w:rsidRPr="00995AFC">
        <w:rPr>
          <w:rFonts w:ascii="FrankRuehl" w:hAnsi="FrankRuehl" w:cs="FrankRuehl" w:hint="cs"/>
          <w:vanish/>
          <w:szCs w:val="20"/>
          <w:shd w:val="clear" w:color="auto" w:fill="FFFF99"/>
          <w:rtl/>
        </w:rPr>
        <w:t>8</w:t>
      </w:r>
      <w:r w:rsidRPr="00995AFC">
        <w:rPr>
          <w:rFonts w:ascii="FrankRuehl" w:hAnsi="FrankRuehl" w:cs="FrankRuehl"/>
          <w:vanish/>
          <w:szCs w:val="20"/>
          <w:shd w:val="clear" w:color="auto" w:fill="FFFF99"/>
          <w:rtl/>
        </w:rPr>
        <w:t xml:space="preserve"> (</w:t>
      </w:r>
      <w:hyperlink r:id="rId308" w:history="1">
        <w:r w:rsidRPr="00995AFC">
          <w:rPr>
            <w:rStyle w:val="Hyperlink"/>
            <w:rFonts w:ascii="FrankRuehl" w:hAnsi="FrankRuehl" w:cs="FrankRuehl"/>
            <w:vanish/>
            <w:szCs w:val="20"/>
            <w:shd w:val="clear" w:color="auto" w:fill="FFFF99"/>
            <w:rtl/>
          </w:rPr>
          <w:t>ה"ח 945</w:t>
        </w:r>
      </w:hyperlink>
      <w:r w:rsidRPr="00995AFC">
        <w:rPr>
          <w:rFonts w:ascii="FrankRuehl" w:hAnsi="FrankRuehl" w:cs="FrankRuehl"/>
          <w:vanish/>
          <w:szCs w:val="20"/>
          <w:shd w:val="clear" w:color="auto" w:fill="FFFF99"/>
          <w:rtl/>
        </w:rPr>
        <w:t>)</w:t>
      </w:r>
    </w:p>
    <w:p w:rsidR="0047671B" w:rsidRPr="00995AFC" w:rsidRDefault="0047671B" w:rsidP="0047671B">
      <w:pPr>
        <w:pStyle w:val="P00"/>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ab/>
        <w:t>(ח)</w:t>
      </w:r>
      <w:r w:rsidRPr="00995AFC">
        <w:rPr>
          <w:rStyle w:val="default"/>
          <w:rFonts w:cs="FrankRuehl" w:hint="cs"/>
          <w:vanish/>
          <w:sz w:val="22"/>
          <w:szCs w:val="22"/>
          <w:shd w:val="clear" w:color="auto" w:fill="FFFF99"/>
          <w:rtl/>
        </w:rPr>
        <w:tab/>
        <w:t xml:space="preserve">בסעיף זה </w:t>
      </w:r>
      <w:r w:rsidRPr="00995AFC">
        <w:rPr>
          <w:rStyle w:val="default"/>
          <w:rFonts w:cs="FrankRuehl"/>
          <w:vanish/>
          <w:sz w:val="22"/>
          <w:szCs w:val="22"/>
          <w:shd w:val="clear" w:color="auto" w:fill="FFFF99"/>
          <w:rtl/>
        </w:rPr>
        <w:t>–</w:t>
      </w:r>
    </w:p>
    <w:p w:rsidR="0047671B" w:rsidRPr="00995AFC" w:rsidRDefault="0047671B" w:rsidP="0047671B">
      <w:pPr>
        <w:pStyle w:val="P00"/>
        <w:spacing w:before="0"/>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ab/>
        <w:t xml:space="preserve">"בעל רישום"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מי שקיבל תעודת רישום של תכשיר בפנקס לפי פקודת הרוקחים [נוסח חדש], התשמ"א-1981 (בחוק זה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פקודת הרוקחים);</w:t>
      </w:r>
    </w:p>
    <w:p w:rsidR="0047671B" w:rsidRPr="00995AFC" w:rsidRDefault="0047671B" w:rsidP="0047671B">
      <w:pPr>
        <w:pStyle w:val="P00"/>
        <w:spacing w:before="0"/>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ab/>
        <w:t xml:space="preserve">"גוף העוסק בתחום הבריאות"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כל אחד מאלה, ובלבד שהגופים המפורטים בפסקאות (1) עד (3) פועלים שלא למטרת רווח:</w:t>
      </w:r>
    </w:p>
    <w:p w:rsidR="0047671B" w:rsidRPr="00995AFC" w:rsidRDefault="0047671B" w:rsidP="0047671B">
      <w:pPr>
        <w:pStyle w:val="P00"/>
        <w:spacing w:before="0"/>
        <w:ind w:left="1021"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(1)</w:t>
      </w:r>
      <w:r w:rsidRPr="00995AFC">
        <w:rPr>
          <w:rStyle w:val="default"/>
          <w:rFonts w:cs="FrankRuehl" w:hint="cs"/>
          <w:vanish/>
          <w:sz w:val="22"/>
          <w:szCs w:val="22"/>
          <w:shd w:val="clear" w:color="auto" w:fill="FFFF99"/>
          <w:rtl/>
        </w:rPr>
        <w:tab/>
        <w:t>גוף העוסק בהספקת שירותים, במחקר ובפיתוח בתחום הבריאות, ובכלל זה בביצוע ניסויים קליניים;</w:t>
      </w:r>
    </w:p>
    <w:p w:rsidR="0047671B" w:rsidRPr="00995AFC" w:rsidRDefault="0047671B" w:rsidP="0047671B">
      <w:pPr>
        <w:pStyle w:val="P00"/>
        <w:spacing w:before="0"/>
        <w:ind w:left="1021"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(2)</w:t>
      </w:r>
      <w:r w:rsidRPr="00995AFC">
        <w:rPr>
          <w:rStyle w:val="default"/>
          <w:rFonts w:cs="FrankRuehl" w:hint="cs"/>
          <w:vanish/>
          <w:sz w:val="22"/>
          <w:szCs w:val="22"/>
          <w:shd w:val="clear" w:color="auto" w:fill="FFFF99"/>
          <w:rtl/>
        </w:rPr>
        <w:tab/>
        <w:t>גוף העוסק בייצוג חולים או עובדים בתחום הבריאות;</w:t>
      </w:r>
    </w:p>
    <w:p w:rsidR="0047671B" w:rsidRPr="00995AFC" w:rsidRDefault="0047671B" w:rsidP="0047671B">
      <w:pPr>
        <w:pStyle w:val="P00"/>
        <w:spacing w:before="0"/>
        <w:ind w:left="1021"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hint="cs"/>
          <w:vanish/>
          <w:sz w:val="22"/>
          <w:szCs w:val="22"/>
          <w:shd w:val="clear" w:color="auto" w:fill="FFFF99"/>
          <w:rtl/>
        </w:rPr>
        <w:tab/>
        <w:t>גוף העוסק בקידום תחום הבריאות או בהגברת המודעות לנושאים בתחום הבריאות;</w:t>
      </w:r>
    </w:p>
    <w:p w:rsidR="0047671B" w:rsidRPr="00995AFC" w:rsidRDefault="0047671B" w:rsidP="0047671B">
      <w:pPr>
        <w:pStyle w:val="P00"/>
        <w:spacing w:before="0"/>
        <w:ind w:left="1021"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(4)</w:t>
      </w:r>
      <w:r w:rsidRPr="00995AFC">
        <w:rPr>
          <w:rStyle w:val="default"/>
          <w:rFonts w:cs="FrankRuehl" w:hint="cs"/>
          <w:vanish/>
          <w:sz w:val="22"/>
          <w:szCs w:val="22"/>
          <w:shd w:val="clear" w:color="auto" w:fill="FFFF99"/>
          <w:rtl/>
        </w:rPr>
        <w:tab/>
        <w:t>קופת חולים;</w:t>
      </w:r>
    </w:p>
    <w:p w:rsidR="0047671B" w:rsidRPr="00995AFC" w:rsidRDefault="0047671B" w:rsidP="0047671B">
      <w:pPr>
        <w:pStyle w:val="P00"/>
        <w:spacing w:before="0"/>
        <w:ind w:left="1021"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(5)</w:t>
      </w:r>
      <w:r w:rsidRPr="00995AFC">
        <w:rPr>
          <w:rStyle w:val="default"/>
          <w:rFonts w:cs="FrankRuehl" w:hint="cs"/>
          <w:vanish/>
          <w:sz w:val="22"/>
          <w:szCs w:val="22"/>
          <w:shd w:val="clear" w:color="auto" w:fill="FFFF99"/>
          <w:rtl/>
        </w:rPr>
        <w:tab/>
        <w:t>בית חולים ציבורי כהגדרתו בסעיף 4 לחוק שירות הציבור (מתנות), התש"ם-1979;</w:t>
      </w:r>
    </w:p>
    <w:p w:rsidR="00A5530D" w:rsidRPr="00607C59" w:rsidRDefault="0047671B" w:rsidP="0047671B">
      <w:pPr>
        <w:pStyle w:val="P00"/>
        <w:spacing w:before="0"/>
        <w:ind w:left="1021" w:right="1134"/>
        <w:rPr>
          <w:rStyle w:val="default"/>
          <w:rFonts w:cs="FrankRuehl" w:hint="cs"/>
          <w:sz w:val="2"/>
          <w:szCs w:val="2"/>
          <w:shd w:val="clear" w:color="auto" w:fill="FFFF99"/>
          <w:rtl/>
        </w:rPr>
      </w:pPr>
      <w:r w:rsidRPr="00995AFC">
        <w:rPr>
          <w:rStyle w:val="default"/>
          <w:rFonts w:cs="FrankRuehl" w:hint="cs"/>
          <w:vanish/>
          <w:sz w:val="22"/>
          <w:szCs w:val="22"/>
          <w:shd w:val="clear" w:color="auto" w:fill="FFFF99"/>
          <w:rtl/>
        </w:rPr>
        <w:t>(6)</w:t>
      </w:r>
      <w:r w:rsidRPr="00995AFC">
        <w:rPr>
          <w:rStyle w:val="default"/>
          <w:rFonts w:cs="FrankRuehl" w:hint="cs"/>
          <w:vanish/>
          <w:sz w:val="22"/>
          <w:szCs w:val="22"/>
          <w:shd w:val="clear" w:color="auto" w:fill="FFFF99"/>
          <w:rtl/>
        </w:rPr>
        <w:tab/>
        <w:t xml:space="preserve">גוף שקבע שר הבריאות בצו, באישור </w:t>
      </w:r>
      <w:r w:rsidRPr="00995AFC">
        <w:rPr>
          <w:rStyle w:val="default"/>
          <w:rFonts w:cs="FrankRuehl" w:hint="cs"/>
          <w:strike/>
          <w:vanish/>
          <w:sz w:val="22"/>
          <w:szCs w:val="22"/>
          <w:shd w:val="clear" w:color="auto" w:fill="FFFF99"/>
          <w:rtl/>
        </w:rPr>
        <w:t>ועדת העבודה הרווחה והבריאות</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ועדת הבריאות</w:t>
      </w:r>
      <w:r w:rsidRPr="00995AFC">
        <w:rPr>
          <w:rStyle w:val="default"/>
          <w:rFonts w:cs="FrankRuehl" w:hint="cs"/>
          <w:vanish/>
          <w:sz w:val="22"/>
          <w:szCs w:val="22"/>
          <w:shd w:val="clear" w:color="auto" w:fill="FFFF99"/>
          <w:rtl/>
        </w:rPr>
        <w:t xml:space="preserve"> של הכנסת;</w:t>
      </w:r>
      <w:bookmarkEnd w:id="164"/>
    </w:p>
    <w:p w:rsidR="00A5530D" w:rsidRDefault="00A5530D" w:rsidP="00A5530D">
      <w:pPr>
        <w:pStyle w:val="P00"/>
        <w:spacing w:before="72"/>
        <w:ind w:left="0" w:right="1134"/>
        <w:rPr>
          <w:rStyle w:val="default"/>
          <w:rFonts w:cs="FrankRuehl" w:hint="cs"/>
          <w:rtl/>
        </w:rPr>
      </w:pPr>
      <w:bookmarkStart w:id="165" w:name="Seif102"/>
      <w:bookmarkEnd w:id="165"/>
      <w:r>
        <w:rPr>
          <w:lang w:val="he-IL"/>
        </w:rPr>
        <w:pict>
          <v:rect id="_x0000_s2727" style="position:absolute;left:0;text-align:left;margin-left:464.35pt;margin-top:7.1pt;width:75.05pt;height:31.9pt;z-index:251889664" o:allowincell="f" filled="f" stroked="f" strokecolor="lime" strokeweight=".25pt">
            <v:textbox style="mso-next-textbox:#_x0000_s2727" inset="0,0,0,0">
              <w:txbxContent>
                <w:p w:rsidR="00387307" w:rsidRDefault="00387307" w:rsidP="00A5530D">
                  <w:pPr>
                    <w:spacing w:line="160" w:lineRule="exact"/>
                    <w:jc w:val="left"/>
                    <w:rPr>
                      <w:rFonts w:cs="Miriam" w:hint="cs"/>
                      <w:sz w:val="18"/>
                      <w:szCs w:val="18"/>
                      <w:rtl/>
                    </w:rPr>
                  </w:pPr>
                  <w:r>
                    <w:rPr>
                      <w:rFonts w:cs="Miriam" w:hint="cs"/>
                      <w:sz w:val="18"/>
                      <w:szCs w:val="18"/>
                      <w:rtl/>
                    </w:rPr>
                    <w:t>מסירת מידע מרשויות המדינה</w:t>
                  </w:r>
                </w:p>
                <w:p w:rsidR="00387307" w:rsidRDefault="00387307" w:rsidP="00A5530D">
                  <w:pPr>
                    <w:spacing w:line="160" w:lineRule="exact"/>
                    <w:jc w:val="left"/>
                    <w:rPr>
                      <w:rFonts w:cs="Miriam"/>
                      <w:noProof/>
                      <w:sz w:val="18"/>
                      <w:szCs w:val="18"/>
                      <w:rtl/>
                    </w:rPr>
                  </w:pPr>
                  <w:r>
                    <w:rPr>
                      <w:rFonts w:cs="Miriam" w:hint="cs"/>
                      <w:sz w:val="18"/>
                      <w:szCs w:val="18"/>
                      <w:rtl/>
                    </w:rPr>
                    <w:t>(תיקון מס' 57) תשע"ו-2016</w:t>
                  </w:r>
                </w:p>
              </w:txbxContent>
            </v:textbox>
            <w10:anchorlock/>
          </v:rect>
        </w:pict>
      </w:r>
      <w:r>
        <w:rPr>
          <w:rStyle w:val="big-number"/>
          <w:rFonts w:cs="Miriam"/>
          <w:rtl/>
        </w:rPr>
        <w:t>40</w:t>
      </w:r>
      <w:r>
        <w:rPr>
          <w:rStyle w:val="default"/>
          <w:rFonts w:cs="FrankRuehl" w:hint="cs"/>
          <w:rtl/>
        </w:rPr>
        <w:t>ב</w:t>
      </w:r>
      <w:r w:rsidRPr="00BD3E23">
        <w:rPr>
          <w:rStyle w:val="default"/>
          <w:rFonts w:cs="FrankRuehl"/>
          <w:rtl/>
        </w:rPr>
        <w:t>.</w:t>
      </w:r>
      <w:r w:rsidR="00001477" w:rsidRPr="00001477">
        <w:rPr>
          <w:rStyle w:val="a7"/>
          <w:rFonts w:ascii="FrankRuehl" w:hAnsi="FrankRuehl" w:cs="FrankRuehl"/>
          <w:sz w:val="26"/>
          <w:rtl/>
        </w:rPr>
        <w:footnoteReference w:id="13"/>
      </w:r>
      <w:r w:rsidRPr="00BD3E23">
        <w:rPr>
          <w:rStyle w:val="default"/>
          <w:rFonts w:cs="FrankRuehl"/>
          <w:rtl/>
        </w:rPr>
        <w:tab/>
      </w:r>
      <w:r>
        <w:rPr>
          <w:rStyle w:val="default"/>
          <w:rFonts w:cs="FrankRuehl" w:hint="cs"/>
          <w:rtl/>
        </w:rPr>
        <w:t>(א)</w:t>
      </w:r>
      <w:r>
        <w:rPr>
          <w:rStyle w:val="default"/>
          <w:rFonts w:cs="FrankRuehl" w:hint="cs"/>
          <w:rtl/>
        </w:rPr>
        <w:tab/>
        <w:t>שר הבריאות רשאי לקבוע כי רשות מרשויות המדינה, החייבת במתן שירותי בריאות למבוטח לפי חיקוק אחר ובשל כך הוא אינו זכאי לאותם שירותי בריאות לפי חוק זה, תודיע על כך לקופת החולים שבה רשום המבוטח, רק לשם הסדרת ההתחשבנות בין קופת החולים ובין אותה רשות, לגבי מבוטחים כאמור ובמידה הנדרשת לשם כך; בתקנות כאמור ייקבעו הפרטים שייכללו בהודעה, אופן מסירתה והמועד למסירתה.</w:t>
      </w:r>
    </w:p>
    <w:p w:rsidR="00A5530D" w:rsidRDefault="00A5530D" w:rsidP="00A553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לגרוע מהוראת סעיף 3(א), קופת חולים לא תסרב לתת שירות בריאות למבוטח שהודעה לגביו נמסרה לה כאמור בסעיף קטן (א), ואולם היא תהיה זכאית לחזור לרשות כאמור לשם הסדרת ההתחשבנות לגבי שירות בריאות שנתנה והרשות היתה חייבת לתתו למבוטח.</w:t>
      </w:r>
    </w:p>
    <w:p w:rsidR="00A5530D" w:rsidRDefault="00A5530D" w:rsidP="00A553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195B66">
        <w:rPr>
          <w:rStyle w:val="default"/>
          <w:rFonts w:cs="FrankRuehl" w:hint="cs"/>
          <w:rtl/>
        </w:rPr>
        <w:t xml:space="preserve">הודעה כאמור בסעיף קטן (א) תימסר לאדם שמינה לכך המנהל הכללי של קופת החולים והודעה על מינויו נמסרה למנהל הכללי של משרד הבריאות (בסעיף זה </w:t>
      </w:r>
      <w:r w:rsidR="00195B66">
        <w:rPr>
          <w:rStyle w:val="default"/>
          <w:rFonts w:cs="FrankRuehl"/>
          <w:rtl/>
        </w:rPr>
        <w:t>–</w:t>
      </w:r>
      <w:r w:rsidR="00195B66">
        <w:rPr>
          <w:rStyle w:val="default"/>
          <w:rFonts w:cs="FrankRuehl" w:hint="cs"/>
          <w:rtl/>
        </w:rPr>
        <w:t xml:space="preserve"> האחראי על ההתחשבנות).</w:t>
      </w:r>
    </w:p>
    <w:p w:rsidR="00195B66" w:rsidRDefault="00195B66" w:rsidP="00A5530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קופת חולים והאחראי על ההתחשבנות לא יעשו כל שימוש במידע שנמסר בהודעה לפי סעיף קטן (א) אלא לשם הסדרת ההתחשבנות כאמור באותו סעיף קטן ולא יעבירוהו לאחר.</w:t>
      </w:r>
    </w:p>
    <w:p w:rsidR="00195B66" w:rsidRDefault="00626570" w:rsidP="00626570">
      <w:pPr>
        <w:pStyle w:val="P00"/>
        <w:spacing w:before="72"/>
        <w:ind w:left="0" w:right="1134"/>
        <w:rPr>
          <w:rStyle w:val="default"/>
          <w:rFonts w:cs="FrankRuehl" w:hint="cs"/>
          <w:rtl/>
        </w:rPr>
      </w:pPr>
      <w:r>
        <w:rPr>
          <w:lang w:val="he-IL"/>
        </w:rPr>
        <w:pict>
          <v:rect id="_x0000_s2784" style="position:absolute;left:0;text-align:left;margin-left:464.5pt;margin-top:8.05pt;width:75.05pt;height:20pt;z-index:251924480" o:allowincell="f" filled="f" stroked="f" strokecolor="lime" strokeweight=".25pt">
            <v:textbox style="mso-next-textbox:#_x0000_s2784" inset="0,0,0,0">
              <w:txbxContent>
                <w:p w:rsidR="00626570" w:rsidRDefault="00626570" w:rsidP="0062657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65) תשפ"ג-2023</w:t>
                  </w:r>
                </w:p>
              </w:txbxContent>
            </v:textbox>
            <w10:anchorlock/>
          </v:rect>
        </w:pict>
      </w:r>
      <w:r>
        <w:rPr>
          <w:rFonts w:cs="FrankRuehl"/>
          <w:sz w:val="26"/>
          <w:rtl/>
        </w:rPr>
        <w:tab/>
      </w:r>
      <w:r>
        <w:rPr>
          <w:rStyle w:val="default"/>
          <w:rFonts w:cs="FrankRuehl"/>
          <w:rtl/>
        </w:rPr>
        <w:t>(ה)</w:t>
      </w:r>
      <w:r>
        <w:rPr>
          <w:rStyle w:val="default"/>
          <w:rFonts w:cs="FrankRuehl"/>
          <w:rtl/>
        </w:rPr>
        <w:tab/>
      </w:r>
      <w:r w:rsidR="00195B66">
        <w:rPr>
          <w:rStyle w:val="default"/>
          <w:rFonts w:cs="FrankRuehl" w:hint="cs"/>
          <w:rtl/>
        </w:rPr>
        <w:t>תקנות לפי סעיף זה ייקבעו בהסכמת שר המשפטים, בהתייעצות עם השר הממונה על החיקוק האחר ובאישור ועדת הבריאות של הכנסת.</w:t>
      </w:r>
    </w:p>
    <w:p w:rsidR="00A5530D" w:rsidRPr="00995AFC" w:rsidRDefault="00A5530D" w:rsidP="00A5530D">
      <w:pPr>
        <w:pStyle w:val="P00"/>
        <w:spacing w:before="0"/>
        <w:ind w:left="0" w:right="1134"/>
        <w:rPr>
          <w:rStyle w:val="default"/>
          <w:rFonts w:cs="FrankRuehl" w:hint="cs"/>
          <w:vanish/>
          <w:color w:val="FF0000"/>
          <w:sz w:val="20"/>
          <w:szCs w:val="20"/>
          <w:shd w:val="clear" w:color="auto" w:fill="FFFF99"/>
          <w:rtl/>
        </w:rPr>
      </w:pPr>
      <w:bookmarkStart w:id="166" w:name="Rov455"/>
      <w:r w:rsidRPr="00995AFC">
        <w:rPr>
          <w:rStyle w:val="default"/>
          <w:rFonts w:cs="FrankRuehl" w:hint="cs"/>
          <w:vanish/>
          <w:color w:val="FF0000"/>
          <w:sz w:val="20"/>
          <w:szCs w:val="20"/>
          <w:shd w:val="clear" w:color="auto" w:fill="FFFF99"/>
          <w:rtl/>
        </w:rPr>
        <w:t>מיום 27.7.2016</w:t>
      </w:r>
    </w:p>
    <w:p w:rsidR="00A5530D" w:rsidRPr="00995AFC" w:rsidRDefault="00A5530D" w:rsidP="00A5530D">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57</w:t>
      </w:r>
    </w:p>
    <w:p w:rsidR="00A5530D" w:rsidRPr="00995AFC" w:rsidRDefault="00A5530D" w:rsidP="00A5530D">
      <w:pPr>
        <w:pStyle w:val="P00"/>
        <w:spacing w:before="0"/>
        <w:ind w:left="0" w:right="1134"/>
        <w:rPr>
          <w:rStyle w:val="default"/>
          <w:rFonts w:cs="FrankRuehl" w:hint="cs"/>
          <w:vanish/>
          <w:sz w:val="20"/>
          <w:szCs w:val="20"/>
          <w:shd w:val="clear" w:color="auto" w:fill="FFFF99"/>
          <w:rtl/>
        </w:rPr>
      </w:pPr>
      <w:hyperlink r:id="rId309" w:history="1">
        <w:r w:rsidRPr="00995AFC">
          <w:rPr>
            <w:rStyle w:val="Hyperlink"/>
            <w:rFonts w:cs="FrankRuehl" w:hint="cs"/>
            <w:vanish/>
            <w:szCs w:val="20"/>
            <w:shd w:val="clear" w:color="auto" w:fill="FFFF99"/>
            <w:rtl/>
          </w:rPr>
          <w:t>ס"ח תשע"ו מס' 2567</w:t>
        </w:r>
      </w:hyperlink>
      <w:r w:rsidRPr="00995AFC">
        <w:rPr>
          <w:rStyle w:val="default"/>
          <w:rFonts w:cs="FrankRuehl" w:hint="cs"/>
          <w:vanish/>
          <w:sz w:val="20"/>
          <w:szCs w:val="20"/>
          <w:shd w:val="clear" w:color="auto" w:fill="FFFF99"/>
          <w:rtl/>
        </w:rPr>
        <w:t xml:space="preserve"> מיום 27.7.2016 עמ' 1078 (</w:t>
      </w:r>
      <w:hyperlink r:id="rId310" w:history="1">
        <w:r w:rsidRPr="00995AFC">
          <w:rPr>
            <w:rStyle w:val="Hyperlink"/>
            <w:rFonts w:cs="FrankRuehl" w:hint="cs"/>
            <w:vanish/>
            <w:szCs w:val="20"/>
            <w:shd w:val="clear" w:color="auto" w:fill="FFFF99"/>
            <w:rtl/>
          </w:rPr>
          <w:t>ה"ח 844</w:t>
        </w:r>
      </w:hyperlink>
      <w:r w:rsidRPr="00995AFC">
        <w:rPr>
          <w:rStyle w:val="default"/>
          <w:rFonts w:cs="FrankRuehl" w:hint="cs"/>
          <w:vanish/>
          <w:sz w:val="20"/>
          <w:szCs w:val="20"/>
          <w:shd w:val="clear" w:color="auto" w:fill="FFFF99"/>
          <w:rtl/>
        </w:rPr>
        <w:t>)</w:t>
      </w:r>
    </w:p>
    <w:p w:rsidR="0047671B" w:rsidRPr="00995AFC" w:rsidRDefault="00A5530D" w:rsidP="00195B66">
      <w:pPr>
        <w:pStyle w:val="P00"/>
        <w:spacing w:before="0"/>
        <w:ind w:left="0" w:right="1134"/>
        <w:rPr>
          <w:rStyle w:val="default"/>
          <w:rFonts w:cs="FrankRuehl"/>
          <w:b/>
          <w:bCs/>
          <w:vanish/>
          <w:sz w:val="20"/>
          <w:szCs w:val="20"/>
          <w:shd w:val="clear" w:color="auto" w:fill="FFFF99"/>
          <w:rtl/>
        </w:rPr>
      </w:pPr>
      <w:r w:rsidRPr="00995AFC">
        <w:rPr>
          <w:rStyle w:val="default"/>
          <w:rFonts w:cs="FrankRuehl" w:hint="cs"/>
          <w:b/>
          <w:bCs/>
          <w:vanish/>
          <w:sz w:val="20"/>
          <w:szCs w:val="20"/>
          <w:shd w:val="clear" w:color="auto" w:fill="FFFF99"/>
          <w:rtl/>
        </w:rPr>
        <w:t>הוספת סעיף 40</w:t>
      </w:r>
      <w:r w:rsidR="0047671B" w:rsidRPr="00995AFC">
        <w:rPr>
          <w:rStyle w:val="default"/>
          <w:rFonts w:cs="FrankRuehl" w:hint="cs"/>
          <w:b/>
          <w:bCs/>
          <w:vanish/>
          <w:sz w:val="20"/>
          <w:szCs w:val="20"/>
          <w:shd w:val="clear" w:color="auto" w:fill="FFFF99"/>
          <w:rtl/>
        </w:rPr>
        <w:t>ב</w:t>
      </w:r>
    </w:p>
    <w:p w:rsidR="0047671B" w:rsidRPr="00995AFC" w:rsidRDefault="0047671B" w:rsidP="0047671B">
      <w:pPr>
        <w:pStyle w:val="P00"/>
        <w:tabs>
          <w:tab w:val="clear" w:pos="6259"/>
        </w:tabs>
        <w:spacing w:before="0"/>
        <w:ind w:left="0" w:right="1134"/>
        <w:rPr>
          <w:rFonts w:ascii="FrankRuehl" w:hAnsi="FrankRuehl" w:cs="FrankRuehl"/>
          <w:vanish/>
          <w:szCs w:val="20"/>
          <w:shd w:val="clear" w:color="auto" w:fill="FFFF99"/>
          <w:rtl/>
        </w:rPr>
      </w:pPr>
    </w:p>
    <w:p w:rsidR="0047671B" w:rsidRPr="00995AFC" w:rsidRDefault="0047671B" w:rsidP="0047671B">
      <w:pPr>
        <w:pStyle w:val="P00"/>
        <w:tabs>
          <w:tab w:val="clear" w:pos="6259"/>
        </w:tabs>
        <w:spacing w:before="0"/>
        <w:ind w:left="0" w:right="1134"/>
        <w:rPr>
          <w:rFonts w:ascii="FrankRuehl" w:hAnsi="FrankRuehl" w:cs="FrankRuehl"/>
          <w:vanish/>
          <w:color w:val="FF0000"/>
          <w:szCs w:val="20"/>
          <w:shd w:val="clear" w:color="auto" w:fill="FFFF99"/>
          <w:rtl/>
        </w:rPr>
      </w:pPr>
      <w:r w:rsidRPr="00995AFC">
        <w:rPr>
          <w:rFonts w:ascii="FrankRuehl" w:hAnsi="FrankRuehl" w:cs="FrankRuehl"/>
          <w:vanish/>
          <w:color w:val="FF0000"/>
          <w:szCs w:val="20"/>
          <w:shd w:val="clear" w:color="auto" w:fill="FFFF99"/>
          <w:rtl/>
        </w:rPr>
        <w:t>מיום 9.2.2023</w:t>
      </w:r>
    </w:p>
    <w:p w:rsidR="0047671B" w:rsidRPr="00995AFC" w:rsidRDefault="0047671B" w:rsidP="0047671B">
      <w:pPr>
        <w:pStyle w:val="P00"/>
        <w:tabs>
          <w:tab w:val="clear" w:pos="6259"/>
        </w:tabs>
        <w:spacing w:before="0"/>
        <w:ind w:left="0" w:right="1134"/>
        <w:rPr>
          <w:rFonts w:ascii="FrankRuehl" w:hAnsi="FrankRuehl" w:cs="FrankRuehl"/>
          <w:vanish/>
          <w:szCs w:val="20"/>
          <w:shd w:val="clear" w:color="auto" w:fill="FFFF99"/>
          <w:rtl/>
        </w:rPr>
      </w:pPr>
      <w:r w:rsidRPr="00995AFC">
        <w:rPr>
          <w:rFonts w:ascii="FrankRuehl" w:hAnsi="FrankRuehl" w:cs="FrankRuehl"/>
          <w:b/>
          <w:bCs/>
          <w:vanish/>
          <w:szCs w:val="20"/>
          <w:shd w:val="clear" w:color="auto" w:fill="FFFF99"/>
          <w:rtl/>
        </w:rPr>
        <w:t xml:space="preserve">תיקון מס' </w:t>
      </w:r>
      <w:r w:rsidRPr="00995AFC">
        <w:rPr>
          <w:rFonts w:ascii="FrankRuehl" w:hAnsi="FrankRuehl" w:cs="FrankRuehl" w:hint="cs"/>
          <w:b/>
          <w:bCs/>
          <w:vanish/>
          <w:szCs w:val="20"/>
          <w:shd w:val="clear" w:color="auto" w:fill="FFFF99"/>
          <w:rtl/>
        </w:rPr>
        <w:t>65</w:t>
      </w:r>
    </w:p>
    <w:p w:rsidR="0047671B" w:rsidRPr="00995AFC" w:rsidRDefault="0047671B" w:rsidP="0047671B">
      <w:pPr>
        <w:pStyle w:val="P00"/>
        <w:tabs>
          <w:tab w:val="clear" w:pos="6259"/>
        </w:tabs>
        <w:spacing w:before="0"/>
        <w:ind w:left="0" w:right="1134"/>
        <w:rPr>
          <w:rFonts w:ascii="FrankRuehl" w:hAnsi="FrankRuehl" w:cs="FrankRuehl"/>
          <w:vanish/>
          <w:szCs w:val="20"/>
          <w:shd w:val="clear" w:color="auto" w:fill="FFFF99"/>
          <w:rtl/>
        </w:rPr>
      </w:pPr>
      <w:hyperlink r:id="rId311" w:history="1">
        <w:r w:rsidRPr="00995AFC">
          <w:rPr>
            <w:rStyle w:val="Hyperlink"/>
            <w:rFonts w:ascii="FrankRuehl" w:hAnsi="FrankRuehl" w:cs="FrankRuehl"/>
            <w:vanish/>
            <w:szCs w:val="20"/>
            <w:shd w:val="clear" w:color="auto" w:fill="FFFF99"/>
            <w:rtl/>
          </w:rPr>
          <w:t>ס"ח תשפ"ג מס' 3016</w:t>
        </w:r>
      </w:hyperlink>
      <w:r w:rsidRPr="00995AFC">
        <w:rPr>
          <w:rFonts w:ascii="FrankRuehl" w:hAnsi="FrankRuehl" w:cs="FrankRuehl"/>
          <w:vanish/>
          <w:szCs w:val="20"/>
          <w:shd w:val="clear" w:color="auto" w:fill="FFFF99"/>
          <w:rtl/>
        </w:rPr>
        <w:t xml:space="preserve"> מיום 9.2.2023 עמ' 1</w:t>
      </w:r>
      <w:r w:rsidRPr="00995AFC">
        <w:rPr>
          <w:rFonts w:ascii="FrankRuehl" w:hAnsi="FrankRuehl" w:cs="FrankRuehl" w:hint="cs"/>
          <w:vanish/>
          <w:szCs w:val="20"/>
          <w:shd w:val="clear" w:color="auto" w:fill="FFFF99"/>
          <w:rtl/>
        </w:rPr>
        <w:t>8</w:t>
      </w:r>
      <w:r w:rsidRPr="00995AFC">
        <w:rPr>
          <w:rFonts w:ascii="FrankRuehl" w:hAnsi="FrankRuehl" w:cs="FrankRuehl"/>
          <w:vanish/>
          <w:szCs w:val="20"/>
          <w:shd w:val="clear" w:color="auto" w:fill="FFFF99"/>
          <w:rtl/>
        </w:rPr>
        <w:t xml:space="preserve"> (</w:t>
      </w:r>
      <w:hyperlink r:id="rId312" w:history="1">
        <w:r w:rsidRPr="00995AFC">
          <w:rPr>
            <w:rStyle w:val="Hyperlink"/>
            <w:rFonts w:ascii="FrankRuehl" w:hAnsi="FrankRuehl" w:cs="FrankRuehl"/>
            <w:vanish/>
            <w:szCs w:val="20"/>
            <w:shd w:val="clear" w:color="auto" w:fill="FFFF99"/>
            <w:rtl/>
          </w:rPr>
          <w:t>ה"ח 945</w:t>
        </w:r>
      </w:hyperlink>
      <w:r w:rsidRPr="00995AFC">
        <w:rPr>
          <w:rFonts w:ascii="FrankRuehl" w:hAnsi="FrankRuehl" w:cs="FrankRuehl"/>
          <w:vanish/>
          <w:szCs w:val="20"/>
          <w:shd w:val="clear" w:color="auto" w:fill="FFFF99"/>
          <w:rtl/>
        </w:rPr>
        <w:t>)</w:t>
      </w:r>
    </w:p>
    <w:p w:rsidR="00A5530D" w:rsidRPr="00195B66" w:rsidRDefault="0047671B" w:rsidP="0047671B">
      <w:pPr>
        <w:pStyle w:val="P00"/>
        <w:ind w:left="0" w:right="1134"/>
        <w:rPr>
          <w:rStyle w:val="default"/>
          <w:rFonts w:cs="FrankRuehl" w:hint="cs"/>
          <w:sz w:val="2"/>
          <w:szCs w:val="2"/>
          <w:shd w:val="clear" w:color="auto" w:fill="FFFF99"/>
          <w:rtl/>
        </w:rPr>
      </w:pPr>
      <w:r w:rsidRPr="00995AFC">
        <w:rPr>
          <w:rStyle w:val="default"/>
          <w:rFonts w:cs="FrankRuehl" w:hint="cs"/>
          <w:vanish/>
          <w:sz w:val="22"/>
          <w:szCs w:val="22"/>
          <w:shd w:val="clear" w:color="auto" w:fill="FFFF99"/>
          <w:rtl/>
        </w:rPr>
        <w:tab/>
        <w:t>(ה)</w:t>
      </w:r>
      <w:r w:rsidRPr="00995AFC">
        <w:rPr>
          <w:rStyle w:val="default"/>
          <w:rFonts w:cs="FrankRuehl" w:hint="cs"/>
          <w:vanish/>
          <w:sz w:val="22"/>
          <w:szCs w:val="22"/>
          <w:shd w:val="clear" w:color="auto" w:fill="FFFF99"/>
          <w:rtl/>
        </w:rPr>
        <w:tab/>
        <w:t xml:space="preserve">תקנות לפי סעיף זה ייקבעו בהסכמת שר המשפטים, בהתייעצות עם השר הממונה על החיקוק האחר ובאישור </w:t>
      </w:r>
      <w:r w:rsidRPr="00995AFC">
        <w:rPr>
          <w:rStyle w:val="default"/>
          <w:rFonts w:cs="FrankRuehl" w:hint="cs"/>
          <w:strike/>
          <w:vanish/>
          <w:sz w:val="22"/>
          <w:szCs w:val="22"/>
          <w:shd w:val="clear" w:color="auto" w:fill="FFFF99"/>
          <w:rtl/>
        </w:rPr>
        <w:t>ועדת העבודה הרווחה והבריאות</w:t>
      </w:r>
      <w:r w:rsidR="00626570" w:rsidRPr="00995AFC">
        <w:rPr>
          <w:rStyle w:val="default"/>
          <w:rFonts w:cs="FrankRuehl" w:hint="cs"/>
          <w:vanish/>
          <w:sz w:val="22"/>
          <w:szCs w:val="22"/>
          <w:shd w:val="clear" w:color="auto" w:fill="FFFF99"/>
          <w:rtl/>
        </w:rPr>
        <w:t xml:space="preserve"> </w:t>
      </w:r>
      <w:r w:rsidR="00626570" w:rsidRPr="00995AFC">
        <w:rPr>
          <w:rStyle w:val="default"/>
          <w:rFonts w:cs="FrankRuehl" w:hint="cs"/>
          <w:vanish/>
          <w:sz w:val="22"/>
          <w:szCs w:val="22"/>
          <w:u w:val="single"/>
          <w:shd w:val="clear" w:color="auto" w:fill="FFFF99"/>
          <w:rtl/>
        </w:rPr>
        <w:t>ועדת הבריאות</w:t>
      </w:r>
      <w:r w:rsidRPr="00995AFC">
        <w:rPr>
          <w:rStyle w:val="default"/>
          <w:rFonts w:cs="FrankRuehl" w:hint="cs"/>
          <w:vanish/>
          <w:sz w:val="22"/>
          <w:szCs w:val="22"/>
          <w:shd w:val="clear" w:color="auto" w:fill="FFFF99"/>
          <w:rtl/>
        </w:rPr>
        <w:t xml:space="preserve"> של הכנסת.</w:t>
      </w:r>
      <w:bookmarkEnd w:id="166"/>
    </w:p>
    <w:p w:rsidR="00DF63EA" w:rsidRDefault="00DF63EA" w:rsidP="00B803FE">
      <w:pPr>
        <w:pStyle w:val="P00"/>
        <w:spacing w:before="72"/>
        <w:ind w:left="0" w:right="1134"/>
        <w:rPr>
          <w:rStyle w:val="default"/>
          <w:rFonts w:cs="FrankRuehl"/>
          <w:rtl/>
        </w:rPr>
      </w:pPr>
      <w:bookmarkStart w:id="167" w:name="Seif54"/>
      <w:bookmarkEnd w:id="167"/>
      <w:r>
        <w:rPr>
          <w:lang w:val="he-IL"/>
        </w:rPr>
        <w:pict>
          <v:rect id="_x0000_s2195" style="position:absolute;left:0;text-align:left;margin-left:464.5pt;margin-top:8.05pt;width:75.05pt;height:20pt;z-index:251532288" o:allowincell="f" filled="f" stroked="f" strokecolor="lime" strokeweight=".25pt">
            <v:textbox style="mso-next-textbox:#_x0000_s2195" inset="0,0,0,0">
              <w:txbxContent>
                <w:p w:rsidR="00387307" w:rsidRDefault="00387307">
                  <w:pPr>
                    <w:spacing w:line="160" w:lineRule="exact"/>
                    <w:jc w:val="left"/>
                    <w:rPr>
                      <w:rFonts w:cs="Miriam"/>
                      <w:noProof/>
                      <w:sz w:val="18"/>
                      <w:szCs w:val="18"/>
                      <w:rtl/>
                    </w:rPr>
                  </w:pPr>
                  <w:r>
                    <w:rPr>
                      <w:rFonts w:cs="Miriam"/>
                      <w:sz w:val="18"/>
                      <w:szCs w:val="18"/>
                      <w:rtl/>
                    </w:rPr>
                    <w:t>חובת</w:t>
                  </w:r>
                  <w:r>
                    <w:rPr>
                      <w:rFonts w:cs="Miriam" w:hint="cs"/>
                      <w:sz w:val="18"/>
                      <w:szCs w:val="18"/>
                      <w:rtl/>
                    </w:rPr>
                    <w:t xml:space="preserve"> שמי</w:t>
                  </w:r>
                  <w:r>
                    <w:rPr>
                      <w:rFonts w:cs="Miriam"/>
                      <w:sz w:val="18"/>
                      <w:szCs w:val="18"/>
                      <w:rtl/>
                    </w:rPr>
                    <w:t>רה</w:t>
                  </w:r>
                  <w:r>
                    <w:rPr>
                      <w:rFonts w:cs="Miriam" w:hint="cs"/>
                      <w:sz w:val="18"/>
                      <w:szCs w:val="18"/>
                      <w:rtl/>
                    </w:rPr>
                    <w:t xml:space="preserve"> </w:t>
                  </w:r>
                  <w:r>
                    <w:rPr>
                      <w:rFonts w:cs="Miriam"/>
                      <w:sz w:val="18"/>
                      <w:szCs w:val="18"/>
                      <w:rtl/>
                    </w:rPr>
                    <w:t>על ס</w:t>
                  </w:r>
                  <w:r>
                    <w:rPr>
                      <w:rFonts w:cs="Miriam" w:hint="cs"/>
                      <w:sz w:val="18"/>
                      <w:szCs w:val="18"/>
                      <w:rtl/>
                    </w:rPr>
                    <w:t>ודיו</w:t>
                  </w:r>
                  <w:r>
                    <w:rPr>
                      <w:rFonts w:cs="Miriam"/>
                      <w:sz w:val="18"/>
                      <w:szCs w:val="18"/>
                      <w:rtl/>
                    </w:rPr>
                    <w:t>ת</w:t>
                  </w:r>
                </w:p>
              </w:txbxContent>
            </v:textbox>
            <w10:anchorlock/>
          </v:rect>
        </w:pict>
      </w:r>
      <w:r>
        <w:rPr>
          <w:rStyle w:val="big-number"/>
          <w:rFonts w:cs="Miriam"/>
          <w:rtl/>
        </w:rPr>
        <w:t>41.</w:t>
      </w:r>
      <w:r>
        <w:rPr>
          <w:rStyle w:val="big-number"/>
          <w:rFonts w:cs="Miriam"/>
          <w:rtl/>
        </w:rPr>
        <w:tab/>
      </w:r>
      <w:r>
        <w:rPr>
          <w:rStyle w:val="default"/>
          <w:rFonts w:cs="FrankRuehl"/>
          <w:rtl/>
        </w:rPr>
        <w:t>(א)</w:t>
      </w:r>
      <w:r>
        <w:rPr>
          <w:rStyle w:val="default"/>
          <w:rFonts w:cs="FrankRuehl"/>
          <w:rtl/>
        </w:rPr>
        <w:tab/>
        <w:t>מסי</w:t>
      </w:r>
      <w:r>
        <w:rPr>
          <w:rStyle w:val="default"/>
          <w:rFonts w:cs="FrankRuehl" w:hint="cs"/>
          <w:rtl/>
        </w:rPr>
        <w:t>רת מ</w:t>
      </w:r>
      <w:r>
        <w:rPr>
          <w:rStyle w:val="default"/>
          <w:rFonts w:cs="FrankRuehl"/>
          <w:rtl/>
        </w:rPr>
        <w:t xml:space="preserve">ידע </w:t>
      </w:r>
      <w:r>
        <w:rPr>
          <w:rStyle w:val="default"/>
          <w:rFonts w:cs="FrankRuehl" w:hint="cs"/>
          <w:rtl/>
        </w:rPr>
        <w:t>ונתונים לפי הוראות חוק זה לא תיעשה אלא במידה הנדרשת לב</w:t>
      </w:r>
      <w:r>
        <w:rPr>
          <w:rStyle w:val="default"/>
          <w:rFonts w:cs="FrankRuehl"/>
          <w:rtl/>
        </w:rPr>
        <w:t>י</w:t>
      </w:r>
      <w:r>
        <w:rPr>
          <w:rStyle w:val="default"/>
          <w:rFonts w:cs="FrankRuehl" w:hint="cs"/>
          <w:rtl/>
        </w:rPr>
        <w:t>צ</w:t>
      </w:r>
      <w:r>
        <w:rPr>
          <w:rStyle w:val="default"/>
          <w:rFonts w:cs="FrankRuehl"/>
          <w:rtl/>
        </w:rPr>
        <w:t>ו</w:t>
      </w:r>
      <w:r>
        <w:rPr>
          <w:rStyle w:val="default"/>
          <w:rFonts w:cs="FrankRuehl" w:hint="cs"/>
          <w:rtl/>
        </w:rPr>
        <w:t>ע הוראותיו, ותוך הגנה על הפרטיות של המבוטח ושמירה על הסודי</w:t>
      </w:r>
      <w:r>
        <w:rPr>
          <w:rStyle w:val="default"/>
          <w:rFonts w:cs="FrankRuehl"/>
          <w:rtl/>
        </w:rPr>
        <w:t>ות ש</w:t>
      </w:r>
      <w:r>
        <w:rPr>
          <w:rStyle w:val="default"/>
          <w:rFonts w:cs="FrankRuehl" w:hint="cs"/>
          <w:rtl/>
        </w:rPr>
        <w:t>ל המ</w:t>
      </w:r>
      <w:r>
        <w:rPr>
          <w:rStyle w:val="default"/>
          <w:rFonts w:cs="FrankRuehl"/>
          <w:rtl/>
        </w:rPr>
        <w:t xml:space="preserve">ידע </w:t>
      </w:r>
      <w:r>
        <w:rPr>
          <w:rStyle w:val="default"/>
          <w:rFonts w:cs="FrankRuehl" w:hint="cs"/>
          <w:rtl/>
        </w:rPr>
        <w:t>הרפואי הנוגע לו.</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כל </w:t>
      </w:r>
      <w:r>
        <w:rPr>
          <w:rStyle w:val="default"/>
          <w:rFonts w:cs="FrankRuehl" w:hint="cs"/>
          <w:rtl/>
        </w:rPr>
        <w:t xml:space="preserve">אדם </w:t>
      </w:r>
      <w:r>
        <w:rPr>
          <w:rStyle w:val="default"/>
          <w:rFonts w:cs="FrankRuehl"/>
          <w:rtl/>
        </w:rPr>
        <w:t>שהגי</w:t>
      </w:r>
      <w:r>
        <w:rPr>
          <w:rStyle w:val="default"/>
          <w:rFonts w:cs="FrankRuehl" w:hint="cs"/>
          <w:rtl/>
        </w:rPr>
        <w:t>ע אליו מידע לפי חוק זה לגבי מבוטח תוך כדי מילוי תפקידו או במהלך עבודתו, ישמרו בסוד ול</w:t>
      </w:r>
      <w:r>
        <w:rPr>
          <w:rStyle w:val="default"/>
          <w:rFonts w:cs="FrankRuehl"/>
          <w:rtl/>
        </w:rPr>
        <w:t xml:space="preserve">א </w:t>
      </w:r>
      <w:r>
        <w:rPr>
          <w:rStyle w:val="default"/>
          <w:rFonts w:cs="FrankRuehl" w:hint="cs"/>
          <w:rtl/>
        </w:rPr>
        <w:t xml:space="preserve">יעשה בו כל שימוש </w:t>
      </w:r>
      <w:r>
        <w:rPr>
          <w:rStyle w:val="default"/>
          <w:rFonts w:cs="FrankRuehl"/>
          <w:rtl/>
        </w:rPr>
        <w:t>ו</w:t>
      </w:r>
      <w:r>
        <w:rPr>
          <w:rStyle w:val="default"/>
          <w:rFonts w:cs="FrankRuehl" w:hint="cs"/>
          <w:rtl/>
        </w:rPr>
        <w:t>לא יגלה אותו לאחר, אלא במידה הנדר</w:t>
      </w:r>
      <w:r>
        <w:rPr>
          <w:rStyle w:val="default"/>
          <w:rFonts w:cs="FrankRuehl"/>
          <w:rtl/>
        </w:rPr>
        <w:t>שת ל</w:t>
      </w:r>
      <w:r>
        <w:rPr>
          <w:rStyle w:val="default"/>
          <w:rFonts w:cs="FrankRuehl" w:hint="cs"/>
          <w:rtl/>
        </w:rPr>
        <w:t>ביצוע הו</w:t>
      </w:r>
      <w:r>
        <w:rPr>
          <w:rStyle w:val="default"/>
          <w:rFonts w:cs="FrankRuehl"/>
          <w:rtl/>
        </w:rPr>
        <w:t>ר</w:t>
      </w:r>
      <w:r>
        <w:rPr>
          <w:rStyle w:val="default"/>
          <w:rFonts w:cs="FrankRuehl" w:hint="cs"/>
          <w:rtl/>
        </w:rPr>
        <w:t>א</w:t>
      </w:r>
      <w:r>
        <w:rPr>
          <w:rStyle w:val="default"/>
          <w:rFonts w:cs="FrankRuehl"/>
          <w:rtl/>
        </w:rPr>
        <w:t>ו</w:t>
      </w:r>
      <w:r>
        <w:rPr>
          <w:rStyle w:val="default"/>
          <w:rFonts w:cs="FrankRuehl" w:hint="cs"/>
          <w:rtl/>
        </w:rPr>
        <w:t>ת חוק זה, ובכפוף להוראות כל</w:t>
      </w:r>
      <w:r>
        <w:rPr>
          <w:rStyle w:val="default"/>
          <w:rFonts w:cs="FrankRuehl"/>
          <w:rtl/>
        </w:rPr>
        <w:t xml:space="preserve"> </w:t>
      </w:r>
      <w:r>
        <w:rPr>
          <w:rStyle w:val="default"/>
          <w:rFonts w:cs="FrankRuehl" w:hint="cs"/>
          <w:rtl/>
        </w:rPr>
        <w:t>ד</w:t>
      </w:r>
      <w:r>
        <w:rPr>
          <w:rStyle w:val="default"/>
          <w:rFonts w:cs="FrankRuehl"/>
          <w:rtl/>
        </w:rPr>
        <w:t>י</w:t>
      </w:r>
      <w:r>
        <w:rPr>
          <w:rStyle w:val="default"/>
          <w:rFonts w:cs="FrankRuehl" w:hint="cs"/>
          <w:rtl/>
        </w:rPr>
        <w:t>ן א</w:t>
      </w:r>
      <w:r>
        <w:rPr>
          <w:rStyle w:val="default"/>
          <w:rFonts w:cs="FrankRuehl"/>
          <w:rtl/>
        </w:rPr>
        <w:t>ו</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 xml:space="preserve">פי </w:t>
      </w:r>
      <w:r>
        <w:rPr>
          <w:rStyle w:val="default"/>
          <w:rFonts w:cs="FrankRuehl"/>
          <w:rtl/>
        </w:rPr>
        <w:t>צ</w:t>
      </w:r>
      <w:r>
        <w:rPr>
          <w:rStyle w:val="default"/>
          <w:rFonts w:cs="FrankRuehl" w:hint="cs"/>
          <w:rtl/>
        </w:rPr>
        <w:t>ו בית משפט.</w:t>
      </w:r>
    </w:p>
    <w:p w:rsidR="00DF63EA" w:rsidRDefault="00DF63EA" w:rsidP="00B803FE">
      <w:pPr>
        <w:pStyle w:val="P00"/>
        <w:spacing w:before="72"/>
        <w:ind w:left="0" w:right="1134"/>
        <w:rPr>
          <w:rStyle w:val="default"/>
          <w:rFonts w:cs="FrankRuehl"/>
          <w:rtl/>
        </w:rPr>
      </w:pPr>
      <w:bookmarkStart w:id="168" w:name="Seif55"/>
      <w:bookmarkEnd w:id="168"/>
      <w:r>
        <w:rPr>
          <w:lang w:val="he-IL"/>
        </w:rPr>
        <w:pict>
          <v:rect id="_x0000_s2196" style="position:absolute;left:0;text-align:left;margin-left:464.5pt;margin-top:8.05pt;width:75.05pt;height:10pt;z-index:251533312" o:allowincell="f" filled="f" stroked="f" strokecolor="lime" strokeweight=".25pt">
            <v:textbox style="mso-next-textbox:#_x0000_s2196" inset="0,0,0,0">
              <w:txbxContent>
                <w:p w:rsidR="00387307" w:rsidRDefault="00387307">
                  <w:pPr>
                    <w:spacing w:line="160" w:lineRule="exact"/>
                    <w:jc w:val="left"/>
                    <w:rPr>
                      <w:rFonts w:cs="Miriam"/>
                      <w:noProof/>
                      <w:sz w:val="18"/>
                      <w:szCs w:val="18"/>
                      <w:rtl/>
                    </w:rPr>
                  </w:pPr>
                  <w:r>
                    <w:rPr>
                      <w:rFonts w:cs="Miriam"/>
                      <w:sz w:val="18"/>
                      <w:szCs w:val="18"/>
                      <w:rtl/>
                    </w:rPr>
                    <w:t>שמירת דינים</w:t>
                  </w:r>
                </w:p>
              </w:txbxContent>
            </v:textbox>
            <w10:anchorlock/>
          </v:rect>
        </w:pict>
      </w:r>
      <w:r>
        <w:rPr>
          <w:rStyle w:val="big-number"/>
          <w:rFonts w:cs="Miriam"/>
          <w:rtl/>
        </w:rPr>
        <w:t>42.</w:t>
      </w:r>
      <w:r>
        <w:rPr>
          <w:rStyle w:val="big-number"/>
          <w:rFonts w:cs="Miriam"/>
          <w:rtl/>
        </w:rPr>
        <w:tab/>
      </w:r>
      <w:r>
        <w:rPr>
          <w:rStyle w:val="default"/>
          <w:rFonts w:cs="FrankRuehl"/>
          <w:rtl/>
        </w:rPr>
        <w:t>הורא</w:t>
      </w:r>
      <w:r>
        <w:rPr>
          <w:rStyle w:val="default"/>
          <w:rFonts w:cs="FrankRuehl" w:hint="cs"/>
          <w:rtl/>
        </w:rPr>
        <w:t>ות פ</w:t>
      </w:r>
      <w:r>
        <w:rPr>
          <w:rStyle w:val="default"/>
          <w:rFonts w:cs="FrankRuehl"/>
          <w:rtl/>
        </w:rPr>
        <w:t>רק ז</w:t>
      </w:r>
      <w:r>
        <w:rPr>
          <w:rStyle w:val="default"/>
          <w:rFonts w:cs="FrankRuehl" w:hint="cs"/>
          <w:rtl/>
        </w:rPr>
        <w:t>ה באות להוסיף על הוראות כל דין.</w:t>
      </w:r>
    </w:p>
    <w:p w:rsidR="00DF63EA" w:rsidRDefault="00DF63EA">
      <w:pPr>
        <w:pStyle w:val="medium2-header"/>
        <w:keepLines w:val="0"/>
        <w:spacing w:before="72"/>
        <w:ind w:left="0" w:right="1134"/>
        <w:outlineLvl w:val="0"/>
        <w:rPr>
          <w:rFonts w:cs="FrankRuehl"/>
          <w:noProof/>
          <w:rtl/>
        </w:rPr>
      </w:pPr>
      <w:bookmarkStart w:id="169" w:name="med10"/>
      <w:bookmarkEnd w:id="169"/>
      <w:r>
        <w:rPr>
          <w:rFonts w:cs="FrankRuehl"/>
          <w:noProof/>
          <w:rtl/>
        </w:rPr>
        <w:t xml:space="preserve">פרק </w:t>
      </w:r>
      <w:r>
        <w:rPr>
          <w:rFonts w:cs="FrankRuehl" w:hint="cs"/>
          <w:noProof/>
          <w:rtl/>
        </w:rPr>
        <w:t xml:space="preserve">ט' </w:t>
      </w:r>
      <w:r w:rsidR="00195B66">
        <w:rPr>
          <w:rFonts w:cs="FrankRuehl"/>
          <w:noProof/>
          <w:rtl/>
        </w:rPr>
        <w:t>–</w:t>
      </w:r>
      <w:r>
        <w:rPr>
          <w:rFonts w:cs="FrankRuehl" w:hint="cs"/>
          <w:noProof/>
          <w:rtl/>
        </w:rPr>
        <w:t xml:space="preserve"> נצ</w:t>
      </w:r>
      <w:r>
        <w:rPr>
          <w:rFonts w:cs="FrankRuehl"/>
          <w:noProof/>
          <w:rtl/>
        </w:rPr>
        <w:t>יב ק</w:t>
      </w:r>
      <w:r>
        <w:rPr>
          <w:rFonts w:cs="FrankRuehl" w:hint="cs"/>
          <w:noProof/>
          <w:rtl/>
        </w:rPr>
        <w:t>בילות</w:t>
      </w:r>
    </w:p>
    <w:p w:rsidR="00DF63EA" w:rsidRDefault="00DF63EA" w:rsidP="00195B66">
      <w:pPr>
        <w:pStyle w:val="P00"/>
        <w:spacing w:before="72"/>
        <w:ind w:left="0" w:right="1134"/>
        <w:rPr>
          <w:rStyle w:val="default"/>
          <w:rFonts w:cs="FrankRuehl"/>
          <w:rtl/>
        </w:rPr>
      </w:pPr>
      <w:bookmarkStart w:id="170" w:name="Seif56"/>
      <w:bookmarkEnd w:id="170"/>
      <w:r>
        <w:rPr>
          <w:lang w:val="he-IL"/>
        </w:rPr>
        <w:pict>
          <v:rect id="_x0000_s2197" style="position:absolute;left:0;text-align:left;margin-left:464.5pt;margin-top:8.05pt;width:75.05pt;height:20pt;z-index:251534336" o:allowincell="f" filled="f" stroked="f" strokecolor="lime" strokeweight=".25pt">
            <v:textbox style="mso-next-textbox:#_x0000_s2197" inset="0,0,0,0">
              <w:txbxContent>
                <w:p w:rsidR="00387307" w:rsidRDefault="00387307">
                  <w:pPr>
                    <w:spacing w:line="160" w:lineRule="exact"/>
                    <w:jc w:val="left"/>
                    <w:rPr>
                      <w:rFonts w:cs="Miriam"/>
                      <w:noProof/>
                      <w:sz w:val="18"/>
                      <w:szCs w:val="18"/>
                      <w:rtl/>
                    </w:rPr>
                  </w:pPr>
                  <w:r>
                    <w:rPr>
                      <w:rFonts w:cs="Miriam"/>
                      <w:sz w:val="18"/>
                      <w:szCs w:val="18"/>
                      <w:rtl/>
                    </w:rPr>
                    <w:t>מינו</w:t>
                  </w:r>
                  <w:r>
                    <w:rPr>
                      <w:rFonts w:cs="Miriam" w:hint="cs"/>
                      <w:sz w:val="18"/>
                      <w:szCs w:val="18"/>
                      <w:rtl/>
                    </w:rPr>
                    <w:t>י נצ</w:t>
                  </w:r>
                  <w:r>
                    <w:rPr>
                      <w:rFonts w:cs="Miriam"/>
                      <w:sz w:val="18"/>
                      <w:szCs w:val="18"/>
                      <w:rtl/>
                    </w:rPr>
                    <w:t>יב</w:t>
                  </w:r>
                  <w:r>
                    <w:rPr>
                      <w:rFonts w:cs="Miriam" w:hint="cs"/>
                      <w:sz w:val="18"/>
                      <w:szCs w:val="18"/>
                      <w:rtl/>
                    </w:rPr>
                    <w:t xml:space="preserve"> </w:t>
                  </w:r>
                  <w:r>
                    <w:rPr>
                      <w:rFonts w:cs="Miriam"/>
                      <w:sz w:val="18"/>
                      <w:szCs w:val="18"/>
                      <w:rtl/>
                    </w:rPr>
                    <w:t>קב</w:t>
                  </w:r>
                  <w:r>
                    <w:rPr>
                      <w:rFonts w:cs="Miriam" w:hint="cs"/>
                      <w:sz w:val="18"/>
                      <w:szCs w:val="18"/>
                      <w:rtl/>
                    </w:rPr>
                    <w:t>יל</w:t>
                  </w:r>
                  <w:r>
                    <w:rPr>
                      <w:rFonts w:cs="Miriam"/>
                      <w:sz w:val="18"/>
                      <w:szCs w:val="18"/>
                      <w:rtl/>
                    </w:rPr>
                    <w:t>ות</w:t>
                  </w:r>
                </w:p>
              </w:txbxContent>
            </v:textbox>
            <w10:anchorlock/>
          </v:rect>
        </w:pict>
      </w:r>
      <w:r>
        <w:rPr>
          <w:rStyle w:val="big-number"/>
          <w:rFonts w:cs="Miriam"/>
          <w:rtl/>
        </w:rPr>
        <w:t>43.</w:t>
      </w:r>
      <w:r>
        <w:rPr>
          <w:rStyle w:val="big-number"/>
          <w:rFonts w:cs="Miriam"/>
          <w:rtl/>
        </w:rPr>
        <w:tab/>
      </w:r>
      <w:r>
        <w:rPr>
          <w:rStyle w:val="default"/>
          <w:rFonts w:cs="FrankRuehl"/>
          <w:rtl/>
        </w:rPr>
        <w:t>(א)</w:t>
      </w:r>
      <w:r>
        <w:rPr>
          <w:rStyle w:val="default"/>
          <w:rFonts w:cs="FrankRuehl"/>
          <w:rtl/>
        </w:rPr>
        <w:tab/>
        <w:t xml:space="preserve">שר </w:t>
      </w:r>
      <w:r>
        <w:rPr>
          <w:rStyle w:val="default"/>
          <w:rFonts w:cs="FrankRuehl" w:hint="cs"/>
          <w:rtl/>
        </w:rPr>
        <w:t>הברי</w:t>
      </w:r>
      <w:r>
        <w:rPr>
          <w:rStyle w:val="default"/>
          <w:rFonts w:cs="FrankRuehl"/>
          <w:rtl/>
        </w:rPr>
        <w:t xml:space="preserve">אות </w:t>
      </w:r>
      <w:r>
        <w:rPr>
          <w:rStyle w:val="default"/>
          <w:rFonts w:cs="FrankRuehl" w:hint="cs"/>
          <w:rtl/>
        </w:rPr>
        <w:t>ימנה, באישור הממשלה ובאישור מועצת</w:t>
      </w:r>
      <w:r>
        <w:rPr>
          <w:rStyle w:val="default"/>
          <w:rFonts w:cs="FrankRuehl"/>
          <w:rtl/>
        </w:rPr>
        <w:t xml:space="preserve"> הבר</w:t>
      </w:r>
      <w:r>
        <w:rPr>
          <w:rStyle w:val="default"/>
          <w:rFonts w:cs="FrankRuehl" w:hint="cs"/>
          <w:rtl/>
        </w:rPr>
        <w:t>יאות</w:t>
      </w:r>
      <w:r>
        <w:rPr>
          <w:rStyle w:val="default"/>
          <w:rFonts w:cs="FrankRuehl"/>
          <w:rtl/>
        </w:rPr>
        <w:t>, נצי</w:t>
      </w:r>
      <w:r>
        <w:rPr>
          <w:rStyle w:val="default"/>
          <w:rFonts w:cs="FrankRuehl" w:hint="cs"/>
          <w:rtl/>
        </w:rPr>
        <w:t xml:space="preserve">ב שתפקידו לטפל בקבילות הציבור (להלן </w:t>
      </w:r>
      <w:r w:rsidR="00195B66">
        <w:rPr>
          <w:rStyle w:val="default"/>
          <w:rFonts w:cs="FrankRuehl"/>
          <w:rtl/>
        </w:rPr>
        <w:t>–</w:t>
      </w:r>
      <w:r>
        <w:rPr>
          <w:rStyle w:val="default"/>
          <w:rFonts w:cs="FrankRuehl" w:hint="cs"/>
          <w:rtl/>
        </w:rPr>
        <w:t xml:space="preserve"> הנציב); על מינוי הנצ</w:t>
      </w:r>
      <w:r>
        <w:rPr>
          <w:rStyle w:val="default"/>
          <w:rFonts w:cs="FrankRuehl"/>
          <w:rtl/>
        </w:rPr>
        <w:t>י</w:t>
      </w:r>
      <w:r>
        <w:rPr>
          <w:rStyle w:val="default"/>
          <w:rFonts w:cs="FrankRuehl" w:hint="cs"/>
          <w:rtl/>
        </w:rPr>
        <w:t>ב</w:t>
      </w:r>
      <w:r>
        <w:rPr>
          <w:rStyle w:val="default"/>
          <w:rFonts w:cs="FrankRuehl"/>
          <w:rtl/>
        </w:rPr>
        <w:t xml:space="preserve"> </w:t>
      </w:r>
      <w:r>
        <w:rPr>
          <w:rStyle w:val="default"/>
          <w:rFonts w:cs="FrankRuehl" w:hint="cs"/>
          <w:rtl/>
        </w:rPr>
        <w:t xml:space="preserve">תחול </w:t>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את סעיף 23 לחוק שירו</w:t>
      </w:r>
      <w:r>
        <w:rPr>
          <w:rStyle w:val="default"/>
          <w:rFonts w:cs="FrankRuehl"/>
          <w:rtl/>
        </w:rPr>
        <w:t>ת המ</w:t>
      </w:r>
      <w:r>
        <w:rPr>
          <w:rStyle w:val="default"/>
          <w:rFonts w:cs="FrankRuehl" w:hint="cs"/>
          <w:rtl/>
        </w:rPr>
        <w:t>דינה</w:t>
      </w:r>
      <w:r>
        <w:rPr>
          <w:rStyle w:val="default"/>
          <w:rFonts w:cs="FrankRuehl"/>
          <w:rtl/>
        </w:rPr>
        <w:t xml:space="preserve"> (מינ</w:t>
      </w:r>
      <w:r>
        <w:rPr>
          <w:rStyle w:val="default"/>
          <w:rFonts w:cs="FrankRuehl" w:hint="cs"/>
          <w:rtl/>
        </w:rPr>
        <w:t>ויים), תשי"ט-1959.</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תקו</w:t>
      </w:r>
      <w:r>
        <w:rPr>
          <w:rStyle w:val="default"/>
          <w:rFonts w:cs="FrankRuehl" w:hint="cs"/>
          <w:rtl/>
        </w:rPr>
        <w:t>פת כ</w:t>
      </w:r>
      <w:r>
        <w:rPr>
          <w:rStyle w:val="default"/>
          <w:rFonts w:cs="FrankRuehl"/>
          <w:rtl/>
        </w:rPr>
        <w:t>הונת</w:t>
      </w:r>
      <w:r>
        <w:rPr>
          <w:rStyle w:val="default"/>
          <w:rFonts w:cs="FrankRuehl" w:hint="cs"/>
          <w:rtl/>
        </w:rPr>
        <w:t>ו של הנציב תהיה חמש שנים מיום המינוי, וניתן למנותו לתקופת כהונה נוספת של חמש שני</w:t>
      </w:r>
      <w:r>
        <w:rPr>
          <w:rStyle w:val="default"/>
          <w:rFonts w:cs="FrankRuehl"/>
          <w:rtl/>
        </w:rPr>
        <w:t>ם.</w:t>
      </w:r>
    </w:p>
    <w:p w:rsidR="00DF63EA" w:rsidRDefault="00DF63EA" w:rsidP="00B803FE">
      <w:pPr>
        <w:pStyle w:val="P00"/>
        <w:spacing w:before="72"/>
        <w:ind w:left="0" w:right="1134"/>
        <w:rPr>
          <w:rStyle w:val="default"/>
          <w:rFonts w:cs="FrankRuehl" w:hint="cs"/>
          <w:rtl/>
        </w:rPr>
      </w:pPr>
      <w:bookmarkStart w:id="171" w:name="Seif57"/>
      <w:bookmarkEnd w:id="171"/>
      <w:r>
        <w:rPr>
          <w:lang w:val="he-IL"/>
        </w:rPr>
        <w:pict>
          <v:rect id="_x0000_s2198" style="position:absolute;left:0;text-align:left;margin-left:464.5pt;margin-top:8.05pt;width:75.05pt;height:10pt;z-index:251535360" o:allowincell="f" filled="f" stroked="f" strokecolor="lime" strokeweight=".25pt">
            <v:textbox style="mso-next-textbox:#_x0000_s2198" inset="0,0,0,0">
              <w:txbxContent>
                <w:p w:rsidR="00387307" w:rsidRDefault="00387307">
                  <w:pPr>
                    <w:spacing w:line="160" w:lineRule="exact"/>
                    <w:jc w:val="left"/>
                    <w:rPr>
                      <w:rFonts w:cs="Miriam"/>
                      <w:noProof/>
                      <w:sz w:val="18"/>
                      <w:szCs w:val="18"/>
                      <w:rtl/>
                    </w:rPr>
                  </w:pPr>
                  <w:r>
                    <w:rPr>
                      <w:rFonts w:cs="Miriam"/>
                      <w:sz w:val="18"/>
                      <w:szCs w:val="18"/>
                      <w:rtl/>
                    </w:rPr>
                    <w:t>תנאי</w:t>
                  </w:r>
                  <w:r>
                    <w:rPr>
                      <w:rFonts w:cs="Miriam" w:hint="cs"/>
                      <w:sz w:val="18"/>
                      <w:szCs w:val="18"/>
                      <w:rtl/>
                    </w:rPr>
                    <w:t>ם למ</w:t>
                  </w:r>
                  <w:r>
                    <w:rPr>
                      <w:rFonts w:cs="Miriam"/>
                      <w:sz w:val="18"/>
                      <w:szCs w:val="18"/>
                      <w:rtl/>
                    </w:rPr>
                    <w:t>ינוי</w:t>
                  </w:r>
                  <w:r>
                    <w:rPr>
                      <w:rFonts w:cs="Miriam" w:hint="cs"/>
                      <w:sz w:val="18"/>
                      <w:szCs w:val="18"/>
                      <w:rtl/>
                    </w:rPr>
                    <w:t xml:space="preserve"> הנציב</w:t>
                  </w:r>
                </w:p>
              </w:txbxContent>
            </v:textbox>
            <w10:anchorlock/>
          </v:rect>
        </w:pict>
      </w:r>
      <w:r>
        <w:rPr>
          <w:rStyle w:val="big-number"/>
          <w:rFonts w:cs="Miriam"/>
          <w:rtl/>
        </w:rPr>
        <w:t>44.</w:t>
      </w:r>
      <w:r>
        <w:rPr>
          <w:rStyle w:val="big-number"/>
          <w:rFonts w:cs="Miriam"/>
          <w:rtl/>
        </w:rPr>
        <w:tab/>
      </w:r>
      <w:r>
        <w:rPr>
          <w:rStyle w:val="default"/>
          <w:rFonts w:cs="FrankRuehl"/>
          <w:rtl/>
        </w:rPr>
        <w:t>לא י</w:t>
      </w:r>
      <w:r>
        <w:rPr>
          <w:rStyle w:val="default"/>
          <w:rFonts w:cs="FrankRuehl" w:hint="cs"/>
          <w:rtl/>
        </w:rPr>
        <w:t>מונה</w:t>
      </w:r>
      <w:r>
        <w:rPr>
          <w:rStyle w:val="default"/>
          <w:rFonts w:cs="FrankRuehl"/>
          <w:rtl/>
        </w:rPr>
        <w:t xml:space="preserve"> ולא</w:t>
      </w:r>
      <w:r>
        <w:rPr>
          <w:rStyle w:val="default"/>
          <w:rFonts w:cs="FrankRuehl" w:hint="cs"/>
          <w:rtl/>
        </w:rPr>
        <w:t xml:space="preserve"> יכהן כנציב </w:t>
      </w:r>
      <w:r w:rsidR="00195B66">
        <w:rPr>
          <w:rStyle w:val="default"/>
          <w:rFonts w:cs="FrankRuehl"/>
          <w:rtl/>
        </w:rPr>
        <w:t>–</w:t>
      </w:r>
    </w:p>
    <w:p w:rsidR="00DF63EA" w:rsidRDefault="00DF63EA">
      <w:pPr>
        <w:pStyle w:val="P11"/>
        <w:spacing w:before="72"/>
        <w:ind w:left="624" w:right="1134"/>
        <w:rPr>
          <w:rStyle w:val="default"/>
          <w:rFonts w:cs="FrankRuehl"/>
          <w:rtl/>
        </w:rPr>
      </w:pPr>
      <w:r>
        <w:rPr>
          <w:rStyle w:val="default"/>
          <w:rFonts w:cs="FrankRuehl"/>
          <w:rtl/>
        </w:rPr>
        <w:t>(1)</w:t>
      </w:r>
      <w:r>
        <w:rPr>
          <w:rStyle w:val="default"/>
          <w:rFonts w:cs="FrankRuehl"/>
          <w:rtl/>
        </w:rPr>
        <w:tab/>
        <w:t xml:space="preserve">מי </w:t>
      </w:r>
      <w:r>
        <w:rPr>
          <w:rStyle w:val="default"/>
          <w:rFonts w:cs="FrankRuehl" w:hint="cs"/>
          <w:rtl/>
        </w:rPr>
        <w:t>שאינ</w:t>
      </w:r>
      <w:r>
        <w:rPr>
          <w:rStyle w:val="default"/>
          <w:rFonts w:cs="FrankRuehl"/>
          <w:rtl/>
        </w:rPr>
        <w:t>ו אז</w:t>
      </w:r>
      <w:r>
        <w:rPr>
          <w:rStyle w:val="default"/>
          <w:rFonts w:cs="FrankRuehl" w:hint="cs"/>
          <w:rtl/>
        </w:rPr>
        <w:t>רח ישראל;</w:t>
      </w:r>
    </w:p>
    <w:p w:rsidR="00DF63EA" w:rsidRDefault="00DF63EA">
      <w:pPr>
        <w:pStyle w:val="P11"/>
        <w:spacing w:before="72"/>
        <w:ind w:left="624" w:right="1134"/>
        <w:rPr>
          <w:rStyle w:val="default"/>
          <w:rFonts w:cs="FrankRuehl"/>
          <w:rtl/>
        </w:rPr>
      </w:pPr>
      <w:r>
        <w:rPr>
          <w:rStyle w:val="default"/>
          <w:rFonts w:cs="FrankRuehl" w:hint="cs"/>
          <w:rtl/>
        </w:rPr>
        <w:t>(2)</w:t>
      </w:r>
      <w:r>
        <w:rPr>
          <w:rStyle w:val="default"/>
          <w:rFonts w:cs="FrankRuehl"/>
          <w:rtl/>
        </w:rPr>
        <w:tab/>
        <w:t xml:space="preserve">מי </w:t>
      </w:r>
      <w:r>
        <w:rPr>
          <w:rStyle w:val="default"/>
          <w:rFonts w:cs="FrankRuehl" w:hint="cs"/>
          <w:rtl/>
        </w:rPr>
        <w:t>שהור</w:t>
      </w:r>
      <w:r>
        <w:rPr>
          <w:rStyle w:val="default"/>
          <w:rFonts w:cs="FrankRuehl"/>
          <w:rtl/>
        </w:rPr>
        <w:t>שע ב</w:t>
      </w:r>
      <w:r>
        <w:rPr>
          <w:rStyle w:val="default"/>
          <w:rFonts w:cs="FrankRuehl" w:hint="cs"/>
          <w:rtl/>
        </w:rPr>
        <w:t>עבירה שלדעת היועץ המשפטי לממשל</w:t>
      </w:r>
      <w:r>
        <w:rPr>
          <w:rStyle w:val="default"/>
          <w:rFonts w:cs="FrankRuehl"/>
          <w:rtl/>
        </w:rPr>
        <w:t>ה יש</w:t>
      </w:r>
      <w:r>
        <w:rPr>
          <w:rStyle w:val="default"/>
          <w:rFonts w:cs="FrankRuehl" w:hint="cs"/>
          <w:rtl/>
        </w:rPr>
        <w:t xml:space="preserve"> עמה</w:t>
      </w:r>
      <w:r>
        <w:rPr>
          <w:rStyle w:val="default"/>
          <w:rFonts w:cs="FrankRuehl"/>
          <w:rtl/>
        </w:rPr>
        <w:t xml:space="preserve"> קלו</w:t>
      </w:r>
      <w:r>
        <w:rPr>
          <w:rStyle w:val="default"/>
          <w:rFonts w:cs="FrankRuehl" w:hint="cs"/>
          <w:rtl/>
        </w:rPr>
        <w:t>ן</w:t>
      </w:r>
      <w:r>
        <w:rPr>
          <w:rStyle w:val="default"/>
          <w:rFonts w:cs="FrankRuehl"/>
          <w:rtl/>
        </w:rPr>
        <w:t>;</w:t>
      </w:r>
    </w:p>
    <w:p w:rsidR="00DF63EA" w:rsidRDefault="00DF63EA">
      <w:pPr>
        <w:pStyle w:val="P11"/>
        <w:spacing w:before="72"/>
        <w:ind w:left="624" w:right="1134"/>
        <w:rPr>
          <w:rStyle w:val="default"/>
          <w:rFonts w:cs="FrankRuehl"/>
          <w:rtl/>
        </w:rPr>
      </w:pPr>
      <w:r>
        <w:rPr>
          <w:rStyle w:val="default"/>
          <w:rFonts w:cs="FrankRuehl" w:hint="cs"/>
          <w:rtl/>
        </w:rPr>
        <w:t>(3)</w:t>
      </w:r>
      <w:r>
        <w:rPr>
          <w:rStyle w:val="default"/>
          <w:rFonts w:cs="FrankRuehl"/>
          <w:rtl/>
        </w:rPr>
        <w:tab/>
        <w:t xml:space="preserve">מי </w:t>
      </w:r>
      <w:r>
        <w:rPr>
          <w:rStyle w:val="default"/>
          <w:rFonts w:cs="FrankRuehl" w:hint="cs"/>
          <w:rtl/>
        </w:rPr>
        <w:t>שקשו</w:t>
      </w:r>
      <w:r>
        <w:rPr>
          <w:rStyle w:val="default"/>
          <w:rFonts w:cs="FrankRuehl"/>
          <w:rtl/>
        </w:rPr>
        <w:t>ר, במ</w:t>
      </w:r>
      <w:r>
        <w:rPr>
          <w:rStyle w:val="default"/>
          <w:rFonts w:cs="FrankRuehl" w:hint="cs"/>
          <w:rtl/>
        </w:rPr>
        <w:t>ישרין או בעקיפין, בעצמו או על ידי קרובו, סוכנו או שותפו בחוזה או בעסקה עם קופת חולים או עם נותן שירותים או עם מי שהוא בעל ענין בתאגיד הקשור עמם.</w:t>
      </w:r>
    </w:p>
    <w:p w:rsidR="00DF63EA" w:rsidRDefault="00DF63EA" w:rsidP="00B803FE">
      <w:pPr>
        <w:pStyle w:val="P00"/>
        <w:spacing w:before="72"/>
        <w:ind w:left="0" w:right="1134"/>
        <w:rPr>
          <w:rStyle w:val="default"/>
          <w:rFonts w:cs="FrankRuehl"/>
          <w:rtl/>
        </w:rPr>
      </w:pPr>
      <w:bookmarkStart w:id="172" w:name="Seif58"/>
      <w:bookmarkEnd w:id="172"/>
      <w:r>
        <w:rPr>
          <w:lang w:val="he-IL"/>
        </w:rPr>
        <w:pict>
          <v:rect id="_x0000_s2199" style="position:absolute;left:0;text-align:left;margin-left:464.5pt;margin-top:8.05pt;width:75.05pt;height:10pt;z-index:251536384" o:allowincell="f" filled="f" stroked="f" strokecolor="lime" strokeweight=".25pt">
            <v:textbox style="mso-next-textbox:#_x0000_s2199" inset="0,0,0,0">
              <w:txbxContent>
                <w:p w:rsidR="00387307" w:rsidRDefault="00387307">
                  <w:pPr>
                    <w:spacing w:line="160" w:lineRule="exact"/>
                    <w:jc w:val="left"/>
                    <w:rPr>
                      <w:rFonts w:cs="Miriam"/>
                      <w:noProof/>
                      <w:sz w:val="18"/>
                      <w:szCs w:val="18"/>
                      <w:rtl/>
                    </w:rPr>
                  </w:pPr>
                  <w:r>
                    <w:rPr>
                      <w:rFonts w:cs="Miriam"/>
                      <w:sz w:val="18"/>
                      <w:szCs w:val="18"/>
                      <w:rtl/>
                    </w:rPr>
                    <w:t>הגשת</w:t>
                  </w:r>
                  <w:r>
                    <w:rPr>
                      <w:rFonts w:cs="Miriam" w:hint="cs"/>
                      <w:sz w:val="18"/>
                      <w:szCs w:val="18"/>
                      <w:rtl/>
                    </w:rPr>
                    <w:t xml:space="preserve"> תלו</w:t>
                  </w:r>
                  <w:r>
                    <w:rPr>
                      <w:rFonts w:cs="Miriam"/>
                      <w:sz w:val="18"/>
                      <w:szCs w:val="18"/>
                      <w:rtl/>
                    </w:rPr>
                    <w:t>נה</w:t>
                  </w:r>
                </w:p>
              </w:txbxContent>
            </v:textbox>
            <w10:anchorlock/>
          </v:rect>
        </w:pict>
      </w:r>
      <w:r>
        <w:rPr>
          <w:rStyle w:val="big-number"/>
          <w:rFonts w:cs="Miriam"/>
          <w:rtl/>
        </w:rPr>
        <w:t>45.</w:t>
      </w:r>
      <w:r>
        <w:rPr>
          <w:rStyle w:val="big-number"/>
          <w:rFonts w:cs="Miriam"/>
          <w:rtl/>
        </w:rPr>
        <w:tab/>
      </w:r>
      <w:r>
        <w:rPr>
          <w:rStyle w:val="default"/>
          <w:rFonts w:cs="FrankRuehl"/>
          <w:rtl/>
        </w:rPr>
        <w:t>כל ת</w:t>
      </w:r>
      <w:r>
        <w:rPr>
          <w:rStyle w:val="default"/>
          <w:rFonts w:cs="FrankRuehl" w:hint="cs"/>
          <w:rtl/>
        </w:rPr>
        <w:t xml:space="preserve">ושב </w:t>
      </w:r>
      <w:r>
        <w:rPr>
          <w:rStyle w:val="default"/>
          <w:rFonts w:cs="FrankRuehl"/>
          <w:rtl/>
        </w:rPr>
        <w:t>רשאי</w:t>
      </w:r>
      <w:r>
        <w:rPr>
          <w:rStyle w:val="default"/>
          <w:rFonts w:cs="FrankRuehl" w:hint="cs"/>
          <w:rtl/>
        </w:rPr>
        <w:t xml:space="preserve"> להגיש לנציב תלונה נגד קופת חולים, נותן שירותים כמשמעותו בסעיף 23(ג), עובד מעובדיהם או כל מי שפועל מטעמם, בכל הקשור </w:t>
      </w:r>
      <w:r>
        <w:rPr>
          <w:rStyle w:val="default"/>
          <w:rFonts w:cs="FrankRuehl"/>
          <w:rtl/>
        </w:rPr>
        <w:t>למ</w:t>
      </w:r>
      <w:r>
        <w:rPr>
          <w:rStyle w:val="default"/>
          <w:rFonts w:cs="FrankRuehl" w:hint="cs"/>
          <w:rtl/>
        </w:rPr>
        <w:t>ילוי תפקידיהם לפי חוק זה.</w:t>
      </w:r>
    </w:p>
    <w:p w:rsidR="00DF63EA" w:rsidRDefault="00DF63EA" w:rsidP="00B803FE">
      <w:pPr>
        <w:pStyle w:val="P00"/>
        <w:spacing w:before="72"/>
        <w:ind w:left="0" w:right="1134"/>
        <w:rPr>
          <w:rStyle w:val="default"/>
          <w:rFonts w:cs="FrankRuehl"/>
          <w:rtl/>
        </w:rPr>
      </w:pPr>
      <w:bookmarkStart w:id="173" w:name="Seif59"/>
      <w:bookmarkEnd w:id="173"/>
      <w:r>
        <w:rPr>
          <w:lang w:val="he-IL"/>
        </w:rPr>
        <w:pict>
          <v:rect id="_x0000_s2200" style="position:absolute;left:0;text-align:left;margin-left:464.5pt;margin-top:8.05pt;width:75.05pt;height:10pt;z-index:251537408" o:allowincell="f" filled="f" stroked="f" strokecolor="lime" strokeweight=".25pt">
            <v:textbox style="mso-next-textbox:#_x0000_s2200" inset="0,0,0,0">
              <w:txbxContent>
                <w:p w:rsidR="00387307" w:rsidRDefault="00387307">
                  <w:pPr>
                    <w:spacing w:line="160" w:lineRule="exact"/>
                    <w:jc w:val="left"/>
                    <w:rPr>
                      <w:rFonts w:cs="Miriam"/>
                      <w:noProof/>
                      <w:sz w:val="18"/>
                      <w:szCs w:val="18"/>
                      <w:rtl/>
                    </w:rPr>
                  </w:pPr>
                  <w:r>
                    <w:rPr>
                      <w:rFonts w:cs="Miriam"/>
                      <w:sz w:val="18"/>
                      <w:szCs w:val="18"/>
                      <w:rtl/>
                    </w:rPr>
                    <w:t>סמכו</w:t>
                  </w:r>
                  <w:r>
                    <w:rPr>
                      <w:rFonts w:cs="Miriam" w:hint="cs"/>
                      <w:sz w:val="18"/>
                      <w:szCs w:val="18"/>
                      <w:rtl/>
                    </w:rPr>
                    <w:t xml:space="preserve">יות </w:t>
                  </w:r>
                  <w:r>
                    <w:rPr>
                      <w:rFonts w:cs="Miriam"/>
                      <w:sz w:val="18"/>
                      <w:szCs w:val="18"/>
                      <w:rtl/>
                    </w:rPr>
                    <w:t>ודרכ</w:t>
                  </w:r>
                  <w:r>
                    <w:rPr>
                      <w:rFonts w:cs="Miriam" w:hint="cs"/>
                      <w:sz w:val="18"/>
                      <w:szCs w:val="18"/>
                      <w:rtl/>
                    </w:rPr>
                    <w:t>י בירור</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rtl/>
        </w:rPr>
        <w:tab/>
        <w:t>הסמ</w:t>
      </w:r>
      <w:r>
        <w:rPr>
          <w:rStyle w:val="default"/>
          <w:rFonts w:cs="FrankRuehl" w:hint="cs"/>
          <w:rtl/>
        </w:rPr>
        <w:t>כויו</w:t>
      </w:r>
      <w:r>
        <w:rPr>
          <w:rStyle w:val="default"/>
          <w:rFonts w:cs="FrankRuehl"/>
          <w:rtl/>
        </w:rPr>
        <w:t>ת הנ</w:t>
      </w:r>
      <w:r>
        <w:rPr>
          <w:rStyle w:val="default"/>
          <w:rFonts w:cs="FrankRuehl" w:hint="cs"/>
          <w:rtl/>
        </w:rPr>
        <w:t>תונות לנציב תלונות הציבור</w:t>
      </w:r>
      <w:r>
        <w:rPr>
          <w:rStyle w:val="default"/>
          <w:rFonts w:cs="FrankRuehl"/>
          <w:rtl/>
        </w:rPr>
        <w:t xml:space="preserve"> </w:t>
      </w:r>
      <w:r>
        <w:rPr>
          <w:rStyle w:val="default"/>
          <w:rFonts w:cs="FrankRuehl" w:hint="cs"/>
          <w:rtl/>
        </w:rPr>
        <w:t>ב</w:t>
      </w:r>
      <w:r>
        <w:rPr>
          <w:rStyle w:val="default"/>
          <w:rFonts w:cs="FrankRuehl"/>
          <w:rtl/>
        </w:rPr>
        <w:t>ס</w:t>
      </w:r>
      <w:r>
        <w:rPr>
          <w:rStyle w:val="default"/>
          <w:rFonts w:cs="FrankRuehl" w:hint="cs"/>
          <w:rtl/>
        </w:rPr>
        <w:t>עיפים</w:t>
      </w:r>
      <w:r>
        <w:rPr>
          <w:rStyle w:val="default"/>
          <w:rFonts w:cs="FrankRuehl"/>
          <w:rtl/>
        </w:rPr>
        <w:t xml:space="preserve"> 41, 42, 43 </w:t>
      </w:r>
      <w:r>
        <w:rPr>
          <w:rStyle w:val="default"/>
          <w:rFonts w:cs="FrankRuehl" w:hint="cs"/>
          <w:rtl/>
        </w:rPr>
        <w:t>ו</w:t>
      </w:r>
      <w:r>
        <w:rPr>
          <w:rStyle w:val="default"/>
          <w:rFonts w:cs="FrankRuehl"/>
          <w:rtl/>
        </w:rPr>
        <w:t xml:space="preserve">-45 </w:t>
      </w:r>
      <w:r>
        <w:rPr>
          <w:rStyle w:val="default"/>
          <w:rFonts w:cs="FrankRuehl" w:hint="cs"/>
          <w:rtl/>
        </w:rPr>
        <w:t xml:space="preserve">לחוק </w:t>
      </w:r>
      <w:r>
        <w:rPr>
          <w:rStyle w:val="default"/>
          <w:rFonts w:cs="FrankRuehl"/>
          <w:rtl/>
        </w:rPr>
        <w:t>מבק</w:t>
      </w:r>
      <w:r>
        <w:rPr>
          <w:rStyle w:val="default"/>
          <w:rFonts w:cs="FrankRuehl" w:hint="cs"/>
          <w:rtl/>
        </w:rPr>
        <w:t>ר</w:t>
      </w:r>
      <w:r>
        <w:rPr>
          <w:rStyle w:val="default"/>
          <w:rFonts w:cs="FrankRuehl"/>
          <w:rtl/>
        </w:rPr>
        <w:t xml:space="preserve"> </w:t>
      </w:r>
      <w:r>
        <w:rPr>
          <w:rStyle w:val="default"/>
          <w:rFonts w:cs="FrankRuehl" w:hint="cs"/>
          <w:rtl/>
        </w:rPr>
        <w:t>המ</w:t>
      </w:r>
      <w:r>
        <w:rPr>
          <w:rStyle w:val="default"/>
          <w:rFonts w:cs="FrankRuehl"/>
          <w:rtl/>
        </w:rPr>
        <w:t>ד</w:t>
      </w:r>
      <w:r>
        <w:rPr>
          <w:rStyle w:val="default"/>
          <w:rFonts w:cs="FrankRuehl" w:hint="cs"/>
          <w:rtl/>
        </w:rPr>
        <w:t>י</w:t>
      </w:r>
      <w:r>
        <w:rPr>
          <w:rStyle w:val="default"/>
          <w:rFonts w:cs="FrankRuehl"/>
          <w:rtl/>
        </w:rPr>
        <w:t xml:space="preserve">נה, </w:t>
      </w:r>
      <w:r>
        <w:rPr>
          <w:rStyle w:val="default"/>
          <w:rFonts w:cs="FrankRuehl" w:hint="cs"/>
          <w:rtl/>
        </w:rPr>
        <w:t>תשי"ח- 1958 [נוסח משולב], יהיו נתונות גם לנציב, בשינויים המחויבים.</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הנצ</w:t>
      </w:r>
      <w:r>
        <w:rPr>
          <w:rStyle w:val="default"/>
          <w:rFonts w:cs="FrankRuehl" w:hint="cs"/>
          <w:rtl/>
        </w:rPr>
        <w:t>יב י</w:t>
      </w:r>
      <w:r>
        <w:rPr>
          <w:rStyle w:val="default"/>
          <w:rFonts w:cs="FrankRuehl"/>
          <w:rtl/>
        </w:rPr>
        <w:t>ד</w:t>
      </w:r>
      <w:r>
        <w:rPr>
          <w:rStyle w:val="default"/>
          <w:rFonts w:cs="FrankRuehl" w:hint="cs"/>
          <w:rtl/>
        </w:rPr>
        <w:t>ווח</w:t>
      </w:r>
      <w:r>
        <w:rPr>
          <w:rStyle w:val="default"/>
          <w:rFonts w:cs="FrankRuehl"/>
          <w:rtl/>
        </w:rPr>
        <w:t xml:space="preserve"> למנה</w:t>
      </w:r>
      <w:r>
        <w:rPr>
          <w:rStyle w:val="default"/>
          <w:rFonts w:cs="FrankRuehl" w:hint="cs"/>
          <w:rtl/>
        </w:rPr>
        <w:t>ל על תוצאות הבירור של כל תלונה.</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הנצ</w:t>
      </w:r>
      <w:r>
        <w:rPr>
          <w:rStyle w:val="default"/>
          <w:rFonts w:cs="FrankRuehl" w:hint="cs"/>
          <w:rtl/>
        </w:rPr>
        <w:t>יב ר</w:t>
      </w:r>
      <w:r>
        <w:rPr>
          <w:rStyle w:val="default"/>
          <w:rFonts w:cs="FrankRuehl"/>
          <w:rtl/>
        </w:rPr>
        <w:t xml:space="preserve">שאי </w:t>
      </w:r>
      <w:r>
        <w:rPr>
          <w:rStyle w:val="default"/>
          <w:rFonts w:cs="FrankRuehl" w:hint="cs"/>
          <w:rtl/>
        </w:rPr>
        <w:t>להמליץ לכל גורם מוסמך לנקוט</w:t>
      </w:r>
      <w:r>
        <w:rPr>
          <w:rStyle w:val="default"/>
          <w:rFonts w:cs="FrankRuehl"/>
          <w:rtl/>
        </w:rPr>
        <w:t xml:space="preserve"> אמצ</w:t>
      </w:r>
      <w:r>
        <w:rPr>
          <w:rStyle w:val="default"/>
          <w:rFonts w:cs="FrankRuehl" w:hint="cs"/>
          <w:rtl/>
        </w:rPr>
        <w:t>עים</w:t>
      </w:r>
      <w:r>
        <w:rPr>
          <w:rFonts w:cs="FrankRuehl"/>
          <w:sz w:val="26"/>
          <w:rtl/>
        </w:rPr>
        <w:t> </w:t>
      </w:r>
      <w:r>
        <w:rPr>
          <w:rStyle w:val="default"/>
          <w:rFonts w:cs="FrankRuehl"/>
          <w:rtl/>
        </w:rPr>
        <w:t xml:space="preserve"> מתא</w:t>
      </w:r>
      <w:r>
        <w:rPr>
          <w:rStyle w:val="default"/>
          <w:rFonts w:cs="FrankRuehl" w:hint="cs"/>
          <w:rtl/>
        </w:rPr>
        <w:t>ימים</w:t>
      </w:r>
      <w:r>
        <w:rPr>
          <w:rStyle w:val="default"/>
          <w:rFonts w:cs="FrankRuehl"/>
          <w:rtl/>
        </w:rPr>
        <w:t xml:space="preserve"> נגד</w:t>
      </w:r>
      <w:r>
        <w:rPr>
          <w:rStyle w:val="default"/>
          <w:rFonts w:cs="FrankRuehl" w:hint="cs"/>
          <w:rtl/>
        </w:rPr>
        <w:t xml:space="preserve"> מי שהוגשה עליו תלונה.</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הנצ</w:t>
      </w:r>
      <w:r>
        <w:rPr>
          <w:rStyle w:val="default"/>
          <w:rFonts w:cs="FrankRuehl" w:hint="cs"/>
          <w:rtl/>
        </w:rPr>
        <w:t>יב רש</w:t>
      </w:r>
      <w:r>
        <w:rPr>
          <w:rStyle w:val="default"/>
          <w:rFonts w:cs="FrankRuehl"/>
          <w:rtl/>
        </w:rPr>
        <w:t xml:space="preserve">אי </w:t>
      </w:r>
      <w:r>
        <w:rPr>
          <w:rStyle w:val="default"/>
          <w:rFonts w:cs="FrankRuehl" w:hint="cs"/>
          <w:rtl/>
        </w:rPr>
        <w:t>להשת</w:t>
      </w:r>
      <w:r>
        <w:rPr>
          <w:rStyle w:val="default"/>
          <w:rFonts w:cs="FrankRuehl"/>
          <w:rtl/>
        </w:rPr>
        <w:t>ת</w:t>
      </w:r>
      <w:r>
        <w:rPr>
          <w:rStyle w:val="default"/>
          <w:rFonts w:cs="FrankRuehl" w:hint="cs"/>
          <w:rtl/>
        </w:rPr>
        <w:t xml:space="preserve">ף בישיבות מועצת </w:t>
      </w:r>
      <w:r>
        <w:rPr>
          <w:rStyle w:val="default"/>
          <w:rFonts w:cs="FrankRuehl"/>
          <w:rtl/>
        </w:rPr>
        <w:t>הברי</w:t>
      </w:r>
      <w:r>
        <w:rPr>
          <w:rStyle w:val="default"/>
          <w:rFonts w:cs="FrankRuehl" w:hint="cs"/>
          <w:rtl/>
        </w:rPr>
        <w:t xml:space="preserve">אות </w:t>
      </w:r>
      <w:r>
        <w:rPr>
          <w:rStyle w:val="default"/>
          <w:rFonts w:cs="FrankRuehl"/>
          <w:rtl/>
        </w:rPr>
        <w:t>ולבק</w:t>
      </w:r>
      <w:r>
        <w:rPr>
          <w:rStyle w:val="default"/>
          <w:rFonts w:cs="FrankRuehl" w:hint="cs"/>
          <w:rtl/>
        </w:rPr>
        <w:t>ש</w:t>
      </w:r>
      <w:r>
        <w:rPr>
          <w:rStyle w:val="default"/>
          <w:rFonts w:cs="FrankRuehl"/>
          <w:rtl/>
        </w:rPr>
        <w:t xml:space="preserve"> </w:t>
      </w:r>
      <w:r>
        <w:rPr>
          <w:rStyle w:val="default"/>
          <w:rFonts w:cs="FrankRuehl" w:hint="cs"/>
          <w:rtl/>
        </w:rPr>
        <w:t>מ</w:t>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 xml:space="preserve"> </w:t>
      </w:r>
      <w:r>
        <w:rPr>
          <w:rStyle w:val="default"/>
          <w:rFonts w:cs="FrankRuehl"/>
          <w:rtl/>
        </w:rPr>
        <w:t>כ</w:t>
      </w:r>
      <w:r>
        <w:rPr>
          <w:rStyle w:val="default"/>
          <w:rFonts w:cs="FrankRuehl" w:hint="cs"/>
          <w:rtl/>
        </w:rPr>
        <w:t>ל חומר הקשור לעבודת המועצה כפי שיראה לנכון.</w:t>
      </w:r>
    </w:p>
    <w:p w:rsidR="00DF63EA" w:rsidRDefault="00DF63EA">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rtl/>
        </w:rPr>
        <w:tab/>
        <w:t>אין</w:t>
      </w:r>
      <w:r>
        <w:rPr>
          <w:rStyle w:val="default"/>
          <w:rFonts w:cs="FrankRuehl" w:hint="cs"/>
          <w:rtl/>
        </w:rPr>
        <w:t xml:space="preserve"> בסמ</w:t>
      </w:r>
      <w:r>
        <w:rPr>
          <w:rStyle w:val="default"/>
          <w:rFonts w:cs="FrankRuehl"/>
          <w:rtl/>
        </w:rPr>
        <w:t>כויו</w:t>
      </w:r>
      <w:r>
        <w:rPr>
          <w:rStyle w:val="default"/>
          <w:rFonts w:cs="FrankRuehl" w:hint="cs"/>
          <w:rtl/>
        </w:rPr>
        <w:t>ת הנציב לפי פרק זה כדי לגרוע מסמכויותיו ומתפקידיו של נציב תלונות הציב</w:t>
      </w:r>
      <w:r>
        <w:rPr>
          <w:rStyle w:val="default"/>
          <w:rFonts w:cs="FrankRuehl"/>
          <w:rtl/>
        </w:rPr>
        <w:t>ו</w:t>
      </w:r>
      <w:r>
        <w:rPr>
          <w:rStyle w:val="default"/>
          <w:rFonts w:cs="FrankRuehl" w:hint="cs"/>
          <w:rtl/>
        </w:rPr>
        <w:t>ר לפי חוק מבקר המדינה, תשי"ח- 1958 [נוסח משול</w:t>
      </w:r>
      <w:r>
        <w:rPr>
          <w:rStyle w:val="default"/>
          <w:rFonts w:cs="FrankRuehl"/>
          <w:rtl/>
        </w:rPr>
        <w:t>ב</w:t>
      </w:r>
      <w:r>
        <w:rPr>
          <w:rStyle w:val="default"/>
          <w:rFonts w:cs="FrankRuehl" w:hint="cs"/>
          <w:rtl/>
        </w:rPr>
        <w:t>].</w:t>
      </w:r>
    </w:p>
    <w:p w:rsidR="00DF63EA" w:rsidRDefault="00DF63EA" w:rsidP="00B803FE">
      <w:pPr>
        <w:pStyle w:val="P00"/>
        <w:spacing w:before="72"/>
        <w:ind w:left="0" w:right="1134"/>
        <w:rPr>
          <w:rStyle w:val="default"/>
          <w:rFonts w:cs="FrankRuehl" w:hint="cs"/>
          <w:rtl/>
        </w:rPr>
      </w:pPr>
      <w:bookmarkStart w:id="174" w:name="Seif87"/>
      <w:bookmarkEnd w:id="174"/>
      <w:r>
        <w:rPr>
          <w:lang w:val="he-IL"/>
        </w:rPr>
        <w:pict>
          <v:rect id="_x0000_s2396" style="position:absolute;left:0;text-align:left;margin-left:464.5pt;margin-top:8.05pt;width:75.05pt;height:31.95pt;z-index:251621376" o:allowincell="f" filled="f" stroked="f" strokecolor="lime" strokeweight=".25pt">
            <v:textbox style="mso-next-textbox:#_x0000_s2396" inset="0,0,0,0">
              <w:txbxContent>
                <w:p w:rsidR="00387307" w:rsidRDefault="00387307">
                  <w:pPr>
                    <w:spacing w:line="160" w:lineRule="exact"/>
                    <w:jc w:val="left"/>
                    <w:rPr>
                      <w:rFonts w:cs="Miriam" w:hint="cs"/>
                      <w:sz w:val="18"/>
                      <w:szCs w:val="18"/>
                      <w:rtl/>
                    </w:rPr>
                  </w:pPr>
                  <w:r>
                    <w:rPr>
                      <w:rFonts w:cs="Miriam" w:hint="cs"/>
                      <w:sz w:val="18"/>
                      <w:szCs w:val="18"/>
                      <w:rtl/>
                    </w:rPr>
                    <w:t>תלונה שענינה אי מתן שירותי בריאות</w:t>
                  </w:r>
                </w:p>
                <w:p w:rsidR="00387307" w:rsidRDefault="00387307">
                  <w:pPr>
                    <w:spacing w:line="160" w:lineRule="exact"/>
                    <w:jc w:val="left"/>
                    <w:rPr>
                      <w:rFonts w:cs="Miriam" w:hint="cs"/>
                      <w:noProof/>
                      <w:sz w:val="18"/>
                      <w:szCs w:val="18"/>
                      <w:rtl/>
                    </w:rPr>
                  </w:pPr>
                  <w:r>
                    <w:rPr>
                      <w:rFonts w:cs="Miriam" w:hint="cs"/>
                      <w:sz w:val="18"/>
                      <w:szCs w:val="18"/>
                      <w:rtl/>
                    </w:rPr>
                    <w:t>(תיקון מס' 34) תשס"ו-2006</w:t>
                  </w:r>
                </w:p>
              </w:txbxContent>
            </v:textbox>
            <w10:anchorlock/>
          </v:rect>
        </w:pict>
      </w:r>
      <w:r>
        <w:rPr>
          <w:rStyle w:val="big-number"/>
          <w:rFonts w:cs="Miriam"/>
          <w:rtl/>
        </w:rPr>
        <w:t>46</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החליט הנציב כי תלונה של מבוטח שענינה אי מתן שירותי</w:t>
      </w:r>
      <w:r>
        <w:rPr>
          <w:rStyle w:val="default"/>
          <w:rFonts w:cs="FrankRuehl" w:hint="cs"/>
          <w:rtl/>
        </w:rPr>
        <w:t xml:space="preserve"> </w:t>
      </w:r>
      <w:r>
        <w:rPr>
          <w:rStyle w:val="default"/>
          <w:rFonts w:cs="FrankRuehl"/>
          <w:rtl/>
        </w:rPr>
        <w:t>בריאות היא מוצדקת ולא פעלה קופת חולים על פי החלטת הנציב בתוך 21 ימים מיום מתן ההחלטה, יהיה המבוטח רשאי לפנות למנהל או למי שהוא</w:t>
      </w:r>
      <w:r>
        <w:rPr>
          <w:rStyle w:val="default"/>
          <w:rFonts w:cs="FrankRuehl" w:hint="cs"/>
          <w:rtl/>
        </w:rPr>
        <w:t xml:space="preserve"> </w:t>
      </w:r>
      <w:r>
        <w:rPr>
          <w:rStyle w:val="default"/>
          <w:rFonts w:cs="FrankRuehl"/>
          <w:rtl/>
        </w:rPr>
        <w:t>הסמיך לכך (בסעיף זה – המנהל) בבקשה לאכוף את החלטת הנציב (בסעיף</w:t>
      </w:r>
      <w:r>
        <w:rPr>
          <w:rStyle w:val="default"/>
          <w:rFonts w:cs="FrankRuehl" w:hint="cs"/>
          <w:rtl/>
        </w:rPr>
        <w:t xml:space="preserve"> </w:t>
      </w:r>
      <w:r>
        <w:rPr>
          <w:rStyle w:val="default"/>
          <w:rFonts w:cs="FrankRuehl"/>
          <w:rtl/>
        </w:rPr>
        <w:t>זה – הבקשה); הוגשה בקשה ורכש המבוטח את שירותי הבריאות, יורה</w:t>
      </w:r>
      <w:r>
        <w:rPr>
          <w:rStyle w:val="default"/>
          <w:rFonts w:cs="FrankRuehl" w:hint="cs"/>
          <w:rtl/>
        </w:rPr>
        <w:t xml:space="preserve"> </w:t>
      </w:r>
      <w:r>
        <w:rPr>
          <w:rStyle w:val="default"/>
          <w:rFonts w:cs="FrankRuehl"/>
          <w:rtl/>
        </w:rPr>
        <w:t>המנהל למוסד על ביצוע החזר למבוטח בעד הרכישה, בסכום שיקבע, מתוך מקורות המימון המגיעים לקופה לפי סעיף 16(א)(1).</w:t>
      </w:r>
    </w:p>
    <w:p w:rsidR="00DF63EA" w:rsidRDefault="00DF63EA">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לענין הפעלת סמכותו לפי סעיף זה, יחולו על המנהל ההוראות החלות על הוועדה שמינה שר הבריאות לענין סעיף 3א(ה)(3)(א), בשינויים</w:t>
      </w:r>
      <w:r>
        <w:rPr>
          <w:rStyle w:val="default"/>
          <w:rFonts w:cs="FrankRuehl" w:hint="cs"/>
          <w:rtl/>
        </w:rPr>
        <w:t xml:space="preserve"> </w:t>
      </w:r>
      <w:r>
        <w:rPr>
          <w:rStyle w:val="default"/>
          <w:rFonts w:cs="FrankRuehl"/>
          <w:rtl/>
        </w:rPr>
        <w:t>המחויבים, ולענין ביצוע ההחזר יחולו על המוסד ההוראות החלות עליו לענין ביצוע החלטת הוועדה האמורה.</w:t>
      </w:r>
    </w:p>
    <w:p w:rsidR="00DF63EA" w:rsidRDefault="00DF63EA">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הוגשה לבית הדין לעבודה תובענה שענינה זכאותו של</w:t>
      </w:r>
      <w:r>
        <w:rPr>
          <w:rStyle w:val="default"/>
          <w:rFonts w:cs="FrankRuehl" w:hint="cs"/>
          <w:rtl/>
        </w:rPr>
        <w:t xml:space="preserve"> </w:t>
      </w:r>
      <w:r>
        <w:rPr>
          <w:rStyle w:val="default"/>
          <w:rFonts w:cs="FrankRuehl"/>
          <w:rtl/>
        </w:rPr>
        <w:t>המבוטח לשירותי בריאות נשוא התלונה, תודיע על כך קופת החולים שבה רשום המבוטח בכתב למנהל.</w:t>
      </w:r>
    </w:p>
    <w:p w:rsidR="00DF63EA" w:rsidRDefault="00DF63E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על אף האמור בסעיף קטן (א), הוגשה תובענה כאמור</w:t>
      </w:r>
      <w:r>
        <w:rPr>
          <w:rStyle w:val="default"/>
          <w:rFonts w:cs="FrankRuehl" w:hint="cs"/>
          <w:rtl/>
        </w:rPr>
        <w:t xml:space="preserve"> </w:t>
      </w:r>
      <w:r>
        <w:rPr>
          <w:rStyle w:val="default"/>
          <w:rFonts w:cs="FrankRuehl"/>
          <w:rtl/>
        </w:rPr>
        <w:t>בפסקה (1) במועד מוקדם מהמועד שבו הוגשה הבקשה, לא יעשה</w:t>
      </w:r>
      <w:r>
        <w:rPr>
          <w:rStyle w:val="default"/>
          <w:rFonts w:cs="FrankRuehl" w:hint="cs"/>
          <w:rtl/>
        </w:rPr>
        <w:t xml:space="preserve"> </w:t>
      </w:r>
      <w:r>
        <w:rPr>
          <w:rStyle w:val="default"/>
          <w:rFonts w:cs="FrankRuehl"/>
          <w:rtl/>
        </w:rPr>
        <w:t>המנהל, או המוסד אם המנהל הודיע לו על כך, שימוש בסמכויות הנתונות לו לפי סעיף קטן (א).</w:t>
      </w:r>
    </w:p>
    <w:p w:rsidR="00DF63EA" w:rsidRDefault="00DF63EA">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מבוטח לא יהא זכאי להחזר כאמור בסעיף קטן (א), בעד שירותי בריאות שרכש בטרם ניתנה החלטת הנציב כאמור בסעיף קטן (א).</w:t>
      </w: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bookmarkStart w:id="175" w:name="Rov200"/>
      <w:r w:rsidRPr="00995AFC">
        <w:rPr>
          <w:rStyle w:val="default"/>
          <w:rFonts w:cs="FrankRuehl" w:hint="cs"/>
          <w:vanish/>
          <w:color w:val="FF0000"/>
          <w:sz w:val="20"/>
          <w:szCs w:val="20"/>
          <w:shd w:val="clear" w:color="auto" w:fill="FFFF99"/>
          <w:rtl/>
        </w:rPr>
        <w:t>מיום 1.1.2006</w:t>
      </w:r>
    </w:p>
    <w:p w:rsidR="00DF63EA" w:rsidRPr="00995AFC" w:rsidRDefault="00DF63EA">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תיקון מס' 34</w:t>
      </w:r>
    </w:p>
    <w:p w:rsidR="00DF63EA" w:rsidRPr="00995AFC" w:rsidRDefault="00DF63EA">
      <w:pPr>
        <w:pStyle w:val="P00"/>
        <w:spacing w:before="0"/>
        <w:ind w:left="0" w:right="1134"/>
        <w:rPr>
          <w:rStyle w:val="default"/>
          <w:rFonts w:cs="FrankRuehl" w:hint="cs"/>
          <w:vanish/>
          <w:sz w:val="20"/>
          <w:szCs w:val="20"/>
          <w:shd w:val="clear" w:color="auto" w:fill="FFFF99"/>
          <w:rtl/>
        </w:rPr>
      </w:pPr>
      <w:hyperlink r:id="rId313" w:history="1">
        <w:r w:rsidRPr="00995AFC">
          <w:rPr>
            <w:rStyle w:val="Hyperlink"/>
            <w:rFonts w:cs="FrankRuehl" w:hint="cs"/>
            <w:vanish/>
            <w:szCs w:val="20"/>
            <w:shd w:val="clear" w:color="auto" w:fill="FFFF99"/>
            <w:rtl/>
          </w:rPr>
          <w:t>ס"ח תשס"ו מס' 2046</w:t>
        </w:r>
      </w:hyperlink>
      <w:r w:rsidRPr="00995AFC">
        <w:rPr>
          <w:rStyle w:val="default"/>
          <w:rFonts w:cs="FrankRuehl" w:hint="cs"/>
          <w:vanish/>
          <w:sz w:val="20"/>
          <w:szCs w:val="20"/>
          <w:shd w:val="clear" w:color="auto" w:fill="FFFF99"/>
          <w:rtl/>
        </w:rPr>
        <w:t xml:space="preserve"> מיום 1.1.2006 עמ' 169 (</w:t>
      </w:r>
      <w:hyperlink r:id="rId314" w:history="1">
        <w:r w:rsidRPr="00995AFC">
          <w:rPr>
            <w:rStyle w:val="Hyperlink"/>
            <w:rFonts w:cs="FrankRuehl" w:hint="cs"/>
            <w:vanish/>
            <w:szCs w:val="20"/>
            <w:shd w:val="clear" w:color="auto" w:fill="FFFF99"/>
            <w:rtl/>
          </w:rPr>
          <w:t>ה"ח 100</w:t>
        </w:r>
      </w:hyperlink>
      <w:r w:rsidRPr="00995AFC">
        <w:rPr>
          <w:rStyle w:val="default"/>
          <w:rFonts w:cs="FrankRuehl" w:hint="cs"/>
          <w:vanish/>
          <w:sz w:val="20"/>
          <w:szCs w:val="20"/>
          <w:shd w:val="clear" w:color="auto" w:fill="FFFF99"/>
          <w:rtl/>
        </w:rPr>
        <w:t>)</w:t>
      </w:r>
    </w:p>
    <w:p w:rsidR="00DF63EA" w:rsidRDefault="00DF63EA">
      <w:pPr>
        <w:pStyle w:val="P00"/>
        <w:spacing w:before="0"/>
        <w:ind w:left="0"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46א</w:t>
      </w:r>
      <w:bookmarkEnd w:id="175"/>
    </w:p>
    <w:p w:rsidR="00DF63EA" w:rsidRDefault="00DF63EA" w:rsidP="00B803FE">
      <w:pPr>
        <w:pStyle w:val="P00"/>
        <w:spacing w:before="72"/>
        <w:ind w:left="0" w:right="1134"/>
        <w:rPr>
          <w:rStyle w:val="default"/>
          <w:rFonts w:cs="FrankRuehl" w:hint="cs"/>
          <w:rtl/>
        </w:rPr>
      </w:pPr>
      <w:bookmarkStart w:id="176" w:name="Seif90"/>
      <w:bookmarkEnd w:id="176"/>
      <w:r>
        <w:rPr>
          <w:lang w:val="he-IL"/>
        </w:rPr>
        <w:pict>
          <v:rect id="_x0000_s2523" style="position:absolute;left:0;text-align:left;margin-left:464.5pt;margin-top:8.05pt;width:75.05pt;height:31.95pt;z-index:251730944" o:allowincell="f" filled="f" stroked="f" strokecolor="lime" strokeweight=".25pt">
            <v:textbox style="mso-next-textbox:#_x0000_s2523" inset="0,0,0,0">
              <w:txbxContent>
                <w:p w:rsidR="00387307" w:rsidRDefault="00387307">
                  <w:pPr>
                    <w:spacing w:line="160" w:lineRule="exact"/>
                    <w:jc w:val="left"/>
                    <w:rPr>
                      <w:rFonts w:cs="Miriam" w:hint="cs"/>
                      <w:sz w:val="18"/>
                      <w:szCs w:val="18"/>
                      <w:rtl/>
                    </w:rPr>
                  </w:pPr>
                  <w:r>
                    <w:rPr>
                      <w:rFonts w:cs="Miriam" w:hint="cs"/>
                      <w:sz w:val="18"/>
                      <w:szCs w:val="18"/>
                      <w:rtl/>
                    </w:rPr>
                    <w:t>מתן מידע לציבור</w:t>
                  </w:r>
                </w:p>
                <w:p w:rsidR="00387307" w:rsidRDefault="00387307">
                  <w:pPr>
                    <w:spacing w:line="160" w:lineRule="exact"/>
                    <w:jc w:val="left"/>
                    <w:rPr>
                      <w:rFonts w:cs="Miriam" w:hint="cs"/>
                      <w:noProof/>
                      <w:sz w:val="18"/>
                      <w:szCs w:val="18"/>
                      <w:rtl/>
                    </w:rPr>
                  </w:pPr>
                  <w:r>
                    <w:rPr>
                      <w:rFonts w:cs="Miriam" w:hint="cs"/>
                      <w:sz w:val="18"/>
                      <w:szCs w:val="18"/>
                      <w:rtl/>
                    </w:rPr>
                    <w:t>(תיקון מס' 39) תשס"ח-2008</w:t>
                  </w:r>
                </w:p>
              </w:txbxContent>
            </v:textbox>
            <w10:anchorlock/>
          </v:rect>
        </w:pict>
      </w:r>
      <w:r>
        <w:rPr>
          <w:rStyle w:val="big-number"/>
          <w:rFonts w:cs="Miriam"/>
          <w:rtl/>
        </w:rPr>
        <w:t>46</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קופת חולים תציב שלט בכל מרפאה, במקום בולט, ובו מידע בדבר הנציב ובדבר האחראי לבירור תלונות החברים שמונה לפי סעיף 28, תפקידיהם, סמכויותיהם והדרכים שבהן ניתן לפנות אליהם; מידע כאמור ייכלל גם בפרסום שיישלח לחברים אחת לשנה; בסעיף זה, "מרפאה" </w:t>
      </w:r>
      <w:r>
        <w:rPr>
          <w:rStyle w:val="default"/>
          <w:rFonts w:cs="FrankRuehl"/>
          <w:rtl/>
        </w:rPr>
        <w:t>–</w:t>
      </w:r>
      <w:r>
        <w:rPr>
          <w:rStyle w:val="default"/>
          <w:rFonts w:cs="FrankRuehl" w:hint="cs"/>
          <w:rtl/>
        </w:rPr>
        <w:t xml:space="preserve"> כהגדרתה בסעיף 29ב(ג)(1).</w:t>
      </w: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bookmarkStart w:id="177" w:name="Rov327"/>
      <w:r w:rsidRPr="00995AFC">
        <w:rPr>
          <w:rStyle w:val="default"/>
          <w:rFonts w:cs="FrankRuehl" w:hint="cs"/>
          <w:vanish/>
          <w:color w:val="FF0000"/>
          <w:sz w:val="20"/>
          <w:szCs w:val="20"/>
          <w:shd w:val="clear" w:color="auto" w:fill="FFFF99"/>
          <w:rtl/>
        </w:rPr>
        <w:t>מיום 7.2.2008</w:t>
      </w:r>
    </w:p>
    <w:p w:rsidR="00DF63EA" w:rsidRPr="00995AFC" w:rsidRDefault="00DF63EA">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תיקון מס' 39</w:t>
      </w:r>
    </w:p>
    <w:p w:rsidR="00DF63EA" w:rsidRPr="00995AFC" w:rsidRDefault="00DF63EA">
      <w:pPr>
        <w:pStyle w:val="P00"/>
        <w:spacing w:before="0"/>
        <w:ind w:left="0" w:right="1134"/>
        <w:rPr>
          <w:rStyle w:val="default"/>
          <w:rFonts w:cs="FrankRuehl" w:hint="cs"/>
          <w:vanish/>
          <w:sz w:val="20"/>
          <w:szCs w:val="20"/>
          <w:shd w:val="clear" w:color="auto" w:fill="FFFF99"/>
          <w:rtl/>
        </w:rPr>
      </w:pPr>
      <w:hyperlink r:id="rId315" w:history="1">
        <w:r w:rsidRPr="00995AFC">
          <w:rPr>
            <w:rStyle w:val="Hyperlink"/>
            <w:rFonts w:cs="FrankRuehl" w:hint="eastAsia"/>
            <w:vanish/>
            <w:szCs w:val="20"/>
            <w:shd w:val="clear" w:color="auto" w:fill="FFFF99"/>
            <w:rtl/>
          </w:rPr>
          <w:t>ס</w:t>
        </w:r>
        <w:r w:rsidRPr="00995AFC">
          <w:rPr>
            <w:rStyle w:val="Hyperlink"/>
            <w:rFonts w:cs="FrankRuehl"/>
            <w:vanish/>
            <w:szCs w:val="20"/>
            <w:shd w:val="clear" w:color="auto" w:fill="FFFF99"/>
            <w:rtl/>
          </w:rPr>
          <w:t>"ח תשס"ח מס' 2132</w:t>
        </w:r>
      </w:hyperlink>
      <w:r w:rsidRPr="00995AFC">
        <w:rPr>
          <w:rStyle w:val="default"/>
          <w:rFonts w:cs="FrankRuehl" w:hint="cs"/>
          <w:vanish/>
          <w:sz w:val="20"/>
          <w:szCs w:val="20"/>
          <w:shd w:val="clear" w:color="auto" w:fill="FFFF99"/>
          <w:rtl/>
        </w:rPr>
        <w:t xml:space="preserve"> מיום 7.2.2008 עמ' 180 (</w:t>
      </w:r>
      <w:hyperlink r:id="rId316" w:history="1">
        <w:r w:rsidRPr="00995AFC">
          <w:rPr>
            <w:rStyle w:val="Hyperlink"/>
            <w:rFonts w:cs="FrankRuehl" w:hint="eastAsia"/>
            <w:vanish/>
            <w:szCs w:val="20"/>
            <w:shd w:val="clear" w:color="auto" w:fill="FFFF99"/>
            <w:rtl/>
          </w:rPr>
          <w:t>ה</w:t>
        </w:r>
        <w:r w:rsidRPr="00995AFC">
          <w:rPr>
            <w:rStyle w:val="Hyperlink"/>
            <w:rFonts w:cs="FrankRuehl"/>
            <w:vanish/>
            <w:szCs w:val="20"/>
            <w:shd w:val="clear" w:color="auto" w:fill="FFFF99"/>
            <w:rtl/>
          </w:rPr>
          <w:t>"ח 131</w:t>
        </w:r>
      </w:hyperlink>
      <w:r w:rsidRPr="00995AFC">
        <w:rPr>
          <w:rStyle w:val="default"/>
          <w:rFonts w:cs="FrankRuehl" w:hint="cs"/>
          <w:vanish/>
          <w:sz w:val="20"/>
          <w:szCs w:val="20"/>
          <w:shd w:val="clear" w:color="auto" w:fill="FFFF99"/>
          <w:rtl/>
        </w:rPr>
        <w:t>)</w:t>
      </w:r>
    </w:p>
    <w:p w:rsidR="00DF63EA" w:rsidRDefault="00DF63EA">
      <w:pPr>
        <w:pStyle w:val="P00"/>
        <w:spacing w:before="0"/>
        <w:ind w:left="0"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46ב</w:t>
      </w:r>
      <w:bookmarkEnd w:id="177"/>
    </w:p>
    <w:p w:rsidR="00DF63EA" w:rsidRDefault="00DF63EA">
      <w:pPr>
        <w:pStyle w:val="medium2-header"/>
        <w:keepLines w:val="0"/>
        <w:spacing w:before="72"/>
        <w:ind w:left="0" w:right="1134"/>
        <w:outlineLvl w:val="0"/>
        <w:rPr>
          <w:rFonts w:cs="FrankRuehl"/>
          <w:noProof/>
          <w:rtl/>
        </w:rPr>
      </w:pPr>
      <w:bookmarkStart w:id="178" w:name="med11"/>
      <w:bookmarkEnd w:id="178"/>
      <w:r>
        <w:rPr>
          <w:rFonts w:cs="FrankRuehl"/>
          <w:noProof/>
          <w:rtl/>
        </w:rPr>
        <w:t>פרק</w:t>
      </w:r>
      <w:r>
        <w:rPr>
          <w:rFonts w:cs="FrankRuehl" w:hint="cs"/>
          <w:noProof/>
          <w:rtl/>
        </w:rPr>
        <w:t xml:space="preserve"> </w:t>
      </w:r>
      <w:r>
        <w:rPr>
          <w:rFonts w:cs="FrankRuehl"/>
          <w:noProof/>
          <w:rtl/>
        </w:rPr>
        <w:t>י' - ע</w:t>
      </w:r>
      <w:r>
        <w:rPr>
          <w:rFonts w:cs="FrankRuehl" w:hint="cs"/>
          <w:noProof/>
          <w:rtl/>
        </w:rPr>
        <w:t>ו</w:t>
      </w:r>
      <w:r>
        <w:rPr>
          <w:rFonts w:cs="FrankRuehl"/>
          <w:noProof/>
          <w:rtl/>
        </w:rPr>
        <w:t>נשי</w:t>
      </w:r>
      <w:r>
        <w:rPr>
          <w:rFonts w:cs="FrankRuehl" w:hint="cs"/>
          <w:noProof/>
          <w:rtl/>
        </w:rPr>
        <w:t>ן</w:t>
      </w:r>
    </w:p>
    <w:p w:rsidR="00DF63EA" w:rsidRDefault="00DF63EA" w:rsidP="00B803FE">
      <w:pPr>
        <w:pStyle w:val="P00"/>
        <w:spacing w:before="72"/>
        <w:ind w:left="0" w:right="1134"/>
        <w:rPr>
          <w:rStyle w:val="default"/>
          <w:rFonts w:cs="FrankRuehl" w:hint="cs"/>
          <w:rtl/>
        </w:rPr>
      </w:pPr>
      <w:bookmarkStart w:id="179" w:name="Seif60"/>
      <w:bookmarkEnd w:id="179"/>
      <w:r>
        <w:rPr>
          <w:lang w:val="he-IL"/>
        </w:rPr>
        <w:pict>
          <v:rect id="_x0000_s2201" style="position:absolute;left:0;text-align:left;margin-left:464.5pt;margin-top:8.05pt;width:75.05pt;height:10pt;z-index:251538432" o:allowincell="f" filled="f" stroked="f" strokecolor="lime" strokeweight=".25pt">
            <v:textbox style="mso-next-textbox:#_x0000_s2201" inset="0,0,0,0">
              <w:txbxContent>
                <w:p w:rsidR="00387307" w:rsidRDefault="00387307">
                  <w:pPr>
                    <w:spacing w:line="160" w:lineRule="exact"/>
                    <w:jc w:val="left"/>
                    <w:rPr>
                      <w:rFonts w:cs="Miriam"/>
                      <w:noProof/>
                      <w:sz w:val="18"/>
                      <w:szCs w:val="18"/>
                      <w:rtl/>
                    </w:rPr>
                  </w:pPr>
                  <w:r>
                    <w:rPr>
                      <w:rFonts w:cs="Miriam"/>
                      <w:sz w:val="18"/>
                      <w:szCs w:val="18"/>
                      <w:rtl/>
                    </w:rPr>
                    <w:t>עונש</w:t>
                  </w:r>
                  <w:r>
                    <w:rPr>
                      <w:rFonts w:cs="Miriam" w:hint="cs"/>
                      <w:sz w:val="18"/>
                      <w:szCs w:val="18"/>
                      <w:rtl/>
                    </w:rPr>
                    <w:t>ין</w:t>
                  </w:r>
                </w:p>
              </w:txbxContent>
            </v:textbox>
            <w10:anchorlock/>
          </v:rect>
        </w:pict>
      </w:r>
      <w:r>
        <w:rPr>
          <w:rStyle w:val="big-number"/>
          <w:rFonts w:cs="Miriam"/>
          <w:rtl/>
        </w:rPr>
        <w:t>47.</w:t>
      </w:r>
      <w:r>
        <w:rPr>
          <w:rStyle w:val="big-number"/>
          <w:rFonts w:cs="Miriam"/>
          <w:rtl/>
        </w:rPr>
        <w:tab/>
      </w:r>
      <w:r>
        <w:rPr>
          <w:rStyle w:val="default"/>
          <w:rFonts w:cs="FrankRuehl"/>
          <w:rtl/>
        </w:rPr>
        <w:t>(א)</w:t>
      </w:r>
      <w:r>
        <w:rPr>
          <w:rStyle w:val="default"/>
          <w:rFonts w:cs="FrankRuehl"/>
          <w:rtl/>
        </w:rPr>
        <w:tab/>
        <w:t xml:space="preserve">מי </w:t>
      </w:r>
      <w:r>
        <w:rPr>
          <w:rStyle w:val="default"/>
          <w:rFonts w:cs="FrankRuehl" w:hint="cs"/>
          <w:rtl/>
        </w:rPr>
        <w:t>שעשה</w:t>
      </w:r>
      <w:r>
        <w:rPr>
          <w:rStyle w:val="default"/>
          <w:rFonts w:cs="FrankRuehl"/>
          <w:rtl/>
        </w:rPr>
        <w:t xml:space="preserve"> ביו</w:t>
      </w:r>
      <w:r>
        <w:rPr>
          <w:rStyle w:val="default"/>
          <w:rFonts w:cs="FrankRuehl" w:hint="cs"/>
          <w:rtl/>
        </w:rPr>
        <w:t>דעין אחד מאלה, דינו - מאסר שנה או קנס כאמור בסעיף 61(א)(4) לחוק העונשין, תשל"ז-1977 (להלן - חוק</w:t>
      </w:r>
      <w:r>
        <w:rPr>
          <w:rFonts w:cs="FrankRuehl"/>
          <w:sz w:val="26"/>
          <w:rtl/>
        </w:rPr>
        <w:t> </w:t>
      </w:r>
      <w:r>
        <w:rPr>
          <w:rStyle w:val="default"/>
          <w:rFonts w:cs="FrankRuehl"/>
          <w:rtl/>
        </w:rPr>
        <w:t xml:space="preserve"> העו</w:t>
      </w:r>
      <w:r>
        <w:rPr>
          <w:rStyle w:val="default"/>
          <w:rFonts w:cs="FrankRuehl" w:hint="cs"/>
          <w:rtl/>
        </w:rPr>
        <w:t>נשין</w:t>
      </w:r>
      <w:r>
        <w:rPr>
          <w:rStyle w:val="default"/>
          <w:rFonts w:cs="FrankRuehl"/>
          <w:rtl/>
        </w:rPr>
        <w:t>), ואם</w:t>
      </w:r>
      <w:r>
        <w:rPr>
          <w:rStyle w:val="default"/>
          <w:rFonts w:cs="FrankRuehl" w:hint="cs"/>
          <w:rtl/>
        </w:rPr>
        <w:t xml:space="preserve"> הוא תאגיד - כפל הקנס האמור:</w:t>
      </w:r>
    </w:p>
    <w:p w:rsidR="00DF63EA" w:rsidRDefault="00DF63EA">
      <w:pPr>
        <w:pStyle w:val="P22"/>
        <w:spacing w:before="72"/>
        <w:ind w:left="1021" w:right="1134"/>
        <w:rPr>
          <w:rStyle w:val="default"/>
          <w:rFonts w:cs="FrankRuehl" w:hint="cs"/>
          <w:rtl/>
        </w:rPr>
      </w:pPr>
      <w:r>
        <w:rPr>
          <w:rFonts w:cs="FrankRuehl"/>
          <w:rtl/>
          <w:lang w:val="he-IL"/>
        </w:rPr>
        <w:pict>
          <v:shape id="_x0000_s2383" type="#_x0000_t202" style="position:absolute;left:0;text-align:left;margin-left:467.5pt;margin-top:8.2pt;width:1in;height:14.95pt;z-index:251619328"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(תיקון מס' 2) תשנ"ה-1994</w:t>
                  </w:r>
                </w:p>
              </w:txbxContent>
            </v:textbox>
            <w10:anchorlock/>
          </v:shape>
        </w:pict>
      </w:r>
      <w:r>
        <w:rPr>
          <w:rStyle w:val="default"/>
          <w:rFonts w:cs="FrankRuehl" w:hint="cs"/>
          <w:rtl/>
        </w:rPr>
        <w:t>(1)</w:t>
      </w:r>
      <w:r>
        <w:rPr>
          <w:rStyle w:val="default"/>
          <w:rFonts w:cs="FrankRuehl" w:hint="cs"/>
          <w:rtl/>
        </w:rPr>
        <w:tab/>
        <w:t>סירב לרשום תושב שביקש להירשם בקופת החולים, הגביל את הרישום או התנה אותו בתנאי או בתשלום כלשהו, בניגוד לאמור בסעיף 4(ג);</w:t>
      </w:r>
    </w:p>
    <w:p w:rsidR="00DF63EA" w:rsidRPr="00995AFC" w:rsidRDefault="00DF63EA">
      <w:pPr>
        <w:pStyle w:val="P00"/>
        <w:spacing w:before="0"/>
        <w:ind w:left="1021" w:right="1134"/>
        <w:rPr>
          <w:rStyle w:val="default"/>
          <w:rFonts w:cs="FrankRuehl" w:hint="cs"/>
          <w:vanish/>
          <w:color w:val="FF0000"/>
          <w:szCs w:val="20"/>
          <w:shd w:val="clear" w:color="auto" w:fill="FFFF99"/>
          <w:rtl/>
        </w:rPr>
      </w:pPr>
      <w:bookmarkStart w:id="180" w:name="Rov191"/>
      <w:r w:rsidRPr="00995AFC">
        <w:rPr>
          <w:rStyle w:val="default"/>
          <w:rFonts w:cs="FrankRuehl" w:hint="cs"/>
          <w:vanish/>
          <w:color w:val="FF0000"/>
          <w:szCs w:val="20"/>
          <w:shd w:val="clear" w:color="auto" w:fill="FFFF99"/>
          <w:rtl/>
        </w:rPr>
        <w:t>מיום 1.1.1995</w:t>
      </w:r>
    </w:p>
    <w:p w:rsidR="00DF63EA" w:rsidRPr="00995AFC" w:rsidRDefault="00DF63EA">
      <w:pPr>
        <w:pStyle w:val="P00"/>
        <w:spacing w:before="0"/>
        <w:ind w:left="1021" w:right="1134"/>
        <w:rPr>
          <w:rFonts w:cs="FrankRuehl" w:hint="cs"/>
          <w:b/>
          <w:bCs/>
          <w:vanish/>
          <w:szCs w:val="20"/>
          <w:shd w:val="clear" w:color="auto" w:fill="FFFF99"/>
          <w:rtl/>
        </w:rPr>
      </w:pPr>
      <w:r w:rsidRPr="00995AFC">
        <w:rPr>
          <w:rFonts w:cs="FrankRuehl" w:hint="cs"/>
          <w:b/>
          <w:bCs/>
          <w:vanish/>
          <w:szCs w:val="20"/>
          <w:shd w:val="clear" w:color="auto" w:fill="FFFF99"/>
          <w:rtl/>
        </w:rPr>
        <w:t>תיקון מס' 2</w:t>
      </w:r>
    </w:p>
    <w:p w:rsidR="00DF63EA" w:rsidRPr="00995AFC" w:rsidRDefault="00DF63EA">
      <w:pPr>
        <w:pStyle w:val="P22"/>
        <w:spacing w:before="0"/>
        <w:ind w:left="1021" w:right="1134"/>
        <w:rPr>
          <w:rStyle w:val="default"/>
          <w:rFonts w:cs="FrankRuehl" w:hint="cs"/>
          <w:vanish/>
          <w:szCs w:val="20"/>
          <w:shd w:val="clear" w:color="auto" w:fill="FFFF99"/>
          <w:rtl/>
        </w:rPr>
      </w:pPr>
      <w:hyperlink r:id="rId317"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ה מס' 1496</w:t>
        </w:r>
      </w:hyperlink>
      <w:r w:rsidRPr="00995AFC">
        <w:rPr>
          <w:rFonts w:cs="FrankRuehl" w:hint="cs"/>
          <w:vanish/>
          <w:szCs w:val="20"/>
          <w:shd w:val="clear" w:color="auto" w:fill="FFFF99"/>
          <w:rtl/>
        </w:rPr>
        <w:t xml:space="preserve"> </w:t>
      </w:r>
      <w:r w:rsidRPr="00995AFC">
        <w:rPr>
          <w:rFonts w:cs="FrankRuehl"/>
          <w:vanish/>
          <w:szCs w:val="20"/>
          <w:shd w:val="clear" w:color="auto" w:fill="FFFF99"/>
          <w:rtl/>
        </w:rPr>
        <w:t>מ</w:t>
      </w:r>
      <w:r w:rsidRPr="00995AFC">
        <w:rPr>
          <w:rFonts w:cs="FrankRuehl" w:hint="cs"/>
          <w:vanish/>
          <w:szCs w:val="20"/>
          <w:shd w:val="clear" w:color="auto" w:fill="FFFF99"/>
          <w:rtl/>
        </w:rPr>
        <w:t>יום 28.12.1994 ע</w:t>
      </w:r>
      <w:r w:rsidRPr="00995AFC">
        <w:rPr>
          <w:rFonts w:cs="FrankRuehl"/>
          <w:vanish/>
          <w:szCs w:val="20"/>
          <w:shd w:val="clear" w:color="auto" w:fill="FFFF99"/>
          <w:rtl/>
        </w:rPr>
        <w:t>מ</w:t>
      </w:r>
      <w:r w:rsidRPr="00995AFC">
        <w:rPr>
          <w:rFonts w:cs="FrankRuehl" w:hint="cs"/>
          <w:vanish/>
          <w:szCs w:val="20"/>
          <w:shd w:val="clear" w:color="auto" w:fill="FFFF99"/>
          <w:rtl/>
        </w:rPr>
        <w:t xml:space="preserve">' 53 </w:t>
      </w:r>
      <w:r w:rsidRPr="00995AFC">
        <w:rPr>
          <w:rStyle w:val="default"/>
          <w:rFonts w:cs="FrankRuehl" w:hint="cs"/>
          <w:vanish/>
          <w:szCs w:val="20"/>
          <w:shd w:val="clear" w:color="auto" w:fill="FFFF99"/>
          <w:rtl/>
        </w:rPr>
        <w:t>(</w:t>
      </w:r>
      <w:hyperlink r:id="rId318" w:history="1">
        <w:r w:rsidRPr="00995AFC">
          <w:rPr>
            <w:rStyle w:val="Hyperlink"/>
            <w:rFonts w:cs="FrankRuehl" w:hint="cs"/>
            <w:vanish/>
            <w:szCs w:val="20"/>
            <w:shd w:val="clear" w:color="auto" w:fill="FFFF99"/>
            <w:rtl/>
          </w:rPr>
          <w:t>ה"ח 2321</w:t>
        </w:r>
      </w:hyperlink>
      <w:r w:rsidRPr="00995AFC">
        <w:rPr>
          <w:rStyle w:val="default"/>
          <w:rFonts w:cs="FrankRuehl" w:hint="cs"/>
          <w:vanish/>
          <w:szCs w:val="20"/>
          <w:shd w:val="clear" w:color="auto" w:fill="FFFF99"/>
          <w:rtl/>
        </w:rPr>
        <w:t>)</w:t>
      </w:r>
    </w:p>
    <w:p w:rsidR="00DF63EA" w:rsidRDefault="00DF63EA">
      <w:pPr>
        <w:pStyle w:val="P00"/>
        <w:ind w:left="1021" w:right="1134"/>
        <w:rPr>
          <w:rStyle w:val="default"/>
          <w:rFonts w:cs="FrankRuehl" w:hint="cs"/>
          <w:sz w:val="2"/>
          <w:szCs w:val="2"/>
          <w:shd w:val="clear" w:color="auto" w:fill="FFFF99"/>
          <w:rtl/>
        </w:rPr>
      </w:pPr>
      <w:r w:rsidRPr="00995AFC">
        <w:rPr>
          <w:rStyle w:val="default"/>
          <w:rFonts w:cs="FrankRuehl" w:hint="cs"/>
          <w:vanish/>
          <w:sz w:val="22"/>
          <w:szCs w:val="22"/>
          <w:shd w:val="clear" w:color="auto" w:fill="FFFF99"/>
          <w:rtl/>
        </w:rPr>
        <w:t>(1)</w:t>
      </w:r>
      <w:r w:rsidRPr="00995AFC">
        <w:rPr>
          <w:rStyle w:val="default"/>
          <w:rFonts w:cs="FrankRuehl" w:hint="cs"/>
          <w:vanish/>
          <w:sz w:val="22"/>
          <w:szCs w:val="22"/>
          <w:shd w:val="clear" w:color="auto" w:fill="FFFF99"/>
          <w:rtl/>
        </w:rPr>
        <w:tab/>
        <w:t xml:space="preserve">סירב לרשום תושב שביקש להירשם בקופת החולים, הגביל את הרישום או התנה אותו בתנאי או בתשלום כלשהו, בניגוד לאמור </w:t>
      </w:r>
      <w:r w:rsidRPr="00995AFC">
        <w:rPr>
          <w:rStyle w:val="default"/>
          <w:rFonts w:cs="FrankRuehl" w:hint="cs"/>
          <w:strike/>
          <w:vanish/>
          <w:sz w:val="22"/>
          <w:szCs w:val="22"/>
          <w:shd w:val="clear" w:color="auto" w:fill="FFFF99"/>
          <w:rtl/>
        </w:rPr>
        <w:t>בסעיף 4(ב)</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בסעיף 4(ג)</w:t>
      </w:r>
      <w:r w:rsidRPr="00995AFC">
        <w:rPr>
          <w:rStyle w:val="default"/>
          <w:rFonts w:cs="FrankRuehl" w:hint="cs"/>
          <w:vanish/>
          <w:sz w:val="22"/>
          <w:szCs w:val="22"/>
          <w:shd w:val="clear" w:color="auto" w:fill="FFFF99"/>
          <w:rtl/>
        </w:rPr>
        <w:t>;</w:t>
      </w:r>
      <w:bookmarkEnd w:id="180"/>
    </w:p>
    <w:p w:rsidR="00DF63EA" w:rsidRDefault="00DF63EA">
      <w:pPr>
        <w:pStyle w:val="P22"/>
        <w:spacing w:before="72"/>
        <w:ind w:left="1021" w:right="1134"/>
        <w:rPr>
          <w:rStyle w:val="default"/>
          <w:rFonts w:cs="FrankRuehl" w:hint="cs"/>
          <w:rtl/>
        </w:rPr>
      </w:pPr>
      <w:r>
        <w:rPr>
          <w:lang w:val="he-IL"/>
        </w:rPr>
        <w:pict>
          <v:rect id="_x0000_s2202" style="position:absolute;left:0;text-align:left;margin-left:464.5pt;margin-top:8.05pt;width:75.05pt;height:34.1pt;z-index:251539456" o:allowincell="f" filled="f" stroked="f" strokecolor="lime" strokeweight=".25pt">
            <v:textbox style="mso-next-textbox:#_x0000_s2202"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r>
                    <w:rPr>
                      <w:rFonts w:cs="Miriam"/>
                      <w:sz w:val="18"/>
                      <w:szCs w:val="18"/>
                      <w:rtl/>
                    </w:rPr>
                    <w:br/>
                  </w:r>
                  <w:r>
                    <w:rPr>
                      <w:rFonts w:cs="Miriam" w:hint="cs"/>
                      <w:sz w:val="18"/>
                      <w:szCs w:val="18"/>
                      <w:rtl/>
                    </w:rPr>
                    <w:t>ת</w:t>
                  </w:r>
                  <w:r>
                    <w:rPr>
                      <w:rFonts w:cs="Miriam"/>
                      <w:sz w:val="18"/>
                      <w:szCs w:val="18"/>
                      <w:rtl/>
                    </w:rPr>
                    <w:t>שנ"ה</w:t>
                  </w:r>
                  <w:r>
                    <w:rPr>
                      <w:rFonts w:cs="Miriam" w:hint="cs"/>
                      <w:sz w:val="18"/>
                      <w:szCs w:val="18"/>
                      <w:rtl/>
                    </w:rPr>
                    <w:t>-1994</w:t>
                  </w:r>
                </w:p>
                <w:p w:rsidR="00387307" w:rsidRDefault="00387307">
                  <w:pPr>
                    <w:spacing w:line="160" w:lineRule="exact"/>
                    <w:jc w:val="left"/>
                    <w:rPr>
                      <w:rStyle w:val="default"/>
                      <w:rFonts w:cs="FrankRuehl"/>
                      <w:rtl/>
                    </w:rPr>
                  </w:pPr>
                  <w:r>
                    <w:rPr>
                      <w:rFonts w:cs="Miriam"/>
                      <w:sz w:val="18"/>
                      <w:szCs w:val="18"/>
                      <w:rtl/>
                    </w:rPr>
                    <w:t>(</w:t>
                  </w:r>
                  <w:r>
                    <w:rPr>
                      <w:rFonts w:cs="Miriam" w:hint="cs"/>
                      <w:sz w:val="18"/>
                      <w:szCs w:val="18"/>
                      <w:rtl/>
                    </w:rPr>
                    <w:t xml:space="preserve">תיקון מס' 13) </w:t>
                  </w:r>
                  <w:r>
                    <w:rPr>
                      <w:rFonts w:cs="Miriam"/>
                      <w:sz w:val="18"/>
                      <w:szCs w:val="18"/>
                      <w:rtl/>
                    </w:rPr>
                    <w:t>ת</w:t>
                  </w:r>
                  <w:r>
                    <w:rPr>
                      <w:rFonts w:cs="Miriam" w:hint="cs"/>
                      <w:sz w:val="18"/>
                      <w:szCs w:val="18"/>
                      <w:rtl/>
                    </w:rPr>
                    <w:t>שס"</w:t>
                  </w:r>
                  <w:r>
                    <w:rPr>
                      <w:rFonts w:cs="Miriam"/>
                      <w:sz w:val="18"/>
                      <w:szCs w:val="18"/>
                      <w:rtl/>
                    </w:rPr>
                    <w:t>א</w:t>
                  </w:r>
                  <w:r>
                    <w:rPr>
                      <w:rFonts w:cs="Miriam" w:hint="cs"/>
                      <w:sz w:val="18"/>
                      <w:szCs w:val="18"/>
                      <w:rtl/>
                    </w:rPr>
                    <w:t>-2001</w:t>
                  </w:r>
                </w:p>
              </w:txbxContent>
            </v:textbox>
            <w10:anchorlock/>
          </v:rect>
        </w:pict>
      </w:r>
      <w:r>
        <w:rPr>
          <w:rStyle w:val="default"/>
          <w:rFonts w:cs="FrankRuehl"/>
          <w:rtl/>
        </w:rPr>
        <w:t>(1א)</w:t>
      </w:r>
      <w:r>
        <w:rPr>
          <w:rStyle w:val="default"/>
          <w:rFonts w:cs="FrankRuehl"/>
          <w:rtl/>
        </w:rPr>
        <w:tab/>
        <w:t>ביק</w:t>
      </w:r>
      <w:r>
        <w:rPr>
          <w:rStyle w:val="default"/>
          <w:rFonts w:cs="FrankRuehl" w:hint="cs"/>
          <w:rtl/>
        </w:rPr>
        <w:t>ש ממ</w:t>
      </w:r>
      <w:r>
        <w:rPr>
          <w:rStyle w:val="default"/>
          <w:rFonts w:cs="FrankRuehl"/>
          <w:rtl/>
        </w:rPr>
        <w:t>ועמד</w:t>
      </w:r>
      <w:r>
        <w:rPr>
          <w:rStyle w:val="default"/>
          <w:rFonts w:cs="FrankRuehl" w:hint="cs"/>
          <w:rtl/>
        </w:rPr>
        <w:t xml:space="preserve"> לעבודה פרטים לגבי זהות קופת החולים שאליה הוא שייך, </w:t>
      </w:r>
      <w:r>
        <w:rPr>
          <w:rStyle w:val="default"/>
          <w:rFonts w:cs="FrankRuehl"/>
          <w:rtl/>
        </w:rPr>
        <w:t>ב</w:t>
      </w:r>
      <w:r>
        <w:rPr>
          <w:rStyle w:val="default"/>
          <w:rFonts w:cs="FrankRuehl" w:hint="cs"/>
          <w:rtl/>
        </w:rPr>
        <w:t>נ</w:t>
      </w:r>
      <w:r>
        <w:rPr>
          <w:rStyle w:val="default"/>
          <w:rFonts w:cs="FrankRuehl"/>
          <w:rtl/>
        </w:rPr>
        <w:t>י</w:t>
      </w:r>
      <w:r>
        <w:rPr>
          <w:rStyle w:val="default"/>
          <w:rFonts w:cs="FrankRuehl" w:hint="cs"/>
          <w:rtl/>
        </w:rPr>
        <w:t>גוד להוראות סעיף 4(ד)(1), א</w:t>
      </w:r>
      <w:r>
        <w:rPr>
          <w:rStyle w:val="default"/>
          <w:rFonts w:cs="FrankRuehl"/>
          <w:rtl/>
        </w:rPr>
        <w:t>ו</w:t>
      </w:r>
      <w:r>
        <w:rPr>
          <w:rStyle w:val="default"/>
          <w:rFonts w:cs="FrankRuehl" w:hint="cs"/>
          <w:rtl/>
        </w:rPr>
        <w:t xml:space="preserve"> </w:t>
      </w:r>
      <w:r>
        <w:rPr>
          <w:rStyle w:val="default"/>
          <w:rFonts w:cs="FrankRuehl"/>
          <w:rtl/>
        </w:rPr>
        <w:t>ה</w:t>
      </w:r>
      <w:r>
        <w:rPr>
          <w:rStyle w:val="default"/>
          <w:rFonts w:cs="FrankRuehl" w:hint="cs"/>
          <w:rtl/>
        </w:rPr>
        <w:t>תנה</w:t>
      </w:r>
      <w:r>
        <w:rPr>
          <w:rStyle w:val="default"/>
          <w:rFonts w:cs="FrankRuehl"/>
          <w:rtl/>
        </w:rPr>
        <w:t xml:space="preserve"> </w:t>
      </w:r>
      <w:r>
        <w:rPr>
          <w:rStyle w:val="default"/>
          <w:rFonts w:cs="FrankRuehl" w:hint="cs"/>
          <w:rtl/>
        </w:rPr>
        <w:t>עבו</w:t>
      </w:r>
      <w:r>
        <w:rPr>
          <w:rStyle w:val="default"/>
          <w:rFonts w:cs="FrankRuehl"/>
          <w:rtl/>
        </w:rPr>
        <w:t>ד</w:t>
      </w:r>
      <w:r>
        <w:rPr>
          <w:rStyle w:val="default"/>
          <w:rFonts w:cs="FrankRuehl" w:hint="cs"/>
          <w:rtl/>
        </w:rPr>
        <w:t>ה</w:t>
      </w:r>
      <w:r>
        <w:rPr>
          <w:rStyle w:val="default"/>
          <w:rFonts w:cs="FrankRuehl"/>
          <w:rtl/>
        </w:rPr>
        <w:t xml:space="preserve"> </w:t>
      </w:r>
      <w:r>
        <w:rPr>
          <w:rStyle w:val="default"/>
          <w:rFonts w:cs="FrankRuehl" w:hint="cs"/>
          <w:rtl/>
        </w:rPr>
        <w:t>ב</w:t>
      </w:r>
      <w:r>
        <w:rPr>
          <w:rStyle w:val="default"/>
          <w:rFonts w:cs="FrankRuehl"/>
          <w:rtl/>
        </w:rPr>
        <w:t>ת</w:t>
      </w:r>
      <w:r>
        <w:rPr>
          <w:rStyle w:val="default"/>
          <w:rFonts w:cs="FrankRuehl" w:hint="cs"/>
          <w:rtl/>
        </w:rPr>
        <w:t xml:space="preserve">נאי כלשהו הקשור </w:t>
      </w:r>
      <w:r>
        <w:rPr>
          <w:rStyle w:val="default"/>
          <w:rFonts w:cs="FrankRuehl"/>
          <w:rtl/>
        </w:rPr>
        <w:t>להשת</w:t>
      </w:r>
      <w:r>
        <w:rPr>
          <w:rStyle w:val="default"/>
          <w:rFonts w:cs="FrankRuehl" w:hint="cs"/>
          <w:rtl/>
        </w:rPr>
        <w:t>ייכו</w:t>
      </w:r>
      <w:r>
        <w:rPr>
          <w:rStyle w:val="default"/>
          <w:rFonts w:cs="FrankRuehl"/>
          <w:rtl/>
        </w:rPr>
        <w:t>ת לק</w:t>
      </w:r>
      <w:r>
        <w:rPr>
          <w:rStyle w:val="default"/>
          <w:rFonts w:cs="FrankRuehl" w:hint="cs"/>
          <w:rtl/>
        </w:rPr>
        <w:t>ופת חולים מסויימת, או חייב עובד להירשם בקופת חולים מסויימת, בניגוד להוראות סעיף</w:t>
      </w:r>
      <w:r>
        <w:rPr>
          <w:rStyle w:val="default"/>
          <w:rFonts w:cs="FrankRuehl"/>
          <w:rtl/>
        </w:rPr>
        <w:t xml:space="preserve"> 4(ד)(2);</w:t>
      </w:r>
    </w:p>
    <w:p w:rsidR="00DF63EA" w:rsidRPr="00995AFC" w:rsidRDefault="00DF63EA">
      <w:pPr>
        <w:pStyle w:val="P00"/>
        <w:spacing w:before="0"/>
        <w:ind w:left="1021" w:right="1134"/>
        <w:rPr>
          <w:rStyle w:val="default"/>
          <w:rFonts w:cs="FrankRuehl" w:hint="cs"/>
          <w:vanish/>
          <w:color w:val="FF0000"/>
          <w:szCs w:val="20"/>
          <w:shd w:val="clear" w:color="auto" w:fill="FFFF99"/>
          <w:rtl/>
        </w:rPr>
      </w:pPr>
      <w:bookmarkStart w:id="181" w:name="Rov192"/>
      <w:r w:rsidRPr="00995AFC">
        <w:rPr>
          <w:rStyle w:val="default"/>
          <w:rFonts w:cs="FrankRuehl" w:hint="cs"/>
          <w:vanish/>
          <w:color w:val="FF0000"/>
          <w:szCs w:val="20"/>
          <w:shd w:val="clear" w:color="auto" w:fill="FFFF99"/>
          <w:rtl/>
        </w:rPr>
        <w:t>מיום 1.1.1995</w:t>
      </w:r>
    </w:p>
    <w:p w:rsidR="00DF63EA" w:rsidRPr="00995AFC" w:rsidRDefault="00DF63EA">
      <w:pPr>
        <w:pStyle w:val="P00"/>
        <w:spacing w:before="0"/>
        <w:ind w:left="1021" w:right="1134"/>
        <w:rPr>
          <w:rFonts w:cs="FrankRuehl" w:hint="cs"/>
          <w:b/>
          <w:bCs/>
          <w:vanish/>
          <w:szCs w:val="20"/>
          <w:shd w:val="clear" w:color="auto" w:fill="FFFF99"/>
          <w:rtl/>
        </w:rPr>
      </w:pPr>
      <w:r w:rsidRPr="00995AFC">
        <w:rPr>
          <w:rFonts w:cs="FrankRuehl" w:hint="cs"/>
          <w:b/>
          <w:bCs/>
          <w:vanish/>
          <w:szCs w:val="20"/>
          <w:shd w:val="clear" w:color="auto" w:fill="FFFF99"/>
          <w:rtl/>
        </w:rPr>
        <w:t>תיקון מס' 2</w:t>
      </w:r>
    </w:p>
    <w:p w:rsidR="00DF63EA" w:rsidRPr="00995AFC" w:rsidRDefault="00DF63EA">
      <w:pPr>
        <w:pStyle w:val="P22"/>
        <w:spacing w:before="0"/>
        <w:ind w:left="1021" w:right="1134"/>
        <w:rPr>
          <w:rStyle w:val="default"/>
          <w:rFonts w:cs="FrankRuehl" w:hint="cs"/>
          <w:vanish/>
          <w:szCs w:val="20"/>
          <w:shd w:val="clear" w:color="auto" w:fill="FFFF99"/>
          <w:rtl/>
        </w:rPr>
      </w:pPr>
      <w:hyperlink r:id="rId319"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ה מס' 1496</w:t>
        </w:r>
      </w:hyperlink>
      <w:r w:rsidRPr="00995AFC">
        <w:rPr>
          <w:rFonts w:cs="FrankRuehl" w:hint="cs"/>
          <w:vanish/>
          <w:szCs w:val="20"/>
          <w:shd w:val="clear" w:color="auto" w:fill="FFFF99"/>
          <w:rtl/>
        </w:rPr>
        <w:t xml:space="preserve"> </w:t>
      </w:r>
      <w:r w:rsidRPr="00995AFC">
        <w:rPr>
          <w:rFonts w:cs="FrankRuehl"/>
          <w:vanish/>
          <w:szCs w:val="20"/>
          <w:shd w:val="clear" w:color="auto" w:fill="FFFF99"/>
          <w:rtl/>
        </w:rPr>
        <w:t>מ</w:t>
      </w:r>
      <w:r w:rsidRPr="00995AFC">
        <w:rPr>
          <w:rFonts w:cs="FrankRuehl" w:hint="cs"/>
          <w:vanish/>
          <w:szCs w:val="20"/>
          <w:shd w:val="clear" w:color="auto" w:fill="FFFF99"/>
          <w:rtl/>
        </w:rPr>
        <w:t>יום 28.12.1994 ע</w:t>
      </w:r>
      <w:r w:rsidRPr="00995AFC">
        <w:rPr>
          <w:rFonts w:cs="FrankRuehl"/>
          <w:vanish/>
          <w:szCs w:val="20"/>
          <w:shd w:val="clear" w:color="auto" w:fill="FFFF99"/>
          <w:rtl/>
        </w:rPr>
        <w:t>מ</w:t>
      </w:r>
      <w:r w:rsidRPr="00995AFC">
        <w:rPr>
          <w:rFonts w:cs="FrankRuehl" w:hint="cs"/>
          <w:vanish/>
          <w:szCs w:val="20"/>
          <w:shd w:val="clear" w:color="auto" w:fill="FFFF99"/>
          <w:rtl/>
        </w:rPr>
        <w:t xml:space="preserve">' 53 </w:t>
      </w:r>
      <w:r w:rsidRPr="00995AFC">
        <w:rPr>
          <w:rStyle w:val="default"/>
          <w:rFonts w:cs="FrankRuehl" w:hint="cs"/>
          <w:vanish/>
          <w:szCs w:val="20"/>
          <w:shd w:val="clear" w:color="auto" w:fill="FFFF99"/>
          <w:rtl/>
        </w:rPr>
        <w:t>(</w:t>
      </w:r>
      <w:hyperlink r:id="rId320" w:history="1">
        <w:r w:rsidRPr="00995AFC">
          <w:rPr>
            <w:rStyle w:val="Hyperlink"/>
            <w:rFonts w:cs="FrankRuehl" w:hint="cs"/>
            <w:vanish/>
            <w:szCs w:val="20"/>
            <w:shd w:val="clear" w:color="auto" w:fill="FFFF99"/>
            <w:rtl/>
          </w:rPr>
          <w:t>ה"ח 2321</w:t>
        </w:r>
      </w:hyperlink>
      <w:r w:rsidRPr="00995AFC">
        <w:rPr>
          <w:rStyle w:val="default"/>
          <w:rFonts w:cs="FrankRuehl" w:hint="cs"/>
          <w:vanish/>
          <w:szCs w:val="20"/>
          <w:shd w:val="clear" w:color="auto" w:fill="FFFF99"/>
          <w:rtl/>
        </w:rPr>
        <w:t>)</w:t>
      </w:r>
    </w:p>
    <w:p w:rsidR="00DF63EA" w:rsidRPr="00995AFC" w:rsidRDefault="00DF63EA">
      <w:pPr>
        <w:pStyle w:val="P22"/>
        <w:spacing w:before="0"/>
        <w:ind w:left="1021" w:right="1134"/>
        <w:rPr>
          <w:rStyle w:val="default"/>
          <w:rFonts w:cs="FrankRuehl" w:hint="cs"/>
          <w:vanish/>
          <w:szCs w:val="20"/>
          <w:shd w:val="clear" w:color="auto" w:fill="FFFF99"/>
          <w:rtl/>
        </w:rPr>
      </w:pPr>
      <w:r w:rsidRPr="00995AFC">
        <w:rPr>
          <w:rStyle w:val="default"/>
          <w:rFonts w:cs="FrankRuehl" w:hint="cs"/>
          <w:b/>
          <w:bCs/>
          <w:vanish/>
          <w:szCs w:val="20"/>
          <w:shd w:val="clear" w:color="auto" w:fill="FFFF99"/>
          <w:rtl/>
        </w:rPr>
        <w:t>הוספת פסקה 47(א)(1א)</w:t>
      </w:r>
    </w:p>
    <w:p w:rsidR="00DF63EA" w:rsidRPr="00995AFC" w:rsidRDefault="00DF63EA">
      <w:pPr>
        <w:pStyle w:val="P22"/>
        <w:spacing w:before="0"/>
        <w:ind w:left="1021" w:right="1134"/>
        <w:rPr>
          <w:rFonts w:hint="cs"/>
          <w:vanish/>
          <w:szCs w:val="20"/>
          <w:shd w:val="clear" w:color="auto" w:fill="FFFF99"/>
          <w:rtl/>
        </w:rPr>
      </w:pPr>
    </w:p>
    <w:p w:rsidR="00DF63EA" w:rsidRPr="00995AFC" w:rsidRDefault="00DF63EA">
      <w:pPr>
        <w:pStyle w:val="P22"/>
        <w:spacing w:before="0"/>
        <w:ind w:left="1021" w:right="1134"/>
        <w:rPr>
          <w:rStyle w:val="default"/>
          <w:rFonts w:cs="FrankRuehl" w:hint="cs"/>
          <w:vanish/>
          <w:color w:val="FF0000"/>
          <w:szCs w:val="20"/>
          <w:shd w:val="clear" w:color="auto" w:fill="FFFF99"/>
          <w:rtl/>
        </w:rPr>
      </w:pPr>
      <w:r w:rsidRPr="00995AFC">
        <w:rPr>
          <w:rStyle w:val="default"/>
          <w:rFonts w:cs="FrankRuehl" w:hint="cs"/>
          <w:vanish/>
          <w:color w:val="FF0000"/>
          <w:szCs w:val="20"/>
          <w:shd w:val="clear" w:color="auto" w:fill="FFFF99"/>
          <w:rtl/>
        </w:rPr>
        <w:t>מיום 1.1.2002</w:t>
      </w:r>
    </w:p>
    <w:p w:rsidR="00DF63EA" w:rsidRPr="00995AFC" w:rsidRDefault="00DF63EA">
      <w:pPr>
        <w:pStyle w:val="P22"/>
        <w:spacing w:before="0"/>
        <w:ind w:left="1021" w:right="1134"/>
        <w:rPr>
          <w:rStyle w:val="default"/>
          <w:rFonts w:cs="FrankRuehl" w:hint="cs"/>
          <w:b/>
          <w:bCs/>
          <w:vanish/>
          <w:szCs w:val="20"/>
          <w:shd w:val="clear" w:color="auto" w:fill="FFFF99"/>
          <w:rtl/>
        </w:rPr>
      </w:pPr>
      <w:r w:rsidRPr="00995AFC">
        <w:rPr>
          <w:rStyle w:val="default"/>
          <w:rFonts w:cs="FrankRuehl" w:hint="cs"/>
          <w:b/>
          <w:bCs/>
          <w:vanish/>
          <w:szCs w:val="20"/>
          <w:shd w:val="clear" w:color="auto" w:fill="FFFF99"/>
          <w:rtl/>
        </w:rPr>
        <w:t>תיקון מס' 13</w:t>
      </w:r>
    </w:p>
    <w:p w:rsidR="00DF63EA" w:rsidRPr="00995AFC" w:rsidRDefault="00DF63EA">
      <w:pPr>
        <w:pStyle w:val="P22"/>
        <w:spacing w:before="0"/>
        <w:ind w:left="1021" w:right="1134"/>
        <w:rPr>
          <w:rFonts w:cs="FrankRuehl" w:hint="cs"/>
          <w:b/>
          <w:bCs/>
          <w:vanish/>
          <w:szCs w:val="20"/>
          <w:shd w:val="clear" w:color="auto" w:fill="FFFF99"/>
          <w:rtl/>
        </w:rPr>
      </w:pPr>
      <w:hyperlink r:id="rId321"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תשס</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א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1792</w:t>
        </w:r>
      </w:hyperlink>
      <w:r w:rsidRPr="00995AFC">
        <w:rPr>
          <w:rFonts w:cs="FrankRuehl" w:hint="cs"/>
          <w:vanish/>
          <w:szCs w:val="20"/>
          <w:shd w:val="clear" w:color="auto" w:fill="FFFF99"/>
          <w:rtl/>
        </w:rPr>
        <w:t xml:space="preserve"> מיום 14.6.2001 עמ' 396 (</w:t>
      </w:r>
      <w:hyperlink r:id="rId322" w:history="1">
        <w:r w:rsidRPr="00995AFC">
          <w:rPr>
            <w:rStyle w:val="Hyperlink"/>
            <w:rFonts w:cs="FrankRuehl" w:hint="cs"/>
            <w:vanish/>
            <w:szCs w:val="20"/>
            <w:shd w:val="clear" w:color="auto" w:fill="FFFF99"/>
            <w:rtl/>
          </w:rPr>
          <w:t>ה"ח 2957</w:t>
        </w:r>
      </w:hyperlink>
      <w:r w:rsidRPr="00995AFC">
        <w:rPr>
          <w:rFonts w:cs="FrankRuehl" w:hint="cs"/>
          <w:vanish/>
          <w:szCs w:val="20"/>
          <w:shd w:val="clear" w:color="auto" w:fill="FFFF99"/>
          <w:rtl/>
        </w:rPr>
        <w:t>)</w:t>
      </w:r>
    </w:p>
    <w:p w:rsidR="00DF63EA" w:rsidRDefault="00DF63EA">
      <w:pPr>
        <w:pStyle w:val="P22"/>
        <w:ind w:left="1021" w:right="1134"/>
        <w:rPr>
          <w:rStyle w:val="default"/>
          <w:rFonts w:cs="FrankRuehl" w:hint="cs"/>
          <w:sz w:val="2"/>
          <w:szCs w:val="2"/>
          <w:shd w:val="clear" w:color="auto" w:fill="FFFF99"/>
          <w:rtl/>
        </w:rPr>
      </w:pPr>
      <w:r w:rsidRPr="00995AFC">
        <w:rPr>
          <w:rStyle w:val="default"/>
          <w:rFonts w:cs="FrankRuehl"/>
          <w:vanish/>
          <w:sz w:val="22"/>
          <w:szCs w:val="22"/>
          <w:shd w:val="clear" w:color="auto" w:fill="FFFF99"/>
          <w:rtl/>
        </w:rPr>
        <w:t>(1א)</w:t>
      </w:r>
      <w:r w:rsidRPr="00995AFC">
        <w:rPr>
          <w:rStyle w:val="default"/>
          <w:rFonts w:cs="FrankRuehl"/>
          <w:vanish/>
          <w:sz w:val="22"/>
          <w:szCs w:val="22"/>
          <w:shd w:val="clear" w:color="auto" w:fill="FFFF99"/>
          <w:rtl/>
        </w:rPr>
        <w:tab/>
      </w:r>
      <w:r w:rsidRPr="00995AFC">
        <w:rPr>
          <w:rStyle w:val="default"/>
          <w:rFonts w:cs="FrankRuehl"/>
          <w:vanish/>
          <w:sz w:val="22"/>
          <w:szCs w:val="22"/>
          <w:u w:val="single"/>
          <w:shd w:val="clear" w:color="auto" w:fill="FFFF99"/>
          <w:rtl/>
        </w:rPr>
        <w:t>ביק</w:t>
      </w:r>
      <w:r w:rsidRPr="00995AFC">
        <w:rPr>
          <w:rStyle w:val="default"/>
          <w:rFonts w:cs="FrankRuehl" w:hint="cs"/>
          <w:vanish/>
          <w:sz w:val="22"/>
          <w:szCs w:val="22"/>
          <w:u w:val="single"/>
          <w:shd w:val="clear" w:color="auto" w:fill="FFFF99"/>
          <w:rtl/>
        </w:rPr>
        <w:t>ש ממ</w:t>
      </w:r>
      <w:r w:rsidRPr="00995AFC">
        <w:rPr>
          <w:rStyle w:val="default"/>
          <w:rFonts w:cs="FrankRuehl"/>
          <w:vanish/>
          <w:sz w:val="22"/>
          <w:szCs w:val="22"/>
          <w:u w:val="single"/>
          <w:shd w:val="clear" w:color="auto" w:fill="FFFF99"/>
          <w:rtl/>
        </w:rPr>
        <w:t>ועמד</w:t>
      </w:r>
      <w:r w:rsidRPr="00995AFC">
        <w:rPr>
          <w:rStyle w:val="default"/>
          <w:rFonts w:cs="FrankRuehl" w:hint="cs"/>
          <w:vanish/>
          <w:sz w:val="22"/>
          <w:szCs w:val="22"/>
          <w:u w:val="single"/>
          <w:shd w:val="clear" w:color="auto" w:fill="FFFF99"/>
          <w:rtl/>
        </w:rPr>
        <w:t xml:space="preserve"> לעבודה פרטים לגבי זהות קופת החולים שאליה הוא שייך, </w:t>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נ</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גוד להוראות סעיף 4(ד)(1), א</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תנה</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עבו</w:t>
      </w:r>
      <w:r w:rsidRPr="00995AFC">
        <w:rPr>
          <w:rStyle w:val="default"/>
          <w:rFonts w:cs="FrankRuehl"/>
          <w:vanish/>
          <w:sz w:val="22"/>
          <w:szCs w:val="22"/>
          <w:shd w:val="clear" w:color="auto" w:fill="FFFF99"/>
          <w:rtl/>
        </w:rPr>
        <w:t>ד</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ב</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 xml:space="preserve">נאי כלשהו הקשור </w:t>
      </w:r>
      <w:r w:rsidRPr="00995AFC">
        <w:rPr>
          <w:rStyle w:val="default"/>
          <w:rFonts w:cs="FrankRuehl"/>
          <w:vanish/>
          <w:sz w:val="22"/>
          <w:szCs w:val="22"/>
          <w:shd w:val="clear" w:color="auto" w:fill="FFFF99"/>
          <w:rtl/>
        </w:rPr>
        <w:t>להשת</w:t>
      </w:r>
      <w:r w:rsidRPr="00995AFC">
        <w:rPr>
          <w:rStyle w:val="default"/>
          <w:rFonts w:cs="FrankRuehl" w:hint="cs"/>
          <w:vanish/>
          <w:sz w:val="22"/>
          <w:szCs w:val="22"/>
          <w:shd w:val="clear" w:color="auto" w:fill="FFFF99"/>
          <w:rtl/>
        </w:rPr>
        <w:t>ייכו</w:t>
      </w:r>
      <w:r w:rsidRPr="00995AFC">
        <w:rPr>
          <w:rStyle w:val="default"/>
          <w:rFonts w:cs="FrankRuehl"/>
          <w:vanish/>
          <w:sz w:val="22"/>
          <w:szCs w:val="22"/>
          <w:shd w:val="clear" w:color="auto" w:fill="FFFF99"/>
          <w:rtl/>
        </w:rPr>
        <w:t>ת לק</w:t>
      </w:r>
      <w:r w:rsidRPr="00995AFC">
        <w:rPr>
          <w:rStyle w:val="default"/>
          <w:rFonts w:cs="FrankRuehl" w:hint="cs"/>
          <w:vanish/>
          <w:sz w:val="22"/>
          <w:szCs w:val="22"/>
          <w:shd w:val="clear" w:color="auto" w:fill="FFFF99"/>
          <w:rtl/>
        </w:rPr>
        <w:t xml:space="preserve">ופת חולים מסויימת, או חייב עובד להירשם בקופת חולים מסויימת, בניגוד להוראות סעיף </w:t>
      </w:r>
      <w:r w:rsidRPr="00995AFC">
        <w:rPr>
          <w:rStyle w:val="default"/>
          <w:rFonts w:cs="FrankRuehl" w:hint="cs"/>
          <w:strike/>
          <w:vanish/>
          <w:sz w:val="22"/>
          <w:szCs w:val="22"/>
          <w:shd w:val="clear" w:color="auto" w:fill="FFFF99"/>
          <w:rtl/>
        </w:rPr>
        <w:t>4(ד)</w:t>
      </w:r>
      <w:r w:rsidRPr="00995AFC">
        <w:rPr>
          <w:rStyle w:val="default"/>
          <w:rFonts w:cs="FrankRuehl"/>
          <w:vanish/>
          <w:sz w:val="22"/>
          <w:szCs w:val="22"/>
          <w:shd w:val="clear" w:color="auto" w:fill="FFFF99"/>
          <w:rtl/>
        </w:rPr>
        <w:t xml:space="preserve"> </w:t>
      </w:r>
      <w:r w:rsidRPr="00995AFC">
        <w:rPr>
          <w:rStyle w:val="default"/>
          <w:rFonts w:cs="FrankRuehl"/>
          <w:vanish/>
          <w:sz w:val="22"/>
          <w:szCs w:val="22"/>
          <w:u w:val="single"/>
          <w:shd w:val="clear" w:color="auto" w:fill="FFFF99"/>
          <w:rtl/>
        </w:rPr>
        <w:t>4(ד)(2)</w:t>
      </w:r>
      <w:r w:rsidRPr="00995AFC">
        <w:rPr>
          <w:rStyle w:val="default"/>
          <w:rFonts w:cs="FrankRuehl"/>
          <w:vanish/>
          <w:sz w:val="22"/>
          <w:szCs w:val="22"/>
          <w:shd w:val="clear" w:color="auto" w:fill="FFFF99"/>
          <w:rtl/>
        </w:rPr>
        <w:t>;</w:t>
      </w:r>
      <w:bookmarkEnd w:id="181"/>
    </w:p>
    <w:p w:rsidR="00DF63EA" w:rsidRDefault="00DF63EA">
      <w:pPr>
        <w:pStyle w:val="P22"/>
        <w:spacing w:before="72"/>
        <w:ind w:left="1021" w:right="1134"/>
        <w:rPr>
          <w:rStyle w:val="default"/>
          <w:rFonts w:cs="FrankRuehl"/>
          <w:rtl/>
        </w:rPr>
      </w:pPr>
      <w:r>
        <w:rPr>
          <w:rStyle w:val="default"/>
          <w:rFonts w:cs="FrankRuehl" w:hint="cs"/>
          <w:rtl/>
        </w:rPr>
        <w:t>(2)</w:t>
      </w:r>
      <w:r>
        <w:rPr>
          <w:rStyle w:val="default"/>
          <w:rFonts w:cs="FrankRuehl"/>
          <w:rtl/>
        </w:rPr>
        <w:tab/>
        <w:t>גבה</w:t>
      </w:r>
      <w:r>
        <w:rPr>
          <w:rStyle w:val="default"/>
          <w:rFonts w:cs="FrankRuehl" w:hint="cs"/>
          <w:rtl/>
        </w:rPr>
        <w:t xml:space="preserve"> דמי</w:t>
      </w:r>
      <w:r>
        <w:rPr>
          <w:rStyle w:val="default"/>
          <w:rFonts w:cs="FrankRuehl"/>
          <w:rtl/>
        </w:rPr>
        <w:t xml:space="preserve"> ביט</w:t>
      </w:r>
      <w:r>
        <w:rPr>
          <w:rStyle w:val="default"/>
          <w:rFonts w:cs="FrankRuehl" w:hint="cs"/>
          <w:rtl/>
        </w:rPr>
        <w:t>וח בריאות או כל תשלום אחר עבור ש</w:t>
      </w:r>
      <w:r>
        <w:rPr>
          <w:rStyle w:val="default"/>
          <w:rFonts w:cs="FrankRuehl"/>
          <w:rtl/>
        </w:rPr>
        <w:t>י</w:t>
      </w:r>
      <w:r>
        <w:rPr>
          <w:rStyle w:val="default"/>
          <w:rFonts w:cs="FrankRuehl" w:hint="cs"/>
          <w:rtl/>
        </w:rPr>
        <w:t xml:space="preserve">רותי הבריאות או עבור ביטוח </w:t>
      </w:r>
      <w:r>
        <w:rPr>
          <w:rStyle w:val="default"/>
          <w:rFonts w:cs="FrankRuehl"/>
          <w:rtl/>
        </w:rPr>
        <w:t>משלי</w:t>
      </w:r>
      <w:r>
        <w:rPr>
          <w:rStyle w:val="default"/>
          <w:rFonts w:cs="FrankRuehl" w:hint="cs"/>
          <w:rtl/>
        </w:rPr>
        <w:t>ם, שלא כפי שנקבע בסעיפים 7, 8 ו- 10, או בניגו</w:t>
      </w:r>
      <w:r>
        <w:rPr>
          <w:rStyle w:val="default"/>
          <w:rFonts w:cs="FrankRuehl"/>
          <w:rtl/>
        </w:rPr>
        <w:t>ד</w:t>
      </w:r>
      <w:r>
        <w:rPr>
          <w:rStyle w:val="default"/>
          <w:rFonts w:cs="FrankRuehl" w:hint="cs"/>
          <w:rtl/>
        </w:rPr>
        <w:t xml:space="preserve"> </w:t>
      </w:r>
      <w:r>
        <w:rPr>
          <w:rStyle w:val="default"/>
          <w:rFonts w:cs="FrankRuehl"/>
          <w:rtl/>
        </w:rPr>
        <w:t>ל</w:t>
      </w:r>
      <w:r>
        <w:rPr>
          <w:rStyle w:val="default"/>
          <w:rFonts w:cs="FrankRuehl" w:hint="cs"/>
          <w:rtl/>
        </w:rPr>
        <w:t>הור</w:t>
      </w:r>
      <w:r>
        <w:rPr>
          <w:rStyle w:val="default"/>
          <w:rFonts w:cs="FrankRuehl"/>
          <w:rtl/>
        </w:rPr>
        <w:t>א</w:t>
      </w:r>
      <w:r>
        <w:rPr>
          <w:rStyle w:val="default"/>
          <w:rFonts w:cs="FrankRuehl" w:hint="cs"/>
          <w:rtl/>
        </w:rPr>
        <w:t xml:space="preserve">ות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13(</w:t>
      </w:r>
      <w:r>
        <w:rPr>
          <w:rStyle w:val="default"/>
          <w:rFonts w:cs="FrankRuehl" w:hint="cs"/>
          <w:rtl/>
        </w:rPr>
        <w:t>ב)(1);</w:t>
      </w:r>
    </w:p>
    <w:p w:rsidR="00DF63EA" w:rsidRDefault="00DF63EA">
      <w:pPr>
        <w:pStyle w:val="P22"/>
        <w:spacing w:before="72"/>
        <w:ind w:left="1021" w:right="1134"/>
        <w:rPr>
          <w:rStyle w:val="default"/>
          <w:rFonts w:cs="FrankRuehl" w:hint="cs"/>
          <w:rtl/>
        </w:rPr>
      </w:pPr>
      <w:r>
        <w:rPr>
          <w:lang w:val="he-IL"/>
        </w:rPr>
        <w:pict>
          <v:rect id="_x0000_s2203" style="position:absolute;left:0;text-align:left;margin-left:464.5pt;margin-top:8.05pt;width:75.05pt;height:20pt;z-index:251540480" o:allowincell="f" filled="f" stroked="f" strokecolor="lime" strokeweight=".25pt">
            <v:textbox style="mso-next-textbox:#_x0000_s2203"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default"/>
          <w:rFonts w:cs="FrankRuehl"/>
          <w:rtl/>
        </w:rPr>
        <w:t>(3)</w:t>
      </w:r>
      <w:r>
        <w:rPr>
          <w:rStyle w:val="default"/>
          <w:rFonts w:cs="FrankRuehl"/>
          <w:rtl/>
        </w:rPr>
        <w:tab/>
        <w:t xml:space="preserve">לא </w:t>
      </w:r>
      <w:r>
        <w:rPr>
          <w:rStyle w:val="default"/>
          <w:rFonts w:cs="FrankRuehl" w:hint="cs"/>
          <w:rtl/>
        </w:rPr>
        <w:t>שילם</w:t>
      </w:r>
      <w:r>
        <w:rPr>
          <w:rStyle w:val="default"/>
          <w:rFonts w:cs="FrankRuehl"/>
          <w:rtl/>
        </w:rPr>
        <w:t xml:space="preserve"> דמי</w:t>
      </w:r>
      <w:r>
        <w:rPr>
          <w:rStyle w:val="default"/>
          <w:rFonts w:cs="FrankRuehl" w:hint="cs"/>
          <w:rtl/>
        </w:rPr>
        <w:t xml:space="preserve"> ביטוח בריאות עבור עובדו כפי שנקבע בסעיף 14(ב)(1);</w:t>
      </w:r>
    </w:p>
    <w:p w:rsidR="00DF63EA" w:rsidRPr="00995AFC" w:rsidRDefault="00DF63EA">
      <w:pPr>
        <w:pStyle w:val="P00"/>
        <w:spacing w:before="0"/>
        <w:ind w:left="1021" w:right="1134"/>
        <w:rPr>
          <w:rFonts w:cs="FrankRuehl" w:hint="cs"/>
          <w:vanish/>
          <w:sz w:val="26"/>
          <w:shd w:val="clear" w:color="auto" w:fill="FFFF99"/>
          <w:rtl/>
        </w:rPr>
      </w:pPr>
      <w:bookmarkStart w:id="182" w:name="Rov193"/>
      <w:r w:rsidRPr="00995AFC">
        <w:rPr>
          <w:rFonts w:cs="FrankRuehl" w:hint="cs"/>
          <w:vanish/>
          <w:color w:val="FF0000"/>
          <w:szCs w:val="20"/>
          <w:shd w:val="clear" w:color="auto" w:fill="FFFF99"/>
          <w:rtl/>
        </w:rPr>
        <w:t>מיום 1.1.1997</w:t>
      </w:r>
    </w:p>
    <w:p w:rsidR="00DF63EA" w:rsidRPr="00995AFC" w:rsidRDefault="00DF63EA">
      <w:pPr>
        <w:pStyle w:val="P00"/>
        <w:spacing w:before="0"/>
        <w:ind w:left="1021"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22"/>
        <w:spacing w:before="0"/>
        <w:ind w:left="1021" w:right="1134"/>
        <w:rPr>
          <w:rStyle w:val="default"/>
          <w:rFonts w:cs="FrankRuehl" w:hint="cs"/>
          <w:vanish/>
          <w:shd w:val="clear" w:color="auto" w:fill="FFFF99"/>
          <w:rtl/>
        </w:rPr>
      </w:pPr>
      <w:hyperlink r:id="rId323"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 xml:space="preserve">עמ' </w:t>
      </w:r>
      <w:r w:rsidRPr="00995AFC">
        <w:rPr>
          <w:rFonts w:cs="FrankRuehl" w:hint="cs"/>
          <w:vanish/>
          <w:szCs w:val="20"/>
          <w:shd w:val="clear" w:color="auto" w:fill="FFFF99"/>
          <w:rtl/>
        </w:rPr>
        <w:t>31 (</w:t>
      </w:r>
      <w:hyperlink r:id="rId324"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Default="00DF63EA">
      <w:pPr>
        <w:pStyle w:val="P22"/>
        <w:ind w:left="1021" w:right="1134"/>
        <w:rPr>
          <w:rStyle w:val="default"/>
          <w:rFonts w:cs="FrankRuehl" w:hint="cs"/>
          <w:sz w:val="2"/>
          <w:szCs w:val="2"/>
          <w:shd w:val="clear" w:color="auto" w:fill="FFFF99"/>
          <w:rtl/>
        </w:rPr>
      </w:pPr>
      <w:r w:rsidRPr="00995AFC">
        <w:rPr>
          <w:rStyle w:val="default"/>
          <w:rFonts w:cs="FrankRuehl"/>
          <w:vanish/>
          <w:sz w:val="22"/>
          <w:szCs w:val="22"/>
          <w:shd w:val="clear" w:color="auto" w:fill="FFFF99"/>
          <w:rtl/>
        </w:rPr>
        <w:t>(3)</w:t>
      </w:r>
      <w:r w:rsidRPr="00995AFC">
        <w:rPr>
          <w:rStyle w:val="default"/>
          <w:rFonts w:cs="FrankRuehl"/>
          <w:vanish/>
          <w:sz w:val="22"/>
          <w:szCs w:val="22"/>
          <w:shd w:val="clear" w:color="auto" w:fill="FFFF99"/>
          <w:rtl/>
        </w:rPr>
        <w:tab/>
        <w:t xml:space="preserve">לא </w:t>
      </w:r>
      <w:r w:rsidRPr="00995AFC">
        <w:rPr>
          <w:rStyle w:val="default"/>
          <w:rFonts w:cs="FrankRuehl" w:hint="cs"/>
          <w:vanish/>
          <w:sz w:val="22"/>
          <w:szCs w:val="22"/>
          <w:shd w:val="clear" w:color="auto" w:fill="FFFF99"/>
          <w:rtl/>
        </w:rPr>
        <w:t>שילם</w:t>
      </w:r>
      <w:r w:rsidRPr="00995AFC">
        <w:rPr>
          <w:rStyle w:val="default"/>
          <w:rFonts w:cs="FrankRuehl"/>
          <w:vanish/>
          <w:sz w:val="22"/>
          <w:szCs w:val="22"/>
          <w:shd w:val="clear" w:color="auto" w:fill="FFFF99"/>
          <w:rtl/>
        </w:rPr>
        <w:t xml:space="preserve"> דמי</w:t>
      </w:r>
      <w:r w:rsidRPr="00995AFC">
        <w:rPr>
          <w:rStyle w:val="default"/>
          <w:rFonts w:cs="FrankRuehl" w:hint="cs"/>
          <w:vanish/>
          <w:sz w:val="22"/>
          <w:szCs w:val="22"/>
          <w:shd w:val="clear" w:color="auto" w:fill="FFFF99"/>
          <w:rtl/>
        </w:rPr>
        <w:t xml:space="preserve"> ביטוח בריאות עבור עובדו כפי שנקבע </w:t>
      </w:r>
      <w:r w:rsidRPr="00995AFC">
        <w:rPr>
          <w:rStyle w:val="default"/>
          <w:rFonts w:cs="FrankRuehl" w:hint="cs"/>
          <w:strike/>
          <w:vanish/>
          <w:sz w:val="22"/>
          <w:szCs w:val="22"/>
          <w:shd w:val="clear" w:color="auto" w:fill="FFFF99"/>
          <w:rtl/>
        </w:rPr>
        <w:t>בסעיף 14(א)</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בסעיף 14(ב)(1)</w:t>
      </w:r>
      <w:r w:rsidRPr="00995AFC">
        <w:rPr>
          <w:rStyle w:val="default"/>
          <w:rFonts w:cs="FrankRuehl" w:hint="cs"/>
          <w:vanish/>
          <w:sz w:val="22"/>
          <w:szCs w:val="22"/>
          <w:shd w:val="clear" w:color="auto" w:fill="FFFF99"/>
          <w:rtl/>
        </w:rPr>
        <w:t>;</w:t>
      </w:r>
      <w:bookmarkEnd w:id="182"/>
    </w:p>
    <w:p w:rsidR="00DF63EA" w:rsidRDefault="00DF63EA">
      <w:pPr>
        <w:pStyle w:val="P22"/>
        <w:spacing w:before="72"/>
        <w:ind w:left="1021" w:right="1134"/>
        <w:rPr>
          <w:rStyle w:val="default"/>
          <w:rFonts w:cs="FrankRuehl"/>
          <w:rtl/>
        </w:rPr>
      </w:pPr>
      <w:r>
        <w:rPr>
          <w:rStyle w:val="default"/>
          <w:rFonts w:cs="FrankRuehl" w:hint="cs"/>
          <w:rtl/>
        </w:rPr>
        <w:t>(4)</w:t>
      </w:r>
      <w:r>
        <w:rPr>
          <w:rStyle w:val="default"/>
          <w:rFonts w:cs="FrankRuehl"/>
          <w:rtl/>
        </w:rPr>
        <w:tab/>
        <w:t>קיב</w:t>
      </w:r>
      <w:r>
        <w:rPr>
          <w:rStyle w:val="default"/>
          <w:rFonts w:cs="FrankRuehl" w:hint="cs"/>
          <w:rtl/>
        </w:rPr>
        <w:t>ל כס</w:t>
      </w:r>
      <w:r>
        <w:rPr>
          <w:rStyle w:val="default"/>
          <w:rFonts w:cs="FrankRuehl"/>
          <w:rtl/>
        </w:rPr>
        <w:t xml:space="preserve">פים </w:t>
      </w:r>
      <w:r>
        <w:rPr>
          <w:rStyle w:val="default"/>
          <w:rFonts w:cs="FrankRuehl" w:hint="cs"/>
          <w:rtl/>
        </w:rPr>
        <w:t>ממקורות המימון כאמור בסעיף 13</w:t>
      </w:r>
      <w:r>
        <w:rPr>
          <w:rFonts w:cs="FrankRuehl"/>
          <w:sz w:val="26"/>
          <w:rtl/>
        </w:rPr>
        <w:t> </w:t>
      </w:r>
      <w:r>
        <w:rPr>
          <w:rStyle w:val="default"/>
          <w:rFonts w:cs="FrankRuehl"/>
          <w:rtl/>
        </w:rPr>
        <w:t xml:space="preserve"> והש</w:t>
      </w:r>
      <w:r>
        <w:rPr>
          <w:rStyle w:val="default"/>
          <w:rFonts w:cs="FrankRuehl" w:hint="cs"/>
          <w:rtl/>
        </w:rPr>
        <w:t xml:space="preserve">תמש </w:t>
      </w:r>
      <w:r>
        <w:rPr>
          <w:rStyle w:val="default"/>
          <w:rFonts w:cs="FrankRuehl"/>
          <w:rtl/>
        </w:rPr>
        <w:t>בתקב</w:t>
      </w:r>
      <w:r>
        <w:rPr>
          <w:rStyle w:val="default"/>
          <w:rFonts w:cs="FrankRuehl" w:hint="cs"/>
          <w:rtl/>
        </w:rPr>
        <w:t>ולים למטרה שאינה אחת המטרות המפורטות בסעיף 20;</w:t>
      </w:r>
    </w:p>
    <w:p w:rsidR="00DF63EA" w:rsidRDefault="00DF63EA">
      <w:pPr>
        <w:pStyle w:val="P22"/>
        <w:spacing w:before="72"/>
        <w:ind w:left="1021" w:right="1134"/>
        <w:rPr>
          <w:rStyle w:val="default"/>
          <w:rFonts w:cs="FrankRuehl" w:hint="cs"/>
          <w:rtl/>
        </w:rPr>
      </w:pPr>
      <w:r>
        <w:rPr>
          <w:lang w:val="he-IL"/>
        </w:rPr>
        <w:pict>
          <v:rect id="_x0000_s2204" style="position:absolute;left:0;text-align:left;margin-left:464.5pt;margin-top:8.05pt;width:75.05pt;height:20pt;z-index:251541504" o:allowincell="f" filled="f" stroked="f" strokecolor="lime" strokeweight=".25pt">
            <v:textbox style="mso-next-textbox:#_x0000_s2204"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7) </w:t>
                  </w:r>
                  <w:r>
                    <w:rPr>
                      <w:rFonts w:cs="Miriam"/>
                      <w:sz w:val="18"/>
                      <w:szCs w:val="18"/>
                      <w:rtl/>
                    </w:rPr>
                    <w:br/>
                  </w:r>
                  <w:r>
                    <w:rPr>
                      <w:rFonts w:cs="Miriam" w:hint="cs"/>
                      <w:sz w:val="18"/>
                      <w:szCs w:val="18"/>
                      <w:rtl/>
                    </w:rPr>
                    <w:t>ת</w:t>
                  </w:r>
                  <w:r>
                    <w:rPr>
                      <w:rFonts w:cs="Miriam"/>
                      <w:sz w:val="18"/>
                      <w:szCs w:val="18"/>
                      <w:rtl/>
                    </w:rPr>
                    <w:t>שנ"ח</w:t>
                  </w:r>
                  <w:r>
                    <w:rPr>
                      <w:rFonts w:cs="Miriam" w:hint="cs"/>
                      <w:sz w:val="18"/>
                      <w:szCs w:val="18"/>
                      <w:rtl/>
                    </w:rPr>
                    <w:t>-1998</w:t>
                  </w:r>
                </w:p>
              </w:txbxContent>
            </v:textbox>
            <w10:anchorlock/>
          </v:rect>
        </w:pict>
      </w:r>
      <w:r>
        <w:rPr>
          <w:rStyle w:val="default"/>
          <w:rFonts w:cs="FrankRuehl"/>
          <w:rtl/>
        </w:rPr>
        <w:t>(5)</w:t>
      </w:r>
      <w:r>
        <w:rPr>
          <w:rStyle w:val="default"/>
          <w:rFonts w:cs="FrankRuehl"/>
          <w:rtl/>
        </w:rPr>
        <w:tab/>
        <w:t>היה</w:t>
      </w:r>
      <w:r>
        <w:rPr>
          <w:rStyle w:val="default"/>
          <w:rFonts w:cs="FrankRuehl" w:hint="cs"/>
          <w:rtl/>
        </w:rPr>
        <w:t xml:space="preserve"> אחר</w:t>
      </w:r>
      <w:r>
        <w:rPr>
          <w:rStyle w:val="default"/>
          <w:rFonts w:cs="FrankRuehl"/>
          <w:rtl/>
        </w:rPr>
        <w:t>אי ל</w:t>
      </w:r>
      <w:r>
        <w:rPr>
          <w:rStyle w:val="default"/>
          <w:rFonts w:cs="FrankRuehl" w:hint="cs"/>
          <w:rtl/>
        </w:rPr>
        <w:t>מתן שירותי בריאות לפי חוק זה ולא נתנם למי שזכאי להם לפי חוק זה או הפלה בין זכאים במתן שירותים כאמור;</w:t>
      </w:r>
    </w:p>
    <w:p w:rsidR="00DF63EA" w:rsidRPr="00995AFC" w:rsidRDefault="00DF63EA">
      <w:pPr>
        <w:pStyle w:val="P00"/>
        <w:spacing w:before="0"/>
        <w:ind w:left="1021" w:right="1134"/>
        <w:rPr>
          <w:rFonts w:cs="FrankRuehl" w:hint="cs"/>
          <w:vanish/>
          <w:color w:val="FF0000"/>
          <w:szCs w:val="20"/>
          <w:shd w:val="clear" w:color="auto" w:fill="FFFF99"/>
          <w:rtl/>
        </w:rPr>
      </w:pPr>
      <w:bookmarkStart w:id="183" w:name="Rov195"/>
      <w:r w:rsidRPr="00995AFC">
        <w:rPr>
          <w:rFonts w:cs="FrankRuehl" w:hint="cs"/>
          <w:vanish/>
          <w:color w:val="FF0000"/>
          <w:szCs w:val="20"/>
          <w:shd w:val="clear" w:color="auto" w:fill="FFFF99"/>
          <w:rtl/>
        </w:rPr>
        <w:t>מיום 1.1.1998</w:t>
      </w:r>
    </w:p>
    <w:p w:rsidR="00DF63EA" w:rsidRPr="00995AFC" w:rsidRDefault="00DF63EA">
      <w:pPr>
        <w:pStyle w:val="P00"/>
        <w:spacing w:before="0"/>
        <w:ind w:left="1021" w:right="1134"/>
        <w:rPr>
          <w:rFonts w:cs="FrankRuehl" w:hint="cs"/>
          <w:b/>
          <w:bCs/>
          <w:vanish/>
          <w:szCs w:val="20"/>
          <w:shd w:val="clear" w:color="auto" w:fill="FFFF99"/>
          <w:rtl/>
        </w:rPr>
      </w:pPr>
      <w:r w:rsidRPr="00995AFC">
        <w:rPr>
          <w:rFonts w:cs="FrankRuehl" w:hint="cs"/>
          <w:b/>
          <w:bCs/>
          <w:vanish/>
          <w:szCs w:val="20"/>
          <w:shd w:val="clear" w:color="auto" w:fill="FFFF99"/>
          <w:rtl/>
        </w:rPr>
        <w:t>תיקון מס' 7</w:t>
      </w:r>
    </w:p>
    <w:p w:rsidR="00DF63EA" w:rsidRPr="00995AFC" w:rsidRDefault="00DF63EA">
      <w:pPr>
        <w:pStyle w:val="P22"/>
        <w:spacing w:before="0"/>
        <w:ind w:left="1021" w:right="1134"/>
        <w:rPr>
          <w:rFonts w:cs="FrankRuehl" w:hint="cs"/>
          <w:vanish/>
          <w:szCs w:val="20"/>
          <w:shd w:val="clear" w:color="auto" w:fill="FFFF99"/>
          <w:rtl/>
        </w:rPr>
      </w:pPr>
      <w:hyperlink r:id="rId325"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ח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1645</w:t>
        </w:r>
      </w:hyperlink>
      <w:r w:rsidRPr="00995AFC">
        <w:rPr>
          <w:rFonts w:cs="FrankRuehl" w:hint="cs"/>
          <w:vanish/>
          <w:szCs w:val="20"/>
          <w:shd w:val="clear" w:color="auto" w:fill="FFFF99"/>
          <w:rtl/>
        </w:rPr>
        <w:t xml:space="preserve"> מיום 15.1.1998 עמ' 63 (</w:t>
      </w:r>
      <w:hyperlink r:id="rId326" w:history="1">
        <w:r w:rsidRPr="00995AFC">
          <w:rPr>
            <w:rStyle w:val="Hyperlink"/>
            <w:rFonts w:cs="FrankRuehl" w:hint="cs"/>
            <w:vanish/>
            <w:szCs w:val="20"/>
            <w:shd w:val="clear" w:color="auto" w:fill="FFFF99"/>
            <w:rtl/>
          </w:rPr>
          <w:t>ה"ח 2650</w:t>
        </w:r>
      </w:hyperlink>
      <w:r w:rsidRPr="00995AFC">
        <w:rPr>
          <w:rFonts w:cs="FrankRuehl" w:hint="cs"/>
          <w:vanish/>
          <w:szCs w:val="20"/>
          <w:shd w:val="clear" w:color="auto" w:fill="FFFF99"/>
          <w:rtl/>
        </w:rPr>
        <w:t>)</w:t>
      </w:r>
    </w:p>
    <w:p w:rsidR="00DF63EA" w:rsidRDefault="00DF63EA">
      <w:pPr>
        <w:pStyle w:val="P22"/>
        <w:ind w:left="1021" w:right="1134"/>
        <w:rPr>
          <w:rStyle w:val="default"/>
          <w:rFonts w:cs="FrankRuehl" w:hint="cs"/>
          <w:sz w:val="2"/>
          <w:szCs w:val="2"/>
          <w:shd w:val="clear" w:color="auto" w:fill="FFFF99"/>
          <w:rtl/>
        </w:rPr>
      </w:pPr>
      <w:r w:rsidRPr="00995AFC">
        <w:rPr>
          <w:rStyle w:val="default"/>
          <w:rFonts w:cs="FrankRuehl"/>
          <w:vanish/>
          <w:sz w:val="22"/>
          <w:szCs w:val="22"/>
          <w:shd w:val="clear" w:color="auto" w:fill="FFFF99"/>
          <w:rtl/>
        </w:rPr>
        <w:t>(5)</w:t>
      </w:r>
      <w:r w:rsidRPr="00995AFC">
        <w:rPr>
          <w:rStyle w:val="default"/>
          <w:rFonts w:cs="FrankRuehl"/>
          <w:vanish/>
          <w:sz w:val="22"/>
          <w:szCs w:val="22"/>
          <w:shd w:val="clear" w:color="auto" w:fill="FFFF99"/>
          <w:rtl/>
        </w:rPr>
        <w:tab/>
        <w:t>היה</w:t>
      </w:r>
      <w:r w:rsidRPr="00995AFC">
        <w:rPr>
          <w:rStyle w:val="default"/>
          <w:rFonts w:cs="FrankRuehl" w:hint="cs"/>
          <w:vanish/>
          <w:sz w:val="22"/>
          <w:szCs w:val="22"/>
          <w:shd w:val="clear" w:color="auto" w:fill="FFFF99"/>
          <w:rtl/>
        </w:rPr>
        <w:t xml:space="preserve"> אחר</w:t>
      </w:r>
      <w:r w:rsidRPr="00995AFC">
        <w:rPr>
          <w:rStyle w:val="default"/>
          <w:rFonts w:cs="FrankRuehl"/>
          <w:vanish/>
          <w:sz w:val="22"/>
          <w:szCs w:val="22"/>
          <w:shd w:val="clear" w:color="auto" w:fill="FFFF99"/>
          <w:rtl/>
        </w:rPr>
        <w:t>אי ל</w:t>
      </w:r>
      <w:r w:rsidRPr="00995AFC">
        <w:rPr>
          <w:rStyle w:val="default"/>
          <w:rFonts w:cs="FrankRuehl" w:hint="cs"/>
          <w:vanish/>
          <w:sz w:val="22"/>
          <w:szCs w:val="22"/>
          <w:shd w:val="clear" w:color="auto" w:fill="FFFF99"/>
          <w:rtl/>
        </w:rPr>
        <w:t xml:space="preserve">מתן שירותי בריאות לפי חוק זה ולא נתנם למי שזכאי להם לפי חוק זה </w:t>
      </w:r>
      <w:r w:rsidRPr="00995AFC">
        <w:rPr>
          <w:rStyle w:val="default"/>
          <w:rFonts w:cs="FrankRuehl" w:hint="cs"/>
          <w:vanish/>
          <w:sz w:val="22"/>
          <w:szCs w:val="22"/>
          <w:u w:val="single"/>
          <w:shd w:val="clear" w:color="auto" w:fill="FFFF99"/>
          <w:rtl/>
        </w:rPr>
        <w:t>או הפלה בין זכאים במתן שירותים כאמור</w:t>
      </w:r>
      <w:r w:rsidRPr="00995AFC">
        <w:rPr>
          <w:rStyle w:val="default"/>
          <w:rFonts w:cs="FrankRuehl" w:hint="cs"/>
          <w:vanish/>
          <w:sz w:val="22"/>
          <w:szCs w:val="22"/>
          <w:shd w:val="clear" w:color="auto" w:fill="FFFF99"/>
          <w:rtl/>
        </w:rPr>
        <w:t>;</w:t>
      </w:r>
      <w:bookmarkEnd w:id="183"/>
    </w:p>
    <w:p w:rsidR="00DD3F62" w:rsidRDefault="00DD3F62" w:rsidP="00DD3F62">
      <w:pPr>
        <w:pStyle w:val="P22"/>
        <w:spacing w:before="72"/>
        <w:ind w:left="1021" w:right="1134"/>
        <w:rPr>
          <w:rStyle w:val="default"/>
          <w:rFonts w:cs="FrankRuehl" w:hint="cs"/>
          <w:rtl/>
        </w:rPr>
      </w:pPr>
      <w:r>
        <w:rPr>
          <w:lang w:val="he-IL"/>
        </w:rPr>
        <w:pict>
          <v:rect id="_x0000_s2602" style="position:absolute;left:0;text-align:left;margin-left:464.35pt;margin-top:7.1pt;width:75.05pt;height:20pt;z-index:251795456" o:allowincell="f" filled="f" stroked="f" strokecolor="lime" strokeweight=".25pt">
            <v:textbox style="mso-next-textbox:#_x0000_s2602" inset="0,0,0,0">
              <w:txbxContent>
                <w:p w:rsidR="00387307" w:rsidRDefault="00387307" w:rsidP="00DD3F6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50) </w:t>
                  </w:r>
                  <w:r>
                    <w:rPr>
                      <w:rFonts w:cs="Miriam"/>
                      <w:sz w:val="18"/>
                      <w:szCs w:val="18"/>
                      <w:rtl/>
                    </w:rPr>
                    <w:br/>
                  </w:r>
                  <w:r>
                    <w:rPr>
                      <w:rFonts w:cs="Miriam" w:hint="cs"/>
                      <w:sz w:val="18"/>
                      <w:szCs w:val="18"/>
                      <w:rtl/>
                    </w:rPr>
                    <w:t>תש"ע-2010</w:t>
                  </w:r>
                </w:p>
              </w:txbxContent>
            </v:textbox>
            <w10:anchorlock/>
          </v:rect>
        </w:pict>
      </w:r>
      <w:r>
        <w:rPr>
          <w:rStyle w:val="default"/>
          <w:rFonts w:cs="FrankRuehl"/>
          <w:rtl/>
        </w:rPr>
        <w:t>(5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החזיק אמצעי שליטה בתאגיד ייעודי או שלט בתאגיד ייעודי, בלי שהיה בידו היתר, בניגוד להוראות סעיף 32ד(א);</w:t>
      </w:r>
    </w:p>
    <w:p w:rsidR="00DD3F62" w:rsidRPr="00995AFC" w:rsidRDefault="00DD3F62" w:rsidP="00DD3F62">
      <w:pPr>
        <w:pStyle w:val="P00"/>
        <w:spacing w:before="0"/>
        <w:ind w:left="1021" w:right="1134"/>
        <w:rPr>
          <w:rStyle w:val="default"/>
          <w:rFonts w:cs="FrankRuehl" w:hint="cs"/>
          <w:vanish/>
          <w:color w:val="FF0000"/>
          <w:sz w:val="20"/>
          <w:szCs w:val="20"/>
          <w:shd w:val="clear" w:color="auto" w:fill="FFFF99"/>
          <w:rtl/>
        </w:rPr>
      </w:pPr>
      <w:bookmarkStart w:id="184" w:name="Rov384"/>
      <w:r w:rsidRPr="00995AFC">
        <w:rPr>
          <w:rStyle w:val="default"/>
          <w:rFonts w:cs="FrankRuehl" w:hint="cs"/>
          <w:vanish/>
          <w:color w:val="FF0000"/>
          <w:sz w:val="20"/>
          <w:szCs w:val="20"/>
          <w:shd w:val="clear" w:color="auto" w:fill="FFFF99"/>
          <w:rtl/>
        </w:rPr>
        <w:t>מיום 26.7.2010</w:t>
      </w:r>
    </w:p>
    <w:p w:rsidR="00DD3F62" w:rsidRPr="00995AFC" w:rsidRDefault="00DD3F62" w:rsidP="00DD3F62">
      <w:pPr>
        <w:pStyle w:val="P00"/>
        <w:spacing w:before="0"/>
        <w:ind w:left="1021"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50</w:t>
      </w:r>
    </w:p>
    <w:p w:rsidR="00DD3F62" w:rsidRPr="00995AFC" w:rsidRDefault="00DD3F62" w:rsidP="00DD3F62">
      <w:pPr>
        <w:pStyle w:val="P00"/>
        <w:spacing w:before="0"/>
        <w:ind w:left="1021" w:right="1134"/>
        <w:rPr>
          <w:rStyle w:val="default"/>
          <w:rFonts w:cs="FrankRuehl" w:hint="cs"/>
          <w:vanish/>
          <w:sz w:val="20"/>
          <w:szCs w:val="20"/>
          <w:shd w:val="clear" w:color="auto" w:fill="FFFF99"/>
          <w:rtl/>
        </w:rPr>
      </w:pPr>
      <w:hyperlink r:id="rId327" w:history="1">
        <w:r w:rsidRPr="00995AFC">
          <w:rPr>
            <w:rStyle w:val="Hyperlink"/>
            <w:rFonts w:cs="FrankRuehl" w:hint="cs"/>
            <w:vanish/>
            <w:szCs w:val="20"/>
            <w:shd w:val="clear" w:color="auto" w:fill="FFFF99"/>
            <w:rtl/>
          </w:rPr>
          <w:t>ס"ח תש"ע מס' 2251</w:t>
        </w:r>
      </w:hyperlink>
      <w:r w:rsidRPr="00995AFC">
        <w:rPr>
          <w:rStyle w:val="default"/>
          <w:rFonts w:cs="FrankRuehl" w:hint="cs"/>
          <w:vanish/>
          <w:sz w:val="20"/>
          <w:szCs w:val="20"/>
          <w:shd w:val="clear" w:color="auto" w:fill="FFFF99"/>
          <w:rtl/>
        </w:rPr>
        <w:t xml:space="preserve"> מיום 26.7.2010 עמ' 600 (</w:t>
      </w:r>
      <w:hyperlink r:id="rId328" w:history="1">
        <w:r w:rsidRPr="00995AFC">
          <w:rPr>
            <w:rStyle w:val="Hyperlink"/>
            <w:rFonts w:cs="FrankRuehl" w:hint="cs"/>
            <w:vanish/>
            <w:szCs w:val="20"/>
            <w:shd w:val="clear" w:color="auto" w:fill="FFFF99"/>
            <w:rtl/>
          </w:rPr>
          <w:t>ה"ח 509</w:t>
        </w:r>
      </w:hyperlink>
      <w:r w:rsidRPr="00995AFC">
        <w:rPr>
          <w:rStyle w:val="default"/>
          <w:rFonts w:cs="FrankRuehl" w:hint="cs"/>
          <w:vanish/>
          <w:sz w:val="20"/>
          <w:szCs w:val="20"/>
          <w:shd w:val="clear" w:color="auto" w:fill="FFFF99"/>
          <w:rtl/>
        </w:rPr>
        <w:t>)</w:t>
      </w:r>
    </w:p>
    <w:p w:rsidR="00DD3F62" w:rsidRPr="00DD3F62" w:rsidRDefault="00DD3F62" w:rsidP="00DD3F62">
      <w:pPr>
        <w:pStyle w:val="P00"/>
        <w:spacing w:before="0"/>
        <w:ind w:left="1021" w:right="1134"/>
        <w:rPr>
          <w:rStyle w:val="default"/>
          <w:rFonts w:cs="FrankRuehl" w:hint="cs"/>
          <w:sz w:val="2"/>
          <w:szCs w:val="2"/>
          <w:rtl/>
        </w:rPr>
      </w:pPr>
      <w:r w:rsidRPr="00995AFC">
        <w:rPr>
          <w:rStyle w:val="default"/>
          <w:rFonts w:cs="FrankRuehl" w:hint="cs"/>
          <w:b/>
          <w:bCs/>
          <w:vanish/>
          <w:sz w:val="20"/>
          <w:szCs w:val="20"/>
          <w:shd w:val="clear" w:color="auto" w:fill="FFFF99"/>
          <w:rtl/>
        </w:rPr>
        <w:t>הוספת פסקה 47(א)(5א)</w:t>
      </w:r>
      <w:bookmarkEnd w:id="184"/>
    </w:p>
    <w:p w:rsidR="00DD3F62" w:rsidRDefault="00DD3F62" w:rsidP="00DD3F62">
      <w:pPr>
        <w:pStyle w:val="P22"/>
        <w:spacing w:before="72"/>
        <w:ind w:left="1021" w:right="1134"/>
        <w:rPr>
          <w:rStyle w:val="default"/>
          <w:rFonts w:cs="FrankRuehl" w:hint="cs"/>
          <w:rtl/>
        </w:rPr>
      </w:pPr>
      <w:r>
        <w:rPr>
          <w:lang w:val="he-IL"/>
        </w:rPr>
        <w:pict>
          <v:rect id="_x0000_s2603" style="position:absolute;left:0;text-align:left;margin-left:464.35pt;margin-top:7.1pt;width:75.05pt;height:20pt;z-index:251796480" o:allowincell="f" filled="f" stroked="f" strokecolor="lime" strokeweight=".25pt">
            <v:textbox style="mso-next-textbox:#_x0000_s2603" inset="0,0,0,0">
              <w:txbxContent>
                <w:p w:rsidR="00387307" w:rsidRDefault="00387307" w:rsidP="00DD3F6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50) </w:t>
                  </w:r>
                  <w:r>
                    <w:rPr>
                      <w:rFonts w:cs="Miriam"/>
                      <w:sz w:val="18"/>
                      <w:szCs w:val="18"/>
                      <w:rtl/>
                    </w:rPr>
                    <w:br/>
                  </w:r>
                  <w:r>
                    <w:rPr>
                      <w:rFonts w:cs="Miriam" w:hint="cs"/>
                      <w:sz w:val="18"/>
                      <w:szCs w:val="18"/>
                      <w:rtl/>
                    </w:rPr>
                    <w:t>תש"ע-2010</w:t>
                  </w:r>
                </w:p>
              </w:txbxContent>
            </v:textbox>
            <w10:anchorlock/>
          </v:rect>
        </w:pict>
      </w:r>
      <w:r>
        <w:rPr>
          <w:rStyle w:val="default"/>
          <w:rFonts w:cs="FrankRuehl"/>
          <w:rtl/>
        </w:rPr>
        <w:t>(</w:t>
      </w:r>
      <w:r>
        <w:rPr>
          <w:rStyle w:val="default"/>
          <w:rFonts w:cs="FrankRuehl" w:hint="cs"/>
          <w:rtl/>
        </w:rPr>
        <w:t>5ב)</w:t>
      </w:r>
      <w:r>
        <w:rPr>
          <w:rStyle w:val="default"/>
          <w:rFonts w:cs="FrankRuehl" w:hint="cs"/>
          <w:rtl/>
        </w:rPr>
        <w:tab/>
        <w:t>העביר אמצעי שליטה בתאגיד ייעודי, אם היה בכך כדי להביא להפרה של הוראות סעיף 32ד או של הוראות היתר לפי סעיף 32ד, או ביודעו שהנעבר זקוק להיתר ואין בידו היתר, בניגוד להוראות סעיף 32ד(ה);</w:t>
      </w:r>
    </w:p>
    <w:p w:rsidR="00DD3F62" w:rsidRPr="00995AFC" w:rsidRDefault="00DD3F62" w:rsidP="00DD3F62">
      <w:pPr>
        <w:pStyle w:val="P00"/>
        <w:spacing w:before="0"/>
        <w:ind w:left="1021" w:right="1134"/>
        <w:rPr>
          <w:rStyle w:val="default"/>
          <w:rFonts w:cs="FrankRuehl" w:hint="cs"/>
          <w:vanish/>
          <w:color w:val="FF0000"/>
          <w:sz w:val="20"/>
          <w:szCs w:val="20"/>
          <w:shd w:val="clear" w:color="auto" w:fill="FFFF99"/>
          <w:rtl/>
        </w:rPr>
      </w:pPr>
      <w:bookmarkStart w:id="185" w:name="Rov383"/>
      <w:r w:rsidRPr="00995AFC">
        <w:rPr>
          <w:rStyle w:val="default"/>
          <w:rFonts w:cs="FrankRuehl" w:hint="cs"/>
          <w:vanish/>
          <w:color w:val="FF0000"/>
          <w:sz w:val="20"/>
          <w:szCs w:val="20"/>
          <w:shd w:val="clear" w:color="auto" w:fill="FFFF99"/>
          <w:rtl/>
        </w:rPr>
        <w:t>מיום 26.7.2010</w:t>
      </w:r>
    </w:p>
    <w:p w:rsidR="00DD3F62" w:rsidRPr="00995AFC" w:rsidRDefault="00DD3F62" w:rsidP="00DD3F62">
      <w:pPr>
        <w:pStyle w:val="P00"/>
        <w:spacing w:before="0"/>
        <w:ind w:left="1021"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50</w:t>
      </w:r>
    </w:p>
    <w:p w:rsidR="00DD3F62" w:rsidRPr="00995AFC" w:rsidRDefault="00DD3F62" w:rsidP="00DD3F62">
      <w:pPr>
        <w:pStyle w:val="P00"/>
        <w:spacing w:before="0"/>
        <w:ind w:left="1021" w:right="1134"/>
        <w:rPr>
          <w:rStyle w:val="default"/>
          <w:rFonts w:cs="FrankRuehl" w:hint="cs"/>
          <w:vanish/>
          <w:sz w:val="20"/>
          <w:szCs w:val="20"/>
          <w:shd w:val="clear" w:color="auto" w:fill="FFFF99"/>
          <w:rtl/>
        </w:rPr>
      </w:pPr>
      <w:hyperlink r:id="rId329" w:history="1">
        <w:r w:rsidRPr="00995AFC">
          <w:rPr>
            <w:rStyle w:val="Hyperlink"/>
            <w:rFonts w:cs="FrankRuehl" w:hint="cs"/>
            <w:vanish/>
            <w:szCs w:val="20"/>
            <w:shd w:val="clear" w:color="auto" w:fill="FFFF99"/>
            <w:rtl/>
          </w:rPr>
          <w:t>ס"ח תש"ע מס' 2251</w:t>
        </w:r>
      </w:hyperlink>
      <w:r w:rsidRPr="00995AFC">
        <w:rPr>
          <w:rStyle w:val="default"/>
          <w:rFonts w:cs="FrankRuehl" w:hint="cs"/>
          <w:vanish/>
          <w:sz w:val="20"/>
          <w:szCs w:val="20"/>
          <w:shd w:val="clear" w:color="auto" w:fill="FFFF99"/>
          <w:rtl/>
        </w:rPr>
        <w:t xml:space="preserve"> מיום 26.7.2010 עמ' 600 (</w:t>
      </w:r>
      <w:hyperlink r:id="rId330" w:history="1">
        <w:r w:rsidRPr="00995AFC">
          <w:rPr>
            <w:rStyle w:val="Hyperlink"/>
            <w:rFonts w:cs="FrankRuehl" w:hint="cs"/>
            <w:vanish/>
            <w:szCs w:val="20"/>
            <w:shd w:val="clear" w:color="auto" w:fill="FFFF99"/>
            <w:rtl/>
          </w:rPr>
          <w:t>ה"ח 509</w:t>
        </w:r>
      </w:hyperlink>
      <w:r w:rsidRPr="00995AFC">
        <w:rPr>
          <w:rStyle w:val="default"/>
          <w:rFonts w:cs="FrankRuehl" w:hint="cs"/>
          <w:vanish/>
          <w:sz w:val="20"/>
          <w:szCs w:val="20"/>
          <w:shd w:val="clear" w:color="auto" w:fill="FFFF99"/>
          <w:rtl/>
        </w:rPr>
        <w:t>)</w:t>
      </w:r>
    </w:p>
    <w:p w:rsidR="00DD3F62" w:rsidRPr="00DD3F62" w:rsidRDefault="00DD3F62" w:rsidP="00DD3F62">
      <w:pPr>
        <w:pStyle w:val="P00"/>
        <w:spacing w:before="0"/>
        <w:ind w:left="1021" w:right="1134"/>
        <w:rPr>
          <w:rStyle w:val="default"/>
          <w:rFonts w:cs="FrankRuehl" w:hint="cs"/>
          <w:sz w:val="2"/>
          <w:szCs w:val="2"/>
          <w:rtl/>
        </w:rPr>
      </w:pPr>
      <w:r w:rsidRPr="00995AFC">
        <w:rPr>
          <w:rStyle w:val="default"/>
          <w:rFonts w:cs="FrankRuehl" w:hint="cs"/>
          <w:b/>
          <w:bCs/>
          <w:vanish/>
          <w:sz w:val="20"/>
          <w:szCs w:val="20"/>
          <w:shd w:val="clear" w:color="auto" w:fill="FFFF99"/>
          <w:rtl/>
        </w:rPr>
        <w:t>הוספת פסקה 47(א)(5ב)</w:t>
      </w:r>
      <w:bookmarkEnd w:id="185"/>
    </w:p>
    <w:p w:rsidR="00DF63EA" w:rsidRDefault="00DF63EA">
      <w:pPr>
        <w:pStyle w:val="P22"/>
        <w:spacing w:before="72"/>
        <w:ind w:left="1021" w:right="1134"/>
        <w:rPr>
          <w:rStyle w:val="default"/>
          <w:rFonts w:cs="FrankRuehl"/>
          <w:rtl/>
        </w:rPr>
      </w:pPr>
      <w:r>
        <w:rPr>
          <w:rStyle w:val="default"/>
          <w:rFonts w:cs="FrankRuehl" w:hint="cs"/>
          <w:rtl/>
        </w:rPr>
        <w:t>(6)</w:t>
      </w:r>
      <w:r>
        <w:rPr>
          <w:rStyle w:val="default"/>
          <w:rFonts w:cs="FrankRuehl"/>
          <w:rtl/>
        </w:rPr>
        <w:tab/>
        <w:t xml:space="preserve">לא </w:t>
      </w:r>
      <w:r>
        <w:rPr>
          <w:rStyle w:val="default"/>
          <w:rFonts w:cs="FrankRuehl" w:hint="cs"/>
          <w:rtl/>
        </w:rPr>
        <w:t xml:space="preserve">מסר </w:t>
      </w:r>
      <w:r>
        <w:rPr>
          <w:rStyle w:val="default"/>
          <w:rFonts w:cs="FrankRuehl"/>
          <w:rtl/>
        </w:rPr>
        <w:t>למנה</w:t>
      </w:r>
      <w:r>
        <w:rPr>
          <w:rStyle w:val="default"/>
          <w:rFonts w:cs="FrankRuehl" w:hint="cs"/>
          <w:rtl/>
        </w:rPr>
        <w:t>ל או למי שהמנהל הסמיכו ל</w:t>
      </w:r>
      <w:r>
        <w:rPr>
          <w:rStyle w:val="default"/>
          <w:rFonts w:cs="FrankRuehl"/>
          <w:rtl/>
        </w:rPr>
        <w:t>כך, י</w:t>
      </w:r>
      <w:r>
        <w:rPr>
          <w:rStyle w:val="default"/>
          <w:rFonts w:cs="FrankRuehl" w:hint="cs"/>
          <w:rtl/>
        </w:rPr>
        <w:t>דיעה</w:t>
      </w:r>
      <w:r>
        <w:rPr>
          <w:rStyle w:val="default"/>
          <w:rFonts w:cs="FrankRuehl"/>
          <w:rtl/>
        </w:rPr>
        <w:t>, מסמ</w:t>
      </w:r>
      <w:r>
        <w:rPr>
          <w:rStyle w:val="default"/>
          <w:rFonts w:cs="FrankRuehl" w:hint="cs"/>
          <w:rtl/>
        </w:rPr>
        <w:t>ך או הסבר שברשותו אשר נדרש למסרם לפי סעיף 36;</w:t>
      </w:r>
    </w:p>
    <w:p w:rsidR="00DF63EA" w:rsidRDefault="00DF63EA">
      <w:pPr>
        <w:pStyle w:val="P22"/>
        <w:spacing w:before="72"/>
        <w:ind w:left="1021" w:right="1134"/>
        <w:rPr>
          <w:rStyle w:val="default"/>
          <w:rFonts w:cs="FrankRuehl" w:hint="cs"/>
          <w:rtl/>
        </w:rPr>
      </w:pPr>
      <w:r>
        <w:rPr>
          <w:lang w:val="he-IL"/>
        </w:rPr>
        <w:pict>
          <v:rect id="_x0000_s2205" style="position:absolute;left:0;text-align:left;margin-left:464.5pt;margin-top:8.05pt;width:75.05pt;height:20pt;z-index:251542528" o:allowincell="f" filled="f" stroked="f" strokecolor="lime" strokeweight=".25pt">
            <v:textbox style="mso-next-textbox:#_x0000_s2205"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default"/>
          <w:rFonts w:cs="FrankRuehl"/>
          <w:rtl/>
        </w:rPr>
        <w:t>(7)</w:t>
      </w:r>
      <w:r>
        <w:rPr>
          <w:rStyle w:val="default"/>
          <w:rFonts w:cs="FrankRuehl"/>
          <w:rtl/>
        </w:rPr>
        <w:tab/>
        <w:t>ל</w:t>
      </w:r>
      <w:r>
        <w:rPr>
          <w:rStyle w:val="default"/>
          <w:rFonts w:cs="FrankRuehl" w:hint="cs"/>
          <w:rtl/>
        </w:rPr>
        <w:t xml:space="preserve">א </w:t>
      </w:r>
      <w:r>
        <w:rPr>
          <w:rStyle w:val="default"/>
          <w:rFonts w:cs="FrankRuehl"/>
          <w:rtl/>
        </w:rPr>
        <w:t xml:space="preserve">מסר </w:t>
      </w:r>
      <w:r>
        <w:rPr>
          <w:rStyle w:val="default"/>
          <w:rFonts w:cs="FrankRuehl" w:hint="cs"/>
          <w:rtl/>
        </w:rPr>
        <w:t>למ</w:t>
      </w:r>
      <w:r>
        <w:rPr>
          <w:rStyle w:val="default"/>
          <w:rFonts w:cs="FrankRuehl"/>
          <w:rtl/>
        </w:rPr>
        <w:t>וס</w:t>
      </w:r>
      <w:r>
        <w:rPr>
          <w:rStyle w:val="default"/>
          <w:rFonts w:cs="FrankRuehl" w:hint="cs"/>
          <w:rtl/>
        </w:rPr>
        <w:t xml:space="preserve">ד או למשרד הבריאות מידע שחייב </w:t>
      </w:r>
      <w:r>
        <w:rPr>
          <w:rStyle w:val="default"/>
          <w:rFonts w:cs="FrankRuehl"/>
          <w:rtl/>
        </w:rPr>
        <w:t>למ</w:t>
      </w:r>
      <w:r>
        <w:rPr>
          <w:rStyle w:val="default"/>
          <w:rFonts w:cs="FrankRuehl" w:hint="cs"/>
          <w:rtl/>
        </w:rPr>
        <w:t>וסרו לפי סעיף 40;</w:t>
      </w:r>
    </w:p>
    <w:p w:rsidR="00DF63EA" w:rsidRPr="00995AFC" w:rsidRDefault="00DF63EA">
      <w:pPr>
        <w:pStyle w:val="P00"/>
        <w:spacing w:before="0"/>
        <w:ind w:left="1021" w:right="1134"/>
        <w:rPr>
          <w:rFonts w:cs="FrankRuehl" w:hint="cs"/>
          <w:vanish/>
          <w:sz w:val="26"/>
          <w:shd w:val="clear" w:color="auto" w:fill="FFFF99"/>
          <w:rtl/>
        </w:rPr>
      </w:pPr>
      <w:bookmarkStart w:id="186" w:name="Rov197"/>
      <w:r w:rsidRPr="00995AFC">
        <w:rPr>
          <w:rFonts w:cs="FrankRuehl" w:hint="cs"/>
          <w:vanish/>
          <w:color w:val="FF0000"/>
          <w:szCs w:val="20"/>
          <w:shd w:val="clear" w:color="auto" w:fill="FFFF99"/>
          <w:rtl/>
        </w:rPr>
        <w:t>מיום 1.1.1997</w:t>
      </w:r>
    </w:p>
    <w:p w:rsidR="00DF63EA" w:rsidRPr="00995AFC" w:rsidRDefault="00DF63EA">
      <w:pPr>
        <w:pStyle w:val="P00"/>
        <w:spacing w:before="0"/>
        <w:ind w:left="1021"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22"/>
        <w:spacing w:before="0"/>
        <w:ind w:left="1021" w:right="1134"/>
        <w:rPr>
          <w:rStyle w:val="default"/>
          <w:rFonts w:cs="FrankRuehl" w:hint="cs"/>
          <w:vanish/>
          <w:shd w:val="clear" w:color="auto" w:fill="FFFF99"/>
          <w:rtl/>
        </w:rPr>
      </w:pPr>
      <w:hyperlink r:id="rId331"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 xml:space="preserve">עמ' </w:t>
      </w:r>
      <w:r w:rsidRPr="00995AFC">
        <w:rPr>
          <w:rFonts w:cs="FrankRuehl" w:hint="cs"/>
          <w:vanish/>
          <w:szCs w:val="20"/>
          <w:shd w:val="clear" w:color="auto" w:fill="FFFF99"/>
          <w:rtl/>
        </w:rPr>
        <w:t>31 (</w:t>
      </w:r>
      <w:hyperlink r:id="rId332"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Default="00DF63EA">
      <w:pPr>
        <w:pStyle w:val="P22"/>
        <w:ind w:left="1021" w:right="1134"/>
        <w:rPr>
          <w:rStyle w:val="default"/>
          <w:rFonts w:cs="FrankRuehl" w:hint="cs"/>
          <w:sz w:val="2"/>
          <w:szCs w:val="2"/>
          <w:shd w:val="clear" w:color="auto" w:fill="FFFF99"/>
          <w:rtl/>
        </w:rPr>
      </w:pPr>
      <w:r w:rsidRPr="00995AFC">
        <w:rPr>
          <w:rStyle w:val="default"/>
          <w:rFonts w:cs="FrankRuehl"/>
          <w:vanish/>
          <w:sz w:val="22"/>
          <w:szCs w:val="22"/>
          <w:shd w:val="clear" w:color="auto" w:fill="FFFF99"/>
          <w:rtl/>
        </w:rPr>
        <w:t>(7)</w:t>
      </w:r>
      <w:r w:rsidRPr="00995AFC">
        <w:rPr>
          <w:rStyle w:val="default"/>
          <w:rFonts w:cs="FrankRuehl"/>
          <w:vanish/>
          <w:sz w:val="22"/>
          <w:szCs w:val="22"/>
          <w:shd w:val="clear" w:color="auto" w:fill="FFFF99"/>
          <w:rtl/>
        </w:rPr>
        <w:tab/>
        <w:t>ל</w:t>
      </w:r>
      <w:r w:rsidRPr="00995AFC">
        <w:rPr>
          <w:rStyle w:val="default"/>
          <w:rFonts w:cs="FrankRuehl" w:hint="cs"/>
          <w:vanish/>
          <w:sz w:val="22"/>
          <w:szCs w:val="22"/>
          <w:shd w:val="clear" w:color="auto" w:fill="FFFF99"/>
          <w:rtl/>
        </w:rPr>
        <w:t xml:space="preserve">א </w:t>
      </w:r>
      <w:r w:rsidRPr="00995AFC">
        <w:rPr>
          <w:rStyle w:val="default"/>
          <w:rFonts w:cs="FrankRuehl"/>
          <w:vanish/>
          <w:sz w:val="22"/>
          <w:szCs w:val="22"/>
          <w:shd w:val="clear" w:color="auto" w:fill="FFFF99"/>
          <w:rtl/>
        </w:rPr>
        <w:t xml:space="preserve">מסר </w:t>
      </w:r>
      <w:r w:rsidRPr="00995AFC">
        <w:rPr>
          <w:rStyle w:val="default"/>
          <w:rFonts w:cs="FrankRuehl" w:hint="cs"/>
          <w:vanish/>
          <w:sz w:val="22"/>
          <w:szCs w:val="22"/>
          <w:shd w:val="clear" w:color="auto" w:fill="FFFF99"/>
          <w:rtl/>
        </w:rPr>
        <w:t>למ</w:t>
      </w:r>
      <w:r w:rsidRPr="00995AFC">
        <w:rPr>
          <w:rStyle w:val="default"/>
          <w:rFonts w:cs="FrankRuehl"/>
          <w:vanish/>
          <w:sz w:val="22"/>
          <w:szCs w:val="22"/>
          <w:shd w:val="clear" w:color="auto" w:fill="FFFF99"/>
          <w:rtl/>
        </w:rPr>
        <w:t>וס</w:t>
      </w:r>
      <w:r w:rsidRPr="00995AFC">
        <w:rPr>
          <w:rStyle w:val="default"/>
          <w:rFonts w:cs="FrankRuehl" w:hint="cs"/>
          <w:vanish/>
          <w:sz w:val="22"/>
          <w:szCs w:val="22"/>
          <w:shd w:val="clear" w:color="auto" w:fill="FFFF99"/>
          <w:rtl/>
        </w:rPr>
        <w:t xml:space="preserve">ד </w:t>
      </w:r>
      <w:r w:rsidRPr="00995AFC">
        <w:rPr>
          <w:rStyle w:val="default"/>
          <w:rFonts w:cs="FrankRuehl" w:hint="cs"/>
          <w:vanish/>
          <w:sz w:val="22"/>
          <w:szCs w:val="22"/>
          <w:u w:val="single"/>
          <w:shd w:val="clear" w:color="auto" w:fill="FFFF99"/>
          <w:rtl/>
        </w:rPr>
        <w:t>או למשרד הבריאות</w:t>
      </w:r>
      <w:r w:rsidRPr="00995AFC">
        <w:rPr>
          <w:rStyle w:val="default"/>
          <w:rFonts w:cs="FrankRuehl" w:hint="cs"/>
          <w:vanish/>
          <w:sz w:val="22"/>
          <w:szCs w:val="22"/>
          <w:shd w:val="clear" w:color="auto" w:fill="FFFF99"/>
          <w:rtl/>
        </w:rPr>
        <w:t xml:space="preserve"> מידע שחייב </w:t>
      </w:r>
      <w:r w:rsidRPr="00995AFC">
        <w:rPr>
          <w:rStyle w:val="default"/>
          <w:rFonts w:cs="FrankRuehl"/>
          <w:vanish/>
          <w:sz w:val="22"/>
          <w:szCs w:val="22"/>
          <w:shd w:val="clear" w:color="auto" w:fill="FFFF99"/>
          <w:rtl/>
        </w:rPr>
        <w:t>למ</w:t>
      </w:r>
      <w:r w:rsidRPr="00995AFC">
        <w:rPr>
          <w:rStyle w:val="default"/>
          <w:rFonts w:cs="FrankRuehl" w:hint="cs"/>
          <w:vanish/>
          <w:sz w:val="22"/>
          <w:szCs w:val="22"/>
          <w:shd w:val="clear" w:color="auto" w:fill="FFFF99"/>
          <w:rtl/>
        </w:rPr>
        <w:t>וסרו לפי סעיף 40;</w:t>
      </w:r>
      <w:bookmarkEnd w:id="186"/>
    </w:p>
    <w:p w:rsidR="00DF63EA" w:rsidRDefault="00DF63EA">
      <w:pPr>
        <w:pStyle w:val="P22"/>
        <w:spacing w:before="72"/>
        <w:ind w:left="1021" w:right="1134"/>
        <w:rPr>
          <w:rStyle w:val="default"/>
          <w:rFonts w:cs="FrankRuehl"/>
          <w:rtl/>
        </w:rPr>
      </w:pPr>
      <w:r>
        <w:rPr>
          <w:rStyle w:val="default"/>
          <w:rFonts w:cs="FrankRuehl" w:hint="cs"/>
          <w:rtl/>
        </w:rPr>
        <w:t>(8)</w:t>
      </w:r>
      <w:r>
        <w:rPr>
          <w:rStyle w:val="default"/>
          <w:rFonts w:cs="FrankRuehl"/>
          <w:rtl/>
        </w:rPr>
        <w:tab/>
        <w:t xml:space="preserve">לא </w:t>
      </w:r>
      <w:r>
        <w:rPr>
          <w:rStyle w:val="default"/>
          <w:rFonts w:cs="FrankRuehl" w:hint="cs"/>
          <w:rtl/>
        </w:rPr>
        <w:t xml:space="preserve">שמר </w:t>
      </w:r>
      <w:r>
        <w:rPr>
          <w:rStyle w:val="default"/>
          <w:rFonts w:cs="FrankRuehl"/>
          <w:rtl/>
        </w:rPr>
        <w:t>על ס</w:t>
      </w:r>
      <w:r>
        <w:rPr>
          <w:rStyle w:val="default"/>
          <w:rFonts w:cs="FrankRuehl" w:hint="cs"/>
          <w:rtl/>
        </w:rPr>
        <w:t xml:space="preserve">ודיות מידע שהגיע אליו לפי חוק </w:t>
      </w:r>
      <w:r>
        <w:rPr>
          <w:rStyle w:val="default"/>
          <w:rFonts w:cs="FrankRuehl"/>
          <w:rtl/>
        </w:rPr>
        <w:t>ז</w:t>
      </w:r>
      <w:r>
        <w:rPr>
          <w:rStyle w:val="default"/>
          <w:rFonts w:cs="FrankRuehl" w:hint="cs"/>
          <w:rtl/>
        </w:rPr>
        <w:t>ה</w:t>
      </w:r>
      <w:r>
        <w:rPr>
          <w:rStyle w:val="default"/>
          <w:rFonts w:cs="FrankRuehl"/>
          <w:rtl/>
        </w:rPr>
        <w:t xml:space="preserve">, </w:t>
      </w:r>
      <w:r>
        <w:rPr>
          <w:rStyle w:val="default"/>
          <w:rFonts w:cs="FrankRuehl" w:hint="cs"/>
          <w:rtl/>
        </w:rPr>
        <w:t xml:space="preserve">עשה בו שימוש או גילה אותו </w:t>
      </w:r>
      <w:r>
        <w:rPr>
          <w:rStyle w:val="default"/>
          <w:rFonts w:cs="FrankRuehl"/>
          <w:rtl/>
        </w:rPr>
        <w:t>ל</w:t>
      </w:r>
      <w:r>
        <w:rPr>
          <w:rStyle w:val="default"/>
          <w:rFonts w:cs="FrankRuehl" w:hint="cs"/>
          <w:rtl/>
        </w:rPr>
        <w:t>א</w:t>
      </w:r>
      <w:r>
        <w:rPr>
          <w:rStyle w:val="default"/>
          <w:rFonts w:cs="FrankRuehl"/>
          <w:rtl/>
        </w:rPr>
        <w:t>ח</w:t>
      </w:r>
      <w:r>
        <w:rPr>
          <w:rStyle w:val="default"/>
          <w:rFonts w:cs="FrankRuehl" w:hint="cs"/>
          <w:rtl/>
        </w:rPr>
        <w:t>ר ש</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ידה</w:t>
      </w:r>
      <w:r>
        <w:rPr>
          <w:rStyle w:val="default"/>
          <w:rFonts w:cs="FrankRuehl"/>
          <w:rtl/>
        </w:rPr>
        <w:t xml:space="preserve"> </w:t>
      </w:r>
      <w:r>
        <w:rPr>
          <w:rStyle w:val="default"/>
          <w:rFonts w:cs="FrankRuehl" w:hint="cs"/>
          <w:rtl/>
        </w:rPr>
        <w:t>הנדרשת לביצוע ה</w:t>
      </w:r>
      <w:r>
        <w:rPr>
          <w:rStyle w:val="default"/>
          <w:rFonts w:cs="FrankRuehl"/>
          <w:rtl/>
        </w:rPr>
        <w:t>וראו</w:t>
      </w:r>
      <w:r>
        <w:rPr>
          <w:rStyle w:val="default"/>
          <w:rFonts w:cs="FrankRuehl" w:hint="cs"/>
          <w:rtl/>
        </w:rPr>
        <w:t>ת חו</w:t>
      </w:r>
      <w:r>
        <w:rPr>
          <w:rStyle w:val="default"/>
          <w:rFonts w:cs="FrankRuehl"/>
          <w:rtl/>
        </w:rPr>
        <w:t>ק זה</w:t>
      </w:r>
      <w:r>
        <w:rPr>
          <w:rStyle w:val="default"/>
          <w:rFonts w:cs="FrankRuehl" w:hint="cs"/>
          <w:rtl/>
        </w:rPr>
        <w:t>;</w:t>
      </w:r>
    </w:p>
    <w:p w:rsidR="00DF63EA" w:rsidRDefault="00DF63EA">
      <w:pPr>
        <w:pStyle w:val="P22"/>
        <w:spacing w:before="72"/>
        <w:ind w:left="1021" w:right="1134"/>
        <w:rPr>
          <w:rStyle w:val="default"/>
          <w:rFonts w:cs="FrankRuehl"/>
          <w:rtl/>
        </w:rPr>
      </w:pPr>
      <w:r>
        <w:rPr>
          <w:rStyle w:val="default"/>
          <w:rFonts w:cs="FrankRuehl" w:hint="cs"/>
          <w:rtl/>
        </w:rPr>
        <w:t>(9)</w:t>
      </w:r>
      <w:r>
        <w:rPr>
          <w:rStyle w:val="default"/>
          <w:rFonts w:cs="FrankRuehl"/>
          <w:rtl/>
        </w:rPr>
        <w:tab/>
        <w:t xml:space="preserve">לא </w:t>
      </w:r>
      <w:r>
        <w:rPr>
          <w:rStyle w:val="default"/>
          <w:rFonts w:cs="FrankRuehl" w:hint="cs"/>
          <w:rtl/>
        </w:rPr>
        <w:t>ניהל</w:t>
      </w:r>
      <w:r>
        <w:rPr>
          <w:rStyle w:val="default"/>
          <w:rFonts w:cs="FrankRuehl"/>
          <w:rtl/>
        </w:rPr>
        <w:t xml:space="preserve"> חשב</w:t>
      </w:r>
      <w:r>
        <w:rPr>
          <w:rStyle w:val="default"/>
          <w:rFonts w:cs="FrankRuehl" w:hint="cs"/>
          <w:rtl/>
        </w:rPr>
        <w:t>ונות או רשומות, או לא קיים חובת הדיווח, הכל כפי שקבע שר הבריאו</w:t>
      </w:r>
      <w:r>
        <w:rPr>
          <w:rStyle w:val="default"/>
          <w:rFonts w:cs="FrankRuehl"/>
          <w:rtl/>
        </w:rPr>
        <w:t>ת לפי סע</w:t>
      </w:r>
      <w:r>
        <w:rPr>
          <w:rStyle w:val="default"/>
          <w:rFonts w:cs="FrankRuehl" w:hint="cs"/>
          <w:rtl/>
        </w:rPr>
        <w:t>יפים 10(ג), 34 או 35, לפי הענין;</w:t>
      </w:r>
    </w:p>
    <w:p w:rsidR="00DF63EA" w:rsidRDefault="00DF63EA">
      <w:pPr>
        <w:pStyle w:val="P22"/>
        <w:spacing w:before="72"/>
        <w:ind w:left="1021" w:right="1134"/>
        <w:rPr>
          <w:rStyle w:val="default"/>
          <w:rFonts w:cs="FrankRuehl" w:hint="cs"/>
          <w:rtl/>
        </w:rPr>
      </w:pPr>
      <w:r>
        <w:rPr>
          <w:lang w:val="he-IL"/>
        </w:rPr>
        <w:pict>
          <v:rect id="_x0000_s2206" style="position:absolute;left:0;text-align:left;margin-left:464.5pt;margin-top:8.05pt;width:75.05pt;height:20pt;z-index:251543552" o:allowincell="f" filled="f" stroked="f" strokecolor="lime" strokeweight=".25pt">
            <v:textbox style="mso-next-textbox:#_x0000_s2206"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default"/>
          <w:rFonts w:cs="FrankRuehl"/>
          <w:rtl/>
        </w:rPr>
        <w:t>(10)</w:t>
      </w:r>
      <w:r>
        <w:rPr>
          <w:rStyle w:val="default"/>
          <w:rFonts w:cs="FrankRuehl"/>
          <w:rtl/>
        </w:rPr>
        <w:tab/>
        <w:t xml:space="preserve">לא </w:t>
      </w:r>
      <w:r>
        <w:rPr>
          <w:rStyle w:val="default"/>
          <w:rFonts w:cs="FrankRuehl" w:hint="cs"/>
          <w:rtl/>
        </w:rPr>
        <w:t xml:space="preserve">פעל </w:t>
      </w:r>
      <w:r>
        <w:rPr>
          <w:rStyle w:val="default"/>
          <w:rFonts w:cs="FrankRuehl"/>
          <w:rtl/>
        </w:rPr>
        <w:t>בהתא</w:t>
      </w:r>
      <w:r>
        <w:rPr>
          <w:rStyle w:val="default"/>
          <w:rFonts w:cs="FrankRuehl" w:hint="cs"/>
          <w:rtl/>
        </w:rPr>
        <w:t>ם להוראות סעיף 37ג.</w:t>
      </w:r>
    </w:p>
    <w:p w:rsidR="00DF63EA" w:rsidRPr="00995AFC" w:rsidRDefault="00DF63EA">
      <w:pPr>
        <w:pStyle w:val="P00"/>
        <w:spacing w:before="0"/>
        <w:ind w:left="1021" w:right="1134"/>
        <w:rPr>
          <w:rFonts w:cs="FrankRuehl" w:hint="cs"/>
          <w:vanish/>
          <w:sz w:val="26"/>
          <w:shd w:val="clear" w:color="auto" w:fill="FFFF99"/>
          <w:rtl/>
        </w:rPr>
      </w:pPr>
      <w:bookmarkStart w:id="187" w:name="Rov198"/>
      <w:r w:rsidRPr="00995AFC">
        <w:rPr>
          <w:rFonts w:cs="FrankRuehl" w:hint="cs"/>
          <w:vanish/>
          <w:color w:val="FF0000"/>
          <w:szCs w:val="20"/>
          <w:shd w:val="clear" w:color="auto" w:fill="FFFF99"/>
          <w:rtl/>
        </w:rPr>
        <w:t>מיום 1.1.1997</w:t>
      </w:r>
    </w:p>
    <w:p w:rsidR="00DF63EA" w:rsidRPr="00995AFC" w:rsidRDefault="00DF63EA">
      <w:pPr>
        <w:pStyle w:val="P00"/>
        <w:spacing w:before="0"/>
        <w:ind w:left="1021"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22"/>
        <w:spacing w:before="0"/>
        <w:ind w:left="1021" w:right="1134"/>
        <w:rPr>
          <w:rFonts w:cs="FrankRuehl" w:hint="cs"/>
          <w:vanish/>
          <w:szCs w:val="20"/>
          <w:shd w:val="clear" w:color="auto" w:fill="FFFF99"/>
          <w:rtl/>
        </w:rPr>
      </w:pPr>
      <w:hyperlink r:id="rId333"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 xml:space="preserve">עמ' </w:t>
      </w:r>
      <w:r w:rsidRPr="00995AFC">
        <w:rPr>
          <w:rFonts w:cs="FrankRuehl" w:hint="cs"/>
          <w:vanish/>
          <w:szCs w:val="20"/>
          <w:shd w:val="clear" w:color="auto" w:fill="FFFF99"/>
          <w:rtl/>
        </w:rPr>
        <w:t>31 (</w:t>
      </w:r>
      <w:hyperlink r:id="rId334"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Default="00DF63EA">
      <w:pPr>
        <w:pStyle w:val="P22"/>
        <w:spacing w:before="0"/>
        <w:ind w:left="1021" w:right="1134"/>
        <w:rPr>
          <w:rStyle w:val="default"/>
          <w:rFonts w:cs="FrankRuehl" w:hint="cs"/>
          <w:b/>
          <w:bCs/>
          <w:sz w:val="2"/>
          <w:szCs w:val="2"/>
          <w:shd w:val="clear" w:color="auto" w:fill="FFFF99"/>
          <w:rtl/>
        </w:rPr>
      </w:pPr>
      <w:r w:rsidRPr="00995AFC">
        <w:rPr>
          <w:rFonts w:cs="FrankRuehl" w:hint="cs"/>
          <w:b/>
          <w:bCs/>
          <w:vanish/>
          <w:szCs w:val="20"/>
          <w:shd w:val="clear" w:color="auto" w:fill="FFFF99"/>
          <w:rtl/>
        </w:rPr>
        <w:t>הוספת פסקה 47(א)(10)</w:t>
      </w:r>
      <w:bookmarkEnd w:id="187"/>
    </w:p>
    <w:p w:rsidR="00607C59" w:rsidRDefault="00607C59" w:rsidP="00607C59">
      <w:pPr>
        <w:pStyle w:val="P00"/>
        <w:spacing w:before="72"/>
        <w:ind w:left="0" w:right="1134"/>
        <w:rPr>
          <w:rStyle w:val="default"/>
          <w:rFonts w:cs="FrankRuehl" w:hint="cs"/>
          <w:rtl/>
        </w:rPr>
      </w:pPr>
      <w:r>
        <w:rPr>
          <w:rFonts w:cs="FrankRuehl"/>
          <w:sz w:val="26"/>
          <w:rtl/>
          <w:lang w:eastAsia="en-US"/>
        </w:rPr>
        <w:pict>
          <v:shape id="_x0000_s2606" type="#_x0000_t202" style="position:absolute;left:0;text-align:left;margin-left:470.35pt;margin-top:7.1pt;width:1in;height:14.95pt;z-index:251798528" filled="f" stroked="f">
            <v:textbox inset="1mm,0,1mm,0">
              <w:txbxContent>
                <w:p w:rsidR="00387307" w:rsidRDefault="00387307" w:rsidP="00607C59">
                  <w:pPr>
                    <w:spacing w:line="160" w:lineRule="exact"/>
                    <w:jc w:val="left"/>
                    <w:rPr>
                      <w:rFonts w:cs="Miriam"/>
                      <w:noProof/>
                      <w:sz w:val="18"/>
                      <w:szCs w:val="18"/>
                      <w:rtl/>
                    </w:rPr>
                  </w:pPr>
                  <w:r>
                    <w:rPr>
                      <w:rFonts w:cs="Miriam" w:hint="cs"/>
                      <w:sz w:val="18"/>
                      <w:szCs w:val="18"/>
                      <w:rtl/>
                    </w:rPr>
                    <w:t>(תיקון מס' 52) תשע"א-2010</w:t>
                  </w:r>
                </w:p>
              </w:txbxContent>
            </v:textbox>
            <w10:anchorlock/>
          </v:shape>
        </w:pict>
      </w:r>
      <w:r>
        <w:rPr>
          <w:rFonts w:cs="FrankRuehl"/>
          <w:sz w:val="26"/>
          <w:rtl/>
        </w:rPr>
        <w:tab/>
      </w:r>
      <w:r>
        <w:rPr>
          <w:rStyle w:val="default"/>
          <w:rFonts w:cs="FrankRuehl"/>
          <w:rtl/>
        </w:rPr>
        <w:t>(</w:t>
      </w:r>
      <w:r>
        <w:rPr>
          <w:rStyle w:val="default"/>
          <w:rFonts w:cs="FrankRuehl" w:hint="cs"/>
          <w:rtl/>
        </w:rPr>
        <w:t>א1)</w:t>
      </w:r>
      <w:r>
        <w:rPr>
          <w:rStyle w:val="default"/>
          <w:rFonts w:cs="FrankRuehl" w:hint="cs"/>
          <w:rtl/>
        </w:rPr>
        <w:tab/>
        <w:t xml:space="preserve">מי שביודעין לא מסר דיווח על תרומות בהתאם להוראות סעיף 40א(א) עד (ג), דינו </w:t>
      </w:r>
      <w:r>
        <w:rPr>
          <w:rStyle w:val="default"/>
          <w:rFonts w:cs="FrankRuehl"/>
          <w:rtl/>
        </w:rPr>
        <w:t>–</w:t>
      </w:r>
      <w:r>
        <w:rPr>
          <w:rStyle w:val="default"/>
          <w:rFonts w:cs="FrankRuehl" w:hint="cs"/>
          <w:rtl/>
        </w:rPr>
        <w:t xml:space="preserve"> קנס כאמור בסעיף 61(א)(2) לחוק העונשין, ואם הוא תאגיד </w:t>
      </w:r>
      <w:r>
        <w:rPr>
          <w:rStyle w:val="default"/>
          <w:rFonts w:cs="FrankRuehl"/>
          <w:rtl/>
        </w:rPr>
        <w:t>–</w:t>
      </w:r>
      <w:r>
        <w:rPr>
          <w:rStyle w:val="default"/>
          <w:rFonts w:cs="FrankRuehl" w:hint="cs"/>
          <w:rtl/>
        </w:rPr>
        <w:t xml:space="preserve"> כפל הקנס האמור.</w:t>
      </w:r>
    </w:p>
    <w:p w:rsidR="00607C59" w:rsidRPr="00995AFC" w:rsidRDefault="00607C59" w:rsidP="00607C59">
      <w:pPr>
        <w:pStyle w:val="P00"/>
        <w:spacing w:before="0"/>
        <w:ind w:left="0" w:right="1134"/>
        <w:rPr>
          <w:rStyle w:val="default"/>
          <w:rFonts w:cs="FrankRuehl" w:hint="cs"/>
          <w:vanish/>
          <w:color w:val="FF0000"/>
          <w:sz w:val="20"/>
          <w:szCs w:val="20"/>
          <w:shd w:val="clear" w:color="auto" w:fill="FFFF99"/>
          <w:rtl/>
        </w:rPr>
      </w:pPr>
      <w:bookmarkStart w:id="188" w:name="Rov387"/>
      <w:r w:rsidRPr="00995AFC">
        <w:rPr>
          <w:rStyle w:val="default"/>
          <w:rFonts w:cs="FrankRuehl" w:hint="cs"/>
          <w:vanish/>
          <w:color w:val="FF0000"/>
          <w:sz w:val="20"/>
          <w:szCs w:val="20"/>
          <w:shd w:val="clear" w:color="auto" w:fill="FFFF99"/>
          <w:rtl/>
        </w:rPr>
        <w:t>מיום 1.1.2011</w:t>
      </w:r>
    </w:p>
    <w:p w:rsidR="00607C59" w:rsidRPr="00995AFC" w:rsidRDefault="00607C59" w:rsidP="00607C59">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52</w:t>
      </w:r>
    </w:p>
    <w:p w:rsidR="00607C59" w:rsidRPr="00995AFC" w:rsidRDefault="00607C59" w:rsidP="00607C59">
      <w:pPr>
        <w:pStyle w:val="P00"/>
        <w:spacing w:before="0"/>
        <w:ind w:left="0" w:right="1134"/>
        <w:rPr>
          <w:rStyle w:val="default"/>
          <w:rFonts w:cs="FrankRuehl" w:hint="cs"/>
          <w:vanish/>
          <w:sz w:val="20"/>
          <w:szCs w:val="20"/>
          <w:shd w:val="clear" w:color="auto" w:fill="FFFF99"/>
          <w:rtl/>
        </w:rPr>
      </w:pPr>
      <w:hyperlink r:id="rId335" w:history="1">
        <w:r w:rsidRPr="00995AFC">
          <w:rPr>
            <w:rStyle w:val="Hyperlink"/>
            <w:rFonts w:cs="FrankRuehl" w:hint="cs"/>
            <w:vanish/>
            <w:szCs w:val="20"/>
            <w:shd w:val="clear" w:color="auto" w:fill="FFFF99"/>
            <w:rtl/>
          </w:rPr>
          <w:t>ס"ח תשע"א מס' 2271</w:t>
        </w:r>
      </w:hyperlink>
      <w:r w:rsidRPr="00995AFC">
        <w:rPr>
          <w:rStyle w:val="default"/>
          <w:rFonts w:cs="FrankRuehl" w:hint="cs"/>
          <w:vanish/>
          <w:sz w:val="20"/>
          <w:szCs w:val="20"/>
          <w:shd w:val="clear" w:color="auto" w:fill="FFFF99"/>
          <w:rtl/>
        </w:rPr>
        <w:t xml:space="preserve"> מיום 6.1.2011 עמ' 148 (</w:t>
      </w:r>
      <w:hyperlink r:id="rId336" w:history="1">
        <w:r w:rsidRPr="00995AFC">
          <w:rPr>
            <w:rStyle w:val="Hyperlink"/>
            <w:rFonts w:cs="FrankRuehl" w:hint="cs"/>
            <w:vanish/>
            <w:szCs w:val="20"/>
            <w:shd w:val="clear" w:color="auto" w:fill="FFFF99"/>
            <w:rtl/>
          </w:rPr>
          <w:t>ה"ח 541</w:t>
        </w:r>
      </w:hyperlink>
      <w:r w:rsidRPr="00995AFC">
        <w:rPr>
          <w:rStyle w:val="default"/>
          <w:rFonts w:cs="FrankRuehl" w:hint="cs"/>
          <w:vanish/>
          <w:sz w:val="20"/>
          <w:szCs w:val="20"/>
          <w:shd w:val="clear" w:color="auto" w:fill="FFFF99"/>
          <w:rtl/>
        </w:rPr>
        <w:t>)</w:t>
      </w:r>
    </w:p>
    <w:p w:rsidR="00607C59" w:rsidRPr="00F9453A" w:rsidRDefault="00607C59" w:rsidP="00F9453A">
      <w:pPr>
        <w:pStyle w:val="P00"/>
        <w:spacing w:before="0"/>
        <w:ind w:left="0"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47(א1)</w:t>
      </w:r>
      <w:bookmarkEnd w:id="188"/>
    </w:p>
    <w:p w:rsidR="00DF63EA" w:rsidRDefault="00DF63E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 xml:space="preserve">מי </w:t>
      </w:r>
      <w:r>
        <w:rPr>
          <w:rStyle w:val="default"/>
          <w:rFonts w:cs="FrankRuehl" w:hint="cs"/>
          <w:rtl/>
        </w:rPr>
        <w:t>שעשה</w:t>
      </w:r>
      <w:r>
        <w:rPr>
          <w:rStyle w:val="default"/>
          <w:rFonts w:cs="FrankRuehl"/>
          <w:rtl/>
        </w:rPr>
        <w:t xml:space="preserve"> ביו</w:t>
      </w:r>
      <w:r>
        <w:rPr>
          <w:rStyle w:val="default"/>
          <w:rFonts w:cs="FrankRuehl" w:hint="cs"/>
          <w:rtl/>
        </w:rPr>
        <w:t xml:space="preserve">דעין אחד מאלה, דינו </w:t>
      </w:r>
      <w:r>
        <w:rPr>
          <w:rStyle w:val="default"/>
          <w:rFonts w:cs="FrankRuehl"/>
          <w:rtl/>
        </w:rPr>
        <w:t>–</w:t>
      </w:r>
      <w:r>
        <w:rPr>
          <w:rStyle w:val="default"/>
          <w:rFonts w:cs="FrankRuehl" w:hint="cs"/>
          <w:rtl/>
        </w:rPr>
        <w:t xml:space="preserve"> </w:t>
      </w:r>
      <w:r>
        <w:rPr>
          <w:rStyle w:val="default"/>
          <w:rFonts w:cs="FrankRuehl"/>
          <w:rtl/>
        </w:rPr>
        <w:t>ק</w:t>
      </w:r>
      <w:r>
        <w:rPr>
          <w:rStyle w:val="default"/>
          <w:rFonts w:cs="FrankRuehl" w:hint="cs"/>
          <w:rtl/>
        </w:rPr>
        <w:t>נס:</w:t>
      </w:r>
    </w:p>
    <w:p w:rsidR="00DF63EA" w:rsidRDefault="00DF63EA">
      <w:pPr>
        <w:pStyle w:val="P22"/>
        <w:spacing w:before="72"/>
        <w:ind w:left="1021" w:right="1134"/>
        <w:rPr>
          <w:rStyle w:val="default"/>
          <w:rFonts w:cs="FrankRuehl" w:hint="cs"/>
          <w:rtl/>
        </w:rPr>
      </w:pPr>
      <w:r>
        <w:rPr>
          <w:rFonts w:cs="FrankRuehl"/>
          <w:rtl/>
          <w:lang w:val="he-IL"/>
        </w:rPr>
        <w:pict>
          <v:shape id="_x0000_s2384" type="#_x0000_t202" style="position:absolute;left:0;text-align:left;margin-left:470.35pt;margin-top:7.1pt;width:1in;height:14.95pt;z-index:251620352"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(תיקון מס' 2) תשנ"ה-1994</w:t>
                  </w:r>
                </w:p>
              </w:txbxContent>
            </v:textbox>
            <w10:anchorlock/>
          </v:shape>
        </w:pict>
      </w:r>
      <w:r>
        <w:rPr>
          <w:rStyle w:val="default"/>
          <w:rFonts w:cs="FrankRuehl" w:hint="cs"/>
          <w:rtl/>
        </w:rPr>
        <w:t>(1)</w:t>
      </w:r>
      <w:r>
        <w:rPr>
          <w:rStyle w:val="default"/>
          <w:rFonts w:cs="FrankRuehl" w:hint="cs"/>
          <w:rtl/>
        </w:rPr>
        <w:tab/>
        <w:t>(נמחקה);</w:t>
      </w:r>
    </w:p>
    <w:p w:rsidR="00DF63EA" w:rsidRPr="00995AFC" w:rsidRDefault="00DF63EA">
      <w:pPr>
        <w:pStyle w:val="P00"/>
        <w:spacing w:before="0"/>
        <w:ind w:left="1021" w:right="1134"/>
        <w:rPr>
          <w:rStyle w:val="default"/>
          <w:rFonts w:cs="FrankRuehl" w:hint="cs"/>
          <w:vanish/>
          <w:color w:val="FF0000"/>
          <w:szCs w:val="20"/>
          <w:shd w:val="clear" w:color="auto" w:fill="FFFF99"/>
          <w:rtl/>
        </w:rPr>
      </w:pPr>
      <w:bookmarkStart w:id="189" w:name="Rov234"/>
      <w:r w:rsidRPr="00995AFC">
        <w:rPr>
          <w:rStyle w:val="default"/>
          <w:rFonts w:cs="FrankRuehl" w:hint="cs"/>
          <w:vanish/>
          <w:color w:val="FF0000"/>
          <w:szCs w:val="20"/>
          <w:shd w:val="clear" w:color="auto" w:fill="FFFF99"/>
          <w:rtl/>
        </w:rPr>
        <w:t>מיום 1.1.1995</w:t>
      </w:r>
    </w:p>
    <w:p w:rsidR="00DF63EA" w:rsidRPr="00995AFC" w:rsidRDefault="00DF63EA">
      <w:pPr>
        <w:pStyle w:val="P00"/>
        <w:spacing w:before="0"/>
        <w:ind w:left="1021" w:right="1134"/>
        <w:rPr>
          <w:rFonts w:cs="FrankRuehl" w:hint="cs"/>
          <w:b/>
          <w:bCs/>
          <w:vanish/>
          <w:szCs w:val="20"/>
          <w:shd w:val="clear" w:color="auto" w:fill="FFFF99"/>
          <w:rtl/>
        </w:rPr>
      </w:pPr>
      <w:r w:rsidRPr="00995AFC">
        <w:rPr>
          <w:rFonts w:cs="FrankRuehl" w:hint="cs"/>
          <w:b/>
          <w:bCs/>
          <w:vanish/>
          <w:szCs w:val="20"/>
          <w:shd w:val="clear" w:color="auto" w:fill="FFFF99"/>
          <w:rtl/>
        </w:rPr>
        <w:t>תיקון מס' 2</w:t>
      </w:r>
    </w:p>
    <w:p w:rsidR="00DF63EA" w:rsidRPr="00995AFC" w:rsidRDefault="00DF63EA">
      <w:pPr>
        <w:pStyle w:val="P22"/>
        <w:spacing w:before="0"/>
        <w:ind w:left="1021" w:right="1134"/>
        <w:rPr>
          <w:rStyle w:val="default"/>
          <w:rFonts w:cs="FrankRuehl" w:hint="cs"/>
          <w:vanish/>
          <w:szCs w:val="20"/>
          <w:shd w:val="clear" w:color="auto" w:fill="FFFF99"/>
          <w:rtl/>
        </w:rPr>
      </w:pPr>
      <w:hyperlink r:id="rId337"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ה מס' 1496</w:t>
        </w:r>
      </w:hyperlink>
      <w:r w:rsidRPr="00995AFC">
        <w:rPr>
          <w:rFonts w:cs="FrankRuehl" w:hint="cs"/>
          <w:vanish/>
          <w:szCs w:val="20"/>
          <w:shd w:val="clear" w:color="auto" w:fill="FFFF99"/>
          <w:rtl/>
        </w:rPr>
        <w:t xml:space="preserve"> </w:t>
      </w:r>
      <w:r w:rsidRPr="00995AFC">
        <w:rPr>
          <w:rFonts w:cs="FrankRuehl"/>
          <w:vanish/>
          <w:szCs w:val="20"/>
          <w:shd w:val="clear" w:color="auto" w:fill="FFFF99"/>
          <w:rtl/>
        </w:rPr>
        <w:t>מ</w:t>
      </w:r>
      <w:r w:rsidRPr="00995AFC">
        <w:rPr>
          <w:rFonts w:cs="FrankRuehl" w:hint="cs"/>
          <w:vanish/>
          <w:szCs w:val="20"/>
          <w:shd w:val="clear" w:color="auto" w:fill="FFFF99"/>
          <w:rtl/>
        </w:rPr>
        <w:t>יום 28.12.1994 ע</w:t>
      </w:r>
      <w:r w:rsidRPr="00995AFC">
        <w:rPr>
          <w:rFonts w:cs="FrankRuehl"/>
          <w:vanish/>
          <w:szCs w:val="20"/>
          <w:shd w:val="clear" w:color="auto" w:fill="FFFF99"/>
          <w:rtl/>
        </w:rPr>
        <w:t>מ</w:t>
      </w:r>
      <w:r w:rsidRPr="00995AFC">
        <w:rPr>
          <w:rFonts w:cs="FrankRuehl" w:hint="cs"/>
          <w:vanish/>
          <w:szCs w:val="20"/>
          <w:shd w:val="clear" w:color="auto" w:fill="FFFF99"/>
          <w:rtl/>
        </w:rPr>
        <w:t xml:space="preserve">' 53 </w:t>
      </w:r>
      <w:r w:rsidRPr="00995AFC">
        <w:rPr>
          <w:rStyle w:val="default"/>
          <w:rFonts w:cs="FrankRuehl" w:hint="cs"/>
          <w:vanish/>
          <w:szCs w:val="20"/>
          <w:shd w:val="clear" w:color="auto" w:fill="FFFF99"/>
          <w:rtl/>
        </w:rPr>
        <w:t>(</w:t>
      </w:r>
      <w:hyperlink r:id="rId338" w:history="1">
        <w:r w:rsidRPr="00995AFC">
          <w:rPr>
            <w:rStyle w:val="Hyperlink"/>
            <w:rFonts w:cs="FrankRuehl" w:hint="cs"/>
            <w:vanish/>
            <w:szCs w:val="20"/>
            <w:shd w:val="clear" w:color="auto" w:fill="FFFF99"/>
            <w:rtl/>
          </w:rPr>
          <w:t>ה"ח 2321</w:t>
        </w:r>
      </w:hyperlink>
      <w:r w:rsidRPr="00995AFC">
        <w:rPr>
          <w:rStyle w:val="default"/>
          <w:rFonts w:cs="FrankRuehl" w:hint="cs"/>
          <w:vanish/>
          <w:szCs w:val="20"/>
          <w:shd w:val="clear" w:color="auto" w:fill="FFFF99"/>
          <w:rtl/>
        </w:rPr>
        <w:t>)</w:t>
      </w:r>
    </w:p>
    <w:p w:rsidR="00DF63EA" w:rsidRPr="00995AFC" w:rsidRDefault="00DF63EA">
      <w:pPr>
        <w:pStyle w:val="P22"/>
        <w:spacing w:before="0"/>
        <w:ind w:left="1021" w:right="1134"/>
        <w:rPr>
          <w:rStyle w:val="default"/>
          <w:rFonts w:cs="FrankRuehl" w:hint="cs"/>
          <w:b/>
          <w:bCs/>
          <w:vanish/>
          <w:szCs w:val="20"/>
          <w:shd w:val="clear" w:color="auto" w:fill="FFFF99"/>
          <w:rtl/>
        </w:rPr>
      </w:pPr>
      <w:r w:rsidRPr="00995AFC">
        <w:rPr>
          <w:rStyle w:val="default"/>
          <w:rFonts w:cs="FrankRuehl" w:hint="cs"/>
          <w:b/>
          <w:bCs/>
          <w:vanish/>
          <w:szCs w:val="20"/>
          <w:shd w:val="clear" w:color="auto" w:fill="FFFF99"/>
          <w:rtl/>
        </w:rPr>
        <w:t>מחיקת פסקה 47(ב)(1)</w:t>
      </w:r>
    </w:p>
    <w:p w:rsidR="00DF63EA" w:rsidRPr="00995AFC" w:rsidRDefault="00DF63EA">
      <w:pPr>
        <w:pStyle w:val="P22"/>
        <w:ind w:left="1021" w:right="1134"/>
        <w:rPr>
          <w:rStyle w:val="default"/>
          <w:rFonts w:cs="FrankRuehl" w:hint="cs"/>
          <w:vanish/>
          <w:szCs w:val="20"/>
          <w:shd w:val="clear" w:color="auto" w:fill="FFFF99"/>
          <w:rtl/>
        </w:rPr>
      </w:pPr>
      <w:r w:rsidRPr="00995AFC">
        <w:rPr>
          <w:rStyle w:val="default"/>
          <w:rFonts w:cs="FrankRuehl" w:hint="cs"/>
          <w:vanish/>
          <w:szCs w:val="20"/>
          <w:shd w:val="clear" w:color="auto" w:fill="FFFF99"/>
          <w:rtl/>
        </w:rPr>
        <w:t>הנוסח הקודם:</w:t>
      </w:r>
    </w:p>
    <w:p w:rsidR="00DF63EA" w:rsidRDefault="00DF63EA">
      <w:pPr>
        <w:pStyle w:val="P22"/>
        <w:spacing w:before="0"/>
        <w:ind w:left="1021" w:right="1134"/>
        <w:rPr>
          <w:rStyle w:val="default"/>
          <w:rFonts w:cs="FrankRuehl" w:hint="cs"/>
          <w:b/>
          <w:bCs/>
          <w:strike/>
          <w:sz w:val="2"/>
          <w:szCs w:val="2"/>
          <w:shd w:val="clear" w:color="auto" w:fill="FFFF99"/>
          <w:rtl/>
        </w:rPr>
      </w:pPr>
      <w:r w:rsidRPr="00995AFC">
        <w:rPr>
          <w:rStyle w:val="default"/>
          <w:rFonts w:cs="FrankRuehl" w:hint="cs"/>
          <w:strike/>
          <w:vanish/>
          <w:sz w:val="22"/>
          <w:szCs w:val="22"/>
          <w:shd w:val="clear" w:color="auto" w:fill="FFFF99"/>
          <w:rtl/>
        </w:rPr>
        <w:t>(1)</w:t>
      </w:r>
      <w:r w:rsidRPr="00995AFC">
        <w:rPr>
          <w:rStyle w:val="default"/>
          <w:rFonts w:cs="FrankRuehl" w:hint="cs"/>
          <w:strike/>
          <w:vanish/>
          <w:sz w:val="22"/>
          <w:szCs w:val="22"/>
          <w:shd w:val="clear" w:color="auto" w:fill="FFFF99"/>
          <w:rtl/>
        </w:rPr>
        <w:tab/>
        <w:t>לא נרשם כחבר קופת חולים או לא רשם את ילדו הקטין, כאמור בסעיף 4(א);</w:t>
      </w:r>
      <w:bookmarkEnd w:id="189"/>
    </w:p>
    <w:p w:rsidR="00DF63EA" w:rsidRDefault="00DF63EA">
      <w:pPr>
        <w:pStyle w:val="P22"/>
        <w:spacing w:before="0"/>
        <w:ind w:left="1021" w:right="1134"/>
        <w:rPr>
          <w:rStyle w:val="default"/>
          <w:rFonts w:cs="FrankRuehl" w:hint="cs"/>
          <w:b/>
          <w:bCs/>
          <w:sz w:val="2"/>
          <w:szCs w:val="2"/>
          <w:shd w:val="clear" w:color="auto" w:fill="FFFF99"/>
          <w:rtl/>
        </w:rPr>
      </w:pPr>
    </w:p>
    <w:p w:rsidR="00DF63EA" w:rsidRDefault="00DF63EA">
      <w:pPr>
        <w:pStyle w:val="P22"/>
        <w:spacing w:before="72"/>
        <w:ind w:left="1021" w:right="1134"/>
        <w:rPr>
          <w:rStyle w:val="default"/>
          <w:rFonts w:cs="FrankRuehl" w:hint="cs"/>
          <w:rtl/>
        </w:rPr>
      </w:pPr>
      <w:r>
        <w:rPr>
          <w:lang w:val="he-IL"/>
        </w:rPr>
        <w:pict>
          <v:rect id="_x0000_s2207" style="position:absolute;left:0;text-align:left;margin-left:464.5pt;margin-top:8.05pt;width:75.05pt;height:15.1pt;z-index:251544576" o:allowincell="f" filled="f" stroked="f" strokecolor="lime" strokeweight=".25pt">
            <v:textbox style="mso-next-textbox:#_x0000_s2207"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default"/>
          <w:rFonts w:cs="FrankRuehl"/>
          <w:rtl/>
        </w:rPr>
        <w:t>(2)</w:t>
      </w:r>
      <w:r>
        <w:rPr>
          <w:rStyle w:val="default"/>
          <w:rFonts w:cs="FrankRuehl"/>
          <w:rtl/>
        </w:rPr>
        <w:tab/>
        <w:t xml:space="preserve">לא </w:t>
      </w:r>
      <w:r>
        <w:rPr>
          <w:rStyle w:val="default"/>
          <w:rFonts w:cs="FrankRuehl" w:hint="cs"/>
          <w:rtl/>
        </w:rPr>
        <w:t>שילם</w:t>
      </w:r>
      <w:r>
        <w:rPr>
          <w:rStyle w:val="default"/>
          <w:rFonts w:cs="FrankRuehl"/>
          <w:rtl/>
        </w:rPr>
        <w:t xml:space="preserve"> דמי</w:t>
      </w:r>
      <w:r>
        <w:rPr>
          <w:rStyle w:val="default"/>
          <w:rFonts w:cs="FrankRuehl" w:hint="cs"/>
          <w:rtl/>
        </w:rPr>
        <w:t xml:space="preserve"> ביטוח בריאות כפי שנקבע בסעיף 14(ב)(2) עד 14(ו);</w:t>
      </w:r>
    </w:p>
    <w:p w:rsidR="00DF63EA" w:rsidRPr="00995AFC" w:rsidRDefault="00DF63EA">
      <w:pPr>
        <w:pStyle w:val="P00"/>
        <w:spacing w:before="0"/>
        <w:ind w:left="1021" w:right="1134"/>
        <w:rPr>
          <w:rFonts w:cs="FrankRuehl" w:hint="cs"/>
          <w:vanish/>
          <w:sz w:val="26"/>
          <w:shd w:val="clear" w:color="auto" w:fill="FFFF99"/>
          <w:rtl/>
        </w:rPr>
      </w:pPr>
      <w:bookmarkStart w:id="190" w:name="Rov204"/>
      <w:r w:rsidRPr="00995AFC">
        <w:rPr>
          <w:rFonts w:cs="FrankRuehl" w:hint="cs"/>
          <w:vanish/>
          <w:color w:val="FF0000"/>
          <w:szCs w:val="20"/>
          <w:shd w:val="clear" w:color="auto" w:fill="FFFF99"/>
          <w:rtl/>
        </w:rPr>
        <w:t>מיום 1.1.1997</w:t>
      </w:r>
    </w:p>
    <w:p w:rsidR="00DF63EA" w:rsidRPr="00995AFC" w:rsidRDefault="00DF63EA">
      <w:pPr>
        <w:pStyle w:val="P00"/>
        <w:spacing w:before="0"/>
        <w:ind w:left="1021"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22"/>
        <w:spacing w:before="0"/>
        <w:ind w:left="1021" w:right="1134"/>
        <w:rPr>
          <w:rStyle w:val="default"/>
          <w:rFonts w:cs="FrankRuehl" w:hint="cs"/>
          <w:vanish/>
          <w:shd w:val="clear" w:color="auto" w:fill="FFFF99"/>
          <w:rtl/>
        </w:rPr>
      </w:pPr>
      <w:hyperlink r:id="rId339"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 xml:space="preserve">עמ' </w:t>
      </w:r>
      <w:r w:rsidRPr="00995AFC">
        <w:rPr>
          <w:rFonts w:cs="FrankRuehl" w:hint="cs"/>
          <w:vanish/>
          <w:szCs w:val="20"/>
          <w:shd w:val="clear" w:color="auto" w:fill="FFFF99"/>
          <w:rtl/>
        </w:rPr>
        <w:t>31 (</w:t>
      </w:r>
      <w:hyperlink r:id="rId340"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Default="00DF63EA">
      <w:pPr>
        <w:pStyle w:val="P22"/>
        <w:ind w:left="1021" w:right="1134"/>
        <w:rPr>
          <w:rStyle w:val="default"/>
          <w:rFonts w:cs="FrankRuehl" w:hint="cs"/>
          <w:sz w:val="2"/>
          <w:szCs w:val="2"/>
          <w:shd w:val="clear" w:color="auto" w:fill="FFFF99"/>
          <w:rtl/>
        </w:rPr>
      </w:pPr>
      <w:r w:rsidRPr="00995AFC">
        <w:rPr>
          <w:rStyle w:val="default"/>
          <w:rFonts w:cs="FrankRuehl"/>
          <w:vanish/>
          <w:sz w:val="22"/>
          <w:szCs w:val="22"/>
          <w:shd w:val="clear" w:color="auto" w:fill="FFFF99"/>
          <w:rtl/>
        </w:rPr>
        <w:t>(2)</w:t>
      </w:r>
      <w:r w:rsidRPr="00995AFC">
        <w:rPr>
          <w:rStyle w:val="default"/>
          <w:rFonts w:cs="FrankRuehl"/>
          <w:vanish/>
          <w:sz w:val="22"/>
          <w:szCs w:val="22"/>
          <w:shd w:val="clear" w:color="auto" w:fill="FFFF99"/>
          <w:rtl/>
        </w:rPr>
        <w:tab/>
        <w:t xml:space="preserve">לא </w:t>
      </w:r>
      <w:r w:rsidRPr="00995AFC">
        <w:rPr>
          <w:rStyle w:val="default"/>
          <w:rFonts w:cs="FrankRuehl" w:hint="cs"/>
          <w:vanish/>
          <w:sz w:val="22"/>
          <w:szCs w:val="22"/>
          <w:shd w:val="clear" w:color="auto" w:fill="FFFF99"/>
          <w:rtl/>
        </w:rPr>
        <w:t>שילם</w:t>
      </w:r>
      <w:r w:rsidRPr="00995AFC">
        <w:rPr>
          <w:rStyle w:val="default"/>
          <w:rFonts w:cs="FrankRuehl"/>
          <w:vanish/>
          <w:sz w:val="22"/>
          <w:szCs w:val="22"/>
          <w:shd w:val="clear" w:color="auto" w:fill="FFFF99"/>
          <w:rtl/>
        </w:rPr>
        <w:t xml:space="preserve"> דמי</w:t>
      </w:r>
      <w:r w:rsidRPr="00995AFC">
        <w:rPr>
          <w:rStyle w:val="default"/>
          <w:rFonts w:cs="FrankRuehl" w:hint="cs"/>
          <w:vanish/>
          <w:sz w:val="22"/>
          <w:szCs w:val="22"/>
          <w:shd w:val="clear" w:color="auto" w:fill="FFFF99"/>
          <w:rtl/>
        </w:rPr>
        <w:t xml:space="preserve"> ביטוח בריאות כפי שנקבע </w:t>
      </w:r>
      <w:r w:rsidRPr="00995AFC">
        <w:rPr>
          <w:rStyle w:val="default"/>
          <w:rFonts w:cs="FrankRuehl" w:hint="cs"/>
          <w:strike/>
          <w:vanish/>
          <w:sz w:val="22"/>
          <w:szCs w:val="22"/>
          <w:shd w:val="clear" w:color="auto" w:fill="FFFF99"/>
          <w:rtl/>
        </w:rPr>
        <w:t>בסעיף 14(ב) (ג) ו-(ד)</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בסעיף 14(ב)(2) עד 14(ו)</w:t>
      </w:r>
      <w:r w:rsidRPr="00995AFC">
        <w:rPr>
          <w:rStyle w:val="default"/>
          <w:rFonts w:cs="FrankRuehl" w:hint="cs"/>
          <w:vanish/>
          <w:sz w:val="22"/>
          <w:szCs w:val="22"/>
          <w:shd w:val="clear" w:color="auto" w:fill="FFFF99"/>
          <w:rtl/>
        </w:rPr>
        <w:t>;</w:t>
      </w:r>
      <w:bookmarkEnd w:id="190"/>
    </w:p>
    <w:p w:rsidR="00DF63EA" w:rsidRDefault="00DF63EA">
      <w:pPr>
        <w:pStyle w:val="P22"/>
        <w:spacing w:before="72"/>
        <w:ind w:left="1021" w:right="1134"/>
        <w:rPr>
          <w:rStyle w:val="default"/>
          <w:rFonts w:cs="FrankRuehl"/>
          <w:rtl/>
        </w:rPr>
      </w:pPr>
      <w:r>
        <w:rPr>
          <w:rStyle w:val="default"/>
          <w:rFonts w:cs="FrankRuehl" w:hint="cs"/>
          <w:rtl/>
        </w:rPr>
        <w:t>(3)</w:t>
      </w:r>
      <w:r>
        <w:rPr>
          <w:rStyle w:val="default"/>
          <w:rFonts w:cs="FrankRuehl"/>
          <w:rtl/>
        </w:rPr>
        <w:tab/>
        <w:t>הפר</w:t>
      </w:r>
      <w:r>
        <w:rPr>
          <w:rStyle w:val="default"/>
          <w:rFonts w:cs="FrankRuehl" w:hint="cs"/>
          <w:rtl/>
        </w:rPr>
        <w:t xml:space="preserve"> חוב</w:t>
      </w:r>
      <w:r>
        <w:rPr>
          <w:rStyle w:val="default"/>
          <w:rFonts w:cs="FrankRuehl"/>
          <w:rtl/>
        </w:rPr>
        <w:t>תו ל</w:t>
      </w:r>
      <w:r>
        <w:rPr>
          <w:rStyle w:val="default"/>
          <w:rFonts w:cs="FrankRuehl" w:hint="cs"/>
          <w:rtl/>
        </w:rPr>
        <w:t>פרסם מידע או להעמידו לרשותו של חבר, כפי שנקבע בסעיף 26</w:t>
      </w:r>
      <w:r>
        <w:rPr>
          <w:rStyle w:val="default"/>
          <w:rFonts w:cs="FrankRuehl"/>
          <w:rtl/>
        </w:rPr>
        <w:t>(ה);</w:t>
      </w:r>
    </w:p>
    <w:p w:rsidR="00DF63EA" w:rsidRDefault="00DF63EA">
      <w:pPr>
        <w:pStyle w:val="P22"/>
        <w:spacing w:before="72"/>
        <w:ind w:left="1021" w:right="1134"/>
        <w:rPr>
          <w:rStyle w:val="default"/>
          <w:rFonts w:cs="FrankRuehl" w:hint="cs"/>
          <w:rtl/>
        </w:rPr>
      </w:pPr>
      <w:r>
        <w:rPr>
          <w:lang w:val="he-IL"/>
        </w:rPr>
        <w:pict>
          <v:rect id="_x0000_s2208" style="position:absolute;left:0;text-align:left;margin-left:464.5pt;margin-top:8.05pt;width:75.05pt;height:40pt;z-index:251545600" o:allowincell="f" filled="f" stroked="f" strokecolor="lime" strokeweight=".25pt">
            <v:textbox style="mso-next-textbox:#_x0000_s2208"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7) </w:t>
                  </w:r>
                  <w:r>
                    <w:rPr>
                      <w:rFonts w:cs="Miriam"/>
                      <w:sz w:val="18"/>
                      <w:szCs w:val="18"/>
                      <w:rtl/>
                    </w:rPr>
                    <w:br/>
                  </w:r>
                  <w:r>
                    <w:rPr>
                      <w:rFonts w:cs="Miriam" w:hint="cs"/>
                      <w:sz w:val="18"/>
                      <w:szCs w:val="18"/>
                      <w:rtl/>
                    </w:rPr>
                    <w:t>ת</w:t>
                  </w:r>
                  <w:r>
                    <w:rPr>
                      <w:rFonts w:cs="Miriam"/>
                      <w:sz w:val="18"/>
                      <w:szCs w:val="18"/>
                      <w:rtl/>
                    </w:rPr>
                    <w:t>שנ"ח</w:t>
                  </w:r>
                  <w:r>
                    <w:rPr>
                      <w:rFonts w:cs="Miriam" w:hint="cs"/>
                      <w:sz w:val="18"/>
                      <w:szCs w:val="18"/>
                      <w:rtl/>
                    </w:rPr>
                    <w:t>-1</w:t>
                  </w:r>
                  <w:r>
                    <w:rPr>
                      <w:rFonts w:cs="Miriam"/>
                      <w:sz w:val="18"/>
                      <w:szCs w:val="18"/>
                      <w:rtl/>
                    </w:rPr>
                    <w:t>998</w:t>
                  </w:r>
                </w:p>
              </w:txbxContent>
            </v:textbox>
            <w10:anchorlock/>
          </v:rect>
        </w:pict>
      </w:r>
      <w:r>
        <w:rPr>
          <w:rStyle w:val="default"/>
          <w:rFonts w:cs="FrankRuehl"/>
          <w:rtl/>
        </w:rPr>
        <w:t>(4)</w:t>
      </w:r>
      <w:r>
        <w:rPr>
          <w:rStyle w:val="default"/>
          <w:rFonts w:cs="FrankRuehl"/>
          <w:rtl/>
        </w:rPr>
        <w:tab/>
        <w:t>הפר</w:t>
      </w:r>
      <w:r>
        <w:rPr>
          <w:rStyle w:val="default"/>
          <w:rFonts w:cs="FrankRuehl" w:hint="cs"/>
          <w:rtl/>
        </w:rPr>
        <w:t xml:space="preserve"> הור</w:t>
      </w:r>
      <w:r>
        <w:rPr>
          <w:rStyle w:val="default"/>
          <w:rFonts w:cs="FrankRuehl"/>
          <w:rtl/>
        </w:rPr>
        <w:t xml:space="preserve">אות </w:t>
      </w:r>
      <w:r>
        <w:rPr>
          <w:rStyle w:val="default"/>
          <w:rFonts w:cs="FrankRuehl" w:hint="cs"/>
          <w:rtl/>
        </w:rPr>
        <w:t>סעיפים</w:t>
      </w:r>
      <w:r>
        <w:rPr>
          <w:rStyle w:val="default"/>
          <w:rFonts w:cs="FrankRuehl"/>
          <w:rtl/>
        </w:rPr>
        <w:t xml:space="preserve"> 29 ו-29א</w:t>
      </w:r>
      <w:r>
        <w:rPr>
          <w:rStyle w:val="default"/>
          <w:rFonts w:cs="FrankRuehl" w:hint="cs"/>
          <w:rtl/>
        </w:rPr>
        <w:t xml:space="preserve"> או </w:t>
      </w:r>
      <w:r>
        <w:rPr>
          <w:rStyle w:val="default"/>
          <w:rFonts w:cs="FrankRuehl"/>
          <w:rtl/>
        </w:rPr>
        <w:t xml:space="preserve">הפר </w:t>
      </w:r>
      <w:r>
        <w:rPr>
          <w:rStyle w:val="default"/>
          <w:rFonts w:cs="FrankRuehl" w:hint="cs"/>
          <w:rtl/>
        </w:rPr>
        <w:t xml:space="preserve">הוראה שניתנה לפי סעיף 10(ז) </w:t>
      </w:r>
      <w:r>
        <w:rPr>
          <w:rStyle w:val="default"/>
          <w:rFonts w:cs="FrankRuehl"/>
          <w:rtl/>
        </w:rPr>
        <w:br/>
      </w:r>
      <w:r>
        <w:rPr>
          <w:rStyle w:val="default"/>
          <w:rFonts w:cs="FrankRuehl" w:hint="cs"/>
          <w:rtl/>
        </w:rPr>
        <w:t>ו-32(א1).</w:t>
      </w:r>
    </w:p>
    <w:p w:rsidR="00DF63EA" w:rsidRPr="00995AFC" w:rsidRDefault="00DF63EA">
      <w:pPr>
        <w:pStyle w:val="P00"/>
        <w:spacing w:before="0"/>
        <w:ind w:left="1021" w:right="1134"/>
        <w:rPr>
          <w:rFonts w:cs="FrankRuehl" w:hint="cs"/>
          <w:vanish/>
          <w:sz w:val="26"/>
          <w:shd w:val="clear" w:color="auto" w:fill="FFFF99"/>
          <w:rtl/>
        </w:rPr>
      </w:pPr>
      <w:bookmarkStart w:id="191" w:name="Rov205"/>
      <w:r w:rsidRPr="00995AFC">
        <w:rPr>
          <w:rFonts w:cs="FrankRuehl" w:hint="cs"/>
          <w:vanish/>
          <w:color w:val="FF0000"/>
          <w:szCs w:val="20"/>
          <w:shd w:val="clear" w:color="auto" w:fill="FFFF99"/>
          <w:rtl/>
        </w:rPr>
        <w:t>מיום 1.1.1997</w:t>
      </w:r>
    </w:p>
    <w:p w:rsidR="00DF63EA" w:rsidRPr="00995AFC" w:rsidRDefault="00DF63EA">
      <w:pPr>
        <w:pStyle w:val="P00"/>
        <w:spacing w:before="0"/>
        <w:ind w:left="1021"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22"/>
        <w:spacing w:before="0"/>
        <w:ind w:left="1021" w:right="1134"/>
        <w:rPr>
          <w:rFonts w:cs="FrankRuehl" w:hint="cs"/>
          <w:vanish/>
          <w:szCs w:val="20"/>
          <w:shd w:val="clear" w:color="auto" w:fill="FFFF99"/>
          <w:rtl/>
        </w:rPr>
      </w:pPr>
      <w:hyperlink r:id="rId341"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 xml:space="preserve">עמ' </w:t>
      </w:r>
      <w:r w:rsidRPr="00995AFC">
        <w:rPr>
          <w:rFonts w:cs="FrankRuehl" w:hint="cs"/>
          <w:vanish/>
          <w:szCs w:val="20"/>
          <w:shd w:val="clear" w:color="auto" w:fill="FFFF99"/>
          <w:rtl/>
        </w:rPr>
        <w:t>31 (</w:t>
      </w:r>
      <w:hyperlink r:id="rId342"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Pr="00995AFC" w:rsidRDefault="00DF63EA">
      <w:pPr>
        <w:pStyle w:val="P22"/>
        <w:spacing w:before="0"/>
        <w:ind w:left="1021" w:right="1134"/>
        <w:rPr>
          <w:rFonts w:cs="FrankRuehl" w:hint="cs"/>
          <w:vanish/>
          <w:szCs w:val="20"/>
          <w:shd w:val="clear" w:color="auto" w:fill="FFFF99"/>
          <w:rtl/>
        </w:rPr>
      </w:pPr>
      <w:r w:rsidRPr="00995AFC">
        <w:rPr>
          <w:rFonts w:cs="FrankRuehl" w:hint="cs"/>
          <w:b/>
          <w:bCs/>
          <w:vanish/>
          <w:szCs w:val="20"/>
          <w:shd w:val="clear" w:color="auto" w:fill="FFFF99"/>
          <w:rtl/>
        </w:rPr>
        <w:t>הוספת פסקה 47(ב)(4)</w:t>
      </w:r>
    </w:p>
    <w:p w:rsidR="00DF63EA" w:rsidRPr="00995AFC" w:rsidRDefault="00DF63EA">
      <w:pPr>
        <w:pStyle w:val="P22"/>
        <w:spacing w:before="0"/>
        <w:ind w:left="1021" w:right="1134"/>
        <w:rPr>
          <w:rFonts w:cs="FrankRuehl" w:hint="cs"/>
          <w:vanish/>
          <w:szCs w:val="20"/>
          <w:shd w:val="clear" w:color="auto" w:fill="FFFF99"/>
          <w:rtl/>
        </w:rPr>
      </w:pPr>
    </w:p>
    <w:p w:rsidR="00DF63EA" w:rsidRPr="00995AFC" w:rsidRDefault="00DF63EA">
      <w:pPr>
        <w:pStyle w:val="P00"/>
        <w:spacing w:before="0"/>
        <w:ind w:left="1021" w:right="1134"/>
        <w:rPr>
          <w:rFonts w:cs="FrankRuehl" w:hint="cs"/>
          <w:vanish/>
          <w:color w:val="FF0000"/>
          <w:szCs w:val="20"/>
          <w:shd w:val="clear" w:color="auto" w:fill="FFFF99"/>
          <w:rtl/>
        </w:rPr>
      </w:pPr>
      <w:r w:rsidRPr="00995AFC">
        <w:rPr>
          <w:rFonts w:cs="FrankRuehl" w:hint="cs"/>
          <w:vanish/>
          <w:color w:val="FF0000"/>
          <w:szCs w:val="20"/>
          <w:shd w:val="clear" w:color="auto" w:fill="FFFF99"/>
          <w:rtl/>
        </w:rPr>
        <w:t>מיום 1.1.1998</w:t>
      </w:r>
    </w:p>
    <w:p w:rsidR="00DF63EA" w:rsidRPr="00995AFC" w:rsidRDefault="00DF63EA">
      <w:pPr>
        <w:pStyle w:val="P00"/>
        <w:spacing w:before="0"/>
        <w:ind w:left="1021" w:right="1134"/>
        <w:rPr>
          <w:rFonts w:cs="FrankRuehl" w:hint="cs"/>
          <w:b/>
          <w:bCs/>
          <w:vanish/>
          <w:szCs w:val="20"/>
          <w:shd w:val="clear" w:color="auto" w:fill="FFFF99"/>
          <w:rtl/>
        </w:rPr>
      </w:pPr>
      <w:r w:rsidRPr="00995AFC">
        <w:rPr>
          <w:rFonts w:cs="FrankRuehl" w:hint="cs"/>
          <w:b/>
          <w:bCs/>
          <w:vanish/>
          <w:szCs w:val="20"/>
          <w:shd w:val="clear" w:color="auto" w:fill="FFFF99"/>
          <w:rtl/>
        </w:rPr>
        <w:t>תיקון מס' 7</w:t>
      </w:r>
    </w:p>
    <w:p w:rsidR="00DF63EA" w:rsidRPr="00995AFC" w:rsidRDefault="00DF63EA">
      <w:pPr>
        <w:pStyle w:val="P22"/>
        <w:spacing w:before="0"/>
        <w:ind w:left="1021" w:right="1134"/>
        <w:rPr>
          <w:rFonts w:cs="FrankRuehl" w:hint="cs"/>
          <w:vanish/>
          <w:szCs w:val="20"/>
          <w:shd w:val="clear" w:color="auto" w:fill="FFFF99"/>
          <w:rtl/>
        </w:rPr>
      </w:pPr>
      <w:hyperlink r:id="rId343"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ח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1645</w:t>
        </w:r>
      </w:hyperlink>
      <w:r w:rsidRPr="00995AFC">
        <w:rPr>
          <w:rFonts w:cs="FrankRuehl" w:hint="cs"/>
          <w:vanish/>
          <w:szCs w:val="20"/>
          <w:shd w:val="clear" w:color="auto" w:fill="FFFF99"/>
          <w:rtl/>
        </w:rPr>
        <w:t xml:space="preserve"> מיום 15.1.1998 עמ' 63 (</w:t>
      </w:r>
      <w:hyperlink r:id="rId344" w:history="1">
        <w:r w:rsidRPr="00995AFC">
          <w:rPr>
            <w:rStyle w:val="Hyperlink"/>
            <w:rFonts w:cs="FrankRuehl" w:hint="cs"/>
            <w:vanish/>
            <w:szCs w:val="20"/>
            <w:shd w:val="clear" w:color="auto" w:fill="FFFF99"/>
            <w:rtl/>
          </w:rPr>
          <w:t>ה"ח 2650</w:t>
        </w:r>
      </w:hyperlink>
      <w:r w:rsidRPr="00995AFC">
        <w:rPr>
          <w:rFonts w:cs="FrankRuehl" w:hint="cs"/>
          <w:vanish/>
          <w:szCs w:val="20"/>
          <w:shd w:val="clear" w:color="auto" w:fill="FFFF99"/>
          <w:rtl/>
        </w:rPr>
        <w:t>)</w:t>
      </w:r>
    </w:p>
    <w:p w:rsidR="00DF63EA" w:rsidRDefault="00DF63EA">
      <w:pPr>
        <w:pStyle w:val="P22"/>
        <w:ind w:left="1021" w:right="1134"/>
        <w:rPr>
          <w:rStyle w:val="default"/>
          <w:rFonts w:cs="FrankRuehl" w:hint="cs"/>
          <w:sz w:val="2"/>
          <w:szCs w:val="2"/>
          <w:shd w:val="clear" w:color="auto" w:fill="FFFF99"/>
          <w:rtl/>
        </w:rPr>
      </w:pPr>
      <w:r w:rsidRPr="00995AFC">
        <w:rPr>
          <w:rStyle w:val="default"/>
          <w:rFonts w:cs="FrankRuehl"/>
          <w:vanish/>
          <w:sz w:val="22"/>
          <w:szCs w:val="22"/>
          <w:shd w:val="clear" w:color="auto" w:fill="FFFF99"/>
          <w:rtl/>
        </w:rPr>
        <w:t>(4)</w:t>
      </w:r>
      <w:r w:rsidRPr="00995AFC">
        <w:rPr>
          <w:rStyle w:val="default"/>
          <w:rFonts w:cs="FrankRuehl"/>
          <w:vanish/>
          <w:sz w:val="22"/>
          <w:szCs w:val="22"/>
          <w:shd w:val="clear" w:color="auto" w:fill="FFFF99"/>
          <w:rtl/>
        </w:rPr>
        <w:tab/>
        <w:t>הפר</w:t>
      </w:r>
      <w:r w:rsidRPr="00995AFC">
        <w:rPr>
          <w:rStyle w:val="default"/>
          <w:rFonts w:cs="FrankRuehl" w:hint="cs"/>
          <w:vanish/>
          <w:sz w:val="22"/>
          <w:szCs w:val="22"/>
          <w:shd w:val="clear" w:color="auto" w:fill="FFFF99"/>
          <w:rtl/>
        </w:rPr>
        <w:t xml:space="preserve"> הור</w:t>
      </w:r>
      <w:r w:rsidRPr="00995AFC">
        <w:rPr>
          <w:rStyle w:val="default"/>
          <w:rFonts w:cs="FrankRuehl"/>
          <w:vanish/>
          <w:sz w:val="22"/>
          <w:szCs w:val="22"/>
          <w:shd w:val="clear" w:color="auto" w:fill="FFFF99"/>
          <w:rtl/>
        </w:rPr>
        <w:t xml:space="preserve">אות </w:t>
      </w:r>
      <w:r w:rsidRPr="00995AFC">
        <w:rPr>
          <w:rStyle w:val="default"/>
          <w:rFonts w:cs="FrankRuehl" w:hint="cs"/>
          <w:vanish/>
          <w:sz w:val="22"/>
          <w:szCs w:val="22"/>
          <w:shd w:val="clear" w:color="auto" w:fill="FFFF99"/>
          <w:rtl/>
        </w:rPr>
        <w:t>סעיפים</w:t>
      </w:r>
      <w:r w:rsidRPr="00995AFC">
        <w:rPr>
          <w:rStyle w:val="default"/>
          <w:rFonts w:cs="FrankRuehl"/>
          <w:vanish/>
          <w:sz w:val="22"/>
          <w:szCs w:val="22"/>
          <w:shd w:val="clear" w:color="auto" w:fill="FFFF99"/>
          <w:rtl/>
        </w:rPr>
        <w:t xml:space="preserve"> 29 ו-29א</w:t>
      </w:r>
      <w:r w:rsidRPr="00995AFC">
        <w:rPr>
          <w:rStyle w:val="default"/>
          <w:rFonts w:cs="FrankRuehl" w:hint="cs"/>
          <w:vanish/>
          <w:sz w:val="22"/>
          <w:szCs w:val="22"/>
          <w:shd w:val="clear" w:color="auto" w:fill="FFFF99"/>
          <w:rtl/>
        </w:rPr>
        <w:t xml:space="preserve"> או </w:t>
      </w:r>
      <w:r w:rsidRPr="00995AFC">
        <w:rPr>
          <w:rStyle w:val="default"/>
          <w:rFonts w:cs="FrankRuehl"/>
          <w:vanish/>
          <w:sz w:val="22"/>
          <w:szCs w:val="22"/>
          <w:shd w:val="clear" w:color="auto" w:fill="FFFF99"/>
          <w:rtl/>
        </w:rPr>
        <w:t xml:space="preserve">הפר </w:t>
      </w:r>
      <w:r w:rsidRPr="00995AFC">
        <w:rPr>
          <w:rStyle w:val="default"/>
          <w:rFonts w:cs="FrankRuehl" w:hint="cs"/>
          <w:vanish/>
          <w:sz w:val="22"/>
          <w:szCs w:val="22"/>
          <w:shd w:val="clear" w:color="auto" w:fill="FFFF99"/>
          <w:rtl/>
        </w:rPr>
        <w:t xml:space="preserve">הוראה שניתנה לפי סעיף </w:t>
      </w:r>
      <w:r w:rsidRPr="00995AFC">
        <w:rPr>
          <w:rStyle w:val="default"/>
          <w:rFonts w:cs="FrankRuehl" w:hint="cs"/>
          <w:strike/>
          <w:vanish/>
          <w:sz w:val="22"/>
          <w:szCs w:val="22"/>
          <w:shd w:val="clear" w:color="auto" w:fill="FFFF99"/>
          <w:rtl/>
        </w:rPr>
        <w:t>32(א1)</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10(ז) ו- 32(א1)</w:t>
      </w:r>
      <w:r w:rsidRPr="00995AFC">
        <w:rPr>
          <w:rStyle w:val="default"/>
          <w:rFonts w:cs="FrankRuehl" w:hint="cs"/>
          <w:vanish/>
          <w:sz w:val="22"/>
          <w:szCs w:val="22"/>
          <w:shd w:val="clear" w:color="auto" w:fill="FFFF99"/>
          <w:rtl/>
        </w:rPr>
        <w:t>.</w:t>
      </w:r>
      <w:bookmarkEnd w:id="191"/>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נעב</w:t>
      </w:r>
      <w:r>
        <w:rPr>
          <w:rStyle w:val="default"/>
          <w:rFonts w:cs="FrankRuehl" w:hint="cs"/>
          <w:rtl/>
        </w:rPr>
        <w:t>רה ע</w:t>
      </w:r>
      <w:r>
        <w:rPr>
          <w:rStyle w:val="default"/>
          <w:rFonts w:cs="FrankRuehl"/>
          <w:rtl/>
        </w:rPr>
        <w:t>בירה</w:t>
      </w:r>
      <w:r>
        <w:rPr>
          <w:rStyle w:val="default"/>
          <w:rFonts w:cs="FrankRuehl" w:hint="cs"/>
          <w:rtl/>
        </w:rPr>
        <w:t xml:space="preserve"> לפי סעיף זה בידי תא</w:t>
      </w:r>
      <w:r>
        <w:rPr>
          <w:rStyle w:val="default"/>
          <w:rFonts w:cs="FrankRuehl"/>
          <w:rtl/>
        </w:rPr>
        <w:t>גיד, יואש</w:t>
      </w:r>
      <w:r>
        <w:rPr>
          <w:rStyle w:val="default"/>
          <w:rFonts w:cs="FrankRuehl" w:hint="cs"/>
          <w:rtl/>
        </w:rPr>
        <w:t>ם בה גם כל אדם אשר בשעת ביצוע ה</w:t>
      </w:r>
      <w:r>
        <w:rPr>
          <w:rStyle w:val="default"/>
          <w:rFonts w:cs="FrankRuehl"/>
          <w:rtl/>
        </w:rPr>
        <w:t>עב</w:t>
      </w:r>
      <w:r>
        <w:rPr>
          <w:rStyle w:val="default"/>
          <w:rFonts w:cs="FrankRuehl" w:hint="cs"/>
          <w:rtl/>
        </w:rPr>
        <w:t>ירה היה בו מנהל פעיל או שותף, למעט שותף מוגבל, או עובד מינהלי ב</w:t>
      </w:r>
      <w:r>
        <w:rPr>
          <w:rStyle w:val="default"/>
          <w:rFonts w:cs="FrankRuehl"/>
          <w:rtl/>
        </w:rPr>
        <w:t>כ</w:t>
      </w:r>
      <w:r>
        <w:rPr>
          <w:rStyle w:val="default"/>
          <w:rFonts w:cs="FrankRuehl" w:hint="cs"/>
          <w:rtl/>
        </w:rPr>
        <w:t>י</w:t>
      </w:r>
      <w:r>
        <w:rPr>
          <w:rStyle w:val="default"/>
          <w:rFonts w:cs="FrankRuehl"/>
          <w:rtl/>
        </w:rPr>
        <w:t>ר</w:t>
      </w:r>
      <w:r>
        <w:rPr>
          <w:rStyle w:val="default"/>
          <w:rFonts w:cs="FrankRuehl" w:hint="cs"/>
          <w:rtl/>
        </w:rPr>
        <w:t xml:space="preserve"> האחראי למעשה נושא העבירה, </w:t>
      </w:r>
      <w:r>
        <w:rPr>
          <w:rStyle w:val="default"/>
          <w:rFonts w:cs="FrankRuehl"/>
          <w:rtl/>
        </w:rPr>
        <w:t>אל</w:t>
      </w:r>
      <w:r>
        <w:rPr>
          <w:rStyle w:val="default"/>
          <w:rFonts w:cs="FrankRuehl" w:hint="cs"/>
          <w:rtl/>
        </w:rPr>
        <w:t>א אם</w:t>
      </w:r>
      <w:r>
        <w:rPr>
          <w:rStyle w:val="default"/>
          <w:rFonts w:cs="FrankRuehl"/>
          <w:rtl/>
        </w:rPr>
        <w:t xml:space="preserve"> </w:t>
      </w:r>
      <w:r>
        <w:rPr>
          <w:rStyle w:val="default"/>
          <w:rFonts w:cs="FrankRuehl" w:hint="cs"/>
          <w:rtl/>
        </w:rPr>
        <w:t>כ</w:t>
      </w:r>
      <w:r>
        <w:rPr>
          <w:rStyle w:val="default"/>
          <w:rFonts w:cs="FrankRuehl"/>
          <w:rtl/>
        </w:rPr>
        <w:t xml:space="preserve">ן </w:t>
      </w:r>
      <w:r>
        <w:rPr>
          <w:rStyle w:val="default"/>
          <w:rFonts w:cs="FrankRuehl" w:hint="cs"/>
          <w:rtl/>
        </w:rPr>
        <w:t>הוכי</w:t>
      </w:r>
      <w:r>
        <w:rPr>
          <w:rStyle w:val="default"/>
          <w:rFonts w:cs="FrankRuehl"/>
          <w:rtl/>
        </w:rPr>
        <w:t>ח</w:t>
      </w:r>
      <w:r>
        <w:rPr>
          <w:rStyle w:val="default"/>
          <w:rFonts w:cs="FrankRuehl" w:hint="cs"/>
          <w:rtl/>
        </w:rPr>
        <w:t xml:space="preserve"> שניים אלה:</w:t>
      </w:r>
    </w:p>
    <w:p w:rsidR="00DF63EA" w:rsidRDefault="00DF63EA">
      <w:pPr>
        <w:pStyle w:val="P22"/>
        <w:spacing w:before="72"/>
        <w:ind w:left="1021" w:right="1134"/>
        <w:rPr>
          <w:rStyle w:val="default"/>
          <w:rFonts w:cs="FrankRuehl"/>
          <w:rtl/>
        </w:rPr>
      </w:pPr>
      <w:r>
        <w:rPr>
          <w:rStyle w:val="default"/>
          <w:rFonts w:cs="FrankRuehl"/>
          <w:rtl/>
        </w:rPr>
        <w:t>(1)</w:t>
      </w:r>
      <w:r>
        <w:rPr>
          <w:rStyle w:val="default"/>
          <w:rFonts w:cs="FrankRuehl"/>
          <w:rtl/>
        </w:rPr>
        <w:tab/>
        <w:t>שהע</w:t>
      </w:r>
      <w:r>
        <w:rPr>
          <w:rStyle w:val="default"/>
          <w:rFonts w:cs="FrankRuehl" w:hint="cs"/>
          <w:rtl/>
        </w:rPr>
        <w:t>בירה</w:t>
      </w:r>
      <w:r>
        <w:rPr>
          <w:rStyle w:val="default"/>
          <w:rFonts w:cs="FrankRuehl"/>
          <w:rtl/>
        </w:rPr>
        <w:t xml:space="preserve"> נעב</w:t>
      </w:r>
      <w:r>
        <w:rPr>
          <w:rStyle w:val="default"/>
          <w:rFonts w:cs="FrankRuehl" w:hint="cs"/>
          <w:rtl/>
        </w:rPr>
        <w:t>רה</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דיעתו;</w:t>
      </w:r>
    </w:p>
    <w:p w:rsidR="00DF63EA" w:rsidRDefault="00DF63EA">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שהו</w:t>
      </w:r>
      <w:r>
        <w:rPr>
          <w:rStyle w:val="default"/>
          <w:rFonts w:cs="FrankRuehl" w:hint="cs"/>
          <w:rtl/>
        </w:rPr>
        <w:t>א נק</w:t>
      </w:r>
      <w:r>
        <w:rPr>
          <w:rStyle w:val="default"/>
          <w:rFonts w:cs="FrankRuehl"/>
          <w:rtl/>
        </w:rPr>
        <w:t>ט את</w:t>
      </w:r>
      <w:r>
        <w:rPr>
          <w:rStyle w:val="default"/>
          <w:rFonts w:cs="FrankRuehl" w:hint="cs"/>
          <w:rtl/>
        </w:rPr>
        <w:t xml:space="preserve"> כל האמצעים הסבירים למנוע את ביצוע העבירה.</w:t>
      </w:r>
    </w:p>
    <w:p w:rsidR="00DF63EA" w:rsidRDefault="00DF63EA">
      <w:pPr>
        <w:pStyle w:val="medium2-header"/>
        <w:keepLines w:val="0"/>
        <w:spacing w:before="72"/>
        <w:ind w:left="0" w:right="1134"/>
        <w:outlineLvl w:val="0"/>
        <w:rPr>
          <w:rFonts w:cs="FrankRuehl"/>
          <w:noProof/>
          <w:rtl/>
        </w:rPr>
      </w:pPr>
      <w:bookmarkStart w:id="192" w:name="med12"/>
      <w:bookmarkEnd w:id="192"/>
      <w:r>
        <w:rPr>
          <w:rFonts w:cs="FrankRuehl"/>
          <w:noProof/>
          <w:rtl/>
        </w:rPr>
        <w:t xml:space="preserve">פרק </w:t>
      </w:r>
      <w:r>
        <w:rPr>
          <w:rFonts w:cs="FrankRuehl" w:hint="cs"/>
          <w:noProof/>
          <w:rtl/>
        </w:rPr>
        <w:t xml:space="preserve">י"א - </w:t>
      </w:r>
      <w:r>
        <w:rPr>
          <w:rFonts w:cs="FrankRuehl"/>
          <w:noProof/>
          <w:rtl/>
        </w:rPr>
        <w:t>מועצ</w:t>
      </w:r>
      <w:r>
        <w:rPr>
          <w:rFonts w:cs="FrankRuehl" w:hint="cs"/>
          <w:noProof/>
          <w:rtl/>
        </w:rPr>
        <w:t>ת הבריאות</w:t>
      </w:r>
    </w:p>
    <w:p w:rsidR="00DF63EA" w:rsidRDefault="00DF63EA" w:rsidP="00B803FE">
      <w:pPr>
        <w:pStyle w:val="P00"/>
        <w:spacing w:before="72"/>
        <w:ind w:left="0" w:right="1134"/>
        <w:rPr>
          <w:rStyle w:val="default"/>
          <w:rFonts w:cs="FrankRuehl"/>
          <w:rtl/>
        </w:rPr>
      </w:pPr>
      <w:bookmarkStart w:id="193" w:name="Seif61"/>
      <w:bookmarkEnd w:id="193"/>
      <w:r>
        <w:rPr>
          <w:lang w:val="he-IL"/>
        </w:rPr>
        <w:pict>
          <v:rect id="_x0000_s2209" style="position:absolute;left:0;text-align:left;margin-left:464.5pt;margin-top:8.05pt;width:75.05pt;height:20pt;z-index:251546624" o:allowincell="f" filled="f" stroked="f" strokecolor="lime" strokeweight=".25pt">
            <v:textbox style="mso-next-textbox:#_x0000_s2209" inset="0,0,0,0">
              <w:txbxContent>
                <w:p w:rsidR="00387307" w:rsidRDefault="00387307">
                  <w:pPr>
                    <w:spacing w:line="160" w:lineRule="exact"/>
                    <w:jc w:val="left"/>
                    <w:rPr>
                      <w:rFonts w:cs="Miriam"/>
                      <w:noProof/>
                      <w:sz w:val="18"/>
                      <w:szCs w:val="18"/>
                      <w:rtl/>
                    </w:rPr>
                  </w:pPr>
                  <w:r>
                    <w:rPr>
                      <w:rFonts w:cs="Miriam"/>
                      <w:sz w:val="18"/>
                      <w:szCs w:val="18"/>
                      <w:rtl/>
                    </w:rPr>
                    <w:t>הקמת</w:t>
                  </w:r>
                  <w:r>
                    <w:rPr>
                      <w:rFonts w:cs="Miriam" w:hint="cs"/>
                      <w:sz w:val="18"/>
                      <w:szCs w:val="18"/>
                      <w:rtl/>
                    </w:rPr>
                    <w:t xml:space="preserve"> מוע</w:t>
                  </w:r>
                  <w:r>
                    <w:rPr>
                      <w:rFonts w:cs="Miriam"/>
                      <w:sz w:val="18"/>
                      <w:szCs w:val="18"/>
                      <w:rtl/>
                    </w:rPr>
                    <w:t>צת ה</w:t>
                  </w:r>
                  <w:r>
                    <w:rPr>
                      <w:rFonts w:cs="Miriam" w:hint="cs"/>
                      <w:sz w:val="18"/>
                      <w:szCs w:val="18"/>
                      <w:rtl/>
                    </w:rPr>
                    <w:t>בריאות</w:t>
                  </w:r>
                </w:p>
              </w:txbxContent>
            </v:textbox>
            <w10:anchorlock/>
          </v:rect>
        </w:pict>
      </w:r>
      <w:r>
        <w:rPr>
          <w:rStyle w:val="big-number"/>
          <w:rFonts w:cs="Miriam"/>
          <w:rtl/>
        </w:rPr>
        <w:t>48.</w:t>
      </w:r>
      <w:r>
        <w:rPr>
          <w:rStyle w:val="big-number"/>
          <w:rFonts w:cs="Miriam"/>
          <w:rtl/>
        </w:rPr>
        <w:tab/>
      </w:r>
      <w:r>
        <w:rPr>
          <w:rStyle w:val="default"/>
          <w:rFonts w:cs="FrankRuehl"/>
          <w:rtl/>
        </w:rPr>
        <w:t>(א)</w:t>
      </w:r>
      <w:r>
        <w:rPr>
          <w:rStyle w:val="default"/>
          <w:rFonts w:cs="FrankRuehl"/>
          <w:rtl/>
        </w:rPr>
        <w:tab/>
        <w:t>מוק</w:t>
      </w:r>
      <w:r>
        <w:rPr>
          <w:rStyle w:val="default"/>
          <w:rFonts w:cs="FrankRuehl" w:hint="cs"/>
          <w:rtl/>
        </w:rPr>
        <w:t>מת ב</w:t>
      </w:r>
      <w:r>
        <w:rPr>
          <w:rStyle w:val="default"/>
          <w:rFonts w:cs="FrankRuehl"/>
          <w:rtl/>
        </w:rPr>
        <w:t>זה מ</w:t>
      </w:r>
      <w:r>
        <w:rPr>
          <w:rStyle w:val="default"/>
          <w:rFonts w:cs="FrankRuehl" w:hint="cs"/>
          <w:rtl/>
        </w:rPr>
        <w:t>ועצה לביטוח הבריאות הממלכתי (להלן -  מו</w:t>
      </w:r>
      <w:r>
        <w:rPr>
          <w:rStyle w:val="default"/>
          <w:rFonts w:cs="FrankRuehl"/>
          <w:rtl/>
        </w:rPr>
        <w:t xml:space="preserve">עצת </w:t>
      </w:r>
      <w:r>
        <w:rPr>
          <w:rStyle w:val="default"/>
          <w:rFonts w:cs="FrankRuehl" w:hint="cs"/>
          <w:rtl/>
        </w:rPr>
        <w:t>הברי</w:t>
      </w:r>
      <w:r>
        <w:rPr>
          <w:rStyle w:val="default"/>
          <w:rFonts w:cs="FrankRuehl"/>
          <w:rtl/>
        </w:rPr>
        <w:t>אות).</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שר </w:t>
      </w:r>
      <w:r>
        <w:rPr>
          <w:rStyle w:val="default"/>
          <w:rFonts w:cs="FrankRuehl" w:hint="cs"/>
          <w:rtl/>
        </w:rPr>
        <w:t>הברי</w:t>
      </w:r>
      <w:r>
        <w:rPr>
          <w:rStyle w:val="default"/>
          <w:rFonts w:cs="FrankRuehl"/>
          <w:rtl/>
        </w:rPr>
        <w:t xml:space="preserve">אות </w:t>
      </w:r>
      <w:r>
        <w:rPr>
          <w:rStyle w:val="default"/>
          <w:rFonts w:cs="FrankRuehl" w:hint="cs"/>
          <w:rtl/>
        </w:rPr>
        <w:t>יהיה יושב ראש מועצת הבריאות; השר רשאי למנות את המנהל לממלא מקום דרך כלל, או למנות חבר מועצת הבריאות לממלא מקום לענין מסוים.</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תקו</w:t>
      </w:r>
      <w:r>
        <w:rPr>
          <w:rStyle w:val="default"/>
          <w:rFonts w:cs="FrankRuehl" w:hint="cs"/>
          <w:rtl/>
        </w:rPr>
        <w:t>פת כ</w:t>
      </w:r>
      <w:r>
        <w:rPr>
          <w:rStyle w:val="default"/>
          <w:rFonts w:cs="FrankRuehl"/>
          <w:rtl/>
        </w:rPr>
        <w:t>הונת</w:t>
      </w:r>
      <w:r>
        <w:rPr>
          <w:rStyle w:val="default"/>
          <w:rFonts w:cs="FrankRuehl" w:hint="cs"/>
          <w:rtl/>
        </w:rPr>
        <w:t>ה של מועצת הבריאות תהיה ארבע שנים.</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מוע</w:t>
      </w:r>
      <w:r>
        <w:rPr>
          <w:rStyle w:val="default"/>
          <w:rFonts w:cs="FrankRuehl" w:hint="cs"/>
          <w:rtl/>
        </w:rPr>
        <w:t>צת ה</w:t>
      </w:r>
      <w:r>
        <w:rPr>
          <w:rStyle w:val="default"/>
          <w:rFonts w:cs="FrankRuehl"/>
          <w:rtl/>
        </w:rPr>
        <w:t>בריא</w:t>
      </w:r>
      <w:r>
        <w:rPr>
          <w:rStyle w:val="default"/>
          <w:rFonts w:cs="FrankRuehl" w:hint="cs"/>
          <w:rtl/>
        </w:rPr>
        <w:t>ות תתכנ</w:t>
      </w:r>
      <w:r>
        <w:rPr>
          <w:rStyle w:val="default"/>
          <w:rFonts w:cs="FrankRuehl"/>
          <w:rtl/>
        </w:rPr>
        <w:t xml:space="preserve">ס </w:t>
      </w:r>
      <w:r>
        <w:rPr>
          <w:rStyle w:val="default"/>
          <w:rFonts w:cs="FrankRuehl" w:hint="cs"/>
          <w:rtl/>
        </w:rPr>
        <w:t xml:space="preserve">לפחות </w:t>
      </w:r>
      <w:r>
        <w:rPr>
          <w:rStyle w:val="default"/>
          <w:rFonts w:cs="FrankRuehl"/>
          <w:rtl/>
        </w:rPr>
        <w:t>אח</w:t>
      </w:r>
      <w:r>
        <w:rPr>
          <w:rStyle w:val="default"/>
          <w:rFonts w:cs="FrankRuehl" w:hint="cs"/>
          <w:rtl/>
        </w:rPr>
        <w:t>ת לשלושה חודשים.</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מוע</w:t>
      </w:r>
      <w:r>
        <w:rPr>
          <w:rStyle w:val="default"/>
          <w:rFonts w:cs="FrankRuehl" w:hint="cs"/>
          <w:rtl/>
        </w:rPr>
        <w:t>צת ה</w:t>
      </w:r>
      <w:r>
        <w:rPr>
          <w:rStyle w:val="default"/>
          <w:rFonts w:cs="FrankRuehl"/>
          <w:rtl/>
        </w:rPr>
        <w:t>בריא</w:t>
      </w:r>
      <w:r>
        <w:rPr>
          <w:rStyle w:val="default"/>
          <w:rFonts w:cs="FrankRuehl" w:hint="cs"/>
          <w:rtl/>
        </w:rPr>
        <w:t>ות תקבע את סדרי עבודתה ככל שלא נקבעו בתקנות.</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מוע</w:t>
      </w:r>
      <w:r>
        <w:rPr>
          <w:rStyle w:val="default"/>
          <w:rFonts w:cs="FrankRuehl" w:hint="cs"/>
          <w:rtl/>
        </w:rPr>
        <w:t>צת ה</w:t>
      </w:r>
      <w:r>
        <w:rPr>
          <w:rStyle w:val="default"/>
          <w:rFonts w:cs="FrankRuehl"/>
          <w:rtl/>
        </w:rPr>
        <w:t>בריא</w:t>
      </w:r>
      <w:r>
        <w:rPr>
          <w:rStyle w:val="default"/>
          <w:rFonts w:cs="FrankRuehl" w:hint="cs"/>
          <w:rtl/>
        </w:rPr>
        <w:t xml:space="preserve">ות רשאית למנות ועדות מבין חבריה לתקופה שתקבע, לקבוע יושב </w:t>
      </w:r>
      <w:r>
        <w:rPr>
          <w:rStyle w:val="default"/>
          <w:rFonts w:cs="FrankRuehl"/>
          <w:rtl/>
        </w:rPr>
        <w:t>רא</w:t>
      </w:r>
      <w:r>
        <w:rPr>
          <w:rStyle w:val="default"/>
          <w:rFonts w:cs="FrankRuehl" w:hint="cs"/>
          <w:rtl/>
        </w:rPr>
        <w:t>ש לועדה, להעביר לועדה מתפקידיה ולאצול לה מסמ</w:t>
      </w:r>
      <w:r>
        <w:rPr>
          <w:rStyle w:val="default"/>
          <w:rFonts w:cs="FrankRuehl"/>
          <w:rtl/>
        </w:rPr>
        <w:t>כויו</w:t>
      </w:r>
      <w:r>
        <w:rPr>
          <w:rStyle w:val="default"/>
          <w:rFonts w:cs="FrankRuehl" w:hint="cs"/>
          <w:rtl/>
        </w:rPr>
        <w:t>תיה, וכן רשאית היא להיעזר במומחים שלא מבין חב</w:t>
      </w:r>
      <w:r>
        <w:rPr>
          <w:rStyle w:val="default"/>
          <w:rFonts w:cs="FrankRuehl"/>
          <w:rtl/>
        </w:rPr>
        <w:t>ר</w:t>
      </w:r>
      <w:r>
        <w:rPr>
          <w:rStyle w:val="default"/>
          <w:rFonts w:cs="FrankRuehl" w:hint="cs"/>
          <w:rtl/>
        </w:rPr>
        <w:t>י</w:t>
      </w:r>
      <w:r>
        <w:rPr>
          <w:rStyle w:val="default"/>
          <w:rFonts w:cs="FrankRuehl"/>
          <w:rtl/>
        </w:rPr>
        <w:t>ה</w:t>
      </w:r>
      <w:r>
        <w:rPr>
          <w:rStyle w:val="default"/>
          <w:rFonts w:cs="FrankRuehl" w:hint="cs"/>
          <w:rtl/>
        </w:rPr>
        <w:t>.</w:t>
      </w:r>
    </w:p>
    <w:p w:rsidR="00DF63EA" w:rsidRDefault="00DF63EA" w:rsidP="00B803FE">
      <w:pPr>
        <w:pStyle w:val="P00"/>
        <w:spacing w:before="72"/>
        <w:ind w:left="0" w:right="1134"/>
        <w:rPr>
          <w:rStyle w:val="default"/>
          <w:rFonts w:cs="FrankRuehl"/>
          <w:rtl/>
        </w:rPr>
      </w:pPr>
      <w:bookmarkStart w:id="194" w:name="Seif62"/>
      <w:bookmarkEnd w:id="194"/>
      <w:r>
        <w:rPr>
          <w:lang w:val="he-IL"/>
        </w:rPr>
        <w:pict>
          <v:rect id="_x0000_s2210" style="position:absolute;left:0;text-align:left;margin-left:464.5pt;margin-top:8.05pt;width:75.05pt;height:20pt;z-index:251547648" o:allowincell="f" filled="f" stroked="f" strokecolor="lime" strokeweight=".25pt">
            <v:textbox style="mso-next-textbox:#_x0000_s2210" inset="0,0,0,0">
              <w:txbxContent>
                <w:p w:rsidR="00387307" w:rsidRDefault="00387307">
                  <w:pPr>
                    <w:spacing w:line="160" w:lineRule="exact"/>
                    <w:jc w:val="left"/>
                    <w:rPr>
                      <w:rFonts w:cs="Miriam"/>
                      <w:noProof/>
                      <w:sz w:val="18"/>
                      <w:szCs w:val="18"/>
                      <w:rtl/>
                    </w:rPr>
                  </w:pPr>
                  <w:r>
                    <w:rPr>
                      <w:rFonts w:cs="Miriam"/>
                      <w:sz w:val="18"/>
                      <w:szCs w:val="18"/>
                      <w:rtl/>
                    </w:rPr>
                    <w:t>הרכב</w:t>
                  </w:r>
                  <w:r>
                    <w:rPr>
                      <w:rFonts w:cs="Miriam" w:hint="cs"/>
                      <w:sz w:val="18"/>
                      <w:szCs w:val="18"/>
                      <w:rtl/>
                    </w:rPr>
                    <w:t xml:space="preserve"> מוע</w:t>
                  </w:r>
                  <w:r>
                    <w:rPr>
                      <w:rFonts w:cs="Miriam"/>
                      <w:sz w:val="18"/>
                      <w:szCs w:val="18"/>
                      <w:rtl/>
                    </w:rPr>
                    <w:t>צת ה</w:t>
                  </w:r>
                  <w:r>
                    <w:rPr>
                      <w:rFonts w:cs="Miriam" w:hint="cs"/>
                      <w:sz w:val="18"/>
                      <w:szCs w:val="18"/>
                      <w:rtl/>
                    </w:rPr>
                    <w:t>בריאות</w:t>
                  </w:r>
                </w:p>
              </w:txbxContent>
            </v:textbox>
            <w10:anchorlock/>
          </v:rect>
        </w:pict>
      </w:r>
      <w:r>
        <w:rPr>
          <w:rStyle w:val="big-number"/>
          <w:rFonts w:cs="Miriam"/>
          <w:rtl/>
        </w:rPr>
        <w:t>49.</w:t>
      </w:r>
      <w:r>
        <w:rPr>
          <w:rStyle w:val="big-number"/>
          <w:rFonts w:cs="Miriam"/>
          <w:rtl/>
        </w:rPr>
        <w:tab/>
      </w:r>
      <w:r>
        <w:rPr>
          <w:rStyle w:val="default"/>
          <w:rFonts w:cs="FrankRuehl"/>
          <w:rtl/>
        </w:rPr>
        <w:t>(א)</w:t>
      </w:r>
      <w:r>
        <w:rPr>
          <w:rStyle w:val="default"/>
          <w:rFonts w:cs="FrankRuehl"/>
          <w:rtl/>
        </w:rPr>
        <w:tab/>
        <w:t>מספ</w:t>
      </w:r>
      <w:r>
        <w:rPr>
          <w:rStyle w:val="default"/>
          <w:rFonts w:cs="FrankRuehl" w:hint="cs"/>
          <w:rtl/>
        </w:rPr>
        <w:t>ר חב</w:t>
      </w:r>
      <w:r>
        <w:rPr>
          <w:rStyle w:val="default"/>
          <w:rFonts w:cs="FrankRuehl"/>
          <w:rtl/>
        </w:rPr>
        <w:t>רי מ</w:t>
      </w:r>
      <w:r>
        <w:rPr>
          <w:rStyle w:val="default"/>
          <w:rFonts w:cs="FrankRuehl" w:hint="cs"/>
          <w:rtl/>
        </w:rPr>
        <w:t xml:space="preserve">ועצת הבריאות ובכלל זה היושב ראש יהיה 46 והם - </w:t>
      </w:r>
    </w:p>
    <w:p w:rsidR="00DF63EA" w:rsidRDefault="00DF63EA">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שר </w:t>
      </w:r>
      <w:r>
        <w:rPr>
          <w:rStyle w:val="default"/>
          <w:rFonts w:cs="FrankRuehl" w:hint="cs"/>
          <w:rtl/>
        </w:rPr>
        <w:t>הברי</w:t>
      </w:r>
      <w:r>
        <w:rPr>
          <w:rStyle w:val="default"/>
          <w:rFonts w:cs="FrankRuehl"/>
          <w:rtl/>
        </w:rPr>
        <w:t xml:space="preserve">אות </w:t>
      </w:r>
      <w:r>
        <w:rPr>
          <w:rStyle w:val="default"/>
          <w:rFonts w:cs="FrankRuehl" w:hint="cs"/>
          <w:rtl/>
        </w:rPr>
        <w:t>וששה חברים שי</w:t>
      </w:r>
      <w:r>
        <w:rPr>
          <w:rStyle w:val="default"/>
          <w:rFonts w:cs="FrankRuehl"/>
          <w:rtl/>
        </w:rPr>
        <w:t>מנה שר ה</w:t>
      </w:r>
      <w:r>
        <w:rPr>
          <w:rStyle w:val="default"/>
          <w:rFonts w:cs="FrankRuehl" w:hint="cs"/>
          <w:rtl/>
        </w:rPr>
        <w:t>בריאות מקרב עובדי משרד הבריאות;</w:t>
      </w:r>
    </w:p>
    <w:p w:rsidR="00DF63EA" w:rsidRDefault="00DF63EA">
      <w:pPr>
        <w:pStyle w:val="P22"/>
        <w:spacing w:before="72"/>
        <w:ind w:left="1021" w:right="1134"/>
        <w:rPr>
          <w:rStyle w:val="default"/>
          <w:rFonts w:cs="FrankRuehl"/>
          <w:rtl/>
        </w:rPr>
      </w:pPr>
      <w:r>
        <w:rPr>
          <w:rStyle w:val="default"/>
          <w:rFonts w:cs="FrankRuehl" w:hint="cs"/>
          <w:rtl/>
        </w:rPr>
        <w:t>(2)</w:t>
      </w:r>
      <w:r>
        <w:rPr>
          <w:rStyle w:val="default"/>
          <w:rFonts w:cs="FrankRuehl"/>
          <w:rtl/>
        </w:rPr>
        <w:tab/>
        <w:t>שני</w:t>
      </w:r>
      <w:r>
        <w:rPr>
          <w:rStyle w:val="default"/>
          <w:rFonts w:cs="FrankRuehl" w:hint="cs"/>
          <w:rtl/>
        </w:rPr>
        <w:t xml:space="preserve"> חבר</w:t>
      </w:r>
      <w:r>
        <w:rPr>
          <w:rStyle w:val="default"/>
          <w:rFonts w:cs="FrankRuehl"/>
          <w:rtl/>
        </w:rPr>
        <w:t>ים מ</w:t>
      </w:r>
      <w:r>
        <w:rPr>
          <w:rStyle w:val="default"/>
          <w:rFonts w:cs="FrankRuehl" w:hint="cs"/>
          <w:rtl/>
        </w:rPr>
        <w:t xml:space="preserve">קרב עובדי משרד העבודה והרווחה, </w:t>
      </w:r>
      <w:r>
        <w:rPr>
          <w:rStyle w:val="default"/>
          <w:rFonts w:cs="FrankRuehl"/>
          <w:rtl/>
        </w:rPr>
        <w:t>ושני</w:t>
      </w:r>
      <w:r>
        <w:rPr>
          <w:rStyle w:val="default"/>
          <w:rFonts w:cs="FrankRuehl" w:hint="cs"/>
          <w:rtl/>
        </w:rPr>
        <w:t xml:space="preserve"> חברים מקרב עובדי המוסד לביטוח לאומי, שימנה ש</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עבודה</w:t>
      </w:r>
      <w:r>
        <w:rPr>
          <w:rStyle w:val="default"/>
          <w:rFonts w:cs="FrankRuehl"/>
          <w:rtl/>
        </w:rPr>
        <w:t xml:space="preserve"> </w:t>
      </w:r>
      <w:r>
        <w:rPr>
          <w:rStyle w:val="default"/>
          <w:rFonts w:cs="FrankRuehl" w:hint="cs"/>
          <w:rtl/>
        </w:rPr>
        <w:t>ו</w:t>
      </w:r>
      <w:r>
        <w:rPr>
          <w:rStyle w:val="default"/>
          <w:rFonts w:cs="FrankRuehl"/>
          <w:rtl/>
        </w:rPr>
        <w:t>ה</w:t>
      </w:r>
      <w:r>
        <w:rPr>
          <w:rStyle w:val="default"/>
          <w:rFonts w:cs="FrankRuehl" w:hint="cs"/>
          <w:rtl/>
        </w:rPr>
        <w:t>רווחה</w:t>
      </w:r>
      <w:r w:rsidR="00636C77" w:rsidRPr="00001477">
        <w:rPr>
          <w:rStyle w:val="a7"/>
          <w:rFonts w:ascii="FrankRuehl" w:hAnsi="FrankRuehl" w:cs="FrankRuehl"/>
          <w:sz w:val="26"/>
          <w:rtl/>
        </w:rPr>
        <w:footnoteReference w:id="14"/>
      </w:r>
      <w:r>
        <w:rPr>
          <w:rStyle w:val="default"/>
          <w:rFonts w:cs="FrankRuehl" w:hint="cs"/>
          <w:rtl/>
        </w:rPr>
        <w:t>;</w:t>
      </w:r>
    </w:p>
    <w:p w:rsidR="00DF63EA" w:rsidRDefault="00DF63EA">
      <w:pPr>
        <w:pStyle w:val="P22"/>
        <w:spacing w:before="72"/>
        <w:ind w:left="1021" w:right="1134"/>
        <w:rPr>
          <w:rStyle w:val="default"/>
          <w:rFonts w:cs="FrankRuehl"/>
          <w:rtl/>
        </w:rPr>
      </w:pPr>
      <w:r>
        <w:rPr>
          <w:rStyle w:val="default"/>
          <w:rFonts w:cs="FrankRuehl" w:hint="cs"/>
          <w:rtl/>
        </w:rPr>
        <w:t>(3)</w:t>
      </w:r>
      <w:r>
        <w:rPr>
          <w:rStyle w:val="default"/>
          <w:rFonts w:cs="FrankRuehl"/>
          <w:rtl/>
        </w:rPr>
        <w:tab/>
        <w:t>חבר</w:t>
      </w:r>
      <w:r>
        <w:rPr>
          <w:rStyle w:val="default"/>
          <w:rFonts w:cs="FrankRuehl" w:hint="cs"/>
          <w:rtl/>
        </w:rPr>
        <w:t xml:space="preserve"> אח</w:t>
      </w:r>
      <w:r>
        <w:rPr>
          <w:rStyle w:val="default"/>
          <w:rFonts w:cs="FrankRuehl"/>
          <w:rtl/>
        </w:rPr>
        <w:t>ד</w:t>
      </w:r>
      <w:r>
        <w:rPr>
          <w:rStyle w:val="default"/>
          <w:rFonts w:cs="FrankRuehl" w:hint="cs"/>
          <w:rtl/>
        </w:rPr>
        <w:t xml:space="preserve"> שי</w:t>
      </w:r>
      <w:r>
        <w:rPr>
          <w:rStyle w:val="default"/>
          <w:rFonts w:cs="FrankRuehl"/>
          <w:rtl/>
        </w:rPr>
        <w:t>מ</w:t>
      </w:r>
      <w:r>
        <w:rPr>
          <w:rStyle w:val="default"/>
          <w:rFonts w:cs="FrankRuehl" w:hint="cs"/>
          <w:rtl/>
        </w:rPr>
        <w:t xml:space="preserve">נה </w:t>
      </w:r>
      <w:r>
        <w:rPr>
          <w:rStyle w:val="default"/>
          <w:rFonts w:cs="FrankRuehl"/>
          <w:rtl/>
        </w:rPr>
        <w:t>שר ה</w:t>
      </w:r>
      <w:r>
        <w:rPr>
          <w:rStyle w:val="default"/>
          <w:rFonts w:cs="FrankRuehl" w:hint="cs"/>
          <w:rtl/>
        </w:rPr>
        <w:t>אוצר</w:t>
      </w:r>
      <w:r>
        <w:rPr>
          <w:rStyle w:val="default"/>
          <w:rFonts w:cs="FrankRuehl"/>
          <w:rtl/>
        </w:rPr>
        <w:t xml:space="preserve"> </w:t>
      </w:r>
      <w:r>
        <w:rPr>
          <w:rStyle w:val="default"/>
          <w:rFonts w:cs="FrankRuehl" w:hint="cs"/>
          <w:rtl/>
        </w:rPr>
        <w:t>מ</w:t>
      </w:r>
      <w:r>
        <w:rPr>
          <w:rStyle w:val="default"/>
          <w:rFonts w:cs="FrankRuehl"/>
          <w:rtl/>
        </w:rPr>
        <w:t>ק</w:t>
      </w:r>
      <w:r>
        <w:rPr>
          <w:rStyle w:val="default"/>
          <w:rFonts w:cs="FrankRuehl" w:hint="cs"/>
          <w:rtl/>
        </w:rPr>
        <w:t>ר</w:t>
      </w:r>
      <w:r>
        <w:rPr>
          <w:rStyle w:val="default"/>
          <w:rFonts w:cs="FrankRuehl"/>
          <w:rtl/>
        </w:rPr>
        <w:t>ב</w:t>
      </w:r>
      <w:r>
        <w:rPr>
          <w:rStyle w:val="default"/>
          <w:rFonts w:cs="FrankRuehl" w:hint="cs"/>
          <w:rtl/>
        </w:rPr>
        <w:t xml:space="preserve"> </w:t>
      </w:r>
      <w:r>
        <w:rPr>
          <w:rStyle w:val="default"/>
          <w:rFonts w:cs="FrankRuehl"/>
          <w:rtl/>
        </w:rPr>
        <w:t>ע</w:t>
      </w:r>
      <w:r>
        <w:rPr>
          <w:rStyle w:val="default"/>
          <w:rFonts w:cs="FrankRuehl" w:hint="cs"/>
          <w:rtl/>
        </w:rPr>
        <w:t>ובדי משרד האוצר;</w:t>
      </w:r>
    </w:p>
    <w:p w:rsidR="00DF63EA" w:rsidRDefault="00DF63EA">
      <w:pPr>
        <w:pStyle w:val="P22"/>
        <w:spacing w:before="72"/>
        <w:ind w:left="1021" w:right="1134"/>
        <w:rPr>
          <w:rStyle w:val="default"/>
          <w:rFonts w:cs="FrankRuehl"/>
          <w:rtl/>
        </w:rPr>
      </w:pPr>
      <w:r>
        <w:rPr>
          <w:rStyle w:val="default"/>
          <w:rFonts w:cs="FrankRuehl" w:hint="cs"/>
          <w:rtl/>
        </w:rPr>
        <w:t>(4</w:t>
      </w:r>
      <w:r>
        <w:rPr>
          <w:rStyle w:val="default"/>
          <w:rFonts w:cs="FrankRuehl"/>
          <w:rtl/>
        </w:rPr>
        <w:t>)</w:t>
      </w:r>
      <w:r>
        <w:rPr>
          <w:rStyle w:val="default"/>
          <w:rFonts w:cs="FrankRuehl"/>
          <w:rtl/>
        </w:rPr>
        <w:tab/>
        <w:t>חבר</w:t>
      </w:r>
      <w:r>
        <w:rPr>
          <w:rStyle w:val="default"/>
          <w:rFonts w:cs="FrankRuehl" w:hint="cs"/>
          <w:rtl/>
        </w:rPr>
        <w:t xml:space="preserve"> אחד</w:t>
      </w:r>
      <w:r>
        <w:rPr>
          <w:rStyle w:val="default"/>
          <w:rFonts w:cs="FrankRuehl"/>
          <w:rtl/>
        </w:rPr>
        <w:t xml:space="preserve"> שימ</w:t>
      </w:r>
      <w:r>
        <w:rPr>
          <w:rStyle w:val="default"/>
          <w:rFonts w:cs="FrankRuehl" w:hint="cs"/>
          <w:rtl/>
        </w:rPr>
        <w:t>נה שר המשפטים מקרב עובדי משרד המשפטים;</w:t>
      </w:r>
    </w:p>
    <w:p w:rsidR="00DF63EA" w:rsidRDefault="00DF63EA">
      <w:pPr>
        <w:pStyle w:val="P22"/>
        <w:spacing w:before="72"/>
        <w:ind w:left="1021" w:right="1134"/>
        <w:rPr>
          <w:rStyle w:val="default"/>
          <w:rFonts w:cs="FrankRuehl"/>
          <w:rtl/>
        </w:rPr>
      </w:pPr>
      <w:r>
        <w:rPr>
          <w:rStyle w:val="default"/>
          <w:rFonts w:cs="FrankRuehl" w:hint="cs"/>
          <w:rtl/>
        </w:rPr>
        <w:t>(5)</w:t>
      </w:r>
      <w:r>
        <w:rPr>
          <w:rStyle w:val="default"/>
          <w:rFonts w:cs="FrankRuehl"/>
          <w:rtl/>
        </w:rPr>
        <w:tab/>
        <w:t>קצי</w:t>
      </w:r>
      <w:r>
        <w:rPr>
          <w:rStyle w:val="default"/>
          <w:rFonts w:cs="FrankRuehl" w:hint="cs"/>
          <w:rtl/>
        </w:rPr>
        <w:t>ן רפ</w:t>
      </w:r>
      <w:r>
        <w:rPr>
          <w:rStyle w:val="default"/>
          <w:rFonts w:cs="FrankRuehl"/>
          <w:rtl/>
        </w:rPr>
        <w:t xml:space="preserve">ואה </w:t>
      </w:r>
      <w:r>
        <w:rPr>
          <w:rStyle w:val="default"/>
          <w:rFonts w:cs="FrankRuehl" w:hint="cs"/>
          <w:rtl/>
        </w:rPr>
        <w:t xml:space="preserve">ראשי בצבא- הגנה- לישראל </w:t>
      </w:r>
      <w:r>
        <w:rPr>
          <w:rStyle w:val="default"/>
          <w:rFonts w:cs="FrankRuehl"/>
          <w:rtl/>
        </w:rPr>
        <w:t>או</w:t>
      </w:r>
      <w:r>
        <w:rPr>
          <w:rStyle w:val="default"/>
          <w:rFonts w:cs="FrankRuehl" w:hint="cs"/>
          <w:rtl/>
        </w:rPr>
        <w:t xml:space="preserve"> נציגו;</w:t>
      </w:r>
    </w:p>
    <w:p w:rsidR="00DF63EA" w:rsidRDefault="00DF63EA">
      <w:pPr>
        <w:pStyle w:val="P22"/>
        <w:spacing w:before="72"/>
        <w:ind w:left="1021" w:right="1134"/>
        <w:rPr>
          <w:rStyle w:val="default"/>
          <w:rFonts w:cs="FrankRuehl"/>
          <w:rtl/>
        </w:rPr>
      </w:pPr>
      <w:r>
        <w:rPr>
          <w:rStyle w:val="default"/>
          <w:rFonts w:cs="FrankRuehl" w:hint="cs"/>
          <w:rtl/>
        </w:rPr>
        <w:t>(6)</w:t>
      </w:r>
      <w:r>
        <w:rPr>
          <w:rStyle w:val="default"/>
          <w:rFonts w:cs="FrankRuehl"/>
          <w:rtl/>
        </w:rPr>
        <w:tab/>
        <w:t>חמי</w:t>
      </w:r>
      <w:r>
        <w:rPr>
          <w:rStyle w:val="default"/>
          <w:rFonts w:cs="FrankRuehl" w:hint="cs"/>
          <w:rtl/>
        </w:rPr>
        <w:t>ש</w:t>
      </w:r>
      <w:r>
        <w:rPr>
          <w:rStyle w:val="default"/>
          <w:rFonts w:cs="FrankRuehl"/>
          <w:rtl/>
        </w:rPr>
        <w:t>ה</w:t>
      </w:r>
      <w:r>
        <w:rPr>
          <w:rStyle w:val="default"/>
          <w:rFonts w:cs="FrankRuehl" w:hint="cs"/>
          <w:rtl/>
        </w:rPr>
        <w:t xml:space="preserve"> מ</w:t>
      </w:r>
      <w:r>
        <w:rPr>
          <w:rStyle w:val="default"/>
          <w:rFonts w:cs="FrankRuehl"/>
          <w:rtl/>
        </w:rPr>
        <w:t>ומחי</w:t>
      </w:r>
      <w:r>
        <w:rPr>
          <w:rStyle w:val="default"/>
          <w:rFonts w:cs="FrankRuehl" w:hint="cs"/>
          <w:rtl/>
        </w:rPr>
        <w:t xml:space="preserve">ם מתחומי הרפואה, המינהל, הכלכלה, האתיקה </w:t>
      </w:r>
      <w:r>
        <w:rPr>
          <w:rStyle w:val="default"/>
          <w:rFonts w:cs="FrankRuehl"/>
          <w:rtl/>
        </w:rPr>
        <w:t>ה</w:t>
      </w:r>
      <w:r>
        <w:rPr>
          <w:rStyle w:val="default"/>
          <w:rFonts w:cs="FrankRuehl" w:hint="cs"/>
          <w:rtl/>
        </w:rPr>
        <w:t>ר</w:t>
      </w:r>
      <w:r>
        <w:rPr>
          <w:rStyle w:val="default"/>
          <w:rFonts w:cs="FrankRuehl"/>
          <w:rtl/>
        </w:rPr>
        <w:t>פ</w:t>
      </w:r>
      <w:r>
        <w:rPr>
          <w:rStyle w:val="default"/>
          <w:rFonts w:cs="FrankRuehl" w:hint="cs"/>
          <w:rtl/>
        </w:rPr>
        <w:t>ואית ומדעי החברה שימנה שר ה</w:t>
      </w:r>
      <w:r>
        <w:rPr>
          <w:rStyle w:val="default"/>
          <w:rFonts w:cs="FrankRuehl"/>
          <w:rtl/>
        </w:rPr>
        <w:t>ב</w:t>
      </w:r>
      <w:r>
        <w:rPr>
          <w:rStyle w:val="default"/>
          <w:rFonts w:cs="FrankRuehl" w:hint="cs"/>
          <w:rtl/>
        </w:rPr>
        <w:t>ר</w:t>
      </w:r>
      <w:r>
        <w:rPr>
          <w:rStyle w:val="default"/>
          <w:rFonts w:cs="FrankRuehl"/>
          <w:rtl/>
        </w:rPr>
        <w:t>י</w:t>
      </w:r>
      <w:r>
        <w:rPr>
          <w:rStyle w:val="default"/>
          <w:rFonts w:cs="FrankRuehl" w:hint="cs"/>
          <w:rtl/>
        </w:rPr>
        <w:t>אות</w:t>
      </w:r>
      <w:r>
        <w:rPr>
          <w:rStyle w:val="default"/>
          <w:rFonts w:cs="FrankRuehl"/>
          <w:rtl/>
        </w:rPr>
        <w:t>;</w:t>
      </w:r>
    </w:p>
    <w:p w:rsidR="00DF63EA" w:rsidRDefault="00DF63EA">
      <w:pPr>
        <w:pStyle w:val="P22"/>
        <w:spacing w:before="72"/>
        <w:ind w:left="1021" w:right="1134"/>
        <w:rPr>
          <w:rStyle w:val="default"/>
          <w:rFonts w:cs="FrankRuehl"/>
          <w:rtl/>
        </w:rPr>
      </w:pPr>
      <w:r>
        <w:rPr>
          <w:rStyle w:val="default"/>
          <w:rFonts w:cs="FrankRuehl" w:hint="cs"/>
          <w:rtl/>
        </w:rPr>
        <w:t>(7)</w:t>
      </w:r>
      <w:r>
        <w:rPr>
          <w:rStyle w:val="default"/>
          <w:rFonts w:cs="FrankRuehl"/>
          <w:rtl/>
        </w:rPr>
        <w:tab/>
        <w:t>עשר</w:t>
      </w:r>
      <w:r>
        <w:rPr>
          <w:rStyle w:val="default"/>
          <w:rFonts w:cs="FrankRuehl" w:hint="cs"/>
          <w:rtl/>
        </w:rPr>
        <w:t>ה נצ</w:t>
      </w:r>
      <w:r>
        <w:rPr>
          <w:rStyle w:val="default"/>
          <w:rFonts w:cs="FrankRuehl"/>
          <w:rtl/>
        </w:rPr>
        <w:t>יגים</w:t>
      </w:r>
      <w:r>
        <w:rPr>
          <w:rStyle w:val="default"/>
          <w:rFonts w:cs="FrankRuehl" w:hint="cs"/>
          <w:rtl/>
        </w:rPr>
        <w:t xml:space="preserve"> של ק</w:t>
      </w:r>
      <w:r>
        <w:rPr>
          <w:rStyle w:val="default"/>
          <w:rFonts w:cs="FrankRuehl"/>
          <w:rtl/>
        </w:rPr>
        <w:t>ופות</w:t>
      </w:r>
      <w:r>
        <w:rPr>
          <w:rStyle w:val="default"/>
          <w:rFonts w:cs="FrankRuehl" w:hint="cs"/>
          <w:rtl/>
        </w:rPr>
        <w:t xml:space="preserve"> חול</w:t>
      </w:r>
      <w:r>
        <w:rPr>
          <w:rStyle w:val="default"/>
          <w:rFonts w:cs="FrankRuehl"/>
          <w:rtl/>
        </w:rPr>
        <w:t>ים ב</w:t>
      </w:r>
      <w:r>
        <w:rPr>
          <w:rStyle w:val="default"/>
          <w:rFonts w:cs="FrankRuehl" w:hint="cs"/>
          <w:rtl/>
        </w:rPr>
        <w:t>חלוק</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w:t>
      </w:r>
      <w:r>
        <w:rPr>
          <w:rStyle w:val="default"/>
          <w:rFonts w:cs="FrankRuehl"/>
          <w:rtl/>
        </w:rPr>
        <w:t>מ</w:t>
      </w:r>
      <w:r>
        <w:rPr>
          <w:rStyle w:val="default"/>
          <w:rFonts w:cs="FrankRuehl" w:hint="cs"/>
          <w:rtl/>
        </w:rPr>
        <w:t>פתח יחסי שיקבע שר הבריאות בהתחשב במספר החברים בכל קופת חולים;</w:t>
      </w:r>
    </w:p>
    <w:p w:rsidR="00DF63EA" w:rsidRDefault="00DF63EA">
      <w:pPr>
        <w:pStyle w:val="P22"/>
        <w:spacing w:before="72"/>
        <w:ind w:left="1021" w:right="1134"/>
        <w:rPr>
          <w:rStyle w:val="default"/>
          <w:rFonts w:cs="FrankRuehl"/>
          <w:rtl/>
        </w:rPr>
      </w:pPr>
      <w:r>
        <w:rPr>
          <w:rStyle w:val="default"/>
          <w:rFonts w:cs="FrankRuehl" w:hint="cs"/>
          <w:rtl/>
        </w:rPr>
        <w:t>(8)</w:t>
      </w:r>
      <w:r>
        <w:rPr>
          <w:rStyle w:val="default"/>
          <w:rFonts w:cs="FrankRuehl"/>
          <w:rtl/>
        </w:rPr>
        <w:tab/>
        <w:t>שני</w:t>
      </w:r>
      <w:r>
        <w:rPr>
          <w:rStyle w:val="default"/>
          <w:rFonts w:cs="FrankRuehl" w:hint="cs"/>
          <w:rtl/>
        </w:rPr>
        <w:t xml:space="preserve"> נצי</w:t>
      </w:r>
      <w:r>
        <w:rPr>
          <w:rStyle w:val="default"/>
          <w:rFonts w:cs="FrankRuehl"/>
          <w:rtl/>
        </w:rPr>
        <w:t xml:space="preserve">גים </w:t>
      </w:r>
      <w:r>
        <w:rPr>
          <w:rStyle w:val="default"/>
          <w:rFonts w:cs="FrankRuehl" w:hint="cs"/>
          <w:rtl/>
        </w:rPr>
        <w:t>של ההסתדרות הרפואית הישראלית;</w:t>
      </w:r>
    </w:p>
    <w:p w:rsidR="00DF63EA" w:rsidRDefault="00DF63EA">
      <w:pPr>
        <w:pStyle w:val="P22"/>
        <w:spacing w:before="72"/>
        <w:ind w:left="1021" w:right="1134"/>
        <w:rPr>
          <w:rStyle w:val="default"/>
          <w:rFonts w:cs="FrankRuehl"/>
          <w:rtl/>
        </w:rPr>
      </w:pPr>
      <w:r>
        <w:rPr>
          <w:rStyle w:val="default"/>
          <w:rFonts w:cs="FrankRuehl" w:hint="cs"/>
          <w:rtl/>
        </w:rPr>
        <w:t>(9)</w:t>
      </w:r>
      <w:r>
        <w:rPr>
          <w:rStyle w:val="default"/>
          <w:rFonts w:cs="FrankRuehl"/>
          <w:rtl/>
        </w:rPr>
        <w:tab/>
        <w:t>נצי</w:t>
      </w:r>
      <w:r>
        <w:rPr>
          <w:rStyle w:val="default"/>
          <w:rFonts w:cs="FrankRuehl" w:hint="cs"/>
          <w:rtl/>
        </w:rPr>
        <w:t>ג אח</w:t>
      </w:r>
      <w:r>
        <w:rPr>
          <w:rStyle w:val="default"/>
          <w:rFonts w:cs="FrankRuehl"/>
          <w:rtl/>
        </w:rPr>
        <w:t>ד של</w:t>
      </w:r>
      <w:r>
        <w:rPr>
          <w:rStyle w:val="default"/>
          <w:rFonts w:cs="FrankRuehl" w:hint="cs"/>
          <w:rtl/>
        </w:rPr>
        <w:t xml:space="preserve"> ההסתדרות לרפואת שיניים בישראל;</w:t>
      </w:r>
    </w:p>
    <w:p w:rsidR="00DF63EA" w:rsidRDefault="00DF63EA">
      <w:pPr>
        <w:pStyle w:val="P22"/>
        <w:spacing w:before="72"/>
        <w:ind w:left="1021" w:right="1134"/>
        <w:rPr>
          <w:rStyle w:val="default"/>
          <w:rFonts w:cs="FrankRuehl"/>
          <w:rtl/>
        </w:rPr>
      </w:pPr>
      <w:r>
        <w:rPr>
          <w:rStyle w:val="default"/>
          <w:rFonts w:cs="FrankRuehl"/>
          <w:rtl/>
        </w:rPr>
        <w:t>(10)</w:t>
      </w:r>
      <w:r>
        <w:rPr>
          <w:rStyle w:val="default"/>
          <w:rFonts w:cs="FrankRuehl"/>
          <w:rtl/>
        </w:rPr>
        <w:tab/>
        <w:t>נצי</w:t>
      </w:r>
      <w:r>
        <w:rPr>
          <w:rStyle w:val="default"/>
          <w:rFonts w:cs="FrankRuehl" w:hint="cs"/>
          <w:rtl/>
        </w:rPr>
        <w:t>ג אח</w:t>
      </w:r>
      <w:r>
        <w:rPr>
          <w:rStyle w:val="default"/>
          <w:rFonts w:cs="FrankRuehl"/>
          <w:rtl/>
        </w:rPr>
        <w:t>ד של</w:t>
      </w:r>
      <w:r>
        <w:rPr>
          <w:rStyle w:val="default"/>
          <w:rFonts w:cs="FrankRuehl" w:hint="cs"/>
          <w:rtl/>
        </w:rPr>
        <w:t xml:space="preserve"> הסתדרות הרוק</w:t>
      </w:r>
      <w:r>
        <w:rPr>
          <w:rStyle w:val="default"/>
          <w:rFonts w:cs="FrankRuehl"/>
          <w:rtl/>
        </w:rPr>
        <w:t>ח</w:t>
      </w:r>
      <w:r>
        <w:rPr>
          <w:rStyle w:val="default"/>
          <w:rFonts w:cs="FrankRuehl" w:hint="cs"/>
          <w:rtl/>
        </w:rPr>
        <w:t>ים;</w:t>
      </w:r>
    </w:p>
    <w:p w:rsidR="00DF63EA" w:rsidRDefault="00DF63EA">
      <w:pPr>
        <w:pStyle w:val="P22"/>
        <w:spacing w:before="72"/>
        <w:ind w:left="1021" w:right="1134"/>
        <w:rPr>
          <w:rStyle w:val="default"/>
          <w:rFonts w:cs="FrankRuehl"/>
          <w:rtl/>
        </w:rPr>
      </w:pPr>
      <w:r>
        <w:rPr>
          <w:rStyle w:val="default"/>
          <w:rFonts w:cs="FrankRuehl" w:hint="cs"/>
          <w:rtl/>
        </w:rPr>
        <w:t>(11)</w:t>
      </w:r>
      <w:r>
        <w:rPr>
          <w:rStyle w:val="default"/>
          <w:rFonts w:cs="FrankRuehl"/>
          <w:rtl/>
        </w:rPr>
        <w:tab/>
        <w:t>שני</w:t>
      </w:r>
      <w:r>
        <w:rPr>
          <w:rStyle w:val="default"/>
          <w:rFonts w:cs="FrankRuehl" w:hint="cs"/>
          <w:rtl/>
        </w:rPr>
        <w:t xml:space="preserve"> נצי</w:t>
      </w:r>
      <w:r>
        <w:rPr>
          <w:rStyle w:val="default"/>
          <w:rFonts w:cs="FrankRuehl"/>
          <w:rtl/>
        </w:rPr>
        <w:t xml:space="preserve">גים </w:t>
      </w:r>
      <w:r>
        <w:rPr>
          <w:rStyle w:val="default"/>
          <w:rFonts w:cs="FrankRuehl" w:hint="cs"/>
          <w:rtl/>
        </w:rPr>
        <w:t>ש</w:t>
      </w:r>
      <w:r>
        <w:rPr>
          <w:rStyle w:val="default"/>
          <w:rFonts w:cs="FrankRuehl"/>
          <w:rtl/>
        </w:rPr>
        <w:t>ל אר</w:t>
      </w:r>
      <w:r>
        <w:rPr>
          <w:rStyle w:val="default"/>
          <w:rFonts w:cs="FrankRuehl" w:hint="cs"/>
          <w:rtl/>
        </w:rPr>
        <w:t xml:space="preserve">גון </w:t>
      </w:r>
      <w:r>
        <w:rPr>
          <w:rStyle w:val="default"/>
          <w:rFonts w:cs="FrankRuehl"/>
          <w:rtl/>
        </w:rPr>
        <w:t>האחי</w:t>
      </w:r>
      <w:r>
        <w:rPr>
          <w:rStyle w:val="default"/>
          <w:rFonts w:cs="FrankRuehl" w:hint="cs"/>
          <w:rtl/>
        </w:rPr>
        <w:t>ם וה</w:t>
      </w:r>
      <w:r>
        <w:rPr>
          <w:rStyle w:val="default"/>
          <w:rFonts w:cs="FrankRuehl"/>
          <w:rtl/>
        </w:rPr>
        <w:t>א</w:t>
      </w:r>
      <w:r>
        <w:rPr>
          <w:rStyle w:val="default"/>
          <w:rFonts w:cs="FrankRuehl" w:hint="cs"/>
          <w:rtl/>
        </w:rPr>
        <w:t>ח</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w:t>
      </w:r>
    </w:p>
    <w:p w:rsidR="00DF63EA" w:rsidRDefault="00DF63EA">
      <w:pPr>
        <w:pStyle w:val="P22"/>
        <w:spacing w:before="72"/>
        <w:ind w:left="1021" w:right="1134"/>
        <w:rPr>
          <w:rStyle w:val="default"/>
          <w:rFonts w:cs="FrankRuehl"/>
          <w:rtl/>
        </w:rPr>
      </w:pPr>
      <w:r>
        <w:rPr>
          <w:rStyle w:val="default"/>
          <w:rFonts w:cs="FrankRuehl" w:hint="cs"/>
          <w:rtl/>
        </w:rPr>
        <w:t>(12)</w:t>
      </w:r>
      <w:r>
        <w:rPr>
          <w:rStyle w:val="default"/>
          <w:rFonts w:cs="FrankRuehl"/>
          <w:rtl/>
        </w:rPr>
        <w:tab/>
        <w:t>נצי</w:t>
      </w:r>
      <w:r>
        <w:rPr>
          <w:rStyle w:val="default"/>
          <w:rFonts w:cs="FrankRuehl" w:hint="cs"/>
          <w:rtl/>
        </w:rPr>
        <w:t>ג אח</w:t>
      </w:r>
      <w:r>
        <w:rPr>
          <w:rStyle w:val="default"/>
          <w:rFonts w:cs="FrankRuehl"/>
          <w:rtl/>
        </w:rPr>
        <w:t>ד של</w:t>
      </w:r>
      <w:r>
        <w:rPr>
          <w:rStyle w:val="default"/>
          <w:rFonts w:cs="FrankRuehl" w:hint="cs"/>
          <w:rtl/>
        </w:rPr>
        <w:t xml:space="preserve"> הארגונים הפארה- רפואיים;</w:t>
      </w:r>
    </w:p>
    <w:p w:rsidR="00DF63EA" w:rsidRDefault="00DF63EA">
      <w:pPr>
        <w:pStyle w:val="P22"/>
        <w:spacing w:before="72"/>
        <w:ind w:left="1021" w:right="1134"/>
        <w:rPr>
          <w:rStyle w:val="default"/>
          <w:rFonts w:cs="FrankRuehl"/>
          <w:rtl/>
        </w:rPr>
      </w:pPr>
      <w:r>
        <w:rPr>
          <w:rStyle w:val="default"/>
          <w:rFonts w:cs="FrankRuehl" w:hint="cs"/>
          <w:rtl/>
        </w:rPr>
        <w:t>(13)</w:t>
      </w:r>
      <w:r>
        <w:rPr>
          <w:rStyle w:val="default"/>
          <w:rFonts w:cs="FrankRuehl"/>
          <w:rtl/>
        </w:rPr>
        <w:tab/>
        <w:t>נצי</w:t>
      </w:r>
      <w:r>
        <w:rPr>
          <w:rStyle w:val="default"/>
          <w:rFonts w:cs="FrankRuehl" w:hint="cs"/>
          <w:rtl/>
        </w:rPr>
        <w:t>ג אח</w:t>
      </w:r>
      <w:r>
        <w:rPr>
          <w:rStyle w:val="default"/>
          <w:rFonts w:cs="FrankRuehl"/>
          <w:rtl/>
        </w:rPr>
        <w:t>ד של</w:t>
      </w:r>
      <w:r>
        <w:rPr>
          <w:rStyle w:val="default"/>
          <w:rFonts w:cs="FrankRuehl" w:hint="cs"/>
          <w:rtl/>
        </w:rPr>
        <w:t xml:space="preserve"> ארגון העובדים הסוציאליים;</w:t>
      </w:r>
    </w:p>
    <w:p w:rsidR="00DF63EA" w:rsidRDefault="00DF63EA">
      <w:pPr>
        <w:pStyle w:val="P22"/>
        <w:spacing w:before="72"/>
        <w:ind w:left="1021" w:right="1134"/>
        <w:rPr>
          <w:rStyle w:val="default"/>
          <w:rFonts w:cs="FrankRuehl"/>
          <w:rtl/>
        </w:rPr>
      </w:pPr>
      <w:r>
        <w:rPr>
          <w:rStyle w:val="default"/>
          <w:rFonts w:cs="FrankRuehl" w:hint="cs"/>
          <w:rtl/>
        </w:rPr>
        <w:t>(14)</w:t>
      </w:r>
      <w:r>
        <w:rPr>
          <w:rStyle w:val="default"/>
          <w:rFonts w:cs="FrankRuehl"/>
          <w:rtl/>
        </w:rPr>
        <w:tab/>
        <w:t>נצי</w:t>
      </w:r>
      <w:r>
        <w:rPr>
          <w:rStyle w:val="default"/>
          <w:rFonts w:cs="FrankRuehl" w:hint="cs"/>
          <w:rtl/>
        </w:rPr>
        <w:t>ג אח</w:t>
      </w:r>
      <w:r>
        <w:rPr>
          <w:rStyle w:val="default"/>
          <w:rFonts w:cs="FrankRuehl"/>
          <w:rtl/>
        </w:rPr>
        <w:t>ד של</w:t>
      </w:r>
      <w:r>
        <w:rPr>
          <w:rStyle w:val="default"/>
          <w:rFonts w:cs="FrankRuehl" w:hint="cs"/>
          <w:rtl/>
        </w:rPr>
        <w:t xml:space="preserve"> הדיקנים של בתי הספר לרפואה</w:t>
      </w:r>
      <w:r>
        <w:rPr>
          <w:rStyle w:val="default"/>
          <w:rFonts w:cs="FrankRuehl"/>
          <w:rtl/>
        </w:rPr>
        <w:t xml:space="preserve"> </w:t>
      </w:r>
      <w:r>
        <w:rPr>
          <w:rStyle w:val="default"/>
          <w:rFonts w:cs="FrankRuehl" w:hint="cs"/>
          <w:rtl/>
        </w:rPr>
        <w:t>המוכרים בישראל;</w:t>
      </w:r>
    </w:p>
    <w:p w:rsidR="00DF63EA" w:rsidRDefault="00DF63EA">
      <w:pPr>
        <w:pStyle w:val="P22"/>
        <w:spacing w:before="72"/>
        <w:ind w:left="1021" w:right="1134"/>
        <w:rPr>
          <w:rStyle w:val="default"/>
          <w:rFonts w:cs="FrankRuehl"/>
          <w:rtl/>
        </w:rPr>
      </w:pPr>
      <w:r>
        <w:rPr>
          <w:rStyle w:val="default"/>
          <w:rFonts w:cs="FrankRuehl" w:hint="cs"/>
          <w:rtl/>
        </w:rPr>
        <w:t>(15)</w:t>
      </w:r>
      <w:r>
        <w:rPr>
          <w:rStyle w:val="default"/>
          <w:rFonts w:cs="FrankRuehl"/>
          <w:rtl/>
        </w:rPr>
        <w:tab/>
        <w:t>נצי</w:t>
      </w:r>
      <w:r>
        <w:rPr>
          <w:rStyle w:val="default"/>
          <w:rFonts w:cs="FrankRuehl" w:hint="cs"/>
          <w:rtl/>
        </w:rPr>
        <w:t>ג</w:t>
      </w:r>
      <w:r>
        <w:rPr>
          <w:rStyle w:val="default"/>
          <w:rFonts w:cs="FrankRuehl"/>
          <w:rtl/>
        </w:rPr>
        <w:t xml:space="preserve"> אח</w:t>
      </w:r>
      <w:r>
        <w:rPr>
          <w:rStyle w:val="default"/>
          <w:rFonts w:cs="FrankRuehl" w:hint="cs"/>
          <w:rtl/>
        </w:rPr>
        <w:t>ד</w:t>
      </w:r>
      <w:r>
        <w:rPr>
          <w:rStyle w:val="default"/>
          <w:rFonts w:cs="FrankRuehl"/>
          <w:rtl/>
        </w:rPr>
        <w:t xml:space="preserve"> של</w:t>
      </w:r>
      <w:r>
        <w:rPr>
          <w:rStyle w:val="default"/>
          <w:rFonts w:cs="FrankRuehl" w:hint="cs"/>
          <w:rtl/>
        </w:rPr>
        <w:t xml:space="preserve"> ארגון יציג של עובדים;</w:t>
      </w:r>
    </w:p>
    <w:p w:rsidR="00DF63EA" w:rsidRDefault="00DF63EA">
      <w:pPr>
        <w:pStyle w:val="P22"/>
        <w:spacing w:before="72"/>
        <w:ind w:left="1021" w:right="1134"/>
        <w:rPr>
          <w:rStyle w:val="default"/>
          <w:rFonts w:cs="FrankRuehl"/>
          <w:rtl/>
        </w:rPr>
      </w:pPr>
      <w:r>
        <w:rPr>
          <w:rStyle w:val="default"/>
          <w:rFonts w:cs="FrankRuehl" w:hint="cs"/>
          <w:rtl/>
        </w:rPr>
        <w:t>(16)</w:t>
      </w:r>
      <w:r>
        <w:rPr>
          <w:rStyle w:val="default"/>
          <w:rFonts w:cs="FrankRuehl"/>
          <w:rtl/>
        </w:rPr>
        <w:tab/>
        <w:t>נצי</w:t>
      </w:r>
      <w:r>
        <w:rPr>
          <w:rStyle w:val="default"/>
          <w:rFonts w:cs="FrankRuehl" w:hint="cs"/>
          <w:rtl/>
        </w:rPr>
        <w:t>ג אח</w:t>
      </w:r>
      <w:r>
        <w:rPr>
          <w:rStyle w:val="default"/>
          <w:rFonts w:cs="FrankRuehl"/>
          <w:rtl/>
        </w:rPr>
        <w:t>ד של</w:t>
      </w:r>
      <w:r>
        <w:rPr>
          <w:rStyle w:val="default"/>
          <w:rFonts w:cs="FrankRuehl" w:hint="cs"/>
          <w:rtl/>
        </w:rPr>
        <w:t xml:space="preserve"> ארגוני מעסיקים;</w:t>
      </w:r>
    </w:p>
    <w:p w:rsidR="00DF63EA" w:rsidRDefault="00DF63EA">
      <w:pPr>
        <w:pStyle w:val="P22"/>
        <w:spacing w:before="72"/>
        <w:ind w:left="1021" w:right="1134"/>
        <w:rPr>
          <w:rStyle w:val="default"/>
          <w:rFonts w:cs="FrankRuehl"/>
          <w:rtl/>
        </w:rPr>
      </w:pPr>
      <w:r>
        <w:rPr>
          <w:rStyle w:val="default"/>
          <w:rFonts w:cs="FrankRuehl" w:hint="cs"/>
          <w:rtl/>
        </w:rPr>
        <w:t>(17)</w:t>
      </w:r>
      <w:r>
        <w:rPr>
          <w:rStyle w:val="default"/>
          <w:rFonts w:cs="FrankRuehl"/>
          <w:rtl/>
        </w:rPr>
        <w:tab/>
        <w:t>נצי</w:t>
      </w:r>
      <w:r>
        <w:rPr>
          <w:rStyle w:val="default"/>
          <w:rFonts w:cs="FrankRuehl" w:hint="cs"/>
          <w:rtl/>
        </w:rPr>
        <w:t>ג אח</w:t>
      </w:r>
      <w:r>
        <w:rPr>
          <w:rStyle w:val="default"/>
          <w:rFonts w:cs="FrankRuehl"/>
          <w:rtl/>
        </w:rPr>
        <w:t>ד של מרכ</w:t>
      </w:r>
      <w:r>
        <w:rPr>
          <w:rStyle w:val="default"/>
          <w:rFonts w:cs="FrankRuehl" w:hint="cs"/>
          <w:rtl/>
        </w:rPr>
        <w:t>ז הש</w:t>
      </w:r>
      <w:r>
        <w:rPr>
          <w:rStyle w:val="default"/>
          <w:rFonts w:cs="FrankRuehl"/>
          <w:rtl/>
        </w:rPr>
        <w:t>לטון</w:t>
      </w:r>
      <w:r>
        <w:rPr>
          <w:rStyle w:val="default"/>
          <w:rFonts w:cs="FrankRuehl" w:hint="cs"/>
          <w:rtl/>
        </w:rPr>
        <w:t xml:space="preserve"> המקומי;</w:t>
      </w:r>
    </w:p>
    <w:p w:rsidR="00DF63EA" w:rsidRDefault="00DF63EA">
      <w:pPr>
        <w:pStyle w:val="P22"/>
        <w:spacing w:before="72"/>
        <w:ind w:left="1021" w:right="1134"/>
        <w:rPr>
          <w:rStyle w:val="default"/>
          <w:rFonts w:cs="FrankRuehl"/>
          <w:rtl/>
        </w:rPr>
      </w:pPr>
      <w:r>
        <w:rPr>
          <w:rStyle w:val="default"/>
          <w:rFonts w:cs="FrankRuehl" w:hint="cs"/>
          <w:rtl/>
        </w:rPr>
        <w:t>(18)</w:t>
      </w:r>
      <w:r>
        <w:rPr>
          <w:rStyle w:val="default"/>
          <w:rFonts w:cs="FrankRuehl"/>
          <w:rtl/>
        </w:rPr>
        <w:tab/>
        <w:t>נצי</w:t>
      </w:r>
      <w:r>
        <w:rPr>
          <w:rStyle w:val="default"/>
          <w:rFonts w:cs="FrankRuehl" w:hint="cs"/>
          <w:rtl/>
        </w:rPr>
        <w:t>ג אח</w:t>
      </w:r>
      <w:r>
        <w:rPr>
          <w:rStyle w:val="default"/>
          <w:rFonts w:cs="FrankRuehl"/>
          <w:rtl/>
        </w:rPr>
        <w:t>ד של</w:t>
      </w:r>
      <w:r>
        <w:rPr>
          <w:rStyle w:val="default"/>
          <w:rFonts w:cs="FrankRuehl" w:hint="cs"/>
          <w:rtl/>
        </w:rPr>
        <w:t xml:space="preserve"> ארגון המועצות האזוריות;</w:t>
      </w:r>
    </w:p>
    <w:p w:rsidR="00DF63EA" w:rsidRDefault="00DF63EA">
      <w:pPr>
        <w:pStyle w:val="P22"/>
        <w:spacing w:before="72"/>
        <w:ind w:left="1021" w:right="1134"/>
        <w:rPr>
          <w:rStyle w:val="default"/>
          <w:rFonts w:cs="FrankRuehl"/>
          <w:rtl/>
        </w:rPr>
      </w:pPr>
      <w:r>
        <w:rPr>
          <w:rStyle w:val="default"/>
          <w:rFonts w:cs="FrankRuehl" w:hint="cs"/>
          <w:rtl/>
        </w:rPr>
        <w:t>(19)</w:t>
      </w:r>
      <w:r>
        <w:rPr>
          <w:rStyle w:val="default"/>
          <w:rFonts w:cs="FrankRuehl"/>
          <w:rtl/>
        </w:rPr>
        <w:tab/>
        <w:t>חבר</w:t>
      </w:r>
      <w:r>
        <w:rPr>
          <w:rStyle w:val="default"/>
          <w:rFonts w:cs="FrankRuehl" w:hint="cs"/>
          <w:rtl/>
        </w:rPr>
        <w:t xml:space="preserve"> אחד</w:t>
      </w:r>
      <w:r>
        <w:rPr>
          <w:rStyle w:val="default"/>
          <w:rFonts w:cs="FrankRuehl"/>
          <w:rtl/>
        </w:rPr>
        <w:t xml:space="preserve"> שימ</w:t>
      </w:r>
      <w:r>
        <w:rPr>
          <w:rStyle w:val="default"/>
          <w:rFonts w:cs="FrankRuehl" w:hint="cs"/>
          <w:rtl/>
        </w:rPr>
        <w:t>נה שר הבריאות מ</w:t>
      </w:r>
      <w:r>
        <w:rPr>
          <w:rStyle w:val="default"/>
          <w:rFonts w:cs="FrankRuehl"/>
          <w:rtl/>
        </w:rPr>
        <w:t>קרב מנהל</w:t>
      </w:r>
      <w:r>
        <w:rPr>
          <w:rStyle w:val="default"/>
          <w:rFonts w:cs="FrankRuehl" w:hint="cs"/>
          <w:rtl/>
        </w:rPr>
        <w:t>י בתי חולים שהבעלות בהם היא ברובה פרטית;</w:t>
      </w:r>
    </w:p>
    <w:p w:rsidR="00DF63EA" w:rsidRDefault="00DF63EA">
      <w:pPr>
        <w:pStyle w:val="P22"/>
        <w:spacing w:before="72"/>
        <w:ind w:left="1021" w:right="1134"/>
        <w:rPr>
          <w:rStyle w:val="default"/>
          <w:rFonts w:cs="FrankRuehl"/>
          <w:rtl/>
        </w:rPr>
      </w:pPr>
      <w:r>
        <w:rPr>
          <w:rStyle w:val="default"/>
          <w:rFonts w:cs="FrankRuehl" w:hint="cs"/>
          <w:rtl/>
        </w:rPr>
        <w:t>(20)</w:t>
      </w:r>
      <w:r>
        <w:rPr>
          <w:rStyle w:val="default"/>
          <w:rFonts w:cs="FrankRuehl"/>
          <w:rtl/>
        </w:rPr>
        <w:tab/>
        <w:t>שני</w:t>
      </w:r>
      <w:r>
        <w:rPr>
          <w:rStyle w:val="default"/>
          <w:rFonts w:cs="FrankRuehl" w:hint="cs"/>
          <w:rtl/>
        </w:rPr>
        <w:t xml:space="preserve"> חבר</w:t>
      </w:r>
      <w:r>
        <w:rPr>
          <w:rStyle w:val="default"/>
          <w:rFonts w:cs="FrankRuehl"/>
          <w:rtl/>
        </w:rPr>
        <w:t>ים ש</w:t>
      </w:r>
      <w:r>
        <w:rPr>
          <w:rStyle w:val="default"/>
          <w:rFonts w:cs="FrankRuehl" w:hint="cs"/>
          <w:rtl/>
        </w:rPr>
        <w:t>ימנה שר הבריאות מקרב מועמדים שיציעו ארגוני החולים;</w:t>
      </w:r>
    </w:p>
    <w:p w:rsidR="00DF63EA" w:rsidRDefault="00DF63EA">
      <w:pPr>
        <w:pStyle w:val="P22"/>
        <w:spacing w:before="72"/>
        <w:ind w:left="1021" w:right="1134"/>
        <w:rPr>
          <w:rStyle w:val="default"/>
          <w:rFonts w:cs="FrankRuehl"/>
          <w:rtl/>
        </w:rPr>
      </w:pPr>
      <w:r>
        <w:rPr>
          <w:rStyle w:val="default"/>
          <w:rFonts w:cs="FrankRuehl" w:hint="cs"/>
          <w:rtl/>
        </w:rPr>
        <w:t>(21)</w:t>
      </w:r>
      <w:r>
        <w:rPr>
          <w:rStyle w:val="default"/>
          <w:rFonts w:cs="FrankRuehl"/>
          <w:rtl/>
        </w:rPr>
        <w:tab/>
        <w:t>נצי</w:t>
      </w:r>
      <w:r>
        <w:rPr>
          <w:rStyle w:val="default"/>
          <w:rFonts w:cs="FrankRuehl" w:hint="cs"/>
          <w:rtl/>
        </w:rPr>
        <w:t>ג אח</w:t>
      </w:r>
      <w:r>
        <w:rPr>
          <w:rStyle w:val="default"/>
          <w:rFonts w:cs="FrankRuehl"/>
          <w:rtl/>
        </w:rPr>
        <w:t>ד שי</w:t>
      </w:r>
      <w:r>
        <w:rPr>
          <w:rStyle w:val="default"/>
          <w:rFonts w:cs="FrankRuehl" w:hint="cs"/>
          <w:rtl/>
        </w:rPr>
        <w:t>מנה</w:t>
      </w:r>
      <w:r>
        <w:rPr>
          <w:rStyle w:val="default"/>
          <w:rFonts w:cs="FrankRuehl"/>
          <w:rtl/>
        </w:rPr>
        <w:t xml:space="preserve"> </w:t>
      </w:r>
      <w:r>
        <w:rPr>
          <w:rStyle w:val="default"/>
          <w:rFonts w:cs="FrankRuehl" w:hint="cs"/>
          <w:rtl/>
        </w:rPr>
        <w:t>ש</w:t>
      </w:r>
      <w:r>
        <w:rPr>
          <w:rStyle w:val="default"/>
          <w:rFonts w:cs="FrankRuehl"/>
          <w:rtl/>
        </w:rPr>
        <w:t>ר</w:t>
      </w:r>
      <w:r>
        <w:rPr>
          <w:rStyle w:val="default"/>
          <w:rFonts w:cs="FrankRuehl" w:hint="cs"/>
          <w:rtl/>
        </w:rPr>
        <w:t xml:space="preserve"> הב</w:t>
      </w:r>
      <w:r>
        <w:rPr>
          <w:rStyle w:val="default"/>
          <w:rFonts w:cs="FrankRuehl"/>
          <w:rtl/>
        </w:rPr>
        <w:t>ר</w:t>
      </w:r>
      <w:r>
        <w:rPr>
          <w:rStyle w:val="default"/>
          <w:rFonts w:cs="FrankRuehl" w:hint="cs"/>
          <w:rtl/>
        </w:rPr>
        <w:t>יאו</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ת</w:t>
      </w:r>
      <w:r>
        <w:rPr>
          <w:rStyle w:val="default"/>
          <w:rFonts w:cs="FrankRuehl"/>
          <w:rtl/>
        </w:rPr>
        <w:t>ו</w:t>
      </w:r>
      <w:r>
        <w:rPr>
          <w:rStyle w:val="default"/>
          <w:rFonts w:cs="FrankRuehl" w:hint="cs"/>
          <w:rtl/>
        </w:rPr>
        <w:t>ך רשימת המומל</w:t>
      </w:r>
      <w:r>
        <w:rPr>
          <w:rStyle w:val="default"/>
          <w:rFonts w:cs="FrankRuehl"/>
          <w:rtl/>
        </w:rPr>
        <w:t xml:space="preserve">צים </w:t>
      </w:r>
      <w:r>
        <w:rPr>
          <w:rStyle w:val="default"/>
          <w:rFonts w:cs="FrankRuehl" w:hint="cs"/>
          <w:rtl/>
        </w:rPr>
        <w:t>שתוג</w:t>
      </w:r>
      <w:r>
        <w:rPr>
          <w:rStyle w:val="default"/>
          <w:rFonts w:cs="FrankRuehl"/>
          <w:rtl/>
        </w:rPr>
        <w:t>ש בי</w:t>
      </w:r>
      <w:r>
        <w:rPr>
          <w:rStyle w:val="default"/>
          <w:rFonts w:cs="FrankRuehl" w:hint="cs"/>
          <w:rtl/>
        </w:rPr>
        <w:t>די מ</w:t>
      </w:r>
      <w:r>
        <w:rPr>
          <w:rStyle w:val="default"/>
          <w:rFonts w:cs="FrankRuehl"/>
          <w:rtl/>
        </w:rPr>
        <w:t>ו</w:t>
      </w:r>
      <w:r>
        <w:rPr>
          <w:rStyle w:val="default"/>
          <w:rFonts w:cs="FrankRuehl" w:hint="cs"/>
          <w:rtl/>
        </w:rPr>
        <w:t>ע</w:t>
      </w:r>
      <w:r>
        <w:rPr>
          <w:rStyle w:val="default"/>
          <w:rFonts w:cs="FrankRuehl"/>
          <w:rtl/>
        </w:rPr>
        <w:t>צ</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פ</w:t>
      </w:r>
      <w:r>
        <w:rPr>
          <w:rStyle w:val="default"/>
          <w:rFonts w:cs="FrankRuehl" w:hint="cs"/>
          <w:rtl/>
        </w:rPr>
        <w:t>סיכולוגים והסתדרות הפסיכולוגים.</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בהר</w:t>
      </w:r>
      <w:r>
        <w:rPr>
          <w:rStyle w:val="default"/>
          <w:rFonts w:cs="FrankRuehl" w:hint="cs"/>
          <w:rtl/>
        </w:rPr>
        <w:t>כב ה</w:t>
      </w:r>
      <w:r>
        <w:rPr>
          <w:rStyle w:val="default"/>
          <w:rFonts w:cs="FrankRuehl"/>
          <w:rtl/>
        </w:rPr>
        <w:t>חברי</w:t>
      </w:r>
      <w:r>
        <w:rPr>
          <w:rStyle w:val="default"/>
          <w:rFonts w:cs="FrankRuehl" w:hint="cs"/>
          <w:rtl/>
        </w:rPr>
        <w:t>ם שימונו מקרב עובדי המ</w:t>
      </w:r>
      <w:r>
        <w:rPr>
          <w:rStyle w:val="default"/>
          <w:rFonts w:cs="FrankRuehl"/>
          <w:rtl/>
        </w:rPr>
        <w:t>משלה יהי</w:t>
      </w:r>
      <w:r>
        <w:rPr>
          <w:rStyle w:val="default"/>
          <w:rFonts w:cs="FrankRuehl" w:hint="cs"/>
          <w:rtl/>
        </w:rPr>
        <w:t>ה ייצוג לשני המינים בלפחות רבע מ</w:t>
      </w:r>
      <w:r>
        <w:rPr>
          <w:rStyle w:val="default"/>
          <w:rFonts w:cs="FrankRuehl"/>
          <w:rtl/>
        </w:rPr>
        <w:t>כל</w:t>
      </w:r>
      <w:r>
        <w:rPr>
          <w:rStyle w:val="default"/>
          <w:rFonts w:cs="FrankRuehl" w:hint="cs"/>
          <w:rtl/>
        </w:rPr>
        <w:t xml:space="preserve">ל ההרכב, בהרכב הנציגים של גוף המיוצג בידי </w:t>
      </w:r>
      <w:r>
        <w:rPr>
          <w:rStyle w:val="default"/>
          <w:rFonts w:cs="FrankRuehl"/>
          <w:rtl/>
        </w:rPr>
        <w:t>שלוש</w:t>
      </w:r>
      <w:r>
        <w:rPr>
          <w:rStyle w:val="default"/>
          <w:rFonts w:cs="FrankRuehl" w:hint="cs"/>
          <w:rtl/>
        </w:rPr>
        <w:t>ה ומעלה יהיה ייצו</w:t>
      </w:r>
      <w:r>
        <w:rPr>
          <w:rStyle w:val="default"/>
          <w:rFonts w:cs="FrankRuehl"/>
          <w:rtl/>
        </w:rPr>
        <w:t>ג</w:t>
      </w:r>
      <w:r>
        <w:rPr>
          <w:rStyle w:val="default"/>
          <w:rFonts w:cs="FrankRuehl" w:hint="cs"/>
          <w:rtl/>
        </w:rPr>
        <w:t xml:space="preserve"> </w:t>
      </w:r>
      <w:r>
        <w:rPr>
          <w:rStyle w:val="default"/>
          <w:rFonts w:cs="FrankRuehl"/>
          <w:rtl/>
        </w:rPr>
        <w:t>ל</w:t>
      </w:r>
      <w:r>
        <w:rPr>
          <w:rStyle w:val="default"/>
          <w:rFonts w:cs="FrankRuehl" w:hint="cs"/>
          <w:rtl/>
        </w:rPr>
        <w:t>שני מינים.</w:t>
      </w:r>
    </w:p>
    <w:p w:rsidR="00DF63EA" w:rsidRDefault="00DF63EA" w:rsidP="00B803FE">
      <w:pPr>
        <w:pStyle w:val="P00"/>
        <w:spacing w:before="72"/>
        <w:ind w:left="0" w:right="1134"/>
        <w:rPr>
          <w:rStyle w:val="default"/>
          <w:rFonts w:cs="FrankRuehl"/>
          <w:rtl/>
        </w:rPr>
      </w:pPr>
      <w:bookmarkStart w:id="195" w:name="Seif63"/>
      <w:bookmarkEnd w:id="195"/>
      <w:r>
        <w:rPr>
          <w:lang w:val="he-IL"/>
        </w:rPr>
        <w:pict>
          <v:rect id="_x0000_s2211" style="position:absolute;left:0;text-align:left;margin-left:464.5pt;margin-top:8.05pt;width:75.05pt;height:30pt;z-index:251548672" o:allowincell="f" filled="f" stroked="f" strokecolor="lime" strokeweight=".25pt">
            <v:textbox style="mso-next-textbox:#_x0000_s2211" inset="0,0,0,0">
              <w:txbxContent>
                <w:p w:rsidR="00387307" w:rsidRDefault="00387307">
                  <w:pPr>
                    <w:spacing w:line="160" w:lineRule="exact"/>
                    <w:jc w:val="left"/>
                    <w:rPr>
                      <w:rFonts w:cs="Miriam"/>
                      <w:noProof/>
                      <w:sz w:val="18"/>
                      <w:szCs w:val="18"/>
                      <w:rtl/>
                    </w:rPr>
                  </w:pPr>
                  <w:r>
                    <w:rPr>
                      <w:rFonts w:cs="Miriam"/>
                      <w:sz w:val="18"/>
                      <w:szCs w:val="18"/>
                      <w:rtl/>
                    </w:rPr>
                    <w:t>פקיע</w:t>
                  </w:r>
                  <w:r>
                    <w:rPr>
                      <w:rFonts w:cs="Miriam" w:hint="cs"/>
                      <w:sz w:val="18"/>
                      <w:szCs w:val="18"/>
                      <w:rtl/>
                    </w:rPr>
                    <w:t>ת כה</w:t>
                  </w:r>
                  <w:r>
                    <w:rPr>
                      <w:rFonts w:cs="Miriam"/>
                      <w:sz w:val="18"/>
                      <w:szCs w:val="18"/>
                      <w:rtl/>
                    </w:rPr>
                    <w:t>ונה</w:t>
                  </w:r>
                  <w:r>
                    <w:rPr>
                      <w:rFonts w:cs="Miriam" w:hint="cs"/>
                      <w:sz w:val="18"/>
                      <w:szCs w:val="18"/>
                      <w:rtl/>
                    </w:rPr>
                    <w:t xml:space="preserve"> </w:t>
                  </w:r>
                  <w:r>
                    <w:rPr>
                      <w:rFonts w:cs="Miriam"/>
                      <w:sz w:val="18"/>
                      <w:szCs w:val="18"/>
                      <w:rtl/>
                    </w:rPr>
                    <w:t xml:space="preserve">כחבר </w:t>
                  </w:r>
                  <w:r>
                    <w:rPr>
                      <w:rFonts w:cs="Miriam" w:hint="cs"/>
                      <w:sz w:val="18"/>
                      <w:szCs w:val="18"/>
                      <w:rtl/>
                    </w:rPr>
                    <w:t>מ</w:t>
                  </w:r>
                  <w:r>
                    <w:rPr>
                      <w:rFonts w:cs="Miriam"/>
                      <w:sz w:val="18"/>
                      <w:szCs w:val="18"/>
                      <w:rtl/>
                    </w:rPr>
                    <w:t>ו</w:t>
                  </w:r>
                  <w:r>
                    <w:rPr>
                      <w:rFonts w:cs="Miriam" w:hint="cs"/>
                      <w:sz w:val="18"/>
                      <w:szCs w:val="18"/>
                      <w:rtl/>
                    </w:rPr>
                    <w:t>ע</w:t>
                  </w:r>
                  <w:r>
                    <w:rPr>
                      <w:rFonts w:cs="Miriam"/>
                      <w:sz w:val="18"/>
                      <w:szCs w:val="18"/>
                      <w:rtl/>
                    </w:rPr>
                    <w:t>צת</w:t>
                  </w:r>
                  <w:r>
                    <w:rPr>
                      <w:rFonts w:cs="Miriam" w:hint="cs"/>
                      <w:sz w:val="18"/>
                      <w:szCs w:val="18"/>
                      <w:rtl/>
                    </w:rPr>
                    <w:t xml:space="preserve"> </w:t>
                  </w:r>
                  <w:r>
                    <w:rPr>
                      <w:rFonts w:cs="Miriam"/>
                      <w:sz w:val="18"/>
                      <w:szCs w:val="18"/>
                      <w:rtl/>
                    </w:rPr>
                    <w:t>הברי</w:t>
                  </w:r>
                  <w:r>
                    <w:rPr>
                      <w:rFonts w:cs="Miriam" w:hint="cs"/>
                      <w:sz w:val="18"/>
                      <w:szCs w:val="18"/>
                      <w:rtl/>
                    </w:rPr>
                    <w:t>אות</w:t>
                  </w:r>
                </w:p>
              </w:txbxContent>
            </v:textbox>
            <w10:anchorlock/>
          </v:rect>
        </w:pict>
      </w:r>
      <w:r>
        <w:rPr>
          <w:rStyle w:val="big-number"/>
          <w:rFonts w:cs="Miriam"/>
          <w:rtl/>
        </w:rPr>
        <w:t>50.</w:t>
      </w:r>
      <w:r>
        <w:rPr>
          <w:rStyle w:val="big-number"/>
          <w:rFonts w:cs="Miriam"/>
          <w:rtl/>
        </w:rPr>
        <w:tab/>
      </w:r>
      <w:r>
        <w:rPr>
          <w:rStyle w:val="default"/>
          <w:rFonts w:cs="FrankRuehl"/>
          <w:rtl/>
        </w:rPr>
        <w:t xml:space="preserve">חבר </w:t>
      </w:r>
      <w:r>
        <w:rPr>
          <w:rStyle w:val="default"/>
          <w:rFonts w:cs="FrankRuehl" w:hint="cs"/>
          <w:rtl/>
        </w:rPr>
        <w:t>מו</w:t>
      </w:r>
      <w:r>
        <w:rPr>
          <w:rStyle w:val="default"/>
          <w:rFonts w:cs="FrankRuehl"/>
          <w:rtl/>
        </w:rPr>
        <w:t>עצ</w:t>
      </w:r>
      <w:r>
        <w:rPr>
          <w:rStyle w:val="default"/>
          <w:rFonts w:cs="FrankRuehl" w:hint="cs"/>
          <w:rtl/>
        </w:rPr>
        <w:t xml:space="preserve">ת </w:t>
      </w:r>
      <w:r>
        <w:rPr>
          <w:rStyle w:val="default"/>
          <w:rFonts w:cs="FrankRuehl"/>
          <w:rtl/>
        </w:rPr>
        <w:t>הב</w:t>
      </w:r>
      <w:r>
        <w:rPr>
          <w:rStyle w:val="default"/>
          <w:rFonts w:cs="FrankRuehl" w:hint="cs"/>
          <w:rtl/>
        </w:rPr>
        <w:t>רי</w:t>
      </w:r>
      <w:r>
        <w:rPr>
          <w:rStyle w:val="default"/>
          <w:rFonts w:cs="FrankRuehl"/>
          <w:rtl/>
        </w:rPr>
        <w:t xml:space="preserve">אות </w:t>
      </w:r>
      <w:r>
        <w:rPr>
          <w:rStyle w:val="default"/>
          <w:rFonts w:cs="FrankRuehl" w:hint="cs"/>
          <w:rtl/>
        </w:rPr>
        <w:t>יחדל לכהן לפני תום תקופת כהונתה של מועצת הבריאות באחת מאלה:</w:t>
      </w:r>
    </w:p>
    <w:p w:rsidR="00DF63EA" w:rsidRDefault="00DF63EA">
      <w:pPr>
        <w:pStyle w:val="P11"/>
        <w:spacing w:before="72"/>
        <w:ind w:left="624" w:right="1134"/>
        <w:rPr>
          <w:rStyle w:val="default"/>
          <w:rFonts w:cs="FrankRuehl"/>
          <w:rtl/>
        </w:rPr>
      </w:pPr>
      <w:r>
        <w:rPr>
          <w:rStyle w:val="default"/>
          <w:rFonts w:cs="FrankRuehl"/>
          <w:rtl/>
        </w:rPr>
        <w:t>(1)</w:t>
      </w:r>
      <w:r>
        <w:rPr>
          <w:rStyle w:val="default"/>
          <w:rFonts w:cs="FrankRuehl"/>
          <w:rtl/>
        </w:rPr>
        <w:tab/>
        <w:t>התפ</w:t>
      </w:r>
      <w:r>
        <w:rPr>
          <w:rStyle w:val="default"/>
          <w:rFonts w:cs="FrankRuehl" w:hint="cs"/>
          <w:rtl/>
        </w:rPr>
        <w:t>טר ב</w:t>
      </w:r>
      <w:r>
        <w:rPr>
          <w:rStyle w:val="default"/>
          <w:rFonts w:cs="FrankRuehl"/>
          <w:rtl/>
        </w:rPr>
        <w:t>מסיר</w:t>
      </w:r>
      <w:r>
        <w:rPr>
          <w:rStyle w:val="default"/>
          <w:rFonts w:cs="FrankRuehl" w:hint="cs"/>
          <w:rtl/>
        </w:rPr>
        <w:t>ת כתב התפטרות ליושב ראש מועצת הבריאות;</w:t>
      </w:r>
    </w:p>
    <w:p w:rsidR="00DF63EA" w:rsidRDefault="00DF63EA">
      <w:pPr>
        <w:pStyle w:val="P11"/>
        <w:spacing w:before="72"/>
        <w:ind w:left="624" w:right="1134"/>
        <w:rPr>
          <w:rStyle w:val="default"/>
          <w:rFonts w:cs="FrankRuehl"/>
          <w:rtl/>
        </w:rPr>
      </w:pPr>
      <w:r>
        <w:rPr>
          <w:rStyle w:val="default"/>
          <w:rFonts w:cs="FrankRuehl" w:hint="cs"/>
          <w:rtl/>
        </w:rPr>
        <w:t>(2)</w:t>
      </w:r>
      <w:r>
        <w:rPr>
          <w:rStyle w:val="default"/>
          <w:rFonts w:cs="FrankRuehl"/>
          <w:rtl/>
        </w:rPr>
        <w:tab/>
        <w:t xml:space="preserve">אם </w:t>
      </w:r>
      <w:r>
        <w:rPr>
          <w:rStyle w:val="default"/>
          <w:rFonts w:cs="FrankRuehl" w:hint="cs"/>
          <w:rtl/>
        </w:rPr>
        <w:t>נתמנ</w:t>
      </w:r>
      <w:r>
        <w:rPr>
          <w:rStyle w:val="default"/>
          <w:rFonts w:cs="FrankRuehl"/>
          <w:rtl/>
        </w:rPr>
        <w:t>ה בה</w:t>
      </w:r>
      <w:r>
        <w:rPr>
          <w:rStyle w:val="default"/>
          <w:rFonts w:cs="FrankRuehl" w:hint="cs"/>
          <w:rtl/>
        </w:rPr>
        <w:t xml:space="preserve">יותו עובד </w:t>
      </w:r>
      <w:r>
        <w:rPr>
          <w:rStyle w:val="default"/>
          <w:rFonts w:cs="FrankRuehl"/>
          <w:rtl/>
        </w:rPr>
        <w:t>ה</w:t>
      </w:r>
      <w:r>
        <w:rPr>
          <w:rStyle w:val="default"/>
          <w:rFonts w:cs="FrankRuehl" w:hint="cs"/>
          <w:rtl/>
        </w:rPr>
        <w:t>מדינה - פרש או הושעה מן השירות;</w:t>
      </w:r>
    </w:p>
    <w:p w:rsidR="00DF63EA" w:rsidRDefault="00DF63EA">
      <w:pPr>
        <w:pStyle w:val="P11"/>
        <w:spacing w:before="72"/>
        <w:ind w:left="624" w:right="1134"/>
        <w:rPr>
          <w:rStyle w:val="default"/>
          <w:rFonts w:cs="FrankRuehl"/>
          <w:rtl/>
        </w:rPr>
      </w:pPr>
      <w:r>
        <w:rPr>
          <w:rStyle w:val="default"/>
          <w:rFonts w:cs="FrankRuehl" w:hint="cs"/>
          <w:rtl/>
        </w:rPr>
        <w:t>(3)</w:t>
      </w:r>
      <w:r>
        <w:rPr>
          <w:rStyle w:val="default"/>
          <w:rFonts w:cs="FrankRuehl"/>
          <w:rtl/>
        </w:rPr>
        <w:tab/>
        <w:t xml:space="preserve">אם </w:t>
      </w:r>
      <w:r>
        <w:rPr>
          <w:rStyle w:val="default"/>
          <w:rFonts w:cs="FrankRuehl" w:hint="cs"/>
          <w:rtl/>
        </w:rPr>
        <w:t>נתמנ</w:t>
      </w:r>
      <w:r>
        <w:rPr>
          <w:rStyle w:val="default"/>
          <w:rFonts w:cs="FrankRuehl"/>
          <w:rtl/>
        </w:rPr>
        <w:t>ה בה</w:t>
      </w:r>
      <w:r>
        <w:rPr>
          <w:rStyle w:val="default"/>
          <w:rFonts w:cs="FrankRuehl" w:hint="cs"/>
          <w:rtl/>
        </w:rPr>
        <w:t xml:space="preserve">יותו עובד, חבר או ממלא תפקיד בגוף מסוים - סיים עבודתו או </w:t>
      </w:r>
      <w:r>
        <w:rPr>
          <w:rStyle w:val="default"/>
          <w:rFonts w:cs="FrankRuehl"/>
          <w:rtl/>
        </w:rPr>
        <w:t xml:space="preserve">חדל </w:t>
      </w:r>
      <w:r>
        <w:rPr>
          <w:rStyle w:val="default"/>
          <w:rFonts w:cs="FrankRuehl" w:hint="cs"/>
          <w:rtl/>
        </w:rPr>
        <w:t>להיו</w:t>
      </w:r>
      <w:r>
        <w:rPr>
          <w:rStyle w:val="default"/>
          <w:rFonts w:cs="FrankRuehl"/>
          <w:rtl/>
        </w:rPr>
        <w:t>ת חב</w:t>
      </w:r>
      <w:r>
        <w:rPr>
          <w:rStyle w:val="default"/>
          <w:rFonts w:cs="FrankRuehl" w:hint="cs"/>
          <w:rtl/>
        </w:rPr>
        <w:t>ר או</w:t>
      </w:r>
      <w:r>
        <w:rPr>
          <w:rStyle w:val="default"/>
          <w:rFonts w:cs="FrankRuehl"/>
          <w:rtl/>
        </w:rPr>
        <w:t xml:space="preserve"> </w:t>
      </w:r>
      <w:r>
        <w:rPr>
          <w:rStyle w:val="default"/>
          <w:rFonts w:cs="FrankRuehl" w:hint="cs"/>
          <w:rtl/>
        </w:rPr>
        <w:t>ח</w:t>
      </w:r>
      <w:r>
        <w:rPr>
          <w:rStyle w:val="default"/>
          <w:rFonts w:cs="FrankRuehl"/>
          <w:rtl/>
        </w:rPr>
        <w:t>ד</w:t>
      </w:r>
      <w:r>
        <w:rPr>
          <w:rStyle w:val="default"/>
          <w:rFonts w:cs="FrankRuehl" w:hint="cs"/>
          <w:rtl/>
        </w:rPr>
        <w:t>ל</w:t>
      </w:r>
      <w:r>
        <w:rPr>
          <w:rStyle w:val="default"/>
          <w:rFonts w:cs="FrankRuehl"/>
          <w:rtl/>
        </w:rPr>
        <w:t xml:space="preserve"> </w:t>
      </w:r>
      <w:r>
        <w:rPr>
          <w:rStyle w:val="default"/>
          <w:rFonts w:cs="FrankRuehl" w:hint="cs"/>
          <w:rtl/>
        </w:rPr>
        <w:t>ל</w:t>
      </w:r>
      <w:r>
        <w:rPr>
          <w:rStyle w:val="default"/>
          <w:rFonts w:cs="FrankRuehl"/>
          <w:rtl/>
        </w:rPr>
        <w:t>מ</w:t>
      </w:r>
      <w:r>
        <w:rPr>
          <w:rStyle w:val="default"/>
          <w:rFonts w:cs="FrankRuehl" w:hint="cs"/>
          <w:rtl/>
        </w:rPr>
        <w:t>לא אותו תפקיד באותו גוף.</w:t>
      </w:r>
    </w:p>
    <w:p w:rsidR="00DF63EA" w:rsidRDefault="00DF63EA" w:rsidP="00B803FE">
      <w:pPr>
        <w:pStyle w:val="P00"/>
        <w:spacing w:before="72"/>
        <w:ind w:left="0" w:right="1134"/>
        <w:rPr>
          <w:rStyle w:val="default"/>
          <w:rFonts w:cs="FrankRuehl"/>
          <w:rtl/>
        </w:rPr>
      </w:pPr>
      <w:bookmarkStart w:id="196" w:name="Seif64"/>
      <w:bookmarkEnd w:id="196"/>
      <w:r>
        <w:rPr>
          <w:lang w:val="he-IL"/>
        </w:rPr>
        <w:pict>
          <v:rect id="_x0000_s2212" style="position:absolute;left:0;text-align:left;margin-left:464.5pt;margin-top:8.05pt;width:75.05pt;height:10pt;z-index:251549696" o:allowincell="f" filled="f" stroked="f" strokecolor="lime" strokeweight=".25pt">
            <v:textbox style="mso-next-textbox:#_x0000_s2212" inset="0,0,0,0">
              <w:txbxContent>
                <w:p w:rsidR="00387307" w:rsidRDefault="00387307">
                  <w:pPr>
                    <w:spacing w:line="160" w:lineRule="exact"/>
                    <w:jc w:val="left"/>
                    <w:rPr>
                      <w:rFonts w:cs="Miriam"/>
                      <w:noProof/>
                      <w:sz w:val="18"/>
                      <w:szCs w:val="18"/>
                      <w:rtl/>
                    </w:rPr>
                  </w:pPr>
                  <w:r>
                    <w:rPr>
                      <w:rFonts w:cs="Miriam"/>
                      <w:sz w:val="18"/>
                      <w:szCs w:val="18"/>
                      <w:rtl/>
                    </w:rPr>
                    <w:t>העבר</w:t>
                  </w:r>
                  <w:r>
                    <w:rPr>
                      <w:rFonts w:cs="Miriam" w:hint="cs"/>
                      <w:sz w:val="18"/>
                      <w:szCs w:val="18"/>
                      <w:rtl/>
                    </w:rPr>
                    <w:t>ה מכ</w:t>
                  </w:r>
                  <w:r>
                    <w:rPr>
                      <w:rFonts w:cs="Miriam"/>
                      <w:sz w:val="18"/>
                      <w:szCs w:val="18"/>
                      <w:rtl/>
                    </w:rPr>
                    <w:t>הונה</w:t>
                  </w:r>
                </w:p>
              </w:txbxContent>
            </v:textbox>
            <w10:anchorlock/>
          </v:rect>
        </w:pict>
      </w:r>
      <w:r>
        <w:rPr>
          <w:rStyle w:val="big-number"/>
          <w:rFonts w:cs="Miriam"/>
          <w:rtl/>
        </w:rPr>
        <w:t>51.</w:t>
      </w:r>
      <w:r>
        <w:rPr>
          <w:rStyle w:val="big-number"/>
          <w:rFonts w:cs="Miriam"/>
          <w:rtl/>
        </w:rPr>
        <w:tab/>
      </w:r>
      <w:r>
        <w:rPr>
          <w:rStyle w:val="default"/>
          <w:rFonts w:cs="FrankRuehl"/>
          <w:rtl/>
        </w:rPr>
        <w:t>מי ש</w:t>
      </w:r>
      <w:r>
        <w:rPr>
          <w:rStyle w:val="default"/>
          <w:rFonts w:cs="FrankRuehl" w:hint="cs"/>
          <w:rtl/>
        </w:rPr>
        <w:t>מינה</w:t>
      </w:r>
      <w:r>
        <w:rPr>
          <w:rStyle w:val="default"/>
          <w:rFonts w:cs="FrankRuehl"/>
          <w:rtl/>
        </w:rPr>
        <w:t xml:space="preserve"> או </w:t>
      </w:r>
      <w:r>
        <w:rPr>
          <w:rStyle w:val="default"/>
          <w:rFonts w:cs="FrankRuehl" w:hint="cs"/>
          <w:rtl/>
        </w:rPr>
        <w:t>שבחר חבר למועצת הבריאות רשאי להעבירו מכהונתו לפני תום</w:t>
      </w:r>
      <w:r>
        <w:rPr>
          <w:rStyle w:val="default"/>
          <w:rFonts w:cs="FrankRuehl"/>
          <w:rtl/>
        </w:rPr>
        <w:t xml:space="preserve"> ת</w:t>
      </w:r>
      <w:r>
        <w:rPr>
          <w:rStyle w:val="default"/>
          <w:rFonts w:cs="FrankRuehl" w:hint="cs"/>
          <w:rtl/>
        </w:rPr>
        <w:t>קופת כהונתה של מועצת הבריאות באחת מאלה:</w:t>
      </w:r>
    </w:p>
    <w:p w:rsidR="00DF63EA" w:rsidRDefault="00DF63EA">
      <w:pPr>
        <w:pStyle w:val="P11"/>
        <w:spacing w:before="72"/>
        <w:ind w:left="624" w:right="1134"/>
        <w:rPr>
          <w:rStyle w:val="default"/>
          <w:rFonts w:cs="FrankRuehl"/>
          <w:rtl/>
        </w:rPr>
      </w:pPr>
      <w:r>
        <w:rPr>
          <w:rStyle w:val="default"/>
          <w:rFonts w:cs="FrankRuehl"/>
          <w:rtl/>
        </w:rPr>
        <w:t>(1)</w:t>
      </w:r>
      <w:r>
        <w:rPr>
          <w:rStyle w:val="default"/>
          <w:rFonts w:cs="FrankRuehl"/>
          <w:rtl/>
        </w:rPr>
        <w:tab/>
        <w:t>נבצ</w:t>
      </w:r>
      <w:r>
        <w:rPr>
          <w:rStyle w:val="default"/>
          <w:rFonts w:cs="FrankRuehl" w:hint="cs"/>
          <w:rtl/>
        </w:rPr>
        <w:t>ר ממ</w:t>
      </w:r>
      <w:r>
        <w:rPr>
          <w:rStyle w:val="default"/>
          <w:rFonts w:cs="FrankRuehl"/>
          <w:rtl/>
        </w:rPr>
        <w:t>נו, ד</w:t>
      </w:r>
      <w:r>
        <w:rPr>
          <w:rStyle w:val="default"/>
          <w:rFonts w:cs="FrankRuehl" w:hint="cs"/>
          <w:rtl/>
        </w:rPr>
        <w:t>רך קבע,</w:t>
      </w:r>
      <w:r>
        <w:rPr>
          <w:rStyle w:val="default"/>
          <w:rFonts w:cs="FrankRuehl"/>
          <w:rtl/>
        </w:rPr>
        <w:t xml:space="preserve"> </w:t>
      </w:r>
      <w:r>
        <w:rPr>
          <w:rStyle w:val="default"/>
          <w:rFonts w:cs="FrankRuehl" w:hint="cs"/>
          <w:rtl/>
        </w:rPr>
        <w:t>ל</w:t>
      </w:r>
      <w:r>
        <w:rPr>
          <w:rStyle w:val="default"/>
          <w:rFonts w:cs="FrankRuehl"/>
          <w:rtl/>
        </w:rPr>
        <w:t>מ</w:t>
      </w:r>
      <w:r>
        <w:rPr>
          <w:rStyle w:val="default"/>
          <w:rFonts w:cs="FrankRuehl" w:hint="cs"/>
          <w:rtl/>
        </w:rPr>
        <w:t>לא את תפקידו;</w:t>
      </w:r>
    </w:p>
    <w:p w:rsidR="00DF63EA" w:rsidRDefault="00DF63EA">
      <w:pPr>
        <w:pStyle w:val="P11"/>
        <w:spacing w:before="72"/>
        <w:ind w:left="624" w:right="1134"/>
        <w:rPr>
          <w:rStyle w:val="default"/>
          <w:rFonts w:cs="FrankRuehl"/>
          <w:rtl/>
        </w:rPr>
      </w:pPr>
      <w:r>
        <w:rPr>
          <w:rStyle w:val="default"/>
          <w:rFonts w:cs="FrankRuehl"/>
          <w:rtl/>
        </w:rPr>
        <w:t>(2)</w:t>
      </w:r>
      <w:r>
        <w:rPr>
          <w:rStyle w:val="default"/>
          <w:rFonts w:cs="FrankRuehl"/>
          <w:rtl/>
        </w:rPr>
        <w:tab/>
        <w:t>הוג</w:t>
      </w:r>
      <w:r>
        <w:rPr>
          <w:rStyle w:val="default"/>
          <w:rFonts w:cs="FrankRuehl" w:hint="cs"/>
          <w:rtl/>
        </w:rPr>
        <w:t>ש נג</w:t>
      </w:r>
      <w:r>
        <w:rPr>
          <w:rStyle w:val="default"/>
          <w:rFonts w:cs="FrankRuehl"/>
          <w:rtl/>
        </w:rPr>
        <w:t>דו</w:t>
      </w:r>
      <w:r>
        <w:rPr>
          <w:rStyle w:val="default"/>
          <w:rFonts w:cs="FrankRuehl" w:hint="cs"/>
          <w:rtl/>
        </w:rPr>
        <w:t xml:space="preserve"> כ</w:t>
      </w:r>
      <w:r>
        <w:rPr>
          <w:rStyle w:val="default"/>
          <w:rFonts w:cs="FrankRuehl"/>
          <w:rtl/>
        </w:rPr>
        <w:t>תב</w:t>
      </w:r>
      <w:r>
        <w:rPr>
          <w:rStyle w:val="default"/>
          <w:rFonts w:cs="FrankRuehl" w:hint="cs"/>
          <w:rtl/>
        </w:rPr>
        <w:t xml:space="preserve"> איש</w:t>
      </w:r>
      <w:r>
        <w:rPr>
          <w:rStyle w:val="default"/>
          <w:rFonts w:cs="FrankRuehl"/>
          <w:rtl/>
        </w:rPr>
        <w:t>ום ב</w:t>
      </w:r>
      <w:r>
        <w:rPr>
          <w:rStyle w:val="default"/>
          <w:rFonts w:cs="FrankRuehl" w:hint="cs"/>
          <w:rtl/>
        </w:rPr>
        <w:t>של עבירה שלדעת היועץ המשפטי לממשלה יש עמה קלון.</w:t>
      </w:r>
    </w:p>
    <w:p w:rsidR="00DF63EA" w:rsidRDefault="00DF63EA" w:rsidP="00B803FE">
      <w:pPr>
        <w:pStyle w:val="P00"/>
        <w:spacing w:before="72"/>
        <w:ind w:left="0" w:right="1134"/>
        <w:rPr>
          <w:rStyle w:val="default"/>
          <w:rFonts w:cs="FrankRuehl"/>
          <w:rtl/>
        </w:rPr>
      </w:pPr>
      <w:bookmarkStart w:id="197" w:name="Seif65"/>
      <w:bookmarkEnd w:id="197"/>
      <w:r>
        <w:rPr>
          <w:lang w:val="he-IL"/>
        </w:rPr>
        <w:pict>
          <v:rect id="_x0000_s2213" style="position:absolute;left:0;text-align:left;margin-left:464.5pt;margin-top:8.05pt;width:75.05pt;height:20pt;z-index:251550720" o:allowincell="f" filled="f" stroked="f" strokecolor="lime" strokeweight=".25pt">
            <v:textbox style="mso-next-textbox:#_x0000_s2213" inset="0,0,0,0">
              <w:txbxContent>
                <w:p w:rsidR="00387307" w:rsidRDefault="00387307">
                  <w:pPr>
                    <w:spacing w:line="160" w:lineRule="exact"/>
                    <w:jc w:val="left"/>
                    <w:rPr>
                      <w:rFonts w:cs="Miriam"/>
                      <w:noProof/>
                      <w:sz w:val="18"/>
                      <w:szCs w:val="18"/>
                      <w:rtl/>
                    </w:rPr>
                  </w:pPr>
                  <w:r>
                    <w:rPr>
                      <w:rFonts w:cs="Miriam"/>
                      <w:sz w:val="18"/>
                      <w:szCs w:val="18"/>
                      <w:rtl/>
                    </w:rPr>
                    <w:t>תפקי</w:t>
                  </w:r>
                  <w:r>
                    <w:rPr>
                      <w:rFonts w:cs="Miriam" w:hint="cs"/>
                      <w:sz w:val="18"/>
                      <w:szCs w:val="18"/>
                      <w:rtl/>
                    </w:rPr>
                    <w:t>די מ</w:t>
                  </w:r>
                  <w:r>
                    <w:rPr>
                      <w:rFonts w:cs="Miriam"/>
                      <w:sz w:val="18"/>
                      <w:szCs w:val="18"/>
                      <w:rtl/>
                    </w:rPr>
                    <w:t>ועצת</w:t>
                  </w:r>
                  <w:r>
                    <w:rPr>
                      <w:rFonts w:cs="Miriam" w:hint="cs"/>
                      <w:sz w:val="18"/>
                      <w:szCs w:val="18"/>
                      <w:rtl/>
                    </w:rPr>
                    <w:t xml:space="preserve"> הבריאות</w:t>
                  </w:r>
                </w:p>
              </w:txbxContent>
            </v:textbox>
            <w10:anchorlock/>
          </v:rect>
        </w:pict>
      </w:r>
      <w:r>
        <w:rPr>
          <w:rStyle w:val="big-number"/>
          <w:rFonts w:cs="Miriam"/>
          <w:rtl/>
        </w:rPr>
        <w:t>52.</w:t>
      </w:r>
      <w:r>
        <w:rPr>
          <w:rStyle w:val="big-number"/>
          <w:rFonts w:cs="Miriam"/>
          <w:rtl/>
        </w:rPr>
        <w:tab/>
      </w:r>
      <w:r>
        <w:rPr>
          <w:rStyle w:val="default"/>
          <w:rFonts w:cs="FrankRuehl"/>
          <w:rtl/>
        </w:rPr>
        <w:t>תפקי</w:t>
      </w:r>
      <w:r>
        <w:rPr>
          <w:rStyle w:val="default"/>
          <w:rFonts w:cs="FrankRuehl" w:hint="cs"/>
          <w:rtl/>
        </w:rPr>
        <w:t>די מ</w:t>
      </w:r>
      <w:r>
        <w:rPr>
          <w:rStyle w:val="default"/>
          <w:rFonts w:cs="FrankRuehl"/>
          <w:rtl/>
        </w:rPr>
        <w:t>ועצת</w:t>
      </w:r>
      <w:r>
        <w:rPr>
          <w:rStyle w:val="default"/>
          <w:rFonts w:cs="FrankRuehl" w:hint="cs"/>
          <w:rtl/>
        </w:rPr>
        <w:t xml:space="preserve"> הבריאות יהיו אלה:</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ליי</w:t>
      </w:r>
      <w:r>
        <w:rPr>
          <w:rStyle w:val="default"/>
          <w:rFonts w:cs="FrankRuehl" w:hint="cs"/>
          <w:rtl/>
        </w:rPr>
        <w:t>עץ ל</w:t>
      </w:r>
      <w:r>
        <w:rPr>
          <w:rStyle w:val="default"/>
          <w:rFonts w:cs="FrankRuehl"/>
          <w:rtl/>
        </w:rPr>
        <w:t>שר ה</w:t>
      </w:r>
      <w:r>
        <w:rPr>
          <w:rStyle w:val="default"/>
          <w:rFonts w:cs="FrankRuehl" w:hint="cs"/>
          <w:rtl/>
        </w:rPr>
        <w:t>בריאות לענין חוק זה בנושאים הבאים:</w:t>
      </w:r>
    </w:p>
    <w:p w:rsidR="00DF63EA" w:rsidRDefault="00DF63EA">
      <w:pPr>
        <w:pStyle w:val="P22"/>
        <w:spacing w:before="72"/>
        <w:ind w:left="1021" w:right="1134"/>
        <w:rPr>
          <w:rStyle w:val="default"/>
          <w:rFonts w:cs="FrankRuehl"/>
          <w:rtl/>
        </w:rPr>
      </w:pPr>
      <w:r>
        <w:rPr>
          <w:rStyle w:val="default"/>
          <w:rFonts w:cs="FrankRuehl"/>
          <w:rtl/>
        </w:rPr>
        <w:t>(א)</w:t>
      </w:r>
      <w:r>
        <w:rPr>
          <w:rStyle w:val="default"/>
          <w:rFonts w:cs="FrankRuehl"/>
          <w:rtl/>
        </w:rPr>
        <w:tab/>
        <w:t>שיע</w:t>
      </w:r>
      <w:r>
        <w:rPr>
          <w:rStyle w:val="default"/>
          <w:rFonts w:cs="FrankRuehl" w:hint="cs"/>
          <w:rtl/>
        </w:rPr>
        <w:t xml:space="preserve">ורי </w:t>
      </w:r>
      <w:r>
        <w:rPr>
          <w:rStyle w:val="default"/>
          <w:rFonts w:cs="FrankRuehl"/>
          <w:rtl/>
        </w:rPr>
        <w:t xml:space="preserve">דמי </w:t>
      </w:r>
      <w:r>
        <w:rPr>
          <w:rStyle w:val="default"/>
          <w:rFonts w:cs="FrankRuehl" w:hint="cs"/>
          <w:rtl/>
        </w:rPr>
        <w:t>ביטוח בריאות;</w:t>
      </w:r>
    </w:p>
    <w:p w:rsidR="00DF63EA" w:rsidRDefault="00DF63EA">
      <w:pPr>
        <w:pStyle w:val="P22"/>
        <w:spacing w:before="72"/>
        <w:ind w:left="1021" w:right="1134"/>
        <w:rPr>
          <w:rStyle w:val="default"/>
          <w:rFonts w:cs="FrankRuehl"/>
          <w:rtl/>
        </w:rPr>
      </w:pPr>
      <w:r>
        <w:rPr>
          <w:rStyle w:val="default"/>
          <w:rFonts w:cs="FrankRuehl" w:hint="cs"/>
          <w:rtl/>
        </w:rPr>
        <w:t>(ב)</w:t>
      </w:r>
      <w:r>
        <w:rPr>
          <w:rStyle w:val="default"/>
          <w:rFonts w:cs="FrankRuehl"/>
          <w:rtl/>
        </w:rPr>
        <w:tab/>
        <w:t>שינ</w:t>
      </w:r>
      <w:r>
        <w:rPr>
          <w:rStyle w:val="default"/>
          <w:rFonts w:cs="FrankRuehl" w:hint="cs"/>
          <w:rtl/>
        </w:rPr>
        <w:t>ויים</w:t>
      </w:r>
      <w:r>
        <w:rPr>
          <w:rStyle w:val="default"/>
          <w:rFonts w:cs="FrankRuehl"/>
          <w:rtl/>
        </w:rPr>
        <w:t xml:space="preserve"> בסל</w:t>
      </w:r>
      <w:r>
        <w:rPr>
          <w:rStyle w:val="default"/>
          <w:rFonts w:cs="FrankRuehl" w:hint="cs"/>
          <w:rtl/>
        </w:rPr>
        <w:t xml:space="preserve"> שירותי הבריא</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בהתחש</w:t>
      </w:r>
      <w:r>
        <w:rPr>
          <w:rStyle w:val="default"/>
          <w:rFonts w:cs="FrankRuehl"/>
          <w:rtl/>
        </w:rPr>
        <w:t>ב</w:t>
      </w:r>
      <w:r>
        <w:rPr>
          <w:rStyle w:val="default"/>
          <w:rFonts w:cs="FrankRuehl" w:hint="cs"/>
          <w:rtl/>
        </w:rPr>
        <w:t xml:space="preserve"> </w:t>
      </w:r>
      <w:r>
        <w:rPr>
          <w:rStyle w:val="default"/>
          <w:rFonts w:cs="FrankRuehl"/>
          <w:rtl/>
        </w:rPr>
        <w:t>ב</w:t>
      </w:r>
      <w:r>
        <w:rPr>
          <w:rStyle w:val="default"/>
          <w:rFonts w:cs="FrankRuehl" w:hint="cs"/>
          <w:rtl/>
        </w:rPr>
        <w:t>ין היתר, בטכנולוגי</w:t>
      </w:r>
      <w:r>
        <w:rPr>
          <w:rStyle w:val="default"/>
          <w:rFonts w:cs="FrankRuehl"/>
          <w:rtl/>
        </w:rPr>
        <w:t>ות ח</w:t>
      </w:r>
      <w:r>
        <w:rPr>
          <w:rStyle w:val="default"/>
          <w:rFonts w:cs="FrankRuehl" w:hint="cs"/>
          <w:rtl/>
        </w:rPr>
        <w:t>דשות</w:t>
      </w:r>
      <w:r>
        <w:rPr>
          <w:rStyle w:val="default"/>
          <w:rFonts w:cs="FrankRuehl"/>
          <w:rtl/>
        </w:rPr>
        <w:t xml:space="preserve"> ועל</w:t>
      </w:r>
      <w:r>
        <w:rPr>
          <w:rStyle w:val="default"/>
          <w:rFonts w:cs="FrankRuehl" w:hint="cs"/>
          <w:rtl/>
        </w:rPr>
        <w:t>ויותיהן;</w:t>
      </w:r>
    </w:p>
    <w:p w:rsidR="00DF63EA" w:rsidRDefault="00DF63EA">
      <w:pPr>
        <w:pStyle w:val="P22"/>
        <w:spacing w:before="72"/>
        <w:ind w:left="1021" w:right="1134"/>
        <w:rPr>
          <w:rStyle w:val="default"/>
          <w:rFonts w:cs="FrankRuehl"/>
          <w:rtl/>
        </w:rPr>
      </w:pPr>
      <w:r>
        <w:rPr>
          <w:rStyle w:val="default"/>
          <w:rFonts w:cs="FrankRuehl" w:hint="cs"/>
          <w:rtl/>
        </w:rPr>
        <w:t>(ג)</w:t>
      </w:r>
      <w:r>
        <w:rPr>
          <w:rStyle w:val="default"/>
          <w:rFonts w:cs="FrankRuehl"/>
          <w:rtl/>
        </w:rPr>
        <w:tab/>
        <w:t>קיד</w:t>
      </w:r>
      <w:r>
        <w:rPr>
          <w:rStyle w:val="default"/>
          <w:rFonts w:cs="FrankRuehl" w:hint="cs"/>
          <w:rtl/>
        </w:rPr>
        <w:t>ום ה</w:t>
      </w:r>
      <w:r>
        <w:rPr>
          <w:rStyle w:val="default"/>
          <w:rFonts w:cs="FrankRuehl"/>
          <w:rtl/>
        </w:rPr>
        <w:t>שווי</w:t>
      </w:r>
      <w:r>
        <w:rPr>
          <w:rStyle w:val="default"/>
          <w:rFonts w:cs="FrankRuehl" w:hint="cs"/>
          <w:rtl/>
        </w:rPr>
        <w:t>ונות באיכות שירותי הבריאות, זמינותם ונגישותם בהתאם להוראו</w:t>
      </w:r>
      <w:r>
        <w:rPr>
          <w:rStyle w:val="default"/>
          <w:rFonts w:cs="FrankRuehl"/>
          <w:rtl/>
        </w:rPr>
        <w:t>ת החוק;</w:t>
      </w:r>
    </w:p>
    <w:p w:rsidR="00DF63EA" w:rsidRDefault="00DF63EA">
      <w:pPr>
        <w:pStyle w:val="P22"/>
        <w:spacing w:before="72"/>
        <w:ind w:left="1021" w:right="1134"/>
        <w:rPr>
          <w:rStyle w:val="default"/>
          <w:rFonts w:cs="FrankRuehl"/>
          <w:rtl/>
        </w:rPr>
      </w:pPr>
      <w:r>
        <w:rPr>
          <w:rStyle w:val="default"/>
          <w:rFonts w:cs="FrankRuehl" w:hint="cs"/>
          <w:rtl/>
        </w:rPr>
        <w:t>(ד)</w:t>
      </w:r>
      <w:r>
        <w:rPr>
          <w:rStyle w:val="default"/>
          <w:rFonts w:cs="FrankRuehl"/>
          <w:rtl/>
        </w:rPr>
        <w:tab/>
        <w:t>אמו</w:t>
      </w:r>
      <w:r>
        <w:rPr>
          <w:rStyle w:val="default"/>
          <w:rFonts w:cs="FrankRuehl" w:hint="cs"/>
          <w:rtl/>
        </w:rPr>
        <w:t>ת מי</w:t>
      </w:r>
      <w:r>
        <w:rPr>
          <w:rStyle w:val="default"/>
          <w:rFonts w:cs="FrankRuehl"/>
          <w:rtl/>
        </w:rPr>
        <w:t>דה ל</w:t>
      </w:r>
      <w:r>
        <w:rPr>
          <w:rStyle w:val="default"/>
          <w:rFonts w:cs="FrankRuehl" w:hint="cs"/>
          <w:rtl/>
        </w:rPr>
        <w:t>הקצאת מקורות להרחבת שירותי הבריאות;</w:t>
      </w:r>
    </w:p>
    <w:p w:rsidR="00DF63EA" w:rsidRDefault="00DF63EA">
      <w:pPr>
        <w:pStyle w:val="P22"/>
        <w:spacing w:before="72"/>
        <w:ind w:left="1021" w:right="1134"/>
        <w:rPr>
          <w:rStyle w:val="default"/>
          <w:rFonts w:cs="FrankRuehl"/>
          <w:rtl/>
        </w:rPr>
      </w:pPr>
      <w:r>
        <w:rPr>
          <w:rStyle w:val="default"/>
          <w:rFonts w:cs="FrankRuehl" w:hint="cs"/>
          <w:rtl/>
        </w:rPr>
        <w:t>(ה)</w:t>
      </w:r>
      <w:r>
        <w:rPr>
          <w:rStyle w:val="default"/>
          <w:rFonts w:cs="FrankRuehl"/>
          <w:rtl/>
        </w:rPr>
        <w:tab/>
        <w:t>תשל</w:t>
      </w:r>
      <w:r>
        <w:rPr>
          <w:rStyle w:val="default"/>
          <w:rFonts w:cs="FrankRuehl" w:hint="cs"/>
          <w:rtl/>
        </w:rPr>
        <w:t>ומים</w:t>
      </w:r>
      <w:r>
        <w:rPr>
          <w:rStyle w:val="default"/>
          <w:rFonts w:cs="FrankRuehl"/>
          <w:rtl/>
        </w:rPr>
        <w:t xml:space="preserve"> של </w:t>
      </w:r>
      <w:r>
        <w:rPr>
          <w:rStyle w:val="default"/>
          <w:rFonts w:cs="FrankRuehl" w:hint="cs"/>
          <w:rtl/>
        </w:rPr>
        <w:t>מבוטחים בע</w:t>
      </w:r>
      <w:r>
        <w:rPr>
          <w:rStyle w:val="default"/>
          <w:rFonts w:cs="FrankRuehl"/>
          <w:rtl/>
        </w:rPr>
        <w:t>ד שי</w:t>
      </w:r>
      <w:r>
        <w:rPr>
          <w:rStyle w:val="default"/>
          <w:rFonts w:cs="FrankRuehl" w:hint="cs"/>
          <w:rtl/>
        </w:rPr>
        <w:t>רותי הבריאות;</w:t>
      </w:r>
    </w:p>
    <w:p w:rsidR="00DF63EA" w:rsidRDefault="00DF63EA">
      <w:pPr>
        <w:pStyle w:val="P22"/>
        <w:spacing w:before="72"/>
        <w:ind w:left="1021" w:right="1134"/>
        <w:rPr>
          <w:rStyle w:val="default"/>
          <w:rFonts w:cs="FrankRuehl"/>
          <w:rtl/>
        </w:rPr>
      </w:pPr>
      <w:r>
        <w:rPr>
          <w:rStyle w:val="default"/>
          <w:rFonts w:cs="FrankRuehl" w:hint="cs"/>
          <w:rtl/>
        </w:rPr>
        <w:t>(ו)</w:t>
      </w:r>
      <w:r>
        <w:rPr>
          <w:rStyle w:val="default"/>
          <w:rFonts w:cs="FrankRuehl"/>
          <w:rtl/>
        </w:rPr>
        <w:tab/>
        <w:t>סוג</w:t>
      </w:r>
      <w:r>
        <w:rPr>
          <w:rStyle w:val="default"/>
          <w:rFonts w:cs="FrankRuehl" w:hint="cs"/>
          <w:rtl/>
        </w:rPr>
        <w:t xml:space="preserve">יות </w:t>
      </w:r>
      <w:r>
        <w:rPr>
          <w:rStyle w:val="default"/>
          <w:rFonts w:cs="FrankRuehl"/>
          <w:rtl/>
        </w:rPr>
        <w:t>ערכי</w:t>
      </w:r>
      <w:r>
        <w:rPr>
          <w:rStyle w:val="default"/>
          <w:rFonts w:cs="FrankRuehl" w:hint="cs"/>
          <w:rtl/>
        </w:rPr>
        <w:t>ות במישור הממלכתי</w:t>
      </w:r>
      <w:r>
        <w:rPr>
          <w:rStyle w:val="default"/>
          <w:rFonts w:cs="FrankRuehl"/>
          <w:rtl/>
        </w:rPr>
        <w:t xml:space="preserve"> </w:t>
      </w:r>
      <w:r>
        <w:rPr>
          <w:rStyle w:val="default"/>
          <w:rFonts w:cs="FrankRuehl" w:hint="cs"/>
          <w:rtl/>
        </w:rPr>
        <w:t>ב</w:t>
      </w:r>
      <w:r>
        <w:rPr>
          <w:rStyle w:val="default"/>
          <w:rFonts w:cs="FrankRuehl"/>
          <w:rtl/>
        </w:rPr>
        <w:t>ת</w:t>
      </w:r>
      <w:r>
        <w:rPr>
          <w:rStyle w:val="default"/>
          <w:rFonts w:cs="FrankRuehl" w:hint="cs"/>
          <w:rtl/>
        </w:rPr>
        <w:t>חום ה</w:t>
      </w:r>
      <w:r>
        <w:rPr>
          <w:rStyle w:val="default"/>
          <w:rFonts w:cs="FrankRuehl"/>
          <w:rtl/>
        </w:rPr>
        <w:t>ברי</w:t>
      </w:r>
      <w:r>
        <w:rPr>
          <w:rStyle w:val="default"/>
          <w:rFonts w:cs="FrankRuehl" w:hint="cs"/>
          <w:rtl/>
        </w:rPr>
        <w:t>או</w:t>
      </w:r>
      <w:r>
        <w:rPr>
          <w:rStyle w:val="default"/>
          <w:rFonts w:cs="FrankRuehl"/>
          <w:rtl/>
        </w:rPr>
        <w:t>ת</w:t>
      </w:r>
      <w:r>
        <w:rPr>
          <w:rStyle w:val="default"/>
          <w:rFonts w:cs="FrankRuehl" w:hint="cs"/>
          <w:rtl/>
        </w:rPr>
        <w:t>;</w:t>
      </w:r>
    </w:p>
    <w:p w:rsidR="00DF63EA" w:rsidRDefault="00DF63EA">
      <w:pPr>
        <w:pStyle w:val="P22"/>
        <w:spacing w:before="72"/>
        <w:ind w:left="1021" w:right="1134"/>
        <w:rPr>
          <w:rStyle w:val="default"/>
          <w:rFonts w:cs="FrankRuehl"/>
          <w:rtl/>
        </w:rPr>
      </w:pPr>
      <w:r>
        <w:rPr>
          <w:rStyle w:val="default"/>
          <w:rFonts w:cs="FrankRuehl" w:hint="cs"/>
          <w:rtl/>
        </w:rPr>
        <w:t>(ז)</w:t>
      </w:r>
      <w:r>
        <w:rPr>
          <w:rStyle w:val="default"/>
          <w:rFonts w:cs="FrankRuehl"/>
          <w:rtl/>
        </w:rPr>
        <w:tab/>
        <w:t>סדר</w:t>
      </w:r>
      <w:r>
        <w:rPr>
          <w:rStyle w:val="default"/>
          <w:rFonts w:cs="FrankRuehl" w:hint="cs"/>
          <w:rtl/>
        </w:rPr>
        <w:t>י עד</w:t>
      </w:r>
      <w:r>
        <w:rPr>
          <w:rStyle w:val="default"/>
          <w:rFonts w:cs="FrankRuehl"/>
          <w:rtl/>
        </w:rPr>
        <w:t>יפ</w:t>
      </w:r>
      <w:r>
        <w:rPr>
          <w:rStyle w:val="default"/>
          <w:rFonts w:cs="FrankRuehl" w:hint="cs"/>
          <w:rtl/>
        </w:rPr>
        <w:t>ות</w:t>
      </w:r>
      <w:r>
        <w:rPr>
          <w:rStyle w:val="default"/>
          <w:rFonts w:cs="FrankRuehl"/>
          <w:rtl/>
        </w:rPr>
        <w:t xml:space="preserve"> ו</w:t>
      </w:r>
      <w:r>
        <w:rPr>
          <w:rStyle w:val="default"/>
          <w:rFonts w:cs="FrankRuehl" w:hint="cs"/>
          <w:rtl/>
        </w:rPr>
        <w:t>קדימ</w:t>
      </w:r>
      <w:r>
        <w:rPr>
          <w:rStyle w:val="default"/>
          <w:rFonts w:cs="FrankRuehl"/>
          <w:rtl/>
        </w:rPr>
        <w:t>ה בת</w:t>
      </w:r>
      <w:r>
        <w:rPr>
          <w:rStyle w:val="default"/>
          <w:rFonts w:cs="FrankRuehl" w:hint="cs"/>
          <w:rtl/>
        </w:rPr>
        <w:t xml:space="preserve">חום </w:t>
      </w:r>
      <w:r>
        <w:rPr>
          <w:rStyle w:val="default"/>
          <w:rFonts w:cs="FrankRuehl"/>
          <w:rtl/>
        </w:rPr>
        <w:t>ה</w:t>
      </w:r>
      <w:r>
        <w:rPr>
          <w:rStyle w:val="default"/>
          <w:rFonts w:cs="FrankRuehl" w:hint="cs"/>
          <w:rtl/>
        </w:rPr>
        <w:t>ב</w:t>
      </w:r>
      <w:r>
        <w:rPr>
          <w:rStyle w:val="default"/>
          <w:rFonts w:cs="FrankRuehl"/>
          <w:rtl/>
        </w:rPr>
        <w:t>ר</w:t>
      </w:r>
      <w:r>
        <w:rPr>
          <w:rStyle w:val="default"/>
          <w:rFonts w:cs="FrankRuehl" w:hint="cs"/>
          <w:rtl/>
        </w:rPr>
        <w:t>י</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לניצול משאבים לפי צרכים שונים;</w:t>
      </w:r>
    </w:p>
    <w:p w:rsidR="00DF63EA" w:rsidRDefault="00DF63EA">
      <w:pPr>
        <w:pStyle w:val="P22"/>
        <w:spacing w:before="72"/>
        <w:ind w:left="1021" w:right="1134"/>
        <w:rPr>
          <w:rStyle w:val="default"/>
          <w:rFonts w:cs="FrankRuehl"/>
          <w:rtl/>
        </w:rPr>
      </w:pPr>
      <w:r>
        <w:rPr>
          <w:rStyle w:val="default"/>
          <w:rFonts w:cs="FrankRuehl" w:hint="cs"/>
          <w:rtl/>
        </w:rPr>
        <w:t>(ח)</w:t>
      </w:r>
      <w:r>
        <w:rPr>
          <w:rStyle w:val="default"/>
          <w:rFonts w:cs="FrankRuehl"/>
          <w:rtl/>
        </w:rPr>
        <w:tab/>
        <w:t>מתן</w:t>
      </w:r>
      <w:r>
        <w:rPr>
          <w:rStyle w:val="default"/>
          <w:rFonts w:cs="FrankRuehl" w:hint="cs"/>
          <w:rtl/>
        </w:rPr>
        <w:t xml:space="preserve"> שיר</w:t>
      </w:r>
      <w:r>
        <w:rPr>
          <w:rStyle w:val="default"/>
          <w:rFonts w:cs="FrankRuehl"/>
          <w:rtl/>
        </w:rPr>
        <w:t xml:space="preserve">ותי </w:t>
      </w:r>
      <w:r>
        <w:rPr>
          <w:rStyle w:val="default"/>
          <w:rFonts w:cs="FrankRuehl" w:hint="cs"/>
          <w:rtl/>
        </w:rPr>
        <w:t>בריאות על בסיס אזורי או בין אזורי;</w:t>
      </w:r>
    </w:p>
    <w:p w:rsidR="00DF63EA" w:rsidRDefault="00DF63EA">
      <w:pPr>
        <w:pStyle w:val="P22"/>
        <w:spacing w:before="72"/>
        <w:ind w:left="1021" w:right="1134"/>
        <w:rPr>
          <w:rStyle w:val="default"/>
          <w:rFonts w:cs="FrankRuehl"/>
          <w:rtl/>
        </w:rPr>
      </w:pPr>
      <w:r>
        <w:rPr>
          <w:rStyle w:val="default"/>
          <w:rFonts w:cs="FrankRuehl" w:hint="cs"/>
          <w:rtl/>
        </w:rPr>
        <w:t>(ט)</w:t>
      </w:r>
      <w:r>
        <w:rPr>
          <w:rStyle w:val="default"/>
          <w:rFonts w:cs="FrankRuehl"/>
          <w:rtl/>
        </w:rPr>
        <w:tab/>
        <w:t xml:space="preserve">כל </w:t>
      </w:r>
      <w:r>
        <w:rPr>
          <w:rStyle w:val="default"/>
          <w:rFonts w:cs="FrankRuehl" w:hint="cs"/>
          <w:rtl/>
        </w:rPr>
        <w:t>נושא</w:t>
      </w:r>
      <w:r>
        <w:rPr>
          <w:rStyle w:val="default"/>
          <w:rFonts w:cs="FrankRuehl"/>
          <w:rtl/>
        </w:rPr>
        <w:t xml:space="preserve"> אחר</w:t>
      </w:r>
      <w:r>
        <w:rPr>
          <w:rStyle w:val="default"/>
          <w:rFonts w:cs="FrankRuehl" w:hint="cs"/>
          <w:rtl/>
        </w:rPr>
        <w:t xml:space="preserve"> שיקבע שר הבריאות, או ששליש מחברי מועצת הבריאות יבקשו לדון בו;</w:t>
      </w:r>
    </w:p>
    <w:p w:rsidR="00DF63EA" w:rsidRDefault="00DF63EA">
      <w:pPr>
        <w:pStyle w:val="P11"/>
        <w:spacing w:before="72"/>
        <w:ind w:left="624" w:right="1134"/>
        <w:rPr>
          <w:rStyle w:val="default"/>
          <w:rFonts w:cs="FrankRuehl"/>
          <w:rtl/>
        </w:rPr>
      </w:pPr>
      <w:r>
        <w:rPr>
          <w:rStyle w:val="default"/>
          <w:rFonts w:cs="FrankRuehl"/>
          <w:rtl/>
        </w:rPr>
        <w:t>(2)</w:t>
      </w:r>
      <w:r>
        <w:rPr>
          <w:rStyle w:val="default"/>
          <w:rFonts w:cs="FrankRuehl"/>
          <w:rtl/>
        </w:rPr>
        <w:tab/>
        <w:t>לקי</w:t>
      </w:r>
      <w:r>
        <w:rPr>
          <w:rStyle w:val="default"/>
          <w:rFonts w:cs="FrankRuehl" w:hint="cs"/>
          <w:rtl/>
        </w:rPr>
        <w:t>ים מ</w:t>
      </w:r>
      <w:r>
        <w:rPr>
          <w:rStyle w:val="default"/>
          <w:rFonts w:cs="FrankRuehl"/>
          <w:rtl/>
        </w:rPr>
        <w:t>עקב א</w:t>
      </w:r>
      <w:r>
        <w:rPr>
          <w:rStyle w:val="default"/>
          <w:rFonts w:cs="FrankRuehl" w:hint="cs"/>
          <w:rtl/>
        </w:rPr>
        <w:t>ח</w:t>
      </w:r>
      <w:r>
        <w:rPr>
          <w:rStyle w:val="default"/>
          <w:rFonts w:cs="FrankRuehl"/>
          <w:rtl/>
        </w:rPr>
        <w:t>ר</w:t>
      </w:r>
      <w:r>
        <w:rPr>
          <w:rStyle w:val="default"/>
          <w:rFonts w:cs="FrankRuehl" w:hint="cs"/>
          <w:rtl/>
        </w:rPr>
        <w:t xml:space="preserve"> ביצוע החוק ולערוך מחקרים, סקרים </w:t>
      </w:r>
      <w:r>
        <w:rPr>
          <w:rStyle w:val="default"/>
          <w:rFonts w:cs="FrankRuehl"/>
          <w:rtl/>
        </w:rPr>
        <w:t>ו</w:t>
      </w:r>
      <w:r>
        <w:rPr>
          <w:rStyle w:val="default"/>
          <w:rFonts w:cs="FrankRuehl" w:hint="cs"/>
          <w:rtl/>
        </w:rPr>
        <w:t>חוות דע</w:t>
      </w:r>
      <w:r>
        <w:rPr>
          <w:rStyle w:val="default"/>
          <w:rFonts w:cs="FrankRuehl"/>
          <w:rtl/>
        </w:rPr>
        <w:t>ת</w:t>
      </w:r>
      <w:r>
        <w:rPr>
          <w:rStyle w:val="default"/>
          <w:rFonts w:cs="FrankRuehl" w:hint="cs"/>
          <w:rtl/>
        </w:rPr>
        <w:t xml:space="preserve"> מקצועיות באמ</w:t>
      </w:r>
      <w:r>
        <w:rPr>
          <w:rStyle w:val="default"/>
          <w:rFonts w:cs="FrankRuehl"/>
          <w:rtl/>
        </w:rPr>
        <w:t>צעות</w:t>
      </w:r>
      <w:r>
        <w:rPr>
          <w:rStyle w:val="default"/>
          <w:rFonts w:cs="FrankRuehl" w:hint="cs"/>
          <w:rtl/>
        </w:rPr>
        <w:t xml:space="preserve"> מכו</w:t>
      </w:r>
      <w:r>
        <w:rPr>
          <w:rStyle w:val="default"/>
          <w:rFonts w:cs="FrankRuehl"/>
          <w:rtl/>
        </w:rPr>
        <w:t>ן שי</w:t>
      </w:r>
      <w:r>
        <w:rPr>
          <w:rStyle w:val="default"/>
          <w:rFonts w:cs="FrankRuehl" w:hint="cs"/>
          <w:rtl/>
        </w:rPr>
        <w:t xml:space="preserve">קבע </w:t>
      </w:r>
      <w:r>
        <w:rPr>
          <w:rStyle w:val="default"/>
          <w:rFonts w:cs="FrankRuehl"/>
          <w:rtl/>
        </w:rPr>
        <w:t>ה</w:t>
      </w:r>
      <w:r>
        <w:rPr>
          <w:rStyle w:val="default"/>
          <w:rFonts w:cs="FrankRuehl" w:hint="cs"/>
          <w:rtl/>
        </w:rPr>
        <w:t>ש</w:t>
      </w:r>
      <w:r>
        <w:rPr>
          <w:rStyle w:val="default"/>
          <w:rFonts w:cs="FrankRuehl"/>
          <w:rtl/>
        </w:rPr>
        <w:t>ר</w:t>
      </w:r>
      <w:r>
        <w:rPr>
          <w:rStyle w:val="default"/>
          <w:rFonts w:cs="FrankRuehl" w:hint="cs"/>
          <w:rtl/>
        </w:rPr>
        <w:t>;</w:t>
      </w:r>
    </w:p>
    <w:p w:rsidR="00DF63EA" w:rsidRDefault="00DF63EA">
      <w:pPr>
        <w:pStyle w:val="P11"/>
        <w:spacing w:before="72"/>
        <w:ind w:left="624" w:right="1134"/>
        <w:rPr>
          <w:rStyle w:val="default"/>
          <w:rFonts w:cs="FrankRuehl"/>
          <w:rtl/>
        </w:rPr>
      </w:pPr>
      <w:r>
        <w:rPr>
          <w:rStyle w:val="default"/>
          <w:rFonts w:cs="FrankRuehl" w:hint="cs"/>
          <w:rtl/>
        </w:rPr>
        <w:t>(3)</w:t>
      </w:r>
      <w:r>
        <w:rPr>
          <w:rStyle w:val="default"/>
          <w:rFonts w:cs="FrankRuehl"/>
          <w:rtl/>
        </w:rPr>
        <w:tab/>
        <w:t>לפר</w:t>
      </w:r>
      <w:r>
        <w:rPr>
          <w:rStyle w:val="default"/>
          <w:rFonts w:cs="FrankRuehl" w:hint="cs"/>
          <w:rtl/>
        </w:rPr>
        <w:t>סם מ</w:t>
      </w:r>
      <w:r>
        <w:rPr>
          <w:rStyle w:val="default"/>
          <w:rFonts w:cs="FrankRuehl"/>
          <w:rtl/>
        </w:rPr>
        <w:t xml:space="preserve">ידע </w:t>
      </w:r>
      <w:r>
        <w:rPr>
          <w:rStyle w:val="default"/>
          <w:rFonts w:cs="FrankRuehl" w:hint="cs"/>
          <w:rtl/>
        </w:rPr>
        <w:t xml:space="preserve">עדכני ושוטף לחברי קופות החולים בדבר זכויותיהם לפי החוק, השירותים העומדים לרשותם, היכן ניתן לקבלם </w:t>
      </w:r>
      <w:r>
        <w:rPr>
          <w:rStyle w:val="default"/>
          <w:rFonts w:cs="FrankRuehl"/>
          <w:rtl/>
        </w:rPr>
        <w:t>ומ</w:t>
      </w:r>
      <w:r>
        <w:rPr>
          <w:rStyle w:val="default"/>
          <w:rFonts w:cs="FrankRuehl" w:hint="cs"/>
          <w:rtl/>
        </w:rPr>
        <w:t>י הם נותני השירו</w:t>
      </w:r>
      <w:r>
        <w:rPr>
          <w:rStyle w:val="default"/>
          <w:rFonts w:cs="FrankRuehl"/>
          <w:rtl/>
        </w:rPr>
        <w:t>ת</w:t>
      </w:r>
      <w:r>
        <w:rPr>
          <w:rStyle w:val="default"/>
          <w:rFonts w:cs="FrankRuehl" w:hint="cs"/>
          <w:rtl/>
        </w:rPr>
        <w:t>ים מטעם כל קופת חולים;</w:t>
      </w:r>
    </w:p>
    <w:p w:rsidR="00DF63EA" w:rsidRDefault="00DF63EA">
      <w:pPr>
        <w:pStyle w:val="P11"/>
        <w:spacing w:before="72"/>
        <w:ind w:left="624" w:right="1134"/>
        <w:rPr>
          <w:rStyle w:val="default"/>
          <w:rFonts w:cs="FrankRuehl" w:hint="cs"/>
          <w:rtl/>
        </w:rPr>
      </w:pPr>
      <w:r>
        <w:rPr>
          <w:lang w:val="he-IL"/>
        </w:rPr>
        <w:pict>
          <v:rect id="_x0000_s2214" style="position:absolute;left:0;text-align:left;margin-left:464.5pt;margin-top:8.05pt;width:75.05pt;height:20pt;z-index:251551744" o:allowincell="f" filled="f" stroked="f" strokecolor="lime" strokeweight=".25pt">
            <v:textbox style="mso-next-textbox:#_x0000_s2214" inset="0,0,0,0">
              <w:txbxContent>
                <w:p w:rsidR="00387307" w:rsidRDefault="00387307">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7) </w:t>
                  </w:r>
                  <w:r>
                    <w:rPr>
                      <w:rFonts w:cs="Miriam"/>
                      <w:sz w:val="18"/>
                      <w:szCs w:val="18"/>
                      <w:rtl/>
                    </w:rPr>
                    <w:br/>
                  </w:r>
                  <w:r>
                    <w:rPr>
                      <w:rFonts w:cs="Miriam" w:hint="cs"/>
                      <w:sz w:val="18"/>
                      <w:szCs w:val="18"/>
                      <w:rtl/>
                    </w:rPr>
                    <w:t>ת</w:t>
                  </w:r>
                  <w:r>
                    <w:rPr>
                      <w:rFonts w:cs="Miriam"/>
                      <w:sz w:val="18"/>
                      <w:szCs w:val="18"/>
                      <w:rtl/>
                    </w:rPr>
                    <w:t>שנ"ח</w:t>
                  </w:r>
                  <w:r>
                    <w:rPr>
                      <w:rFonts w:cs="Miriam" w:hint="cs"/>
                      <w:sz w:val="18"/>
                      <w:szCs w:val="18"/>
                      <w:rtl/>
                    </w:rPr>
                    <w:t>-1998</w:t>
                  </w:r>
                </w:p>
              </w:txbxContent>
            </v:textbox>
            <w10:anchorlock/>
          </v:rect>
        </w:pict>
      </w:r>
      <w:r>
        <w:rPr>
          <w:rStyle w:val="default"/>
          <w:rFonts w:cs="FrankRuehl"/>
          <w:rtl/>
        </w:rPr>
        <w:t>(4)</w:t>
      </w:r>
      <w:r>
        <w:rPr>
          <w:rStyle w:val="default"/>
          <w:rFonts w:cs="FrankRuehl"/>
          <w:rtl/>
        </w:rPr>
        <w:tab/>
        <w:t>(נמ</w:t>
      </w:r>
      <w:r>
        <w:rPr>
          <w:rStyle w:val="default"/>
          <w:rFonts w:cs="FrankRuehl" w:hint="cs"/>
          <w:rtl/>
        </w:rPr>
        <w:t>חקה);</w:t>
      </w:r>
    </w:p>
    <w:p w:rsidR="00DF63EA" w:rsidRDefault="00DF63EA">
      <w:pPr>
        <w:pStyle w:val="P11"/>
        <w:spacing w:before="72"/>
        <w:ind w:left="624" w:right="1134"/>
        <w:rPr>
          <w:rStyle w:val="default"/>
          <w:rFonts w:cs="FrankRuehl"/>
          <w:rtl/>
        </w:rPr>
      </w:pPr>
      <w:r>
        <w:rPr>
          <w:rStyle w:val="default"/>
          <w:rFonts w:cs="FrankRuehl" w:hint="cs"/>
          <w:rtl/>
        </w:rPr>
        <w:t>(5)</w:t>
      </w:r>
      <w:r>
        <w:rPr>
          <w:rStyle w:val="default"/>
          <w:rFonts w:cs="FrankRuehl"/>
          <w:rtl/>
        </w:rPr>
        <w:tab/>
        <w:t>למל</w:t>
      </w:r>
      <w:r>
        <w:rPr>
          <w:rStyle w:val="default"/>
          <w:rFonts w:cs="FrankRuehl" w:hint="cs"/>
          <w:rtl/>
        </w:rPr>
        <w:t>א א</w:t>
      </w:r>
      <w:r>
        <w:rPr>
          <w:rStyle w:val="default"/>
          <w:rFonts w:cs="FrankRuehl"/>
          <w:rtl/>
        </w:rPr>
        <w:t>ת ה</w:t>
      </w:r>
      <w:r>
        <w:rPr>
          <w:rStyle w:val="default"/>
          <w:rFonts w:cs="FrankRuehl" w:hint="cs"/>
          <w:rtl/>
        </w:rPr>
        <w:t>ת</w:t>
      </w:r>
      <w:r>
        <w:rPr>
          <w:rStyle w:val="default"/>
          <w:rFonts w:cs="FrankRuehl"/>
          <w:rtl/>
        </w:rPr>
        <w:t>פ</w:t>
      </w:r>
      <w:r>
        <w:rPr>
          <w:rStyle w:val="default"/>
          <w:rFonts w:cs="FrankRuehl" w:hint="cs"/>
          <w:rtl/>
        </w:rPr>
        <w:t>קיד</w:t>
      </w:r>
      <w:r>
        <w:rPr>
          <w:rStyle w:val="default"/>
          <w:rFonts w:cs="FrankRuehl"/>
          <w:rtl/>
        </w:rPr>
        <w:t xml:space="preserve"> </w:t>
      </w:r>
      <w:r>
        <w:rPr>
          <w:rStyle w:val="default"/>
          <w:rFonts w:cs="FrankRuehl" w:hint="cs"/>
          <w:rtl/>
        </w:rPr>
        <w:t>שי</w:t>
      </w:r>
      <w:r>
        <w:rPr>
          <w:rStyle w:val="default"/>
          <w:rFonts w:cs="FrankRuehl"/>
          <w:rtl/>
        </w:rPr>
        <w:t>ו</w:t>
      </w:r>
      <w:r>
        <w:rPr>
          <w:rStyle w:val="default"/>
          <w:rFonts w:cs="FrankRuehl" w:hint="cs"/>
          <w:rtl/>
        </w:rPr>
        <w:t>עד לה בסעיף 37 לענ</w:t>
      </w:r>
      <w:r>
        <w:rPr>
          <w:rStyle w:val="default"/>
          <w:rFonts w:cs="FrankRuehl"/>
          <w:rtl/>
        </w:rPr>
        <w:t>ין נ</w:t>
      </w:r>
      <w:r>
        <w:rPr>
          <w:rStyle w:val="default"/>
          <w:rFonts w:cs="FrankRuehl" w:hint="cs"/>
          <w:rtl/>
        </w:rPr>
        <w:t>קיטת</w:t>
      </w:r>
      <w:r>
        <w:rPr>
          <w:rStyle w:val="default"/>
          <w:rFonts w:cs="FrankRuehl"/>
          <w:rtl/>
        </w:rPr>
        <w:t xml:space="preserve"> אמצ</w:t>
      </w:r>
      <w:r>
        <w:rPr>
          <w:rStyle w:val="default"/>
          <w:rFonts w:cs="FrankRuehl" w:hint="cs"/>
          <w:rtl/>
        </w:rPr>
        <w:t>עים נגד קופת חולים;</w:t>
      </w:r>
    </w:p>
    <w:p w:rsidR="00DF63EA" w:rsidRDefault="00DF63EA">
      <w:pPr>
        <w:pStyle w:val="P00"/>
        <w:spacing w:before="72"/>
        <w:ind w:left="0" w:right="1134"/>
        <w:rPr>
          <w:rStyle w:val="default"/>
          <w:rFonts w:cs="FrankRuehl" w:hint="cs"/>
          <w:rtl/>
        </w:rPr>
      </w:pPr>
      <w:r>
        <w:rPr>
          <w:rFonts w:cs="FrankRuehl"/>
          <w:sz w:val="26"/>
          <w:rtl/>
        </w:rPr>
        <w:tab/>
      </w:r>
      <w:r>
        <w:rPr>
          <w:rStyle w:val="default"/>
          <w:rFonts w:cs="FrankRuehl"/>
          <w:rtl/>
        </w:rPr>
        <w:t>(6)</w:t>
      </w:r>
      <w:r>
        <w:rPr>
          <w:rStyle w:val="default"/>
          <w:rFonts w:cs="FrankRuehl"/>
          <w:rtl/>
        </w:rPr>
        <w:tab/>
        <w:t>לאש</w:t>
      </w:r>
      <w:r>
        <w:rPr>
          <w:rStyle w:val="default"/>
          <w:rFonts w:cs="FrankRuehl" w:hint="cs"/>
          <w:rtl/>
        </w:rPr>
        <w:t>ר מי</w:t>
      </w:r>
      <w:r>
        <w:rPr>
          <w:rStyle w:val="default"/>
          <w:rFonts w:cs="FrankRuehl"/>
          <w:rtl/>
        </w:rPr>
        <w:t xml:space="preserve">נוי </w:t>
      </w:r>
      <w:r>
        <w:rPr>
          <w:rStyle w:val="default"/>
          <w:rFonts w:cs="FrankRuehl" w:hint="cs"/>
          <w:rtl/>
        </w:rPr>
        <w:t>נציב קבילות לפי סעיף 43.</w:t>
      </w:r>
    </w:p>
    <w:p w:rsidR="00DF63EA" w:rsidRPr="00995AFC" w:rsidRDefault="00DF63EA">
      <w:pPr>
        <w:pStyle w:val="P00"/>
        <w:spacing w:before="0"/>
        <w:ind w:left="624" w:right="1134"/>
        <w:rPr>
          <w:rFonts w:cs="FrankRuehl" w:hint="cs"/>
          <w:vanish/>
          <w:color w:val="FF0000"/>
          <w:szCs w:val="20"/>
          <w:shd w:val="clear" w:color="auto" w:fill="FFFF99"/>
          <w:rtl/>
        </w:rPr>
      </w:pPr>
      <w:bookmarkStart w:id="198" w:name="Rov225"/>
      <w:r w:rsidRPr="00995AFC">
        <w:rPr>
          <w:rFonts w:cs="FrankRuehl" w:hint="cs"/>
          <w:vanish/>
          <w:color w:val="FF0000"/>
          <w:szCs w:val="20"/>
          <w:shd w:val="clear" w:color="auto" w:fill="FFFF99"/>
          <w:rtl/>
        </w:rPr>
        <w:t>מיום 1.1.1998</w:t>
      </w:r>
    </w:p>
    <w:p w:rsidR="00DF63EA" w:rsidRPr="00995AFC" w:rsidRDefault="00DF63EA">
      <w:pPr>
        <w:pStyle w:val="P00"/>
        <w:spacing w:before="0"/>
        <w:ind w:left="624" w:right="1134"/>
        <w:rPr>
          <w:rFonts w:cs="FrankRuehl" w:hint="cs"/>
          <w:b/>
          <w:bCs/>
          <w:vanish/>
          <w:szCs w:val="20"/>
          <w:shd w:val="clear" w:color="auto" w:fill="FFFF99"/>
          <w:rtl/>
        </w:rPr>
      </w:pPr>
      <w:r w:rsidRPr="00995AFC">
        <w:rPr>
          <w:rFonts w:cs="FrankRuehl" w:hint="cs"/>
          <w:b/>
          <w:bCs/>
          <w:vanish/>
          <w:szCs w:val="20"/>
          <w:shd w:val="clear" w:color="auto" w:fill="FFFF99"/>
          <w:rtl/>
        </w:rPr>
        <w:t>תיקון מס' 7</w:t>
      </w:r>
    </w:p>
    <w:p w:rsidR="00DF63EA" w:rsidRPr="00995AFC" w:rsidRDefault="00DF63EA">
      <w:pPr>
        <w:pStyle w:val="P22"/>
        <w:spacing w:before="0"/>
        <w:ind w:left="624" w:right="1134"/>
        <w:rPr>
          <w:rFonts w:cs="FrankRuehl" w:hint="cs"/>
          <w:vanish/>
          <w:szCs w:val="20"/>
          <w:shd w:val="clear" w:color="auto" w:fill="FFFF99"/>
          <w:rtl/>
        </w:rPr>
      </w:pPr>
      <w:hyperlink r:id="rId345"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ח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1645</w:t>
        </w:r>
      </w:hyperlink>
      <w:r w:rsidRPr="00995AFC">
        <w:rPr>
          <w:rFonts w:cs="FrankRuehl" w:hint="cs"/>
          <w:vanish/>
          <w:szCs w:val="20"/>
          <w:shd w:val="clear" w:color="auto" w:fill="FFFF99"/>
          <w:rtl/>
        </w:rPr>
        <w:t xml:space="preserve"> מיום 15.1.1998 עמ' 63 (</w:t>
      </w:r>
      <w:hyperlink r:id="rId346" w:history="1">
        <w:r w:rsidRPr="00995AFC">
          <w:rPr>
            <w:rStyle w:val="Hyperlink"/>
            <w:rFonts w:cs="FrankRuehl" w:hint="cs"/>
            <w:vanish/>
            <w:szCs w:val="20"/>
            <w:shd w:val="clear" w:color="auto" w:fill="FFFF99"/>
            <w:rtl/>
          </w:rPr>
          <w:t>ה"ח 2650</w:t>
        </w:r>
      </w:hyperlink>
      <w:r w:rsidRPr="00995AFC">
        <w:rPr>
          <w:rFonts w:cs="FrankRuehl" w:hint="cs"/>
          <w:vanish/>
          <w:szCs w:val="20"/>
          <w:shd w:val="clear" w:color="auto" w:fill="FFFF99"/>
          <w:rtl/>
        </w:rPr>
        <w:t>)</w:t>
      </w:r>
    </w:p>
    <w:p w:rsidR="00DF63EA" w:rsidRPr="00995AFC" w:rsidRDefault="00DF63EA">
      <w:pPr>
        <w:pStyle w:val="P22"/>
        <w:spacing w:before="0"/>
        <w:ind w:left="624" w:right="1134"/>
        <w:rPr>
          <w:rFonts w:cs="FrankRuehl" w:hint="cs"/>
          <w:b/>
          <w:bCs/>
          <w:vanish/>
          <w:szCs w:val="20"/>
          <w:shd w:val="clear" w:color="auto" w:fill="FFFF99"/>
          <w:rtl/>
        </w:rPr>
      </w:pPr>
      <w:r w:rsidRPr="00995AFC">
        <w:rPr>
          <w:rFonts w:cs="FrankRuehl" w:hint="cs"/>
          <w:b/>
          <w:bCs/>
          <w:vanish/>
          <w:szCs w:val="20"/>
          <w:shd w:val="clear" w:color="auto" w:fill="FFFF99"/>
          <w:rtl/>
        </w:rPr>
        <w:t>מחיקת פסקה 52(4)</w:t>
      </w:r>
    </w:p>
    <w:p w:rsidR="00DF63EA" w:rsidRPr="00995AFC" w:rsidRDefault="00DF63EA">
      <w:pPr>
        <w:pStyle w:val="P22"/>
        <w:ind w:left="624" w:right="1134"/>
        <w:rPr>
          <w:rFonts w:cs="FrankRuehl" w:hint="cs"/>
          <w:vanish/>
          <w:szCs w:val="20"/>
          <w:shd w:val="clear" w:color="auto" w:fill="FFFF99"/>
          <w:rtl/>
        </w:rPr>
      </w:pPr>
      <w:r w:rsidRPr="00995AFC">
        <w:rPr>
          <w:rFonts w:cs="FrankRuehl" w:hint="cs"/>
          <w:vanish/>
          <w:szCs w:val="20"/>
          <w:shd w:val="clear" w:color="auto" w:fill="FFFF99"/>
          <w:rtl/>
        </w:rPr>
        <w:t>הנוסח הקודם:</w:t>
      </w:r>
    </w:p>
    <w:p w:rsidR="00DF63EA" w:rsidRDefault="00DF63EA">
      <w:pPr>
        <w:pStyle w:val="P11"/>
        <w:tabs>
          <w:tab w:val="clear" w:pos="1021"/>
          <w:tab w:val="clear" w:pos="1474"/>
          <w:tab w:val="left" w:pos="602"/>
          <w:tab w:val="left" w:pos="1042"/>
        </w:tabs>
        <w:spacing w:before="0"/>
        <w:ind w:left="624" w:right="1134"/>
        <w:rPr>
          <w:rStyle w:val="default"/>
          <w:rFonts w:cs="FrankRuehl" w:hint="cs"/>
          <w:strike/>
          <w:sz w:val="2"/>
          <w:szCs w:val="2"/>
          <w:rtl/>
        </w:rPr>
      </w:pPr>
      <w:r w:rsidRPr="00995AFC">
        <w:rPr>
          <w:rStyle w:val="default"/>
          <w:rFonts w:cs="FrankRuehl" w:hint="cs"/>
          <w:strike/>
          <w:vanish/>
          <w:sz w:val="22"/>
          <w:szCs w:val="22"/>
          <w:shd w:val="clear" w:color="auto" w:fill="FFFF99"/>
          <w:rtl/>
        </w:rPr>
        <w:t>(4)</w:t>
      </w:r>
      <w:r w:rsidRPr="00995AFC">
        <w:rPr>
          <w:rStyle w:val="default"/>
          <w:rFonts w:cs="FrankRuehl" w:hint="cs"/>
          <w:strike/>
          <w:vanish/>
          <w:sz w:val="22"/>
          <w:szCs w:val="22"/>
          <w:shd w:val="clear" w:color="auto" w:fill="FFFF99"/>
          <w:rtl/>
        </w:rPr>
        <w:tab/>
        <w:t>לייעץ לשר הבריאות בקשר למינוי ועדת המומחים לפי סעיף 8(ו);</w:t>
      </w:r>
      <w:bookmarkEnd w:id="198"/>
    </w:p>
    <w:p w:rsidR="00DF63EA" w:rsidRDefault="00DF63EA">
      <w:pPr>
        <w:pStyle w:val="medium2-header"/>
        <w:keepLines w:val="0"/>
        <w:spacing w:before="72"/>
        <w:ind w:left="0" w:right="1134"/>
        <w:outlineLvl w:val="0"/>
        <w:rPr>
          <w:rFonts w:cs="FrankRuehl"/>
          <w:noProof/>
          <w:rtl/>
        </w:rPr>
      </w:pPr>
      <w:bookmarkStart w:id="199" w:name="med13"/>
      <w:bookmarkEnd w:id="199"/>
      <w:r>
        <w:rPr>
          <w:rFonts w:cs="FrankRuehl"/>
          <w:noProof/>
          <w:rtl/>
        </w:rPr>
        <w:t xml:space="preserve">פרק </w:t>
      </w:r>
      <w:r>
        <w:rPr>
          <w:rFonts w:cs="FrankRuehl" w:hint="cs"/>
          <w:noProof/>
          <w:rtl/>
        </w:rPr>
        <w:t xml:space="preserve">י"ב - </w:t>
      </w:r>
      <w:r>
        <w:rPr>
          <w:rFonts w:cs="FrankRuehl"/>
          <w:noProof/>
          <w:rtl/>
        </w:rPr>
        <w:t>הורא</w:t>
      </w:r>
      <w:r>
        <w:rPr>
          <w:rFonts w:cs="FrankRuehl" w:hint="cs"/>
          <w:noProof/>
          <w:rtl/>
        </w:rPr>
        <w:t>ות כלליות</w:t>
      </w:r>
    </w:p>
    <w:p w:rsidR="00DF63EA" w:rsidRDefault="00DF63EA" w:rsidP="00B803FE">
      <w:pPr>
        <w:pStyle w:val="P00"/>
        <w:spacing w:before="72"/>
        <w:ind w:left="0" w:right="1134"/>
        <w:rPr>
          <w:rStyle w:val="default"/>
          <w:rFonts w:cs="FrankRuehl"/>
          <w:rtl/>
        </w:rPr>
      </w:pPr>
      <w:bookmarkStart w:id="200" w:name="Seif66"/>
      <w:bookmarkEnd w:id="200"/>
      <w:r>
        <w:rPr>
          <w:lang w:val="he-IL"/>
        </w:rPr>
        <w:pict>
          <v:rect id="_x0000_s2215" style="position:absolute;left:0;text-align:left;margin-left:464.5pt;margin-top:8.05pt;width:75.05pt;height:35.8pt;z-index:251552768" o:allowincell="f" filled="f" stroked="f" strokecolor="lime" strokeweight=".25pt">
            <v:textbox style="mso-next-textbox:#_x0000_s2215" inset="0,0,0,0">
              <w:txbxContent>
                <w:p w:rsidR="00387307" w:rsidRDefault="00387307">
                  <w:pPr>
                    <w:spacing w:line="160" w:lineRule="exact"/>
                    <w:jc w:val="left"/>
                    <w:rPr>
                      <w:rFonts w:cs="Miriam"/>
                      <w:noProof/>
                      <w:sz w:val="18"/>
                      <w:szCs w:val="18"/>
                      <w:rtl/>
                    </w:rPr>
                  </w:pPr>
                  <w:r>
                    <w:rPr>
                      <w:rFonts w:cs="Miriam"/>
                      <w:sz w:val="18"/>
                      <w:szCs w:val="18"/>
                      <w:rtl/>
                    </w:rPr>
                    <w:t>ערעו</w:t>
                  </w:r>
                  <w:r>
                    <w:rPr>
                      <w:rFonts w:cs="Miriam" w:hint="cs"/>
                      <w:sz w:val="18"/>
                      <w:szCs w:val="18"/>
                      <w:rtl/>
                    </w:rPr>
                    <w:t>ר קו</w:t>
                  </w:r>
                  <w:r>
                    <w:rPr>
                      <w:rFonts w:cs="Miriam"/>
                      <w:sz w:val="18"/>
                      <w:szCs w:val="18"/>
                      <w:rtl/>
                    </w:rPr>
                    <w:t>פת</w:t>
                  </w:r>
                  <w:r>
                    <w:rPr>
                      <w:rFonts w:cs="Miriam" w:hint="cs"/>
                      <w:sz w:val="18"/>
                      <w:szCs w:val="18"/>
                      <w:rtl/>
                    </w:rPr>
                    <w:t xml:space="preserve"> </w:t>
                  </w:r>
                  <w:r>
                    <w:rPr>
                      <w:rFonts w:cs="Miriam"/>
                      <w:sz w:val="18"/>
                      <w:szCs w:val="18"/>
                      <w:rtl/>
                    </w:rPr>
                    <w:t>חולי</w:t>
                  </w:r>
                  <w:r>
                    <w:rPr>
                      <w:rFonts w:cs="Miriam" w:hint="cs"/>
                      <w:sz w:val="18"/>
                      <w:szCs w:val="18"/>
                      <w:rtl/>
                    </w:rPr>
                    <w:t xml:space="preserve">ם על </w:t>
                  </w:r>
                  <w:r>
                    <w:rPr>
                      <w:rFonts w:cs="Miriam"/>
                      <w:sz w:val="18"/>
                      <w:szCs w:val="18"/>
                      <w:rtl/>
                    </w:rPr>
                    <w:t>החלט</w:t>
                  </w:r>
                  <w:r>
                    <w:rPr>
                      <w:rFonts w:cs="Miriam" w:hint="cs"/>
                      <w:sz w:val="18"/>
                      <w:szCs w:val="18"/>
                      <w:rtl/>
                    </w:rPr>
                    <w:t xml:space="preserve">ת שר </w:t>
                  </w:r>
                  <w:r>
                    <w:rPr>
                      <w:rFonts w:cs="Miriam"/>
                      <w:sz w:val="18"/>
                      <w:szCs w:val="18"/>
                      <w:rtl/>
                    </w:rPr>
                    <w:t>הברי</w:t>
                  </w:r>
                  <w:r>
                    <w:rPr>
                      <w:rFonts w:cs="Miriam" w:hint="cs"/>
                      <w:sz w:val="18"/>
                      <w:szCs w:val="18"/>
                      <w:rtl/>
                    </w:rPr>
                    <w:t>אות</w:t>
                  </w:r>
                </w:p>
              </w:txbxContent>
            </v:textbox>
            <w10:anchorlock/>
          </v:rect>
        </w:pict>
      </w:r>
      <w:r>
        <w:rPr>
          <w:rStyle w:val="big-number"/>
          <w:rFonts w:cs="Miriam"/>
          <w:rtl/>
        </w:rPr>
        <w:t>53.</w:t>
      </w:r>
      <w:r>
        <w:rPr>
          <w:rStyle w:val="big-number"/>
          <w:rFonts w:cs="Miriam"/>
          <w:rtl/>
        </w:rPr>
        <w:tab/>
      </w:r>
      <w:r>
        <w:rPr>
          <w:rStyle w:val="default"/>
          <w:rFonts w:cs="FrankRuehl"/>
          <w:rtl/>
        </w:rPr>
        <w:t>(א)</w:t>
      </w:r>
      <w:r>
        <w:rPr>
          <w:rStyle w:val="default"/>
          <w:rFonts w:cs="FrankRuehl"/>
          <w:rtl/>
        </w:rPr>
        <w:tab/>
        <w:t>הרו</w:t>
      </w:r>
      <w:r>
        <w:rPr>
          <w:rStyle w:val="default"/>
          <w:rFonts w:cs="FrankRuehl" w:hint="cs"/>
          <w:rtl/>
        </w:rPr>
        <w:t>אה ע</w:t>
      </w:r>
      <w:r>
        <w:rPr>
          <w:rStyle w:val="default"/>
          <w:rFonts w:cs="FrankRuehl"/>
          <w:rtl/>
        </w:rPr>
        <w:t xml:space="preserve">צמו </w:t>
      </w:r>
      <w:r>
        <w:rPr>
          <w:rStyle w:val="default"/>
          <w:rFonts w:cs="FrankRuehl" w:hint="cs"/>
          <w:rtl/>
        </w:rPr>
        <w:t xml:space="preserve">נפגע מסירובו של שר הבריאות להכיר בו </w:t>
      </w:r>
      <w:r>
        <w:rPr>
          <w:rStyle w:val="default"/>
          <w:rFonts w:cs="FrankRuehl"/>
          <w:rtl/>
        </w:rPr>
        <w:t xml:space="preserve">לפי </w:t>
      </w:r>
      <w:r>
        <w:rPr>
          <w:rStyle w:val="default"/>
          <w:rFonts w:cs="FrankRuehl" w:hint="cs"/>
          <w:rtl/>
        </w:rPr>
        <w:t>סעיף</w:t>
      </w:r>
      <w:r>
        <w:rPr>
          <w:rStyle w:val="default"/>
          <w:rFonts w:cs="FrankRuehl"/>
          <w:rtl/>
        </w:rPr>
        <w:t xml:space="preserve"> 24 או </w:t>
      </w:r>
      <w:r>
        <w:rPr>
          <w:rStyle w:val="default"/>
          <w:rFonts w:cs="FrankRuehl" w:hint="cs"/>
          <w:rtl/>
        </w:rPr>
        <w:t>הרואה עצמו נפגע מנקיטת אחד האמצעים המפורטים בסעיף 37(ה) רשאי לערער על החלטת שר הבריאות לפני בית המשפט המחוזי בירושלים תוך 45 ימים מיום מסירת ההודעה על הסירוב או נקיטת האמצעי.</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הוג</w:t>
      </w:r>
      <w:r>
        <w:rPr>
          <w:rStyle w:val="default"/>
          <w:rFonts w:cs="FrankRuehl" w:hint="cs"/>
          <w:rtl/>
        </w:rPr>
        <w:t>ש ער</w:t>
      </w:r>
      <w:r>
        <w:rPr>
          <w:rStyle w:val="default"/>
          <w:rFonts w:cs="FrankRuehl"/>
          <w:rtl/>
        </w:rPr>
        <w:t xml:space="preserve">עור </w:t>
      </w:r>
      <w:r>
        <w:rPr>
          <w:rStyle w:val="default"/>
          <w:rFonts w:cs="FrankRuehl" w:hint="cs"/>
          <w:rtl/>
        </w:rPr>
        <w:t xml:space="preserve">כאמור על ביטול הכרה </w:t>
      </w:r>
      <w:r>
        <w:rPr>
          <w:rStyle w:val="default"/>
          <w:rFonts w:cs="FrankRuehl"/>
          <w:rtl/>
        </w:rPr>
        <w:t>ב</w:t>
      </w:r>
      <w:r>
        <w:rPr>
          <w:rStyle w:val="default"/>
          <w:rFonts w:cs="FrankRuehl" w:hint="cs"/>
          <w:rtl/>
        </w:rPr>
        <w:t>קו</w:t>
      </w:r>
      <w:r>
        <w:rPr>
          <w:rStyle w:val="default"/>
          <w:rFonts w:cs="FrankRuehl"/>
          <w:rtl/>
        </w:rPr>
        <w:t>פ</w:t>
      </w:r>
      <w:r>
        <w:rPr>
          <w:rStyle w:val="default"/>
          <w:rFonts w:cs="FrankRuehl" w:hint="cs"/>
          <w:rtl/>
        </w:rPr>
        <w:t>ת חולים</w:t>
      </w:r>
      <w:r>
        <w:rPr>
          <w:rStyle w:val="default"/>
          <w:rFonts w:cs="FrankRuehl"/>
          <w:rtl/>
        </w:rPr>
        <w:t xml:space="preserve"> </w:t>
      </w:r>
      <w:r>
        <w:rPr>
          <w:rStyle w:val="default"/>
          <w:rFonts w:cs="FrankRuehl" w:hint="cs"/>
          <w:rtl/>
        </w:rPr>
        <w:t>יעוכ</w:t>
      </w:r>
      <w:r>
        <w:rPr>
          <w:rStyle w:val="default"/>
          <w:rFonts w:cs="FrankRuehl"/>
          <w:rtl/>
        </w:rPr>
        <w:t>ב</w:t>
      </w:r>
      <w:r>
        <w:rPr>
          <w:rStyle w:val="default"/>
          <w:rFonts w:cs="FrankRuehl" w:hint="cs"/>
          <w:rtl/>
        </w:rPr>
        <w:t xml:space="preserve"> ביצוע ההחלטה</w:t>
      </w:r>
      <w:r>
        <w:rPr>
          <w:rStyle w:val="default"/>
          <w:rFonts w:cs="FrankRuehl"/>
          <w:rtl/>
        </w:rPr>
        <w:t xml:space="preserve"> עד </w:t>
      </w:r>
      <w:r>
        <w:rPr>
          <w:rStyle w:val="default"/>
          <w:rFonts w:cs="FrankRuehl" w:hint="cs"/>
          <w:rtl/>
        </w:rPr>
        <w:t xml:space="preserve">מתן </w:t>
      </w:r>
      <w:r>
        <w:rPr>
          <w:rStyle w:val="default"/>
          <w:rFonts w:cs="FrankRuehl"/>
          <w:rtl/>
        </w:rPr>
        <w:t xml:space="preserve">פסק </w:t>
      </w:r>
      <w:r>
        <w:rPr>
          <w:rStyle w:val="default"/>
          <w:rFonts w:cs="FrankRuehl" w:hint="cs"/>
          <w:rtl/>
        </w:rPr>
        <w:t xml:space="preserve">דין </w:t>
      </w:r>
      <w:r>
        <w:rPr>
          <w:rStyle w:val="default"/>
          <w:rFonts w:cs="FrankRuehl"/>
          <w:rtl/>
        </w:rPr>
        <w:t>ס</w:t>
      </w:r>
      <w:r>
        <w:rPr>
          <w:rStyle w:val="default"/>
          <w:rFonts w:cs="FrankRuehl" w:hint="cs"/>
          <w:rtl/>
        </w:rPr>
        <w:t>ו</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רעור, אלא אם כן ציווה בית המשפט אחרת.</w:t>
      </w:r>
    </w:p>
    <w:p w:rsidR="00DF63EA" w:rsidRDefault="00DF63EA" w:rsidP="00B803FE">
      <w:pPr>
        <w:pStyle w:val="P00"/>
        <w:spacing w:before="72"/>
        <w:ind w:left="0" w:right="1134"/>
        <w:rPr>
          <w:rStyle w:val="default"/>
          <w:rFonts w:cs="FrankRuehl"/>
          <w:rtl/>
        </w:rPr>
      </w:pPr>
      <w:bookmarkStart w:id="201" w:name="Seif67"/>
      <w:bookmarkEnd w:id="201"/>
      <w:r>
        <w:rPr>
          <w:lang w:val="he-IL"/>
        </w:rPr>
        <w:pict>
          <v:rect id="_x0000_s2216" style="position:absolute;left:0;text-align:left;margin-left:464.5pt;margin-top:8.05pt;width:75.05pt;height:10pt;z-index:251553792" o:allowincell="f" filled="f" stroked="f" strokecolor="lime" strokeweight=".25pt">
            <v:textbox style="mso-next-textbox:#_x0000_s2216" inset="0,0,0,0">
              <w:txbxContent>
                <w:p w:rsidR="00387307" w:rsidRDefault="00387307">
                  <w:pPr>
                    <w:spacing w:line="160" w:lineRule="exact"/>
                    <w:jc w:val="left"/>
                    <w:rPr>
                      <w:rFonts w:cs="Miriam"/>
                      <w:noProof/>
                      <w:sz w:val="18"/>
                      <w:szCs w:val="18"/>
                      <w:rtl/>
                    </w:rPr>
                  </w:pPr>
                  <w:r>
                    <w:rPr>
                      <w:rFonts w:cs="Miriam"/>
                      <w:sz w:val="18"/>
                      <w:szCs w:val="18"/>
                      <w:rtl/>
                    </w:rPr>
                    <w:t>פניה</w:t>
                  </w:r>
                  <w:r>
                    <w:rPr>
                      <w:rFonts w:cs="Miriam" w:hint="cs"/>
                      <w:sz w:val="18"/>
                      <w:szCs w:val="18"/>
                      <w:rtl/>
                    </w:rPr>
                    <w:t xml:space="preserve"> לער</w:t>
                  </w:r>
                  <w:r>
                    <w:rPr>
                      <w:rFonts w:cs="Miriam"/>
                      <w:sz w:val="18"/>
                      <w:szCs w:val="18"/>
                      <w:rtl/>
                    </w:rPr>
                    <w:t>כאות</w:t>
                  </w:r>
                </w:p>
              </w:txbxContent>
            </v:textbox>
            <w10:anchorlock/>
          </v:rect>
        </w:pict>
      </w:r>
      <w:r>
        <w:rPr>
          <w:rStyle w:val="big-number"/>
          <w:rFonts w:cs="Miriam"/>
          <w:rtl/>
        </w:rPr>
        <w:t>54.</w:t>
      </w:r>
      <w:r>
        <w:rPr>
          <w:rStyle w:val="big-number"/>
          <w:rFonts w:cs="Miriam"/>
          <w:rtl/>
        </w:rPr>
        <w:tab/>
      </w:r>
      <w:r>
        <w:rPr>
          <w:rStyle w:val="default"/>
          <w:rFonts w:cs="FrankRuehl"/>
          <w:rtl/>
        </w:rPr>
        <w:t>(א)</w:t>
      </w:r>
      <w:r>
        <w:rPr>
          <w:rStyle w:val="default"/>
          <w:rFonts w:cs="FrankRuehl"/>
          <w:rtl/>
        </w:rPr>
        <w:tab/>
        <w:t>קופ</w:t>
      </w:r>
      <w:r>
        <w:rPr>
          <w:rStyle w:val="default"/>
          <w:rFonts w:cs="FrankRuehl" w:hint="cs"/>
          <w:rtl/>
        </w:rPr>
        <w:t>ת חו</w:t>
      </w:r>
      <w:r>
        <w:rPr>
          <w:rStyle w:val="default"/>
          <w:rFonts w:cs="FrankRuehl"/>
          <w:rtl/>
        </w:rPr>
        <w:t>ל</w:t>
      </w:r>
      <w:r>
        <w:rPr>
          <w:rStyle w:val="default"/>
          <w:rFonts w:cs="FrankRuehl" w:hint="cs"/>
          <w:rtl/>
        </w:rPr>
        <w:t xml:space="preserve">ים </w:t>
      </w:r>
      <w:r>
        <w:rPr>
          <w:rStyle w:val="default"/>
          <w:rFonts w:cs="FrankRuehl"/>
          <w:rtl/>
        </w:rPr>
        <w:t>לא תג</w:t>
      </w:r>
      <w:r>
        <w:rPr>
          <w:rStyle w:val="default"/>
          <w:rFonts w:cs="FrankRuehl" w:hint="cs"/>
          <w:rtl/>
        </w:rPr>
        <w:t>ביל ולא תשלול זכותו של חבר או של כל אדם אחר לפנות לערכאות.</w:t>
      </w:r>
    </w:p>
    <w:p w:rsidR="00DF63EA" w:rsidRDefault="00DF63EA">
      <w:pPr>
        <w:pStyle w:val="P00"/>
        <w:spacing w:before="72"/>
        <w:ind w:left="0" w:right="1134"/>
        <w:rPr>
          <w:rStyle w:val="default"/>
          <w:rFonts w:cs="FrankRuehl" w:hint="cs"/>
          <w:rtl/>
        </w:rPr>
      </w:pPr>
      <w:r>
        <w:rPr>
          <w:lang w:val="he-IL"/>
        </w:rPr>
        <w:pict>
          <v:rect id="_x0000_s2217" style="position:absolute;left:0;text-align:left;margin-left:464.5pt;margin-top:8.05pt;width:75.05pt;height:40pt;z-index:251554816" o:allowincell="f" filled="f" stroked="f" strokecolor="lime" strokeweight=".25pt">
            <v:textbox style="mso-next-textbox:#_x0000_s2217"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r>
                    <w:rPr>
                      <w:rFonts w:cs="Miriam"/>
                      <w:sz w:val="18"/>
                      <w:szCs w:val="18"/>
                      <w:rtl/>
                    </w:rPr>
                    <w:br/>
                  </w:r>
                  <w:r>
                    <w:rPr>
                      <w:rFonts w:cs="Miriam" w:hint="cs"/>
                      <w:sz w:val="18"/>
                      <w:szCs w:val="18"/>
                      <w:rtl/>
                    </w:rPr>
                    <w:t>ת</w:t>
                  </w:r>
                  <w:r>
                    <w:rPr>
                      <w:rFonts w:cs="Miriam"/>
                      <w:sz w:val="18"/>
                      <w:szCs w:val="18"/>
                      <w:rtl/>
                    </w:rPr>
                    <w:t>שנ"ה-1994</w:t>
                  </w:r>
                </w:p>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r>
                    <w:rPr>
                      <w:rFonts w:cs="Miriam"/>
                      <w:sz w:val="18"/>
                      <w:szCs w:val="18"/>
                      <w:rtl/>
                    </w:rPr>
                    <w:br/>
                  </w:r>
                  <w:r>
                    <w:rPr>
                      <w:rFonts w:cs="Miriam" w:hint="cs"/>
                      <w:sz w:val="18"/>
                      <w:szCs w:val="18"/>
                      <w:rtl/>
                    </w:rPr>
                    <w:t>ת</w:t>
                  </w:r>
                  <w:r>
                    <w:rPr>
                      <w:rFonts w:cs="Miriam"/>
                      <w:sz w:val="18"/>
                      <w:szCs w:val="18"/>
                      <w:rtl/>
                    </w:rPr>
                    <w:t>שנ"ט</w:t>
                  </w:r>
                  <w:r>
                    <w:rPr>
                      <w:rFonts w:cs="Miriam" w:hint="cs"/>
                      <w:sz w:val="18"/>
                      <w:szCs w:val="18"/>
                      <w:rtl/>
                    </w:rPr>
                    <w:t>-1999</w:t>
                  </w:r>
                </w:p>
              </w:txbxContent>
            </v:textbox>
            <w10:anchorlock/>
          </v:rect>
        </w:pict>
      </w:r>
      <w:r>
        <w:rPr>
          <w:rFonts w:cs="FrankRuehl"/>
          <w:sz w:val="26"/>
          <w:rtl/>
        </w:rPr>
        <w:tab/>
      </w:r>
      <w:r>
        <w:rPr>
          <w:rStyle w:val="default"/>
          <w:rFonts w:cs="FrankRuehl"/>
          <w:rtl/>
        </w:rPr>
        <w:t>(ב)</w:t>
      </w:r>
      <w:r>
        <w:rPr>
          <w:rStyle w:val="default"/>
          <w:rFonts w:cs="FrankRuehl"/>
          <w:rtl/>
        </w:rPr>
        <w:tab/>
        <w:t>לבי</w:t>
      </w:r>
      <w:r>
        <w:rPr>
          <w:rStyle w:val="default"/>
          <w:rFonts w:cs="FrankRuehl" w:hint="cs"/>
          <w:rtl/>
        </w:rPr>
        <w:t>ת הד</w:t>
      </w:r>
      <w:r>
        <w:rPr>
          <w:rStyle w:val="default"/>
          <w:rFonts w:cs="FrankRuehl"/>
          <w:rtl/>
        </w:rPr>
        <w:t>ין</w:t>
      </w:r>
      <w:r>
        <w:rPr>
          <w:rStyle w:val="default"/>
          <w:rFonts w:cs="FrankRuehl" w:hint="cs"/>
          <w:rtl/>
        </w:rPr>
        <w:t xml:space="preserve"> </w:t>
      </w:r>
      <w:r>
        <w:rPr>
          <w:rStyle w:val="default"/>
          <w:rFonts w:cs="FrankRuehl"/>
          <w:rtl/>
        </w:rPr>
        <w:t>ל</w:t>
      </w:r>
      <w:r>
        <w:rPr>
          <w:rStyle w:val="default"/>
          <w:rFonts w:cs="FrankRuehl" w:hint="cs"/>
          <w:rtl/>
        </w:rPr>
        <w:t>ע</w:t>
      </w:r>
      <w:r>
        <w:rPr>
          <w:rStyle w:val="default"/>
          <w:rFonts w:cs="FrankRuehl"/>
          <w:rtl/>
        </w:rPr>
        <w:t>ב</w:t>
      </w:r>
      <w:r>
        <w:rPr>
          <w:rStyle w:val="default"/>
          <w:rFonts w:cs="FrankRuehl" w:hint="cs"/>
          <w:rtl/>
        </w:rPr>
        <w:t xml:space="preserve">ודה </w:t>
      </w:r>
      <w:r>
        <w:rPr>
          <w:rStyle w:val="default"/>
          <w:rFonts w:cs="FrankRuehl"/>
          <w:rtl/>
        </w:rPr>
        <w:t>ת</w:t>
      </w:r>
      <w:r>
        <w:rPr>
          <w:rStyle w:val="default"/>
          <w:rFonts w:cs="FrankRuehl" w:hint="cs"/>
          <w:rtl/>
        </w:rPr>
        <w:t>הי</w:t>
      </w:r>
      <w:r>
        <w:rPr>
          <w:rStyle w:val="default"/>
          <w:rFonts w:cs="FrankRuehl"/>
          <w:rtl/>
        </w:rPr>
        <w:t>ה</w:t>
      </w:r>
      <w:r>
        <w:rPr>
          <w:rStyle w:val="default"/>
          <w:rFonts w:cs="FrankRuehl" w:hint="cs"/>
          <w:rtl/>
        </w:rPr>
        <w:t xml:space="preserve"> סמכות ייחודית לדו</w:t>
      </w:r>
      <w:r>
        <w:rPr>
          <w:rStyle w:val="default"/>
          <w:rFonts w:cs="FrankRuehl"/>
          <w:rtl/>
        </w:rPr>
        <w:t>ן בכ</w:t>
      </w:r>
      <w:r>
        <w:rPr>
          <w:rStyle w:val="default"/>
          <w:rFonts w:cs="FrankRuehl" w:hint="cs"/>
          <w:rtl/>
        </w:rPr>
        <w:t>ל תו</w:t>
      </w:r>
      <w:r>
        <w:rPr>
          <w:rStyle w:val="default"/>
          <w:rFonts w:cs="FrankRuehl"/>
          <w:rtl/>
        </w:rPr>
        <w:t>בענה</w:t>
      </w:r>
      <w:r>
        <w:rPr>
          <w:rStyle w:val="default"/>
          <w:rFonts w:cs="FrankRuehl" w:hint="cs"/>
          <w:rtl/>
        </w:rPr>
        <w:t xml:space="preserve"> למעט תביעת נזיקין, שבין מבוטח או מי שהוא טוען שהוא מבוטח לבין שר הבריאות, המנהל, המוסד, קופת חולים, נותן שירותים לפי ח</w:t>
      </w:r>
      <w:r>
        <w:rPr>
          <w:rStyle w:val="default"/>
          <w:rFonts w:cs="FrankRuehl"/>
          <w:rtl/>
        </w:rPr>
        <w:t>וק</w:t>
      </w:r>
      <w:r>
        <w:rPr>
          <w:rStyle w:val="default"/>
          <w:rFonts w:cs="FrankRuehl" w:hint="cs"/>
          <w:rtl/>
        </w:rPr>
        <w:t xml:space="preserve"> זה, או הועדה שהוקמה לפי סעיף 3א, או שבין המ</w:t>
      </w:r>
      <w:r>
        <w:rPr>
          <w:rStyle w:val="default"/>
          <w:rFonts w:cs="FrankRuehl"/>
          <w:rtl/>
        </w:rPr>
        <w:t xml:space="preserve">וסד </w:t>
      </w:r>
      <w:r>
        <w:rPr>
          <w:rStyle w:val="default"/>
          <w:rFonts w:cs="FrankRuehl" w:hint="cs"/>
          <w:rtl/>
        </w:rPr>
        <w:t>לבין קופת חול</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או לבין מי שחייב בתשלום דמי ב</w:t>
      </w:r>
      <w:r>
        <w:rPr>
          <w:rStyle w:val="default"/>
          <w:rFonts w:cs="FrankRuehl"/>
          <w:rtl/>
        </w:rPr>
        <w:t>י</w:t>
      </w:r>
      <w:r>
        <w:rPr>
          <w:rStyle w:val="default"/>
          <w:rFonts w:cs="FrankRuehl" w:hint="cs"/>
          <w:rtl/>
        </w:rPr>
        <w:t>טו</w:t>
      </w:r>
      <w:r>
        <w:rPr>
          <w:rStyle w:val="default"/>
          <w:rFonts w:cs="FrankRuehl"/>
          <w:rtl/>
        </w:rPr>
        <w:t>ח</w:t>
      </w:r>
      <w:r>
        <w:rPr>
          <w:rStyle w:val="default"/>
          <w:rFonts w:cs="FrankRuehl" w:hint="cs"/>
          <w:rtl/>
        </w:rPr>
        <w:t xml:space="preserve"> בריאו</w:t>
      </w:r>
      <w:r>
        <w:rPr>
          <w:rStyle w:val="default"/>
          <w:rFonts w:cs="FrankRuehl"/>
          <w:rtl/>
        </w:rPr>
        <w:t>ת.</w:t>
      </w:r>
    </w:p>
    <w:p w:rsidR="00DF63EA" w:rsidRDefault="00DF63EA" w:rsidP="00636C77">
      <w:pPr>
        <w:pStyle w:val="P00"/>
        <w:spacing w:before="72"/>
        <w:ind w:left="0" w:right="1134"/>
        <w:rPr>
          <w:rStyle w:val="default"/>
          <w:rFonts w:cs="FrankRuehl"/>
          <w:rtl/>
        </w:rPr>
      </w:pPr>
      <w:r>
        <w:rPr>
          <w:lang w:val="he-IL"/>
        </w:rPr>
        <w:pict>
          <v:rect id="_x0000_s2218" style="position:absolute;left:0;text-align:left;margin-left:464.5pt;margin-top:8.05pt;width:75.05pt;height:20pt;z-index:251555840" o:allowincell="f" filled="f" stroked="f" strokecolor="lime" strokeweight=".25pt">
            <v:textbox style="mso-next-textbox:#_x0000_s2218"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r>
                    <w:rPr>
                      <w:rFonts w:cs="Miriam"/>
                      <w:sz w:val="18"/>
                      <w:szCs w:val="18"/>
                      <w:rtl/>
                    </w:rPr>
                    <w:br/>
                  </w:r>
                  <w:r>
                    <w:rPr>
                      <w:rFonts w:cs="Miriam" w:hint="cs"/>
                      <w:sz w:val="18"/>
                      <w:szCs w:val="18"/>
                      <w:rtl/>
                    </w:rPr>
                    <w:t>ת</w:t>
                  </w:r>
                  <w:r>
                    <w:rPr>
                      <w:rFonts w:cs="Miriam"/>
                      <w:sz w:val="18"/>
                      <w:szCs w:val="18"/>
                      <w:rtl/>
                    </w:rPr>
                    <w:t>שנ"ה-1994</w:t>
                  </w:r>
                </w:p>
              </w:txbxContent>
            </v:textbox>
            <w10:anchorlock/>
          </v:rect>
        </w:pict>
      </w:r>
      <w:r>
        <w:rPr>
          <w:rFonts w:cs="FrankRuehl"/>
          <w:sz w:val="26"/>
          <w:rtl/>
        </w:rPr>
        <w:tab/>
      </w:r>
      <w:r>
        <w:rPr>
          <w:rStyle w:val="default"/>
          <w:rFonts w:cs="FrankRuehl"/>
          <w:rtl/>
        </w:rPr>
        <w:t>(ג)</w:t>
      </w:r>
      <w:r>
        <w:rPr>
          <w:rStyle w:val="default"/>
          <w:rFonts w:cs="FrankRuehl"/>
          <w:rtl/>
        </w:rPr>
        <w:tab/>
        <w:t>ש</w:t>
      </w:r>
      <w:r>
        <w:rPr>
          <w:rStyle w:val="default"/>
          <w:rFonts w:cs="FrankRuehl" w:hint="cs"/>
          <w:rtl/>
        </w:rPr>
        <w:t>ר</w:t>
      </w:r>
      <w:r>
        <w:rPr>
          <w:rStyle w:val="default"/>
          <w:rFonts w:cs="FrankRuehl"/>
          <w:rtl/>
        </w:rPr>
        <w:t xml:space="preserve"> ה</w:t>
      </w:r>
      <w:r>
        <w:rPr>
          <w:rStyle w:val="default"/>
          <w:rFonts w:cs="FrankRuehl" w:hint="cs"/>
          <w:rtl/>
        </w:rPr>
        <w:t>מ</w:t>
      </w:r>
      <w:r>
        <w:rPr>
          <w:rStyle w:val="default"/>
          <w:rFonts w:cs="FrankRuehl"/>
          <w:rtl/>
        </w:rPr>
        <w:t>ש</w:t>
      </w:r>
      <w:r>
        <w:rPr>
          <w:rStyle w:val="default"/>
          <w:rFonts w:cs="FrankRuehl" w:hint="cs"/>
          <w:rtl/>
        </w:rPr>
        <w:t>פט</w:t>
      </w:r>
      <w:r>
        <w:rPr>
          <w:rStyle w:val="default"/>
          <w:rFonts w:cs="FrankRuehl"/>
          <w:rtl/>
        </w:rPr>
        <w:t xml:space="preserve">ים, </w:t>
      </w:r>
      <w:r>
        <w:rPr>
          <w:rStyle w:val="default"/>
          <w:rFonts w:cs="FrankRuehl" w:hint="cs"/>
          <w:rtl/>
        </w:rPr>
        <w:t>בהתייעצות עם שר הבריאות ושר העבודה והרווחה</w:t>
      </w:r>
      <w:r w:rsidR="00636C77" w:rsidRPr="00636C77">
        <w:rPr>
          <w:rStyle w:val="default"/>
          <w:rFonts w:cs="FrankRuehl" w:hint="cs"/>
          <w:vertAlign w:val="superscript"/>
          <w:rtl/>
        </w:rPr>
        <w:t>6</w:t>
      </w:r>
      <w:r>
        <w:rPr>
          <w:rStyle w:val="default"/>
          <w:rFonts w:cs="FrankRuehl" w:hint="cs"/>
          <w:rtl/>
        </w:rPr>
        <w:t>, רשאי לקבוע בתקנות מוע</w:t>
      </w:r>
      <w:r>
        <w:rPr>
          <w:rStyle w:val="default"/>
          <w:rFonts w:cs="FrankRuehl"/>
          <w:rtl/>
        </w:rPr>
        <w:t>דים להגש</w:t>
      </w:r>
      <w:r>
        <w:rPr>
          <w:rStyle w:val="default"/>
          <w:rFonts w:cs="FrankRuehl" w:hint="cs"/>
          <w:rtl/>
        </w:rPr>
        <w:t>ת תובענות וערעורים לענין סעיף קטן (ב).</w:t>
      </w: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bookmarkStart w:id="202" w:name="Rov220"/>
      <w:r w:rsidRPr="00995AFC">
        <w:rPr>
          <w:rStyle w:val="default"/>
          <w:rFonts w:cs="FrankRuehl" w:hint="cs"/>
          <w:vanish/>
          <w:color w:val="FF0000"/>
          <w:sz w:val="20"/>
          <w:szCs w:val="20"/>
          <w:shd w:val="clear" w:color="auto" w:fill="FFFF99"/>
          <w:rtl/>
        </w:rPr>
        <w:t>מיום 1.1.1995</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2</w:t>
      </w:r>
    </w:p>
    <w:p w:rsidR="00DF63EA" w:rsidRPr="00995AFC" w:rsidRDefault="00DF63EA">
      <w:pPr>
        <w:pStyle w:val="P00"/>
        <w:spacing w:before="0"/>
        <w:ind w:left="0" w:right="1134"/>
        <w:rPr>
          <w:rFonts w:cs="FrankRuehl" w:hint="cs"/>
          <w:vanish/>
          <w:szCs w:val="20"/>
          <w:shd w:val="clear" w:color="auto" w:fill="FFFF99"/>
          <w:rtl/>
        </w:rPr>
      </w:pPr>
      <w:hyperlink r:id="rId347"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ה מס' 1496</w:t>
        </w:r>
      </w:hyperlink>
      <w:r w:rsidRPr="00995AFC">
        <w:rPr>
          <w:rFonts w:cs="FrankRuehl" w:hint="cs"/>
          <w:vanish/>
          <w:szCs w:val="20"/>
          <w:shd w:val="clear" w:color="auto" w:fill="FFFF99"/>
          <w:rtl/>
        </w:rPr>
        <w:t xml:space="preserve"> </w:t>
      </w:r>
      <w:r w:rsidRPr="00995AFC">
        <w:rPr>
          <w:rFonts w:cs="FrankRuehl"/>
          <w:vanish/>
          <w:szCs w:val="20"/>
          <w:shd w:val="clear" w:color="auto" w:fill="FFFF99"/>
          <w:rtl/>
        </w:rPr>
        <w:t>מ</w:t>
      </w:r>
      <w:r w:rsidRPr="00995AFC">
        <w:rPr>
          <w:rFonts w:cs="FrankRuehl" w:hint="cs"/>
          <w:vanish/>
          <w:szCs w:val="20"/>
          <w:shd w:val="clear" w:color="auto" w:fill="FFFF99"/>
          <w:rtl/>
        </w:rPr>
        <w:t>יום 28.12.1994 ע</w:t>
      </w:r>
      <w:r w:rsidRPr="00995AFC">
        <w:rPr>
          <w:rFonts w:cs="FrankRuehl"/>
          <w:vanish/>
          <w:szCs w:val="20"/>
          <w:shd w:val="clear" w:color="auto" w:fill="FFFF99"/>
          <w:rtl/>
        </w:rPr>
        <w:t>מ</w:t>
      </w:r>
      <w:r w:rsidRPr="00995AFC">
        <w:rPr>
          <w:rFonts w:cs="FrankRuehl" w:hint="cs"/>
          <w:vanish/>
          <w:szCs w:val="20"/>
          <w:shd w:val="clear" w:color="auto" w:fill="FFFF99"/>
          <w:rtl/>
        </w:rPr>
        <w:t xml:space="preserve">' 54 </w:t>
      </w:r>
      <w:r w:rsidRPr="00995AFC">
        <w:rPr>
          <w:rStyle w:val="default"/>
          <w:rFonts w:cs="FrankRuehl" w:hint="cs"/>
          <w:vanish/>
          <w:sz w:val="20"/>
          <w:szCs w:val="20"/>
          <w:shd w:val="clear" w:color="auto" w:fill="FFFF99"/>
          <w:rtl/>
        </w:rPr>
        <w:t>(</w:t>
      </w:r>
      <w:hyperlink r:id="rId348" w:history="1">
        <w:r w:rsidRPr="00995AFC">
          <w:rPr>
            <w:rStyle w:val="Hyperlink"/>
            <w:rFonts w:cs="FrankRuehl" w:hint="cs"/>
            <w:vanish/>
            <w:szCs w:val="20"/>
            <w:shd w:val="clear" w:color="auto" w:fill="FFFF99"/>
            <w:rtl/>
          </w:rPr>
          <w:t>ה"ח 2321</w:t>
        </w:r>
      </w:hyperlink>
      <w:r w:rsidRPr="00995AFC">
        <w:rPr>
          <w:rStyle w:val="default"/>
          <w:rFonts w:cs="FrankRuehl" w:hint="cs"/>
          <w:vanish/>
          <w:sz w:val="20"/>
          <w:szCs w:val="20"/>
          <w:shd w:val="clear" w:color="auto" w:fill="FFFF99"/>
          <w:rtl/>
        </w:rPr>
        <w:t>)</w:t>
      </w:r>
    </w:p>
    <w:p w:rsidR="00DF63EA" w:rsidRPr="00995AFC" w:rsidRDefault="00DF63EA">
      <w:pPr>
        <w:pStyle w:val="P00"/>
        <w:ind w:left="0" w:right="1134"/>
        <w:rPr>
          <w:rStyle w:val="default"/>
          <w:rFonts w:cs="FrankRuehl" w:hint="cs"/>
          <w:vanish/>
          <w:color w:val="FF0000"/>
          <w:sz w:val="20"/>
          <w:szCs w:val="20"/>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(ב)</w:t>
      </w:r>
      <w:r w:rsidRPr="00995AFC">
        <w:rPr>
          <w:rStyle w:val="default"/>
          <w:rFonts w:cs="FrankRuehl"/>
          <w:vanish/>
          <w:sz w:val="22"/>
          <w:szCs w:val="22"/>
          <w:shd w:val="clear" w:color="auto" w:fill="FFFF99"/>
          <w:rtl/>
        </w:rPr>
        <w:tab/>
        <w:t>לבי</w:t>
      </w:r>
      <w:r w:rsidRPr="00995AFC">
        <w:rPr>
          <w:rStyle w:val="default"/>
          <w:rFonts w:cs="FrankRuehl" w:hint="cs"/>
          <w:vanish/>
          <w:sz w:val="22"/>
          <w:szCs w:val="22"/>
          <w:shd w:val="clear" w:color="auto" w:fill="FFFF99"/>
          <w:rtl/>
        </w:rPr>
        <w:t>ת הד</w:t>
      </w:r>
      <w:r w:rsidRPr="00995AFC">
        <w:rPr>
          <w:rStyle w:val="default"/>
          <w:rFonts w:cs="FrankRuehl"/>
          <w:vanish/>
          <w:sz w:val="22"/>
          <w:szCs w:val="22"/>
          <w:shd w:val="clear" w:color="auto" w:fill="FFFF99"/>
          <w:rtl/>
        </w:rPr>
        <w:t>ין</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ע</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 xml:space="preserve">ודה </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הי</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 xml:space="preserve"> סמכות ייחודית לדו</w:t>
      </w:r>
      <w:r w:rsidRPr="00995AFC">
        <w:rPr>
          <w:rStyle w:val="default"/>
          <w:rFonts w:cs="FrankRuehl"/>
          <w:vanish/>
          <w:sz w:val="22"/>
          <w:szCs w:val="22"/>
          <w:shd w:val="clear" w:color="auto" w:fill="FFFF99"/>
          <w:rtl/>
        </w:rPr>
        <w:t>ן בכ</w:t>
      </w:r>
      <w:r w:rsidRPr="00995AFC">
        <w:rPr>
          <w:rStyle w:val="default"/>
          <w:rFonts w:cs="FrankRuehl" w:hint="cs"/>
          <w:vanish/>
          <w:sz w:val="22"/>
          <w:szCs w:val="22"/>
          <w:shd w:val="clear" w:color="auto" w:fill="FFFF99"/>
          <w:rtl/>
        </w:rPr>
        <w:t>ל תו</w:t>
      </w:r>
      <w:r w:rsidRPr="00995AFC">
        <w:rPr>
          <w:rStyle w:val="default"/>
          <w:rFonts w:cs="FrankRuehl"/>
          <w:vanish/>
          <w:sz w:val="22"/>
          <w:szCs w:val="22"/>
          <w:shd w:val="clear" w:color="auto" w:fill="FFFF99"/>
          <w:rtl/>
        </w:rPr>
        <w:t>בענה</w:t>
      </w:r>
      <w:r w:rsidRPr="00995AFC">
        <w:rPr>
          <w:rStyle w:val="default"/>
          <w:rFonts w:cs="FrankRuehl" w:hint="cs"/>
          <w:vanish/>
          <w:sz w:val="22"/>
          <w:szCs w:val="22"/>
          <w:shd w:val="clear" w:color="auto" w:fill="FFFF99"/>
          <w:rtl/>
        </w:rPr>
        <w:t xml:space="preserve"> למעט תביעת נזיקין, שבין מבוטח או מי שהוא טוען שהוא מבוטח לבין </w:t>
      </w:r>
      <w:r w:rsidRPr="00995AFC">
        <w:rPr>
          <w:rStyle w:val="default"/>
          <w:rFonts w:cs="FrankRuehl" w:hint="cs"/>
          <w:vanish/>
          <w:sz w:val="22"/>
          <w:szCs w:val="22"/>
          <w:u w:val="single"/>
          <w:shd w:val="clear" w:color="auto" w:fill="FFFF99"/>
          <w:rtl/>
        </w:rPr>
        <w:t>שר הבריאות, המנהל, המוסד</w:t>
      </w:r>
      <w:r w:rsidRPr="00995AFC">
        <w:rPr>
          <w:rStyle w:val="default"/>
          <w:rFonts w:cs="FrankRuehl" w:hint="cs"/>
          <w:vanish/>
          <w:sz w:val="22"/>
          <w:szCs w:val="22"/>
          <w:shd w:val="clear" w:color="auto" w:fill="FFFF99"/>
          <w:rtl/>
        </w:rPr>
        <w:t>, קופת חולים או נותן שירותים לפי ח</w:t>
      </w:r>
      <w:r w:rsidRPr="00995AFC">
        <w:rPr>
          <w:rStyle w:val="default"/>
          <w:rFonts w:cs="FrankRuehl"/>
          <w:vanish/>
          <w:sz w:val="22"/>
          <w:szCs w:val="22"/>
          <w:shd w:val="clear" w:color="auto" w:fill="FFFF99"/>
          <w:rtl/>
        </w:rPr>
        <w:t>וק</w:t>
      </w:r>
      <w:r w:rsidRPr="00995AFC">
        <w:rPr>
          <w:rStyle w:val="default"/>
          <w:rFonts w:cs="FrankRuehl" w:hint="cs"/>
          <w:vanish/>
          <w:sz w:val="22"/>
          <w:szCs w:val="22"/>
          <w:shd w:val="clear" w:color="auto" w:fill="FFFF99"/>
          <w:rtl/>
        </w:rPr>
        <w:t xml:space="preserve"> זה, או שבין המ</w:t>
      </w:r>
      <w:r w:rsidRPr="00995AFC">
        <w:rPr>
          <w:rStyle w:val="default"/>
          <w:rFonts w:cs="FrankRuehl"/>
          <w:vanish/>
          <w:sz w:val="22"/>
          <w:szCs w:val="22"/>
          <w:shd w:val="clear" w:color="auto" w:fill="FFFF99"/>
          <w:rtl/>
        </w:rPr>
        <w:t xml:space="preserve">וסד </w:t>
      </w:r>
      <w:r w:rsidRPr="00995AFC">
        <w:rPr>
          <w:rStyle w:val="default"/>
          <w:rFonts w:cs="FrankRuehl" w:hint="cs"/>
          <w:vanish/>
          <w:sz w:val="22"/>
          <w:szCs w:val="22"/>
          <w:shd w:val="clear" w:color="auto" w:fill="FFFF99"/>
          <w:rtl/>
        </w:rPr>
        <w:t>לבין קופת חול</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או לבין מי שחייב בתשלום דמי ב</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טו</w:t>
      </w:r>
      <w:r w:rsidRPr="00995AFC">
        <w:rPr>
          <w:rStyle w:val="default"/>
          <w:rFonts w:cs="FrankRuehl"/>
          <w:vanish/>
          <w:sz w:val="22"/>
          <w:szCs w:val="22"/>
          <w:shd w:val="clear" w:color="auto" w:fill="FFFF99"/>
          <w:rtl/>
        </w:rPr>
        <w:t>ח</w:t>
      </w:r>
      <w:r w:rsidRPr="00995AFC">
        <w:rPr>
          <w:rStyle w:val="default"/>
          <w:rFonts w:cs="FrankRuehl" w:hint="cs"/>
          <w:vanish/>
          <w:sz w:val="22"/>
          <w:szCs w:val="22"/>
          <w:shd w:val="clear" w:color="auto" w:fill="FFFF99"/>
          <w:rtl/>
        </w:rPr>
        <w:t xml:space="preserve"> בריאו</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w:t>
      </w:r>
    </w:p>
    <w:p w:rsidR="00DF63EA" w:rsidRPr="00995AFC" w:rsidRDefault="00DF63EA">
      <w:pPr>
        <w:pStyle w:val="P00"/>
        <w:spacing w:before="0"/>
        <w:ind w:left="0" w:right="1134"/>
        <w:rPr>
          <w:rStyle w:val="default"/>
          <w:rFonts w:cs="FrankRuehl" w:hint="cs"/>
          <w:vanish/>
          <w:sz w:val="22"/>
          <w:szCs w:val="22"/>
          <w:u w:val="single"/>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u w:val="single"/>
          <w:shd w:val="clear" w:color="auto" w:fill="FFFF99"/>
          <w:rtl/>
        </w:rPr>
        <w:t>(ג)</w:t>
      </w:r>
      <w:r w:rsidRPr="00995AFC">
        <w:rPr>
          <w:rStyle w:val="default"/>
          <w:rFonts w:cs="FrankRuehl"/>
          <w:vanish/>
          <w:sz w:val="22"/>
          <w:szCs w:val="22"/>
          <w:u w:val="single"/>
          <w:shd w:val="clear" w:color="auto" w:fill="FFFF99"/>
          <w:rtl/>
        </w:rPr>
        <w:tab/>
        <w:t>ש</w:t>
      </w:r>
      <w:r w:rsidRPr="00995AFC">
        <w:rPr>
          <w:rStyle w:val="default"/>
          <w:rFonts w:cs="FrankRuehl" w:hint="cs"/>
          <w:vanish/>
          <w:sz w:val="22"/>
          <w:szCs w:val="22"/>
          <w:u w:val="single"/>
          <w:shd w:val="clear" w:color="auto" w:fill="FFFF99"/>
          <w:rtl/>
        </w:rPr>
        <w:t>ר</w:t>
      </w:r>
      <w:r w:rsidRPr="00995AFC">
        <w:rPr>
          <w:rStyle w:val="default"/>
          <w:rFonts w:cs="FrankRuehl"/>
          <w:vanish/>
          <w:sz w:val="22"/>
          <w:szCs w:val="22"/>
          <w:u w:val="single"/>
          <w:shd w:val="clear" w:color="auto" w:fill="FFFF99"/>
          <w:rtl/>
        </w:rPr>
        <w:t xml:space="preserve"> ה</w:t>
      </w:r>
      <w:r w:rsidRPr="00995AFC">
        <w:rPr>
          <w:rStyle w:val="default"/>
          <w:rFonts w:cs="FrankRuehl" w:hint="cs"/>
          <w:vanish/>
          <w:sz w:val="22"/>
          <w:szCs w:val="22"/>
          <w:u w:val="single"/>
          <w:shd w:val="clear" w:color="auto" w:fill="FFFF99"/>
          <w:rtl/>
        </w:rPr>
        <w:t>מ</w:t>
      </w:r>
      <w:r w:rsidRPr="00995AFC">
        <w:rPr>
          <w:rStyle w:val="default"/>
          <w:rFonts w:cs="FrankRuehl"/>
          <w:vanish/>
          <w:sz w:val="22"/>
          <w:szCs w:val="22"/>
          <w:u w:val="single"/>
          <w:shd w:val="clear" w:color="auto" w:fill="FFFF99"/>
          <w:rtl/>
        </w:rPr>
        <w:t>ש</w:t>
      </w:r>
      <w:r w:rsidRPr="00995AFC">
        <w:rPr>
          <w:rStyle w:val="default"/>
          <w:rFonts w:cs="FrankRuehl" w:hint="cs"/>
          <w:vanish/>
          <w:sz w:val="22"/>
          <w:szCs w:val="22"/>
          <w:u w:val="single"/>
          <w:shd w:val="clear" w:color="auto" w:fill="FFFF99"/>
          <w:rtl/>
        </w:rPr>
        <w:t>פט</w:t>
      </w:r>
      <w:r w:rsidRPr="00995AFC">
        <w:rPr>
          <w:rStyle w:val="default"/>
          <w:rFonts w:cs="FrankRuehl"/>
          <w:vanish/>
          <w:sz w:val="22"/>
          <w:szCs w:val="22"/>
          <w:u w:val="single"/>
          <w:shd w:val="clear" w:color="auto" w:fill="FFFF99"/>
          <w:rtl/>
        </w:rPr>
        <w:t xml:space="preserve">ים, </w:t>
      </w:r>
      <w:r w:rsidRPr="00995AFC">
        <w:rPr>
          <w:rStyle w:val="default"/>
          <w:rFonts w:cs="FrankRuehl" w:hint="cs"/>
          <w:vanish/>
          <w:sz w:val="22"/>
          <w:szCs w:val="22"/>
          <w:u w:val="single"/>
          <w:shd w:val="clear" w:color="auto" w:fill="FFFF99"/>
          <w:rtl/>
        </w:rPr>
        <w:t>בהתייעצות עם שר הבריאות ושר העבודה והרווחה, רשאי לקבוע בתקנות מוע</w:t>
      </w:r>
      <w:r w:rsidRPr="00995AFC">
        <w:rPr>
          <w:rStyle w:val="default"/>
          <w:rFonts w:cs="FrankRuehl"/>
          <w:vanish/>
          <w:sz w:val="22"/>
          <w:szCs w:val="22"/>
          <w:u w:val="single"/>
          <w:shd w:val="clear" w:color="auto" w:fill="FFFF99"/>
          <w:rtl/>
        </w:rPr>
        <w:t>דים להגש</w:t>
      </w:r>
      <w:r w:rsidRPr="00995AFC">
        <w:rPr>
          <w:rStyle w:val="default"/>
          <w:rFonts w:cs="FrankRuehl" w:hint="cs"/>
          <w:vanish/>
          <w:sz w:val="22"/>
          <w:szCs w:val="22"/>
          <w:u w:val="single"/>
          <w:shd w:val="clear" w:color="auto" w:fill="FFFF99"/>
          <w:rtl/>
        </w:rPr>
        <w:t>ת תובענות וערעורים לענין סעיף קטן (ב).</w:t>
      </w:r>
    </w:p>
    <w:p w:rsidR="00DF63EA" w:rsidRPr="00995AFC" w:rsidRDefault="00DF63EA">
      <w:pPr>
        <w:pStyle w:val="P00"/>
        <w:spacing w:before="0"/>
        <w:ind w:left="0" w:right="1134"/>
        <w:rPr>
          <w:rStyle w:val="default"/>
          <w:rFonts w:cs="FrankRuehl" w:hint="cs"/>
          <w:vanish/>
          <w:sz w:val="20"/>
          <w:szCs w:val="20"/>
          <w:u w:val="single"/>
          <w:shd w:val="clear" w:color="auto" w:fill="FFFF99"/>
          <w:rtl/>
        </w:rPr>
      </w:pPr>
    </w:p>
    <w:p w:rsidR="00DF63EA" w:rsidRPr="00995AFC" w:rsidRDefault="00DF63EA">
      <w:pPr>
        <w:pStyle w:val="P00"/>
        <w:spacing w:before="0"/>
        <w:ind w:left="0" w:right="1134"/>
        <w:rPr>
          <w:rFonts w:cs="FrankRuehl" w:hint="cs"/>
          <w:vanish/>
          <w:color w:val="FF0000"/>
          <w:szCs w:val="20"/>
          <w:shd w:val="clear" w:color="auto" w:fill="FFFF99"/>
          <w:rtl/>
        </w:rPr>
      </w:pPr>
      <w:r w:rsidRPr="00995AFC">
        <w:rPr>
          <w:rFonts w:cs="FrankRuehl" w:hint="cs"/>
          <w:vanish/>
          <w:color w:val="FF0000"/>
          <w:szCs w:val="20"/>
          <w:shd w:val="clear" w:color="auto" w:fill="FFFF99"/>
          <w:rtl/>
        </w:rPr>
        <w:t>מיום 1.1.1999</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9</w:t>
      </w:r>
    </w:p>
    <w:p w:rsidR="00DF63EA" w:rsidRPr="00995AFC" w:rsidRDefault="00DF63EA">
      <w:pPr>
        <w:pStyle w:val="P00"/>
        <w:spacing w:before="0"/>
        <w:ind w:left="0" w:right="1134"/>
        <w:rPr>
          <w:rFonts w:cs="FrankRuehl" w:hint="cs"/>
          <w:vanish/>
          <w:szCs w:val="20"/>
          <w:shd w:val="clear" w:color="auto" w:fill="FFFF99"/>
          <w:rtl/>
        </w:rPr>
      </w:pPr>
      <w:hyperlink r:id="rId349"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"ט מ</w:t>
        </w:r>
        <w:r w:rsidRPr="00995AFC">
          <w:rPr>
            <w:rStyle w:val="Hyperlink"/>
            <w:rFonts w:cs="FrankRuehl" w:hint="cs"/>
            <w:vanish/>
            <w:szCs w:val="20"/>
            <w:shd w:val="clear" w:color="auto" w:fill="FFFF99"/>
            <w:rtl/>
          </w:rPr>
          <w:t>ס' 1704</w:t>
        </w:r>
      </w:hyperlink>
      <w:r w:rsidRPr="00995AFC">
        <w:rPr>
          <w:rFonts w:cs="FrankRuehl" w:hint="cs"/>
          <w:vanish/>
          <w:szCs w:val="20"/>
          <w:shd w:val="clear" w:color="auto" w:fill="FFFF99"/>
          <w:rtl/>
        </w:rPr>
        <w:t xml:space="preserve"> מיו</w:t>
      </w:r>
      <w:r w:rsidRPr="00995AFC">
        <w:rPr>
          <w:rFonts w:cs="FrankRuehl"/>
          <w:vanish/>
          <w:szCs w:val="20"/>
          <w:shd w:val="clear" w:color="auto" w:fill="FFFF99"/>
          <w:rtl/>
        </w:rPr>
        <w:t>ם 15.2.1999 עמ</w:t>
      </w:r>
      <w:r w:rsidRPr="00995AFC">
        <w:rPr>
          <w:rFonts w:cs="FrankRuehl" w:hint="cs"/>
          <w:vanish/>
          <w:szCs w:val="20"/>
          <w:shd w:val="clear" w:color="auto" w:fill="FFFF99"/>
          <w:rtl/>
        </w:rPr>
        <w:t>' 104 (</w:t>
      </w:r>
      <w:hyperlink r:id="rId350" w:history="1">
        <w:r w:rsidRPr="00995AFC">
          <w:rPr>
            <w:rStyle w:val="Hyperlink"/>
            <w:rFonts w:cs="FrankRuehl" w:hint="cs"/>
            <w:vanish/>
            <w:szCs w:val="20"/>
            <w:shd w:val="clear" w:color="auto" w:fill="FFFF99"/>
            <w:rtl/>
          </w:rPr>
          <w:t>ה"ח 2785</w:t>
        </w:r>
      </w:hyperlink>
      <w:r w:rsidRPr="00995AFC">
        <w:rPr>
          <w:rFonts w:cs="FrankRuehl" w:hint="cs"/>
          <w:vanish/>
          <w:szCs w:val="20"/>
          <w:shd w:val="clear" w:color="auto" w:fill="FFFF99"/>
          <w:rtl/>
        </w:rPr>
        <w:t>)</w:t>
      </w:r>
    </w:p>
    <w:p w:rsidR="00DF63EA" w:rsidRDefault="00DF63EA">
      <w:pPr>
        <w:pStyle w:val="P00"/>
        <w:ind w:left="0" w:right="1134"/>
        <w:rPr>
          <w:rStyle w:val="default"/>
          <w:rFonts w:cs="FrankRuehl" w:hint="cs"/>
          <w:sz w:val="2"/>
          <w:szCs w:val="2"/>
          <w:u w:val="single"/>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(ב)</w:t>
      </w:r>
      <w:r w:rsidRPr="00995AFC">
        <w:rPr>
          <w:rStyle w:val="default"/>
          <w:rFonts w:cs="FrankRuehl"/>
          <w:vanish/>
          <w:sz w:val="22"/>
          <w:szCs w:val="22"/>
          <w:shd w:val="clear" w:color="auto" w:fill="FFFF99"/>
          <w:rtl/>
        </w:rPr>
        <w:tab/>
        <w:t>לבי</w:t>
      </w:r>
      <w:r w:rsidRPr="00995AFC">
        <w:rPr>
          <w:rStyle w:val="default"/>
          <w:rFonts w:cs="FrankRuehl" w:hint="cs"/>
          <w:vanish/>
          <w:sz w:val="22"/>
          <w:szCs w:val="22"/>
          <w:shd w:val="clear" w:color="auto" w:fill="FFFF99"/>
          <w:rtl/>
        </w:rPr>
        <w:t>ת הד</w:t>
      </w:r>
      <w:r w:rsidRPr="00995AFC">
        <w:rPr>
          <w:rStyle w:val="default"/>
          <w:rFonts w:cs="FrankRuehl"/>
          <w:vanish/>
          <w:sz w:val="22"/>
          <w:szCs w:val="22"/>
          <w:shd w:val="clear" w:color="auto" w:fill="FFFF99"/>
          <w:rtl/>
        </w:rPr>
        <w:t>ין</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ע</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 xml:space="preserve">ודה </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הי</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 xml:space="preserve"> סמכות ייחודית לדו</w:t>
      </w:r>
      <w:r w:rsidRPr="00995AFC">
        <w:rPr>
          <w:rStyle w:val="default"/>
          <w:rFonts w:cs="FrankRuehl"/>
          <w:vanish/>
          <w:sz w:val="22"/>
          <w:szCs w:val="22"/>
          <w:shd w:val="clear" w:color="auto" w:fill="FFFF99"/>
          <w:rtl/>
        </w:rPr>
        <w:t>ן בכ</w:t>
      </w:r>
      <w:r w:rsidRPr="00995AFC">
        <w:rPr>
          <w:rStyle w:val="default"/>
          <w:rFonts w:cs="FrankRuehl" w:hint="cs"/>
          <w:vanish/>
          <w:sz w:val="22"/>
          <w:szCs w:val="22"/>
          <w:shd w:val="clear" w:color="auto" w:fill="FFFF99"/>
          <w:rtl/>
        </w:rPr>
        <w:t>ל תו</w:t>
      </w:r>
      <w:r w:rsidRPr="00995AFC">
        <w:rPr>
          <w:rStyle w:val="default"/>
          <w:rFonts w:cs="FrankRuehl"/>
          <w:vanish/>
          <w:sz w:val="22"/>
          <w:szCs w:val="22"/>
          <w:shd w:val="clear" w:color="auto" w:fill="FFFF99"/>
          <w:rtl/>
        </w:rPr>
        <w:t>בענה</w:t>
      </w:r>
      <w:r w:rsidRPr="00995AFC">
        <w:rPr>
          <w:rStyle w:val="default"/>
          <w:rFonts w:cs="FrankRuehl" w:hint="cs"/>
          <w:vanish/>
          <w:sz w:val="22"/>
          <w:szCs w:val="22"/>
          <w:shd w:val="clear" w:color="auto" w:fill="FFFF99"/>
          <w:rtl/>
        </w:rPr>
        <w:t xml:space="preserve"> למעט תביעת נזיקין, שבין מבוטח או מי שהוא טוען שהוא מבוטח לבין שר הבריאות, המנהל, המוסד, </w:t>
      </w:r>
      <w:r w:rsidRPr="00995AFC">
        <w:rPr>
          <w:rStyle w:val="default"/>
          <w:rFonts w:cs="FrankRuehl" w:hint="cs"/>
          <w:strike/>
          <w:vanish/>
          <w:sz w:val="22"/>
          <w:szCs w:val="22"/>
          <w:shd w:val="clear" w:color="auto" w:fill="FFFF99"/>
          <w:rtl/>
        </w:rPr>
        <w:t>קופת חולים או נותן שירותים לפי חוק זה</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קופת חולים, נותן שירותים לפי ח</w:t>
      </w:r>
      <w:r w:rsidRPr="00995AFC">
        <w:rPr>
          <w:rStyle w:val="default"/>
          <w:rFonts w:cs="FrankRuehl"/>
          <w:vanish/>
          <w:sz w:val="22"/>
          <w:szCs w:val="22"/>
          <w:u w:val="single"/>
          <w:shd w:val="clear" w:color="auto" w:fill="FFFF99"/>
          <w:rtl/>
        </w:rPr>
        <w:t>וק</w:t>
      </w:r>
      <w:r w:rsidRPr="00995AFC">
        <w:rPr>
          <w:rStyle w:val="default"/>
          <w:rFonts w:cs="FrankRuehl" w:hint="cs"/>
          <w:vanish/>
          <w:sz w:val="22"/>
          <w:szCs w:val="22"/>
          <w:u w:val="single"/>
          <w:shd w:val="clear" w:color="auto" w:fill="FFFF99"/>
          <w:rtl/>
        </w:rPr>
        <w:t xml:space="preserve"> זה, או הועדה שהוקמה לפי סעיף 3א</w:t>
      </w:r>
      <w:r w:rsidRPr="00995AFC">
        <w:rPr>
          <w:rStyle w:val="default"/>
          <w:rFonts w:cs="FrankRuehl" w:hint="cs"/>
          <w:vanish/>
          <w:sz w:val="22"/>
          <w:szCs w:val="22"/>
          <w:shd w:val="clear" w:color="auto" w:fill="FFFF99"/>
          <w:rtl/>
        </w:rPr>
        <w:t>, או שבין המ</w:t>
      </w:r>
      <w:r w:rsidRPr="00995AFC">
        <w:rPr>
          <w:rStyle w:val="default"/>
          <w:rFonts w:cs="FrankRuehl"/>
          <w:vanish/>
          <w:sz w:val="22"/>
          <w:szCs w:val="22"/>
          <w:shd w:val="clear" w:color="auto" w:fill="FFFF99"/>
          <w:rtl/>
        </w:rPr>
        <w:t xml:space="preserve">וסד </w:t>
      </w:r>
      <w:r w:rsidRPr="00995AFC">
        <w:rPr>
          <w:rStyle w:val="default"/>
          <w:rFonts w:cs="FrankRuehl" w:hint="cs"/>
          <w:vanish/>
          <w:sz w:val="22"/>
          <w:szCs w:val="22"/>
          <w:shd w:val="clear" w:color="auto" w:fill="FFFF99"/>
          <w:rtl/>
        </w:rPr>
        <w:t>לבין קופת חול</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או לבין מי שחייב בתשלום דמי ב</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טו</w:t>
      </w:r>
      <w:r w:rsidRPr="00995AFC">
        <w:rPr>
          <w:rStyle w:val="default"/>
          <w:rFonts w:cs="FrankRuehl"/>
          <w:vanish/>
          <w:sz w:val="22"/>
          <w:szCs w:val="22"/>
          <w:shd w:val="clear" w:color="auto" w:fill="FFFF99"/>
          <w:rtl/>
        </w:rPr>
        <w:t>ח</w:t>
      </w:r>
      <w:r w:rsidRPr="00995AFC">
        <w:rPr>
          <w:rStyle w:val="default"/>
          <w:rFonts w:cs="FrankRuehl" w:hint="cs"/>
          <w:vanish/>
          <w:sz w:val="22"/>
          <w:szCs w:val="22"/>
          <w:shd w:val="clear" w:color="auto" w:fill="FFFF99"/>
          <w:rtl/>
        </w:rPr>
        <w:t xml:space="preserve"> בריאו</w:t>
      </w:r>
      <w:r w:rsidRPr="00995AFC">
        <w:rPr>
          <w:rStyle w:val="default"/>
          <w:rFonts w:cs="FrankRuehl"/>
          <w:vanish/>
          <w:sz w:val="22"/>
          <w:szCs w:val="22"/>
          <w:shd w:val="clear" w:color="auto" w:fill="FFFF99"/>
          <w:rtl/>
        </w:rPr>
        <w:t>ת.</w:t>
      </w:r>
      <w:bookmarkEnd w:id="202"/>
    </w:p>
    <w:p w:rsidR="00DF63EA" w:rsidRDefault="00DF63EA" w:rsidP="00B803FE">
      <w:pPr>
        <w:pStyle w:val="P00"/>
        <w:spacing w:before="72"/>
        <w:ind w:left="0" w:right="1134"/>
        <w:rPr>
          <w:rStyle w:val="default"/>
          <w:rFonts w:cs="FrankRuehl"/>
          <w:rtl/>
        </w:rPr>
      </w:pPr>
      <w:bookmarkStart w:id="203" w:name="Seif68"/>
      <w:bookmarkEnd w:id="203"/>
      <w:r>
        <w:rPr>
          <w:lang w:val="he-IL"/>
        </w:rPr>
        <w:pict>
          <v:rect id="_x0000_s2219" style="position:absolute;left:0;text-align:left;margin-left:464.5pt;margin-top:8.05pt;width:75.05pt;height:20pt;z-index:251556864" o:allowincell="f" filled="f" stroked="f" strokecolor="lime" strokeweight=".25pt">
            <v:textbox style="mso-next-textbox:#_x0000_s2219" inset="0,0,0,0">
              <w:txbxContent>
                <w:p w:rsidR="00387307" w:rsidRDefault="00387307">
                  <w:pPr>
                    <w:spacing w:line="160" w:lineRule="exact"/>
                    <w:jc w:val="left"/>
                    <w:rPr>
                      <w:rFonts w:cs="Miriam"/>
                      <w:noProof/>
                      <w:sz w:val="18"/>
                      <w:szCs w:val="18"/>
                      <w:rtl/>
                    </w:rPr>
                  </w:pPr>
                  <w:r>
                    <w:rPr>
                      <w:rFonts w:cs="Miriam"/>
                      <w:sz w:val="18"/>
                      <w:szCs w:val="18"/>
                      <w:rtl/>
                    </w:rPr>
                    <w:t>שירו</w:t>
                  </w:r>
                  <w:r>
                    <w:rPr>
                      <w:rFonts w:cs="Miriam" w:hint="cs"/>
                      <w:sz w:val="18"/>
                      <w:szCs w:val="18"/>
                      <w:rtl/>
                    </w:rPr>
                    <w:t>תי ב</w:t>
                  </w:r>
                  <w:r>
                    <w:rPr>
                      <w:rFonts w:cs="Miriam"/>
                      <w:sz w:val="18"/>
                      <w:szCs w:val="18"/>
                      <w:rtl/>
                    </w:rPr>
                    <w:t>ריאו</w:t>
                  </w:r>
                  <w:r>
                    <w:rPr>
                      <w:rFonts w:cs="Miriam" w:hint="cs"/>
                      <w:sz w:val="18"/>
                      <w:szCs w:val="18"/>
                      <w:rtl/>
                    </w:rPr>
                    <w:t xml:space="preserve">ת </w:t>
                  </w:r>
                  <w:r>
                    <w:rPr>
                      <w:rFonts w:cs="Miriam"/>
                      <w:sz w:val="18"/>
                      <w:szCs w:val="18"/>
                      <w:rtl/>
                    </w:rPr>
                    <w:t>לחיי</w:t>
                  </w:r>
                  <w:r>
                    <w:rPr>
                      <w:rFonts w:cs="Miriam" w:hint="cs"/>
                      <w:sz w:val="18"/>
                      <w:szCs w:val="18"/>
                      <w:rtl/>
                    </w:rPr>
                    <w:t>ל</w:t>
                  </w:r>
                </w:p>
              </w:txbxContent>
            </v:textbox>
            <w10:anchorlock/>
          </v:rect>
        </w:pict>
      </w:r>
      <w:r>
        <w:rPr>
          <w:rStyle w:val="big-number"/>
          <w:rFonts w:cs="Miriam"/>
          <w:rtl/>
        </w:rPr>
        <w:t>55.</w:t>
      </w:r>
      <w:r>
        <w:rPr>
          <w:rStyle w:val="big-number"/>
          <w:rFonts w:cs="Miriam"/>
          <w:rtl/>
        </w:rPr>
        <w:tab/>
      </w:r>
      <w:r>
        <w:rPr>
          <w:rStyle w:val="default"/>
          <w:rFonts w:cs="FrankRuehl"/>
          <w:rtl/>
        </w:rPr>
        <w:t>(א)</w:t>
      </w:r>
      <w:r>
        <w:rPr>
          <w:rStyle w:val="default"/>
          <w:rFonts w:cs="FrankRuehl"/>
          <w:rtl/>
        </w:rPr>
        <w:tab/>
        <w:t>ח</w:t>
      </w:r>
      <w:r>
        <w:rPr>
          <w:rStyle w:val="default"/>
          <w:rFonts w:cs="FrankRuehl" w:hint="cs"/>
          <w:rtl/>
        </w:rPr>
        <w:t>וק</w:t>
      </w:r>
      <w:r>
        <w:rPr>
          <w:rStyle w:val="default"/>
          <w:rFonts w:cs="FrankRuehl"/>
          <w:rtl/>
        </w:rPr>
        <w:t xml:space="preserve"> ז</w:t>
      </w:r>
      <w:r>
        <w:rPr>
          <w:rStyle w:val="default"/>
          <w:rFonts w:cs="FrankRuehl" w:hint="cs"/>
          <w:rtl/>
        </w:rPr>
        <w:t xml:space="preserve">ה </w:t>
      </w:r>
      <w:r>
        <w:rPr>
          <w:rStyle w:val="default"/>
          <w:rFonts w:cs="FrankRuehl"/>
          <w:rtl/>
        </w:rPr>
        <w:t>לא</w:t>
      </w:r>
      <w:r>
        <w:rPr>
          <w:rStyle w:val="default"/>
          <w:rFonts w:cs="FrankRuehl" w:hint="cs"/>
          <w:rtl/>
        </w:rPr>
        <w:t xml:space="preserve"> י</w:t>
      </w:r>
      <w:r>
        <w:rPr>
          <w:rStyle w:val="default"/>
          <w:rFonts w:cs="FrankRuehl"/>
          <w:rtl/>
        </w:rPr>
        <w:t>חו</w:t>
      </w:r>
      <w:r>
        <w:rPr>
          <w:rStyle w:val="default"/>
          <w:rFonts w:cs="FrankRuehl" w:hint="cs"/>
          <w:rtl/>
        </w:rPr>
        <w:t>ל על חייל בשירות סדיר כמשמעותו בפסקה (1) של הגדרת "חייל" בסעיף 1 לחוק השיפוט הצבאי, תשט"ו-1955 (להלן - החייל), במשך תקופת שירותו, למעט חייל בשירות חובה בתקופת שירות ללא תשלום.</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חיי</w:t>
      </w:r>
      <w:r>
        <w:rPr>
          <w:rStyle w:val="default"/>
          <w:rFonts w:cs="FrankRuehl" w:hint="cs"/>
          <w:rtl/>
        </w:rPr>
        <w:t>ל יה</w:t>
      </w:r>
      <w:r>
        <w:rPr>
          <w:rStyle w:val="default"/>
          <w:rFonts w:cs="FrankRuehl"/>
          <w:rtl/>
        </w:rPr>
        <w:t>יה ז</w:t>
      </w:r>
      <w:r>
        <w:rPr>
          <w:rStyle w:val="default"/>
          <w:rFonts w:cs="FrankRuehl" w:hint="cs"/>
          <w:rtl/>
        </w:rPr>
        <w:t>כאי לשירותי בריאות מח</w:t>
      </w:r>
      <w:r>
        <w:rPr>
          <w:rStyle w:val="default"/>
          <w:rFonts w:cs="FrankRuehl"/>
          <w:rtl/>
        </w:rPr>
        <w:t>י</w:t>
      </w:r>
      <w:r>
        <w:rPr>
          <w:rStyle w:val="default"/>
          <w:rFonts w:cs="FrankRuehl" w:hint="cs"/>
          <w:rtl/>
        </w:rPr>
        <w:t xml:space="preserve">ל </w:t>
      </w:r>
      <w:r>
        <w:rPr>
          <w:rStyle w:val="default"/>
          <w:rFonts w:cs="FrankRuehl"/>
          <w:rtl/>
        </w:rPr>
        <w:t>ה</w:t>
      </w:r>
      <w:r>
        <w:rPr>
          <w:rStyle w:val="default"/>
          <w:rFonts w:cs="FrankRuehl" w:hint="cs"/>
          <w:rtl/>
        </w:rPr>
        <w:t>רפוא</w:t>
      </w:r>
      <w:r>
        <w:rPr>
          <w:rStyle w:val="default"/>
          <w:rFonts w:cs="FrankRuehl"/>
          <w:rtl/>
        </w:rPr>
        <w:t>ה</w:t>
      </w:r>
      <w:r>
        <w:rPr>
          <w:rStyle w:val="default"/>
          <w:rFonts w:cs="FrankRuehl" w:hint="cs"/>
          <w:rtl/>
        </w:rPr>
        <w:t xml:space="preserve"> ש</w:t>
      </w:r>
      <w:r>
        <w:rPr>
          <w:rStyle w:val="default"/>
          <w:rFonts w:cs="FrankRuehl"/>
          <w:rtl/>
        </w:rPr>
        <w:t>ל</w:t>
      </w:r>
      <w:r>
        <w:rPr>
          <w:rStyle w:val="default"/>
          <w:rFonts w:cs="FrankRuehl" w:hint="cs"/>
          <w:rtl/>
        </w:rPr>
        <w:t xml:space="preserve"> צבא-הגנה-לישרא</w:t>
      </w:r>
      <w:r>
        <w:rPr>
          <w:rStyle w:val="default"/>
          <w:rFonts w:cs="FrankRuehl"/>
          <w:rtl/>
        </w:rPr>
        <w:t>ל או</w:t>
      </w:r>
      <w:r>
        <w:rPr>
          <w:rStyle w:val="default"/>
          <w:rFonts w:cs="FrankRuehl" w:hint="cs"/>
          <w:rtl/>
        </w:rPr>
        <w:t xml:space="preserve"> מי </w:t>
      </w:r>
      <w:r>
        <w:rPr>
          <w:rStyle w:val="default"/>
          <w:rFonts w:cs="FrankRuehl"/>
          <w:rtl/>
        </w:rPr>
        <w:t>שפוע</w:t>
      </w:r>
      <w:r>
        <w:rPr>
          <w:rStyle w:val="default"/>
          <w:rFonts w:cs="FrankRuehl" w:hint="cs"/>
          <w:rtl/>
        </w:rPr>
        <w:t>ל מטעמו.</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מי </w:t>
      </w:r>
      <w:r>
        <w:rPr>
          <w:rStyle w:val="default"/>
          <w:rFonts w:cs="FrankRuehl" w:hint="cs"/>
          <w:rtl/>
        </w:rPr>
        <w:t>שחדל</w:t>
      </w:r>
      <w:r>
        <w:rPr>
          <w:rStyle w:val="default"/>
          <w:rFonts w:cs="FrankRuehl"/>
          <w:rtl/>
        </w:rPr>
        <w:t xml:space="preserve"> לחל</w:t>
      </w:r>
      <w:r>
        <w:rPr>
          <w:rStyle w:val="default"/>
          <w:rFonts w:cs="FrankRuehl" w:hint="cs"/>
          <w:rtl/>
        </w:rPr>
        <w:t>וטין או לשעה מלהיות חייל מכל סיבה שהיא, יהיה זכאי לשירו</w:t>
      </w:r>
      <w:r>
        <w:rPr>
          <w:rStyle w:val="default"/>
          <w:rFonts w:cs="FrankRuehl"/>
          <w:rtl/>
        </w:rPr>
        <w:t>תי בריאו</w:t>
      </w:r>
      <w:r>
        <w:rPr>
          <w:rStyle w:val="default"/>
          <w:rFonts w:cs="FrankRuehl" w:hint="cs"/>
          <w:rtl/>
        </w:rPr>
        <w:t>ת לפי חוק זה, מהמועד שבו חדל לה</w:t>
      </w:r>
      <w:r>
        <w:rPr>
          <w:rStyle w:val="default"/>
          <w:rFonts w:cs="FrankRuehl"/>
          <w:rtl/>
        </w:rPr>
        <w:t>יו</w:t>
      </w:r>
      <w:r>
        <w:rPr>
          <w:rStyle w:val="default"/>
          <w:rFonts w:cs="FrankRuehl" w:hint="cs"/>
          <w:rtl/>
        </w:rPr>
        <w:t>ת חייל, ויחולו עליו כל החובות הקבועות בחוק.</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 xml:space="preserve">שר </w:t>
      </w:r>
      <w:r>
        <w:rPr>
          <w:rStyle w:val="default"/>
          <w:rFonts w:cs="FrankRuehl" w:hint="cs"/>
          <w:rtl/>
        </w:rPr>
        <w:t>הברי</w:t>
      </w:r>
      <w:r>
        <w:rPr>
          <w:rStyle w:val="default"/>
          <w:rFonts w:cs="FrankRuehl"/>
          <w:rtl/>
        </w:rPr>
        <w:t xml:space="preserve">אות </w:t>
      </w:r>
      <w:r>
        <w:rPr>
          <w:rStyle w:val="default"/>
          <w:rFonts w:cs="FrankRuehl" w:hint="cs"/>
          <w:rtl/>
        </w:rPr>
        <w:t xml:space="preserve">רשאי, בהתייעצות עם שר הבטחון ושר </w:t>
      </w:r>
      <w:r>
        <w:rPr>
          <w:rStyle w:val="default"/>
          <w:rFonts w:cs="FrankRuehl"/>
          <w:rtl/>
        </w:rPr>
        <w:t>ה</w:t>
      </w:r>
      <w:r>
        <w:rPr>
          <w:rStyle w:val="default"/>
          <w:rFonts w:cs="FrankRuehl" w:hint="cs"/>
          <w:rtl/>
        </w:rPr>
        <w:t>ע</w:t>
      </w:r>
      <w:r>
        <w:rPr>
          <w:rStyle w:val="default"/>
          <w:rFonts w:cs="FrankRuehl"/>
          <w:rtl/>
        </w:rPr>
        <w:t>ב</w:t>
      </w:r>
      <w:r>
        <w:rPr>
          <w:rStyle w:val="default"/>
          <w:rFonts w:cs="FrankRuehl" w:hint="cs"/>
          <w:rtl/>
        </w:rPr>
        <w:t>ודה והרווחה</w:t>
      </w:r>
      <w:r w:rsidR="00001477" w:rsidRPr="00001477">
        <w:rPr>
          <w:rStyle w:val="a7"/>
          <w:rFonts w:ascii="FrankRuehl" w:hAnsi="FrankRuehl" w:cs="FrankRuehl"/>
          <w:sz w:val="26"/>
          <w:rtl/>
        </w:rPr>
        <w:footnoteReference w:id="15"/>
      </w:r>
      <w:r>
        <w:rPr>
          <w:rStyle w:val="default"/>
          <w:rFonts w:cs="FrankRuehl"/>
          <w:rtl/>
        </w:rPr>
        <w:t xml:space="preserve">, </w:t>
      </w:r>
      <w:r>
        <w:rPr>
          <w:rStyle w:val="default"/>
          <w:rFonts w:cs="FrankRuehl" w:hint="cs"/>
          <w:rtl/>
        </w:rPr>
        <w:t>ל</w:t>
      </w:r>
      <w:r>
        <w:rPr>
          <w:rStyle w:val="default"/>
          <w:rFonts w:cs="FrankRuehl"/>
          <w:rtl/>
        </w:rPr>
        <w:t>ק</w:t>
      </w:r>
      <w:r>
        <w:rPr>
          <w:rStyle w:val="default"/>
          <w:rFonts w:cs="FrankRuehl" w:hint="cs"/>
          <w:rtl/>
        </w:rPr>
        <w:t>בוע הסדרים ל</w:t>
      </w:r>
      <w:r>
        <w:rPr>
          <w:rStyle w:val="default"/>
          <w:rFonts w:cs="FrankRuehl"/>
          <w:rtl/>
        </w:rPr>
        <w:t xml:space="preserve">גבי </w:t>
      </w:r>
      <w:r>
        <w:rPr>
          <w:rStyle w:val="default"/>
          <w:rFonts w:cs="FrankRuehl" w:hint="cs"/>
          <w:rtl/>
        </w:rPr>
        <w:t>בן-ה</w:t>
      </w:r>
      <w:r>
        <w:rPr>
          <w:rStyle w:val="default"/>
          <w:rFonts w:cs="FrankRuehl"/>
          <w:rtl/>
        </w:rPr>
        <w:t xml:space="preserve">זוג </w:t>
      </w:r>
      <w:r>
        <w:rPr>
          <w:rStyle w:val="default"/>
          <w:rFonts w:cs="FrankRuehl" w:hint="cs"/>
          <w:rtl/>
        </w:rPr>
        <w:t>והי</w:t>
      </w:r>
      <w:r>
        <w:rPr>
          <w:rStyle w:val="default"/>
          <w:rFonts w:cs="FrankRuehl"/>
          <w:rtl/>
        </w:rPr>
        <w:t>ל</w:t>
      </w:r>
      <w:r>
        <w:rPr>
          <w:rStyle w:val="default"/>
          <w:rFonts w:cs="FrankRuehl" w:hint="cs"/>
          <w:rtl/>
        </w:rPr>
        <w:t>ד</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ה</w:t>
      </w:r>
      <w:r>
        <w:rPr>
          <w:rStyle w:val="default"/>
          <w:rFonts w:cs="FrankRuehl"/>
          <w:rtl/>
        </w:rPr>
        <w:t>ק</w:t>
      </w:r>
      <w:r>
        <w:rPr>
          <w:rStyle w:val="default"/>
          <w:rFonts w:cs="FrankRuehl" w:hint="cs"/>
          <w:rtl/>
        </w:rPr>
        <w:t>טינים של חייל, בדבר רישום בקופת חולים ומתן שירותי בריאות, וכן בדבר שי</w:t>
      </w:r>
      <w:r>
        <w:rPr>
          <w:rStyle w:val="default"/>
          <w:rFonts w:cs="FrankRuehl"/>
          <w:rtl/>
        </w:rPr>
        <w:t xml:space="preserve">עור דמי </w:t>
      </w:r>
      <w:r>
        <w:rPr>
          <w:rStyle w:val="default"/>
          <w:rFonts w:cs="FrankRuehl" w:hint="cs"/>
          <w:rtl/>
        </w:rPr>
        <w:t>ביטוח בריאות ודרכי גבייתם, ופטו</w:t>
      </w:r>
      <w:r>
        <w:rPr>
          <w:rStyle w:val="default"/>
          <w:rFonts w:cs="FrankRuehl"/>
          <w:rtl/>
        </w:rPr>
        <w:t>רי</w:t>
      </w:r>
      <w:r>
        <w:rPr>
          <w:rStyle w:val="default"/>
          <w:rFonts w:cs="FrankRuehl" w:hint="cs"/>
          <w:rtl/>
        </w:rPr>
        <w:t>ם מתשלומים לשירותי</w:t>
      </w:r>
      <w:r>
        <w:rPr>
          <w:rStyle w:val="default"/>
          <w:rFonts w:cs="FrankRuehl"/>
          <w:rtl/>
        </w:rPr>
        <w:t xml:space="preserve"> </w:t>
      </w:r>
      <w:r>
        <w:rPr>
          <w:rStyle w:val="default"/>
          <w:rFonts w:cs="FrankRuehl" w:hint="cs"/>
          <w:rtl/>
        </w:rPr>
        <w:t>הבריאות.</w:t>
      </w:r>
    </w:p>
    <w:p w:rsidR="00DF63EA" w:rsidRDefault="00DF63EA">
      <w:pPr>
        <w:pStyle w:val="P00"/>
        <w:spacing w:before="72"/>
        <w:ind w:left="0" w:right="1134"/>
        <w:rPr>
          <w:rStyle w:val="default"/>
          <w:rFonts w:cs="FrankRuehl" w:hint="cs"/>
          <w:rtl/>
        </w:rPr>
      </w:pPr>
      <w:r>
        <w:rPr>
          <w:lang w:val="he-IL"/>
        </w:rPr>
        <w:pict>
          <v:shape id="_x0000_s2220" type="#_x0000_t202" style="position:absolute;left:0;text-align:left;margin-left:470.35pt;margin-top:7.1pt;width:1in;height:37.1pt;z-index:251602944" filled="f" stroked="f">
            <v:textbox inset="1mm,0,1mm,0">
              <w:txbxContent>
                <w:p w:rsidR="00387307" w:rsidRDefault="00387307">
                  <w:pPr>
                    <w:spacing w:line="160" w:lineRule="exact"/>
                    <w:jc w:val="left"/>
                    <w:rPr>
                      <w:rFonts w:cs="Miriam"/>
                      <w:sz w:val="18"/>
                      <w:szCs w:val="18"/>
                      <w:rtl/>
                    </w:rPr>
                  </w:pPr>
                  <w:r>
                    <w:rPr>
                      <w:rFonts w:cs="Miriam"/>
                      <w:sz w:val="18"/>
                      <w:szCs w:val="18"/>
                      <w:rtl/>
                    </w:rPr>
                    <w:t>(ת</w:t>
                  </w:r>
                  <w:r>
                    <w:rPr>
                      <w:rFonts w:cs="Miriam" w:hint="cs"/>
                      <w:sz w:val="18"/>
                      <w:szCs w:val="18"/>
                      <w:rtl/>
                    </w:rPr>
                    <w:t>יקון מס' 21) תשס"ג-2002</w:t>
                  </w:r>
                </w:p>
                <w:p w:rsidR="00626570" w:rsidRDefault="00626570">
                  <w:pPr>
                    <w:spacing w:line="160" w:lineRule="exact"/>
                    <w:jc w:val="left"/>
                    <w:rPr>
                      <w:rFonts w:cs="Miriam"/>
                      <w:sz w:val="18"/>
                      <w:szCs w:val="18"/>
                      <w:rtl/>
                    </w:rPr>
                  </w:pPr>
                  <w:r>
                    <w:rPr>
                      <w:rFonts w:cs="Miriam" w:hint="cs"/>
                      <w:sz w:val="18"/>
                      <w:szCs w:val="18"/>
                      <w:rtl/>
                    </w:rPr>
                    <w:t>(תיקון מס' 65) תשפ"ג-2023</w:t>
                  </w:r>
                </w:p>
              </w:txbxContent>
            </v:textbox>
            <w10:anchorlock/>
          </v:shape>
        </w:pict>
      </w:r>
      <w:r>
        <w:rPr>
          <w:rFonts w:cs="FrankRuehl"/>
          <w:sz w:val="26"/>
          <w:rtl/>
        </w:rPr>
        <w:tab/>
      </w:r>
      <w:r>
        <w:rPr>
          <w:rStyle w:val="default"/>
          <w:rFonts w:cs="FrankRuehl"/>
          <w:rtl/>
        </w:rPr>
        <w:t>(ה)</w:t>
      </w:r>
      <w:r>
        <w:rPr>
          <w:rStyle w:val="default"/>
          <w:rFonts w:cs="FrankRuehl"/>
          <w:rtl/>
        </w:rPr>
        <w:tab/>
        <w:t xml:space="preserve">שר </w:t>
      </w:r>
      <w:r>
        <w:rPr>
          <w:rStyle w:val="default"/>
          <w:rFonts w:cs="FrankRuehl" w:hint="cs"/>
          <w:rtl/>
        </w:rPr>
        <w:t>הברי</w:t>
      </w:r>
      <w:r>
        <w:rPr>
          <w:rStyle w:val="default"/>
          <w:rFonts w:cs="FrankRuehl"/>
          <w:rtl/>
        </w:rPr>
        <w:t>אות רשאי</w:t>
      </w:r>
      <w:r>
        <w:rPr>
          <w:rStyle w:val="default"/>
          <w:rFonts w:cs="FrankRuehl" w:hint="cs"/>
          <w:rtl/>
        </w:rPr>
        <w:t xml:space="preserve">, בהתייעצות </w:t>
      </w:r>
      <w:r>
        <w:rPr>
          <w:rStyle w:val="default"/>
          <w:rFonts w:cs="FrankRuehl"/>
          <w:rtl/>
        </w:rPr>
        <w:t>ע</w:t>
      </w:r>
      <w:r>
        <w:rPr>
          <w:rStyle w:val="default"/>
          <w:rFonts w:cs="FrankRuehl" w:hint="cs"/>
          <w:rtl/>
        </w:rPr>
        <w:t>ם</w:t>
      </w:r>
      <w:r>
        <w:rPr>
          <w:rStyle w:val="default"/>
          <w:rFonts w:cs="FrankRuehl"/>
          <w:rtl/>
        </w:rPr>
        <w:t xml:space="preserve"> </w:t>
      </w:r>
      <w:r>
        <w:rPr>
          <w:rStyle w:val="default"/>
          <w:rFonts w:cs="FrankRuehl" w:hint="cs"/>
          <w:rtl/>
        </w:rPr>
        <w:t>שר העבודה והרווחה, ובהסכמת שר הב</w:t>
      </w:r>
      <w:r>
        <w:rPr>
          <w:rStyle w:val="default"/>
          <w:rFonts w:cs="FrankRuehl"/>
          <w:rtl/>
        </w:rPr>
        <w:t>טח</w:t>
      </w:r>
      <w:r>
        <w:rPr>
          <w:rStyle w:val="default"/>
          <w:rFonts w:cs="FrankRuehl" w:hint="cs"/>
          <w:rtl/>
        </w:rPr>
        <w:t xml:space="preserve">ון ושר </w:t>
      </w:r>
      <w:r>
        <w:rPr>
          <w:rStyle w:val="default"/>
          <w:rFonts w:cs="FrankRuehl"/>
          <w:rtl/>
        </w:rPr>
        <w:t>ה</w:t>
      </w:r>
      <w:r>
        <w:rPr>
          <w:rStyle w:val="default"/>
          <w:rFonts w:cs="FrankRuehl" w:hint="cs"/>
          <w:rtl/>
        </w:rPr>
        <w:t>או</w:t>
      </w:r>
      <w:r>
        <w:rPr>
          <w:rStyle w:val="default"/>
          <w:rFonts w:cs="FrankRuehl"/>
          <w:rtl/>
        </w:rPr>
        <w:t>צ</w:t>
      </w:r>
      <w:r>
        <w:rPr>
          <w:rStyle w:val="default"/>
          <w:rFonts w:cs="FrankRuehl" w:hint="cs"/>
          <w:rtl/>
        </w:rPr>
        <w:t>ר, לקבוע הסדרים</w:t>
      </w:r>
      <w:r>
        <w:rPr>
          <w:rStyle w:val="default"/>
          <w:rFonts w:cs="FrankRuehl"/>
          <w:rtl/>
        </w:rPr>
        <w:t xml:space="preserve"> לגב</w:t>
      </w:r>
      <w:r>
        <w:rPr>
          <w:rStyle w:val="default"/>
          <w:rFonts w:cs="FrankRuehl" w:hint="cs"/>
          <w:rtl/>
        </w:rPr>
        <w:t>י חי</w:t>
      </w:r>
      <w:r>
        <w:rPr>
          <w:rStyle w:val="default"/>
          <w:rFonts w:cs="FrankRuehl"/>
          <w:rtl/>
        </w:rPr>
        <w:t>יל כ</w:t>
      </w:r>
      <w:r>
        <w:rPr>
          <w:rStyle w:val="default"/>
          <w:rFonts w:cs="FrankRuehl" w:hint="cs"/>
          <w:rtl/>
        </w:rPr>
        <w:t>משמע</w:t>
      </w:r>
      <w:r>
        <w:rPr>
          <w:rStyle w:val="default"/>
          <w:rFonts w:cs="FrankRuehl"/>
          <w:rtl/>
        </w:rPr>
        <w:t>ו</w:t>
      </w:r>
      <w:r>
        <w:rPr>
          <w:rStyle w:val="default"/>
          <w:rFonts w:cs="FrankRuehl" w:hint="cs"/>
          <w:rtl/>
        </w:rPr>
        <w:t>ת</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ס</w:t>
      </w:r>
      <w:r>
        <w:rPr>
          <w:rStyle w:val="default"/>
          <w:rFonts w:cs="FrankRuehl"/>
          <w:rtl/>
        </w:rPr>
        <w:t>ע</w:t>
      </w:r>
      <w:r>
        <w:rPr>
          <w:rStyle w:val="default"/>
          <w:rFonts w:cs="FrankRuehl" w:hint="cs"/>
          <w:rtl/>
        </w:rPr>
        <w:t xml:space="preserve">יף 1 לחוק השיפוט הצבאי, תשט"ו-1955, בדבר רישום בקופת חולים, דרך מתן </w:t>
      </w:r>
      <w:r>
        <w:rPr>
          <w:rStyle w:val="default"/>
          <w:rFonts w:cs="FrankRuehl"/>
          <w:rtl/>
        </w:rPr>
        <w:t>שירותי ה</w:t>
      </w:r>
      <w:r>
        <w:rPr>
          <w:rStyle w:val="default"/>
          <w:rFonts w:cs="FrankRuehl" w:hint="cs"/>
          <w:rtl/>
        </w:rPr>
        <w:t>בריאות וכן בדבר שיעור דמי ביטוח</w:t>
      </w:r>
      <w:r>
        <w:rPr>
          <w:rStyle w:val="default"/>
          <w:rFonts w:cs="FrankRuehl"/>
          <w:rtl/>
        </w:rPr>
        <w:t xml:space="preserve"> ב</w:t>
      </w:r>
      <w:r>
        <w:rPr>
          <w:rStyle w:val="default"/>
          <w:rFonts w:cs="FrankRuehl" w:hint="cs"/>
          <w:rtl/>
        </w:rPr>
        <w:t>ריאות, דרכי גבייתם, פטורים מתשלומים והסדרי תשלום אחרים</w:t>
      </w:r>
      <w:r>
        <w:rPr>
          <w:rStyle w:val="default"/>
          <w:rFonts w:cs="FrankRuehl"/>
          <w:rtl/>
        </w:rPr>
        <w:t xml:space="preserve"> ו</w:t>
      </w:r>
      <w:r>
        <w:rPr>
          <w:rStyle w:val="default"/>
          <w:rFonts w:cs="FrankRuehl" w:hint="cs"/>
          <w:rtl/>
        </w:rPr>
        <w:t>בלבד ששיעור דמי ביטוח בריאות מהשכר המשולם לחייל, המשרת בשירות סדיר לפי התחייבות לשירות קבע, יהיה זהה לשיעור המשתל</w:t>
      </w:r>
      <w:r>
        <w:rPr>
          <w:rStyle w:val="default"/>
          <w:rFonts w:cs="FrankRuehl"/>
          <w:rtl/>
        </w:rPr>
        <w:t xml:space="preserve">ם </w:t>
      </w:r>
      <w:r>
        <w:rPr>
          <w:rStyle w:val="default"/>
          <w:rFonts w:cs="FrankRuehl" w:hint="cs"/>
          <w:rtl/>
        </w:rPr>
        <w:t>בעד עובד לפי הוראות סעיף 14</w:t>
      </w:r>
      <w:r>
        <w:rPr>
          <w:rStyle w:val="default"/>
          <w:rFonts w:cs="FrankRuehl"/>
          <w:rtl/>
        </w:rPr>
        <w:t>(ב</w:t>
      </w:r>
      <w:r>
        <w:rPr>
          <w:rStyle w:val="default"/>
          <w:rFonts w:cs="FrankRuehl" w:hint="cs"/>
          <w:rtl/>
        </w:rPr>
        <w:t>)(1); תקנו</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פי סעיף קטן זה יובאו לאישור וע</w:t>
      </w:r>
      <w:r>
        <w:rPr>
          <w:rStyle w:val="default"/>
          <w:rFonts w:cs="FrankRuehl"/>
          <w:rtl/>
        </w:rPr>
        <w:t>ד</w:t>
      </w:r>
      <w:r>
        <w:rPr>
          <w:rStyle w:val="default"/>
          <w:rFonts w:cs="FrankRuehl" w:hint="cs"/>
          <w:rtl/>
        </w:rPr>
        <w:t>ת</w:t>
      </w:r>
      <w:r>
        <w:rPr>
          <w:rStyle w:val="default"/>
          <w:rFonts w:cs="FrankRuehl"/>
          <w:rtl/>
        </w:rPr>
        <w:t xml:space="preserve"> </w:t>
      </w:r>
      <w:r w:rsidR="00626570">
        <w:rPr>
          <w:rStyle w:val="default"/>
          <w:rFonts w:cs="FrankRuehl" w:hint="cs"/>
          <w:rtl/>
        </w:rPr>
        <w:t>הבריאות</w:t>
      </w:r>
      <w:r>
        <w:rPr>
          <w:rStyle w:val="default"/>
          <w:rFonts w:cs="FrankRuehl" w:hint="cs"/>
          <w:rtl/>
        </w:rPr>
        <w:t xml:space="preserve"> של הכנסת תו</w:t>
      </w:r>
      <w:r>
        <w:rPr>
          <w:rStyle w:val="default"/>
          <w:rFonts w:cs="FrankRuehl"/>
          <w:rtl/>
        </w:rPr>
        <w:t>ך</w:t>
      </w:r>
      <w:r>
        <w:rPr>
          <w:rStyle w:val="default"/>
          <w:rFonts w:cs="FrankRuehl" w:hint="cs"/>
          <w:rtl/>
        </w:rPr>
        <w:t xml:space="preserve"> שנ</w:t>
      </w:r>
      <w:r>
        <w:rPr>
          <w:rStyle w:val="default"/>
          <w:rFonts w:cs="FrankRuehl"/>
          <w:rtl/>
        </w:rPr>
        <w:t>ת</w:t>
      </w:r>
      <w:r>
        <w:rPr>
          <w:rStyle w:val="default"/>
          <w:rFonts w:cs="FrankRuehl" w:hint="cs"/>
          <w:rtl/>
        </w:rPr>
        <w:t>יים</w:t>
      </w:r>
      <w:r>
        <w:rPr>
          <w:rStyle w:val="default"/>
          <w:rFonts w:cs="FrankRuehl"/>
          <w:rtl/>
        </w:rPr>
        <w:t xml:space="preserve"> </w:t>
      </w:r>
      <w:r>
        <w:rPr>
          <w:rStyle w:val="default"/>
          <w:rFonts w:cs="FrankRuehl" w:hint="cs"/>
          <w:rtl/>
        </w:rPr>
        <w:t>מיו</w:t>
      </w:r>
      <w:r>
        <w:rPr>
          <w:rStyle w:val="default"/>
          <w:rFonts w:cs="FrankRuehl"/>
          <w:rtl/>
        </w:rPr>
        <w:t>ם</w:t>
      </w:r>
      <w:r>
        <w:rPr>
          <w:rStyle w:val="default"/>
          <w:rFonts w:cs="FrankRuehl" w:hint="cs"/>
          <w:rtl/>
        </w:rPr>
        <w:t xml:space="preserve"> תחי</w:t>
      </w:r>
      <w:r>
        <w:rPr>
          <w:rStyle w:val="default"/>
          <w:rFonts w:cs="FrankRuehl"/>
          <w:rtl/>
        </w:rPr>
        <w:t>ל</w:t>
      </w:r>
      <w:r>
        <w:rPr>
          <w:rStyle w:val="default"/>
          <w:rFonts w:cs="FrankRuehl" w:hint="cs"/>
          <w:rtl/>
        </w:rPr>
        <w:t>ת</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חוק זה.</w:t>
      </w: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bookmarkStart w:id="204" w:name="Rov268"/>
      <w:r w:rsidRPr="00995AFC">
        <w:rPr>
          <w:rStyle w:val="default"/>
          <w:rFonts w:cs="FrankRuehl" w:hint="cs"/>
          <w:vanish/>
          <w:color w:val="FF0000"/>
          <w:sz w:val="20"/>
          <w:szCs w:val="20"/>
          <w:shd w:val="clear" w:color="auto" w:fill="FFFF99"/>
          <w:rtl/>
        </w:rPr>
        <w:t>מיום 1.7.2002</w:t>
      </w:r>
    </w:p>
    <w:p w:rsidR="00DF63EA" w:rsidRPr="00995AFC" w:rsidRDefault="00DF63EA">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תיקון מס' 21</w:t>
      </w:r>
    </w:p>
    <w:p w:rsidR="00DF63EA" w:rsidRPr="00995AFC" w:rsidRDefault="00DF63EA">
      <w:pPr>
        <w:pStyle w:val="P00"/>
        <w:spacing w:before="0"/>
        <w:ind w:left="0" w:right="1134"/>
        <w:rPr>
          <w:rFonts w:cs="FrankRuehl" w:hint="cs"/>
          <w:vanish/>
          <w:szCs w:val="20"/>
          <w:shd w:val="clear" w:color="auto" w:fill="FFFF99"/>
          <w:rtl/>
        </w:rPr>
      </w:pPr>
      <w:hyperlink r:id="rId351" w:history="1">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xml:space="preserve">"ח תשס"ג </w:t>
        </w:r>
        <w:r w:rsidRPr="00995AFC">
          <w:rPr>
            <w:rStyle w:val="Hyperlink"/>
            <w:rFonts w:cs="FrankRuehl" w:hint="cs"/>
            <w:vanish/>
            <w:szCs w:val="20"/>
            <w:shd w:val="clear" w:color="auto" w:fill="FFFF99"/>
            <w:rtl/>
          </w:rPr>
          <w:t>מ</w:t>
        </w:r>
        <w:r w:rsidRPr="00995AFC">
          <w:rPr>
            <w:rStyle w:val="Hyperlink"/>
            <w:rFonts w:cs="FrankRuehl" w:hint="cs"/>
            <w:vanish/>
            <w:szCs w:val="20"/>
            <w:shd w:val="clear" w:color="auto" w:fill="FFFF99"/>
            <w:rtl/>
          </w:rPr>
          <w:t>ס</w:t>
        </w:r>
        <w:r w:rsidRPr="00995AFC">
          <w:rPr>
            <w:rStyle w:val="Hyperlink"/>
            <w:rFonts w:cs="FrankRuehl" w:hint="cs"/>
            <w:vanish/>
            <w:szCs w:val="20"/>
            <w:shd w:val="clear" w:color="auto" w:fill="FFFF99"/>
            <w:rtl/>
          </w:rPr>
          <w:t>'</w:t>
        </w:r>
        <w:r w:rsidRPr="00995AFC">
          <w:rPr>
            <w:rStyle w:val="Hyperlink"/>
            <w:rFonts w:cs="FrankRuehl" w:hint="cs"/>
            <w:vanish/>
            <w:szCs w:val="20"/>
            <w:shd w:val="clear" w:color="auto" w:fill="FFFF99"/>
            <w:rtl/>
          </w:rPr>
          <w:t xml:space="preserve"> </w:t>
        </w:r>
        <w:r w:rsidRPr="00995AFC">
          <w:rPr>
            <w:rStyle w:val="Hyperlink"/>
            <w:rFonts w:cs="FrankRuehl" w:hint="cs"/>
            <w:vanish/>
            <w:szCs w:val="20"/>
            <w:shd w:val="clear" w:color="auto" w:fill="FFFF99"/>
            <w:rtl/>
          </w:rPr>
          <w:t>1882</w:t>
        </w:r>
      </w:hyperlink>
      <w:r w:rsidRPr="00995AFC">
        <w:rPr>
          <w:rFonts w:cs="FrankRuehl" w:hint="cs"/>
          <w:vanish/>
          <w:szCs w:val="20"/>
          <w:shd w:val="clear" w:color="auto" w:fill="FFFF99"/>
          <w:rtl/>
        </w:rPr>
        <w:t xml:space="preserve"> מיום 29.12.2002 עמ' 175 (</w:t>
      </w:r>
      <w:hyperlink r:id="rId352" w:history="1">
        <w:r w:rsidRPr="00995AFC">
          <w:rPr>
            <w:rStyle w:val="Hyperlink"/>
            <w:rFonts w:cs="FrankRuehl" w:hint="cs"/>
            <w:vanish/>
            <w:szCs w:val="20"/>
            <w:shd w:val="clear" w:color="auto" w:fill="FFFF99"/>
            <w:rtl/>
          </w:rPr>
          <w:t>ה"ח 4</w:t>
        </w:r>
      </w:hyperlink>
      <w:r w:rsidRPr="00995AFC">
        <w:rPr>
          <w:rFonts w:cs="FrankRuehl" w:hint="cs"/>
          <w:vanish/>
          <w:szCs w:val="20"/>
          <w:shd w:val="clear" w:color="auto" w:fill="FFFF99"/>
          <w:rtl/>
        </w:rPr>
        <w:t>)</w:t>
      </w:r>
    </w:p>
    <w:p w:rsidR="00626570" w:rsidRPr="00995AFC" w:rsidRDefault="00626570" w:rsidP="00626570">
      <w:pPr>
        <w:pStyle w:val="P00"/>
        <w:ind w:left="0"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(ה)</w:t>
      </w:r>
      <w:r w:rsidRPr="00995AFC">
        <w:rPr>
          <w:rStyle w:val="default"/>
          <w:rFonts w:cs="FrankRuehl"/>
          <w:vanish/>
          <w:sz w:val="22"/>
          <w:szCs w:val="22"/>
          <w:shd w:val="clear" w:color="auto" w:fill="FFFF99"/>
          <w:rtl/>
        </w:rPr>
        <w:tab/>
        <w:t xml:space="preserve">שר </w:t>
      </w:r>
      <w:r w:rsidRPr="00995AFC">
        <w:rPr>
          <w:rStyle w:val="default"/>
          <w:rFonts w:cs="FrankRuehl" w:hint="cs"/>
          <w:vanish/>
          <w:sz w:val="22"/>
          <w:szCs w:val="22"/>
          <w:shd w:val="clear" w:color="auto" w:fill="FFFF99"/>
          <w:rtl/>
        </w:rPr>
        <w:t>הברי</w:t>
      </w:r>
      <w:r w:rsidRPr="00995AFC">
        <w:rPr>
          <w:rStyle w:val="default"/>
          <w:rFonts w:cs="FrankRuehl"/>
          <w:vanish/>
          <w:sz w:val="22"/>
          <w:szCs w:val="22"/>
          <w:shd w:val="clear" w:color="auto" w:fill="FFFF99"/>
          <w:rtl/>
        </w:rPr>
        <w:t>אות רשאי</w:t>
      </w:r>
      <w:r w:rsidRPr="00995AFC">
        <w:rPr>
          <w:rStyle w:val="default"/>
          <w:rFonts w:cs="FrankRuehl" w:hint="cs"/>
          <w:vanish/>
          <w:sz w:val="22"/>
          <w:szCs w:val="22"/>
          <w:shd w:val="clear" w:color="auto" w:fill="FFFF99"/>
          <w:rtl/>
        </w:rPr>
        <w:t xml:space="preserve">, בהתייעצות </w:t>
      </w:r>
      <w:r w:rsidRPr="00995AFC">
        <w:rPr>
          <w:rStyle w:val="default"/>
          <w:rFonts w:cs="FrankRuehl"/>
          <w:vanish/>
          <w:sz w:val="22"/>
          <w:szCs w:val="22"/>
          <w:shd w:val="clear" w:color="auto" w:fill="FFFF99"/>
          <w:rtl/>
        </w:rPr>
        <w:t>ע</w:t>
      </w:r>
      <w:r w:rsidRPr="00995AFC">
        <w:rPr>
          <w:rStyle w:val="default"/>
          <w:rFonts w:cs="FrankRuehl" w:hint="cs"/>
          <w:vanish/>
          <w:sz w:val="22"/>
          <w:szCs w:val="22"/>
          <w:shd w:val="clear" w:color="auto" w:fill="FFFF99"/>
          <w:rtl/>
        </w:rPr>
        <w:t>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שר העבודה והרווחה, ובהסכמת שר הב</w:t>
      </w:r>
      <w:r w:rsidRPr="00995AFC">
        <w:rPr>
          <w:rStyle w:val="default"/>
          <w:rFonts w:cs="FrankRuehl"/>
          <w:vanish/>
          <w:sz w:val="22"/>
          <w:szCs w:val="22"/>
          <w:shd w:val="clear" w:color="auto" w:fill="FFFF99"/>
          <w:rtl/>
        </w:rPr>
        <w:t>טח</w:t>
      </w:r>
      <w:r w:rsidRPr="00995AFC">
        <w:rPr>
          <w:rStyle w:val="default"/>
          <w:rFonts w:cs="FrankRuehl" w:hint="cs"/>
          <w:vanish/>
          <w:sz w:val="22"/>
          <w:szCs w:val="22"/>
          <w:shd w:val="clear" w:color="auto" w:fill="FFFF99"/>
          <w:rtl/>
        </w:rPr>
        <w:t xml:space="preserve">ון ושר </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או</w:t>
      </w:r>
      <w:r w:rsidRPr="00995AFC">
        <w:rPr>
          <w:rStyle w:val="default"/>
          <w:rFonts w:cs="FrankRuehl"/>
          <w:vanish/>
          <w:sz w:val="22"/>
          <w:szCs w:val="22"/>
          <w:shd w:val="clear" w:color="auto" w:fill="FFFF99"/>
          <w:rtl/>
        </w:rPr>
        <w:t>צ</w:t>
      </w:r>
      <w:r w:rsidRPr="00995AFC">
        <w:rPr>
          <w:rStyle w:val="default"/>
          <w:rFonts w:cs="FrankRuehl" w:hint="cs"/>
          <w:vanish/>
          <w:sz w:val="22"/>
          <w:szCs w:val="22"/>
          <w:shd w:val="clear" w:color="auto" w:fill="FFFF99"/>
          <w:rtl/>
        </w:rPr>
        <w:t>ר, לקבוע הסדרים</w:t>
      </w:r>
      <w:r w:rsidRPr="00995AFC">
        <w:rPr>
          <w:rStyle w:val="default"/>
          <w:rFonts w:cs="FrankRuehl"/>
          <w:vanish/>
          <w:sz w:val="22"/>
          <w:szCs w:val="22"/>
          <w:shd w:val="clear" w:color="auto" w:fill="FFFF99"/>
          <w:rtl/>
        </w:rPr>
        <w:t xml:space="preserve"> לגב</w:t>
      </w:r>
      <w:r w:rsidRPr="00995AFC">
        <w:rPr>
          <w:rStyle w:val="default"/>
          <w:rFonts w:cs="FrankRuehl" w:hint="cs"/>
          <w:vanish/>
          <w:sz w:val="22"/>
          <w:szCs w:val="22"/>
          <w:shd w:val="clear" w:color="auto" w:fill="FFFF99"/>
          <w:rtl/>
        </w:rPr>
        <w:t>י חי</w:t>
      </w:r>
      <w:r w:rsidRPr="00995AFC">
        <w:rPr>
          <w:rStyle w:val="default"/>
          <w:rFonts w:cs="FrankRuehl"/>
          <w:vanish/>
          <w:sz w:val="22"/>
          <w:szCs w:val="22"/>
          <w:shd w:val="clear" w:color="auto" w:fill="FFFF99"/>
          <w:rtl/>
        </w:rPr>
        <w:t>יל כ</w:t>
      </w:r>
      <w:r w:rsidRPr="00995AFC">
        <w:rPr>
          <w:rStyle w:val="default"/>
          <w:rFonts w:cs="FrankRuehl" w:hint="cs"/>
          <w:vanish/>
          <w:sz w:val="22"/>
          <w:szCs w:val="22"/>
          <w:shd w:val="clear" w:color="auto" w:fill="FFFF99"/>
          <w:rtl/>
        </w:rPr>
        <w:t>משמע</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ת</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ס</w:t>
      </w:r>
      <w:r w:rsidRPr="00995AFC">
        <w:rPr>
          <w:rStyle w:val="default"/>
          <w:rFonts w:cs="FrankRuehl"/>
          <w:vanish/>
          <w:sz w:val="22"/>
          <w:szCs w:val="22"/>
          <w:shd w:val="clear" w:color="auto" w:fill="FFFF99"/>
          <w:rtl/>
        </w:rPr>
        <w:t>ע</w:t>
      </w:r>
      <w:r w:rsidRPr="00995AFC">
        <w:rPr>
          <w:rStyle w:val="default"/>
          <w:rFonts w:cs="FrankRuehl" w:hint="cs"/>
          <w:vanish/>
          <w:sz w:val="22"/>
          <w:szCs w:val="22"/>
          <w:shd w:val="clear" w:color="auto" w:fill="FFFF99"/>
          <w:rtl/>
        </w:rPr>
        <w:t xml:space="preserve">יף 1 לחוק השיפוט הצבאי, תשט"ו- 1955, בדבר רישום בקופת חולים, דרך מתן </w:t>
      </w:r>
      <w:r w:rsidRPr="00995AFC">
        <w:rPr>
          <w:rStyle w:val="default"/>
          <w:rFonts w:cs="FrankRuehl"/>
          <w:vanish/>
          <w:sz w:val="22"/>
          <w:szCs w:val="22"/>
          <w:shd w:val="clear" w:color="auto" w:fill="FFFF99"/>
          <w:rtl/>
        </w:rPr>
        <w:t>שירותי ה</w:t>
      </w:r>
      <w:r w:rsidRPr="00995AFC">
        <w:rPr>
          <w:rStyle w:val="default"/>
          <w:rFonts w:cs="FrankRuehl" w:hint="cs"/>
          <w:vanish/>
          <w:sz w:val="22"/>
          <w:szCs w:val="22"/>
          <w:shd w:val="clear" w:color="auto" w:fill="FFFF99"/>
          <w:rtl/>
        </w:rPr>
        <w:t>בריאות וכן בדבר שיעור דמי ביטוח</w:t>
      </w:r>
      <w:r w:rsidRPr="00995AFC">
        <w:rPr>
          <w:rStyle w:val="default"/>
          <w:rFonts w:cs="FrankRuehl"/>
          <w:vanish/>
          <w:sz w:val="22"/>
          <w:szCs w:val="22"/>
          <w:shd w:val="clear" w:color="auto" w:fill="FFFF99"/>
          <w:rtl/>
        </w:rPr>
        <w:t xml:space="preserve"> ב</w:t>
      </w:r>
      <w:r w:rsidRPr="00995AFC">
        <w:rPr>
          <w:rStyle w:val="default"/>
          <w:rFonts w:cs="FrankRuehl" w:hint="cs"/>
          <w:vanish/>
          <w:sz w:val="22"/>
          <w:szCs w:val="22"/>
          <w:shd w:val="clear" w:color="auto" w:fill="FFFF99"/>
          <w:rtl/>
        </w:rPr>
        <w:t>ריאות, דרכי גבייתם, פטורים מתשלומים והסדרי תשלום אחרים</w:t>
      </w:r>
      <w:r w:rsidRPr="00995AFC">
        <w:rPr>
          <w:rStyle w:val="default"/>
          <w:rFonts w:cs="FrankRuehl"/>
          <w:vanish/>
          <w:sz w:val="22"/>
          <w:szCs w:val="22"/>
          <w:shd w:val="clear" w:color="auto" w:fill="FFFF99"/>
          <w:rtl/>
        </w:rPr>
        <w:t xml:space="preserve"> </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בלבד ששיעור דמי ביטוח בריאות מהשכר המשולם לחייל, המשרת בשירות סדיר לפי התחייבות לשירות קבע, יהיה זהה לשיעור המשתל</w:t>
      </w:r>
      <w:r w:rsidRPr="00995AFC">
        <w:rPr>
          <w:rStyle w:val="default"/>
          <w:rFonts w:cs="FrankRuehl"/>
          <w:vanish/>
          <w:sz w:val="22"/>
          <w:szCs w:val="22"/>
          <w:u w:val="single"/>
          <w:shd w:val="clear" w:color="auto" w:fill="FFFF99"/>
          <w:rtl/>
        </w:rPr>
        <w:t xml:space="preserve">ם </w:t>
      </w:r>
      <w:r w:rsidRPr="00995AFC">
        <w:rPr>
          <w:rStyle w:val="default"/>
          <w:rFonts w:cs="FrankRuehl" w:hint="cs"/>
          <w:vanish/>
          <w:sz w:val="22"/>
          <w:szCs w:val="22"/>
          <w:u w:val="single"/>
          <w:shd w:val="clear" w:color="auto" w:fill="FFFF99"/>
          <w:rtl/>
        </w:rPr>
        <w:t>בעד עובד לפי הוראות סעיף 14</w:t>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)(1);</w:t>
      </w:r>
      <w:r w:rsidRPr="00995AFC">
        <w:rPr>
          <w:rStyle w:val="default"/>
          <w:rFonts w:cs="FrankRuehl" w:hint="cs"/>
          <w:vanish/>
          <w:sz w:val="22"/>
          <w:szCs w:val="22"/>
          <w:shd w:val="clear" w:color="auto" w:fill="FFFF99"/>
          <w:rtl/>
        </w:rPr>
        <w:t xml:space="preserve"> תקנו</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פי סעיף קטן זה יובאו לאישור וע</w:t>
      </w:r>
      <w:r w:rsidRPr="00995AFC">
        <w:rPr>
          <w:rStyle w:val="default"/>
          <w:rFonts w:cs="FrankRuehl"/>
          <w:vanish/>
          <w:sz w:val="22"/>
          <w:szCs w:val="22"/>
          <w:shd w:val="clear" w:color="auto" w:fill="FFFF99"/>
          <w:rtl/>
        </w:rPr>
        <w:t>ד</w:t>
      </w:r>
      <w:r w:rsidRPr="00995AFC">
        <w:rPr>
          <w:rStyle w:val="default"/>
          <w:rFonts w:cs="FrankRuehl" w:hint="cs"/>
          <w:vanish/>
          <w:sz w:val="22"/>
          <w:szCs w:val="22"/>
          <w:shd w:val="clear" w:color="auto" w:fill="FFFF99"/>
          <w:rtl/>
        </w:rPr>
        <w:t>ת</w:t>
      </w:r>
      <w:r w:rsidRPr="00995AFC">
        <w:rPr>
          <w:rStyle w:val="default"/>
          <w:rFonts w:cs="FrankRuehl"/>
          <w:vanish/>
          <w:sz w:val="22"/>
          <w:szCs w:val="22"/>
          <w:shd w:val="clear" w:color="auto" w:fill="FFFF99"/>
          <w:rtl/>
        </w:rPr>
        <w:t xml:space="preserve"> ה</w:t>
      </w:r>
      <w:r w:rsidRPr="00995AFC">
        <w:rPr>
          <w:rStyle w:val="default"/>
          <w:rFonts w:cs="FrankRuehl" w:hint="cs"/>
          <w:vanish/>
          <w:sz w:val="22"/>
          <w:szCs w:val="22"/>
          <w:shd w:val="clear" w:color="auto" w:fill="FFFF99"/>
          <w:rtl/>
        </w:rPr>
        <w:t>עבודה ו</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רווח</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 xml:space="preserve"> של הכנסת תו</w:t>
      </w:r>
      <w:r w:rsidRPr="00995AFC">
        <w:rPr>
          <w:rStyle w:val="default"/>
          <w:rFonts w:cs="FrankRuehl"/>
          <w:vanish/>
          <w:sz w:val="22"/>
          <w:szCs w:val="22"/>
          <w:shd w:val="clear" w:color="auto" w:fill="FFFF99"/>
          <w:rtl/>
        </w:rPr>
        <w:t>ך</w:t>
      </w:r>
      <w:r w:rsidRPr="00995AFC">
        <w:rPr>
          <w:rStyle w:val="default"/>
          <w:rFonts w:cs="FrankRuehl" w:hint="cs"/>
          <w:vanish/>
          <w:sz w:val="22"/>
          <w:szCs w:val="22"/>
          <w:shd w:val="clear" w:color="auto" w:fill="FFFF99"/>
          <w:rtl/>
        </w:rPr>
        <w:t xml:space="preserve"> שנ</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יים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מיו</w:t>
      </w:r>
      <w:r w:rsidRPr="00995AFC">
        <w:rPr>
          <w:rStyle w:val="default"/>
          <w:rFonts w:cs="FrankRuehl"/>
          <w:vanish/>
          <w:sz w:val="22"/>
          <w:szCs w:val="22"/>
          <w:shd w:val="clear" w:color="auto" w:fill="FFFF99"/>
          <w:rtl/>
        </w:rPr>
        <w:t>ם</w:t>
      </w:r>
      <w:r w:rsidRPr="00995AFC">
        <w:rPr>
          <w:rStyle w:val="default"/>
          <w:rFonts w:cs="FrankRuehl" w:hint="cs"/>
          <w:vanish/>
          <w:sz w:val="22"/>
          <w:szCs w:val="22"/>
          <w:shd w:val="clear" w:color="auto" w:fill="FFFF99"/>
          <w:rtl/>
        </w:rPr>
        <w:t xml:space="preserve"> תחי</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ת</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חוק זה.</w:t>
      </w:r>
    </w:p>
    <w:p w:rsidR="00626570" w:rsidRPr="00995AFC" w:rsidRDefault="00626570" w:rsidP="00626570">
      <w:pPr>
        <w:pStyle w:val="P00"/>
        <w:tabs>
          <w:tab w:val="clear" w:pos="6259"/>
        </w:tabs>
        <w:spacing w:before="0"/>
        <w:ind w:left="0" w:right="1134"/>
        <w:rPr>
          <w:rFonts w:ascii="FrankRuehl" w:hAnsi="FrankRuehl" w:cs="FrankRuehl"/>
          <w:vanish/>
          <w:szCs w:val="20"/>
          <w:shd w:val="clear" w:color="auto" w:fill="FFFF99"/>
          <w:rtl/>
        </w:rPr>
      </w:pPr>
    </w:p>
    <w:p w:rsidR="00626570" w:rsidRPr="00995AFC" w:rsidRDefault="00626570" w:rsidP="00626570">
      <w:pPr>
        <w:pStyle w:val="P00"/>
        <w:tabs>
          <w:tab w:val="clear" w:pos="6259"/>
        </w:tabs>
        <w:spacing w:before="0"/>
        <w:ind w:left="0" w:right="1134"/>
        <w:rPr>
          <w:rFonts w:ascii="FrankRuehl" w:hAnsi="FrankRuehl" w:cs="FrankRuehl"/>
          <w:vanish/>
          <w:color w:val="FF0000"/>
          <w:szCs w:val="20"/>
          <w:shd w:val="clear" w:color="auto" w:fill="FFFF99"/>
          <w:rtl/>
        </w:rPr>
      </w:pPr>
      <w:r w:rsidRPr="00995AFC">
        <w:rPr>
          <w:rFonts w:ascii="FrankRuehl" w:hAnsi="FrankRuehl" w:cs="FrankRuehl"/>
          <w:vanish/>
          <w:color w:val="FF0000"/>
          <w:szCs w:val="20"/>
          <w:shd w:val="clear" w:color="auto" w:fill="FFFF99"/>
          <w:rtl/>
        </w:rPr>
        <w:t>מיום 9.2.2023</w:t>
      </w:r>
    </w:p>
    <w:p w:rsidR="00626570" w:rsidRPr="00995AFC" w:rsidRDefault="00626570" w:rsidP="00626570">
      <w:pPr>
        <w:pStyle w:val="P00"/>
        <w:tabs>
          <w:tab w:val="clear" w:pos="6259"/>
        </w:tabs>
        <w:spacing w:before="0"/>
        <w:ind w:left="0" w:right="1134"/>
        <w:rPr>
          <w:rFonts w:ascii="FrankRuehl" w:hAnsi="FrankRuehl" w:cs="FrankRuehl"/>
          <w:vanish/>
          <w:szCs w:val="20"/>
          <w:shd w:val="clear" w:color="auto" w:fill="FFFF99"/>
          <w:rtl/>
        </w:rPr>
      </w:pPr>
      <w:r w:rsidRPr="00995AFC">
        <w:rPr>
          <w:rFonts w:ascii="FrankRuehl" w:hAnsi="FrankRuehl" w:cs="FrankRuehl"/>
          <w:b/>
          <w:bCs/>
          <w:vanish/>
          <w:szCs w:val="20"/>
          <w:shd w:val="clear" w:color="auto" w:fill="FFFF99"/>
          <w:rtl/>
        </w:rPr>
        <w:t xml:space="preserve">תיקון מס' </w:t>
      </w:r>
      <w:r w:rsidRPr="00995AFC">
        <w:rPr>
          <w:rFonts w:ascii="FrankRuehl" w:hAnsi="FrankRuehl" w:cs="FrankRuehl" w:hint="cs"/>
          <w:b/>
          <w:bCs/>
          <w:vanish/>
          <w:szCs w:val="20"/>
          <w:shd w:val="clear" w:color="auto" w:fill="FFFF99"/>
          <w:rtl/>
        </w:rPr>
        <w:t>65</w:t>
      </w:r>
    </w:p>
    <w:p w:rsidR="00626570" w:rsidRPr="00995AFC" w:rsidRDefault="00626570" w:rsidP="00626570">
      <w:pPr>
        <w:pStyle w:val="P00"/>
        <w:tabs>
          <w:tab w:val="clear" w:pos="6259"/>
        </w:tabs>
        <w:spacing w:before="0"/>
        <w:ind w:left="0" w:right="1134"/>
        <w:rPr>
          <w:rFonts w:ascii="FrankRuehl" w:hAnsi="FrankRuehl" w:cs="FrankRuehl"/>
          <w:vanish/>
          <w:szCs w:val="20"/>
          <w:shd w:val="clear" w:color="auto" w:fill="FFFF99"/>
          <w:rtl/>
        </w:rPr>
      </w:pPr>
      <w:hyperlink r:id="rId353" w:history="1">
        <w:r w:rsidRPr="00995AFC">
          <w:rPr>
            <w:rStyle w:val="Hyperlink"/>
            <w:rFonts w:ascii="FrankRuehl" w:hAnsi="FrankRuehl" w:cs="FrankRuehl"/>
            <w:vanish/>
            <w:szCs w:val="20"/>
            <w:shd w:val="clear" w:color="auto" w:fill="FFFF99"/>
            <w:rtl/>
          </w:rPr>
          <w:t>ס"ח תשפ"ג מס' 3016</w:t>
        </w:r>
      </w:hyperlink>
      <w:r w:rsidRPr="00995AFC">
        <w:rPr>
          <w:rFonts w:ascii="FrankRuehl" w:hAnsi="FrankRuehl" w:cs="FrankRuehl"/>
          <w:vanish/>
          <w:szCs w:val="20"/>
          <w:shd w:val="clear" w:color="auto" w:fill="FFFF99"/>
          <w:rtl/>
        </w:rPr>
        <w:t xml:space="preserve"> מיום 9.2.2023 עמ' 1</w:t>
      </w:r>
      <w:r w:rsidRPr="00995AFC">
        <w:rPr>
          <w:rFonts w:ascii="FrankRuehl" w:hAnsi="FrankRuehl" w:cs="FrankRuehl" w:hint="cs"/>
          <w:vanish/>
          <w:szCs w:val="20"/>
          <w:shd w:val="clear" w:color="auto" w:fill="FFFF99"/>
          <w:rtl/>
        </w:rPr>
        <w:t>8</w:t>
      </w:r>
      <w:r w:rsidRPr="00995AFC">
        <w:rPr>
          <w:rFonts w:ascii="FrankRuehl" w:hAnsi="FrankRuehl" w:cs="FrankRuehl"/>
          <w:vanish/>
          <w:szCs w:val="20"/>
          <w:shd w:val="clear" w:color="auto" w:fill="FFFF99"/>
          <w:rtl/>
        </w:rPr>
        <w:t xml:space="preserve"> (</w:t>
      </w:r>
      <w:hyperlink r:id="rId354" w:history="1">
        <w:r w:rsidRPr="00995AFC">
          <w:rPr>
            <w:rStyle w:val="Hyperlink"/>
            <w:rFonts w:ascii="FrankRuehl" w:hAnsi="FrankRuehl" w:cs="FrankRuehl"/>
            <w:vanish/>
            <w:szCs w:val="20"/>
            <w:shd w:val="clear" w:color="auto" w:fill="FFFF99"/>
            <w:rtl/>
          </w:rPr>
          <w:t>ה"ח 945</w:t>
        </w:r>
      </w:hyperlink>
      <w:r w:rsidRPr="00995AFC">
        <w:rPr>
          <w:rFonts w:ascii="FrankRuehl" w:hAnsi="FrankRuehl" w:cs="FrankRuehl"/>
          <w:vanish/>
          <w:szCs w:val="20"/>
          <w:shd w:val="clear" w:color="auto" w:fill="FFFF99"/>
          <w:rtl/>
        </w:rPr>
        <w:t>)</w:t>
      </w:r>
    </w:p>
    <w:p w:rsidR="00DF63EA" w:rsidRDefault="00DF63EA">
      <w:pPr>
        <w:pStyle w:val="P00"/>
        <w:ind w:left="0" w:right="1134"/>
        <w:rPr>
          <w:rStyle w:val="default"/>
          <w:rFonts w:cs="FrankRuehl" w:hint="cs"/>
          <w:sz w:val="2"/>
          <w:szCs w:val="2"/>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(ה)</w:t>
      </w:r>
      <w:r w:rsidRPr="00995AFC">
        <w:rPr>
          <w:rStyle w:val="default"/>
          <w:rFonts w:cs="FrankRuehl"/>
          <w:vanish/>
          <w:sz w:val="22"/>
          <w:szCs w:val="22"/>
          <w:shd w:val="clear" w:color="auto" w:fill="FFFF99"/>
          <w:rtl/>
        </w:rPr>
        <w:tab/>
        <w:t xml:space="preserve">שר </w:t>
      </w:r>
      <w:r w:rsidRPr="00995AFC">
        <w:rPr>
          <w:rStyle w:val="default"/>
          <w:rFonts w:cs="FrankRuehl" w:hint="cs"/>
          <w:vanish/>
          <w:sz w:val="22"/>
          <w:szCs w:val="22"/>
          <w:shd w:val="clear" w:color="auto" w:fill="FFFF99"/>
          <w:rtl/>
        </w:rPr>
        <w:t>הברי</w:t>
      </w:r>
      <w:r w:rsidRPr="00995AFC">
        <w:rPr>
          <w:rStyle w:val="default"/>
          <w:rFonts w:cs="FrankRuehl"/>
          <w:vanish/>
          <w:sz w:val="22"/>
          <w:szCs w:val="22"/>
          <w:shd w:val="clear" w:color="auto" w:fill="FFFF99"/>
          <w:rtl/>
        </w:rPr>
        <w:t>אות רשאי</w:t>
      </w:r>
      <w:r w:rsidRPr="00995AFC">
        <w:rPr>
          <w:rStyle w:val="default"/>
          <w:rFonts w:cs="FrankRuehl" w:hint="cs"/>
          <w:vanish/>
          <w:sz w:val="22"/>
          <w:szCs w:val="22"/>
          <w:shd w:val="clear" w:color="auto" w:fill="FFFF99"/>
          <w:rtl/>
        </w:rPr>
        <w:t xml:space="preserve">, בהתייעצות </w:t>
      </w:r>
      <w:r w:rsidRPr="00995AFC">
        <w:rPr>
          <w:rStyle w:val="default"/>
          <w:rFonts w:cs="FrankRuehl"/>
          <w:vanish/>
          <w:sz w:val="22"/>
          <w:szCs w:val="22"/>
          <w:shd w:val="clear" w:color="auto" w:fill="FFFF99"/>
          <w:rtl/>
        </w:rPr>
        <w:t>ע</w:t>
      </w:r>
      <w:r w:rsidRPr="00995AFC">
        <w:rPr>
          <w:rStyle w:val="default"/>
          <w:rFonts w:cs="FrankRuehl" w:hint="cs"/>
          <w:vanish/>
          <w:sz w:val="22"/>
          <w:szCs w:val="22"/>
          <w:shd w:val="clear" w:color="auto" w:fill="FFFF99"/>
          <w:rtl/>
        </w:rPr>
        <w:t>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שר העבודה והרווחה, ובהסכמת שר הב</w:t>
      </w:r>
      <w:r w:rsidRPr="00995AFC">
        <w:rPr>
          <w:rStyle w:val="default"/>
          <w:rFonts w:cs="FrankRuehl"/>
          <w:vanish/>
          <w:sz w:val="22"/>
          <w:szCs w:val="22"/>
          <w:shd w:val="clear" w:color="auto" w:fill="FFFF99"/>
          <w:rtl/>
        </w:rPr>
        <w:t>טח</w:t>
      </w:r>
      <w:r w:rsidRPr="00995AFC">
        <w:rPr>
          <w:rStyle w:val="default"/>
          <w:rFonts w:cs="FrankRuehl" w:hint="cs"/>
          <w:vanish/>
          <w:sz w:val="22"/>
          <w:szCs w:val="22"/>
          <w:shd w:val="clear" w:color="auto" w:fill="FFFF99"/>
          <w:rtl/>
        </w:rPr>
        <w:t xml:space="preserve">ון ושר </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או</w:t>
      </w:r>
      <w:r w:rsidRPr="00995AFC">
        <w:rPr>
          <w:rStyle w:val="default"/>
          <w:rFonts w:cs="FrankRuehl"/>
          <w:vanish/>
          <w:sz w:val="22"/>
          <w:szCs w:val="22"/>
          <w:shd w:val="clear" w:color="auto" w:fill="FFFF99"/>
          <w:rtl/>
        </w:rPr>
        <w:t>צ</w:t>
      </w:r>
      <w:r w:rsidRPr="00995AFC">
        <w:rPr>
          <w:rStyle w:val="default"/>
          <w:rFonts w:cs="FrankRuehl" w:hint="cs"/>
          <w:vanish/>
          <w:sz w:val="22"/>
          <w:szCs w:val="22"/>
          <w:shd w:val="clear" w:color="auto" w:fill="FFFF99"/>
          <w:rtl/>
        </w:rPr>
        <w:t>ר, לקבוע הסדרים</w:t>
      </w:r>
      <w:r w:rsidRPr="00995AFC">
        <w:rPr>
          <w:rStyle w:val="default"/>
          <w:rFonts w:cs="FrankRuehl"/>
          <w:vanish/>
          <w:sz w:val="22"/>
          <w:szCs w:val="22"/>
          <w:shd w:val="clear" w:color="auto" w:fill="FFFF99"/>
          <w:rtl/>
        </w:rPr>
        <w:t xml:space="preserve"> לגב</w:t>
      </w:r>
      <w:r w:rsidRPr="00995AFC">
        <w:rPr>
          <w:rStyle w:val="default"/>
          <w:rFonts w:cs="FrankRuehl" w:hint="cs"/>
          <w:vanish/>
          <w:sz w:val="22"/>
          <w:szCs w:val="22"/>
          <w:shd w:val="clear" w:color="auto" w:fill="FFFF99"/>
          <w:rtl/>
        </w:rPr>
        <w:t>י חי</w:t>
      </w:r>
      <w:r w:rsidRPr="00995AFC">
        <w:rPr>
          <w:rStyle w:val="default"/>
          <w:rFonts w:cs="FrankRuehl"/>
          <w:vanish/>
          <w:sz w:val="22"/>
          <w:szCs w:val="22"/>
          <w:shd w:val="clear" w:color="auto" w:fill="FFFF99"/>
          <w:rtl/>
        </w:rPr>
        <w:t>יל כ</w:t>
      </w:r>
      <w:r w:rsidRPr="00995AFC">
        <w:rPr>
          <w:rStyle w:val="default"/>
          <w:rFonts w:cs="FrankRuehl" w:hint="cs"/>
          <w:vanish/>
          <w:sz w:val="22"/>
          <w:szCs w:val="22"/>
          <w:shd w:val="clear" w:color="auto" w:fill="FFFF99"/>
          <w:rtl/>
        </w:rPr>
        <w:t>משמע</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ת</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ס</w:t>
      </w:r>
      <w:r w:rsidRPr="00995AFC">
        <w:rPr>
          <w:rStyle w:val="default"/>
          <w:rFonts w:cs="FrankRuehl"/>
          <w:vanish/>
          <w:sz w:val="22"/>
          <w:szCs w:val="22"/>
          <w:shd w:val="clear" w:color="auto" w:fill="FFFF99"/>
          <w:rtl/>
        </w:rPr>
        <w:t>ע</w:t>
      </w:r>
      <w:r w:rsidRPr="00995AFC">
        <w:rPr>
          <w:rStyle w:val="default"/>
          <w:rFonts w:cs="FrankRuehl" w:hint="cs"/>
          <w:vanish/>
          <w:sz w:val="22"/>
          <w:szCs w:val="22"/>
          <w:shd w:val="clear" w:color="auto" w:fill="FFFF99"/>
          <w:rtl/>
        </w:rPr>
        <w:t xml:space="preserve">יף 1 לחוק השיפוט הצבאי, תשט"ו-1955, בדבר רישום בקופת חולים, דרך מתן </w:t>
      </w:r>
      <w:r w:rsidRPr="00995AFC">
        <w:rPr>
          <w:rStyle w:val="default"/>
          <w:rFonts w:cs="FrankRuehl"/>
          <w:vanish/>
          <w:sz w:val="22"/>
          <w:szCs w:val="22"/>
          <w:shd w:val="clear" w:color="auto" w:fill="FFFF99"/>
          <w:rtl/>
        </w:rPr>
        <w:t>שירותי ה</w:t>
      </w:r>
      <w:r w:rsidRPr="00995AFC">
        <w:rPr>
          <w:rStyle w:val="default"/>
          <w:rFonts w:cs="FrankRuehl" w:hint="cs"/>
          <w:vanish/>
          <w:sz w:val="22"/>
          <w:szCs w:val="22"/>
          <w:shd w:val="clear" w:color="auto" w:fill="FFFF99"/>
          <w:rtl/>
        </w:rPr>
        <w:t>בריאות וכן בדבר שיעור דמי ביטוח</w:t>
      </w:r>
      <w:r w:rsidRPr="00995AFC">
        <w:rPr>
          <w:rStyle w:val="default"/>
          <w:rFonts w:cs="FrankRuehl"/>
          <w:vanish/>
          <w:sz w:val="22"/>
          <w:szCs w:val="22"/>
          <w:shd w:val="clear" w:color="auto" w:fill="FFFF99"/>
          <w:rtl/>
        </w:rPr>
        <w:t xml:space="preserve"> ב</w:t>
      </w:r>
      <w:r w:rsidRPr="00995AFC">
        <w:rPr>
          <w:rStyle w:val="default"/>
          <w:rFonts w:cs="FrankRuehl" w:hint="cs"/>
          <w:vanish/>
          <w:sz w:val="22"/>
          <w:szCs w:val="22"/>
          <w:shd w:val="clear" w:color="auto" w:fill="FFFF99"/>
          <w:rtl/>
        </w:rPr>
        <w:t>ריאות, דרכי גבייתם, פטורים מתשלומים והסדרי תשלום אחרים</w:t>
      </w:r>
      <w:r w:rsidRPr="00995AFC">
        <w:rPr>
          <w:rStyle w:val="default"/>
          <w:rFonts w:cs="FrankRuehl"/>
          <w:vanish/>
          <w:sz w:val="22"/>
          <w:szCs w:val="22"/>
          <w:shd w:val="clear" w:color="auto" w:fill="FFFF99"/>
          <w:rtl/>
        </w:rPr>
        <w:t xml:space="preserve"> ו</w:t>
      </w:r>
      <w:r w:rsidRPr="00995AFC">
        <w:rPr>
          <w:rStyle w:val="default"/>
          <w:rFonts w:cs="FrankRuehl" w:hint="cs"/>
          <w:vanish/>
          <w:sz w:val="22"/>
          <w:szCs w:val="22"/>
          <w:shd w:val="clear" w:color="auto" w:fill="FFFF99"/>
          <w:rtl/>
        </w:rPr>
        <w:t>בלבד ששיעור דמי ביטוח בריאות מהשכר המשולם לחייל, המשרת בשירות סדיר לפי התחייבות לשירות קבע, יהיה זהה לשיעור המשתל</w:t>
      </w:r>
      <w:r w:rsidRPr="00995AFC">
        <w:rPr>
          <w:rStyle w:val="default"/>
          <w:rFonts w:cs="FrankRuehl"/>
          <w:vanish/>
          <w:sz w:val="22"/>
          <w:szCs w:val="22"/>
          <w:shd w:val="clear" w:color="auto" w:fill="FFFF99"/>
          <w:rtl/>
        </w:rPr>
        <w:t xml:space="preserve">ם </w:t>
      </w:r>
      <w:r w:rsidRPr="00995AFC">
        <w:rPr>
          <w:rStyle w:val="default"/>
          <w:rFonts w:cs="FrankRuehl" w:hint="cs"/>
          <w:vanish/>
          <w:sz w:val="22"/>
          <w:szCs w:val="22"/>
          <w:shd w:val="clear" w:color="auto" w:fill="FFFF99"/>
          <w:rtl/>
        </w:rPr>
        <w:t>בעד עובד לפי הוראות סעיף 14</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)(1); תקנו</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 xml:space="preserve">פי סעיף קטן זה יובאו לאישור </w:t>
      </w:r>
      <w:r w:rsidRPr="00995AFC">
        <w:rPr>
          <w:rStyle w:val="default"/>
          <w:rFonts w:cs="FrankRuehl" w:hint="cs"/>
          <w:strike/>
          <w:vanish/>
          <w:sz w:val="22"/>
          <w:szCs w:val="22"/>
          <w:shd w:val="clear" w:color="auto" w:fill="FFFF99"/>
          <w:rtl/>
        </w:rPr>
        <w:t>וע</w:t>
      </w:r>
      <w:r w:rsidRPr="00995AFC">
        <w:rPr>
          <w:rStyle w:val="default"/>
          <w:rFonts w:cs="FrankRuehl"/>
          <w:strike/>
          <w:vanish/>
          <w:sz w:val="22"/>
          <w:szCs w:val="22"/>
          <w:shd w:val="clear" w:color="auto" w:fill="FFFF99"/>
          <w:rtl/>
        </w:rPr>
        <w:t>ד</w:t>
      </w:r>
      <w:r w:rsidRPr="00995AFC">
        <w:rPr>
          <w:rStyle w:val="default"/>
          <w:rFonts w:cs="FrankRuehl" w:hint="cs"/>
          <w:strike/>
          <w:vanish/>
          <w:sz w:val="22"/>
          <w:szCs w:val="22"/>
          <w:shd w:val="clear" w:color="auto" w:fill="FFFF99"/>
          <w:rtl/>
        </w:rPr>
        <w:t>ת</w:t>
      </w:r>
      <w:r w:rsidRPr="00995AFC">
        <w:rPr>
          <w:rStyle w:val="default"/>
          <w:rFonts w:cs="FrankRuehl"/>
          <w:strike/>
          <w:vanish/>
          <w:sz w:val="22"/>
          <w:szCs w:val="22"/>
          <w:shd w:val="clear" w:color="auto" w:fill="FFFF99"/>
          <w:rtl/>
        </w:rPr>
        <w:t xml:space="preserve"> ה</w:t>
      </w:r>
      <w:r w:rsidRPr="00995AFC">
        <w:rPr>
          <w:rStyle w:val="default"/>
          <w:rFonts w:cs="FrankRuehl" w:hint="cs"/>
          <w:strike/>
          <w:vanish/>
          <w:sz w:val="22"/>
          <w:szCs w:val="22"/>
          <w:shd w:val="clear" w:color="auto" w:fill="FFFF99"/>
          <w:rtl/>
        </w:rPr>
        <w:t>עבודה ו</w:t>
      </w:r>
      <w:r w:rsidRPr="00995AFC">
        <w:rPr>
          <w:rStyle w:val="default"/>
          <w:rFonts w:cs="FrankRuehl"/>
          <w:strike/>
          <w:vanish/>
          <w:sz w:val="22"/>
          <w:szCs w:val="22"/>
          <w:shd w:val="clear" w:color="auto" w:fill="FFFF99"/>
          <w:rtl/>
        </w:rPr>
        <w:t>ה</w:t>
      </w:r>
      <w:r w:rsidRPr="00995AFC">
        <w:rPr>
          <w:rStyle w:val="default"/>
          <w:rFonts w:cs="FrankRuehl" w:hint="cs"/>
          <w:strike/>
          <w:vanish/>
          <w:sz w:val="22"/>
          <w:szCs w:val="22"/>
          <w:shd w:val="clear" w:color="auto" w:fill="FFFF99"/>
          <w:rtl/>
        </w:rPr>
        <w:t>רווח</w:t>
      </w:r>
      <w:r w:rsidRPr="00995AFC">
        <w:rPr>
          <w:rStyle w:val="default"/>
          <w:rFonts w:cs="FrankRuehl"/>
          <w:strike/>
          <w:vanish/>
          <w:sz w:val="22"/>
          <w:szCs w:val="22"/>
          <w:shd w:val="clear" w:color="auto" w:fill="FFFF99"/>
          <w:rtl/>
        </w:rPr>
        <w:t>ה</w:t>
      </w:r>
      <w:r w:rsidR="00626570" w:rsidRPr="00995AFC">
        <w:rPr>
          <w:rStyle w:val="default"/>
          <w:rFonts w:cs="FrankRuehl" w:hint="cs"/>
          <w:vanish/>
          <w:sz w:val="22"/>
          <w:szCs w:val="22"/>
          <w:shd w:val="clear" w:color="auto" w:fill="FFFF99"/>
          <w:rtl/>
        </w:rPr>
        <w:t xml:space="preserve"> </w:t>
      </w:r>
      <w:r w:rsidR="00626570" w:rsidRPr="00995AFC">
        <w:rPr>
          <w:rStyle w:val="default"/>
          <w:rFonts w:cs="FrankRuehl" w:hint="cs"/>
          <w:vanish/>
          <w:sz w:val="22"/>
          <w:szCs w:val="22"/>
          <w:u w:val="single"/>
          <w:shd w:val="clear" w:color="auto" w:fill="FFFF99"/>
          <w:rtl/>
        </w:rPr>
        <w:t>ועדת הבריאות</w:t>
      </w:r>
      <w:r w:rsidRPr="00995AFC">
        <w:rPr>
          <w:rStyle w:val="default"/>
          <w:rFonts w:cs="FrankRuehl" w:hint="cs"/>
          <w:vanish/>
          <w:sz w:val="22"/>
          <w:szCs w:val="22"/>
          <w:shd w:val="clear" w:color="auto" w:fill="FFFF99"/>
          <w:rtl/>
        </w:rPr>
        <w:t xml:space="preserve"> של הכנסת תו</w:t>
      </w:r>
      <w:r w:rsidRPr="00995AFC">
        <w:rPr>
          <w:rStyle w:val="default"/>
          <w:rFonts w:cs="FrankRuehl"/>
          <w:vanish/>
          <w:sz w:val="22"/>
          <w:szCs w:val="22"/>
          <w:shd w:val="clear" w:color="auto" w:fill="FFFF99"/>
          <w:rtl/>
        </w:rPr>
        <w:t>ך</w:t>
      </w:r>
      <w:r w:rsidRPr="00995AFC">
        <w:rPr>
          <w:rStyle w:val="default"/>
          <w:rFonts w:cs="FrankRuehl" w:hint="cs"/>
          <w:vanish/>
          <w:sz w:val="22"/>
          <w:szCs w:val="22"/>
          <w:shd w:val="clear" w:color="auto" w:fill="FFFF99"/>
          <w:rtl/>
        </w:rPr>
        <w:t xml:space="preserve"> שנ</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יים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מיו</w:t>
      </w:r>
      <w:r w:rsidRPr="00995AFC">
        <w:rPr>
          <w:rStyle w:val="default"/>
          <w:rFonts w:cs="FrankRuehl"/>
          <w:vanish/>
          <w:sz w:val="22"/>
          <w:szCs w:val="22"/>
          <w:shd w:val="clear" w:color="auto" w:fill="FFFF99"/>
          <w:rtl/>
        </w:rPr>
        <w:t>ם</w:t>
      </w:r>
      <w:r w:rsidRPr="00995AFC">
        <w:rPr>
          <w:rStyle w:val="default"/>
          <w:rFonts w:cs="FrankRuehl" w:hint="cs"/>
          <w:vanish/>
          <w:sz w:val="22"/>
          <w:szCs w:val="22"/>
          <w:shd w:val="clear" w:color="auto" w:fill="FFFF99"/>
          <w:rtl/>
        </w:rPr>
        <w:t xml:space="preserve"> תחי</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ת</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חוק זה.</w:t>
      </w:r>
      <w:bookmarkEnd w:id="204"/>
    </w:p>
    <w:p w:rsidR="00DF63EA" w:rsidRDefault="00DF63EA" w:rsidP="00B803FE">
      <w:pPr>
        <w:pStyle w:val="P00"/>
        <w:spacing w:before="72"/>
        <w:ind w:left="0" w:right="1134"/>
        <w:rPr>
          <w:rStyle w:val="default"/>
          <w:rFonts w:cs="FrankRuehl"/>
          <w:rtl/>
        </w:rPr>
      </w:pPr>
      <w:bookmarkStart w:id="205" w:name="Seif69"/>
      <w:bookmarkEnd w:id="205"/>
      <w:r>
        <w:rPr>
          <w:lang w:val="he-IL"/>
        </w:rPr>
        <w:pict>
          <v:rect id="_x0000_s2221" style="position:absolute;left:0;text-align:left;margin-left:464.5pt;margin-top:8.05pt;width:75.05pt;height:10pt;z-index:251557888" o:allowincell="f" filled="f" stroked="f" strokecolor="lime" strokeweight=".25pt">
            <v:textbox style="mso-next-textbox:#_x0000_s2221" inset="0,0,0,0">
              <w:txbxContent>
                <w:p w:rsidR="00387307" w:rsidRDefault="00387307">
                  <w:pPr>
                    <w:spacing w:line="160" w:lineRule="exact"/>
                    <w:jc w:val="left"/>
                    <w:rPr>
                      <w:rFonts w:cs="Miriam"/>
                      <w:noProof/>
                      <w:sz w:val="18"/>
                      <w:szCs w:val="18"/>
                      <w:rtl/>
                    </w:rPr>
                  </w:pPr>
                  <w:r>
                    <w:rPr>
                      <w:rFonts w:cs="Miriam"/>
                      <w:sz w:val="18"/>
                      <w:szCs w:val="18"/>
                      <w:rtl/>
                    </w:rPr>
                    <w:t>הסדר</w:t>
                  </w:r>
                  <w:r>
                    <w:rPr>
                      <w:rFonts w:cs="Miriam" w:hint="cs"/>
                      <w:sz w:val="18"/>
                      <w:szCs w:val="18"/>
                      <w:rtl/>
                    </w:rPr>
                    <w:t>ים מ</w:t>
                  </w:r>
                  <w:r>
                    <w:rPr>
                      <w:rFonts w:cs="Miriam"/>
                      <w:sz w:val="18"/>
                      <w:szCs w:val="18"/>
                      <w:rtl/>
                    </w:rPr>
                    <w:t>יוחד</w:t>
                  </w:r>
                  <w:r>
                    <w:rPr>
                      <w:rFonts w:cs="Miriam" w:hint="cs"/>
                      <w:sz w:val="18"/>
                      <w:szCs w:val="18"/>
                      <w:rtl/>
                    </w:rPr>
                    <w:t>ים</w:t>
                  </w:r>
                </w:p>
              </w:txbxContent>
            </v:textbox>
            <w10:anchorlock/>
          </v:rect>
        </w:pict>
      </w:r>
      <w:r>
        <w:rPr>
          <w:rStyle w:val="big-number"/>
          <w:rFonts w:cs="Miriam"/>
          <w:rtl/>
        </w:rPr>
        <w:t>56.</w:t>
      </w:r>
      <w:r>
        <w:rPr>
          <w:rStyle w:val="big-number"/>
          <w:rFonts w:cs="Miriam"/>
          <w:rtl/>
        </w:rPr>
        <w:tab/>
      </w:r>
      <w:r>
        <w:rPr>
          <w:rStyle w:val="default"/>
          <w:rFonts w:cs="FrankRuehl"/>
          <w:rtl/>
        </w:rPr>
        <w:t>(א)</w:t>
      </w:r>
      <w:r>
        <w:rPr>
          <w:rStyle w:val="default"/>
          <w:rFonts w:cs="FrankRuehl"/>
          <w:rtl/>
        </w:rPr>
        <w:tab/>
        <w:t xml:space="preserve">שר </w:t>
      </w:r>
      <w:r>
        <w:rPr>
          <w:rStyle w:val="default"/>
          <w:rFonts w:cs="FrankRuehl" w:hint="cs"/>
          <w:rtl/>
        </w:rPr>
        <w:t>הברי</w:t>
      </w:r>
      <w:r>
        <w:rPr>
          <w:rStyle w:val="default"/>
          <w:rFonts w:cs="FrankRuehl"/>
          <w:rtl/>
        </w:rPr>
        <w:t xml:space="preserve">אות </w:t>
      </w:r>
      <w:r>
        <w:rPr>
          <w:rStyle w:val="default"/>
          <w:rFonts w:cs="FrankRuehl" w:hint="cs"/>
          <w:rtl/>
        </w:rPr>
        <w:t>רשאי לקבוע הסדרים מיוחדי</w:t>
      </w:r>
      <w:r>
        <w:rPr>
          <w:rStyle w:val="default"/>
          <w:rFonts w:cs="FrankRuehl"/>
          <w:rtl/>
        </w:rPr>
        <w:t xml:space="preserve">ם </w:t>
      </w:r>
      <w:r w:rsidR="00E1562C">
        <w:rPr>
          <w:rStyle w:val="default"/>
          <w:rFonts w:cs="FrankRuehl" w:hint="cs"/>
          <w:rtl/>
        </w:rPr>
        <w:t>–</w:t>
      </w:r>
    </w:p>
    <w:p w:rsidR="00DF63EA" w:rsidRDefault="00DF63EA" w:rsidP="00626570">
      <w:pPr>
        <w:pStyle w:val="P22"/>
        <w:spacing w:before="72"/>
        <w:ind w:left="1021" w:right="1134"/>
        <w:rPr>
          <w:rStyle w:val="default"/>
          <w:rFonts w:cs="FrankRuehl"/>
          <w:rtl/>
        </w:rPr>
      </w:pPr>
      <w:r>
        <w:rPr>
          <w:rStyle w:val="default"/>
          <w:rFonts w:cs="FrankRuehl"/>
          <w:rtl/>
        </w:rPr>
        <w:t>(1)</w:t>
      </w:r>
      <w:r>
        <w:rPr>
          <w:rStyle w:val="default"/>
          <w:rFonts w:cs="FrankRuehl"/>
          <w:rtl/>
        </w:rPr>
        <w:tab/>
        <w:t>בדב</w:t>
      </w:r>
      <w:r>
        <w:rPr>
          <w:rStyle w:val="default"/>
          <w:rFonts w:cs="FrankRuehl" w:hint="cs"/>
          <w:rtl/>
        </w:rPr>
        <w:t>ר רי</w:t>
      </w:r>
      <w:r>
        <w:rPr>
          <w:rStyle w:val="default"/>
          <w:rFonts w:cs="FrankRuehl"/>
          <w:rtl/>
        </w:rPr>
        <w:t xml:space="preserve">שום </w:t>
      </w:r>
      <w:r>
        <w:rPr>
          <w:rStyle w:val="default"/>
          <w:rFonts w:cs="FrankRuehl" w:hint="cs"/>
          <w:rtl/>
        </w:rPr>
        <w:t>בקופת החולים ודרך מתן שירותי</w:t>
      </w:r>
      <w:r w:rsidR="00626570">
        <w:rPr>
          <w:rStyle w:val="default"/>
          <w:rFonts w:cs="FrankRuehl" w:hint="cs"/>
          <w:rtl/>
        </w:rPr>
        <w:t xml:space="preserve"> </w:t>
      </w:r>
      <w:r>
        <w:rPr>
          <w:rStyle w:val="default"/>
          <w:rFonts w:cs="FrankRuehl" w:hint="cs"/>
          <w:rtl/>
        </w:rPr>
        <w:t>הבר</w:t>
      </w:r>
      <w:r>
        <w:rPr>
          <w:rStyle w:val="default"/>
          <w:rFonts w:cs="FrankRuehl"/>
          <w:rtl/>
        </w:rPr>
        <w:t>י</w:t>
      </w:r>
      <w:r>
        <w:rPr>
          <w:rStyle w:val="default"/>
          <w:rFonts w:cs="FrankRuehl" w:hint="cs"/>
          <w:rtl/>
        </w:rPr>
        <w:t>אות</w:t>
      </w:r>
      <w:r>
        <w:rPr>
          <w:rStyle w:val="default"/>
          <w:rFonts w:cs="FrankRuehl"/>
          <w:rtl/>
        </w:rPr>
        <w:t xml:space="preserve"> </w:t>
      </w:r>
      <w:r w:rsidR="00E1562C">
        <w:rPr>
          <w:rStyle w:val="default"/>
          <w:rFonts w:cs="FrankRuehl" w:hint="cs"/>
          <w:rtl/>
        </w:rPr>
        <w:t>–</w:t>
      </w:r>
    </w:p>
    <w:p w:rsidR="00DF63EA" w:rsidRDefault="00DF63EA">
      <w:pPr>
        <w:pStyle w:val="P33"/>
        <w:spacing w:before="72"/>
        <w:ind w:left="1474" w:right="1134"/>
        <w:rPr>
          <w:rStyle w:val="default"/>
          <w:rFonts w:cs="FrankRuehl"/>
          <w:rtl/>
        </w:rPr>
      </w:pPr>
      <w:r>
        <w:rPr>
          <w:rStyle w:val="default"/>
          <w:rFonts w:cs="FrankRuehl"/>
          <w:rtl/>
        </w:rPr>
        <w:t>(א)</w:t>
      </w:r>
      <w:r>
        <w:rPr>
          <w:rStyle w:val="default"/>
          <w:rFonts w:cs="FrankRuehl"/>
          <w:rtl/>
        </w:rPr>
        <w:tab/>
        <w:t>למב</w:t>
      </w:r>
      <w:r>
        <w:rPr>
          <w:rStyle w:val="default"/>
          <w:rFonts w:cs="FrankRuehl" w:hint="cs"/>
          <w:rtl/>
        </w:rPr>
        <w:t xml:space="preserve">וטח </w:t>
      </w:r>
      <w:r>
        <w:rPr>
          <w:rStyle w:val="default"/>
          <w:rFonts w:cs="FrankRuehl"/>
          <w:rtl/>
        </w:rPr>
        <w:t>המתג</w:t>
      </w:r>
      <w:r>
        <w:rPr>
          <w:rStyle w:val="default"/>
          <w:rFonts w:cs="FrankRuehl" w:hint="cs"/>
          <w:rtl/>
        </w:rPr>
        <w:t>ורר במעון</w:t>
      </w:r>
      <w:r>
        <w:rPr>
          <w:rStyle w:val="default"/>
          <w:rFonts w:cs="FrankRuehl"/>
          <w:rtl/>
        </w:rPr>
        <w:t>, כמש</w:t>
      </w:r>
      <w:r>
        <w:rPr>
          <w:rStyle w:val="default"/>
          <w:rFonts w:cs="FrankRuehl" w:hint="cs"/>
          <w:rtl/>
        </w:rPr>
        <w:t xml:space="preserve">מעותו בחוק הפיקוח על מעונות תשכ"ה- 1965, או </w:t>
      </w:r>
      <w:r>
        <w:rPr>
          <w:rStyle w:val="default"/>
          <w:rFonts w:cs="FrankRuehl"/>
          <w:rtl/>
        </w:rPr>
        <w:t>ב</w:t>
      </w:r>
      <w:r>
        <w:rPr>
          <w:rStyle w:val="default"/>
          <w:rFonts w:cs="FrankRuehl" w:hint="cs"/>
          <w:rtl/>
        </w:rPr>
        <w:t>מע</w:t>
      </w:r>
      <w:r>
        <w:rPr>
          <w:rStyle w:val="default"/>
          <w:rFonts w:cs="FrankRuehl"/>
          <w:rtl/>
        </w:rPr>
        <w:t>ו</w:t>
      </w:r>
      <w:r>
        <w:rPr>
          <w:rStyle w:val="default"/>
          <w:rFonts w:cs="FrankRuehl" w:hint="cs"/>
          <w:rtl/>
        </w:rPr>
        <w:t xml:space="preserve">ן נעול </w:t>
      </w:r>
      <w:r>
        <w:rPr>
          <w:rStyle w:val="default"/>
          <w:rFonts w:cs="FrankRuehl"/>
          <w:rtl/>
        </w:rPr>
        <w:t>כ</w:t>
      </w:r>
      <w:r>
        <w:rPr>
          <w:rStyle w:val="default"/>
          <w:rFonts w:cs="FrankRuehl" w:hint="cs"/>
          <w:rtl/>
        </w:rPr>
        <w:t>משמע</w:t>
      </w:r>
      <w:r>
        <w:rPr>
          <w:rStyle w:val="default"/>
          <w:rFonts w:cs="FrankRuehl"/>
          <w:rtl/>
        </w:rPr>
        <w:t>ו</w:t>
      </w:r>
      <w:r>
        <w:rPr>
          <w:rStyle w:val="default"/>
          <w:rFonts w:cs="FrankRuehl" w:hint="cs"/>
          <w:rtl/>
        </w:rPr>
        <w:t>תו בחוק הנוער</w:t>
      </w:r>
      <w:r>
        <w:rPr>
          <w:rStyle w:val="default"/>
          <w:rFonts w:cs="FrankRuehl"/>
          <w:rtl/>
        </w:rPr>
        <w:t xml:space="preserve"> (שפי</w:t>
      </w:r>
      <w:r>
        <w:rPr>
          <w:rStyle w:val="default"/>
          <w:rFonts w:cs="FrankRuehl" w:hint="cs"/>
          <w:rtl/>
        </w:rPr>
        <w:t>טה, ע</w:t>
      </w:r>
      <w:r>
        <w:rPr>
          <w:rStyle w:val="default"/>
          <w:rFonts w:cs="FrankRuehl"/>
          <w:rtl/>
        </w:rPr>
        <w:t>נישה</w:t>
      </w:r>
      <w:r>
        <w:rPr>
          <w:rStyle w:val="default"/>
          <w:rFonts w:cs="FrankRuehl" w:hint="cs"/>
          <w:rtl/>
        </w:rPr>
        <w:t xml:space="preserve"> ודרכי טיפול), תשל"א-1971;</w:t>
      </w:r>
    </w:p>
    <w:p w:rsidR="00DF63EA" w:rsidRDefault="00DF63EA">
      <w:pPr>
        <w:pStyle w:val="P33"/>
        <w:spacing w:before="72"/>
        <w:ind w:left="1474" w:right="1134"/>
        <w:rPr>
          <w:rStyle w:val="default"/>
          <w:rFonts w:cs="FrankRuehl"/>
          <w:rtl/>
        </w:rPr>
      </w:pPr>
      <w:r>
        <w:rPr>
          <w:rStyle w:val="default"/>
          <w:rFonts w:cs="FrankRuehl" w:hint="cs"/>
          <w:rtl/>
        </w:rPr>
        <w:t>(ב)</w:t>
      </w:r>
      <w:r>
        <w:rPr>
          <w:rStyle w:val="default"/>
          <w:rFonts w:cs="FrankRuehl"/>
          <w:rtl/>
        </w:rPr>
        <w:tab/>
        <w:t>למב</w:t>
      </w:r>
      <w:r>
        <w:rPr>
          <w:rStyle w:val="default"/>
          <w:rFonts w:cs="FrankRuehl" w:hint="cs"/>
          <w:rtl/>
        </w:rPr>
        <w:t xml:space="preserve">וטח </w:t>
      </w:r>
      <w:r>
        <w:rPr>
          <w:rStyle w:val="default"/>
          <w:rFonts w:cs="FrankRuehl"/>
          <w:rtl/>
        </w:rPr>
        <w:t>המאו</w:t>
      </w:r>
      <w:r>
        <w:rPr>
          <w:rStyle w:val="default"/>
          <w:rFonts w:cs="FrankRuehl" w:hint="cs"/>
          <w:rtl/>
        </w:rPr>
        <w:t>שפז בבית חולים לחולי נפש</w:t>
      </w:r>
      <w:r>
        <w:rPr>
          <w:rStyle w:val="default"/>
          <w:rFonts w:cs="FrankRuehl"/>
          <w:rtl/>
        </w:rPr>
        <w:t xml:space="preserve"> כמש</w:t>
      </w:r>
      <w:r>
        <w:rPr>
          <w:rStyle w:val="default"/>
          <w:rFonts w:cs="FrankRuehl" w:hint="cs"/>
          <w:rtl/>
        </w:rPr>
        <w:t>מעות</w:t>
      </w:r>
      <w:r>
        <w:rPr>
          <w:rStyle w:val="default"/>
          <w:rFonts w:cs="FrankRuehl"/>
          <w:rtl/>
        </w:rPr>
        <w:t>ו בח</w:t>
      </w:r>
      <w:r>
        <w:rPr>
          <w:rStyle w:val="default"/>
          <w:rFonts w:cs="FrankRuehl" w:hint="cs"/>
          <w:rtl/>
        </w:rPr>
        <w:t>וק טיפול בחולי נפש, תשנ"א-1991;</w:t>
      </w:r>
    </w:p>
    <w:p w:rsidR="00DF63EA" w:rsidRDefault="00DF63EA">
      <w:pPr>
        <w:pStyle w:val="P33"/>
        <w:spacing w:before="72"/>
        <w:ind w:left="1474" w:right="1134"/>
        <w:rPr>
          <w:rStyle w:val="default"/>
          <w:rFonts w:cs="FrankRuehl"/>
          <w:rtl/>
        </w:rPr>
      </w:pPr>
      <w:r>
        <w:rPr>
          <w:rStyle w:val="default"/>
          <w:rFonts w:cs="FrankRuehl" w:hint="cs"/>
          <w:rtl/>
        </w:rPr>
        <w:t>(ג)</w:t>
      </w:r>
      <w:r>
        <w:rPr>
          <w:rStyle w:val="default"/>
          <w:rFonts w:cs="FrankRuehl"/>
          <w:rtl/>
        </w:rPr>
        <w:tab/>
        <w:t>למב</w:t>
      </w:r>
      <w:r>
        <w:rPr>
          <w:rStyle w:val="default"/>
          <w:rFonts w:cs="FrankRuehl" w:hint="cs"/>
          <w:rtl/>
        </w:rPr>
        <w:t xml:space="preserve">וטח </w:t>
      </w:r>
      <w:r>
        <w:rPr>
          <w:rStyle w:val="default"/>
          <w:rFonts w:cs="FrankRuehl"/>
          <w:rtl/>
        </w:rPr>
        <w:t>שנתמ</w:t>
      </w:r>
      <w:r>
        <w:rPr>
          <w:rStyle w:val="default"/>
          <w:rFonts w:cs="FrankRuehl" w:hint="cs"/>
          <w:rtl/>
        </w:rPr>
        <w:t>נה לו אפוטרופוס או שנמצא</w:t>
      </w:r>
      <w:r>
        <w:rPr>
          <w:rStyle w:val="default"/>
          <w:rFonts w:cs="FrankRuehl"/>
          <w:rtl/>
        </w:rPr>
        <w:t xml:space="preserve"> במש</w:t>
      </w:r>
      <w:r>
        <w:rPr>
          <w:rStyle w:val="default"/>
          <w:rFonts w:cs="FrankRuehl" w:hint="cs"/>
          <w:rtl/>
        </w:rPr>
        <w:t>מורת</w:t>
      </w:r>
      <w:r>
        <w:rPr>
          <w:rStyle w:val="default"/>
          <w:rFonts w:cs="FrankRuehl"/>
          <w:rtl/>
        </w:rPr>
        <w:t>ו של</w:t>
      </w:r>
      <w:r>
        <w:rPr>
          <w:rStyle w:val="default"/>
          <w:rFonts w:cs="FrankRuehl" w:hint="cs"/>
          <w:rtl/>
        </w:rPr>
        <w:t xml:space="preserve"> אדם אחר על פי</w:t>
      </w:r>
      <w:r>
        <w:rPr>
          <w:rStyle w:val="default"/>
          <w:rFonts w:cs="FrankRuehl"/>
          <w:rtl/>
        </w:rPr>
        <w:t xml:space="preserve"> </w:t>
      </w:r>
      <w:r>
        <w:rPr>
          <w:rStyle w:val="default"/>
          <w:rFonts w:cs="FrankRuehl" w:hint="cs"/>
          <w:rtl/>
        </w:rPr>
        <w:t>כ</w:t>
      </w:r>
      <w:r>
        <w:rPr>
          <w:rStyle w:val="default"/>
          <w:rFonts w:cs="FrankRuehl"/>
          <w:rtl/>
        </w:rPr>
        <w:t>ל</w:t>
      </w:r>
      <w:r>
        <w:rPr>
          <w:rStyle w:val="default"/>
          <w:rFonts w:cs="FrankRuehl" w:hint="cs"/>
          <w:rtl/>
        </w:rPr>
        <w:t xml:space="preserve"> דין;</w:t>
      </w:r>
    </w:p>
    <w:p w:rsidR="00DF63EA" w:rsidRDefault="00DF63EA">
      <w:pPr>
        <w:pStyle w:val="P33"/>
        <w:spacing w:before="72"/>
        <w:ind w:left="1474" w:right="1134"/>
        <w:rPr>
          <w:rStyle w:val="default"/>
          <w:rFonts w:cs="FrankRuehl"/>
          <w:rtl/>
        </w:rPr>
      </w:pPr>
      <w:r>
        <w:rPr>
          <w:rStyle w:val="default"/>
          <w:rFonts w:cs="FrankRuehl" w:hint="cs"/>
          <w:rtl/>
        </w:rPr>
        <w:t>(ד)</w:t>
      </w:r>
      <w:r>
        <w:rPr>
          <w:rStyle w:val="default"/>
          <w:rFonts w:cs="FrankRuehl"/>
          <w:rtl/>
        </w:rPr>
        <w:tab/>
        <w:t>למי</w:t>
      </w:r>
      <w:r>
        <w:rPr>
          <w:rStyle w:val="default"/>
          <w:rFonts w:cs="FrankRuehl" w:hint="cs"/>
          <w:rtl/>
        </w:rPr>
        <w:t xml:space="preserve"> שנמ</w:t>
      </w:r>
      <w:r>
        <w:rPr>
          <w:rStyle w:val="default"/>
          <w:rFonts w:cs="FrankRuehl"/>
          <w:rtl/>
        </w:rPr>
        <w:t>צא ב</w:t>
      </w:r>
      <w:r>
        <w:rPr>
          <w:rStyle w:val="default"/>
          <w:rFonts w:cs="FrankRuehl" w:hint="cs"/>
          <w:rtl/>
        </w:rPr>
        <w:t>ישראל ואינו מבוטח לפי חוק זה בהיקף ובתנ</w:t>
      </w:r>
      <w:r>
        <w:rPr>
          <w:rStyle w:val="default"/>
          <w:rFonts w:cs="FrankRuehl"/>
          <w:rtl/>
        </w:rPr>
        <w:t xml:space="preserve">אים </w:t>
      </w:r>
      <w:r>
        <w:rPr>
          <w:rStyle w:val="default"/>
          <w:rFonts w:cs="FrankRuehl" w:hint="cs"/>
          <w:rtl/>
        </w:rPr>
        <w:t>שיקב</w:t>
      </w:r>
      <w:r>
        <w:rPr>
          <w:rStyle w:val="default"/>
          <w:rFonts w:cs="FrankRuehl"/>
          <w:rtl/>
        </w:rPr>
        <w:t>ע;</w:t>
      </w:r>
    </w:p>
    <w:p w:rsidR="00DF63EA" w:rsidRDefault="00DF63EA">
      <w:pPr>
        <w:pStyle w:val="P33"/>
        <w:spacing w:before="72"/>
        <w:ind w:left="1474" w:right="1134"/>
        <w:rPr>
          <w:rStyle w:val="default"/>
          <w:rFonts w:cs="FrankRuehl"/>
          <w:rtl/>
        </w:rPr>
      </w:pPr>
      <w:r>
        <w:rPr>
          <w:rStyle w:val="default"/>
          <w:rFonts w:cs="FrankRuehl" w:hint="cs"/>
          <w:rtl/>
        </w:rPr>
        <w:t>(ה)</w:t>
      </w:r>
      <w:r>
        <w:rPr>
          <w:rStyle w:val="default"/>
          <w:rFonts w:cs="FrankRuehl"/>
          <w:rtl/>
        </w:rPr>
        <w:tab/>
        <w:t>ל</w:t>
      </w:r>
      <w:r>
        <w:rPr>
          <w:rStyle w:val="default"/>
          <w:rFonts w:cs="FrankRuehl" w:hint="cs"/>
          <w:rtl/>
        </w:rPr>
        <w:t>א</w:t>
      </w:r>
      <w:r>
        <w:rPr>
          <w:rStyle w:val="default"/>
          <w:rFonts w:cs="FrankRuehl"/>
          <w:rtl/>
        </w:rPr>
        <w:t>סי</w:t>
      </w:r>
      <w:r>
        <w:rPr>
          <w:rStyle w:val="default"/>
          <w:rFonts w:cs="FrankRuehl" w:hint="cs"/>
          <w:rtl/>
        </w:rPr>
        <w:t>ר</w:t>
      </w:r>
      <w:r>
        <w:rPr>
          <w:rStyle w:val="default"/>
          <w:rFonts w:cs="FrankRuehl"/>
          <w:rtl/>
        </w:rPr>
        <w:t xml:space="preserve"> </w:t>
      </w:r>
      <w:r>
        <w:rPr>
          <w:rStyle w:val="default"/>
          <w:rFonts w:cs="FrankRuehl" w:hint="cs"/>
          <w:rtl/>
        </w:rPr>
        <w:t>או</w:t>
      </w:r>
      <w:r>
        <w:rPr>
          <w:rStyle w:val="default"/>
          <w:rFonts w:cs="FrankRuehl"/>
          <w:rtl/>
        </w:rPr>
        <w:t xml:space="preserve"> לע</w:t>
      </w:r>
      <w:r>
        <w:rPr>
          <w:rStyle w:val="default"/>
          <w:rFonts w:cs="FrankRuehl" w:hint="cs"/>
          <w:rtl/>
        </w:rPr>
        <w:t>ציר;</w:t>
      </w:r>
    </w:p>
    <w:p w:rsidR="00DF63EA" w:rsidRDefault="00DF63EA">
      <w:pPr>
        <w:pStyle w:val="P22"/>
        <w:spacing w:before="72"/>
        <w:ind w:left="1021" w:right="1134"/>
        <w:rPr>
          <w:rStyle w:val="default"/>
          <w:rFonts w:cs="FrankRuehl"/>
          <w:rtl/>
        </w:rPr>
      </w:pPr>
      <w:r>
        <w:rPr>
          <w:rStyle w:val="default"/>
          <w:rFonts w:cs="FrankRuehl"/>
          <w:rtl/>
        </w:rPr>
        <w:t>(2)</w:t>
      </w:r>
      <w:r>
        <w:rPr>
          <w:rStyle w:val="default"/>
          <w:rFonts w:cs="FrankRuehl"/>
          <w:rtl/>
        </w:rPr>
        <w:tab/>
        <w:t>לבי</w:t>
      </w:r>
      <w:r>
        <w:rPr>
          <w:rStyle w:val="default"/>
          <w:rFonts w:cs="FrankRuehl" w:hint="cs"/>
          <w:rtl/>
        </w:rPr>
        <w:t xml:space="preserve">צוע </w:t>
      </w:r>
      <w:r>
        <w:rPr>
          <w:rStyle w:val="default"/>
          <w:rFonts w:cs="FrankRuehl"/>
          <w:rtl/>
        </w:rPr>
        <w:t>הסכמ</w:t>
      </w:r>
      <w:r>
        <w:rPr>
          <w:rStyle w:val="default"/>
          <w:rFonts w:cs="FrankRuehl" w:hint="cs"/>
          <w:rtl/>
        </w:rPr>
        <w:t>ים שנעשו בין ישראל ובין מדינת חוץ</w:t>
      </w:r>
      <w:r>
        <w:rPr>
          <w:rStyle w:val="default"/>
          <w:rFonts w:cs="FrankRuehl"/>
          <w:rtl/>
        </w:rPr>
        <w:t xml:space="preserve"> בענ</w:t>
      </w:r>
      <w:r>
        <w:rPr>
          <w:rStyle w:val="default"/>
          <w:rFonts w:cs="FrankRuehl" w:hint="cs"/>
          <w:rtl/>
        </w:rPr>
        <w:t xml:space="preserve">יני </w:t>
      </w:r>
      <w:r>
        <w:rPr>
          <w:rStyle w:val="default"/>
          <w:rFonts w:cs="FrankRuehl"/>
          <w:rtl/>
        </w:rPr>
        <w:t>ביטו</w:t>
      </w:r>
      <w:r>
        <w:rPr>
          <w:rStyle w:val="default"/>
          <w:rFonts w:cs="FrankRuehl" w:hint="cs"/>
          <w:rtl/>
        </w:rPr>
        <w:t>ח בריאות;</w:t>
      </w:r>
    </w:p>
    <w:p w:rsidR="00DF63EA" w:rsidRDefault="00DF63EA">
      <w:pPr>
        <w:pStyle w:val="P22"/>
        <w:spacing w:before="72"/>
        <w:ind w:left="1021" w:right="1134"/>
        <w:rPr>
          <w:rStyle w:val="default"/>
          <w:rFonts w:cs="FrankRuehl"/>
          <w:rtl/>
        </w:rPr>
      </w:pPr>
      <w:r>
        <w:rPr>
          <w:rStyle w:val="default"/>
          <w:rFonts w:cs="FrankRuehl" w:hint="cs"/>
          <w:rtl/>
        </w:rPr>
        <w:t>(3)</w:t>
      </w:r>
      <w:r>
        <w:rPr>
          <w:rStyle w:val="default"/>
          <w:rFonts w:cs="FrankRuehl"/>
          <w:rtl/>
        </w:rPr>
        <w:tab/>
        <w:t>בדב</w:t>
      </w:r>
      <w:r>
        <w:rPr>
          <w:rStyle w:val="default"/>
          <w:rFonts w:cs="FrankRuehl" w:hint="cs"/>
          <w:rtl/>
        </w:rPr>
        <w:t>ר הכ</w:t>
      </w:r>
      <w:r>
        <w:rPr>
          <w:rStyle w:val="default"/>
          <w:rFonts w:cs="FrankRuehl"/>
          <w:rtl/>
        </w:rPr>
        <w:t>רה, ע</w:t>
      </w:r>
      <w:r>
        <w:rPr>
          <w:rStyle w:val="default"/>
          <w:rFonts w:cs="FrankRuehl" w:hint="cs"/>
          <w:rtl/>
        </w:rPr>
        <w:t>ל בסיס הדדי, בשירותי בריאות הניתנים מחוץ לישראל.</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הסד</w:t>
      </w:r>
      <w:r>
        <w:rPr>
          <w:rStyle w:val="default"/>
          <w:rFonts w:cs="FrankRuehl" w:hint="cs"/>
          <w:rtl/>
        </w:rPr>
        <w:t xml:space="preserve">רים </w:t>
      </w:r>
      <w:r>
        <w:rPr>
          <w:rStyle w:val="default"/>
          <w:rFonts w:cs="FrankRuehl"/>
          <w:rtl/>
        </w:rPr>
        <w:t xml:space="preserve">לפי </w:t>
      </w:r>
      <w:r>
        <w:rPr>
          <w:rStyle w:val="default"/>
          <w:rFonts w:cs="FrankRuehl" w:hint="cs"/>
          <w:rtl/>
        </w:rPr>
        <w:t>סעיף קטן (א) פסקה (</w:t>
      </w:r>
      <w:r>
        <w:rPr>
          <w:rStyle w:val="default"/>
          <w:rFonts w:cs="FrankRuehl"/>
          <w:rtl/>
        </w:rPr>
        <w:t>1)(א</w:t>
      </w:r>
      <w:r>
        <w:rPr>
          <w:rStyle w:val="default"/>
          <w:rFonts w:cs="FrankRuehl" w:hint="cs"/>
          <w:rtl/>
        </w:rPr>
        <w:t>), (</w:t>
      </w:r>
      <w:r>
        <w:rPr>
          <w:rStyle w:val="default"/>
          <w:rFonts w:cs="FrankRuehl"/>
          <w:rtl/>
        </w:rPr>
        <w:t>ג) ו-(ד</w:t>
      </w:r>
      <w:r>
        <w:rPr>
          <w:rStyle w:val="default"/>
          <w:rFonts w:cs="FrankRuehl" w:hint="cs"/>
          <w:rtl/>
        </w:rPr>
        <w:t>) ו</w:t>
      </w:r>
      <w:r>
        <w:rPr>
          <w:rStyle w:val="default"/>
          <w:rFonts w:cs="FrankRuehl"/>
          <w:rtl/>
        </w:rPr>
        <w:t>פ</w:t>
      </w:r>
      <w:r>
        <w:rPr>
          <w:rStyle w:val="default"/>
          <w:rFonts w:cs="FrankRuehl" w:hint="cs"/>
          <w:rtl/>
        </w:rPr>
        <w:t>סקאות (2</w:t>
      </w:r>
      <w:r>
        <w:rPr>
          <w:rStyle w:val="default"/>
          <w:rFonts w:cs="FrankRuehl"/>
          <w:rtl/>
        </w:rPr>
        <w:t>) ו-(3) י</w:t>
      </w:r>
      <w:r>
        <w:rPr>
          <w:rStyle w:val="default"/>
          <w:rFonts w:cs="FrankRuehl" w:hint="cs"/>
          <w:rtl/>
        </w:rPr>
        <w:t>יקבע</w:t>
      </w:r>
      <w:r>
        <w:rPr>
          <w:rStyle w:val="default"/>
          <w:rFonts w:cs="FrankRuehl"/>
          <w:rtl/>
        </w:rPr>
        <w:t>ו בא</w:t>
      </w:r>
      <w:r>
        <w:rPr>
          <w:rStyle w:val="default"/>
          <w:rFonts w:cs="FrankRuehl" w:hint="cs"/>
          <w:rtl/>
        </w:rPr>
        <w:t>ישור שר העבודה והרווחה</w:t>
      </w:r>
      <w:r w:rsidR="00001477" w:rsidRPr="00001477">
        <w:rPr>
          <w:rStyle w:val="a7"/>
          <w:rFonts w:ascii="FrankRuehl" w:hAnsi="FrankRuehl" w:cs="FrankRuehl"/>
          <w:sz w:val="26"/>
          <w:rtl/>
        </w:rPr>
        <w:footnoteReference w:id="16"/>
      </w:r>
      <w:r>
        <w:rPr>
          <w:rStyle w:val="default"/>
          <w:rFonts w:cs="FrankRuehl" w:hint="cs"/>
          <w:rtl/>
        </w:rPr>
        <w:t xml:space="preserve">; הסדרים לפי סעיף קטן (א)(1)(ד) ייקבעו גם באישור שר </w:t>
      </w:r>
      <w:r>
        <w:rPr>
          <w:rStyle w:val="default"/>
          <w:rFonts w:cs="FrankRuehl"/>
          <w:rtl/>
        </w:rPr>
        <w:t>האוצר.</w:t>
      </w:r>
    </w:p>
    <w:p w:rsidR="00DF63EA" w:rsidRDefault="00DF63EA" w:rsidP="00B803FE">
      <w:pPr>
        <w:pStyle w:val="P00"/>
        <w:spacing w:before="72"/>
        <w:ind w:left="0" w:right="1134"/>
        <w:rPr>
          <w:rStyle w:val="default"/>
          <w:rFonts w:cs="FrankRuehl"/>
          <w:rtl/>
        </w:rPr>
      </w:pPr>
      <w:bookmarkStart w:id="206" w:name="Seif70"/>
      <w:bookmarkEnd w:id="206"/>
      <w:r>
        <w:rPr>
          <w:lang w:val="he-IL"/>
        </w:rPr>
        <w:pict>
          <v:rect id="_x0000_s2222" style="position:absolute;left:0;text-align:left;margin-left:464.5pt;margin-top:8.05pt;width:75.05pt;height:20pt;z-index:251558912" o:allowincell="f" filled="f" stroked="f" strokecolor="lime" strokeweight=".25pt">
            <v:textbox style="mso-next-textbox:#_x0000_s2222" inset="0,0,0,0">
              <w:txbxContent>
                <w:p w:rsidR="00387307" w:rsidRDefault="00387307">
                  <w:pPr>
                    <w:spacing w:line="160" w:lineRule="exact"/>
                    <w:jc w:val="left"/>
                    <w:rPr>
                      <w:rFonts w:cs="Miriam"/>
                      <w:noProof/>
                      <w:sz w:val="18"/>
                      <w:szCs w:val="18"/>
                      <w:rtl/>
                    </w:rPr>
                  </w:pPr>
                  <w:r>
                    <w:rPr>
                      <w:rFonts w:cs="Miriam"/>
                      <w:sz w:val="18"/>
                      <w:szCs w:val="18"/>
                      <w:rtl/>
                    </w:rPr>
                    <w:t>פטור</w:t>
                  </w:r>
                  <w:r>
                    <w:rPr>
                      <w:rFonts w:cs="Miriam" w:hint="cs"/>
                      <w:sz w:val="18"/>
                      <w:szCs w:val="18"/>
                      <w:rtl/>
                    </w:rPr>
                    <w:t>ים ו</w:t>
                  </w:r>
                  <w:r>
                    <w:rPr>
                      <w:rFonts w:cs="Miriam"/>
                      <w:sz w:val="18"/>
                      <w:szCs w:val="18"/>
                      <w:rtl/>
                    </w:rPr>
                    <w:t>שיעו</w:t>
                  </w:r>
                  <w:r>
                    <w:rPr>
                      <w:rFonts w:cs="Miriam" w:hint="cs"/>
                      <w:sz w:val="18"/>
                      <w:szCs w:val="18"/>
                      <w:rtl/>
                    </w:rPr>
                    <w:t>רים מיוחדים</w:t>
                  </w:r>
                </w:p>
              </w:txbxContent>
            </v:textbox>
            <w10:anchorlock/>
          </v:rect>
        </w:pict>
      </w:r>
      <w:r>
        <w:rPr>
          <w:rStyle w:val="big-number"/>
          <w:rFonts w:cs="Miriam"/>
          <w:rtl/>
        </w:rPr>
        <w:t>57.</w:t>
      </w:r>
      <w:r>
        <w:rPr>
          <w:rStyle w:val="big-number"/>
          <w:rFonts w:cs="Miriam"/>
          <w:rtl/>
        </w:rPr>
        <w:tab/>
      </w:r>
      <w:r>
        <w:rPr>
          <w:rStyle w:val="default"/>
          <w:rFonts w:cs="FrankRuehl"/>
          <w:rtl/>
        </w:rPr>
        <w:t>שר ה</w:t>
      </w:r>
      <w:r>
        <w:rPr>
          <w:rStyle w:val="default"/>
          <w:rFonts w:cs="FrankRuehl" w:hint="cs"/>
          <w:rtl/>
        </w:rPr>
        <w:t>בריא</w:t>
      </w:r>
      <w:r>
        <w:rPr>
          <w:rStyle w:val="default"/>
          <w:rFonts w:cs="FrankRuehl"/>
          <w:rtl/>
        </w:rPr>
        <w:t>ות ו</w:t>
      </w:r>
      <w:r>
        <w:rPr>
          <w:rStyle w:val="default"/>
          <w:rFonts w:cs="FrankRuehl" w:hint="cs"/>
          <w:rtl/>
        </w:rPr>
        <w:t>שר האוצר, באישור שר העבודה והרווחה</w:t>
      </w:r>
      <w:r w:rsidR="00001477">
        <w:rPr>
          <w:rStyle w:val="default"/>
          <w:rFonts w:cs="FrankRuehl" w:hint="cs"/>
          <w:vertAlign w:val="superscript"/>
          <w:rtl/>
        </w:rPr>
        <w:t>15</w:t>
      </w:r>
      <w:r>
        <w:rPr>
          <w:rStyle w:val="default"/>
          <w:rFonts w:cs="FrankRuehl" w:hint="cs"/>
          <w:rtl/>
        </w:rPr>
        <w:t>, רשאים לקבוע שיעור דמי ביטוח בריאות מיוחדים ופטור</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וכן ד</w:t>
      </w:r>
      <w:r>
        <w:rPr>
          <w:rStyle w:val="default"/>
          <w:rFonts w:cs="FrankRuehl"/>
          <w:rtl/>
        </w:rPr>
        <w:t>ר</w:t>
      </w:r>
      <w:r>
        <w:rPr>
          <w:rStyle w:val="default"/>
          <w:rFonts w:cs="FrankRuehl" w:hint="cs"/>
          <w:rtl/>
        </w:rPr>
        <w:t>כ</w:t>
      </w:r>
      <w:r>
        <w:rPr>
          <w:rStyle w:val="default"/>
          <w:rFonts w:cs="FrankRuehl"/>
          <w:rtl/>
        </w:rPr>
        <w:t>י</w:t>
      </w:r>
      <w:r>
        <w:rPr>
          <w:rStyle w:val="default"/>
          <w:rFonts w:cs="FrankRuehl" w:hint="cs"/>
          <w:rtl/>
        </w:rPr>
        <w:t xml:space="preserve"> גביה - </w:t>
      </w:r>
    </w:p>
    <w:p w:rsidR="00DF63EA" w:rsidRDefault="00DF63EA">
      <w:pPr>
        <w:pStyle w:val="P00"/>
        <w:spacing w:before="72"/>
        <w:ind w:left="0" w:right="1134"/>
        <w:rPr>
          <w:rStyle w:val="default"/>
          <w:rFonts w:cs="FrankRuehl" w:hint="cs"/>
          <w:rtl/>
        </w:rPr>
      </w:pPr>
      <w:r>
        <w:rPr>
          <w:lang w:val="he-IL"/>
        </w:rPr>
        <w:pict>
          <v:rect id="_x0000_s2223" style="position:absolute;left:0;text-align:left;margin-left:464.5pt;margin-top:8.05pt;width:75.05pt;height:20pt;z-index:251559936" o:allowincell="f" filled="f" stroked="f" strokecolor="lime" strokeweight=".25pt">
            <v:textbox style="mso-next-textbox:#_x0000_s2223"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r>
                    <w:rPr>
                      <w:rFonts w:cs="Miriam"/>
                      <w:sz w:val="18"/>
                      <w:szCs w:val="18"/>
                      <w:rtl/>
                    </w:rPr>
                    <w:br/>
                  </w:r>
                  <w:r>
                    <w:rPr>
                      <w:rFonts w:cs="Miriam" w:hint="cs"/>
                      <w:sz w:val="18"/>
                      <w:szCs w:val="18"/>
                      <w:rtl/>
                    </w:rPr>
                    <w:t>תשנ"ה-1994</w:t>
                  </w:r>
                </w:p>
              </w:txbxContent>
            </v:textbox>
            <w10:anchorlock/>
          </v:rect>
        </w:pict>
      </w:r>
      <w:r>
        <w:rPr>
          <w:rFonts w:cs="FrankRuehl"/>
          <w:sz w:val="26"/>
          <w:rtl/>
        </w:rPr>
        <w:tab/>
      </w:r>
      <w:r>
        <w:rPr>
          <w:rStyle w:val="default"/>
          <w:rFonts w:cs="FrankRuehl"/>
          <w:rtl/>
        </w:rPr>
        <w:t>(1)</w:t>
      </w:r>
      <w:r>
        <w:rPr>
          <w:rStyle w:val="default"/>
          <w:rFonts w:cs="FrankRuehl"/>
          <w:rtl/>
        </w:rPr>
        <w:tab/>
        <w:t>(נמ</w:t>
      </w:r>
      <w:r>
        <w:rPr>
          <w:rStyle w:val="default"/>
          <w:rFonts w:cs="FrankRuehl" w:hint="cs"/>
          <w:rtl/>
        </w:rPr>
        <w:t>חקה);</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למנ</w:t>
      </w:r>
      <w:r>
        <w:rPr>
          <w:rStyle w:val="default"/>
          <w:rFonts w:cs="FrankRuehl" w:hint="cs"/>
          <w:rtl/>
        </w:rPr>
        <w:t>ויים</w:t>
      </w:r>
      <w:r>
        <w:rPr>
          <w:rStyle w:val="default"/>
          <w:rFonts w:cs="FrankRuehl"/>
          <w:rtl/>
        </w:rPr>
        <w:t xml:space="preserve"> בסע</w:t>
      </w:r>
      <w:r>
        <w:rPr>
          <w:rStyle w:val="default"/>
          <w:rFonts w:cs="FrankRuehl" w:hint="cs"/>
          <w:rtl/>
        </w:rPr>
        <w:t>יף 56(א)(1);</w:t>
      </w:r>
    </w:p>
    <w:p w:rsidR="00DF63EA" w:rsidRDefault="00DF63EA">
      <w:pPr>
        <w:pStyle w:val="P00"/>
        <w:spacing w:before="72"/>
        <w:ind w:left="0" w:right="1134"/>
        <w:rPr>
          <w:rStyle w:val="default"/>
          <w:rFonts w:cs="FrankRuehl" w:hint="cs"/>
          <w:rtl/>
        </w:rPr>
      </w:pPr>
      <w:r>
        <w:rPr>
          <w:lang w:val="he-IL"/>
        </w:rPr>
        <w:pict>
          <v:rect id="_x0000_s2224" style="position:absolute;left:0;text-align:left;margin-left:464.5pt;margin-top:8.05pt;width:75.05pt;height:20pt;z-index:251560960" o:allowincell="f" filled="f" stroked="f" strokecolor="lime" strokeweight=".25pt">
            <v:textbox style="mso-next-textbox:#_x0000_s2224"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r>
                    <w:rPr>
                      <w:rFonts w:cs="Miriam"/>
                      <w:sz w:val="18"/>
                      <w:szCs w:val="18"/>
                      <w:rtl/>
                    </w:rPr>
                    <w:br/>
                  </w:r>
                  <w:r>
                    <w:rPr>
                      <w:rFonts w:cs="Miriam" w:hint="cs"/>
                      <w:sz w:val="18"/>
                      <w:szCs w:val="18"/>
                      <w:rtl/>
                    </w:rPr>
                    <w:t>ת</w:t>
                  </w:r>
                  <w:r>
                    <w:rPr>
                      <w:rFonts w:cs="Miriam"/>
                      <w:sz w:val="18"/>
                      <w:szCs w:val="18"/>
                      <w:rtl/>
                    </w:rPr>
                    <w:t>שנ"ה</w:t>
                  </w:r>
                  <w:r>
                    <w:rPr>
                      <w:rFonts w:cs="Miriam" w:hint="cs"/>
                      <w:sz w:val="18"/>
                      <w:szCs w:val="18"/>
                      <w:rtl/>
                    </w:rPr>
                    <w:t>-1994</w:t>
                  </w:r>
                </w:p>
              </w:txbxContent>
            </v:textbox>
            <w10:anchorlock/>
          </v:rect>
        </w:pict>
      </w:r>
      <w:r>
        <w:rPr>
          <w:rFonts w:cs="FrankRuehl"/>
          <w:sz w:val="26"/>
          <w:rtl/>
        </w:rPr>
        <w:tab/>
      </w:r>
      <w:r>
        <w:rPr>
          <w:rStyle w:val="default"/>
          <w:rFonts w:cs="FrankRuehl"/>
          <w:rtl/>
        </w:rPr>
        <w:t>(3)</w:t>
      </w:r>
      <w:r>
        <w:rPr>
          <w:rStyle w:val="default"/>
          <w:rFonts w:cs="FrankRuehl"/>
          <w:rtl/>
        </w:rPr>
        <w:tab/>
        <w:t>(נמ</w:t>
      </w:r>
      <w:r>
        <w:rPr>
          <w:rStyle w:val="default"/>
          <w:rFonts w:cs="FrankRuehl" w:hint="cs"/>
          <w:rtl/>
        </w:rPr>
        <w:t>חקה).</w:t>
      </w: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bookmarkStart w:id="207" w:name="Rov208"/>
      <w:r w:rsidRPr="00995AFC">
        <w:rPr>
          <w:rStyle w:val="default"/>
          <w:rFonts w:cs="FrankRuehl" w:hint="cs"/>
          <w:vanish/>
          <w:color w:val="FF0000"/>
          <w:sz w:val="20"/>
          <w:szCs w:val="20"/>
          <w:shd w:val="clear" w:color="auto" w:fill="FFFF99"/>
          <w:rtl/>
        </w:rPr>
        <w:t>מיום 1.1.1995</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2</w:t>
      </w:r>
    </w:p>
    <w:p w:rsidR="00DF63EA" w:rsidRPr="00995AFC" w:rsidRDefault="00DF63EA">
      <w:pPr>
        <w:pStyle w:val="P00"/>
        <w:spacing w:before="0"/>
        <w:ind w:left="0" w:right="1134"/>
        <w:rPr>
          <w:rStyle w:val="default"/>
          <w:rFonts w:cs="FrankRuehl" w:hint="cs"/>
          <w:vanish/>
          <w:shd w:val="clear" w:color="auto" w:fill="FFFF99"/>
          <w:rtl/>
        </w:rPr>
      </w:pPr>
      <w:hyperlink r:id="rId355"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ה מס' 1496</w:t>
        </w:r>
      </w:hyperlink>
      <w:r w:rsidRPr="00995AFC">
        <w:rPr>
          <w:rFonts w:cs="FrankRuehl" w:hint="cs"/>
          <w:vanish/>
          <w:szCs w:val="20"/>
          <w:shd w:val="clear" w:color="auto" w:fill="FFFF99"/>
          <w:rtl/>
        </w:rPr>
        <w:t xml:space="preserve"> </w:t>
      </w:r>
      <w:r w:rsidRPr="00995AFC">
        <w:rPr>
          <w:rFonts w:cs="FrankRuehl"/>
          <w:vanish/>
          <w:szCs w:val="20"/>
          <w:shd w:val="clear" w:color="auto" w:fill="FFFF99"/>
          <w:rtl/>
        </w:rPr>
        <w:t>מ</w:t>
      </w:r>
      <w:r w:rsidRPr="00995AFC">
        <w:rPr>
          <w:rFonts w:cs="FrankRuehl" w:hint="cs"/>
          <w:vanish/>
          <w:szCs w:val="20"/>
          <w:shd w:val="clear" w:color="auto" w:fill="FFFF99"/>
          <w:rtl/>
        </w:rPr>
        <w:t>יום 28.12.1994 ע</w:t>
      </w:r>
      <w:r w:rsidRPr="00995AFC">
        <w:rPr>
          <w:rFonts w:cs="FrankRuehl"/>
          <w:vanish/>
          <w:szCs w:val="20"/>
          <w:shd w:val="clear" w:color="auto" w:fill="FFFF99"/>
          <w:rtl/>
        </w:rPr>
        <w:t>מ</w:t>
      </w:r>
      <w:r w:rsidRPr="00995AFC">
        <w:rPr>
          <w:rFonts w:cs="FrankRuehl" w:hint="cs"/>
          <w:vanish/>
          <w:szCs w:val="20"/>
          <w:shd w:val="clear" w:color="auto" w:fill="FFFF99"/>
          <w:rtl/>
        </w:rPr>
        <w:t xml:space="preserve">' 54 </w:t>
      </w:r>
      <w:r w:rsidRPr="00995AFC">
        <w:rPr>
          <w:rStyle w:val="default"/>
          <w:rFonts w:cs="FrankRuehl" w:hint="cs"/>
          <w:vanish/>
          <w:sz w:val="20"/>
          <w:szCs w:val="20"/>
          <w:shd w:val="clear" w:color="auto" w:fill="FFFF99"/>
          <w:rtl/>
        </w:rPr>
        <w:t>(</w:t>
      </w:r>
      <w:hyperlink r:id="rId356" w:history="1">
        <w:r w:rsidRPr="00995AFC">
          <w:rPr>
            <w:rStyle w:val="Hyperlink"/>
            <w:rFonts w:cs="FrankRuehl" w:hint="cs"/>
            <w:vanish/>
            <w:szCs w:val="20"/>
            <w:shd w:val="clear" w:color="auto" w:fill="FFFF99"/>
            <w:rtl/>
          </w:rPr>
          <w:t>ה"ח 2321</w:t>
        </w:r>
      </w:hyperlink>
      <w:r w:rsidRPr="00995AFC">
        <w:rPr>
          <w:rStyle w:val="default"/>
          <w:rFonts w:cs="FrankRuehl" w:hint="cs"/>
          <w:vanish/>
          <w:sz w:val="20"/>
          <w:szCs w:val="20"/>
          <w:shd w:val="clear" w:color="auto" w:fill="FFFF99"/>
          <w:rtl/>
        </w:rPr>
        <w:t>)</w:t>
      </w:r>
    </w:p>
    <w:p w:rsidR="00DF63EA" w:rsidRPr="00995AFC" w:rsidRDefault="00DF63EA">
      <w:pPr>
        <w:pStyle w:val="P00"/>
        <w:ind w:left="0" w:right="1134"/>
        <w:rPr>
          <w:rStyle w:val="default"/>
          <w:rFonts w:cs="FrankRuehl"/>
          <w:vanish/>
          <w:sz w:val="22"/>
          <w:szCs w:val="22"/>
          <w:shd w:val="clear" w:color="auto" w:fill="FFFF99"/>
          <w:rtl/>
        </w:rPr>
      </w:pPr>
      <w:r w:rsidRPr="00995AFC">
        <w:rPr>
          <w:rStyle w:val="big-number"/>
          <w:rFonts w:cs="FrankRuehl"/>
          <w:vanish/>
          <w:sz w:val="22"/>
          <w:szCs w:val="22"/>
          <w:shd w:val="clear" w:color="auto" w:fill="FFFF99"/>
          <w:rtl/>
        </w:rPr>
        <w:t>57.</w:t>
      </w:r>
      <w:r w:rsidRPr="00995AFC">
        <w:rPr>
          <w:rStyle w:val="big-number"/>
          <w:rFonts w:cs="FrankRuehl"/>
          <w:vanish/>
          <w:sz w:val="22"/>
          <w:szCs w:val="22"/>
          <w:shd w:val="clear" w:color="auto" w:fill="FFFF99"/>
          <w:rtl/>
        </w:rPr>
        <w:tab/>
      </w:r>
      <w:r w:rsidRPr="00995AFC">
        <w:rPr>
          <w:rStyle w:val="default"/>
          <w:rFonts w:cs="FrankRuehl"/>
          <w:vanish/>
          <w:sz w:val="22"/>
          <w:szCs w:val="22"/>
          <w:shd w:val="clear" w:color="auto" w:fill="FFFF99"/>
          <w:rtl/>
        </w:rPr>
        <w:t>שר ה</w:t>
      </w:r>
      <w:r w:rsidRPr="00995AFC">
        <w:rPr>
          <w:rStyle w:val="default"/>
          <w:rFonts w:cs="FrankRuehl" w:hint="cs"/>
          <w:vanish/>
          <w:sz w:val="22"/>
          <w:szCs w:val="22"/>
          <w:shd w:val="clear" w:color="auto" w:fill="FFFF99"/>
          <w:rtl/>
        </w:rPr>
        <w:t>בריא</w:t>
      </w:r>
      <w:r w:rsidRPr="00995AFC">
        <w:rPr>
          <w:rStyle w:val="default"/>
          <w:rFonts w:cs="FrankRuehl"/>
          <w:vanish/>
          <w:sz w:val="22"/>
          <w:szCs w:val="22"/>
          <w:shd w:val="clear" w:color="auto" w:fill="FFFF99"/>
          <w:rtl/>
        </w:rPr>
        <w:t>ות ו</w:t>
      </w:r>
      <w:r w:rsidRPr="00995AFC">
        <w:rPr>
          <w:rStyle w:val="default"/>
          <w:rFonts w:cs="FrankRuehl" w:hint="cs"/>
          <w:vanish/>
          <w:sz w:val="22"/>
          <w:szCs w:val="22"/>
          <w:shd w:val="clear" w:color="auto" w:fill="FFFF99"/>
          <w:rtl/>
        </w:rPr>
        <w:t>שר האוצר, באישור שר העבודה והרווחה, רשאים לקבוע שיעור דמי ביטוח בריאות מיוחדים ופטור</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וכן ד</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כ</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 xml:space="preserve"> גביה - </w:t>
      </w:r>
    </w:p>
    <w:p w:rsidR="00DF63EA" w:rsidRPr="00995AFC" w:rsidRDefault="00DF63EA">
      <w:pPr>
        <w:pStyle w:val="P00"/>
        <w:spacing w:before="0"/>
        <w:ind w:left="0" w:right="1134"/>
        <w:rPr>
          <w:rStyle w:val="default"/>
          <w:rFonts w:cs="FrankRuehl" w:hint="cs"/>
          <w:strike/>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hint="cs"/>
          <w:strike/>
          <w:vanish/>
          <w:sz w:val="22"/>
          <w:szCs w:val="22"/>
          <w:shd w:val="clear" w:color="auto" w:fill="FFFF99"/>
          <w:rtl/>
        </w:rPr>
        <w:t>(1)</w:t>
      </w:r>
      <w:r w:rsidRPr="00995AFC">
        <w:rPr>
          <w:rStyle w:val="default"/>
          <w:rFonts w:cs="FrankRuehl" w:hint="cs"/>
          <w:strike/>
          <w:vanish/>
          <w:sz w:val="22"/>
          <w:szCs w:val="22"/>
          <w:shd w:val="clear" w:color="auto" w:fill="FFFF99"/>
          <w:rtl/>
        </w:rPr>
        <w:tab/>
        <w:t>למבוטח המתגורר או השוהה מחוץ לישראל;</w:t>
      </w:r>
    </w:p>
    <w:p w:rsidR="00DF63EA" w:rsidRPr="00995AFC" w:rsidRDefault="00DF63EA">
      <w:pPr>
        <w:pStyle w:val="P00"/>
        <w:spacing w:before="0"/>
        <w:ind w:left="0"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(2)</w:t>
      </w:r>
      <w:r w:rsidRPr="00995AFC">
        <w:rPr>
          <w:rStyle w:val="default"/>
          <w:rFonts w:cs="FrankRuehl"/>
          <w:vanish/>
          <w:sz w:val="22"/>
          <w:szCs w:val="22"/>
          <w:shd w:val="clear" w:color="auto" w:fill="FFFF99"/>
          <w:rtl/>
        </w:rPr>
        <w:tab/>
        <w:t>למנ</w:t>
      </w:r>
      <w:r w:rsidRPr="00995AFC">
        <w:rPr>
          <w:rStyle w:val="default"/>
          <w:rFonts w:cs="FrankRuehl" w:hint="cs"/>
          <w:vanish/>
          <w:sz w:val="22"/>
          <w:szCs w:val="22"/>
          <w:shd w:val="clear" w:color="auto" w:fill="FFFF99"/>
          <w:rtl/>
        </w:rPr>
        <w:t>ויים</w:t>
      </w:r>
      <w:r w:rsidRPr="00995AFC">
        <w:rPr>
          <w:rStyle w:val="default"/>
          <w:rFonts w:cs="FrankRuehl"/>
          <w:vanish/>
          <w:sz w:val="22"/>
          <w:szCs w:val="22"/>
          <w:shd w:val="clear" w:color="auto" w:fill="FFFF99"/>
          <w:rtl/>
        </w:rPr>
        <w:t xml:space="preserve"> בסע</w:t>
      </w:r>
      <w:r w:rsidRPr="00995AFC">
        <w:rPr>
          <w:rStyle w:val="default"/>
          <w:rFonts w:cs="FrankRuehl" w:hint="cs"/>
          <w:vanish/>
          <w:sz w:val="22"/>
          <w:szCs w:val="22"/>
          <w:shd w:val="clear" w:color="auto" w:fill="FFFF99"/>
          <w:rtl/>
        </w:rPr>
        <w:t>יף 56(א)(1);</w:t>
      </w:r>
    </w:p>
    <w:p w:rsidR="00DF63EA" w:rsidRDefault="00DF63EA">
      <w:pPr>
        <w:pStyle w:val="P00"/>
        <w:spacing w:before="0"/>
        <w:ind w:left="0" w:right="1134"/>
        <w:rPr>
          <w:rStyle w:val="default"/>
          <w:rFonts w:cs="FrankRuehl" w:hint="cs"/>
          <w:strike/>
          <w:sz w:val="2"/>
          <w:szCs w:val="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hint="cs"/>
          <w:strike/>
          <w:vanish/>
          <w:sz w:val="22"/>
          <w:szCs w:val="22"/>
          <w:shd w:val="clear" w:color="auto" w:fill="FFFF99"/>
          <w:rtl/>
        </w:rPr>
        <w:t>(3)</w:t>
      </w:r>
      <w:r w:rsidRPr="00995AFC">
        <w:rPr>
          <w:rStyle w:val="default"/>
          <w:rFonts w:cs="FrankRuehl" w:hint="cs"/>
          <w:strike/>
          <w:vanish/>
          <w:sz w:val="22"/>
          <w:szCs w:val="22"/>
          <w:shd w:val="clear" w:color="auto" w:fill="FFFF99"/>
          <w:rtl/>
        </w:rPr>
        <w:tab/>
        <w:t>למנויים בסעיף 186(1), (2), (3) ו-(5) לחוק הביטוח הלאומי.</w:t>
      </w:r>
      <w:bookmarkEnd w:id="207"/>
    </w:p>
    <w:p w:rsidR="00DF63EA" w:rsidRDefault="00DF63EA" w:rsidP="00811ACE">
      <w:pPr>
        <w:pStyle w:val="P00"/>
        <w:spacing w:before="72"/>
        <w:ind w:left="0" w:right="1134"/>
        <w:rPr>
          <w:rStyle w:val="default"/>
          <w:rFonts w:cs="FrankRuehl"/>
          <w:rtl/>
        </w:rPr>
      </w:pPr>
      <w:bookmarkStart w:id="208" w:name="Seif71"/>
      <w:bookmarkEnd w:id="208"/>
      <w:r>
        <w:rPr>
          <w:lang w:val="he-IL"/>
        </w:rPr>
        <w:pict>
          <v:rect id="_x0000_s2225" style="position:absolute;left:0;text-align:left;margin-left:464.5pt;margin-top:8.05pt;width:75.05pt;height:40pt;z-index:251561984" o:allowincell="f" filled="f" stroked="f" strokecolor="lime" strokeweight=".25pt">
            <v:textbox style="mso-next-textbox:#_x0000_s2225" inset="0,0,0,0">
              <w:txbxContent>
                <w:p w:rsidR="00387307" w:rsidRDefault="00387307">
                  <w:pPr>
                    <w:spacing w:line="160" w:lineRule="exact"/>
                    <w:jc w:val="left"/>
                    <w:rPr>
                      <w:rFonts w:cs="Miriam" w:hint="cs"/>
                      <w:sz w:val="18"/>
                      <w:szCs w:val="18"/>
                      <w:rtl/>
                    </w:rPr>
                  </w:pPr>
                  <w:r>
                    <w:rPr>
                      <w:rFonts w:cs="Miriam"/>
                      <w:sz w:val="18"/>
                      <w:szCs w:val="18"/>
                      <w:rtl/>
                    </w:rPr>
                    <w:t>הגבל</w:t>
                  </w:r>
                  <w:r>
                    <w:rPr>
                      <w:rFonts w:cs="Miriam" w:hint="cs"/>
                      <w:sz w:val="18"/>
                      <w:szCs w:val="18"/>
                      <w:rtl/>
                    </w:rPr>
                    <w:t>ת זכ</w:t>
                  </w:r>
                  <w:r>
                    <w:rPr>
                      <w:rFonts w:cs="Miriam"/>
                      <w:sz w:val="18"/>
                      <w:szCs w:val="18"/>
                      <w:rtl/>
                    </w:rPr>
                    <w:t xml:space="preserve">ותו </w:t>
                  </w:r>
                  <w:r>
                    <w:rPr>
                      <w:rFonts w:cs="Miriam" w:hint="cs"/>
                      <w:sz w:val="18"/>
                      <w:szCs w:val="18"/>
                      <w:rtl/>
                    </w:rPr>
                    <w:t xml:space="preserve">של תושב ששהה מחוץ </w:t>
                  </w:r>
                  <w:r>
                    <w:rPr>
                      <w:rFonts w:cs="Miriam"/>
                      <w:sz w:val="18"/>
                      <w:szCs w:val="18"/>
                      <w:rtl/>
                    </w:rPr>
                    <w:t>לי</w:t>
                  </w:r>
                  <w:r>
                    <w:rPr>
                      <w:rFonts w:cs="Miriam" w:hint="cs"/>
                      <w:sz w:val="18"/>
                      <w:szCs w:val="18"/>
                      <w:rtl/>
                    </w:rPr>
                    <w:t>שראל</w:t>
                  </w:r>
                </w:p>
                <w:p w:rsidR="00387307" w:rsidRDefault="00387307">
                  <w:pPr>
                    <w:spacing w:line="160" w:lineRule="exact"/>
                    <w:jc w:val="left"/>
                    <w:rPr>
                      <w:rFonts w:cs="Miriam"/>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תשנ"ט-1999</w:t>
                  </w:r>
                </w:p>
              </w:txbxContent>
            </v:textbox>
            <w10:anchorlock/>
          </v:rect>
        </w:pict>
      </w:r>
      <w:r>
        <w:rPr>
          <w:rStyle w:val="big-number"/>
          <w:rFonts w:cs="Miriam"/>
          <w:rtl/>
        </w:rPr>
        <w:t>58.</w:t>
      </w:r>
      <w:r>
        <w:rPr>
          <w:rStyle w:val="big-number"/>
          <w:rFonts w:cs="Miriam"/>
          <w:rtl/>
        </w:rPr>
        <w:tab/>
      </w:r>
      <w:r>
        <w:rPr>
          <w:rStyle w:val="default"/>
          <w:rFonts w:cs="FrankRuehl"/>
          <w:rtl/>
        </w:rPr>
        <w:t>(א)</w:t>
      </w:r>
      <w:r>
        <w:rPr>
          <w:rStyle w:val="default"/>
          <w:rFonts w:cs="FrankRuehl"/>
          <w:rtl/>
        </w:rPr>
        <w:tab/>
        <w:t>בסע</w:t>
      </w:r>
      <w:r>
        <w:rPr>
          <w:rStyle w:val="default"/>
          <w:rFonts w:cs="FrankRuehl" w:hint="cs"/>
          <w:rtl/>
        </w:rPr>
        <w:t>יף ז</w:t>
      </w:r>
      <w:r>
        <w:rPr>
          <w:rStyle w:val="default"/>
          <w:rFonts w:cs="FrankRuehl"/>
          <w:rtl/>
        </w:rPr>
        <w:t xml:space="preserve">ה - </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"שנת</w:t>
      </w:r>
      <w:r>
        <w:rPr>
          <w:rStyle w:val="default"/>
          <w:rFonts w:cs="FrankRuehl" w:hint="cs"/>
          <w:rtl/>
        </w:rPr>
        <w:t xml:space="preserve"> ה</w:t>
      </w:r>
      <w:r>
        <w:rPr>
          <w:rStyle w:val="default"/>
          <w:rFonts w:cs="FrankRuehl"/>
          <w:rtl/>
        </w:rPr>
        <w:t>י</w:t>
      </w:r>
      <w:r>
        <w:rPr>
          <w:rStyle w:val="default"/>
          <w:rFonts w:cs="FrankRuehl" w:hint="cs"/>
          <w:rtl/>
        </w:rPr>
        <w:t>עד</w:t>
      </w:r>
      <w:r>
        <w:rPr>
          <w:rStyle w:val="default"/>
          <w:rFonts w:cs="FrankRuehl"/>
          <w:rtl/>
        </w:rPr>
        <w:t>רות</w:t>
      </w:r>
      <w:r>
        <w:rPr>
          <w:rStyle w:val="default"/>
          <w:rFonts w:cs="FrankRuehl" w:hint="cs"/>
          <w:rtl/>
        </w:rPr>
        <w:t>" - תקופה של 12 חודשים רצופים שבמהלכם התגורר אדם 182 ימים</w:t>
      </w:r>
      <w:r>
        <w:rPr>
          <w:rStyle w:val="default"/>
          <w:rFonts w:cs="FrankRuehl"/>
          <w:rtl/>
        </w:rPr>
        <w:t xml:space="preserve"> מחו</w:t>
      </w:r>
      <w:r>
        <w:rPr>
          <w:rStyle w:val="default"/>
          <w:rFonts w:cs="FrankRuehl" w:hint="cs"/>
          <w:rtl/>
        </w:rPr>
        <w:t>ץ לי</w:t>
      </w:r>
      <w:r>
        <w:rPr>
          <w:rStyle w:val="default"/>
          <w:rFonts w:cs="FrankRuehl"/>
          <w:rtl/>
        </w:rPr>
        <w:t>שראל</w:t>
      </w:r>
      <w:r>
        <w:rPr>
          <w:rStyle w:val="default"/>
          <w:rFonts w:cs="FrankRuehl" w:hint="cs"/>
          <w:rtl/>
        </w:rPr>
        <w:t xml:space="preserve">, ובלבד שבמנין הימים האמורים לא תובא בחשבון - </w:t>
      </w:r>
    </w:p>
    <w:p w:rsidR="00DF63EA" w:rsidRDefault="00DF63EA">
      <w:pPr>
        <w:pStyle w:val="P22"/>
        <w:spacing w:before="72"/>
        <w:ind w:left="1021" w:right="1134"/>
        <w:rPr>
          <w:rStyle w:val="default"/>
          <w:rFonts w:cs="FrankRuehl"/>
          <w:rtl/>
        </w:rPr>
      </w:pPr>
      <w:r>
        <w:rPr>
          <w:lang w:val="he-IL"/>
        </w:rPr>
        <w:pict>
          <v:rect id="_x0000_s2226" style="position:absolute;left:0;text-align:left;margin-left:464.5pt;margin-top:8.05pt;width:75.05pt;height:20pt;z-index:251563008" o:allowincell="f" filled="f" stroked="f" strokecolor="lime" strokeweight=".25pt">
            <v:textbox style="mso-next-textbox:#_x0000_s2226"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 15) ת</w:t>
                  </w:r>
                  <w:r>
                    <w:rPr>
                      <w:rFonts w:cs="Miriam"/>
                      <w:sz w:val="18"/>
                      <w:szCs w:val="18"/>
                      <w:rtl/>
                    </w:rPr>
                    <w:t>שס"א</w:t>
                  </w:r>
                  <w:r>
                    <w:rPr>
                      <w:rFonts w:cs="Miriam" w:hint="cs"/>
                      <w:sz w:val="18"/>
                      <w:szCs w:val="18"/>
                      <w:rtl/>
                    </w:rPr>
                    <w:t>-2001</w:t>
                  </w:r>
                </w:p>
              </w:txbxContent>
            </v:textbox>
            <w10:anchorlock/>
          </v:rect>
        </w:pict>
      </w:r>
      <w:r>
        <w:rPr>
          <w:rStyle w:val="default"/>
          <w:rFonts w:cs="FrankRuehl"/>
          <w:rtl/>
        </w:rPr>
        <w:t>(1)</w:t>
      </w:r>
      <w:r>
        <w:rPr>
          <w:rStyle w:val="default"/>
          <w:rFonts w:cs="FrankRuehl"/>
          <w:rtl/>
        </w:rPr>
        <w:tab/>
        <w:t>תקו</w:t>
      </w:r>
      <w:r>
        <w:rPr>
          <w:rStyle w:val="default"/>
          <w:rFonts w:cs="FrankRuehl" w:hint="cs"/>
          <w:rtl/>
        </w:rPr>
        <w:t>פה ש</w:t>
      </w:r>
      <w:r>
        <w:rPr>
          <w:rStyle w:val="default"/>
          <w:rFonts w:cs="FrankRuehl"/>
          <w:rtl/>
        </w:rPr>
        <w:t>קדמה</w:t>
      </w:r>
      <w:r>
        <w:rPr>
          <w:rStyle w:val="default"/>
          <w:rFonts w:cs="FrankRuehl" w:hint="cs"/>
          <w:rtl/>
        </w:rPr>
        <w:t xml:space="preserve"> ליום י"ד באדר תשס"א (1 במרס 2001);</w:t>
      </w:r>
    </w:p>
    <w:p w:rsidR="00DF63EA" w:rsidRDefault="00DF63EA">
      <w:pPr>
        <w:pStyle w:val="P22"/>
        <w:spacing w:before="72"/>
        <w:ind w:left="1021" w:right="1134"/>
        <w:rPr>
          <w:rStyle w:val="default"/>
          <w:rFonts w:cs="FrankRuehl"/>
          <w:rtl/>
        </w:rPr>
      </w:pPr>
      <w:r>
        <w:rPr>
          <w:rStyle w:val="default"/>
          <w:rFonts w:cs="FrankRuehl" w:hint="cs"/>
          <w:rtl/>
        </w:rPr>
        <w:t>(2)</w:t>
      </w:r>
      <w:r>
        <w:rPr>
          <w:rStyle w:val="default"/>
          <w:rFonts w:cs="FrankRuehl"/>
          <w:rtl/>
        </w:rPr>
        <w:tab/>
        <w:t>תקו</w:t>
      </w:r>
      <w:r>
        <w:rPr>
          <w:rStyle w:val="default"/>
          <w:rFonts w:cs="FrankRuehl" w:hint="cs"/>
          <w:rtl/>
        </w:rPr>
        <w:t>פה ש</w:t>
      </w:r>
      <w:r>
        <w:rPr>
          <w:rStyle w:val="default"/>
          <w:rFonts w:cs="FrankRuehl"/>
          <w:rtl/>
        </w:rPr>
        <w:t>קדמה</w:t>
      </w:r>
      <w:r>
        <w:rPr>
          <w:rStyle w:val="default"/>
          <w:rFonts w:cs="FrankRuehl" w:hint="cs"/>
          <w:rtl/>
        </w:rPr>
        <w:t xml:space="preserve"> למועד שבו נעשה לראשונה</w:t>
      </w:r>
      <w:r>
        <w:rPr>
          <w:rStyle w:val="default"/>
          <w:rFonts w:cs="FrankRuehl"/>
          <w:rtl/>
        </w:rPr>
        <w:t xml:space="preserve"> לעו</w:t>
      </w:r>
      <w:r>
        <w:rPr>
          <w:rStyle w:val="default"/>
          <w:rFonts w:cs="FrankRuehl" w:hint="cs"/>
          <w:rtl/>
        </w:rPr>
        <w:t>לה לפי חוק השבות;</w:t>
      </w:r>
    </w:p>
    <w:p w:rsidR="00DF63EA" w:rsidRDefault="00DF63EA">
      <w:pPr>
        <w:pStyle w:val="P22"/>
        <w:spacing w:before="72"/>
        <w:ind w:left="1021" w:right="1134"/>
        <w:rPr>
          <w:rStyle w:val="default"/>
          <w:rFonts w:cs="FrankRuehl"/>
          <w:rtl/>
        </w:rPr>
      </w:pPr>
      <w:r>
        <w:rPr>
          <w:rStyle w:val="default"/>
          <w:rFonts w:cs="FrankRuehl" w:hint="cs"/>
          <w:rtl/>
        </w:rPr>
        <w:t>(3)</w:t>
      </w:r>
      <w:r>
        <w:rPr>
          <w:rStyle w:val="default"/>
          <w:rFonts w:cs="FrankRuehl"/>
          <w:rtl/>
        </w:rPr>
        <w:tab/>
        <w:t>תקו</w:t>
      </w:r>
      <w:r>
        <w:rPr>
          <w:rStyle w:val="default"/>
          <w:rFonts w:cs="FrankRuehl" w:hint="cs"/>
          <w:rtl/>
        </w:rPr>
        <w:t>פה ש</w:t>
      </w:r>
      <w:r>
        <w:rPr>
          <w:rStyle w:val="default"/>
          <w:rFonts w:cs="FrankRuehl"/>
          <w:rtl/>
        </w:rPr>
        <w:t>קדמה</w:t>
      </w:r>
      <w:r>
        <w:rPr>
          <w:rStyle w:val="default"/>
          <w:rFonts w:cs="FrankRuehl" w:hint="cs"/>
          <w:rtl/>
        </w:rPr>
        <w:t xml:space="preserve"> למועד שבו ניתנ</w:t>
      </w:r>
      <w:r>
        <w:rPr>
          <w:rStyle w:val="default"/>
          <w:rFonts w:cs="FrankRuehl"/>
          <w:rtl/>
        </w:rPr>
        <w:t xml:space="preserve">ו </w:t>
      </w:r>
      <w:r>
        <w:rPr>
          <w:rStyle w:val="default"/>
          <w:rFonts w:cs="FrankRuehl" w:hint="cs"/>
          <w:rtl/>
        </w:rPr>
        <w:t>לו ל</w:t>
      </w:r>
      <w:r>
        <w:rPr>
          <w:rStyle w:val="default"/>
          <w:rFonts w:cs="FrankRuehl"/>
          <w:rtl/>
        </w:rPr>
        <w:t>ר</w:t>
      </w:r>
      <w:r>
        <w:rPr>
          <w:rStyle w:val="default"/>
          <w:rFonts w:cs="FrankRuehl" w:hint="cs"/>
          <w:rtl/>
        </w:rPr>
        <w:t>א</w:t>
      </w:r>
      <w:r>
        <w:rPr>
          <w:rStyle w:val="default"/>
          <w:rFonts w:cs="FrankRuehl"/>
          <w:rtl/>
        </w:rPr>
        <w:t>שו</w:t>
      </w:r>
      <w:r>
        <w:rPr>
          <w:rStyle w:val="default"/>
          <w:rFonts w:cs="FrankRuehl" w:hint="cs"/>
          <w:rtl/>
        </w:rPr>
        <w:t>נה א</w:t>
      </w:r>
      <w:r>
        <w:rPr>
          <w:rStyle w:val="default"/>
          <w:rFonts w:cs="FrankRuehl"/>
          <w:rtl/>
        </w:rPr>
        <w:t>ש</w:t>
      </w:r>
      <w:r>
        <w:rPr>
          <w:rStyle w:val="default"/>
          <w:rFonts w:cs="FrankRuehl" w:hint="cs"/>
          <w:rtl/>
        </w:rPr>
        <w:t>רה או רשיון ל</w:t>
      </w:r>
      <w:r>
        <w:rPr>
          <w:rStyle w:val="default"/>
          <w:rFonts w:cs="FrankRuehl"/>
          <w:rtl/>
        </w:rPr>
        <w:t>ישיב</w:t>
      </w:r>
      <w:r>
        <w:rPr>
          <w:rStyle w:val="default"/>
          <w:rFonts w:cs="FrankRuehl" w:hint="cs"/>
          <w:rtl/>
        </w:rPr>
        <w:t>ת קב</w:t>
      </w:r>
      <w:r>
        <w:rPr>
          <w:rStyle w:val="default"/>
          <w:rFonts w:cs="FrankRuehl"/>
          <w:rtl/>
        </w:rPr>
        <w:t>ע, לפ</w:t>
      </w:r>
      <w:r>
        <w:rPr>
          <w:rStyle w:val="default"/>
          <w:rFonts w:cs="FrankRuehl" w:hint="cs"/>
          <w:rtl/>
        </w:rPr>
        <w:t>י 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ה</w:t>
      </w:r>
      <w:r>
        <w:rPr>
          <w:rStyle w:val="default"/>
          <w:rFonts w:cs="FrankRuehl"/>
          <w:rtl/>
        </w:rPr>
        <w:t>כ</w:t>
      </w:r>
      <w:r>
        <w:rPr>
          <w:rStyle w:val="default"/>
          <w:rFonts w:cs="FrankRuehl" w:hint="cs"/>
          <w:rtl/>
        </w:rPr>
        <w:t>נ</w:t>
      </w:r>
      <w:r>
        <w:rPr>
          <w:rStyle w:val="default"/>
          <w:rFonts w:cs="FrankRuehl"/>
          <w:rtl/>
        </w:rPr>
        <w:t>י</w:t>
      </w:r>
      <w:r>
        <w:rPr>
          <w:rStyle w:val="default"/>
          <w:rFonts w:cs="FrankRuehl" w:hint="cs"/>
          <w:rtl/>
        </w:rPr>
        <w:t>סה לישראל, תשי"ב- 1952;</w:t>
      </w:r>
    </w:p>
    <w:p w:rsidR="00DF63EA" w:rsidRDefault="00DF63EA">
      <w:pPr>
        <w:pStyle w:val="P22"/>
        <w:spacing w:before="72"/>
        <w:ind w:left="1021" w:right="1134"/>
        <w:rPr>
          <w:rStyle w:val="default"/>
          <w:rFonts w:cs="FrankRuehl"/>
          <w:rtl/>
        </w:rPr>
      </w:pPr>
      <w:r>
        <w:rPr>
          <w:rStyle w:val="default"/>
          <w:rFonts w:cs="FrankRuehl" w:hint="cs"/>
          <w:rtl/>
        </w:rPr>
        <w:t>(4)</w:t>
      </w:r>
      <w:r>
        <w:rPr>
          <w:rStyle w:val="default"/>
          <w:rFonts w:cs="FrankRuehl"/>
          <w:rtl/>
        </w:rPr>
        <w:tab/>
        <w:t>תקו</w:t>
      </w:r>
      <w:r>
        <w:rPr>
          <w:rStyle w:val="default"/>
          <w:rFonts w:cs="FrankRuehl" w:hint="cs"/>
          <w:rtl/>
        </w:rPr>
        <w:t>פה ש</w:t>
      </w:r>
      <w:r>
        <w:rPr>
          <w:rStyle w:val="default"/>
          <w:rFonts w:cs="FrankRuehl"/>
          <w:rtl/>
        </w:rPr>
        <w:t>ל 24 חו</w:t>
      </w:r>
      <w:r>
        <w:rPr>
          <w:rStyle w:val="default"/>
          <w:rFonts w:cs="FrankRuehl" w:hint="cs"/>
          <w:rtl/>
        </w:rPr>
        <w:t xml:space="preserve">דשים שחלה תכוף לאחר תום השירות הסדיר של חייל משוחרר, או מיום סיום </w:t>
      </w:r>
      <w:r>
        <w:rPr>
          <w:rStyle w:val="default"/>
          <w:rFonts w:cs="FrankRuehl"/>
          <w:rtl/>
        </w:rPr>
        <w:t>שי</w:t>
      </w:r>
      <w:r>
        <w:rPr>
          <w:rStyle w:val="default"/>
          <w:rFonts w:cs="FrankRuehl" w:hint="cs"/>
          <w:rtl/>
        </w:rPr>
        <w:t xml:space="preserve">רות קבע של תקופה שאינה עולה על 24 חודשים; לענין זה - </w:t>
      </w:r>
    </w:p>
    <w:p w:rsidR="00DF63EA" w:rsidRDefault="00DF63EA">
      <w:pPr>
        <w:pStyle w:val="P22"/>
        <w:spacing w:before="72"/>
        <w:ind w:left="1021" w:right="1134"/>
        <w:rPr>
          <w:rStyle w:val="default"/>
          <w:rFonts w:cs="FrankRuehl"/>
          <w:rtl/>
        </w:rPr>
      </w:pPr>
      <w:r>
        <w:rPr>
          <w:rStyle w:val="default"/>
          <w:rFonts w:cs="FrankRuehl" w:hint="cs"/>
          <w:rtl/>
        </w:rPr>
        <w:t>"חי</w:t>
      </w:r>
      <w:r>
        <w:rPr>
          <w:rStyle w:val="default"/>
          <w:rFonts w:cs="FrankRuehl"/>
          <w:rtl/>
        </w:rPr>
        <w:t>י</w:t>
      </w:r>
      <w:r>
        <w:rPr>
          <w:rStyle w:val="default"/>
          <w:rFonts w:cs="FrankRuehl" w:hint="cs"/>
          <w:rtl/>
        </w:rPr>
        <w:t xml:space="preserve">ל </w:t>
      </w:r>
      <w:r>
        <w:rPr>
          <w:rStyle w:val="default"/>
          <w:rFonts w:cs="FrankRuehl"/>
          <w:rtl/>
        </w:rPr>
        <w:t>משו</w:t>
      </w:r>
      <w:r>
        <w:rPr>
          <w:rStyle w:val="default"/>
          <w:rFonts w:cs="FrankRuehl" w:hint="cs"/>
          <w:rtl/>
        </w:rPr>
        <w:t>חר</w:t>
      </w:r>
      <w:r>
        <w:rPr>
          <w:rStyle w:val="default"/>
          <w:rFonts w:cs="FrankRuehl"/>
          <w:rtl/>
        </w:rPr>
        <w:t>ר</w:t>
      </w:r>
      <w:r>
        <w:rPr>
          <w:rStyle w:val="default"/>
          <w:rFonts w:cs="FrankRuehl" w:hint="cs"/>
          <w:rtl/>
        </w:rPr>
        <w:t>" ו"שירות סדיר" - כהגדרתם 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 1 ל</w:t>
      </w:r>
      <w:r>
        <w:rPr>
          <w:rStyle w:val="default"/>
          <w:rFonts w:cs="FrankRuehl"/>
          <w:rtl/>
        </w:rPr>
        <w:t>ח</w:t>
      </w:r>
      <w:r>
        <w:rPr>
          <w:rStyle w:val="default"/>
          <w:rFonts w:cs="FrankRuehl" w:hint="cs"/>
          <w:rtl/>
        </w:rPr>
        <w:t xml:space="preserve">וק </w:t>
      </w:r>
      <w:r>
        <w:rPr>
          <w:rStyle w:val="default"/>
          <w:rFonts w:cs="FrankRuehl"/>
          <w:rtl/>
        </w:rPr>
        <w:t>ק</w:t>
      </w:r>
      <w:r>
        <w:rPr>
          <w:rStyle w:val="default"/>
          <w:rFonts w:cs="FrankRuehl" w:hint="cs"/>
          <w:rtl/>
        </w:rPr>
        <w:t>ל</w:t>
      </w:r>
      <w:r>
        <w:rPr>
          <w:rStyle w:val="default"/>
          <w:rFonts w:cs="FrankRuehl"/>
          <w:rtl/>
        </w:rPr>
        <w:t>י</w:t>
      </w:r>
      <w:r>
        <w:rPr>
          <w:rStyle w:val="default"/>
          <w:rFonts w:cs="FrankRuehl" w:hint="cs"/>
          <w:rtl/>
        </w:rPr>
        <w:t>ט</w:t>
      </w:r>
      <w:r>
        <w:rPr>
          <w:rStyle w:val="default"/>
          <w:rFonts w:cs="FrankRuehl"/>
          <w:rtl/>
        </w:rPr>
        <w:t>ת</w:t>
      </w:r>
      <w:r>
        <w:rPr>
          <w:rStyle w:val="default"/>
          <w:rFonts w:cs="FrankRuehl" w:hint="cs"/>
          <w:rtl/>
        </w:rPr>
        <w:t xml:space="preserve"> חיילים משוחר</w:t>
      </w:r>
      <w:r>
        <w:rPr>
          <w:rStyle w:val="default"/>
          <w:rFonts w:cs="FrankRuehl"/>
          <w:rtl/>
        </w:rPr>
        <w:t xml:space="preserve">רים, </w:t>
      </w:r>
      <w:r>
        <w:rPr>
          <w:rStyle w:val="default"/>
          <w:rFonts w:cs="FrankRuehl" w:hint="cs"/>
          <w:rtl/>
        </w:rPr>
        <w:t>תשנ"</w:t>
      </w:r>
      <w:r>
        <w:rPr>
          <w:rStyle w:val="default"/>
          <w:rFonts w:cs="FrankRuehl"/>
          <w:rtl/>
        </w:rPr>
        <w:t xml:space="preserve">ד-1994; </w:t>
      </w:r>
    </w:p>
    <w:p w:rsidR="00DF63EA" w:rsidRDefault="00DF63EA">
      <w:pPr>
        <w:pStyle w:val="P22"/>
        <w:spacing w:before="72"/>
        <w:ind w:left="1021" w:right="1134"/>
        <w:rPr>
          <w:rStyle w:val="default"/>
          <w:rFonts w:cs="FrankRuehl"/>
          <w:rtl/>
        </w:rPr>
      </w:pPr>
      <w:r>
        <w:rPr>
          <w:rStyle w:val="default"/>
          <w:rFonts w:cs="FrankRuehl" w:hint="cs"/>
          <w:rtl/>
        </w:rPr>
        <w:t>"שי</w:t>
      </w:r>
      <w:r>
        <w:rPr>
          <w:rStyle w:val="default"/>
          <w:rFonts w:cs="FrankRuehl"/>
          <w:rtl/>
        </w:rPr>
        <w:t>ר</w:t>
      </w:r>
      <w:r>
        <w:rPr>
          <w:rStyle w:val="default"/>
          <w:rFonts w:cs="FrankRuehl" w:hint="cs"/>
          <w:rtl/>
        </w:rPr>
        <w:t xml:space="preserve">ות </w:t>
      </w:r>
      <w:r>
        <w:rPr>
          <w:rStyle w:val="default"/>
          <w:rFonts w:cs="FrankRuehl"/>
          <w:rtl/>
        </w:rPr>
        <w:t>ק</w:t>
      </w:r>
      <w:r>
        <w:rPr>
          <w:rStyle w:val="default"/>
          <w:rFonts w:cs="FrankRuehl" w:hint="cs"/>
          <w:rtl/>
        </w:rPr>
        <w:t xml:space="preserve">בע" - </w:t>
      </w:r>
      <w:r>
        <w:rPr>
          <w:rStyle w:val="default"/>
          <w:rFonts w:cs="FrankRuehl"/>
          <w:rtl/>
        </w:rPr>
        <w:t>כ</w:t>
      </w:r>
      <w:r>
        <w:rPr>
          <w:rStyle w:val="default"/>
          <w:rFonts w:cs="FrankRuehl" w:hint="cs"/>
          <w:rtl/>
        </w:rPr>
        <w:t>הגדרתו בסעיף 1 לחוק שירות הקבע בצבא הגנה לישראל (גמלאות) [</w:t>
      </w:r>
      <w:r>
        <w:rPr>
          <w:rStyle w:val="default"/>
          <w:rFonts w:cs="FrankRuehl"/>
          <w:rtl/>
        </w:rPr>
        <w:t>נוסח משו</w:t>
      </w:r>
      <w:r>
        <w:rPr>
          <w:rStyle w:val="default"/>
          <w:rFonts w:cs="FrankRuehl" w:hint="cs"/>
          <w:rtl/>
        </w:rPr>
        <w:t xml:space="preserve">לב], תשמ"ה-1985; </w:t>
      </w:r>
    </w:p>
    <w:p w:rsidR="00DF63EA" w:rsidRDefault="00DF63EA">
      <w:pPr>
        <w:pStyle w:val="P22"/>
        <w:spacing w:before="72"/>
        <w:ind w:left="1021" w:right="1134"/>
        <w:rPr>
          <w:rStyle w:val="default"/>
          <w:rFonts w:cs="FrankRuehl"/>
          <w:rtl/>
        </w:rPr>
      </w:pPr>
      <w:r>
        <w:rPr>
          <w:rStyle w:val="default"/>
          <w:rFonts w:cs="FrankRuehl"/>
          <w:rtl/>
        </w:rPr>
        <w:t>(5)</w:t>
      </w:r>
      <w:r>
        <w:rPr>
          <w:rStyle w:val="default"/>
          <w:rFonts w:cs="FrankRuehl"/>
          <w:rtl/>
        </w:rPr>
        <w:tab/>
        <w:t>תקו</w:t>
      </w:r>
      <w:r>
        <w:rPr>
          <w:rStyle w:val="default"/>
          <w:rFonts w:cs="FrankRuehl" w:hint="cs"/>
          <w:rtl/>
        </w:rPr>
        <w:t>פה ש</w:t>
      </w:r>
      <w:r>
        <w:rPr>
          <w:rStyle w:val="default"/>
          <w:rFonts w:cs="FrankRuehl"/>
          <w:rtl/>
        </w:rPr>
        <w:t>בה ה</w:t>
      </w:r>
      <w:r>
        <w:rPr>
          <w:rStyle w:val="default"/>
          <w:rFonts w:cs="FrankRuehl" w:hint="cs"/>
          <w:rtl/>
        </w:rPr>
        <w:t>יה קטין, ל</w:t>
      </w:r>
      <w:r>
        <w:rPr>
          <w:rStyle w:val="default"/>
          <w:rFonts w:cs="FrankRuehl"/>
          <w:rtl/>
        </w:rPr>
        <w:t>ר</w:t>
      </w:r>
      <w:r>
        <w:rPr>
          <w:rStyle w:val="default"/>
          <w:rFonts w:cs="FrankRuehl" w:hint="cs"/>
          <w:rtl/>
        </w:rPr>
        <w:t>בו</w:t>
      </w:r>
      <w:r>
        <w:rPr>
          <w:rStyle w:val="default"/>
          <w:rFonts w:cs="FrankRuehl"/>
          <w:rtl/>
        </w:rPr>
        <w:t>ת</w:t>
      </w:r>
      <w:r>
        <w:rPr>
          <w:rStyle w:val="default"/>
          <w:rFonts w:cs="FrankRuehl" w:hint="cs"/>
          <w:rtl/>
        </w:rPr>
        <w:t xml:space="preserve"> תקו</w:t>
      </w:r>
      <w:r>
        <w:rPr>
          <w:rStyle w:val="default"/>
          <w:rFonts w:cs="FrankRuehl"/>
          <w:rtl/>
        </w:rPr>
        <w:t>פ</w:t>
      </w:r>
      <w:r>
        <w:rPr>
          <w:rStyle w:val="default"/>
          <w:rFonts w:cs="FrankRuehl" w:hint="cs"/>
          <w:rtl/>
        </w:rPr>
        <w:t xml:space="preserve">ה </w:t>
      </w:r>
      <w:r>
        <w:rPr>
          <w:rStyle w:val="default"/>
          <w:rFonts w:cs="FrankRuehl"/>
          <w:rtl/>
        </w:rPr>
        <w:t>ש</w:t>
      </w:r>
      <w:r>
        <w:rPr>
          <w:rStyle w:val="default"/>
          <w:rFonts w:cs="FrankRuehl" w:hint="cs"/>
          <w:rtl/>
        </w:rPr>
        <w:t>חלה תכוף לאחריה, ו</w:t>
      </w:r>
      <w:r>
        <w:rPr>
          <w:rStyle w:val="default"/>
          <w:rFonts w:cs="FrankRuehl"/>
          <w:rtl/>
        </w:rPr>
        <w:t>בלבד</w:t>
      </w:r>
      <w:r>
        <w:rPr>
          <w:rStyle w:val="default"/>
          <w:rFonts w:cs="FrankRuehl" w:hint="cs"/>
          <w:rtl/>
        </w:rPr>
        <w:t xml:space="preserve"> שפק</w:t>
      </w:r>
      <w:r>
        <w:rPr>
          <w:rStyle w:val="default"/>
          <w:rFonts w:cs="FrankRuehl"/>
          <w:rtl/>
        </w:rPr>
        <w:t>יד ש</w:t>
      </w:r>
      <w:r>
        <w:rPr>
          <w:rStyle w:val="default"/>
          <w:rFonts w:cs="FrankRuehl" w:hint="cs"/>
          <w:rtl/>
        </w:rPr>
        <w:t>ומה קבע לגביו לענין סעיף 35 לפקודת מס הכנסה, כי דינו כדין עולה;</w:t>
      </w:r>
    </w:p>
    <w:p w:rsidR="00DF63EA" w:rsidRDefault="00DF63EA">
      <w:pPr>
        <w:pStyle w:val="P22"/>
        <w:spacing w:before="72"/>
        <w:ind w:left="1021" w:right="1134"/>
        <w:rPr>
          <w:rStyle w:val="default"/>
          <w:rFonts w:cs="FrankRuehl"/>
          <w:rtl/>
        </w:rPr>
      </w:pPr>
      <w:r>
        <w:rPr>
          <w:rStyle w:val="default"/>
          <w:rFonts w:cs="FrankRuehl" w:hint="cs"/>
          <w:rtl/>
        </w:rPr>
        <w:t>(6)</w:t>
      </w:r>
      <w:r>
        <w:rPr>
          <w:rStyle w:val="default"/>
          <w:rFonts w:cs="FrankRuehl"/>
          <w:rtl/>
        </w:rPr>
        <w:tab/>
        <w:t>תקו</w:t>
      </w:r>
      <w:r>
        <w:rPr>
          <w:rStyle w:val="default"/>
          <w:rFonts w:cs="FrankRuehl" w:hint="cs"/>
          <w:rtl/>
        </w:rPr>
        <w:t>פה ש</w:t>
      </w:r>
      <w:r>
        <w:rPr>
          <w:rStyle w:val="default"/>
          <w:rFonts w:cs="FrankRuehl"/>
          <w:rtl/>
        </w:rPr>
        <w:t>בה ת</w:t>
      </w:r>
      <w:r>
        <w:rPr>
          <w:rStyle w:val="default"/>
          <w:rFonts w:cs="FrankRuehl" w:hint="cs"/>
          <w:rtl/>
        </w:rPr>
        <w:t>ו</w:t>
      </w:r>
      <w:r>
        <w:rPr>
          <w:rStyle w:val="default"/>
          <w:rFonts w:cs="FrankRuehl"/>
          <w:rtl/>
        </w:rPr>
        <w:t>שב ישראל</w:t>
      </w:r>
      <w:r>
        <w:rPr>
          <w:rStyle w:val="default"/>
          <w:rFonts w:cs="FrankRuehl" w:hint="cs"/>
          <w:rtl/>
        </w:rPr>
        <w:t xml:space="preserve"> באזור, כהגדרתו בסעיף 378 לחוק הביטוח הלאומי, התגורר באזור;</w:t>
      </w:r>
    </w:p>
    <w:p w:rsidR="00DF63EA" w:rsidRDefault="00DF63EA">
      <w:pPr>
        <w:pStyle w:val="P22"/>
        <w:spacing w:before="72"/>
        <w:ind w:left="1021" w:right="1134"/>
        <w:rPr>
          <w:rStyle w:val="default"/>
          <w:rFonts w:cs="FrankRuehl"/>
          <w:rtl/>
        </w:rPr>
      </w:pPr>
      <w:r>
        <w:rPr>
          <w:rStyle w:val="default"/>
          <w:rFonts w:cs="FrankRuehl" w:hint="cs"/>
          <w:rtl/>
        </w:rPr>
        <w:t>(7)</w:t>
      </w:r>
      <w:r>
        <w:rPr>
          <w:rStyle w:val="default"/>
          <w:rFonts w:cs="FrankRuehl"/>
          <w:rtl/>
        </w:rPr>
        <w:tab/>
        <w:t>תקו</w:t>
      </w:r>
      <w:r>
        <w:rPr>
          <w:rStyle w:val="default"/>
          <w:rFonts w:cs="FrankRuehl" w:hint="cs"/>
          <w:rtl/>
        </w:rPr>
        <w:t>פה ש</w:t>
      </w:r>
      <w:r>
        <w:rPr>
          <w:rStyle w:val="default"/>
          <w:rFonts w:cs="FrankRuehl"/>
          <w:rtl/>
        </w:rPr>
        <w:t xml:space="preserve">לכל </w:t>
      </w:r>
      <w:r>
        <w:rPr>
          <w:rStyle w:val="default"/>
          <w:rFonts w:cs="FrankRuehl" w:hint="cs"/>
          <w:rtl/>
        </w:rPr>
        <w:t>אורכה הוא היה תושב</w:t>
      </w:r>
      <w:r>
        <w:rPr>
          <w:rStyle w:val="default"/>
          <w:rFonts w:cs="FrankRuehl"/>
          <w:rtl/>
        </w:rPr>
        <w:t xml:space="preserve"> </w:t>
      </w:r>
      <w:r>
        <w:rPr>
          <w:rStyle w:val="default"/>
          <w:rFonts w:cs="FrankRuehl" w:hint="cs"/>
          <w:rtl/>
        </w:rPr>
        <w:t>ו</w:t>
      </w:r>
      <w:r>
        <w:rPr>
          <w:rStyle w:val="default"/>
          <w:rFonts w:cs="FrankRuehl"/>
          <w:rtl/>
        </w:rPr>
        <w:t>א</w:t>
      </w:r>
      <w:r>
        <w:rPr>
          <w:rStyle w:val="default"/>
          <w:rFonts w:cs="FrankRuehl" w:hint="cs"/>
          <w:rtl/>
        </w:rPr>
        <w:t xml:space="preserve">שר בעדה שילם למוסד את דמי ביטוח </w:t>
      </w:r>
      <w:r>
        <w:rPr>
          <w:rStyle w:val="default"/>
          <w:rFonts w:cs="FrankRuehl"/>
          <w:rtl/>
        </w:rPr>
        <w:t>ה</w:t>
      </w:r>
      <w:r>
        <w:rPr>
          <w:rStyle w:val="default"/>
          <w:rFonts w:cs="FrankRuehl" w:hint="cs"/>
          <w:rtl/>
        </w:rPr>
        <w:t>בריאו</w:t>
      </w:r>
      <w:r>
        <w:rPr>
          <w:rStyle w:val="default"/>
          <w:rFonts w:cs="FrankRuehl"/>
          <w:rtl/>
        </w:rPr>
        <w:t>ת</w:t>
      </w:r>
      <w:r>
        <w:rPr>
          <w:rStyle w:val="default"/>
          <w:rFonts w:cs="FrankRuehl" w:hint="cs"/>
          <w:rtl/>
        </w:rPr>
        <w:t xml:space="preserve"> החלים </w:t>
      </w:r>
      <w:r>
        <w:rPr>
          <w:rStyle w:val="default"/>
          <w:rFonts w:cs="FrankRuehl"/>
          <w:rtl/>
        </w:rPr>
        <w:t>ע</w:t>
      </w:r>
      <w:r>
        <w:rPr>
          <w:rStyle w:val="default"/>
          <w:rFonts w:cs="FrankRuehl" w:hint="cs"/>
          <w:rtl/>
        </w:rPr>
        <w:t>ליו לפי חוק ז</w:t>
      </w:r>
      <w:r>
        <w:rPr>
          <w:rStyle w:val="default"/>
          <w:rFonts w:cs="FrankRuehl"/>
          <w:rtl/>
        </w:rPr>
        <w:t>ה; לע</w:t>
      </w:r>
      <w:r>
        <w:rPr>
          <w:rStyle w:val="default"/>
          <w:rFonts w:cs="FrankRuehl" w:hint="cs"/>
          <w:rtl/>
        </w:rPr>
        <w:t xml:space="preserve">נין </w:t>
      </w:r>
      <w:r>
        <w:rPr>
          <w:rStyle w:val="default"/>
          <w:rFonts w:cs="FrankRuehl"/>
          <w:rtl/>
        </w:rPr>
        <w:t>זה י</w:t>
      </w:r>
      <w:r>
        <w:rPr>
          <w:rStyle w:val="default"/>
          <w:rFonts w:cs="FrankRuehl" w:hint="cs"/>
          <w:rtl/>
        </w:rPr>
        <w:t>יחש</w:t>
      </w:r>
      <w:r>
        <w:rPr>
          <w:rStyle w:val="default"/>
          <w:rFonts w:cs="FrankRuehl"/>
          <w:rtl/>
        </w:rPr>
        <w:t>ב</w:t>
      </w:r>
      <w:r>
        <w:rPr>
          <w:rStyle w:val="default"/>
          <w:rFonts w:cs="FrankRuehl" w:hint="cs"/>
          <w:rtl/>
        </w:rPr>
        <w:t xml:space="preserve"> </w:t>
      </w:r>
      <w:r>
        <w:rPr>
          <w:rStyle w:val="default"/>
          <w:rFonts w:cs="FrankRuehl"/>
          <w:rtl/>
        </w:rPr>
        <w:t>א</w:t>
      </w:r>
      <w:r>
        <w:rPr>
          <w:rStyle w:val="default"/>
          <w:rFonts w:cs="FrankRuehl" w:hint="cs"/>
          <w:rtl/>
        </w:rPr>
        <w:t>ד</w:t>
      </w:r>
      <w:r>
        <w:rPr>
          <w:rStyle w:val="default"/>
          <w:rFonts w:cs="FrankRuehl"/>
          <w:rtl/>
        </w:rPr>
        <w:t>ם</w:t>
      </w:r>
      <w:r>
        <w:rPr>
          <w:rStyle w:val="default"/>
          <w:rFonts w:cs="FrankRuehl" w:hint="cs"/>
          <w:rtl/>
        </w:rPr>
        <w:t xml:space="preserve"> </w:t>
      </w:r>
      <w:r>
        <w:rPr>
          <w:rStyle w:val="default"/>
          <w:rFonts w:cs="FrankRuehl"/>
          <w:rtl/>
        </w:rPr>
        <w:t>כ</w:t>
      </w:r>
      <w:r>
        <w:rPr>
          <w:rStyle w:val="default"/>
          <w:rFonts w:cs="FrankRuehl" w:hint="cs"/>
          <w:rtl/>
        </w:rPr>
        <w:t>מי ששילם דמי ביטוח בריאות בעד תקופה כאמור, אם לא היה קיים לגביו חוב של דמי ביטוח בריאות בעד אותה תקופה או בעד כל חלק ממנה, שהפיגור בתשלומו עולה על 12 חוד</w:t>
      </w:r>
      <w:r>
        <w:rPr>
          <w:rStyle w:val="default"/>
          <w:rFonts w:cs="FrankRuehl"/>
          <w:rtl/>
        </w:rPr>
        <w:t>שים;</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"תקו</w:t>
      </w:r>
      <w:r>
        <w:rPr>
          <w:rStyle w:val="default"/>
          <w:rFonts w:cs="FrankRuehl" w:hint="cs"/>
          <w:rtl/>
        </w:rPr>
        <w:t>פת ה</w:t>
      </w:r>
      <w:r>
        <w:rPr>
          <w:rStyle w:val="default"/>
          <w:rFonts w:cs="FrankRuehl"/>
          <w:rtl/>
        </w:rPr>
        <w:t>יעד</w:t>
      </w:r>
      <w:r>
        <w:rPr>
          <w:rStyle w:val="default"/>
          <w:rFonts w:cs="FrankRuehl" w:hint="cs"/>
          <w:rtl/>
        </w:rPr>
        <w:t>רו</w:t>
      </w:r>
      <w:r>
        <w:rPr>
          <w:rStyle w:val="default"/>
          <w:rFonts w:cs="FrankRuehl"/>
          <w:rtl/>
        </w:rPr>
        <w:t>ת</w:t>
      </w:r>
      <w:r>
        <w:rPr>
          <w:rStyle w:val="default"/>
          <w:rFonts w:cs="FrankRuehl" w:hint="cs"/>
          <w:rtl/>
        </w:rPr>
        <w:t>" - שתי שנות היעדרות רצופות לפ</w:t>
      </w:r>
      <w:r>
        <w:rPr>
          <w:rStyle w:val="default"/>
          <w:rFonts w:cs="FrankRuehl"/>
          <w:rtl/>
        </w:rPr>
        <w:t>ח</w:t>
      </w:r>
      <w:r>
        <w:rPr>
          <w:rStyle w:val="default"/>
          <w:rFonts w:cs="FrankRuehl" w:hint="cs"/>
          <w:rtl/>
        </w:rPr>
        <w:t>ו</w:t>
      </w:r>
      <w:r>
        <w:rPr>
          <w:rStyle w:val="default"/>
          <w:rFonts w:cs="FrankRuehl"/>
          <w:rtl/>
        </w:rPr>
        <w:t>ת.</w:t>
      </w:r>
    </w:p>
    <w:p w:rsidR="00DF63EA" w:rsidRDefault="00DF63EA" w:rsidP="00811ACE">
      <w:pPr>
        <w:pStyle w:val="P00"/>
        <w:spacing w:before="72"/>
        <w:ind w:left="0" w:right="1134"/>
        <w:rPr>
          <w:rStyle w:val="default"/>
          <w:rFonts w:cs="FrankRuehl"/>
          <w:rtl/>
        </w:rPr>
      </w:pPr>
      <w:r>
        <w:rPr>
          <w:lang w:val="he-IL"/>
        </w:rPr>
        <w:pict>
          <v:rect id="_x0000_s2227" style="position:absolute;left:0;text-align:left;margin-left:473pt;margin-top:8.05pt;width:66.55pt;height:48.75pt;z-index:251564032" filled="f" stroked="f" strokecolor="lime" strokeweight=".25pt">
            <v:textbox style="mso-next-textbox:#_x0000_s2227" inset="0,0,0,0">
              <w:txbxContent>
                <w:p w:rsidR="00387307" w:rsidRDefault="00387307">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15) </w:t>
                  </w:r>
                  <w:r>
                    <w:rPr>
                      <w:rFonts w:cs="Miriam"/>
                      <w:sz w:val="18"/>
                      <w:szCs w:val="18"/>
                      <w:rtl/>
                    </w:rPr>
                    <w:t>ת</w:t>
                  </w:r>
                  <w:r>
                    <w:rPr>
                      <w:rFonts w:cs="Miriam" w:hint="cs"/>
                      <w:sz w:val="18"/>
                      <w:szCs w:val="18"/>
                      <w:rtl/>
                    </w:rPr>
                    <w:t>שס"</w:t>
                  </w:r>
                  <w:r>
                    <w:rPr>
                      <w:rFonts w:cs="Miriam"/>
                      <w:sz w:val="18"/>
                      <w:szCs w:val="18"/>
                      <w:rtl/>
                    </w:rPr>
                    <w:t>א</w:t>
                  </w:r>
                  <w:r>
                    <w:rPr>
                      <w:rFonts w:cs="Miriam" w:hint="cs"/>
                      <w:sz w:val="18"/>
                      <w:szCs w:val="18"/>
                      <w:rtl/>
                    </w:rPr>
                    <w:t>-2001</w:t>
                  </w:r>
                </w:p>
                <w:p w:rsidR="00387307" w:rsidRDefault="00387307">
                  <w:pPr>
                    <w:spacing w:line="160" w:lineRule="exact"/>
                    <w:jc w:val="left"/>
                    <w:rPr>
                      <w:rFonts w:cs="Miriam" w:hint="cs"/>
                      <w:sz w:val="18"/>
                      <w:szCs w:val="18"/>
                      <w:rtl/>
                    </w:rPr>
                  </w:pPr>
                  <w:r>
                    <w:rPr>
                      <w:rFonts w:cs="Miriam" w:hint="cs"/>
                      <w:sz w:val="18"/>
                      <w:szCs w:val="18"/>
                      <w:rtl/>
                    </w:rPr>
                    <w:t>(תיקון מס' 31) תשס"ה-2005</w:t>
                  </w:r>
                </w:p>
                <w:p w:rsidR="00387307" w:rsidRDefault="00387307">
                  <w:pPr>
                    <w:spacing w:line="160" w:lineRule="exact"/>
                    <w:jc w:val="left"/>
                    <w:rPr>
                      <w:rFonts w:cs="Miriam"/>
                      <w:noProof/>
                      <w:sz w:val="18"/>
                      <w:szCs w:val="18"/>
                      <w:rtl/>
                    </w:rPr>
                  </w:pPr>
                  <w:r>
                    <w:rPr>
                      <w:rFonts w:cs="Miriam" w:hint="cs"/>
                      <w:sz w:val="18"/>
                      <w:szCs w:val="18"/>
                      <w:rtl/>
                    </w:rPr>
                    <w:t>(תיקון מס' 41) תשס"ח-2008</w:t>
                  </w:r>
                </w:p>
              </w:txbxContent>
            </v:textbox>
            <w10:anchorlock/>
          </v:rect>
        </w:pict>
      </w:r>
      <w:r>
        <w:rPr>
          <w:rFonts w:cs="FrankRuehl"/>
          <w:sz w:val="26"/>
          <w:rtl/>
        </w:rPr>
        <w:tab/>
      </w:r>
      <w:r>
        <w:rPr>
          <w:rStyle w:val="default"/>
          <w:rFonts w:cs="FrankRuehl"/>
          <w:rtl/>
        </w:rPr>
        <w:t>(ב)</w:t>
      </w:r>
      <w:r>
        <w:rPr>
          <w:rStyle w:val="default"/>
          <w:rFonts w:cs="FrankRuehl"/>
          <w:rtl/>
        </w:rPr>
        <w:tab/>
        <w:t xml:space="preserve">מי </w:t>
      </w:r>
      <w:r>
        <w:rPr>
          <w:rStyle w:val="default"/>
          <w:rFonts w:cs="FrankRuehl" w:hint="cs"/>
          <w:rtl/>
        </w:rPr>
        <w:t>שהיה</w:t>
      </w:r>
      <w:r>
        <w:rPr>
          <w:rStyle w:val="default"/>
          <w:rFonts w:cs="FrankRuehl"/>
          <w:rtl/>
        </w:rPr>
        <w:t xml:space="preserve"> תוש</w:t>
      </w:r>
      <w:r>
        <w:rPr>
          <w:rStyle w:val="default"/>
          <w:rFonts w:cs="FrankRuehl" w:hint="cs"/>
          <w:rtl/>
        </w:rPr>
        <w:t xml:space="preserve">ב, במועד שקדם לתקופת היעדרות, לא יהיה זכאי לשירותי בריאות לפי חוק זה, למשך תקופה של </w:t>
      </w:r>
      <w:r w:rsidR="00811ACE">
        <w:rPr>
          <w:rStyle w:val="default"/>
          <w:rFonts w:cs="FrankRuehl" w:hint="cs"/>
          <w:rtl/>
        </w:rPr>
        <w:t>חודש</w:t>
      </w:r>
      <w:r>
        <w:rPr>
          <w:rStyle w:val="default"/>
          <w:rFonts w:cs="FrankRuehl" w:hint="cs"/>
          <w:rtl/>
        </w:rPr>
        <w:t xml:space="preserve"> כנגד כל שנת היעדרות</w:t>
      </w:r>
      <w:r>
        <w:rPr>
          <w:rStyle w:val="default"/>
          <w:rFonts w:cs="FrankRuehl"/>
          <w:rtl/>
        </w:rPr>
        <w:t xml:space="preserve"> ש</w:t>
      </w:r>
      <w:r>
        <w:rPr>
          <w:rStyle w:val="default"/>
          <w:rFonts w:cs="FrankRuehl" w:hint="cs"/>
          <w:rtl/>
        </w:rPr>
        <w:t xml:space="preserve">בתקופת ההיעדרות, ובלבד שהתקופה לא תעלה על </w:t>
      </w:r>
      <w:r w:rsidR="00811ACE">
        <w:rPr>
          <w:rStyle w:val="default"/>
          <w:rFonts w:cs="FrankRuehl" w:hint="cs"/>
          <w:rtl/>
        </w:rPr>
        <w:t xml:space="preserve">שישה </w:t>
      </w:r>
      <w:r>
        <w:rPr>
          <w:rStyle w:val="default"/>
          <w:rFonts w:cs="FrankRuehl"/>
          <w:rtl/>
        </w:rPr>
        <w:t>חוד</w:t>
      </w:r>
      <w:r>
        <w:rPr>
          <w:rStyle w:val="default"/>
          <w:rFonts w:cs="FrankRuehl" w:hint="cs"/>
          <w:rtl/>
        </w:rPr>
        <w:t>שים (להלן - תקופת המתנה). לענין סעיף קטן זה, "חודש" - ת</w:t>
      </w:r>
      <w:r>
        <w:rPr>
          <w:rStyle w:val="default"/>
          <w:rFonts w:cs="FrankRuehl"/>
          <w:rtl/>
        </w:rPr>
        <w:t>ק</w:t>
      </w:r>
      <w:r>
        <w:rPr>
          <w:rStyle w:val="default"/>
          <w:rFonts w:cs="FrankRuehl" w:hint="cs"/>
          <w:rtl/>
        </w:rPr>
        <w:t>ופה</w:t>
      </w:r>
      <w:r>
        <w:rPr>
          <w:rStyle w:val="default"/>
          <w:rFonts w:cs="FrankRuehl"/>
          <w:rtl/>
        </w:rPr>
        <w:t xml:space="preserve"> </w:t>
      </w:r>
      <w:r>
        <w:rPr>
          <w:rStyle w:val="default"/>
          <w:rFonts w:cs="FrankRuehl" w:hint="cs"/>
          <w:rtl/>
        </w:rPr>
        <w:t>של 25 ימי שהייה</w:t>
      </w:r>
      <w:r>
        <w:rPr>
          <w:rStyle w:val="default"/>
          <w:rFonts w:cs="FrankRuehl"/>
          <w:rtl/>
        </w:rPr>
        <w:t xml:space="preserve"> </w:t>
      </w:r>
      <w:r>
        <w:rPr>
          <w:rStyle w:val="default"/>
          <w:rFonts w:cs="FrankRuehl" w:hint="cs"/>
          <w:rtl/>
        </w:rPr>
        <w:t>רצ</w:t>
      </w:r>
      <w:r>
        <w:rPr>
          <w:rStyle w:val="default"/>
          <w:rFonts w:cs="FrankRuehl"/>
          <w:rtl/>
        </w:rPr>
        <w:t>ו</w:t>
      </w:r>
      <w:r>
        <w:rPr>
          <w:rStyle w:val="default"/>
          <w:rFonts w:cs="FrankRuehl" w:hint="cs"/>
          <w:rtl/>
        </w:rPr>
        <w:t>פ</w:t>
      </w:r>
      <w:r>
        <w:rPr>
          <w:rStyle w:val="default"/>
          <w:rFonts w:cs="FrankRuehl"/>
          <w:rtl/>
        </w:rPr>
        <w:t>ים</w:t>
      </w:r>
      <w:r>
        <w:rPr>
          <w:rStyle w:val="default"/>
          <w:rFonts w:cs="FrankRuehl" w:hint="cs"/>
          <w:rtl/>
        </w:rPr>
        <w:t xml:space="preserve"> </w:t>
      </w:r>
      <w:r>
        <w:rPr>
          <w:rStyle w:val="default"/>
          <w:rFonts w:cs="FrankRuehl"/>
          <w:rtl/>
        </w:rPr>
        <w:t>בישר</w:t>
      </w:r>
      <w:r>
        <w:rPr>
          <w:rStyle w:val="default"/>
          <w:rFonts w:cs="FrankRuehl" w:hint="cs"/>
          <w:rtl/>
        </w:rPr>
        <w:t>אל ש</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ד</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מהלך שנה, שהיא אינה שנת היעדרות של אותו אדם, או תקופה קצרה יותר של ימי שהייה כאמור, שקבע המוסד לגבי אדם מסוים, אם אותו אדם הוכיח למוסד כי בשל עיסוקו קיימות נסיבות מיוחדות המצדיקות את קיצור התקופה</w:t>
      </w:r>
      <w:r w:rsidR="00811ACE" w:rsidRPr="00811ACE">
        <w:rPr>
          <w:rStyle w:val="default"/>
          <w:rFonts w:cs="FrankRuehl" w:hint="cs"/>
          <w:rtl/>
        </w:rPr>
        <w:t>, או אם הוכיח למוסד כי בשל טיפולים רפואיים שהוא נזקק להם, הוא שהה מחוץ לישראל</w:t>
      </w:r>
      <w:r>
        <w:rPr>
          <w:rStyle w:val="default"/>
          <w:rFonts w:cs="FrankRuehl" w:hint="cs"/>
          <w:rtl/>
        </w:rPr>
        <w:t>.</w:t>
      </w:r>
    </w:p>
    <w:p w:rsidR="00DF63EA" w:rsidRDefault="00DF63EA">
      <w:pPr>
        <w:pStyle w:val="P00"/>
        <w:spacing w:before="72"/>
        <w:ind w:left="0" w:right="1134"/>
        <w:rPr>
          <w:rStyle w:val="default"/>
          <w:rFonts w:cs="FrankRuehl"/>
          <w:rtl/>
        </w:rPr>
      </w:pPr>
      <w:r>
        <w:rPr>
          <w:lang w:val="he-IL"/>
        </w:rPr>
        <w:pict>
          <v:rect id="_x0000_s2228" style="position:absolute;left:0;text-align:left;margin-left:464.5pt;margin-top:8.05pt;width:75.05pt;height:20pt;z-index:251565056" o:allowincell="f" filled="f" stroked="f" strokecolor="lime" strokeweight=".25pt">
            <v:textbox style="mso-next-textbox:#_x0000_s2228"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 15) ת</w:t>
                  </w:r>
                  <w:r>
                    <w:rPr>
                      <w:rFonts w:cs="Miriam"/>
                      <w:sz w:val="18"/>
                      <w:szCs w:val="18"/>
                      <w:rtl/>
                    </w:rPr>
                    <w:t>שס"א</w:t>
                  </w:r>
                  <w:r>
                    <w:rPr>
                      <w:rFonts w:cs="Miriam" w:hint="cs"/>
                      <w:sz w:val="18"/>
                      <w:szCs w:val="18"/>
                      <w:rtl/>
                    </w:rPr>
                    <w:t>-2001</w:t>
                  </w:r>
                </w:p>
              </w:txbxContent>
            </v:textbox>
            <w10:anchorlock/>
          </v:rect>
        </w:pict>
      </w:r>
      <w:r>
        <w:rPr>
          <w:rFonts w:cs="FrankRuehl"/>
          <w:sz w:val="26"/>
          <w:rtl/>
        </w:rPr>
        <w:tab/>
      </w:r>
      <w:r>
        <w:rPr>
          <w:rStyle w:val="default"/>
          <w:rFonts w:cs="FrankRuehl"/>
          <w:rtl/>
        </w:rPr>
        <w:t>(ב1)</w:t>
      </w:r>
      <w:r>
        <w:rPr>
          <w:rStyle w:val="default"/>
          <w:rFonts w:cs="FrankRuehl"/>
          <w:rtl/>
        </w:rPr>
        <w:tab/>
        <w:t>היה</w:t>
      </w:r>
      <w:r>
        <w:rPr>
          <w:rStyle w:val="default"/>
          <w:rFonts w:cs="FrankRuehl" w:hint="cs"/>
          <w:rtl/>
        </w:rPr>
        <w:t xml:space="preserve"> אדם</w:t>
      </w:r>
      <w:r>
        <w:rPr>
          <w:rStyle w:val="default"/>
          <w:rFonts w:cs="FrankRuehl"/>
          <w:rtl/>
        </w:rPr>
        <w:t xml:space="preserve"> חיי</w:t>
      </w:r>
      <w:r>
        <w:rPr>
          <w:rStyle w:val="default"/>
          <w:rFonts w:cs="FrankRuehl" w:hint="cs"/>
          <w:rtl/>
        </w:rPr>
        <w:t>ב בתקופת המתנה, ימסור על כך המוסד הודעה לקופת החולים שבה הוא רש</w:t>
      </w:r>
      <w:r>
        <w:rPr>
          <w:rStyle w:val="default"/>
          <w:rFonts w:cs="FrankRuehl"/>
          <w:rtl/>
        </w:rPr>
        <w:t>ום; ב</w:t>
      </w:r>
      <w:r>
        <w:rPr>
          <w:rStyle w:val="default"/>
          <w:rFonts w:cs="FrankRuehl" w:hint="cs"/>
          <w:rtl/>
        </w:rPr>
        <w:t xml:space="preserve">הודעה תפורט </w:t>
      </w:r>
      <w:r>
        <w:rPr>
          <w:rStyle w:val="default"/>
          <w:rFonts w:cs="FrankRuehl"/>
          <w:rtl/>
        </w:rPr>
        <w:t>ת</w:t>
      </w:r>
      <w:r>
        <w:rPr>
          <w:rStyle w:val="default"/>
          <w:rFonts w:cs="FrankRuehl" w:hint="cs"/>
          <w:rtl/>
        </w:rPr>
        <w:t>ק</w:t>
      </w:r>
      <w:r>
        <w:rPr>
          <w:rStyle w:val="default"/>
          <w:rFonts w:cs="FrankRuehl"/>
          <w:rtl/>
        </w:rPr>
        <w:t>ו</w:t>
      </w:r>
      <w:r>
        <w:rPr>
          <w:rStyle w:val="default"/>
          <w:rFonts w:cs="FrankRuehl" w:hint="cs"/>
          <w:rtl/>
        </w:rPr>
        <w:t>פת ההמתנה הנדרשת ממנו.</w:t>
      </w:r>
    </w:p>
    <w:p w:rsidR="00DF63EA" w:rsidRDefault="00DF63EA">
      <w:pPr>
        <w:pStyle w:val="P00"/>
        <w:spacing w:before="72"/>
        <w:ind w:left="0" w:right="1134"/>
        <w:rPr>
          <w:rStyle w:val="default"/>
          <w:rFonts w:cs="FrankRuehl"/>
          <w:rtl/>
        </w:rPr>
      </w:pPr>
      <w:r>
        <w:rPr>
          <w:lang w:val="he-IL"/>
        </w:rPr>
        <w:pict>
          <v:rect id="_x0000_s2229" style="position:absolute;left:0;text-align:left;margin-left:464.5pt;margin-top:8.05pt;width:75.05pt;height:20pt;z-index:251566080" o:allowincell="f" filled="f" stroked="f" strokecolor="lime" strokeweight=".25pt">
            <v:textbox style="mso-next-textbox:#_x0000_s2229"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15) תשס"א</w:t>
                  </w:r>
                  <w:r>
                    <w:rPr>
                      <w:rFonts w:cs="Miriam" w:hint="cs"/>
                      <w:sz w:val="18"/>
                      <w:szCs w:val="18"/>
                      <w:rtl/>
                    </w:rPr>
                    <w:t>-2001</w:t>
                  </w:r>
                </w:p>
              </w:txbxContent>
            </v:textbox>
            <w10:anchorlock/>
          </v:rect>
        </w:pict>
      </w:r>
      <w:r>
        <w:rPr>
          <w:rFonts w:cs="FrankRuehl"/>
          <w:sz w:val="26"/>
          <w:rtl/>
        </w:rPr>
        <w:tab/>
      </w:r>
      <w:r>
        <w:rPr>
          <w:rStyle w:val="default"/>
          <w:rFonts w:cs="FrankRuehl"/>
          <w:rtl/>
        </w:rPr>
        <w:t>(ב2)</w:t>
      </w:r>
      <w:r>
        <w:rPr>
          <w:rStyle w:val="default"/>
          <w:rFonts w:cs="FrankRuehl"/>
          <w:rtl/>
        </w:rPr>
        <w:tab/>
        <w:t>המוס</w:t>
      </w:r>
      <w:r>
        <w:rPr>
          <w:rStyle w:val="default"/>
          <w:rFonts w:cs="FrankRuehl" w:hint="cs"/>
          <w:rtl/>
        </w:rPr>
        <w:t xml:space="preserve">ד </w:t>
      </w:r>
      <w:r>
        <w:rPr>
          <w:rStyle w:val="default"/>
          <w:rFonts w:cs="FrankRuehl"/>
          <w:rtl/>
        </w:rPr>
        <w:t>יע</w:t>
      </w:r>
      <w:r>
        <w:rPr>
          <w:rStyle w:val="default"/>
          <w:rFonts w:cs="FrankRuehl" w:hint="cs"/>
          <w:rtl/>
        </w:rPr>
        <w:t>דכ</w:t>
      </w:r>
      <w:r>
        <w:rPr>
          <w:rStyle w:val="default"/>
          <w:rFonts w:cs="FrankRuehl"/>
          <w:rtl/>
        </w:rPr>
        <w:t xml:space="preserve">ן את </w:t>
      </w:r>
      <w:r>
        <w:rPr>
          <w:rStyle w:val="default"/>
          <w:rFonts w:cs="FrankRuehl" w:hint="cs"/>
          <w:rtl/>
        </w:rPr>
        <w:t>קופת החולים לגבי שינויים בתקופת ההמתנה הנדרשת מאדם בהתאם למשך היעדרותו.</w:t>
      </w:r>
    </w:p>
    <w:p w:rsidR="00DF63EA" w:rsidRDefault="00DF63EA">
      <w:pPr>
        <w:pStyle w:val="P00"/>
        <w:spacing w:before="72"/>
        <w:ind w:left="0" w:right="1134"/>
        <w:rPr>
          <w:rStyle w:val="default"/>
          <w:rFonts w:cs="FrankRuehl"/>
          <w:rtl/>
        </w:rPr>
      </w:pPr>
      <w:r>
        <w:rPr>
          <w:lang w:val="he-IL"/>
        </w:rPr>
        <w:pict>
          <v:rect id="_x0000_s2230" style="position:absolute;left:0;text-align:left;margin-left:464.5pt;margin-top:8.05pt;width:75.05pt;height:20pt;z-index:251567104" o:allowincell="f" filled="f" stroked="f" strokecolor="lime" strokeweight=".25pt">
            <v:textbox style="mso-next-textbox:#_x0000_s2230"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 15) תשס</w:t>
                  </w:r>
                  <w:r>
                    <w:rPr>
                      <w:rFonts w:cs="Miriam"/>
                      <w:sz w:val="18"/>
                      <w:szCs w:val="18"/>
                      <w:rtl/>
                    </w:rPr>
                    <w:t>"א-2001</w:t>
                  </w:r>
                </w:p>
              </w:txbxContent>
            </v:textbox>
            <w10:anchorlock/>
          </v:rect>
        </w:pict>
      </w:r>
      <w:r>
        <w:rPr>
          <w:rFonts w:cs="FrankRuehl"/>
          <w:sz w:val="26"/>
          <w:rtl/>
        </w:rPr>
        <w:tab/>
      </w:r>
      <w:r>
        <w:rPr>
          <w:rStyle w:val="default"/>
          <w:rFonts w:cs="FrankRuehl"/>
          <w:rtl/>
        </w:rPr>
        <w:t>(ב3)</w:t>
      </w:r>
      <w:r>
        <w:rPr>
          <w:rStyle w:val="default"/>
          <w:rFonts w:cs="FrankRuehl"/>
          <w:rtl/>
        </w:rPr>
        <w:tab/>
        <w:t>אדם</w:t>
      </w:r>
      <w:r>
        <w:rPr>
          <w:rStyle w:val="default"/>
          <w:rFonts w:cs="FrankRuehl" w:hint="cs"/>
          <w:rtl/>
        </w:rPr>
        <w:t xml:space="preserve"> שהש</w:t>
      </w:r>
      <w:r>
        <w:rPr>
          <w:rStyle w:val="default"/>
          <w:rFonts w:cs="FrankRuehl"/>
          <w:rtl/>
        </w:rPr>
        <w:t xml:space="preserve">לים </w:t>
      </w:r>
      <w:r>
        <w:rPr>
          <w:rStyle w:val="default"/>
          <w:rFonts w:cs="FrankRuehl" w:hint="cs"/>
          <w:rtl/>
        </w:rPr>
        <w:t>תק</w:t>
      </w:r>
      <w:r>
        <w:rPr>
          <w:rStyle w:val="default"/>
          <w:rFonts w:cs="FrankRuehl"/>
          <w:rtl/>
        </w:rPr>
        <w:t>ופ</w:t>
      </w:r>
      <w:r>
        <w:rPr>
          <w:rStyle w:val="default"/>
          <w:rFonts w:cs="FrankRuehl" w:hint="cs"/>
          <w:rtl/>
        </w:rPr>
        <w:t>ת המתנה יהיה זכאי לקבל שירותי בריאות לפי חוק זה, מתום אותה תקופה, ובלבד שעד אותו מועד לא נצבר</w:t>
      </w:r>
      <w:r>
        <w:rPr>
          <w:rStyle w:val="default"/>
          <w:rFonts w:cs="FrankRuehl"/>
          <w:rtl/>
        </w:rPr>
        <w:t>ה</w:t>
      </w:r>
      <w:r>
        <w:rPr>
          <w:rStyle w:val="default"/>
          <w:rFonts w:cs="FrankRuehl" w:hint="cs"/>
          <w:rtl/>
        </w:rPr>
        <w:t xml:space="preserve"> </w:t>
      </w:r>
      <w:r>
        <w:rPr>
          <w:rStyle w:val="default"/>
          <w:rFonts w:cs="FrankRuehl"/>
          <w:rtl/>
        </w:rPr>
        <w:t>לג</w:t>
      </w:r>
      <w:r>
        <w:rPr>
          <w:rStyle w:val="default"/>
          <w:rFonts w:cs="FrankRuehl" w:hint="cs"/>
          <w:rtl/>
        </w:rPr>
        <w:t xml:space="preserve">ביו </w:t>
      </w:r>
      <w:r>
        <w:rPr>
          <w:rStyle w:val="default"/>
          <w:rFonts w:cs="FrankRuehl"/>
          <w:rtl/>
        </w:rPr>
        <w:t>ש</w:t>
      </w:r>
      <w:r>
        <w:rPr>
          <w:rStyle w:val="default"/>
          <w:rFonts w:cs="FrankRuehl" w:hint="cs"/>
          <w:rtl/>
        </w:rPr>
        <w:t>נת</w:t>
      </w:r>
      <w:r>
        <w:rPr>
          <w:rStyle w:val="default"/>
          <w:rFonts w:cs="FrankRuehl"/>
          <w:rtl/>
        </w:rPr>
        <w:t xml:space="preserve"> </w:t>
      </w:r>
      <w:r>
        <w:rPr>
          <w:rStyle w:val="default"/>
          <w:rFonts w:cs="FrankRuehl" w:hint="cs"/>
          <w:rtl/>
        </w:rPr>
        <w:t>היעדרות נוספת; המו</w:t>
      </w:r>
      <w:r>
        <w:rPr>
          <w:rStyle w:val="default"/>
          <w:rFonts w:cs="FrankRuehl"/>
          <w:rtl/>
        </w:rPr>
        <w:t>סד י</w:t>
      </w:r>
      <w:r>
        <w:rPr>
          <w:rStyle w:val="default"/>
          <w:rFonts w:cs="FrankRuehl" w:hint="cs"/>
          <w:rtl/>
        </w:rPr>
        <w:t xml:space="preserve">יתן </w:t>
      </w:r>
      <w:r>
        <w:rPr>
          <w:rStyle w:val="default"/>
          <w:rFonts w:cs="FrankRuehl"/>
          <w:rtl/>
        </w:rPr>
        <w:t>הודע</w:t>
      </w:r>
      <w:r>
        <w:rPr>
          <w:rStyle w:val="default"/>
          <w:rFonts w:cs="FrankRuehl" w:hint="cs"/>
          <w:rtl/>
        </w:rPr>
        <w:t>ה לקופת החולים שבה רשום האדם כי אותו אדם סיים את תקופת ההמתנה הנדרשת ממנו.</w:t>
      </w:r>
    </w:p>
    <w:p w:rsidR="00DF63EA" w:rsidRDefault="00DF63EA">
      <w:pPr>
        <w:pStyle w:val="P00"/>
        <w:spacing w:before="72"/>
        <w:ind w:left="0" w:right="1134"/>
        <w:rPr>
          <w:rStyle w:val="default"/>
          <w:rFonts w:cs="FrankRuehl"/>
          <w:rtl/>
        </w:rPr>
      </w:pPr>
      <w:r>
        <w:rPr>
          <w:lang w:val="he-IL"/>
        </w:rPr>
        <w:pict>
          <v:rect id="_x0000_s2231" style="position:absolute;left:0;text-align:left;margin-left:464.5pt;margin-top:8.05pt;width:75.05pt;height:20pt;z-index:251568128" o:allowincell="f" filled="f" stroked="f" strokecolor="lime" strokeweight=".25pt">
            <v:textbox style="mso-next-textbox:#_x0000_s2231"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 15) ת</w:t>
                  </w:r>
                  <w:r>
                    <w:rPr>
                      <w:rFonts w:cs="Miriam"/>
                      <w:sz w:val="18"/>
                      <w:szCs w:val="18"/>
                      <w:rtl/>
                    </w:rPr>
                    <w:t>שס"א</w:t>
                  </w:r>
                  <w:r>
                    <w:rPr>
                      <w:rFonts w:cs="Miriam" w:hint="cs"/>
                      <w:sz w:val="18"/>
                      <w:szCs w:val="18"/>
                      <w:rtl/>
                    </w:rPr>
                    <w:t>-2001</w:t>
                  </w:r>
                </w:p>
              </w:txbxContent>
            </v:textbox>
            <w10:anchorlock/>
          </v:rect>
        </w:pict>
      </w:r>
      <w:r>
        <w:rPr>
          <w:rFonts w:cs="FrankRuehl"/>
          <w:sz w:val="26"/>
          <w:rtl/>
        </w:rPr>
        <w:tab/>
      </w:r>
      <w:r>
        <w:rPr>
          <w:rStyle w:val="default"/>
          <w:rFonts w:cs="FrankRuehl"/>
          <w:rtl/>
        </w:rPr>
        <w:t>(ב4)</w:t>
      </w:r>
      <w:r>
        <w:rPr>
          <w:rStyle w:val="default"/>
          <w:rFonts w:cs="FrankRuehl"/>
          <w:rtl/>
        </w:rPr>
        <w:tab/>
        <w:t>מצא</w:t>
      </w:r>
      <w:r>
        <w:rPr>
          <w:rStyle w:val="default"/>
          <w:rFonts w:cs="FrankRuehl" w:hint="cs"/>
          <w:rtl/>
        </w:rPr>
        <w:t xml:space="preserve"> המו</w:t>
      </w:r>
      <w:r>
        <w:rPr>
          <w:rStyle w:val="default"/>
          <w:rFonts w:cs="FrankRuehl"/>
          <w:rtl/>
        </w:rPr>
        <w:t>סד ל</w:t>
      </w:r>
      <w:r>
        <w:rPr>
          <w:rStyle w:val="default"/>
          <w:rFonts w:cs="FrankRuehl" w:hint="cs"/>
          <w:rtl/>
        </w:rPr>
        <w:t>גבי אדם כי תקופת ההמתנה הושלמה כאמור בסעיף ק</w:t>
      </w:r>
      <w:r>
        <w:rPr>
          <w:rStyle w:val="default"/>
          <w:rFonts w:cs="FrankRuehl"/>
          <w:rtl/>
        </w:rPr>
        <w:t>טן (ב</w:t>
      </w:r>
      <w:r>
        <w:rPr>
          <w:rStyle w:val="default"/>
          <w:rFonts w:cs="FrankRuehl" w:hint="cs"/>
          <w:rtl/>
        </w:rPr>
        <w:t>3) בשנה שנתב</w:t>
      </w:r>
      <w:r>
        <w:rPr>
          <w:rStyle w:val="default"/>
          <w:rFonts w:cs="FrankRuehl"/>
          <w:rtl/>
        </w:rPr>
        <w:t>ר</w:t>
      </w:r>
      <w:r>
        <w:rPr>
          <w:rStyle w:val="default"/>
          <w:rFonts w:cs="FrankRuehl" w:hint="cs"/>
          <w:rtl/>
        </w:rPr>
        <w:t>ר</w:t>
      </w:r>
      <w:r>
        <w:rPr>
          <w:rStyle w:val="default"/>
          <w:rFonts w:cs="FrankRuehl"/>
          <w:rtl/>
        </w:rPr>
        <w:t xml:space="preserve"> </w:t>
      </w:r>
      <w:r>
        <w:rPr>
          <w:rStyle w:val="default"/>
          <w:rFonts w:cs="FrankRuehl" w:hint="cs"/>
          <w:rtl/>
        </w:rPr>
        <w:t xml:space="preserve">כי היא, לגביו, תקופת היעדרות, </w:t>
      </w:r>
      <w:r>
        <w:rPr>
          <w:rStyle w:val="default"/>
          <w:rFonts w:cs="FrankRuehl"/>
          <w:rtl/>
        </w:rPr>
        <w:t>י</w:t>
      </w:r>
      <w:r>
        <w:rPr>
          <w:rStyle w:val="default"/>
          <w:rFonts w:cs="FrankRuehl" w:hint="cs"/>
          <w:rtl/>
        </w:rPr>
        <w:t>וד</w:t>
      </w:r>
      <w:r>
        <w:rPr>
          <w:rStyle w:val="default"/>
          <w:rFonts w:cs="FrankRuehl"/>
          <w:rtl/>
        </w:rPr>
        <w:t>י</w:t>
      </w:r>
      <w:r>
        <w:rPr>
          <w:rStyle w:val="default"/>
          <w:rFonts w:cs="FrankRuehl" w:hint="cs"/>
          <w:rtl/>
        </w:rPr>
        <w:t>ע</w:t>
      </w:r>
      <w:r>
        <w:rPr>
          <w:rStyle w:val="default"/>
          <w:rFonts w:cs="FrankRuehl"/>
          <w:rtl/>
        </w:rPr>
        <w:t xml:space="preserve"> </w:t>
      </w:r>
      <w:r>
        <w:rPr>
          <w:rStyle w:val="default"/>
          <w:rFonts w:cs="FrankRuehl" w:hint="cs"/>
          <w:rtl/>
        </w:rPr>
        <w:t>על</w:t>
      </w:r>
      <w:r>
        <w:rPr>
          <w:rStyle w:val="default"/>
          <w:rFonts w:cs="FrankRuehl"/>
          <w:rtl/>
        </w:rPr>
        <w:t xml:space="preserve"> </w:t>
      </w:r>
      <w:r>
        <w:rPr>
          <w:rStyle w:val="default"/>
          <w:rFonts w:cs="FrankRuehl" w:hint="cs"/>
          <w:rtl/>
        </w:rPr>
        <w:t>כ</w:t>
      </w:r>
      <w:r>
        <w:rPr>
          <w:rStyle w:val="default"/>
          <w:rFonts w:cs="FrankRuehl"/>
          <w:rtl/>
        </w:rPr>
        <w:t xml:space="preserve">ך </w:t>
      </w:r>
      <w:r>
        <w:rPr>
          <w:rStyle w:val="default"/>
          <w:rFonts w:cs="FrankRuehl" w:hint="cs"/>
          <w:rtl/>
        </w:rPr>
        <w:t>ה</w:t>
      </w:r>
      <w:r>
        <w:rPr>
          <w:rStyle w:val="default"/>
          <w:rFonts w:cs="FrankRuehl"/>
          <w:rtl/>
        </w:rPr>
        <w:t>מו</w:t>
      </w:r>
      <w:r>
        <w:rPr>
          <w:rStyle w:val="default"/>
          <w:rFonts w:cs="FrankRuehl" w:hint="cs"/>
          <w:rtl/>
        </w:rPr>
        <w:t>סד לקופת החולים</w:t>
      </w:r>
      <w:r>
        <w:rPr>
          <w:rStyle w:val="default"/>
          <w:rFonts w:cs="FrankRuehl"/>
          <w:rtl/>
        </w:rPr>
        <w:t xml:space="preserve"> </w:t>
      </w:r>
      <w:r>
        <w:rPr>
          <w:rStyle w:val="default"/>
          <w:rFonts w:cs="FrankRuehl" w:hint="cs"/>
          <w:rtl/>
        </w:rPr>
        <w:t>שב</w:t>
      </w:r>
      <w:r>
        <w:rPr>
          <w:rStyle w:val="default"/>
          <w:rFonts w:cs="FrankRuehl"/>
          <w:rtl/>
        </w:rPr>
        <w:t>ה</w:t>
      </w:r>
      <w:r>
        <w:rPr>
          <w:rStyle w:val="default"/>
          <w:rFonts w:cs="FrankRuehl" w:hint="cs"/>
          <w:rtl/>
        </w:rPr>
        <w:t xml:space="preserve"> </w:t>
      </w:r>
      <w:r>
        <w:rPr>
          <w:rStyle w:val="default"/>
          <w:rFonts w:cs="FrankRuehl"/>
          <w:rtl/>
        </w:rPr>
        <w:t>רש</w:t>
      </w:r>
      <w:r>
        <w:rPr>
          <w:rStyle w:val="default"/>
          <w:rFonts w:cs="FrankRuehl" w:hint="cs"/>
          <w:rtl/>
        </w:rPr>
        <w:t>ו</w:t>
      </w:r>
      <w:r>
        <w:rPr>
          <w:rStyle w:val="default"/>
          <w:rFonts w:cs="FrankRuehl"/>
          <w:rtl/>
        </w:rPr>
        <w:t>ם או</w:t>
      </w:r>
      <w:r>
        <w:rPr>
          <w:rStyle w:val="default"/>
          <w:rFonts w:cs="FrankRuehl" w:hint="cs"/>
          <w:rtl/>
        </w:rPr>
        <w:t>תו א</w:t>
      </w:r>
      <w:r>
        <w:rPr>
          <w:rStyle w:val="default"/>
          <w:rFonts w:cs="FrankRuehl"/>
          <w:rtl/>
        </w:rPr>
        <w:t>ד</w:t>
      </w:r>
      <w:r>
        <w:rPr>
          <w:rStyle w:val="default"/>
          <w:rFonts w:cs="FrankRuehl" w:hint="cs"/>
          <w:rtl/>
        </w:rPr>
        <w:t>ם</w:t>
      </w:r>
      <w:r>
        <w:rPr>
          <w:rStyle w:val="default"/>
          <w:rFonts w:cs="FrankRuehl"/>
          <w:rtl/>
        </w:rPr>
        <w:t xml:space="preserve">; </w:t>
      </w:r>
      <w:r>
        <w:rPr>
          <w:rStyle w:val="default"/>
          <w:rFonts w:cs="FrankRuehl" w:hint="cs"/>
          <w:rtl/>
        </w:rPr>
        <w:t>מ</w:t>
      </w:r>
      <w:r>
        <w:rPr>
          <w:rStyle w:val="default"/>
          <w:rFonts w:cs="FrankRuehl"/>
          <w:rtl/>
        </w:rPr>
        <w:t>ה</w:t>
      </w:r>
      <w:r>
        <w:rPr>
          <w:rStyle w:val="default"/>
          <w:rFonts w:cs="FrankRuehl" w:hint="cs"/>
          <w:rtl/>
        </w:rPr>
        <w:t>י</w:t>
      </w:r>
      <w:r>
        <w:rPr>
          <w:rStyle w:val="default"/>
          <w:rFonts w:cs="FrankRuehl"/>
          <w:rtl/>
        </w:rPr>
        <w:t>ו</w:t>
      </w:r>
      <w:r>
        <w:rPr>
          <w:rStyle w:val="default"/>
          <w:rFonts w:cs="FrankRuehl" w:hint="cs"/>
          <w:rtl/>
        </w:rPr>
        <w:t>ם שקופת החולים קיבלה את ההודעה תיפסק זכאותו של אותו אדם לשירותי בריאות לפי חוק זה, כל עוד לא השלים את תקופת</w:t>
      </w:r>
      <w:r>
        <w:rPr>
          <w:rStyle w:val="default"/>
          <w:rFonts w:cs="FrankRuehl"/>
          <w:rtl/>
        </w:rPr>
        <w:t xml:space="preserve"> ה</w:t>
      </w:r>
      <w:r>
        <w:rPr>
          <w:rStyle w:val="default"/>
          <w:rFonts w:cs="FrankRuehl" w:hint="cs"/>
          <w:rtl/>
        </w:rPr>
        <w:t>המתנה הנדרשת ממנו לגבי מלוא תקופת היעדרותו,</w:t>
      </w:r>
      <w:r>
        <w:rPr>
          <w:rStyle w:val="default"/>
          <w:rFonts w:cs="FrankRuehl"/>
          <w:rtl/>
        </w:rPr>
        <w:t xml:space="preserve"> והה</w:t>
      </w:r>
      <w:r>
        <w:rPr>
          <w:rStyle w:val="default"/>
          <w:rFonts w:cs="FrankRuehl" w:hint="cs"/>
          <w:rtl/>
        </w:rPr>
        <w:t>ודעה לפי סעיף</w:t>
      </w:r>
      <w:r>
        <w:rPr>
          <w:rStyle w:val="default"/>
          <w:rFonts w:cs="FrankRuehl"/>
          <w:rtl/>
        </w:rPr>
        <w:t xml:space="preserve"> </w:t>
      </w:r>
      <w:r>
        <w:rPr>
          <w:rStyle w:val="default"/>
          <w:rFonts w:cs="FrankRuehl" w:hint="cs"/>
          <w:rtl/>
        </w:rPr>
        <w:t>ק</w:t>
      </w:r>
      <w:r>
        <w:rPr>
          <w:rStyle w:val="default"/>
          <w:rFonts w:cs="FrankRuehl"/>
          <w:rtl/>
        </w:rPr>
        <w:t>ט</w:t>
      </w:r>
      <w:r>
        <w:rPr>
          <w:rStyle w:val="default"/>
          <w:rFonts w:cs="FrankRuehl" w:hint="cs"/>
          <w:rtl/>
        </w:rPr>
        <w:t>ן (ב3) - בטלה;</w:t>
      </w:r>
    </w:p>
    <w:p w:rsidR="00DF63EA" w:rsidRDefault="00DF63EA">
      <w:pPr>
        <w:pStyle w:val="P00"/>
        <w:spacing w:before="72"/>
        <w:ind w:left="0" w:right="1134"/>
        <w:rPr>
          <w:rStyle w:val="default"/>
          <w:rFonts w:cs="FrankRuehl"/>
          <w:rtl/>
        </w:rPr>
      </w:pPr>
      <w:r>
        <w:rPr>
          <w:lang w:val="he-IL"/>
        </w:rPr>
        <w:pict>
          <v:rect id="_x0000_s2232" style="position:absolute;left:0;text-align:left;margin-left:464.5pt;margin-top:8.05pt;width:75.05pt;height:20pt;z-index:251569152" o:allowincell="f" filled="f" stroked="f" strokecolor="lime" strokeweight=".25pt">
            <v:textbox style="mso-next-textbox:#_x0000_s2232"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 15) ת</w:t>
                  </w:r>
                  <w:r>
                    <w:rPr>
                      <w:rFonts w:cs="Miriam"/>
                      <w:sz w:val="18"/>
                      <w:szCs w:val="18"/>
                      <w:rtl/>
                    </w:rPr>
                    <w:t>שס"</w:t>
                  </w:r>
                  <w:r>
                    <w:rPr>
                      <w:rFonts w:cs="Miriam" w:hint="cs"/>
                      <w:sz w:val="18"/>
                      <w:szCs w:val="18"/>
                      <w:rtl/>
                    </w:rPr>
                    <w:t>א</w:t>
                  </w:r>
                  <w:r>
                    <w:rPr>
                      <w:rFonts w:cs="Miriam"/>
                      <w:sz w:val="18"/>
                      <w:szCs w:val="18"/>
                      <w:rtl/>
                    </w:rPr>
                    <w:t>-2001</w:t>
                  </w:r>
                </w:p>
              </w:txbxContent>
            </v:textbox>
            <w10:anchorlock/>
          </v:rect>
        </w:pict>
      </w:r>
      <w:r>
        <w:rPr>
          <w:rFonts w:cs="FrankRuehl"/>
          <w:sz w:val="26"/>
          <w:rtl/>
        </w:rPr>
        <w:tab/>
      </w:r>
      <w:r>
        <w:rPr>
          <w:rStyle w:val="default"/>
          <w:rFonts w:cs="FrankRuehl"/>
          <w:rtl/>
        </w:rPr>
        <w:t>המוס</w:t>
      </w:r>
      <w:r>
        <w:rPr>
          <w:rStyle w:val="default"/>
          <w:rFonts w:cs="FrankRuehl" w:hint="cs"/>
          <w:rtl/>
        </w:rPr>
        <w:t>ד יע</w:t>
      </w:r>
      <w:r>
        <w:rPr>
          <w:rStyle w:val="default"/>
          <w:rFonts w:cs="FrankRuehl"/>
          <w:rtl/>
        </w:rPr>
        <w:t xml:space="preserve">דכן </w:t>
      </w:r>
      <w:r>
        <w:rPr>
          <w:rStyle w:val="default"/>
          <w:rFonts w:cs="FrankRuehl" w:hint="cs"/>
          <w:rtl/>
        </w:rPr>
        <w:t>את קופת החולים לגבי השינויים בתקופת ההמתנה הנדרשת מאותו אדם כאמור בסעיף קטן (ב2); במנין תקופת ההמתנה הנדרשת מאותו אדם לא תבוא בחשבון תקופת המתנה שלגביה מצא המוסד כי היא הושלמה בשנה שנתברר כי היא, לגביו</w:t>
      </w:r>
      <w:r>
        <w:rPr>
          <w:rStyle w:val="default"/>
          <w:rFonts w:cs="FrankRuehl"/>
          <w:rtl/>
        </w:rPr>
        <w:t xml:space="preserve">, </w:t>
      </w:r>
      <w:r>
        <w:rPr>
          <w:rStyle w:val="default"/>
          <w:rFonts w:cs="FrankRuehl" w:hint="cs"/>
          <w:rtl/>
        </w:rPr>
        <w:t>תקופ</w:t>
      </w:r>
      <w:r>
        <w:rPr>
          <w:rStyle w:val="default"/>
          <w:rFonts w:cs="FrankRuehl"/>
          <w:rtl/>
        </w:rPr>
        <w:t>ת</w:t>
      </w:r>
      <w:r>
        <w:rPr>
          <w:rStyle w:val="default"/>
          <w:rFonts w:cs="FrankRuehl" w:hint="cs"/>
          <w:rtl/>
        </w:rPr>
        <w:t xml:space="preserve"> היעדרו</w:t>
      </w:r>
      <w:r>
        <w:rPr>
          <w:rStyle w:val="default"/>
          <w:rFonts w:cs="FrankRuehl"/>
          <w:rtl/>
        </w:rPr>
        <w:t>ת</w:t>
      </w:r>
      <w:r>
        <w:rPr>
          <w:rStyle w:val="default"/>
          <w:rFonts w:cs="FrankRuehl" w:hint="cs"/>
          <w:rtl/>
        </w:rPr>
        <w:t>.</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מי </w:t>
      </w:r>
      <w:r>
        <w:rPr>
          <w:rStyle w:val="default"/>
          <w:rFonts w:cs="FrankRuehl" w:hint="cs"/>
          <w:rtl/>
        </w:rPr>
        <w:t>שחלה</w:t>
      </w:r>
      <w:r>
        <w:rPr>
          <w:rStyle w:val="default"/>
          <w:rFonts w:cs="FrankRuehl"/>
          <w:rtl/>
        </w:rPr>
        <w:t xml:space="preserve"> ל</w:t>
      </w:r>
      <w:r>
        <w:rPr>
          <w:rStyle w:val="default"/>
          <w:rFonts w:cs="FrankRuehl" w:hint="cs"/>
          <w:rtl/>
        </w:rPr>
        <w:t>ג</w:t>
      </w:r>
      <w:r>
        <w:rPr>
          <w:rStyle w:val="default"/>
          <w:rFonts w:cs="FrankRuehl"/>
          <w:rtl/>
        </w:rPr>
        <w:t>ב</w:t>
      </w:r>
      <w:r>
        <w:rPr>
          <w:rStyle w:val="default"/>
          <w:rFonts w:cs="FrankRuehl" w:hint="cs"/>
          <w:rtl/>
        </w:rPr>
        <w:t>י</w:t>
      </w:r>
      <w:r>
        <w:rPr>
          <w:rStyle w:val="default"/>
          <w:rFonts w:cs="FrankRuehl"/>
          <w:rtl/>
        </w:rPr>
        <w:t>ו</w:t>
      </w:r>
      <w:r>
        <w:rPr>
          <w:rStyle w:val="default"/>
          <w:rFonts w:cs="FrankRuehl" w:hint="cs"/>
          <w:rtl/>
        </w:rPr>
        <w:t xml:space="preserve"> </w:t>
      </w:r>
      <w:r>
        <w:rPr>
          <w:rStyle w:val="default"/>
          <w:rFonts w:cs="FrankRuehl"/>
          <w:rtl/>
        </w:rPr>
        <w:t>תק</w:t>
      </w:r>
      <w:r>
        <w:rPr>
          <w:rStyle w:val="default"/>
          <w:rFonts w:cs="FrankRuehl" w:hint="cs"/>
          <w:rtl/>
        </w:rPr>
        <w:t>ו</w:t>
      </w:r>
      <w:r>
        <w:rPr>
          <w:rStyle w:val="default"/>
          <w:rFonts w:cs="FrankRuehl"/>
          <w:rtl/>
        </w:rPr>
        <w:t>פת ה</w:t>
      </w:r>
      <w:r>
        <w:rPr>
          <w:rStyle w:val="default"/>
          <w:rFonts w:cs="FrankRuehl" w:hint="cs"/>
          <w:rtl/>
        </w:rPr>
        <w:t>מתנה</w:t>
      </w:r>
      <w:r>
        <w:rPr>
          <w:rStyle w:val="default"/>
          <w:rFonts w:cs="FrankRuehl"/>
          <w:rtl/>
        </w:rPr>
        <w:t xml:space="preserve"> </w:t>
      </w:r>
      <w:r>
        <w:rPr>
          <w:rStyle w:val="default"/>
          <w:rFonts w:cs="FrankRuehl" w:hint="cs"/>
          <w:rtl/>
        </w:rPr>
        <w:t>ו</w:t>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ס</w:t>
      </w:r>
      <w:r>
        <w:rPr>
          <w:rStyle w:val="default"/>
          <w:rFonts w:cs="FrankRuehl"/>
          <w:rtl/>
        </w:rPr>
        <w:t>ד</w:t>
      </w:r>
      <w:r>
        <w:rPr>
          <w:rStyle w:val="default"/>
          <w:rFonts w:cs="FrankRuehl" w:hint="cs"/>
          <w:rtl/>
        </w:rPr>
        <w:t xml:space="preserve"> קבע לגביו, לפי הוראות סעיף 3א, כי מועד תחילת התושבות קדם למועד מתן ה</w:t>
      </w:r>
      <w:r>
        <w:rPr>
          <w:rStyle w:val="default"/>
          <w:rFonts w:cs="FrankRuehl"/>
          <w:rtl/>
        </w:rPr>
        <w:t>ודעת המו</w:t>
      </w:r>
      <w:r>
        <w:rPr>
          <w:rStyle w:val="default"/>
          <w:rFonts w:cs="FrankRuehl" w:hint="cs"/>
          <w:rtl/>
        </w:rPr>
        <w:t xml:space="preserve">סד - </w:t>
      </w:r>
    </w:p>
    <w:p w:rsidR="00DF63EA" w:rsidRDefault="00DF63EA">
      <w:pPr>
        <w:pStyle w:val="P22"/>
        <w:spacing w:before="72"/>
        <w:ind w:left="1021" w:right="1134"/>
        <w:rPr>
          <w:rStyle w:val="default"/>
          <w:rFonts w:cs="FrankRuehl"/>
          <w:rtl/>
        </w:rPr>
      </w:pPr>
      <w:r>
        <w:rPr>
          <w:rStyle w:val="default"/>
          <w:rFonts w:cs="FrankRuehl"/>
          <w:rtl/>
        </w:rPr>
        <w:t>(1)</w:t>
      </w:r>
      <w:r>
        <w:rPr>
          <w:rStyle w:val="default"/>
          <w:rFonts w:cs="FrankRuehl"/>
          <w:rtl/>
        </w:rPr>
        <w:tab/>
        <w:t>התק</w:t>
      </w:r>
      <w:r>
        <w:rPr>
          <w:rStyle w:val="default"/>
          <w:rFonts w:cs="FrankRuehl" w:hint="cs"/>
          <w:rtl/>
        </w:rPr>
        <w:t xml:space="preserve">ופה </w:t>
      </w:r>
      <w:r>
        <w:rPr>
          <w:rStyle w:val="default"/>
          <w:rFonts w:cs="FrankRuehl"/>
          <w:rtl/>
        </w:rPr>
        <w:t>שממו</w:t>
      </w:r>
      <w:r>
        <w:rPr>
          <w:rStyle w:val="default"/>
          <w:rFonts w:cs="FrankRuehl" w:hint="cs"/>
          <w:rtl/>
        </w:rPr>
        <w:t>עד תחילת ה</w:t>
      </w:r>
      <w:r>
        <w:rPr>
          <w:rStyle w:val="default"/>
          <w:rFonts w:cs="FrankRuehl"/>
          <w:rtl/>
        </w:rPr>
        <w:t>תו</w:t>
      </w:r>
      <w:r>
        <w:rPr>
          <w:rStyle w:val="default"/>
          <w:rFonts w:cs="FrankRuehl" w:hint="cs"/>
          <w:rtl/>
        </w:rPr>
        <w:t>שבות ועד ליום שבו ניתנה לו הודעת המוסד, תוב</w:t>
      </w:r>
      <w:r>
        <w:rPr>
          <w:rStyle w:val="default"/>
          <w:rFonts w:cs="FrankRuehl"/>
          <w:rtl/>
        </w:rPr>
        <w:t>א במ</w:t>
      </w:r>
      <w:r>
        <w:rPr>
          <w:rStyle w:val="default"/>
          <w:rFonts w:cs="FrankRuehl" w:hint="cs"/>
          <w:rtl/>
        </w:rPr>
        <w:t>נין תקופת ההמתנה;</w:t>
      </w:r>
    </w:p>
    <w:p w:rsidR="00DF63EA" w:rsidRDefault="00DF63EA">
      <w:pPr>
        <w:pStyle w:val="P22"/>
        <w:spacing w:before="72"/>
        <w:ind w:left="1021" w:right="1134"/>
        <w:rPr>
          <w:rStyle w:val="default"/>
          <w:rFonts w:cs="FrankRuehl"/>
          <w:rtl/>
        </w:rPr>
      </w:pPr>
      <w:r>
        <w:rPr>
          <w:rStyle w:val="default"/>
          <w:rFonts w:cs="FrankRuehl" w:hint="cs"/>
          <w:rtl/>
        </w:rPr>
        <w:t>(2)</w:t>
      </w:r>
      <w:r>
        <w:rPr>
          <w:rStyle w:val="default"/>
          <w:rFonts w:cs="FrankRuehl"/>
          <w:rtl/>
        </w:rPr>
        <w:tab/>
        <w:t>הור</w:t>
      </w:r>
      <w:r>
        <w:rPr>
          <w:rStyle w:val="default"/>
          <w:rFonts w:cs="FrankRuehl" w:hint="cs"/>
          <w:rtl/>
        </w:rPr>
        <w:t xml:space="preserve">אות </w:t>
      </w:r>
      <w:r>
        <w:rPr>
          <w:rStyle w:val="default"/>
          <w:rFonts w:cs="FrankRuehl"/>
          <w:rtl/>
        </w:rPr>
        <w:t>סעיף</w:t>
      </w:r>
      <w:r>
        <w:rPr>
          <w:rStyle w:val="default"/>
          <w:rFonts w:cs="FrankRuehl" w:hint="cs"/>
          <w:rtl/>
        </w:rPr>
        <w:t xml:space="preserve"> 3א(ה)(2) ו-</w:t>
      </w:r>
      <w:r>
        <w:rPr>
          <w:rStyle w:val="default"/>
          <w:rFonts w:cs="FrankRuehl"/>
          <w:rtl/>
        </w:rPr>
        <w:t xml:space="preserve">(3) </w:t>
      </w:r>
      <w:r>
        <w:rPr>
          <w:rStyle w:val="default"/>
          <w:rFonts w:cs="FrankRuehl" w:hint="cs"/>
          <w:rtl/>
        </w:rPr>
        <w:t>ל</w:t>
      </w:r>
      <w:r>
        <w:rPr>
          <w:rStyle w:val="default"/>
          <w:rFonts w:cs="FrankRuehl"/>
          <w:rtl/>
        </w:rPr>
        <w:t>א</w:t>
      </w:r>
      <w:r>
        <w:rPr>
          <w:rStyle w:val="default"/>
          <w:rFonts w:cs="FrankRuehl" w:hint="cs"/>
          <w:rtl/>
        </w:rPr>
        <w:t xml:space="preserve"> יחול</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גבי תקופת ההמתנה</w:t>
      </w:r>
      <w:r>
        <w:rPr>
          <w:rStyle w:val="default"/>
          <w:rFonts w:cs="FrankRuehl"/>
          <w:rtl/>
        </w:rPr>
        <w:t>.</w:t>
      </w:r>
    </w:p>
    <w:p w:rsidR="00811ACE" w:rsidRPr="00811ACE" w:rsidRDefault="00DF63EA" w:rsidP="00811ACE">
      <w:pPr>
        <w:pStyle w:val="P00"/>
        <w:spacing w:before="72"/>
        <w:ind w:left="1021" w:right="1134" w:hanging="1021"/>
        <w:rPr>
          <w:rStyle w:val="default"/>
          <w:rFonts w:cs="FrankRuehl" w:hint="cs"/>
          <w:rtl/>
        </w:rPr>
      </w:pPr>
      <w:r w:rsidRPr="00811ACE">
        <w:rPr>
          <w:rStyle w:val="default"/>
          <w:rFonts w:cs="FrankRuehl"/>
        </w:rPr>
        <w:pict>
          <v:rect id="_x0000_s2233" style="position:absolute;left:0;text-align:left;margin-left:464.5pt;margin-top:8.05pt;width:75.05pt;height:27.7pt;z-index:251570176" o:allowincell="f" filled="f" stroked="f" strokecolor="lime" strokeweight=".25pt">
            <v:textbox style="mso-next-textbox:#_x0000_s2233"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 41) תשס"ח-2008</w:t>
                  </w:r>
                </w:p>
              </w:txbxContent>
            </v:textbox>
            <w10:anchorlock/>
          </v:rect>
        </w:pict>
      </w:r>
      <w:r w:rsidRPr="00811ACE">
        <w:rPr>
          <w:rStyle w:val="default"/>
          <w:rFonts w:cs="FrankRuehl"/>
          <w:rtl/>
        </w:rPr>
        <w:tab/>
      </w:r>
      <w:r>
        <w:rPr>
          <w:rStyle w:val="default"/>
          <w:rFonts w:cs="FrankRuehl"/>
          <w:rtl/>
        </w:rPr>
        <w:t>(ד)</w:t>
      </w:r>
      <w:r>
        <w:rPr>
          <w:rStyle w:val="default"/>
          <w:rFonts w:cs="FrankRuehl"/>
          <w:rtl/>
        </w:rPr>
        <w:tab/>
        <w:t>(1)</w:t>
      </w:r>
      <w:r>
        <w:rPr>
          <w:rStyle w:val="default"/>
          <w:rFonts w:cs="FrankRuehl"/>
          <w:rtl/>
        </w:rPr>
        <w:tab/>
      </w:r>
      <w:r w:rsidR="00811ACE" w:rsidRPr="00811ACE">
        <w:rPr>
          <w:rStyle w:val="default"/>
          <w:rFonts w:cs="FrankRuehl" w:hint="cs"/>
          <w:rtl/>
        </w:rPr>
        <w:t xml:space="preserve">בסעיף זה </w:t>
      </w:r>
      <w:r w:rsidR="00811ACE" w:rsidRPr="00811ACE">
        <w:rPr>
          <w:rStyle w:val="default"/>
          <w:rFonts w:cs="FrankRuehl"/>
          <w:rtl/>
        </w:rPr>
        <w:t>–</w:t>
      </w:r>
    </w:p>
    <w:p w:rsidR="00811ACE" w:rsidRPr="00811ACE" w:rsidRDefault="00811ACE" w:rsidP="00811ACE">
      <w:pPr>
        <w:pStyle w:val="P00"/>
        <w:spacing w:before="72"/>
        <w:ind w:left="1021" w:right="1134"/>
        <w:rPr>
          <w:rStyle w:val="default"/>
          <w:rFonts w:cs="FrankRuehl" w:hint="cs"/>
          <w:rtl/>
        </w:rPr>
      </w:pPr>
      <w:r w:rsidRPr="00811ACE">
        <w:rPr>
          <w:rStyle w:val="default"/>
          <w:rFonts w:cs="FrankRuehl" w:hint="cs"/>
          <w:rtl/>
        </w:rPr>
        <w:t xml:space="preserve">"תשלום מיוחד" </w:t>
      </w:r>
      <w:r w:rsidRPr="00811ACE">
        <w:rPr>
          <w:rStyle w:val="default"/>
          <w:rFonts w:cs="FrankRuehl"/>
          <w:rtl/>
        </w:rPr>
        <w:t>–</w:t>
      </w:r>
      <w:r w:rsidRPr="00811ACE">
        <w:rPr>
          <w:rStyle w:val="default"/>
          <w:rFonts w:cs="FrankRuehl" w:hint="cs"/>
          <w:rtl/>
        </w:rPr>
        <w:t xml:space="preserve"> דמי ביטוח בריאות החלים לפי חוק זה, לגבי עובד שהכנסתו היא השכר הממוצע, כשהם מוכפלים בשלושים;</w:t>
      </w:r>
    </w:p>
    <w:p w:rsidR="00811ACE" w:rsidRPr="00811ACE" w:rsidRDefault="00811ACE" w:rsidP="00811ACE">
      <w:pPr>
        <w:pStyle w:val="P00"/>
        <w:spacing w:before="72"/>
        <w:ind w:left="1021" w:right="1134"/>
        <w:rPr>
          <w:rStyle w:val="default"/>
          <w:rFonts w:cs="FrankRuehl" w:hint="cs"/>
          <w:rtl/>
        </w:rPr>
      </w:pPr>
      <w:r w:rsidRPr="00811ACE">
        <w:rPr>
          <w:rStyle w:val="default"/>
          <w:rFonts w:cs="FrankRuehl" w:hint="cs"/>
          <w:rtl/>
        </w:rPr>
        <w:t xml:space="preserve">"השכר הממוצע" </w:t>
      </w:r>
      <w:r w:rsidRPr="00811ACE">
        <w:rPr>
          <w:rStyle w:val="default"/>
          <w:rFonts w:cs="FrankRuehl"/>
          <w:rtl/>
        </w:rPr>
        <w:t>–</w:t>
      </w:r>
      <w:r w:rsidRPr="00811ACE">
        <w:rPr>
          <w:rStyle w:val="default"/>
          <w:rFonts w:cs="FrankRuehl" w:hint="cs"/>
          <w:rtl/>
        </w:rPr>
        <w:t xml:space="preserve"> כמשמעותו בסעיף 2 לחוק הביטוח הלאומי, כפי שהיה ידוע בחודש ינואר החל סמוך לפני תחילת ביצוע התשלום המיוחד, ולגבי מי שהחל לשלם את התשלום המיוחד לראשונה בחודש ינואר </w:t>
      </w:r>
      <w:r w:rsidRPr="00811ACE">
        <w:rPr>
          <w:rStyle w:val="default"/>
          <w:rFonts w:cs="FrankRuehl"/>
          <w:rtl/>
        </w:rPr>
        <w:t>–</w:t>
      </w:r>
      <w:r w:rsidRPr="00811ACE">
        <w:rPr>
          <w:rStyle w:val="default"/>
          <w:rFonts w:cs="FrankRuehl" w:hint="cs"/>
          <w:rtl/>
        </w:rPr>
        <w:t xml:space="preserve"> השכר הממוצע של חודש ינואר האמור;</w:t>
      </w:r>
    </w:p>
    <w:p w:rsidR="00811ACE" w:rsidRPr="00811ACE" w:rsidRDefault="00811ACE" w:rsidP="00811ACE">
      <w:pPr>
        <w:pStyle w:val="P00"/>
        <w:spacing w:before="72"/>
        <w:ind w:left="1021" w:right="1134"/>
        <w:rPr>
          <w:rStyle w:val="default"/>
          <w:rFonts w:cs="FrankRuehl" w:hint="cs"/>
          <w:rtl/>
        </w:rPr>
      </w:pPr>
      <w:r w:rsidRPr="00811ACE">
        <w:rPr>
          <w:rStyle w:val="default"/>
          <w:rFonts w:cs="FrankRuehl" w:hint="cs"/>
          <w:rtl/>
        </w:rPr>
        <w:t>(2)</w:t>
      </w:r>
      <w:r w:rsidRPr="00811ACE">
        <w:rPr>
          <w:rStyle w:val="default"/>
          <w:rFonts w:cs="FrankRuehl" w:hint="cs"/>
          <w:rtl/>
        </w:rPr>
        <w:tab/>
        <w:t xml:space="preserve">אדם החייב בתקופת המתנה לפי סעיף זה רשאי לשלם למוסד, חרף תקופת ההמתנה, תשלום מיוחד לפי הוראות סעיף זה באחת הדרכים האלה (להלן </w:t>
      </w:r>
      <w:r w:rsidRPr="00811ACE">
        <w:rPr>
          <w:rStyle w:val="default"/>
          <w:rFonts w:cs="FrankRuehl"/>
          <w:rtl/>
        </w:rPr>
        <w:t>–</w:t>
      </w:r>
      <w:r w:rsidRPr="00811ACE">
        <w:rPr>
          <w:rStyle w:val="default"/>
          <w:rFonts w:cs="FrankRuehl" w:hint="cs"/>
          <w:rtl/>
        </w:rPr>
        <w:t xml:space="preserve"> תקופת התשלום):</w:t>
      </w:r>
    </w:p>
    <w:p w:rsidR="00811ACE" w:rsidRPr="00811ACE" w:rsidRDefault="00811ACE" w:rsidP="00811ACE">
      <w:pPr>
        <w:pStyle w:val="P00"/>
        <w:spacing w:before="72"/>
        <w:ind w:left="1474" w:right="1134"/>
        <w:rPr>
          <w:rStyle w:val="default"/>
          <w:rFonts w:cs="FrankRuehl" w:hint="cs"/>
          <w:rtl/>
        </w:rPr>
      </w:pPr>
      <w:r w:rsidRPr="00811ACE">
        <w:rPr>
          <w:rStyle w:val="default"/>
          <w:rFonts w:cs="FrankRuehl" w:hint="cs"/>
          <w:rtl/>
        </w:rPr>
        <w:t>(א)</w:t>
      </w:r>
      <w:r w:rsidRPr="00811ACE">
        <w:rPr>
          <w:rStyle w:val="default"/>
          <w:rFonts w:cs="FrankRuehl" w:hint="cs"/>
          <w:rtl/>
        </w:rPr>
        <w:tab/>
        <w:t>במספר תשלומים חודשיים שווים ורצופים שאינו עולה על שישה בהתאם לבקשת המבוטח;</w:t>
      </w:r>
    </w:p>
    <w:p w:rsidR="00811ACE" w:rsidRPr="00811ACE" w:rsidRDefault="00811ACE" w:rsidP="00811ACE">
      <w:pPr>
        <w:pStyle w:val="P00"/>
        <w:spacing w:before="72"/>
        <w:ind w:left="1474" w:right="1134"/>
        <w:rPr>
          <w:rStyle w:val="default"/>
          <w:rFonts w:cs="FrankRuehl" w:hint="cs"/>
          <w:rtl/>
        </w:rPr>
      </w:pPr>
      <w:r w:rsidRPr="00811ACE">
        <w:rPr>
          <w:rStyle w:val="default"/>
          <w:rFonts w:cs="FrankRuehl" w:hint="cs"/>
          <w:rtl/>
        </w:rPr>
        <w:t>(ב)</w:t>
      </w:r>
      <w:r w:rsidRPr="00811ACE">
        <w:rPr>
          <w:rStyle w:val="default"/>
          <w:rFonts w:cs="FrankRuehl" w:hint="cs"/>
          <w:rtl/>
        </w:rPr>
        <w:tab/>
        <w:t>בתשלום חד-פעמי;</w:t>
      </w:r>
    </w:p>
    <w:p w:rsidR="00811ACE" w:rsidRPr="00811ACE" w:rsidRDefault="00811ACE" w:rsidP="00811ACE">
      <w:pPr>
        <w:pStyle w:val="P00"/>
        <w:spacing w:before="72"/>
        <w:ind w:left="1021" w:right="1134"/>
        <w:rPr>
          <w:rStyle w:val="default"/>
          <w:rFonts w:cs="FrankRuehl" w:hint="cs"/>
          <w:rtl/>
        </w:rPr>
      </w:pPr>
      <w:r w:rsidRPr="00811ACE">
        <w:rPr>
          <w:rStyle w:val="default"/>
          <w:rFonts w:cs="FrankRuehl" w:hint="cs"/>
          <w:rtl/>
        </w:rPr>
        <w:t>(3)</w:t>
      </w:r>
      <w:r w:rsidRPr="00811ACE">
        <w:rPr>
          <w:rStyle w:val="default"/>
          <w:rFonts w:cs="FrankRuehl" w:hint="cs"/>
          <w:rtl/>
        </w:rPr>
        <w:tab/>
        <w:t>שילם אדם תשלום מיוחד, לא יהיה חייב בתקופת המתנה מיום תום תקופת התשלום ועד ליום שבו נוצרה לגביו תקופת היעדרות נוספת, ובלבד שלא היה קיים לגביו, לגבי תקופת התשלום, חוב בעד התשלום המיוחד שהפיגור בתשלומו עולה על שלושה חודשים; ואולם, בתקופה שתחילתה ביום פרעון מלוא התשלום המיוחד וסיומה בתום תקופת ההמתנה שהיה חייב בה אילולא שילם את התשלום המיוחד, לא יהיה זכאי אותו אדם לשירותי בריאות לפי הוראות סעיף 11, וכן לשירותי בריאות המנויים בפרט 6(ד) לתוספת השניה;</w:t>
      </w:r>
    </w:p>
    <w:p w:rsidR="00811ACE" w:rsidRPr="00811ACE" w:rsidRDefault="00811ACE" w:rsidP="00811ACE">
      <w:pPr>
        <w:pStyle w:val="P00"/>
        <w:spacing w:before="72"/>
        <w:ind w:left="1021" w:right="1134"/>
        <w:rPr>
          <w:rStyle w:val="default"/>
          <w:rFonts w:cs="FrankRuehl" w:hint="cs"/>
          <w:rtl/>
        </w:rPr>
      </w:pPr>
      <w:r w:rsidRPr="00811ACE">
        <w:rPr>
          <w:rStyle w:val="default"/>
          <w:rFonts w:cs="FrankRuehl" w:hint="cs"/>
          <w:rtl/>
        </w:rPr>
        <w:t>(4)</w:t>
      </w:r>
      <w:r w:rsidRPr="00811ACE">
        <w:rPr>
          <w:rStyle w:val="default"/>
          <w:rFonts w:cs="FrankRuehl" w:hint="cs"/>
          <w:rtl/>
        </w:rPr>
        <w:tab/>
        <w:t>שילם אדם תשלום מיוחד לפי סעיף קטן זה, ימסור המוסד הודעה על כך לקופת החולים שבה הוא רשום;</w:t>
      </w:r>
    </w:p>
    <w:p w:rsidR="00811ACE" w:rsidRPr="00811ACE" w:rsidRDefault="00811ACE" w:rsidP="00811ACE">
      <w:pPr>
        <w:pStyle w:val="P00"/>
        <w:spacing w:before="72"/>
        <w:ind w:left="1021" w:right="1134"/>
        <w:rPr>
          <w:rStyle w:val="default"/>
          <w:rFonts w:cs="FrankRuehl" w:hint="cs"/>
          <w:rtl/>
        </w:rPr>
      </w:pPr>
      <w:r w:rsidRPr="00811ACE">
        <w:rPr>
          <w:rStyle w:val="default"/>
          <w:rFonts w:cs="FrankRuehl" w:hint="cs"/>
          <w:rtl/>
        </w:rPr>
        <w:t>(5)</w:t>
      </w:r>
      <w:r w:rsidRPr="00811ACE">
        <w:rPr>
          <w:rStyle w:val="default"/>
          <w:rFonts w:cs="FrankRuehl" w:hint="cs"/>
          <w:rtl/>
        </w:rPr>
        <w:tab/>
        <w:t>החל אדם לשלם תשלום מיוחד לפי פסקה (2), ונוצר לגביו, לגבי תקופת התשלום, חוב בעד התשלום המיוחד שהפיגור בתשלומו עולה על שלושה חודשים, לא יהיה זכאי לכל זכות הנתונה בפסקה האמורה למי ששילם תשלום מיוחד במהלך תקופת תשלום מלאה, והוא יהיה זכאי להחזר הסכומים ששילם.</w:t>
      </w:r>
    </w:p>
    <w:p w:rsidR="00DF63EA" w:rsidRDefault="00DF63EA" w:rsidP="00811ACE">
      <w:pPr>
        <w:pStyle w:val="P00"/>
        <w:spacing w:before="72"/>
        <w:ind w:left="0" w:right="1134"/>
        <w:rPr>
          <w:rFonts w:cs="FrankRuehl" w:hint="cs"/>
          <w:sz w:val="26"/>
          <w:rtl/>
        </w:rPr>
      </w:pPr>
      <w:r>
        <w:rPr>
          <w:rFonts w:cs="FrankRuehl"/>
          <w:rtl/>
          <w:lang w:val="he-IL"/>
        </w:rPr>
        <w:pict>
          <v:shape id="_x0000_s2275" type="#_x0000_t202" style="position:absolute;left:0;text-align:left;margin-left:473pt;margin-top:7.1pt;width:1in;height:42.85pt;z-index:251610112"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(תיקון מס' 31) תשס"ה-2005</w:t>
                  </w:r>
                </w:p>
                <w:p w:rsidR="00387307" w:rsidRDefault="00387307">
                  <w:pPr>
                    <w:spacing w:line="160" w:lineRule="exact"/>
                    <w:jc w:val="left"/>
                    <w:rPr>
                      <w:rFonts w:cs="Miriam" w:hint="cs"/>
                      <w:sz w:val="18"/>
                      <w:szCs w:val="18"/>
                      <w:rtl/>
                    </w:rPr>
                  </w:pPr>
                  <w:r>
                    <w:rPr>
                      <w:rFonts w:cs="Miriam" w:hint="cs"/>
                      <w:sz w:val="18"/>
                      <w:szCs w:val="18"/>
                      <w:rtl/>
                    </w:rPr>
                    <w:t>(תיקון מס' 41) תשס"ח-2008</w:t>
                  </w:r>
                </w:p>
              </w:txbxContent>
            </v:textbox>
            <w10:anchorlock/>
          </v:shape>
        </w:pict>
      </w:r>
      <w:r>
        <w:rPr>
          <w:rFonts w:cs="FrankRuehl" w:hint="cs"/>
          <w:sz w:val="26"/>
          <w:rtl/>
        </w:rPr>
        <w:tab/>
        <w:t>(ד1)</w:t>
      </w:r>
      <w:r>
        <w:rPr>
          <w:rFonts w:cs="FrankRuehl" w:hint="cs"/>
          <w:sz w:val="26"/>
          <w:rtl/>
        </w:rPr>
        <w:tab/>
        <w:t>השלים אדם את תקופת ההמתנה החלה לגביו לפי הוראות סעיף קטן (ב), או שילם תשלום מיוחד חלף תקופת ההמתנה לפי הוראות סעיף קטן (ד), והמוסד לא נתן על כך הודעה לקופת החולים שבה רשום האדם לפי הוראות סעיף קטן (ב3) או (ד)(</w:t>
      </w:r>
      <w:r w:rsidR="00811ACE">
        <w:rPr>
          <w:rFonts w:cs="FrankRuehl" w:hint="cs"/>
          <w:sz w:val="26"/>
          <w:rtl/>
        </w:rPr>
        <w:t>4</w:t>
      </w:r>
      <w:r>
        <w:rPr>
          <w:rFonts w:cs="FrankRuehl" w:hint="cs"/>
          <w:sz w:val="26"/>
          <w:rtl/>
        </w:rPr>
        <w:t>), לפי הענין, זכאי אותו אדם להחזר בשל תשלום ששילם תמורת שירותי בריאות שניתנו לו בישראל בתקופה שמתום תקופת ההמתנה או תקופת התשלום, לפי הענין, ועד למועד מתן ההודעה כאמור, לפי הכללים והתנאים שנקבעו לפי סעיף 3א(ה)(3)(א) ובסכום שתקבע הוועדה שמונתה לפי אותו סעיף, ובלבד שאותו אדם היה זכאי לקבל את שירותי הבריאות האמורים מקופת החולים; קבעה הוועדה את זכאותו של אדם להחזר כאמור, ינכה המוסד את הסכום שקבעה הוועדה מהסכומים שגבה כדמי ביטוח בריאות, וישלמם לאותו אדם בהתאם להוראות ובמועדים שנקבעו לפי סעיף 3א(ה)(3)(ג).</w:t>
      </w:r>
    </w:p>
    <w:p w:rsidR="00DF63EA" w:rsidRDefault="00DF63EA">
      <w:pPr>
        <w:pStyle w:val="P00"/>
        <w:spacing w:before="72"/>
        <w:ind w:left="0" w:right="1134"/>
        <w:rPr>
          <w:rStyle w:val="default"/>
          <w:rFonts w:cs="FrankRuehl" w:hint="cs"/>
          <w:rtl/>
        </w:rPr>
      </w:pPr>
      <w:r>
        <w:rPr>
          <w:lang w:val="he-IL"/>
        </w:rPr>
        <w:pict>
          <v:rect id="_x0000_s2234" style="position:absolute;left:0;text-align:left;margin-left:464.5pt;margin-top:8.05pt;width:75.05pt;height:20pt;z-index:251571200" o:allowincell="f" filled="f" stroked="f" strokecolor="lime" strokeweight=".25pt">
            <v:textbox style="mso-next-textbox:#_x0000_s2234"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15) ת</w:t>
                  </w:r>
                  <w:r>
                    <w:rPr>
                      <w:rFonts w:cs="Miriam" w:hint="cs"/>
                      <w:sz w:val="18"/>
                      <w:szCs w:val="18"/>
                      <w:rtl/>
                    </w:rPr>
                    <w:t>שס"א</w:t>
                  </w:r>
                  <w:r>
                    <w:rPr>
                      <w:rFonts w:cs="Miriam"/>
                      <w:sz w:val="18"/>
                      <w:szCs w:val="18"/>
                      <w:rtl/>
                    </w:rPr>
                    <w:t>-2001</w:t>
                  </w:r>
                </w:p>
              </w:txbxContent>
            </v:textbox>
            <w10:anchorlock/>
          </v:rect>
        </w:pict>
      </w:r>
      <w:r>
        <w:rPr>
          <w:rFonts w:cs="FrankRuehl"/>
          <w:sz w:val="26"/>
          <w:rtl/>
        </w:rPr>
        <w:tab/>
      </w:r>
      <w:r>
        <w:rPr>
          <w:rStyle w:val="default"/>
          <w:rFonts w:cs="FrankRuehl"/>
          <w:rtl/>
        </w:rPr>
        <w:t>(ה)</w:t>
      </w:r>
      <w:r>
        <w:rPr>
          <w:rStyle w:val="default"/>
          <w:rFonts w:cs="FrankRuehl"/>
          <w:rtl/>
        </w:rPr>
        <w:tab/>
        <w:t xml:space="preserve">שר </w:t>
      </w:r>
      <w:r>
        <w:rPr>
          <w:rStyle w:val="default"/>
          <w:rFonts w:cs="FrankRuehl" w:hint="cs"/>
          <w:rtl/>
        </w:rPr>
        <w:t>העבו</w:t>
      </w:r>
      <w:r>
        <w:rPr>
          <w:rStyle w:val="default"/>
          <w:rFonts w:cs="FrankRuehl"/>
          <w:rtl/>
        </w:rPr>
        <w:t>דה ו</w:t>
      </w:r>
      <w:r>
        <w:rPr>
          <w:rStyle w:val="default"/>
          <w:rFonts w:cs="FrankRuehl" w:hint="cs"/>
          <w:rtl/>
        </w:rPr>
        <w:t>הרו</w:t>
      </w:r>
      <w:r>
        <w:rPr>
          <w:rStyle w:val="default"/>
          <w:rFonts w:cs="FrankRuehl"/>
          <w:rtl/>
        </w:rPr>
        <w:t>וח</w:t>
      </w:r>
      <w:r>
        <w:rPr>
          <w:rStyle w:val="default"/>
          <w:rFonts w:cs="FrankRuehl" w:hint="cs"/>
          <w:rtl/>
        </w:rPr>
        <w:t>ה</w:t>
      </w:r>
      <w:r w:rsidR="00001477" w:rsidRPr="00001477">
        <w:rPr>
          <w:rStyle w:val="a7"/>
          <w:rFonts w:ascii="FrankRuehl" w:hAnsi="FrankRuehl" w:cs="FrankRuehl"/>
          <w:sz w:val="26"/>
          <w:rtl/>
        </w:rPr>
        <w:footnoteReference w:id="17"/>
      </w:r>
      <w:r>
        <w:rPr>
          <w:rStyle w:val="default"/>
          <w:rFonts w:cs="FrankRuehl" w:hint="cs"/>
          <w:rtl/>
        </w:rPr>
        <w:t>, באישור שר הבריאות ושר האוצר, יקבע כללים, תנאים ומועדים לביצוע סעיף זה.</w:t>
      </w:r>
    </w:p>
    <w:p w:rsidR="00DF63EA" w:rsidRPr="00995AFC" w:rsidRDefault="00DF63EA">
      <w:pPr>
        <w:pStyle w:val="P00"/>
        <w:spacing w:before="0"/>
        <w:ind w:left="0" w:right="1134"/>
        <w:rPr>
          <w:rFonts w:cs="FrankRuehl" w:hint="cs"/>
          <w:vanish/>
          <w:color w:val="FF0000"/>
          <w:szCs w:val="20"/>
          <w:shd w:val="clear" w:color="auto" w:fill="FFFF99"/>
          <w:rtl/>
        </w:rPr>
      </w:pPr>
      <w:bookmarkStart w:id="209" w:name="Rov329"/>
      <w:r w:rsidRPr="00995AFC">
        <w:rPr>
          <w:rFonts w:cs="FrankRuehl" w:hint="cs"/>
          <w:vanish/>
          <w:color w:val="FF0000"/>
          <w:szCs w:val="20"/>
          <w:shd w:val="clear" w:color="auto" w:fill="FFFF99"/>
          <w:rtl/>
        </w:rPr>
        <w:t>מיום 1.1.1999</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9</w:t>
      </w:r>
    </w:p>
    <w:p w:rsidR="00DF63EA" w:rsidRPr="00995AFC" w:rsidRDefault="00DF63EA">
      <w:pPr>
        <w:pStyle w:val="P00"/>
        <w:spacing w:before="0"/>
        <w:ind w:left="0" w:right="1134"/>
        <w:rPr>
          <w:rFonts w:cs="FrankRuehl" w:hint="cs"/>
          <w:vanish/>
          <w:szCs w:val="20"/>
          <w:shd w:val="clear" w:color="auto" w:fill="FFFF99"/>
          <w:rtl/>
        </w:rPr>
      </w:pPr>
      <w:hyperlink r:id="rId357"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"ט מ</w:t>
        </w:r>
        <w:r w:rsidRPr="00995AFC">
          <w:rPr>
            <w:rStyle w:val="Hyperlink"/>
            <w:rFonts w:cs="FrankRuehl" w:hint="cs"/>
            <w:vanish/>
            <w:szCs w:val="20"/>
            <w:shd w:val="clear" w:color="auto" w:fill="FFFF99"/>
            <w:rtl/>
          </w:rPr>
          <w:t>ס' 1704</w:t>
        </w:r>
      </w:hyperlink>
      <w:r w:rsidRPr="00995AFC">
        <w:rPr>
          <w:rFonts w:cs="FrankRuehl" w:hint="cs"/>
          <w:vanish/>
          <w:szCs w:val="20"/>
          <w:shd w:val="clear" w:color="auto" w:fill="FFFF99"/>
          <w:rtl/>
        </w:rPr>
        <w:t xml:space="preserve"> מיו</w:t>
      </w:r>
      <w:r w:rsidRPr="00995AFC">
        <w:rPr>
          <w:rFonts w:cs="FrankRuehl"/>
          <w:vanish/>
          <w:szCs w:val="20"/>
          <w:shd w:val="clear" w:color="auto" w:fill="FFFF99"/>
          <w:rtl/>
        </w:rPr>
        <w:t>ם 15.2.1999 עמ</w:t>
      </w:r>
      <w:r w:rsidRPr="00995AFC">
        <w:rPr>
          <w:rFonts w:cs="FrankRuehl" w:hint="cs"/>
          <w:vanish/>
          <w:szCs w:val="20"/>
          <w:shd w:val="clear" w:color="auto" w:fill="FFFF99"/>
          <w:rtl/>
        </w:rPr>
        <w:t>' 104 (</w:t>
      </w:r>
      <w:hyperlink r:id="rId358" w:history="1">
        <w:r w:rsidRPr="00995AFC">
          <w:rPr>
            <w:rStyle w:val="Hyperlink"/>
            <w:rFonts w:cs="FrankRuehl" w:hint="cs"/>
            <w:vanish/>
            <w:szCs w:val="20"/>
            <w:shd w:val="clear" w:color="auto" w:fill="FFFF99"/>
            <w:rtl/>
          </w:rPr>
          <w:t>ה"ח 2785</w:t>
        </w:r>
      </w:hyperlink>
      <w:r w:rsidRPr="00995AFC">
        <w:rPr>
          <w:rFonts w:cs="FrankRuehl" w:hint="cs"/>
          <w:vanish/>
          <w:szCs w:val="20"/>
          <w:shd w:val="clear" w:color="auto" w:fill="FFFF99"/>
          <w:rtl/>
        </w:rPr>
        <w:t>)</w:t>
      </w:r>
    </w:p>
    <w:p w:rsidR="00DF63EA" w:rsidRPr="00995AFC" w:rsidRDefault="00DF63EA">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החלפת סעיף 58</w:t>
      </w:r>
    </w:p>
    <w:p w:rsidR="00DF63EA" w:rsidRPr="00995AFC" w:rsidRDefault="00DF63EA">
      <w:pPr>
        <w:pStyle w:val="P00"/>
        <w:ind w:left="0"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DF63EA" w:rsidRPr="00995AFC" w:rsidRDefault="00DF63EA">
      <w:pPr>
        <w:pStyle w:val="P00"/>
        <w:spacing w:before="0"/>
        <w:ind w:left="0"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58.</w:t>
      </w:r>
      <w:r w:rsidRPr="00995AFC">
        <w:rPr>
          <w:rStyle w:val="default"/>
          <w:rFonts w:cs="FrankRuehl" w:hint="cs"/>
          <w:strike/>
          <w:vanish/>
          <w:sz w:val="22"/>
          <w:szCs w:val="22"/>
          <w:shd w:val="clear" w:color="auto" w:fill="FFFF99"/>
          <w:rtl/>
        </w:rPr>
        <w:tab/>
        <w:t>(א)</w:t>
      </w:r>
      <w:r w:rsidRPr="00995AFC">
        <w:rPr>
          <w:rStyle w:val="default"/>
          <w:rFonts w:cs="FrankRuehl" w:hint="cs"/>
          <w:strike/>
          <w:vanish/>
          <w:sz w:val="22"/>
          <w:szCs w:val="22"/>
          <w:shd w:val="clear" w:color="auto" w:fill="FFFF99"/>
          <w:rtl/>
        </w:rPr>
        <w:tab/>
        <w:t>שר הבריאות רשאי בתקנות להגביל את זכותו של מי שהיה תושב או של תושב שהתגורר מחוץ לישראל לקבל שירותי בריאות לפי חוק זה בהתחשב, בין היתר, בתקופת השהייה ובסוג שירותי הבריאות.</w:t>
      </w:r>
    </w:p>
    <w:p w:rsidR="00DF63EA" w:rsidRPr="00995AFC" w:rsidRDefault="00DF63EA">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hint="cs"/>
          <w:strike/>
          <w:vanish/>
          <w:sz w:val="22"/>
          <w:szCs w:val="22"/>
          <w:shd w:val="clear" w:color="auto" w:fill="FFFF99"/>
          <w:rtl/>
        </w:rPr>
        <w:t>(ב)</w:t>
      </w:r>
      <w:r w:rsidRPr="00995AFC">
        <w:rPr>
          <w:rStyle w:val="default"/>
          <w:rFonts w:cs="FrankRuehl" w:hint="cs"/>
          <w:strike/>
          <w:vanish/>
          <w:sz w:val="22"/>
          <w:szCs w:val="22"/>
          <w:shd w:val="clear" w:color="auto" w:fill="FFFF99"/>
          <w:rtl/>
        </w:rPr>
        <w:tab/>
        <w:t>הוראות סעיף קטן (א) לא יחולו על מי שקיבל לראשונה אשרת עולה לפי חוק השבות, התש"י-1950, ועל מי שקיבל לראשונה אשרה לישיבת קבע לפי חוק הכניסה לישראל, התשי"ב-1952.</w:t>
      </w:r>
      <w:r w:rsidRPr="00995AFC">
        <w:rPr>
          <w:rStyle w:val="default"/>
          <w:rFonts w:cs="FrankRuehl" w:hint="cs"/>
          <w:b/>
          <w:bCs/>
          <w:vanish/>
          <w:sz w:val="20"/>
          <w:szCs w:val="20"/>
          <w:shd w:val="clear" w:color="auto" w:fill="FFFF99"/>
          <w:rtl/>
        </w:rPr>
        <w:t xml:space="preserve"> </w:t>
      </w:r>
    </w:p>
    <w:p w:rsidR="00DF63EA" w:rsidRPr="00995AFC" w:rsidRDefault="00DF63EA">
      <w:pPr>
        <w:pStyle w:val="P00"/>
        <w:spacing w:before="0"/>
        <w:ind w:left="0" w:right="1134"/>
        <w:rPr>
          <w:rStyle w:val="default"/>
          <w:rFonts w:cs="FrankRuehl" w:hint="cs"/>
          <w:b/>
          <w:bCs/>
          <w:vanish/>
          <w:sz w:val="20"/>
          <w:szCs w:val="20"/>
          <w:shd w:val="clear" w:color="auto" w:fill="FFFF99"/>
          <w:rtl/>
        </w:rPr>
      </w:pPr>
    </w:p>
    <w:p w:rsidR="00DF63EA" w:rsidRPr="00995AFC" w:rsidRDefault="00DF63EA">
      <w:pPr>
        <w:pStyle w:val="P00"/>
        <w:spacing w:before="0"/>
        <w:ind w:left="0" w:right="1134"/>
        <w:rPr>
          <w:rFonts w:cs="FrankRuehl" w:hint="cs"/>
          <w:vanish/>
          <w:color w:val="FF0000"/>
          <w:sz w:val="14"/>
          <w:szCs w:val="20"/>
          <w:shd w:val="clear" w:color="auto" w:fill="FFFF99"/>
          <w:rtl/>
        </w:rPr>
      </w:pPr>
      <w:r w:rsidRPr="00995AFC">
        <w:rPr>
          <w:rFonts w:cs="FrankRuehl" w:hint="cs"/>
          <w:vanish/>
          <w:color w:val="FF0000"/>
          <w:sz w:val="14"/>
          <w:szCs w:val="20"/>
          <w:shd w:val="clear" w:color="auto" w:fill="FFFF99"/>
          <w:rtl/>
        </w:rPr>
        <w:t>מיום 19.7.2001</w:t>
      </w:r>
    </w:p>
    <w:p w:rsidR="00DF63EA" w:rsidRPr="00995AFC" w:rsidRDefault="00DF63EA">
      <w:pPr>
        <w:pStyle w:val="P00"/>
        <w:spacing w:before="0"/>
        <w:ind w:left="0" w:right="1134"/>
        <w:rPr>
          <w:rFonts w:cs="FrankRuehl" w:hint="cs"/>
          <w:b/>
          <w:bCs/>
          <w:vanish/>
          <w:sz w:val="14"/>
          <w:szCs w:val="20"/>
          <w:shd w:val="clear" w:color="auto" w:fill="FFFF99"/>
          <w:rtl/>
        </w:rPr>
      </w:pPr>
      <w:r w:rsidRPr="00995AFC">
        <w:rPr>
          <w:rFonts w:cs="FrankRuehl" w:hint="cs"/>
          <w:b/>
          <w:bCs/>
          <w:vanish/>
          <w:sz w:val="14"/>
          <w:szCs w:val="20"/>
          <w:shd w:val="clear" w:color="auto" w:fill="FFFF99"/>
          <w:rtl/>
        </w:rPr>
        <w:t>תיקון מס' 15</w:t>
      </w:r>
    </w:p>
    <w:p w:rsidR="00DF63EA" w:rsidRPr="00995AFC" w:rsidRDefault="00DF63EA">
      <w:pPr>
        <w:pStyle w:val="P00"/>
        <w:spacing w:before="0"/>
        <w:ind w:left="0" w:right="1134"/>
        <w:rPr>
          <w:rFonts w:cs="FrankRuehl" w:hint="cs"/>
          <w:vanish/>
          <w:sz w:val="14"/>
          <w:szCs w:val="20"/>
          <w:shd w:val="clear" w:color="auto" w:fill="FFFF99"/>
          <w:rtl/>
        </w:rPr>
      </w:pPr>
      <w:hyperlink r:id="rId359" w:history="1">
        <w:r w:rsidRPr="00995AFC">
          <w:rPr>
            <w:rStyle w:val="Hyperlink"/>
            <w:rFonts w:cs="FrankRuehl" w:hint="cs"/>
            <w:vanish/>
            <w:sz w:val="14"/>
            <w:szCs w:val="20"/>
            <w:shd w:val="clear" w:color="auto" w:fill="FFFF99"/>
            <w:rtl/>
          </w:rPr>
          <w:t>ס"ח</w:t>
        </w:r>
        <w:r w:rsidRPr="00995AFC">
          <w:rPr>
            <w:rStyle w:val="Hyperlink"/>
            <w:rFonts w:cs="FrankRuehl"/>
            <w:vanish/>
            <w:sz w:val="14"/>
            <w:szCs w:val="20"/>
            <w:shd w:val="clear" w:color="auto" w:fill="FFFF99"/>
            <w:rtl/>
          </w:rPr>
          <w:t xml:space="preserve"> </w:t>
        </w:r>
        <w:r w:rsidRPr="00995AFC">
          <w:rPr>
            <w:rStyle w:val="Hyperlink"/>
            <w:rFonts w:cs="FrankRuehl" w:hint="cs"/>
            <w:vanish/>
            <w:sz w:val="14"/>
            <w:szCs w:val="20"/>
            <w:shd w:val="clear" w:color="auto" w:fill="FFFF99"/>
            <w:rtl/>
          </w:rPr>
          <w:t>תשס</w:t>
        </w:r>
        <w:r w:rsidRPr="00995AFC">
          <w:rPr>
            <w:rStyle w:val="Hyperlink"/>
            <w:rFonts w:cs="FrankRuehl"/>
            <w:vanish/>
            <w:sz w:val="14"/>
            <w:szCs w:val="20"/>
            <w:shd w:val="clear" w:color="auto" w:fill="FFFF99"/>
            <w:rtl/>
          </w:rPr>
          <w:t>"</w:t>
        </w:r>
        <w:r w:rsidRPr="00995AFC">
          <w:rPr>
            <w:rStyle w:val="Hyperlink"/>
            <w:rFonts w:cs="FrankRuehl" w:hint="cs"/>
            <w:vanish/>
            <w:sz w:val="14"/>
            <w:szCs w:val="20"/>
            <w:shd w:val="clear" w:color="auto" w:fill="FFFF99"/>
            <w:rtl/>
          </w:rPr>
          <w:t>א</w:t>
        </w:r>
        <w:r w:rsidRPr="00995AFC">
          <w:rPr>
            <w:rStyle w:val="Hyperlink"/>
            <w:rFonts w:cs="FrankRuehl" w:hint="cs"/>
            <w:vanish/>
            <w:sz w:val="14"/>
            <w:szCs w:val="20"/>
            <w:shd w:val="clear" w:color="auto" w:fill="FFFF99"/>
            <w:rtl/>
          </w:rPr>
          <w:t xml:space="preserve"> </w:t>
        </w:r>
        <w:r w:rsidRPr="00995AFC">
          <w:rPr>
            <w:rStyle w:val="Hyperlink"/>
            <w:rFonts w:cs="FrankRuehl" w:hint="cs"/>
            <w:vanish/>
            <w:sz w:val="14"/>
            <w:szCs w:val="20"/>
            <w:shd w:val="clear" w:color="auto" w:fill="FFFF99"/>
            <w:rtl/>
          </w:rPr>
          <w:t>מ</w:t>
        </w:r>
        <w:r w:rsidRPr="00995AFC">
          <w:rPr>
            <w:rStyle w:val="Hyperlink"/>
            <w:rFonts w:cs="FrankRuehl"/>
            <w:vanish/>
            <w:sz w:val="14"/>
            <w:szCs w:val="20"/>
            <w:shd w:val="clear" w:color="auto" w:fill="FFFF99"/>
            <w:rtl/>
          </w:rPr>
          <w:t>ס</w:t>
        </w:r>
        <w:r w:rsidRPr="00995AFC">
          <w:rPr>
            <w:rStyle w:val="Hyperlink"/>
            <w:rFonts w:cs="FrankRuehl" w:hint="cs"/>
            <w:vanish/>
            <w:sz w:val="14"/>
            <w:szCs w:val="20"/>
            <w:shd w:val="clear" w:color="auto" w:fill="FFFF99"/>
            <w:rtl/>
          </w:rPr>
          <w:t>' 1798</w:t>
        </w:r>
      </w:hyperlink>
      <w:r w:rsidRPr="00995AFC">
        <w:rPr>
          <w:rFonts w:cs="FrankRuehl" w:hint="cs"/>
          <w:vanish/>
          <w:sz w:val="14"/>
          <w:szCs w:val="20"/>
          <w:shd w:val="clear" w:color="auto" w:fill="FFFF99"/>
          <w:rtl/>
        </w:rPr>
        <w:t xml:space="preserve"> מיום 19.7.2001 עמ' 433 (</w:t>
      </w:r>
      <w:hyperlink r:id="rId360" w:history="1">
        <w:r w:rsidRPr="00995AFC">
          <w:rPr>
            <w:rStyle w:val="Hyperlink"/>
            <w:rFonts w:cs="FrankRuehl" w:hint="cs"/>
            <w:vanish/>
            <w:sz w:val="14"/>
            <w:szCs w:val="20"/>
            <w:shd w:val="clear" w:color="auto" w:fill="FFFF99"/>
            <w:rtl/>
          </w:rPr>
          <w:t>ה"ח 3004</w:t>
        </w:r>
      </w:hyperlink>
      <w:r w:rsidRPr="00995AFC">
        <w:rPr>
          <w:rFonts w:cs="FrankRuehl" w:hint="cs"/>
          <w:vanish/>
          <w:sz w:val="14"/>
          <w:szCs w:val="20"/>
          <w:shd w:val="clear" w:color="auto" w:fill="FFFF99"/>
          <w:rtl/>
        </w:rPr>
        <w:t>)</w:t>
      </w:r>
    </w:p>
    <w:p w:rsidR="00DF63EA" w:rsidRPr="00995AFC" w:rsidRDefault="00DF63EA">
      <w:pPr>
        <w:pStyle w:val="P00"/>
        <w:ind w:left="0" w:right="1134"/>
        <w:rPr>
          <w:rStyle w:val="default"/>
          <w:rFonts w:cs="FrankRuehl"/>
          <w:vanish/>
          <w:sz w:val="22"/>
          <w:szCs w:val="22"/>
          <w:shd w:val="clear" w:color="auto" w:fill="FFFF99"/>
          <w:rtl/>
        </w:rPr>
      </w:pPr>
      <w:r w:rsidRPr="00995AFC">
        <w:rPr>
          <w:rStyle w:val="big-number"/>
          <w:rFonts w:cs="FrankRuehl"/>
          <w:vanish/>
          <w:sz w:val="22"/>
          <w:szCs w:val="22"/>
          <w:shd w:val="clear" w:color="auto" w:fill="FFFF99"/>
          <w:rtl/>
        </w:rPr>
        <w:t>58.</w:t>
      </w:r>
      <w:r w:rsidRPr="00995AFC">
        <w:rPr>
          <w:rStyle w:val="big-number"/>
          <w:rFonts w:cs="FrankRuehl"/>
          <w:vanish/>
          <w:sz w:val="22"/>
          <w:szCs w:val="22"/>
          <w:shd w:val="clear" w:color="auto" w:fill="FFFF99"/>
          <w:rtl/>
        </w:rPr>
        <w:tab/>
      </w:r>
      <w:r w:rsidRPr="00995AFC">
        <w:rPr>
          <w:rStyle w:val="default"/>
          <w:rFonts w:cs="FrankRuehl"/>
          <w:vanish/>
          <w:sz w:val="22"/>
          <w:szCs w:val="22"/>
          <w:shd w:val="clear" w:color="auto" w:fill="FFFF99"/>
          <w:rtl/>
        </w:rPr>
        <w:t>(א)</w:t>
      </w:r>
      <w:r w:rsidRPr="00995AFC">
        <w:rPr>
          <w:rStyle w:val="default"/>
          <w:rFonts w:cs="FrankRuehl"/>
          <w:vanish/>
          <w:sz w:val="22"/>
          <w:szCs w:val="22"/>
          <w:shd w:val="clear" w:color="auto" w:fill="FFFF99"/>
          <w:rtl/>
        </w:rPr>
        <w:tab/>
        <w:t>בסע</w:t>
      </w:r>
      <w:r w:rsidRPr="00995AFC">
        <w:rPr>
          <w:rStyle w:val="default"/>
          <w:rFonts w:cs="FrankRuehl" w:hint="cs"/>
          <w:vanish/>
          <w:sz w:val="22"/>
          <w:szCs w:val="22"/>
          <w:shd w:val="clear" w:color="auto" w:fill="FFFF99"/>
          <w:rtl/>
        </w:rPr>
        <w:t>יף ז</w:t>
      </w:r>
      <w:r w:rsidRPr="00995AFC">
        <w:rPr>
          <w:rStyle w:val="default"/>
          <w:rFonts w:cs="FrankRuehl"/>
          <w:vanish/>
          <w:sz w:val="22"/>
          <w:szCs w:val="22"/>
          <w:shd w:val="clear" w:color="auto" w:fill="FFFF99"/>
          <w:rtl/>
        </w:rPr>
        <w:t xml:space="preserve">ה - </w:t>
      </w:r>
    </w:p>
    <w:p w:rsidR="00DF63EA" w:rsidRPr="00995AFC" w:rsidRDefault="00DF63EA">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"שנת</w:t>
      </w:r>
      <w:r w:rsidRPr="00995AFC">
        <w:rPr>
          <w:rStyle w:val="default"/>
          <w:rFonts w:cs="FrankRuehl" w:hint="cs"/>
          <w:vanish/>
          <w:sz w:val="22"/>
          <w:szCs w:val="22"/>
          <w:shd w:val="clear" w:color="auto" w:fill="FFFF99"/>
          <w:rtl/>
        </w:rPr>
        <w:t xml:space="preserve"> ה</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עד</w:t>
      </w:r>
      <w:r w:rsidRPr="00995AFC">
        <w:rPr>
          <w:rStyle w:val="default"/>
          <w:rFonts w:cs="FrankRuehl"/>
          <w:vanish/>
          <w:sz w:val="22"/>
          <w:szCs w:val="22"/>
          <w:shd w:val="clear" w:color="auto" w:fill="FFFF99"/>
          <w:rtl/>
        </w:rPr>
        <w:t>רות</w:t>
      </w:r>
      <w:r w:rsidRPr="00995AFC">
        <w:rPr>
          <w:rStyle w:val="default"/>
          <w:rFonts w:cs="FrankRuehl" w:hint="cs"/>
          <w:vanish/>
          <w:sz w:val="22"/>
          <w:szCs w:val="22"/>
          <w:shd w:val="clear" w:color="auto" w:fill="FFFF99"/>
          <w:rtl/>
        </w:rPr>
        <w:t>" - תקופה של 12 חודשים רצופים שבמהלכם התגורר אדם 182 ימים</w:t>
      </w:r>
      <w:r w:rsidRPr="00995AFC">
        <w:rPr>
          <w:rStyle w:val="default"/>
          <w:rFonts w:cs="FrankRuehl"/>
          <w:vanish/>
          <w:sz w:val="22"/>
          <w:szCs w:val="22"/>
          <w:shd w:val="clear" w:color="auto" w:fill="FFFF99"/>
          <w:rtl/>
        </w:rPr>
        <w:t xml:space="preserve"> מחו</w:t>
      </w:r>
      <w:r w:rsidRPr="00995AFC">
        <w:rPr>
          <w:rStyle w:val="default"/>
          <w:rFonts w:cs="FrankRuehl" w:hint="cs"/>
          <w:vanish/>
          <w:sz w:val="22"/>
          <w:szCs w:val="22"/>
          <w:shd w:val="clear" w:color="auto" w:fill="FFFF99"/>
          <w:rtl/>
        </w:rPr>
        <w:t>ץ לי</w:t>
      </w:r>
      <w:r w:rsidRPr="00995AFC">
        <w:rPr>
          <w:rStyle w:val="default"/>
          <w:rFonts w:cs="FrankRuehl"/>
          <w:vanish/>
          <w:sz w:val="22"/>
          <w:szCs w:val="22"/>
          <w:shd w:val="clear" w:color="auto" w:fill="FFFF99"/>
          <w:rtl/>
        </w:rPr>
        <w:t>שראל</w:t>
      </w:r>
      <w:r w:rsidRPr="00995AFC">
        <w:rPr>
          <w:rStyle w:val="default"/>
          <w:rFonts w:cs="FrankRuehl" w:hint="cs"/>
          <w:vanish/>
          <w:sz w:val="22"/>
          <w:szCs w:val="22"/>
          <w:shd w:val="clear" w:color="auto" w:fill="FFFF99"/>
          <w:rtl/>
        </w:rPr>
        <w:t xml:space="preserve">, ובלבד שבמנין הימים האמורים לא תובא בחשבון - </w:t>
      </w:r>
    </w:p>
    <w:p w:rsidR="00DF63EA" w:rsidRPr="00995AFC" w:rsidRDefault="00DF63EA">
      <w:pPr>
        <w:pStyle w:val="P00"/>
        <w:spacing w:before="0"/>
        <w:ind w:left="0" w:right="1134"/>
        <w:rPr>
          <w:rStyle w:val="default"/>
          <w:rFonts w:cs="FrankRuehl" w:hint="cs"/>
          <w:vanish/>
          <w:sz w:val="22"/>
          <w:szCs w:val="22"/>
          <w:shd w:val="clear" w:color="auto" w:fill="FFFF99"/>
          <w:rtl/>
        </w:rPr>
      </w:pPr>
      <w:r w:rsidRPr="00995AFC">
        <w:rPr>
          <w:rFonts w:cs="FrankRuehl" w:hint="cs"/>
          <w:vanish/>
          <w:sz w:val="22"/>
          <w:szCs w:val="22"/>
          <w:shd w:val="clear" w:color="auto" w:fill="FFFF99"/>
          <w:rtl/>
        </w:rPr>
        <w:tab/>
      </w:r>
      <w:r w:rsidRPr="00995AFC">
        <w:rPr>
          <w:rFonts w:cs="FrankRuehl" w:hint="cs"/>
          <w:vanish/>
          <w:sz w:val="22"/>
          <w:szCs w:val="22"/>
          <w:shd w:val="clear" w:color="auto" w:fill="FFFF99"/>
          <w:rtl/>
        </w:rPr>
        <w:tab/>
        <w:t>(1)</w:t>
      </w: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תקו</w:t>
      </w:r>
      <w:r w:rsidRPr="00995AFC">
        <w:rPr>
          <w:rStyle w:val="default"/>
          <w:rFonts w:cs="FrankRuehl" w:hint="cs"/>
          <w:vanish/>
          <w:sz w:val="22"/>
          <w:szCs w:val="22"/>
          <w:shd w:val="clear" w:color="auto" w:fill="FFFF99"/>
          <w:rtl/>
        </w:rPr>
        <w:t>פה ש</w:t>
      </w:r>
      <w:r w:rsidRPr="00995AFC">
        <w:rPr>
          <w:rStyle w:val="default"/>
          <w:rFonts w:cs="FrankRuehl"/>
          <w:vanish/>
          <w:sz w:val="22"/>
          <w:szCs w:val="22"/>
          <w:shd w:val="clear" w:color="auto" w:fill="FFFF99"/>
          <w:rtl/>
        </w:rPr>
        <w:t>קדמה</w:t>
      </w:r>
      <w:r w:rsidRPr="00995AFC">
        <w:rPr>
          <w:rStyle w:val="default"/>
          <w:rFonts w:cs="FrankRuehl" w:hint="cs"/>
          <w:vanish/>
          <w:sz w:val="22"/>
          <w:szCs w:val="22"/>
          <w:shd w:val="clear" w:color="auto" w:fill="FFFF99"/>
          <w:rtl/>
        </w:rPr>
        <w:t xml:space="preserve"> ליום </w:t>
      </w:r>
      <w:r w:rsidRPr="00995AFC">
        <w:rPr>
          <w:rStyle w:val="default"/>
          <w:rFonts w:cs="FrankRuehl" w:hint="cs"/>
          <w:strike/>
          <w:vanish/>
          <w:sz w:val="22"/>
          <w:szCs w:val="22"/>
          <w:shd w:val="clear" w:color="auto" w:fill="FFFF99"/>
          <w:rtl/>
        </w:rPr>
        <w:t>י"ג באדר התשנ"ט (1 במרס 1999)</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י"ד באדר תשס"א (1 במרס 2001)</w:t>
      </w:r>
      <w:r w:rsidRPr="00995AFC">
        <w:rPr>
          <w:rStyle w:val="default"/>
          <w:rFonts w:cs="FrankRuehl" w:hint="cs"/>
          <w:vanish/>
          <w:sz w:val="22"/>
          <w:szCs w:val="22"/>
          <w:shd w:val="clear" w:color="auto" w:fill="FFFF99"/>
          <w:rtl/>
        </w:rPr>
        <w:t>;</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(2)</w:t>
      </w:r>
      <w:r w:rsidRPr="00995AFC">
        <w:rPr>
          <w:rStyle w:val="default"/>
          <w:rFonts w:cs="FrankRuehl"/>
          <w:vanish/>
          <w:sz w:val="22"/>
          <w:szCs w:val="22"/>
          <w:shd w:val="clear" w:color="auto" w:fill="FFFF99"/>
          <w:rtl/>
        </w:rPr>
        <w:tab/>
        <w:t>תקו</w:t>
      </w:r>
      <w:r w:rsidRPr="00995AFC">
        <w:rPr>
          <w:rStyle w:val="default"/>
          <w:rFonts w:cs="FrankRuehl" w:hint="cs"/>
          <w:vanish/>
          <w:sz w:val="22"/>
          <w:szCs w:val="22"/>
          <w:shd w:val="clear" w:color="auto" w:fill="FFFF99"/>
          <w:rtl/>
        </w:rPr>
        <w:t>פה ש</w:t>
      </w:r>
      <w:r w:rsidRPr="00995AFC">
        <w:rPr>
          <w:rStyle w:val="default"/>
          <w:rFonts w:cs="FrankRuehl"/>
          <w:vanish/>
          <w:sz w:val="22"/>
          <w:szCs w:val="22"/>
          <w:shd w:val="clear" w:color="auto" w:fill="FFFF99"/>
          <w:rtl/>
        </w:rPr>
        <w:t>קדמה</w:t>
      </w:r>
      <w:r w:rsidRPr="00995AFC">
        <w:rPr>
          <w:rStyle w:val="default"/>
          <w:rFonts w:cs="FrankRuehl" w:hint="cs"/>
          <w:vanish/>
          <w:sz w:val="22"/>
          <w:szCs w:val="22"/>
          <w:shd w:val="clear" w:color="auto" w:fill="FFFF99"/>
          <w:rtl/>
        </w:rPr>
        <w:t xml:space="preserve"> למועד שבו נעשה לראשונה</w:t>
      </w:r>
      <w:r w:rsidRPr="00995AFC">
        <w:rPr>
          <w:rStyle w:val="default"/>
          <w:rFonts w:cs="FrankRuehl"/>
          <w:vanish/>
          <w:sz w:val="22"/>
          <w:szCs w:val="22"/>
          <w:shd w:val="clear" w:color="auto" w:fill="FFFF99"/>
          <w:rtl/>
        </w:rPr>
        <w:t xml:space="preserve"> לעו</w:t>
      </w:r>
      <w:r w:rsidRPr="00995AFC">
        <w:rPr>
          <w:rStyle w:val="default"/>
          <w:rFonts w:cs="FrankRuehl" w:hint="cs"/>
          <w:vanish/>
          <w:sz w:val="22"/>
          <w:szCs w:val="22"/>
          <w:shd w:val="clear" w:color="auto" w:fill="FFFF99"/>
          <w:rtl/>
        </w:rPr>
        <w:t>לה לפי חוק השבות;</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vanish/>
          <w:sz w:val="22"/>
          <w:szCs w:val="22"/>
          <w:shd w:val="clear" w:color="auto" w:fill="FFFF99"/>
          <w:rtl/>
        </w:rPr>
        <w:tab/>
        <w:t>תקו</w:t>
      </w:r>
      <w:r w:rsidRPr="00995AFC">
        <w:rPr>
          <w:rStyle w:val="default"/>
          <w:rFonts w:cs="FrankRuehl" w:hint="cs"/>
          <w:vanish/>
          <w:sz w:val="22"/>
          <w:szCs w:val="22"/>
          <w:shd w:val="clear" w:color="auto" w:fill="FFFF99"/>
          <w:rtl/>
        </w:rPr>
        <w:t>פה ש</w:t>
      </w:r>
      <w:r w:rsidRPr="00995AFC">
        <w:rPr>
          <w:rStyle w:val="default"/>
          <w:rFonts w:cs="FrankRuehl"/>
          <w:vanish/>
          <w:sz w:val="22"/>
          <w:szCs w:val="22"/>
          <w:shd w:val="clear" w:color="auto" w:fill="FFFF99"/>
          <w:rtl/>
        </w:rPr>
        <w:t>קדמה</w:t>
      </w:r>
      <w:r w:rsidRPr="00995AFC">
        <w:rPr>
          <w:rStyle w:val="default"/>
          <w:rFonts w:cs="FrankRuehl" w:hint="cs"/>
          <w:vanish/>
          <w:sz w:val="22"/>
          <w:szCs w:val="22"/>
          <w:shd w:val="clear" w:color="auto" w:fill="FFFF99"/>
          <w:rtl/>
        </w:rPr>
        <w:t xml:space="preserve"> למועד שבו ניתנ</w:t>
      </w:r>
      <w:r w:rsidRPr="00995AFC">
        <w:rPr>
          <w:rStyle w:val="default"/>
          <w:rFonts w:cs="FrankRuehl"/>
          <w:vanish/>
          <w:sz w:val="22"/>
          <w:szCs w:val="22"/>
          <w:shd w:val="clear" w:color="auto" w:fill="FFFF99"/>
          <w:rtl/>
        </w:rPr>
        <w:t xml:space="preserve">ו </w:t>
      </w:r>
      <w:r w:rsidRPr="00995AFC">
        <w:rPr>
          <w:rStyle w:val="default"/>
          <w:rFonts w:cs="FrankRuehl" w:hint="cs"/>
          <w:vanish/>
          <w:sz w:val="22"/>
          <w:szCs w:val="22"/>
          <w:shd w:val="clear" w:color="auto" w:fill="FFFF99"/>
          <w:rtl/>
        </w:rPr>
        <w:t>לו ל</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א</w:t>
      </w:r>
      <w:r w:rsidRPr="00995AFC">
        <w:rPr>
          <w:rStyle w:val="default"/>
          <w:rFonts w:cs="FrankRuehl"/>
          <w:vanish/>
          <w:sz w:val="22"/>
          <w:szCs w:val="22"/>
          <w:shd w:val="clear" w:color="auto" w:fill="FFFF99"/>
          <w:rtl/>
        </w:rPr>
        <w:t>שו</w:t>
      </w:r>
      <w:r w:rsidRPr="00995AFC">
        <w:rPr>
          <w:rStyle w:val="default"/>
          <w:rFonts w:cs="FrankRuehl" w:hint="cs"/>
          <w:vanish/>
          <w:sz w:val="22"/>
          <w:szCs w:val="22"/>
          <w:shd w:val="clear" w:color="auto" w:fill="FFFF99"/>
          <w:rtl/>
        </w:rPr>
        <w:t>נה א</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רה או רשיון ל</w:t>
      </w:r>
      <w:r w:rsidRPr="00995AFC">
        <w:rPr>
          <w:rStyle w:val="default"/>
          <w:rFonts w:cs="FrankRuehl"/>
          <w:vanish/>
          <w:sz w:val="22"/>
          <w:szCs w:val="22"/>
          <w:shd w:val="clear" w:color="auto" w:fill="FFFF99"/>
          <w:rtl/>
        </w:rPr>
        <w:t>ישיב</w:t>
      </w:r>
      <w:r w:rsidRPr="00995AFC">
        <w:rPr>
          <w:rStyle w:val="default"/>
          <w:rFonts w:cs="FrankRuehl" w:hint="cs"/>
          <w:vanish/>
          <w:sz w:val="22"/>
          <w:szCs w:val="22"/>
          <w:shd w:val="clear" w:color="auto" w:fill="FFFF99"/>
          <w:rtl/>
        </w:rPr>
        <w:t>ת קב</w:t>
      </w:r>
      <w:r w:rsidRPr="00995AFC">
        <w:rPr>
          <w:rStyle w:val="default"/>
          <w:rFonts w:cs="FrankRuehl"/>
          <w:vanish/>
          <w:sz w:val="22"/>
          <w:szCs w:val="22"/>
          <w:shd w:val="clear" w:color="auto" w:fill="FFFF99"/>
          <w:rtl/>
        </w:rPr>
        <w:t>ע, לפ</w:t>
      </w:r>
      <w:r w:rsidRPr="00995AFC">
        <w:rPr>
          <w:rStyle w:val="default"/>
          <w:rFonts w:cs="FrankRuehl" w:hint="cs"/>
          <w:vanish/>
          <w:sz w:val="22"/>
          <w:szCs w:val="22"/>
          <w:shd w:val="clear" w:color="auto" w:fill="FFFF99"/>
          <w:rtl/>
        </w:rPr>
        <w:t>י ח</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ק</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כ</w:t>
      </w:r>
      <w:r w:rsidRPr="00995AFC">
        <w:rPr>
          <w:rStyle w:val="default"/>
          <w:rFonts w:cs="FrankRuehl" w:hint="cs"/>
          <w:vanish/>
          <w:sz w:val="22"/>
          <w:szCs w:val="22"/>
          <w:shd w:val="clear" w:color="auto" w:fill="FFFF99"/>
          <w:rtl/>
        </w:rPr>
        <w:t>נ</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סה לישראל, תשי"ב-1952;</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(4)</w:t>
      </w:r>
      <w:r w:rsidRPr="00995AFC">
        <w:rPr>
          <w:rStyle w:val="default"/>
          <w:rFonts w:cs="FrankRuehl"/>
          <w:vanish/>
          <w:sz w:val="22"/>
          <w:szCs w:val="22"/>
          <w:shd w:val="clear" w:color="auto" w:fill="FFFF99"/>
          <w:rtl/>
        </w:rPr>
        <w:tab/>
        <w:t>תקו</w:t>
      </w:r>
      <w:r w:rsidRPr="00995AFC">
        <w:rPr>
          <w:rStyle w:val="default"/>
          <w:rFonts w:cs="FrankRuehl" w:hint="cs"/>
          <w:vanish/>
          <w:sz w:val="22"/>
          <w:szCs w:val="22"/>
          <w:shd w:val="clear" w:color="auto" w:fill="FFFF99"/>
          <w:rtl/>
        </w:rPr>
        <w:t>פה ש</w:t>
      </w:r>
      <w:r w:rsidRPr="00995AFC">
        <w:rPr>
          <w:rStyle w:val="default"/>
          <w:rFonts w:cs="FrankRuehl"/>
          <w:vanish/>
          <w:sz w:val="22"/>
          <w:szCs w:val="22"/>
          <w:shd w:val="clear" w:color="auto" w:fill="FFFF99"/>
          <w:rtl/>
        </w:rPr>
        <w:t>ל 24 חו</w:t>
      </w:r>
      <w:r w:rsidRPr="00995AFC">
        <w:rPr>
          <w:rStyle w:val="default"/>
          <w:rFonts w:cs="FrankRuehl" w:hint="cs"/>
          <w:vanish/>
          <w:sz w:val="22"/>
          <w:szCs w:val="22"/>
          <w:shd w:val="clear" w:color="auto" w:fill="FFFF99"/>
          <w:rtl/>
        </w:rPr>
        <w:t xml:space="preserve">דשים שחלה תכוף לאחר תום השירות הסדיר של חייל משוחרר, או מיום סיום </w:t>
      </w:r>
      <w:r w:rsidRPr="00995AFC">
        <w:rPr>
          <w:rStyle w:val="default"/>
          <w:rFonts w:cs="FrankRuehl"/>
          <w:vanish/>
          <w:sz w:val="22"/>
          <w:szCs w:val="22"/>
          <w:shd w:val="clear" w:color="auto" w:fill="FFFF99"/>
          <w:rtl/>
        </w:rPr>
        <w:t>שי</w:t>
      </w:r>
      <w:r w:rsidRPr="00995AFC">
        <w:rPr>
          <w:rStyle w:val="default"/>
          <w:rFonts w:cs="FrankRuehl" w:hint="cs"/>
          <w:vanish/>
          <w:sz w:val="22"/>
          <w:szCs w:val="22"/>
          <w:shd w:val="clear" w:color="auto" w:fill="FFFF99"/>
          <w:rtl/>
        </w:rPr>
        <w:t xml:space="preserve">רות קבע של תקופה שאינה עולה על 24 חודשים; לענין זה - </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"חי</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 xml:space="preserve">ל </w:t>
      </w:r>
      <w:r w:rsidRPr="00995AFC">
        <w:rPr>
          <w:rStyle w:val="default"/>
          <w:rFonts w:cs="FrankRuehl"/>
          <w:vanish/>
          <w:sz w:val="22"/>
          <w:szCs w:val="22"/>
          <w:shd w:val="clear" w:color="auto" w:fill="FFFF99"/>
          <w:rtl/>
        </w:rPr>
        <w:t>משו</w:t>
      </w:r>
      <w:r w:rsidRPr="00995AFC">
        <w:rPr>
          <w:rStyle w:val="default"/>
          <w:rFonts w:cs="FrankRuehl" w:hint="cs"/>
          <w:vanish/>
          <w:sz w:val="22"/>
          <w:szCs w:val="22"/>
          <w:shd w:val="clear" w:color="auto" w:fill="FFFF99"/>
          <w:rtl/>
        </w:rPr>
        <w:t>חר</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 ו"שירות סדיר" - כהגדרתם ב</w:t>
      </w:r>
      <w:r w:rsidRPr="00995AFC">
        <w:rPr>
          <w:rStyle w:val="default"/>
          <w:rFonts w:cs="FrankRuehl"/>
          <w:vanish/>
          <w:sz w:val="22"/>
          <w:szCs w:val="22"/>
          <w:shd w:val="clear" w:color="auto" w:fill="FFFF99"/>
          <w:rtl/>
        </w:rPr>
        <w:t>ס</w:t>
      </w:r>
      <w:r w:rsidRPr="00995AFC">
        <w:rPr>
          <w:rStyle w:val="default"/>
          <w:rFonts w:cs="FrankRuehl" w:hint="cs"/>
          <w:vanish/>
          <w:sz w:val="22"/>
          <w:szCs w:val="22"/>
          <w:shd w:val="clear" w:color="auto" w:fill="FFFF99"/>
          <w:rtl/>
        </w:rPr>
        <w:t>ע</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ף 1 ל</w:t>
      </w:r>
      <w:r w:rsidRPr="00995AFC">
        <w:rPr>
          <w:rStyle w:val="default"/>
          <w:rFonts w:cs="FrankRuehl"/>
          <w:vanish/>
          <w:sz w:val="22"/>
          <w:szCs w:val="22"/>
          <w:shd w:val="clear" w:color="auto" w:fill="FFFF99"/>
          <w:rtl/>
        </w:rPr>
        <w:t>ח</w:t>
      </w:r>
      <w:r w:rsidRPr="00995AFC">
        <w:rPr>
          <w:rStyle w:val="default"/>
          <w:rFonts w:cs="FrankRuehl" w:hint="cs"/>
          <w:vanish/>
          <w:sz w:val="22"/>
          <w:szCs w:val="22"/>
          <w:shd w:val="clear" w:color="auto" w:fill="FFFF99"/>
          <w:rtl/>
        </w:rPr>
        <w:t xml:space="preserve">וק </w:t>
      </w:r>
      <w:r w:rsidRPr="00995AFC">
        <w:rPr>
          <w:rStyle w:val="default"/>
          <w:rFonts w:cs="FrankRuehl"/>
          <w:vanish/>
          <w:sz w:val="22"/>
          <w:szCs w:val="22"/>
          <w:shd w:val="clear" w:color="auto" w:fill="FFFF99"/>
          <w:rtl/>
        </w:rPr>
        <w:t>ק</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ט</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 xml:space="preserve"> חיילים משוחר</w:t>
      </w:r>
      <w:r w:rsidRPr="00995AFC">
        <w:rPr>
          <w:rStyle w:val="default"/>
          <w:rFonts w:cs="FrankRuehl"/>
          <w:vanish/>
          <w:sz w:val="22"/>
          <w:szCs w:val="22"/>
          <w:shd w:val="clear" w:color="auto" w:fill="FFFF99"/>
          <w:rtl/>
        </w:rPr>
        <w:t xml:space="preserve">רים, </w:t>
      </w:r>
      <w:r w:rsidRPr="00995AFC">
        <w:rPr>
          <w:rStyle w:val="default"/>
          <w:rFonts w:cs="FrankRuehl" w:hint="cs"/>
          <w:vanish/>
          <w:sz w:val="22"/>
          <w:szCs w:val="22"/>
          <w:shd w:val="clear" w:color="auto" w:fill="FFFF99"/>
          <w:rtl/>
        </w:rPr>
        <w:t>תשנ"</w:t>
      </w:r>
      <w:r w:rsidRPr="00995AFC">
        <w:rPr>
          <w:rStyle w:val="default"/>
          <w:rFonts w:cs="FrankRuehl"/>
          <w:vanish/>
          <w:sz w:val="22"/>
          <w:szCs w:val="22"/>
          <w:shd w:val="clear" w:color="auto" w:fill="FFFF99"/>
          <w:rtl/>
        </w:rPr>
        <w:t xml:space="preserve">ד-1994; </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"שי</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 xml:space="preserve">ות </w:t>
      </w:r>
      <w:r w:rsidRPr="00995AFC">
        <w:rPr>
          <w:rStyle w:val="default"/>
          <w:rFonts w:cs="FrankRuehl"/>
          <w:vanish/>
          <w:sz w:val="22"/>
          <w:szCs w:val="22"/>
          <w:shd w:val="clear" w:color="auto" w:fill="FFFF99"/>
          <w:rtl/>
        </w:rPr>
        <w:t>ק</w:t>
      </w:r>
      <w:r w:rsidRPr="00995AFC">
        <w:rPr>
          <w:rStyle w:val="default"/>
          <w:rFonts w:cs="FrankRuehl" w:hint="cs"/>
          <w:vanish/>
          <w:sz w:val="22"/>
          <w:szCs w:val="22"/>
          <w:shd w:val="clear" w:color="auto" w:fill="FFFF99"/>
          <w:rtl/>
        </w:rPr>
        <w:t xml:space="preserve">בע" - </w:t>
      </w:r>
      <w:r w:rsidRPr="00995AFC">
        <w:rPr>
          <w:rStyle w:val="default"/>
          <w:rFonts w:cs="FrankRuehl"/>
          <w:vanish/>
          <w:sz w:val="22"/>
          <w:szCs w:val="22"/>
          <w:shd w:val="clear" w:color="auto" w:fill="FFFF99"/>
          <w:rtl/>
        </w:rPr>
        <w:t>כ</w:t>
      </w:r>
      <w:r w:rsidRPr="00995AFC">
        <w:rPr>
          <w:rStyle w:val="default"/>
          <w:rFonts w:cs="FrankRuehl" w:hint="cs"/>
          <w:vanish/>
          <w:sz w:val="22"/>
          <w:szCs w:val="22"/>
          <w:shd w:val="clear" w:color="auto" w:fill="FFFF99"/>
          <w:rtl/>
        </w:rPr>
        <w:t>הגדרתו בסעיף 1 לחוק שירות הקבע בצבא הגנה לישראל (גמלאות) [</w:t>
      </w:r>
      <w:r w:rsidRPr="00995AFC">
        <w:rPr>
          <w:rStyle w:val="default"/>
          <w:rFonts w:cs="FrankRuehl"/>
          <w:vanish/>
          <w:sz w:val="22"/>
          <w:szCs w:val="22"/>
          <w:shd w:val="clear" w:color="auto" w:fill="FFFF99"/>
          <w:rtl/>
        </w:rPr>
        <w:t>נוסח משו</w:t>
      </w:r>
      <w:r w:rsidRPr="00995AFC">
        <w:rPr>
          <w:rStyle w:val="default"/>
          <w:rFonts w:cs="FrankRuehl" w:hint="cs"/>
          <w:vanish/>
          <w:sz w:val="22"/>
          <w:szCs w:val="22"/>
          <w:shd w:val="clear" w:color="auto" w:fill="FFFF99"/>
          <w:rtl/>
        </w:rPr>
        <w:t xml:space="preserve">לב], תשמ"ה- 1985; </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vanish/>
          <w:sz w:val="22"/>
          <w:szCs w:val="22"/>
          <w:shd w:val="clear" w:color="auto" w:fill="FFFF99"/>
          <w:rtl/>
        </w:rPr>
        <w:t>(5)</w:t>
      </w:r>
      <w:r w:rsidRPr="00995AFC">
        <w:rPr>
          <w:rStyle w:val="default"/>
          <w:rFonts w:cs="FrankRuehl"/>
          <w:vanish/>
          <w:sz w:val="22"/>
          <w:szCs w:val="22"/>
          <w:shd w:val="clear" w:color="auto" w:fill="FFFF99"/>
          <w:rtl/>
        </w:rPr>
        <w:tab/>
        <w:t>תקו</w:t>
      </w:r>
      <w:r w:rsidRPr="00995AFC">
        <w:rPr>
          <w:rStyle w:val="default"/>
          <w:rFonts w:cs="FrankRuehl" w:hint="cs"/>
          <w:vanish/>
          <w:sz w:val="22"/>
          <w:szCs w:val="22"/>
          <w:shd w:val="clear" w:color="auto" w:fill="FFFF99"/>
          <w:rtl/>
        </w:rPr>
        <w:t>פה ש</w:t>
      </w:r>
      <w:r w:rsidRPr="00995AFC">
        <w:rPr>
          <w:rStyle w:val="default"/>
          <w:rFonts w:cs="FrankRuehl"/>
          <w:vanish/>
          <w:sz w:val="22"/>
          <w:szCs w:val="22"/>
          <w:shd w:val="clear" w:color="auto" w:fill="FFFF99"/>
          <w:rtl/>
        </w:rPr>
        <w:t>בה ה</w:t>
      </w:r>
      <w:r w:rsidRPr="00995AFC">
        <w:rPr>
          <w:rStyle w:val="default"/>
          <w:rFonts w:cs="FrankRuehl" w:hint="cs"/>
          <w:vanish/>
          <w:sz w:val="22"/>
          <w:szCs w:val="22"/>
          <w:shd w:val="clear" w:color="auto" w:fill="FFFF99"/>
          <w:rtl/>
        </w:rPr>
        <w:t>יה קטין, ל</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בו</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 xml:space="preserve"> תקו</w:t>
      </w:r>
      <w:r w:rsidRPr="00995AFC">
        <w:rPr>
          <w:rStyle w:val="default"/>
          <w:rFonts w:cs="FrankRuehl"/>
          <w:vanish/>
          <w:sz w:val="22"/>
          <w:szCs w:val="22"/>
          <w:shd w:val="clear" w:color="auto" w:fill="FFFF99"/>
          <w:rtl/>
        </w:rPr>
        <w:t>פ</w:t>
      </w:r>
      <w:r w:rsidRPr="00995AFC">
        <w:rPr>
          <w:rStyle w:val="default"/>
          <w:rFonts w:cs="FrankRuehl" w:hint="cs"/>
          <w:vanish/>
          <w:sz w:val="22"/>
          <w:szCs w:val="22"/>
          <w:shd w:val="clear" w:color="auto" w:fill="FFFF99"/>
          <w:rtl/>
        </w:rPr>
        <w:t xml:space="preserve">ה </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חלה תכוף לאחריה, ו</w:t>
      </w:r>
      <w:r w:rsidRPr="00995AFC">
        <w:rPr>
          <w:rStyle w:val="default"/>
          <w:rFonts w:cs="FrankRuehl"/>
          <w:vanish/>
          <w:sz w:val="22"/>
          <w:szCs w:val="22"/>
          <w:shd w:val="clear" w:color="auto" w:fill="FFFF99"/>
          <w:rtl/>
        </w:rPr>
        <w:t>בלבד</w:t>
      </w:r>
      <w:r w:rsidRPr="00995AFC">
        <w:rPr>
          <w:rStyle w:val="default"/>
          <w:rFonts w:cs="FrankRuehl" w:hint="cs"/>
          <w:vanish/>
          <w:sz w:val="22"/>
          <w:szCs w:val="22"/>
          <w:shd w:val="clear" w:color="auto" w:fill="FFFF99"/>
          <w:rtl/>
        </w:rPr>
        <w:t xml:space="preserve"> שפק</w:t>
      </w:r>
      <w:r w:rsidRPr="00995AFC">
        <w:rPr>
          <w:rStyle w:val="default"/>
          <w:rFonts w:cs="FrankRuehl"/>
          <w:vanish/>
          <w:sz w:val="22"/>
          <w:szCs w:val="22"/>
          <w:shd w:val="clear" w:color="auto" w:fill="FFFF99"/>
          <w:rtl/>
        </w:rPr>
        <w:t>יד ש</w:t>
      </w:r>
      <w:r w:rsidRPr="00995AFC">
        <w:rPr>
          <w:rStyle w:val="default"/>
          <w:rFonts w:cs="FrankRuehl" w:hint="cs"/>
          <w:vanish/>
          <w:sz w:val="22"/>
          <w:szCs w:val="22"/>
          <w:shd w:val="clear" w:color="auto" w:fill="FFFF99"/>
          <w:rtl/>
        </w:rPr>
        <w:t>ומה קבע לגביו לענין סעיף 35 לפקודת מס הכנסה, כי דינו כדין עולה;</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(6)</w:t>
      </w:r>
      <w:r w:rsidRPr="00995AFC">
        <w:rPr>
          <w:rStyle w:val="default"/>
          <w:rFonts w:cs="FrankRuehl"/>
          <w:vanish/>
          <w:sz w:val="22"/>
          <w:szCs w:val="22"/>
          <w:shd w:val="clear" w:color="auto" w:fill="FFFF99"/>
          <w:rtl/>
        </w:rPr>
        <w:tab/>
        <w:t>תקו</w:t>
      </w:r>
      <w:r w:rsidRPr="00995AFC">
        <w:rPr>
          <w:rStyle w:val="default"/>
          <w:rFonts w:cs="FrankRuehl" w:hint="cs"/>
          <w:vanish/>
          <w:sz w:val="22"/>
          <w:szCs w:val="22"/>
          <w:shd w:val="clear" w:color="auto" w:fill="FFFF99"/>
          <w:rtl/>
        </w:rPr>
        <w:t>פה ש</w:t>
      </w:r>
      <w:r w:rsidRPr="00995AFC">
        <w:rPr>
          <w:rStyle w:val="default"/>
          <w:rFonts w:cs="FrankRuehl"/>
          <w:vanish/>
          <w:sz w:val="22"/>
          <w:szCs w:val="22"/>
          <w:shd w:val="clear" w:color="auto" w:fill="FFFF99"/>
          <w:rtl/>
        </w:rPr>
        <w:t>בה ת</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שב ישראל</w:t>
      </w:r>
      <w:r w:rsidRPr="00995AFC">
        <w:rPr>
          <w:rStyle w:val="default"/>
          <w:rFonts w:cs="FrankRuehl" w:hint="cs"/>
          <w:vanish/>
          <w:sz w:val="22"/>
          <w:szCs w:val="22"/>
          <w:shd w:val="clear" w:color="auto" w:fill="FFFF99"/>
          <w:rtl/>
        </w:rPr>
        <w:t xml:space="preserve"> באזור, כהגדרתו בסעיף 378 לחוק הביטוח הלאומי, התגורר באזור;</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(7)</w:t>
      </w:r>
      <w:r w:rsidRPr="00995AFC">
        <w:rPr>
          <w:rStyle w:val="default"/>
          <w:rFonts w:cs="FrankRuehl"/>
          <w:vanish/>
          <w:sz w:val="22"/>
          <w:szCs w:val="22"/>
          <w:shd w:val="clear" w:color="auto" w:fill="FFFF99"/>
          <w:rtl/>
        </w:rPr>
        <w:tab/>
        <w:t>תקו</w:t>
      </w:r>
      <w:r w:rsidRPr="00995AFC">
        <w:rPr>
          <w:rStyle w:val="default"/>
          <w:rFonts w:cs="FrankRuehl" w:hint="cs"/>
          <w:vanish/>
          <w:sz w:val="22"/>
          <w:szCs w:val="22"/>
          <w:shd w:val="clear" w:color="auto" w:fill="FFFF99"/>
          <w:rtl/>
        </w:rPr>
        <w:t>פה ש</w:t>
      </w:r>
      <w:r w:rsidRPr="00995AFC">
        <w:rPr>
          <w:rStyle w:val="default"/>
          <w:rFonts w:cs="FrankRuehl"/>
          <w:vanish/>
          <w:sz w:val="22"/>
          <w:szCs w:val="22"/>
          <w:shd w:val="clear" w:color="auto" w:fill="FFFF99"/>
          <w:rtl/>
        </w:rPr>
        <w:t xml:space="preserve">לכל </w:t>
      </w:r>
      <w:r w:rsidRPr="00995AFC">
        <w:rPr>
          <w:rStyle w:val="default"/>
          <w:rFonts w:cs="FrankRuehl" w:hint="cs"/>
          <w:vanish/>
          <w:sz w:val="22"/>
          <w:szCs w:val="22"/>
          <w:shd w:val="clear" w:color="auto" w:fill="FFFF99"/>
          <w:rtl/>
        </w:rPr>
        <w:t>אורכה הוא היה תושב</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 xml:space="preserve">שר בעדה שילם למוסד את דמי ביטוח </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בריאו</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 xml:space="preserve"> החלים </w:t>
      </w:r>
      <w:r w:rsidRPr="00995AFC">
        <w:rPr>
          <w:rStyle w:val="default"/>
          <w:rFonts w:cs="FrankRuehl"/>
          <w:vanish/>
          <w:sz w:val="22"/>
          <w:szCs w:val="22"/>
          <w:shd w:val="clear" w:color="auto" w:fill="FFFF99"/>
          <w:rtl/>
        </w:rPr>
        <w:t>ע</w:t>
      </w:r>
      <w:r w:rsidRPr="00995AFC">
        <w:rPr>
          <w:rStyle w:val="default"/>
          <w:rFonts w:cs="FrankRuehl" w:hint="cs"/>
          <w:vanish/>
          <w:sz w:val="22"/>
          <w:szCs w:val="22"/>
          <w:shd w:val="clear" w:color="auto" w:fill="FFFF99"/>
          <w:rtl/>
        </w:rPr>
        <w:t>ליו לפי חוק ז</w:t>
      </w:r>
      <w:r w:rsidRPr="00995AFC">
        <w:rPr>
          <w:rStyle w:val="default"/>
          <w:rFonts w:cs="FrankRuehl"/>
          <w:vanish/>
          <w:sz w:val="22"/>
          <w:szCs w:val="22"/>
          <w:shd w:val="clear" w:color="auto" w:fill="FFFF99"/>
          <w:rtl/>
        </w:rPr>
        <w:t>ה; לע</w:t>
      </w:r>
      <w:r w:rsidRPr="00995AFC">
        <w:rPr>
          <w:rStyle w:val="default"/>
          <w:rFonts w:cs="FrankRuehl" w:hint="cs"/>
          <w:vanish/>
          <w:sz w:val="22"/>
          <w:szCs w:val="22"/>
          <w:shd w:val="clear" w:color="auto" w:fill="FFFF99"/>
          <w:rtl/>
        </w:rPr>
        <w:t xml:space="preserve">נין </w:t>
      </w:r>
      <w:r w:rsidRPr="00995AFC">
        <w:rPr>
          <w:rStyle w:val="default"/>
          <w:rFonts w:cs="FrankRuehl"/>
          <w:vanish/>
          <w:sz w:val="22"/>
          <w:szCs w:val="22"/>
          <w:shd w:val="clear" w:color="auto" w:fill="FFFF99"/>
          <w:rtl/>
        </w:rPr>
        <w:t>זה י</w:t>
      </w:r>
      <w:r w:rsidRPr="00995AFC">
        <w:rPr>
          <w:rStyle w:val="default"/>
          <w:rFonts w:cs="FrankRuehl" w:hint="cs"/>
          <w:vanish/>
          <w:sz w:val="22"/>
          <w:szCs w:val="22"/>
          <w:shd w:val="clear" w:color="auto" w:fill="FFFF99"/>
          <w:rtl/>
        </w:rPr>
        <w:t>יחש</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ד</w:t>
      </w:r>
      <w:r w:rsidRPr="00995AFC">
        <w:rPr>
          <w:rStyle w:val="default"/>
          <w:rFonts w:cs="FrankRuehl"/>
          <w:vanish/>
          <w:sz w:val="22"/>
          <w:szCs w:val="22"/>
          <w:shd w:val="clear" w:color="auto" w:fill="FFFF99"/>
          <w:rtl/>
        </w:rPr>
        <w:t>ם</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כ</w:t>
      </w:r>
      <w:r w:rsidRPr="00995AFC">
        <w:rPr>
          <w:rStyle w:val="default"/>
          <w:rFonts w:cs="FrankRuehl" w:hint="cs"/>
          <w:vanish/>
          <w:sz w:val="22"/>
          <w:szCs w:val="22"/>
          <w:shd w:val="clear" w:color="auto" w:fill="FFFF99"/>
          <w:rtl/>
        </w:rPr>
        <w:t>מי ששילם דמי ביטוח בריאות בעד תקופה כאמור, אם לא היה קיים לגביו חוב של דמי ביטוח בריאות בעד אותה תקופה או בעד כל חלק ממנה, שהפיגור בתשלומו עולה על 12 חוד</w:t>
      </w:r>
      <w:r w:rsidRPr="00995AFC">
        <w:rPr>
          <w:rStyle w:val="default"/>
          <w:rFonts w:cs="FrankRuehl"/>
          <w:vanish/>
          <w:sz w:val="22"/>
          <w:szCs w:val="22"/>
          <w:shd w:val="clear" w:color="auto" w:fill="FFFF99"/>
          <w:rtl/>
        </w:rPr>
        <w:t>שים;</w:t>
      </w:r>
    </w:p>
    <w:p w:rsidR="00DF63EA" w:rsidRPr="00995AFC" w:rsidRDefault="00DF63EA">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"תקו</w:t>
      </w:r>
      <w:r w:rsidRPr="00995AFC">
        <w:rPr>
          <w:rStyle w:val="default"/>
          <w:rFonts w:cs="FrankRuehl" w:hint="cs"/>
          <w:vanish/>
          <w:sz w:val="22"/>
          <w:szCs w:val="22"/>
          <w:shd w:val="clear" w:color="auto" w:fill="FFFF99"/>
          <w:rtl/>
        </w:rPr>
        <w:t>פת ה</w:t>
      </w:r>
      <w:r w:rsidRPr="00995AFC">
        <w:rPr>
          <w:rStyle w:val="default"/>
          <w:rFonts w:cs="FrankRuehl"/>
          <w:vanish/>
          <w:sz w:val="22"/>
          <w:szCs w:val="22"/>
          <w:shd w:val="clear" w:color="auto" w:fill="FFFF99"/>
          <w:rtl/>
        </w:rPr>
        <w:t>יעד</w:t>
      </w:r>
      <w:r w:rsidRPr="00995AFC">
        <w:rPr>
          <w:rStyle w:val="default"/>
          <w:rFonts w:cs="FrankRuehl" w:hint="cs"/>
          <w:vanish/>
          <w:sz w:val="22"/>
          <w:szCs w:val="22"/>
          <w:shd w:val="clear" w:color="auto" w:fill="FFFF99"/>
          <w:rtl/>
        </w:rPr>
        <w:t>רו</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 - שתי שנות היעדרות רצופות לפ</w:t>
      </w:r>
      <w:r w:rsidRPr="00995AFC">
        <w:rPr>
          <w:rStyle w:val="default"/>
          <w:rFonts w:cs="FrankRuehl"/>
          <w:vanish/>
          <w:sz w:val="22"/>
          <w:szCs w:val="22"/>
          <w:shd w:val="clear" w:color="auto" w:fill="FFFF99"/>
          <w:rtl/>
        </w:rPr>
        <w:t>ח</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ת.</w:t>
      </w:r>
    </w:p>
    <w:p w:rsidR="00DF63EA" w:rsidRPr="00995AFC" w:rsidRDefault="00DF63EA">
      <w:pPr>
        <w:pStyle w:val="P00"/>
        <w:spacing w:before="0"/>
        <w:ind w:left="0" w:right="1134"/>
        <w:rPr>
          <w:rStyle w:val="default"/>
          <w:rFonts w:cs="FrankRuehl" w:hint="cs"/>
          <w:vanish/>
          <w:sz w:val="2"/>
          <w:szCs w:val="2"/>
          <w:shd w:val="clear" w:color="auto" w:fill="FFFF99"/>
          <w:rtl/>
        </w:rPr>
      </w:pPr>
      <w:r w:rsidRPr="00995AFC">
        <w:rPr>
          <w:rStyle w:val="default"/>
          <w:rFonts w:cs="FrankRuehl" w:hint="cs"/>
          <w:vanish/>
          <w:sz w:val="22"/>
          <w:szCs w:val="22"/>
          <w:shd w:val="clear" w:color="auto" w:fill="FFFF99"/>
          <w:rtl/>
        </w:rPr>
        <w:tab/>
        <w:t>(ב)</w:t>
      </w: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 xml:space="preserve">מי </w:t>
      </w:r>
      <w:r w:rsidRPr="00995AFC">
        <w:rPr>
          <w:rStyle w:val="default"/>
          <w:rFonts w:cs="FrankRuehl" w:hint="cs"/>
          <w:vanish/>
          <w:sz w:val="22"/>
          <w:szCs w:val="22"/>
          <w:shd w:val="clear" w:color="auto" w:fill="FFFF99"/>
          <w:rtl/>
        </w:rPr>
        <w:t>שהיה</w:t>
      </w:r>
      <w:r w:rsidRPr="00995AFC">
        <w:rPr>
          <w:rStyle w:val="default"/>
          <w:rFonts w:cs="FrankRuehl"/>
          <w:vanish/>
          <w:sz w:val="22"/>
          <w:szCs w:val="22"/>
          <w:shd w:val="clear" w:color="auto" w:fill="FFFF99"/>
          <w:rtl/>
        </w:rPr>
        <w:t xml:space="preserve"> תוש</w:t>
      </w:r>
      <w:r w:rsidRPr="00995AFC">
        <w:rPr>
          <w:rStyle w:val="default"/>
          <w:rFonts w:cs="FrankRuehl" w:hint="cs"/>
          <w:vanish/>
          <w:sz w:val="22"/>
          <w:szCs w:val="22"/>
          <w:shd w:val="clear" w:color="auto" w:fill="FFFF99"/>
          <w:rtl/>
        </w:rPr>
        <w:t>ב, במועד שקדם לתקופת היעדרות, לא יהיה זכאי לשירותי בריאות לפי חוק זה, למשך תקופה של 2 חודשים כנגד כל שנת היעדרות</w:t>
      </w:r>
      <w:r w:rsidRPr="00995AFC">
        <w:rPr>
          <w:rStyle w:val="default"/>
          <w:rFonts w:cs="FrankRuehl"/>
          <w:vanish/>
          <w:sz w:val="22"/>
          <w:szCs w:val="22"/>
          <w:shd w:val="clear" w:color="auto" w:fill="FFFF99"/>
          <w:rtl/>
        </w:rPr>
        <w:t xml:space="preserve"> ש</w:t>
      </w:r>
      <w:r w:rsidRPr="00995AFC">
        <w:rPr>
          <w:rStyle w:val="default"/>
          <w:rFonts w:cs="FrankRuehl" w:hint="cs"/>
          <w:vanish/>
          <w:sz w:val="22"/>
          <w:szCs w:val="22"/>
          <w:shd w:val="clear" w:color="auto" w:fill="FFFF99"/>
          <w:rtl/>
        </w:rPr>
        <w:t>בתקופת ההיעדרות, ובלבד שהתקופה לא תעלה על 18</w:t>
      </w:r>
      <w:r w:rsidRPr="00995AFC">
        <w:rPr>
          <w:rStyle w:val="default"/>
          <w:rFonts w:cs="FrankRuehl"/>
          <w:vanish/>
          <w:sz w:val="22"/>
          <w:szCs w:val="22"/>
          <w:shd w:val="clear" w:color="auto" w:fill="FFFF99"/>
          <w:rtl/>
        </w:rPr>
        <w:t xml:space="preserve"> חוד</w:t>
      </w:r>
      <w:r w:rsidRPr="00995AFC">
        <w:rPr>
          <w:rStyle w:val="default"/>
          <w:rFonts w:cs="FrankRuehl" w:hint="cs"/>
          <w:vanish/>
          <w:sz w:val="22"/>
          <w:szCs w:val="22"/>
          <w:shd w:val="clear" w:color="auto" w:fill="FFFF99"/>
          <w:rtl/>
        </w:rPr>
        <w:t xml:space="preserve">שים (להלן - תקופת המתנה). </w:t>
      </w:r>
      <w:r w:rsidRPr="00995AFC">
        <w:rPr>
          <w:rStyle w:val="default"/>
          <w:rFonts w:cs="FrankRuehl" w:hint="cs"/>
          <w:vanish/>
          <w:sz w:val="22"/>
          <w:szCs w:val="22"/>
          <w:u w:val="single"/>
          <w:shd w:val="clear" w:color="auto" w:fill="FFFF99"/>
          <w:rtl/>
        </w:rPr>
        <w:t>לענין סעיף קטן זה, "חודש" - ת</w:t>
      </w:r>
      <w:r w:rsidRPr="00995AFC">
        <w:rPr>
          <w:rStyle w:val="default"/>
          <w:rFonts w:cs="FrankRuehl"/>
          <w:vanish/>
          <w:sz w:val="22"/>
          <w:szCs w:val="22"/>
          <w:u w:val="single"/>
          <w:shd w:val="clear" w:color="auto" w:fill="FFFF99"/>
          <w:rtl/>
        </w:rPr>
        <w:t>ק</w:t>
      </w:r>
      <w:r w:rsidRPr="00995AFC">
        <w:rPr>
          <w:rStyle w:val="default"/>
          <w:rFonts w:cs="FrankRuehl" w:hint="cs"/>
          <w:vanish/>
          <w:sz w:val="22"/>
          <w:szCs w:val="22"/>
          <w:u w:val="single"/>
          <w:shd w:val="clear" w:color="auto" w:fill="FFFF99"/>
          <w:rtl/>
        </w:rPr>
        <w:t>ופה</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של 25 ימי שהייה</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רצ</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פ</w:t>
      </w:r>
      <w:r w:rsidRPr="00995AFC">
        <w:rPr>
          <w:rStyle w:val="default"/>
          <w:rFonts w:cs="FrankRuehl"/>
          <w:vanish/>
          <w:sz w:val="22"/>
          <w:szCs w:val="22"/>
          <w:u w:val="single"/>
          <w:shd w:val="clear" w:color="auto" w:fill="FFFF99"/>
          <w:rtl/>
        </w:rPr>
        <w:t>ים</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בישר</w:t>
      </w:r>
      <w:r w:rsidRPr="00995AFC">
        <w:rPr>
          <w:rStyle w:val="default"/>
          <w:rFonts w:cs="FrankRuehl" w:hint="cs"/>
          <w:vanish/>
          <w:sz w:val="22"/>
          <w:szCs w:val="22"/>
          <w:u w:val="single"/>
          <w:shd w:val="clear" w:color="auto" w:fill="FFFF99"/>
          <w:rtl/>
        </w:rPr>
        <w:t>אל ש</w:t>
      </w:r>
      <w:r w:rsidRPr="00995AFC">
        <w:rPr>
          <w:rStyle w:val="default"/>
          <w:rFonts w:cs="FrankRuehl"/>
          <w:vanish/>
          <w:sz w:val="22"/>
          <w:szCs w:val="22"/>
          <w:u w:val="single"/>
          <w:shd w:val="clear" w:color="auto" w:fill="FFFF99"/>
          <w:rtl/>
        </w:rPr>
        <w:t>ל</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א</w:t>
      </w:r>
      <w:r w:rsidRPr="00995AFC">
        <w:rPr>
          <w:rStyle w:val="default"/>
          <w:rFonts w:cs="FrankRuehl" w:hint="cs"/>
          <w:vanish/>
          <w:sz w:val="22"/>
          <w:szCs w:val="22"/>
          <w:u w:val="single"/>
          <w:shd w:val="clear" w:color="auto" w:fill="FFFF99"/>
          <w:rtl/>
        </w:rPr>
        <w:t>ד</w:t>
      </w:r>
      <w:r w:rsidRPr="00995AFC">
        <w:rPr>
          <w:rStyle w:val="default"/>
          <w:rFonts w:cs="FrankRuehl"/>
          <w:vanish/>
          <w:sz w:val="22"/>
          <w:szCs w:val="22"/>
          <w:u w:val="single"/>
          <w:shd w:val="clear" w:color="auto" w:fill="FFFF99"/>
          <w:rtl/>
        </w:rPr>
        <w:t>ם</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מהלך שנה, שהיא אינה שנת היעדרות של אותו אדם</w:t>
      </w:r>
      <w:r w:rsidRPr="00995AFC">
        <w:rPr>
          <w:rStyle w:val="default"/>
          <w:rFonts w:cs="FrankRuehl" w:hint="cs"/>
          <w:vanish/>
          <w:sz w:val="22"/>
          <w:szCs w:val="22"/>
          <w:shd w:val="clear" w:color="auto" w:fill="FFFF99"/>
          <w:rtl/>
        </w:rPr>
        <w:t>.</w:t>
      </w:r>
    </w:p>
    <w:p w:rsidR="00DF63EA" w:rsidRPr="00995AFC" w:rsidRDefault="00DF63EA">
      <w:pPr>
        <w:pStyle w:val="P00"/>
        <w:spacing w:before="0"/>
        <w:ind w:left="0" w:right="1134"/>
        <w:rPr>
          <w:rStyle w:val="default"/>
          <w:rFonts w:cs="FrankRuehl"/>
          <w:vanish/>
          <w:sz w:val="22"/>
          <w:szCs w:val="22"/>
          <w:u w:val="single"/>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u w:val="single"/>
          <w:shd w:val="clear" w:color="auto" w:fill="FFFF99"/>
          <w:rtl/>
        </w:rPr>
        <w:t>(ב1)</w:t>
      </w:r>
      <w:r w:rsidRPr="00995AFC">
        <w:rPr>
          <w:rStyle w:val="default"/>
          <w:rFonts w:cs="FrankRuehl"/>
          <w:vanish/>
          <w:sz w:val="22"/>
          <w:szCs w:val="22"/>
          <w:u w:val="single"/>
          <w:shd w:val="clear" w:color="auto" w:fill="FFFF99"/>
          <w:rtl/>
        </w:rPr>
        <w:tab/>
        <w:t>היה</w:t>
      </w:r>
      <w:r w:rsidRPr="00995AFC">
        <w:rPr>
          <w:rStyle w:val="default"/>
          <w:rFonts w:cs="FrankRuehl" w:hint="cs"/>
          <w:vanish/>
          <w:sz w:val="22"/>
          <w:szCs w:val="22"/>
          <w:u w:val="single"/>
          <w:shd w:val="clear" w:color="auto" w:fill="FFFF99"/>
          <w:rtl/>
        </w:rPr>
        <w:t xml:space="preserve"> אדם</w:t>
      </w:r>
      <w:r w:rsidRPr="00995AFC">
        <w:rPr>
          <w:rStyle w:val="default"/>
          <w:rFonts w:cs="FrankRuehl"/>
          <w:vanish/>
          <w:sz w:val="22"/>
          <w:szCs w:val="22"/>
          <w:u w:val="single"/>
          <w:shd w:val="clear" w:color="auto" w:fill="FFFF99"/>
          <w:rtl/>
        </w:rPr>
        <w:t xml:space="preserve"> חיי</w:t>
      </w:r>
      <w:r w:rsidRPr="00995AFC">
        <w:rPr>
          <w:rStyle w:val="default"/>
          <w:rFonts w:cs="FrankRuehl" w:hint="cs"/>
          <w:vanish/>
          <w:sz w:val="22"/>
          <w:szCs w:val="22"/>
          <w:u w:val="single"/>
          <w:shd w:val="clear" w:color="auto" w:fill="FFFF99"/>
          <w:rtl/>
        </w:rPr>
        <w:t>ב בתקופת המתנה, ימסור על כך המוסד הודעה לקופת החולים שבה הוא רש</w:t>
      </w:r>
      <w:r w:rsidRPr="00995AFC">
        <w:rPr>
          <w:rStyle w:val="default"/>
          <w:rFonts w:cs="FrankRuehl"/>
          <w:vanish/>
          <w:sz w:val="22"/>
          <w:szCs w:val="22"/>
          <w:u w:val="single"/>
          <w:shd w:val="clear" w:color="auto" w:fill="FFFF99"/>
          <w:rtl/>
        </w:rPr>
        <w:t>ום; ב</w:t>
      </w:r>
      <w:r w:rsidRPr="00995AFC">
        <w:rPr>
          <w:rStyle w:val="default"/>
          <w:rFonts w:cs="FrankRuehl" w:hint="cs"/>
          <w:vanish/>
          <w:sz w:val="22"/>
          <w:szCs w:val="22"/>
          <w:u w:val="single"/>
          <w:shd w:val="clear" w:color="auto" w:fill="FFFF99"/>
          <w:rtl/>
        </w:rPr>
        <w:t xml:space="preserve">הודעה תפורט </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ק</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פת ההמתנה הנדרשת ממנו.</w:t>
      </w:r>
    </w:p>
    <w:p w:rsidR="00DF63EA" w:rsidRPr="00995AFC" w:rsidRDefault="00DF63EA">
      <w:pPr>
        <w:pStyle w:val="P00"/>
        <w:spacing w:before="0"/>
        <w:ind w:left="0" w:right="1134"/>
        <w:rPr>
          <w:rStyle w:val="default"/>
          <w:rFonts w:cs="FrankRuehl"/>
          <w:vanish/>
          <w:sz w:val="22"/>
          <w:szCs w:val="22"/>
          <w:u w:val="single"/>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u w:val="single"/>
          <w:shd w:val="clear" w:color="auto" w:fill="FFFF99"/>
          <w:rtl/>
        </w:rPr>
        <w:t>(ב2)</w:t>
      </w:r>
      <w:r w:rsidRPr="00995AFC">
        <w:rPr>
          <w:rStyle w:val="default"/>
          <w:rFonts w:cs="FrankRuehl"/>
          <w:vanish/>
          <w:sz w:val="22"/>
          <w:szCs w:val="22"/>
          <w:u w:val="single"/>
          <w:shd w:val="clear" w:color="auto" w:fill="FFFF99"/>
          <w:rtl/>
        </w:rPr>
        <w:tab/>
        <w:t>המוס</w:t>
      </w:r>
      <w:r w:rsidRPr="00995AFC">
        <w:rPr>
          <w:rStyle w:val="default"/>
          <w:rFonts w:cs="FrankRuehl" w:hint="cs"/>
          <w:vanish/>
          <w:sz w:val="22"/>
          <w:szCs w:val="22"/>
          <w:u w:val="single"/>
          <w:shd w:val="clear" w:color="auto" w:fill="FFFF99"/>
          <w:rtl/>
        </w:rPr>
        <w:t xml:space="preserve">ד </w:t>
      </w:r>
      <w:r w:rsidRPr="00995AFC">
        <w:rPr>
          <w:rStyle w:val="default"/>
          <w:rFonts w:cs="FrankRuehl"/>
          <w:vanish/>
          <w:sz w:val="22"/>
          <w:szCs w:val="22"/>
          <w:u w:val="single"/>
          <w:shd w:val="clear" w:color="auto" w:fill="FFFF99"/>
          <w:rtl/>
        </w:rPr>
        <w:t>יע</w:t>
      </w:r>
      <w:r w:rsidRPr="00995AFC">
        <w:rPr>
          <w:rStyle w:val="default"/>
          <w:rFonts w:cs="FrankRuehl" w:hint="cs"/>
          <w:vanish/>
          <w:sz w:val="22"/>
          <w:szCs w:val="22"/>
          <w:u w:val="single"/>
          <w:shd w:val="clear" w:color="auto" w:fill="FFFF99"/>
          <w:rtl/>
        </w:rPr>
        <w:t>דכ</w:t>
      </w:r>
      <w:r w:rsidRPr="00995AFC">
        <w:rPr>
          <w:rStyle w:val="default"/>
          <w:rFonts w:cs="FrankRuehl"/>
          <w:vanish/>
          <w:sz w:val="22"/>
          <w:szCs w:val="22"/>
          <w:u w:val="single"/>
          <w:shd w:val="clear" w:color="auto" w:fill="FFFF99"/>
          <w:rtl/>
        </w:rPr>
        <w:t xml:space="preserve">ן את </w:t>
      </w:r>
      <w:r w:rsidRPr="00995AFC">
        <w:rPr>
          <w:rStyle w:val="default"/>
          <w:rFonts w:cs="FrankRuehl" w:hint="cs"/>
          <w:vanish/>
          <w:sz w:val="22"/>
          <w:szCs w:val="22"/>
          <w:u w:val="single"/>
          <w:shd w:val="clear" w:color="auto" w:fill="FFFF99"/>
          <w:rtl/>
        </w:rPr>
        <w:t>קופת החולים לגבי שינויים בתקופת ההמתנה הנדרשת מאדם בהתאם למשך היעדרותו.</w:t>
      </w:r>
    </w:p>
    <w:p w:rsidR="00DF63EA" w:rsidRPr="00995AFC" w:rsidRDefault="00DF63EA">
      <w:pPr>
        <w:pStyle w:val="P00"/>
        <w:spacing w:before="0"/>
        <w:ind w:left="0" w:right="1134"/>
        <w:rPr>
          <w:rStyle w:val="default"/>
          <w:rFonts w:cs="FrankRuehl"/>
          <w:vanish/>
          <w:sz w:val="22"/>
          <w:szCs w:val="22"/>
          <w:u w:val="single"/>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u w:val="single"/>
          <w:shd w:val="clear" w:color="auto" w:fill="FFFF99"/>
          <w:rtl/>
        </w:rPr>
        <w:t>(ב3)</w:t>
      </w:r>
      <w:r w:rsidRPr="00995AFC">
        <w:rPr>
          <w:rStyle w:val="default"/>
          <w:rFonts w:cs="FrankRuehl"/>
          <w:vanish/>
          <w:sz w:val="22"/>
          <w:szCs w:val="22"/>
          <w:u w:val="single"/>
          <w:shd w:val="clear" w:color="auto" w:fill="FFFF99"/>
          <w:rtl/>
        </w:rPr>
        <w:tab/>
        <w:t>אדם</w:t>
      </w:r>
      <w:r w:rsidRPr="00995AFC">
        <w:rPr>
          <w:rStyle w:val="default"/>
          <w:rFonts w:cs="FrankRuehl" w:hint="cs"/>
          <w:vanish/>
          <w:sz w:val="22"/>
          <w:szCs w:val="22"/>
          <w:u w:val="single"/>
          <w:shd w:val="clear" w:color="auto" w:fill="FFFF99"/>
          <w:rtl/>
        </w:rPr>
        <w:t xml:space="preserve"> שהש</w:t>
      </w:r>
      <w:r w:rsidRPr="00995AFC">
        <w:rPr>
          <w:rStyle w:val="default"/>
          <w:rFonts w:cs="FrankRuehl"/>
          <w:vanish/>
          <w:sz w:val="22"/>
          <w:szCs w:val="22"/>
          <w:u w:val="single"/>
          <w:shd w:val="clear" w:color="auto" w:fill="FFFF99"/>
          <w:rtl/>
        </w:rPr>
        <w:t xml:space="preserve">לים </w:t>
      </w:r>
      <w:r w:rsidRPr="00995AFC">
        <w:rPr>
          <w:rStyle w:val="default"/>
          <w:rFonts w:cs="FrankRuehl" w:hint="cs"/>
          <w:vanish/>
          <w:sz w:val="22"/>
          <w:szCs w:val="22"/>
          <w:u w:val="single"/>
          <w:shd w:val="clear" w:color="auto" w:fill="FFFF99"/>
          <w:rtl/>
        </w:rPr>
        <w:t>תק</w:t>
      </w:r>
      <w:r w:rsidRPr="00995AFC">
        <w:rPr>
          <w:rStyle w:val="default"/>
          <w:rFonts w:cs="FrankRuehl"/>
          <w:vanish/>
          <w:sz w:val="22"/>
          <w:szCs w:val="22"/>
          <w:u w:val="single"/>
          <w:shd w:val="clear" w:color="auto" w:fill="FFFF99"/>
          <w:rtl/>
        </w:rPr>
        <w:t>ופ</w:t>
      </w:r>
      <w:r w:rsidRPr="00995AFC">
        <w:rPr>
          <w:rStyle w:val="default"/>
          <w:rFonts w:cs="FrankRuehl" w:hint="cs"/>
          <w:vanish/>
          <w:sz w:val="22"/>
          <w:szCs w:val="22"/>
          <w:u w:val="single"/>
          <w:shd w:val="clear" w:color="auto" w:fill="FFFF99"/>
          <w:rtl/>
        </w:rPr>
        <w:t>ת המתנה יהיה זכאי לקבל שירותי בריאות לפי חוק זה, מתום אותה תקופה, ובלבד שעד אותו מועד לא נצבר</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לג</w:t>
      </w:r>
      <w:r w:rsidRPr="00995AFC">
        <w:rPr>
          <w:rStyle w:val="default"/>
          <w:rFonts w:cs="FrankRuehl" w:hint="cs"/>
          <w:vanish/>
          <w:sz w:val="22"/>
          <w:szCs w:val="22"/>
          <w:u w:val="single"/>
          <w:shd w:val="clear" w:color="auto" w:fill="FFFF99"/>
          <w:rtl/>
        </w:rPr>
        <w:t xml:space="preserve">ביו </w:t>
      </w:r>
      <w:r w:rsidRPr="00995AFC">
        <w:rPr>
          <w:rStyle w:val="default"/>
          <w:rFonts w:cs="FrankRuehl"/>
          <w:vanish/>
          <w:sz w:val="22"/>
          <w:szCs w:val="22"/>
          <w:u w:val="single"/>
          <w:shd w:val="clear" w:color="auto" w:fill="FFFF99"/>
          <w:rtl/>
        </w:rPr>
        <w:t>ש</w:t>
      </w:r>
      <w:r w:rsidRPr="00995AFC">
        <w:rPr>
          <w:rStyle w:val="default"/>
          <w:rFonts w:cs="FrankRuehl" w:hint="cs"/>
          <w:vanish/>
          <w:sz w:val="22"/>
          <w:szCs w:val="22"/>
          <w:u w:val="single"/>
          <w:shd w:val="clear" w:color="auto" w:fill="FFFF99"/>
          <w:rtl/>
        </w:rPr>
        <w:t>נת</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היעדרות נוספת; המו</w:t>
      </w:r>
      <w:r w:rsidRPr="00995AFC">
        <w:rPr>
          <w:rStyle w:val="default"/>
          <w:rFonts w:cs="FrankRuehl"/>
          <w:vanish/>
          <w:sz w:val="22"/>
          <w:szCs w:val="22"/>
          <w:u w:val="single"/>
          <w:shd w:val="clear" w:color="auto" w:fill="FFFF99"/>
          <w:rtl/>
        </w:rPr>
        <w:t>סד י</w:t>
      </w:r>
      <w:r w:rsidRPr="00995AFC">
        <w:rPr>
          <w:rStyle w:val="default"/>
          <w:rFonts w:cs="FrankRuehl" w:hint="cs"/>
          <w:vanish/>
          <w:sz w:val="22"/>
          <w:szCs w:val="22"/>
          <w:u w:val="single"/>
          <w:shd w:val="clear" w:color="auto" w:fill="FFFF99"/>
          <w:rtl/>
        </w:rPr>
        <w:t xml:space="preserve">יתן </w:t>
      </w:r>
      <w:r w:rsidRPr="00995AFC">
        <w:rPr>
          <w:rStyle w:val="default"/>
          <w:rFonts w:cs="FrankRuehl"/>
          <w:vanish/>
          <w:sz w:val="22"/>
          <w:szCs w:val="22"/>
          <w:u w:val="single"/>
          <w:shd w:val="clear" w:color="auto" w:fill="FFFF99"/>
          <w:rtl/>
        </w:rPr>
        <w:t>הודע</w:t>
      </w:r>
      <w:r w:rsidRPr="00995AFC">
        <w:rPr>
          <w:rStyle w:val="default"/>
          <w:rFonts w:cs="FrankRuehl" w:hint="cs"/>
          <w:vanish/>
          <w:sz w:val="22"/>
          <w:szCs w:val="22"/>
          <w:u w:val="single"/>
          <w:shd w:val="clear" w:color="auto" w:fill="FFFF99"/>
          <w:rtl/>
        </w:rPr>
        <w:t>ה לקופת החולים שבה רשום האדם כי אותו אדם סיים את תקופת ההמתנה הנדרשת ממנו.</w:t>
      </w:r>
    </w:p>
    <w:p w:rsidR="00DF63EA" w:rsidRPr="00995AFC" w:rsidRDefault="00DF63EA">
      <w:pPr>
        <w:pStyle w:val="P00"/>
        <w:spacing w:before="0"/>
        <w:ind w:left="0" w:right="1134"/>
        <w:rPr>
          <w:rStyle w:val="default"/>
          <w:rFonts w:cs="FrankRuehl"/>
          <w:vanish/>
          <w:sz w:val="22"/>
          <w:szCs w:val="22"/>
          <w:u w:val="single"/>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u w:val="single"/>
          <w:shd w:val="clear" w:color="auto" w:fill="FFFF99"/>
          <w:rtl/>
        </w:rPr>
        <w:t>(ב4)</w:t>
      </w:r>
      <w:r w:rsidRPr="00995AFC">
        <w:rPr>
          <w:rStyle w:val="default"/>
          <w:rFonts w:cs="FrankRuehl"/>
          <w:vanish/>
          <w:sz w:val="22"/>
          <w:szCs w:val="22"/>
          <w:u w:val="single"/>
          <w:shd w:val="clear" w:color="auto" w:fill="FFFF99"/>
          <w:rtl/>
        </w:rPr>
        <w:tab/>
        <w:t>מצא</w:t>
      </w:r>
      <w:r w:rsidRPr="00995AFC">
        <w:rPr>
          <w:rStyle w:val="default"/>
          <w:rFonts w:cs="FrankRuehl" w:hint="cs"/>
          <w:vanish/>
          <w:sz w:val="22"/>
          <w:szCs w:val="22"/>
          <w:u w:val="single"/>
          <w:shd w:val="clear" w:color="auto" w:fill="FFFF99"/>
          <w:rtl/>
        </w:rPr>
        <w:t xml:space="preserve"> המו</w:t>
      </w:r>
      <w:r w:rsidRPr="00995AFC">
        <w:rPr>
          <w:rStyle w:val="default"/>
          <w:rFonts w:cs="FrankRuehl"/>
          <w:vanish/>
          <w:sz w:val="22"/>
          <w:szCs w:val="22"/>
          <w:u w:val="single"/>
          <w:shd w:val="clear" w:color="auto" w:fill="FFFF99"/>
          <w:rtl/>
        </w:rPr>
        <w:t>סד ל</w:t>
      </w:r>
      <w:r w:rsidRPr="00995AFC">
        <w:rPr>
          <w:rStyle w:val="default"/>
          <w:rFonts w:cs="FrankRuehl" w:hint="cs"/>
          <w:vanish/>
          <w:sz w:val="22"/>
          <w:szCs w:val="22"/>
          <w:u w:val="single"/>
          <w:shd w:val="clear" w:color="auto" w:fill="FFFF99"/>
          <w:rtl/>
        </w:rPr>
        <w:t>גבי אדם כי תקופת ההמתנה הושלמה כאמור בסעיף ק</w:t>
      </w:r>
      <w:r w:rsidRPr="00995AFC">
        <w:rPr>
          <w:rStyle w:val="default"/>
          <w:rFonts w:cs="FrankRuehl"/>
          <w:vanish/>
          <w:sz w:val="22"/>
          <w:szCs w:val="22"/>
          <w:u w:val="single"/>
          <w:shd w:val="clear" w:color="auto" w:fill="FFFF99"/>
          <w:rtl/>
        </w:rPr>
        <w:t>טן (ב</w:t>
      </w:r>
      <w:r w:rsidRPr="00995AFC">
        <w:rPr>
          <w:rStyle w:val="default"/>
          <w:rFonts w:cs="FrankRuehl" w:hint="cs"/>
          <w:vanish/>
          <w:sz w:val="22"/>
          <w:szCs w:val="22"/>
          <w:u w:val="single"/>
          <w:shd w:val="clear" w:color="auto" w:fill="FFFF99"/>
          <w:rtl/>
        </w:rPr>
        <w:t>3) בשנה שנתב</w:t>
      </w:r>
      <w:r w:rsidRPr="00995AFC">
        <w:rPr>
          <w:rStyle w:val="default"/>
          <w:rFonts w:cs="FrankRuehl"/>
          <w:vanish/>
          <w:sz w:val="22"/>
          <w:szCs w:val="22"/>
          <w:u w:val="single"/>
          <w:shd w:val="clear" w:color="auto" w:fill="FFFF99"/>
          <w:rtl/>
        </w:rPr>
        <w:t>ר</w:t>
      </w:r>
      <w:r w:rsidRPr="00995AFC">
        <w:rPr>
          <w:rStyle w:val="default"/>
          <w:rFonts w:cs="FrankRuehl" w:hint="cs"/>
          <w:vanish/>
          <w:sz w:val="22"/>
          <w:szCs w:val="22"/>
          <w:u w:val="single"/>
          <w:shd w:val="clear" w:color="auto" w:fill="FFFF99"/>
          <w:rtl/>
        </w:rPr>
        <w:t>ר</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 xml:space="preserve">כי היא, לגביו, תקופת היעדרות, </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וד</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ע</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על</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כ</w:t>
      </w:r>
      <w:r w:rsidRPr="00995AFC">
        <w:rPr>
          <w:rStyle w:val="default"/>
          <w:rFonts w:cs="FrankRuehl"/>
          <w:vanish/>
          <w:sz w:val="22"/>
          <w:szCs w:val="22"/>
          <w:u w:val="single"/>
          <w:shd w:val="clear" w:color="auto" w:fill="FFFF99"/>
          <w:rtl/>
        </w:rPr>
        <w:t xml:space="preserve">ך </w:t>
      </w:r>
      <w:r w:rsidRPr="00995AFC">
        <w:rPr>
          <w:rStyle w:val="default"/>
          <w:rFonts w:cs="FrankRuehl" w:hint="cs"/>
          <w:vanish/>
          <w:sz w:val="22"/>
          <w:szCs w:val="22"/>
          <w:u w:val="single"/>
          <w:shd w:val="clear" w:color="auto" w:fill="FFFF99"/>
          <w:rtl/>
        </w:rPr>
        <w:t>ה</w:t>
      </w:r>
      <w:r w:rsidRPr="00995AFC">
        <w:rPr>
          <w:rStyle w:val="default"/>
          <w:rFonts w:cs="FrankRuehl"/>
          <w:vanish/>
          <w:sz w:val="22"/>
          <w:szCs w:val="22"/>
          <w:u w:val="single"/>
          <w:shd w:val="clear" w:color="auto" w:fill="FFFF99"/>
          <w:rtl/>
        </w:rPr>
        <w:t>מו</w:t>
      </w:r>
      <w:r w:rsidRPr="00995AFC">
        <w:rPr>
          <w:rStyle w:val="default"/>
          <w:rFonts w:cs="FrankRuehl" w:hint="cs"/>
          <w:vanish/>
          <w:sz w:val="22"/>
          <w:szCs w:val="22"/>
          <w:u w:val="single"/>
          <w:shd w:val="clear" w:color="auto" w:fill="FFFF99"/>
          <w:rtl/>
        </w:rPr>
        <w:t>סד לקופת החולים</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שב</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רש</w:t>
      </w:r>
      <w:r w:rsidRPr="00995AFC">
        <w:rPr>
          <w:rStyle w:val="default"/>
          <w:rFonts w:cs="FrankRuehl" w:hint="cs"/>
          <w:vanish/>
          <w:sz w:val="22"/>
          <w:szCs w:val="22"/>
          <w:u w:val="single"/>
          <w:shd w:val="clear" w:color="auto" w:fill="FFFF99"/>
          <w:rtl/>
        </w:rPr>
        <w:t>ו</w:t>
      </w:r>
      <w:r w:rsidRPr="00995AFC">
        <w:rPr>
          <w:rStyle w:val="default"/>
          <w:rFonts w:cs="FrankRuehl"/>
          <w:vanish/>
          <w:sz w:val="22"/>
          <w:szCs w:val="22"/>
          <w:u w:val="single"/>
          <w:shd w:val="clear" w:color="auto" w:fill="FFFF99"/>
          <w:rtl/>
        </w:rPr>
        <w:t>ם או</w:t>
      </w:r>
      <w:r w:rsidRPr="00995AFC">
        <w:rPr>
          <w:rStyle w:val="default"/>
          <w:rFonts w:cs="FrankRuehl" w:hint="cs"/>
          <w:vanish/>
          <w:sz w:val="22"/>
          <w:szCs w:val="22"/>
          <w:u w:val="single"/>
          <w:shd w:val="clear" w:color="auto" w:fill="FFFF99"/>
          <w:rtl/>
        </w:rPr>
        <w:t>תו א</w:t>
      </w:r>
      <w:r w:rsidRPr="00995AFC">
        <w:rPr>
          <w:rStyle w:val="default"/>
          <w:rFonts w:cs="FrankRuehl"/>
          <w:vanish/>
          <w:sz w:val="22"/>
          <w:szCs w:val="22"/>
          <w:u w:val="single"/>
          <w:shd w:val="clear" w:color="auto" w:fill="FFFF99"/>
          <w:rtl/>
        </w:rPr>
        <w:t>ד</w:t>
      </w:r>
      <w:r w:rsidRPr="00995AFC">
        <w:rPr>
          <w:rStyle w:val="default"/>
          <w:rFonts w:cs="FrankRuehl" w:hint="cs"/>
          <w:vanish/>
          <w:sz w:val="22"/>
          <w:szCs w:val="22"/>
          <w:u w:val="single"/>
          <w:shd w:val="clear" w:color="auto" w:fill="FFFF99"/>
          <w:rtl/>
        </w:rPr>
        <w:t>ם</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מ</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י</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ם שקופת החולים קיבלה את ההודעה תיפסק זכאותו של אותו אדם לשירותי בריאות לפי חוק זה, כל עוד לא השלים את תקופת</w:t>
      </w:r>
      <w:r w:rsidRPr="00995AFC">
        <w:rPr>
          <w:rStyle w:val="default"/>
          <w:rFonts w:cs="FrankRuehl"/>
          <w:vanish/>
          <w:sz w:val="22"/>
          <w:szCs w:val="22"/>
          <w:u w:val="single"/>
          <w:shd w:val="clear" w:color="auto" w:fill="FFFF99"/>
          <w:rtl/>
        </w:rPr>
        <w:t xml:space="preserve"> ה</w:t>
      </w:r>
      <w:r w:rsidRPr="00995AFC">
        <w:rPr>
          <w:rStyle w:val="default"/>
          <w:rFonts w:cs="FrankRuehl" w:hint="cs"/>
          <w:vanish/>
          <w:sz w:val="22"/>
          <w:szCs w:val="22"/>
          <w:u w:val="single"/>
          <w:shd w:val="clear" w:color="auto" w:fill="FFFF99"/>
          <w:rtl/>
        </w:rPr>
        <w:t>המתנה הנדרשת ממנו לגבי מלוא תקופת היעדרותו,</w:t>
      </w:r>
      <w:r w:rsidRPr="00995AFC">
        <w:rPr>
          <w:rStyle w:val="default"/>
          <w:rFonts w:cs="FrankRuehl"/>
          <w:vanish/>
          <w:sz w:val="22"/>
          <w:szCs w:val="22"/>
          <w:u w:val="single"/>
          <w:shd w:val="clear" w:color="auto" w:fill="FFFF99"/>
          <w:rtl/>
        </w:rPr>
        <w:t xml:space="preserve"> והה</w:t>
      </w:r>
      <w:r w:rsidRPr="00995AFC">
        <w:rPr>
          <w:rStyle w:val="default"/>
          <w:rFonts w:cs="FrankRuehl" w:hint="cs"/>
          <w:vanish/>
          <w:sz w:val="22"/>
          <w:szCs w:val="22"/>
          <w:u w:val="single"/>
          <w:shd w:val="clear" w:color="auto" w:fill="FFFF99"/>
          <w:rtl/>
        </w:rPr>
        <w:t>ודעה לפי סעיף</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ק</w:t>
      </w:r>
      <w:r w:rsidRPr="00995AFC">
        <w:rPr>
          <w:rStyle w:val="default"/>
          <w:rFonts w:cs="FrankRuehl"/>
          <w:vanish/>
          <w:sz w:val="22"/>
          <w:szCs w:val="22"/>
          <w:u w:val="single"/>
          <w:shd w:val="clear" w:color="auto" w:fill="FFFF99"/>
          <w:rtl/>
        </w:rPr>
        <w:t>ט</w:t>
      </w:r>
      <w:r w:rsidRPr="00995AFC">
        <w:rPr>
          <w:rStyle w:val="default"/>
          <w:rFonts w:cs="FrankRuehl" w:hint="cs"/>
          <w:vanish/>
          <w:sz w:val="22"/>
          <w:szCs w:val="22"/>
          <w:u w:val="single"/>
          <w:shd w:val="clear" w:color="auto" w:fill="FFFF99"/>
          <w:rtl/>
        </w:rPr>
        <w:t>ן (ב3) - בטלה;</w:t>
      </w:r>
    </w:p>
    <w:p w:rsidR="00DF63EA" w:rsidRPr="00995AFC" w:rsidRDefault="00DF63EA">
      <w:pPr>
        <w:pStyle w:val="page"/>
        <w:widowControl/>
        <w:ind w:right="1134"/>
        <w:jc w:val="both"/>
        <w:rPr>
          <w:rStyle w:val="default"/>
          <w:rFonts w:cs="FrankRuehl"/>
          <w:vanish/>
          <w:sz w:val="22"/>
          <w:szCs w:val="22"/>
          <w:u w:val="single"/>
          <w:shd w:val="clear" w:color="auto" w:fill="FFFF99"/>
          <w:rtl/>
        </w:rPr>
      </w:pPr>
      <w:r w:rsidRPr="00995AFC">
        <w:rPr>
          <w:rFonts w:cs="David"/>
          <w:vanish/>
          <w:position w:val="0"/>
          <w:shd w:val="clear" w:color="auto" w:fill="FFFF99"/>
          <w:rtl/>
        </w:rPr>
        <w:t xml:space="preserve"> </w:t>
      </w:r>
      <w:r w:rsidRPr="00995AFC">
        <w:rPr>
          <w:vanish/>
          <w:shd w:val="clear" w:color="auto" w:fill="FFFF99"/>
          <w:rtl/>
        </w:rPr>
        <w:tab/>
      </w:r>
      <w:r w:rsidRPr="00995AFC">
        <w:rPr>
          <w:rStyle w:val="default"/>
          <w:rFonts w:cs="FrankRuehl"/>
          <w:vanish/>
          <w:sz w:val="22"/>
          <w:szCs w:val="22"/>
          <w:u w:val="single"/>
          <w:shd w:val="clear" w:color="auto" w:fill="FFFF99"/>
          <w:rtl/>
        </w:rPr>
        <w:t>המוס</w:t>
      </w:r>
      <w:r w:rsidRPr="00995AFC">
        <w:rPr>
          <w:rStyle w:val="default"/>
          <w:rFonts w:cs="FrankRuehl" w:hint="cs"/>
          <w:vanish/>
          <w:sz w:val="22"/>
          <w:szCs w:val="22"/>
          <w:u w:val="single"/>
          <w:shd w:val="clear" w:color="auto" w:fill="FFFF99"/>
          <w:rtl/>
        </w:rPr>
        <w:t>ד יע</w:t>
      </w:r>
      <w:r w:rsidRPr="00995AFC">
        <w:rPr>
          <w:rStyle w:val="default"/>
          <w:rFonts w:cs="FrankRuehl"/>
          <w:vanish/>
          <w:sz w:val="22"/>
          <w:szCs w:val="22"/>
          <w:u w:val="single"/>
          <w:shd w:val="clear" w:color="auto" w:fill="FFFF99"/>
          <w:rtl/>
        </w:rPr>
        <w:t xml:space="preserve">דכן </w:t>
      </w:r>
      <w:r w:rsidRPr="00995AFC">
        <w:rPr>
          <w:rStyle w:val="default"/>
          <w:rFonts w:cs="FrankRuehl" w:hint="cs"/>
          <w:vanish/>
          <w:sz w:val="22"/>
          <w:szCs w:val="22"/>
          <w:u w:val="single"/>
          <w:shd w:val="clear" w:color="auto" w:fill="FFFF99"/>
          <w:rtl/>
        </w:rPr>
        <w:t>את קופת החולים לגבי השינויים בתקופת ההמתנה הנדרשת מאותו אדם כאמור בסעיף קטן (ב2); במנין תקופת ההמתנה הנדרשת מאותו אדם לא תבוא בחשבון תקופת המתנה שלגביה מצא המוסד כי היא הושלמה בשנה שנתברר כי היא, לגביו</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תקופ</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 xml:space="preserve"> היעדרו</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w:t>
      </w:r>
    </w:p>
    <w:p w:rsidR="00DF63EA" w:rsidRPr="00995AFC" w:rsidRDefault="00DF63EA">
      <w:pPr>
        <w:pStyle w:val="P00"/>
        <w:spacing w:before="0"/>
        <w:ind w:left="0"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(ג)</w:t>
      </w:r>
      <w:r w:rsidRPr="00995AFC">
        <w:rPr>
          <w:rStyle w:val="default"/>
          <w:rFonts w:cs="FrankRuehl"/>
          <w:vanish/>
          <w:sz w:val="22"/>
          <w:szCs w:val="22"/>
          <w:shd w:val="clear" w:color="auto" w:fill="FFFF99"/>
          <w:rtl/>
        </w:rPr>
        <w:tab/>
        <w:t xml:space="preserve">מי </w:t>
      </w:r>
      <w:r w:rsidRPr="00995AFC">
        <w:rPr>
          <w:rStyle w:val="default"/>
          <w:rFonts w:cs="FrankRuehl" w:hint="cs"/>
          <w:vanish/>
          <w:sz w:val="22"/>
          <w:szCs w:val="22"/>
          <w:shd w:val="clear" w:color="auto" w:fill="FFFF99"/>
          <w:rtl/>
        </w:rPr>
        <w:t>שחלה</w:t>
      </w:r>
      <w:r w:rsidRPr="00995AFC">
        <w:rPr>
          <w:rStyle w:val="default"/>
          <w:rFonts w:cs="FrankRuehl"/>
          <w:vanish/>
          <w:sz w:val="22"/>
          <w:szCs w:val="22"/>
          <w:shd w:val="clear" w:color="auto" w:fill="FFFF99"/>
          <w:rtl/>
        </w:rPr>
        <w:t xml:space="preserve"> ל</w:t>
      </w:r>
      <w:r w:rsidRPr="00995AFC">
        <w:rPr>
          <w:rStyle w:val="default"/>
          <w:rFonts w:cs="FrankRuehl" w:hint="cs"/>
          <w:vanish/>
          <w:sz w:val="22"/>
          <w:szCs w:val="22"/>
          <w:shd w:val="clear" w:color="auto" w:fill="FFFF99"/>
          <w:rtl/>
        </w:rPr>
        <w:t>ג</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תק</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פת ה</w:t>
      </w:r>
      <w:r w:rsidRPr="00995AFC">
        <w:rPr>
          <w:rStyle w:val="default"/>
          <w:rFonts w:cs="FrankRuehl" w:hint="cs"/>
          <w:vanish/>
          <w:sz w:val="22"/>
          <w:szCs w:val="22"/>
          <w:shd w:val="clear" w:color="auto" w:fill="FFFF99"/>
          <w:rtl/>
        </w:rPr>
        <w:t>מתנה</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מ</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ס</w:t>
      </w:r>
      <w:r w:rsidRPr="00995AFC">
        <w:rPr>
          <w:rStyle w:val="default"/>
          <w:rFonts w:cs="FrankRuehl"/>
          <w:vanish/>
          <w:sz w:val="22"/>
          <w:szCs w:val="22"/>
          <w:shd w:val="clear" w:color="auto" w:fill="FFFF99"/>
          <w:rtl/>
        </w:rPr>
        <w:t>ד</w:t>
      </w:r>
      <w:r w:rsidRPr="00995AFC">
        <w:rPr>
          <w:rStyle w:val="default"/>
          <w:rFonts w:cs="FrankRuehl" w:hint="cs"/>
          <w:vanish/>
          <w:sz w:val="22"/>
          <w:szCs w:val="22"/>
          <w:shd w:val="clear" w:color="auto" w:fill="FFFF99"/>
          <w:rtl/>
        </w:rPr>
        <w:t xml:space="preserve"> קבע לגביו, לפי הוראות סעיף 3א, כי מועד תחילת התושבות קדם למועד מתן ה</w:t>
      </w:r>
      <w:r w:rsidRPr="00995AFC">
        <w:rPr>
          <w:rStyle w:val="default"/>
          <w:rFonts w:cs="FrankRuehl"/>
          <w:vanish/>
          <w:sz w:val="22"/>
          <w:szCs w:val="22"/>
          <w:shd w:val="clear" w:color="auto" w:fill="FFFF99"/>
          <w:rtl/>
        </w:rPr>
        <w:t>ודעת המו</w:t>
      </w:r>
      <w:r w:rsidRPr="00995AFC">
        <w:rPr>
          <w:rStyle w:val="default"/>
          <w:rFonts w:cs="FrankRuehl" w:hint="cs"/>
          <w:vanish/>
          <w:sz w:val="22"/>
          <w:szCs w:val="22"/>
          <w:shd w:val="clear" w:color="auto" w:fill="FFFF99"/>
          <w:rtl/>
        </w:rPr>
        <w:t xml:space="preserve">סד - </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vanish/>
          <w:sz w:val="22"/>
          <w:szCs w:val="22"/>
          <w:shd w:val="clear" w:color="auto" w:fill="FFFF99"/>
          <w:rtl/>
        </w:rPr>
        <w:t>(1)</w:t>
      </w:r>
      <w:r w:rsidRPr="00995AFC">
        <w:rPr>
          <w:rStyle w:val="default"/>
          <w:rFonts w:cs="FrankRuehl"/>
          <w:vanish/>
          <w:sz w:val="22"/>
          <w:szCs w:val="22"/>
          <w:shd w:val="clear" w:color="auto" w:fill="FFFF99"/>
          <w:rtl/>
        </w:rPr>
        <w:tab/>
        <w:t>התק</w:t>
      </w:r>
      <w:r w:rsidRPr="00995AFC">
        <w:rPr>
          <w:rStyle w:val="default"/>
          <w:rFonts w:cs="FrankRuehl" w:hint="cs"/>
          <w:vanish/>
          <w:sz w:val="22"/>
          <w:szCs w:val="22"/>
          <w:shd w:val="clear" w:color="auto" w:fill="FFFF99"/>
          <w:rtl/>
        </w:rPr>
        <w:t xml:space="preserve">ופה </w:t>
      </w:r>
      <w:r w:rsidRPr="00995AFC">
        <w:rPr>
          <w:rStyle w:val="default"/>
          <w:rFonts w:cs="FrankRuehl"/>
          <w:vanish/>
          <w:sz w:val="22"/>
          <w:szCs w:val="22"/>
          <w:shd w:val="clear" w:color="auto" w:fill="FFFF99"/>
          <w:rtl/>
        </w:rPr>
        <w:t>שממו</w:t>
      </w:r>
      <w:r w:rsidRPr="00995AFC">
        <w:rPr>
          <w:rStyle w:val="default"/>
          <w:rFonts w:cs="FrankRuehl" w:hint="cs"/>
          <w:vanish/>
          <w:sz w:val="22"/>
          <w:szCs w:val="22"/>
          <w:shd w:val="clear" w:color="auto" w:fill="FFFF99"/>
          <w:rtl/>
        </w:rPr>
        <w:t>עד תחילת ה</w:t>
      </w:r>
      <w:r w:rsidRPr="00995AFC">
        <w:rPr>
          <w:rStyle w:val="default"/>
          <w:rFonts w:cs="FrankRuehl"/>
          <w:vanish/>
          <w:sz w:val="22"/>
          <w:szCs w:val="22"/>
          <w:shd w:val="clear" w:color="auto" w:fill="FFFF99"/>
          <w:rtl/>
        </w:rPr>
        <w:t>תו</w:t>
      </w:r>
      <w:r w:rsidRPr="00995AFC">
        <w:rPr>
          <w:rStyle w:val="default"/>
          <w:rFonts w:cs="FrankRuehl" w:hint="cs"/>
          <w:vanish/>
          <w:sz w:val="22"/>
          <w:szCs w:val="22"/>
          <w:shd w:val="clear" w:color="auto" w:fill="FFFF99"/>
          <w:rtl/>
        </w:rPr>
        <w:t>שבות ועד ליום שבו ניתנה לו הודעת המוסד, תוב</w:t>
      </w:r>
      <w:r w:rsidRPr="00995AFC">
        <w:rPr>
          <w:rStyle w:val="default"/>
          <w:rFonts w:cs="FrankRuehl"/>
          <w:vanish/>
          <w:sz w:val="22"/>
          <w:szCs w:val="22"/>
          <w:shd w:val="clear" w:color="auto" w:fill="FFFF99"/>
          <w:rtl/>
        </w:rPr>
        <w:t>א במ</w:t>
      </w:r>
      <w:r w:rsidRPr="00995AFC">
        <w:rPr>
          <w:rStyle w:val="default"/>
          <w:rFonts w:cs="FrankRuehl" w:hint="cs"/>
          <w:vanish/>
          <w:sz w:val="22"/>
          <w:szCs w:val="22"/>
          <w:shd w:val="clear" w:color="auto" w:fill="FFFF99"/>
          <w:rtl/>
        </w:rPr>
        <w:t>נין תקופת ההמתנה;</w:t>
      </w:r>
    </w:p>
    <w:p w:rsidR="00DF63EA" w:rsidRPr="00995AFC" w:rsidRDefault="00DF63EA">
      <w:pPr>
        <w:pStyle w:val="P00"/>
        <w:spacing w:before="0"/>
        <w:ind w:left="1021" w:right="1134"/>
        <w:rPr>
          <w:rStyle w:val="default"/>
          <w:rFonts w:cs="FrankRuehl" w:hint="cs"/>
          <w:vanish/>
          <w:sz w:val="16"/>
          <w:szCs w:val="16"/>
          <w:shd w:val="clear" w:color="auto" w:fill="FFFF99"/>
          <w:rtl/>
        </w:rPr>
      </w:pPr>
      <w:r w:rsidRPr="00995AFC">
        <w:rPr>
          <w:rStyle w:val="default"/>
          <w:rFonts w:cs="FrankRuehl" w:hint="cs"/>
          <w:vanish/>
          <w:sz w:val="22"/>
          <w:szCs w:val="22"/>
          <w:shd w:val="clear" w:color="auto" w:fill="FFFF99"/>
          <w:rtl/>
        </w:rPr>
        <w:t>(2)</w:t>
      </w:r>
      <w:r w:rsidRPr="00995AFC">
        <w:rPr>
          <w:rStyle w:val="default"/>
          <w:rFonts w:cs="FrankRuehl"/>
          <w:vanish/>
          <w:sz w:val="22"/>
          <w:szCs w:val="22"/>
          <w:shd w:val="clear" w:color="auto" w:fill="FFFF99"/>
          <w:rtl/>
        </w:rPr>
        <w:tab/>
        <w:t>הור</w:t>
      </w:r>
      <w:r w:rsidRPr="00995AFC">
        <w:rPr>
          <w:rStyle w:val="default"/>
          <w:rFonts w:cs="FrankRuehl" w:hint="cs"/>
          <w:vanish/>
          <w:sz w:val="22"/>
          <w:szCs w:val="22"/>
          <w:shd w:val="clear" w:color="auto" w:fill="FFFF99"/>
          <w:rtl/>
        </w:rPr>
        <w:t xml:space="preserve">אות </w:t>
      </w:r>
      <w:r w:rsidRPr="00995AFC">
        <w:rPr>
          <w:rStyle w:val="default"/>
          <w:rFonts w:cs="FrankRuehl"/>
          <w:vanish/>
          <w:sz w:val="22"/>
          <w:szCs w:val="22"/>
          <w:shd w:val="clear" w:color="auto" w:fill="FFFF99"/>
          <w:rtl/>
        </w:rPr>
        <w:t>סעיף</w:t>
      </w:r>
      <w:r w:rsidRPr="00995AFC">
        <w:rPr>
          <w:rStyle w:val="default"/>
          <w:rFonts w:cs="FrankRuehl" w:hint="cs"/>
          <w:vanish/>
          <w:sz w:val="22"/>
          <w:szCs w:val="22"/>
          <w:shd w:val="clear" w:color="auto" w:fill="FFFF99"/>
          <w:rtl/>
        </w:rPr>
        <w:t xml:space="preserve"> 3א(ה)(2) ו-</w:t>
      </w:r>
      <w:r w:rsidRPr="00995AFC">
        <w:rPr>
          <w:rStyle w:val="default"/>
          <w:rFonts w:cs="FrankRuehl"/>
          <w:vanish/>
          <w:sz w:val="22"/>
          <w:szCs w:val="22"/>
          <w:shd w:val="clear" w:color="auto" w:fill="FFFF99"/>
          <w:rtl/>
        </w:rPr>
        <w:t xml:space="preserve"> (3) </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 xml:space="preserve"> יחול</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גבי תקופת ההמתנה</w:t>
      </w:r>
      <w:r w:rsidRPr="00995AFC">
        <w:rPr>
          <w:rStyle w:val="default"/>
          <w:rFonts w:cs="FrankRuehl"/>
          <w:vanish/>
          <w:sz w:val="22"/>
          <w:szCs w:val="22"/>
          <w:shd w:val="clear" w:color="auto" w:fill="FFFF99"/>
          <w:rtl/>
        </w:rPr>
        <w:t>.</w:t>
      </w:r>
    </w:p>
    <w:p w:rsidR="00DF63EA" w:rsidRPr="00995AFC" w:rsidRDefault="00DF63EA">
      <w:pPr>
        <w:pStyle w:val="P00"/>
        <w:spacing w:before="0"/>
        <w:ind w:left="1021" w:right="1134" w:hanging="1021"/>
        <w:rPr>
          <w:rStyle w:val="default"/>
          <w:rFonts w:cs="FrankRuehl" w:hint="cs"/>
          <w:strike/>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hint="cs"/>
          <w:strike/>
          <w:vanish/>
          <w:sz w:val="22"/>
          <w:szCs w:val="22"/>
          <w:shd w:val="clear" w:color="auto" w:fill="FFFF99"/>
          <w:rtl/>
        </w:rPr>
        <w:t>(ד)</w:t>
      </w:r>
      <w:r w:rsidRPr="00995AFC">
        <w:rPr>
          <w:rStyle w:val="default"/>
          <w:rFonts w:cs="FrankRuehl" w:hint="cs"/>
          <w:strike/>
          <w:vanish/>
          <w:sz w:val="22"/>
          <w:szCs w:val="22"/>
          <w:shd w:val="clear" w:color="auto" w:fill="FFFF99"/>
          <w:rtl/>
        </w:rPr>
        <w:tab/>
        <w:t>(1)</w:t>
      </w:r>
      <w:r w:rsidRPr="00995AFC">
        <w:rPr>
          <w:rStyle w:val="default"/>
          <w:rFonts w:cs="FrankRuehl" w:hint="cs"/>
          <w:strike/>
          <w:vanish/>
          <w:sz w:val="22"/>
          <w:szCs w:val="22"/>
          <w:shd w:val="clear" w:color="auto" w:fill="FFFF99"/>
          <w:rtl/>
        </w:rPr>
        <w:tab/>
        <w:t xml:space="preserve">מי ששילם למוסד תשלום מיוחד במשך תקופה של 12 חודשים רצופים (להלן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שנת תשלום), ולא היה קיים לגביו, בשנת התשלום, חוב בעד התשלום המיוחד שהפיגור בתשלומו עולה על 3 חודשים, לא תחול לגביו תקופת המתנה בתקופה שמיום תום שנת התשלום ועד ליום שבו נוצרה לגביו תקופת היעדרות נוספת; לענין זה, "תשלום מיוחד"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סכום השווה לסכום דמי ביטוח בריאות החלים, לפי חוק זה, לגבי עובד שהכנסתו אינה פחותה מההכנסה המרבית כמשמעותה בפרט 1 בלוח י"א שבחוק הביטוח הלאומי, כפול שלוש, בהפחתת הסכומים ששילם בעד אותה תקופה כדמי ביטוח בריאות לפי חוק זה.</w:t>
      </w:r>
    </w:p>
    <w:p w:rsidR="00DF63EA" w:rsidRPr="00995AFC" w:rsidRDefault="00DF63EA">
      <w:pPr>
        <w:pStyle w:val="P00"/>
        <w:spacing w:before="0"/>
        <w:ind w:left="1021"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(2)</w:t>
      </w:r>
      <w:r w:rsidRPr="00995AFC">
        <w:rPr>
          <w:rStyle w:val="default"/>
          <w:rFonts w:cs="FrankRuehl" w:hint="cs"/>
          <w:strike/>
          <w:vanish/>
          <w:sz w:val="22"/>
          <w:szCs w:val="22"/>
          <w:shd w:val="clear" w:color="auto" w:fill="FFFF99"/>
          <w:rtl/>
        </w:rPr>
        <w:tab/>
        <w:t>שר העבודה והרווחה, באישור שר הבריאות ושר האוצר, יקבע כללים, מועדים ותנאים לביצוע הוראות פסקה (1).</w:t>
      </w:r>
    </w:p>
    <w:p w:rsidR="00DF63EA" w:rsidRPr="00995AFC" w:rsidRDefault="00DF63EA">
      <w:pPr>
        <w:pStyle w:val="P00"/>
        <w:spacing w:before="0"/>
        <w:ind w:left="1020" w:right="1134" w:hanging="1020"/>
        <w:rPr>
          <w:rStyle w:val="default"/>
          <w:rFonts w:cs="FrankRuehl" w:hint="cs"/>
          <w:vanish/>
          <w:sz w:val="22"/>
          <w:szCs w:val="22"/>
          <w:u w:val="single"/>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hint="cs"/>
          <w:vanish/>
          <w:sz w:val="22"/>
          <w:szCs w:val="22"/>
          <w:u w:val="single"/>
          <w:shd w:val="clear" w:color="auto" w:fill="FFFF99"/>
          <w:rtl/>
        </w:rPr>
        <w:t>(ד)</w:t>
      </w:r>
      <w:r w:rsidRPr="00995AFC">
        <w:rPr>
          <w:rStyle w:val="default"/>
          <w:rFonts w:cs="FrankRuehl" w:hint="cs"/>
          <w:vanish/>
          <w:sz w:val="22"/>
          <w:szCs w:val="22"/>
          <w:u w:val="single"/>
          <w:shd w:val="clear" w:color="auto" w:fill="FFFF99"/>
          <w:rtl/>
        </w:rPr>
        <w:tab/>
        <w:t>(1)</w:t>
      </w:r>
      <w:r w:rsidRPr="00995AFC">
        <w:rPr>
          <w:rStyle w:val="default"/>
          <w:rFonts w:cs="FrankRuehl" w:hint="cs"/>
          <w:vanish/>
          <w:sz w:val="22"/>
          <w:szCs w:val="22"/>
          <w:u w:val="single"/>
          <w:shd w:val="clear" w:color="auto" w:fill="FFFF99"/>
          <w:rtl/>
        </w:rPr>
        <w:tab/>
        <w:t xml:space="preserve">בסעיף קטן זה, "תשלום מיוחד"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סכום חודשי השווה לדמי ביטוח בריאות החלים, לפי חוק זה, לגבי עובד שהכנסתו אינה פחותה מההכנסה המרבית כמשמעותה בפרט 1 בלוח י"א שבחוק הביטוח הלאומי כפול 2.8 (בסעיף קטן זה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הכנסה מרבית); ההכנסה המרבית תחושב בהתאם לשכר הממוצע הידוע בחודש ינואר החל סמוך לפני תחילת ביצוע התשלום המיוחד, ולגבי מי שהתחיל לשלם את התשלום המיוחד לראשונה בחודש ינואר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השכר הממוצע של חודש ינואר האמור.</w:t>
      </w:r>
    </w:p>
    <w:p w:rsidR="00DF63EA" w:rsidRPr="00995AFC" w:rsidRDefault="00DF63EA">
      <w:pPr>
        <w:pStyle w:val="P22"/>
        <w:tabs>
          <w:tab w:val="clear" w:pos="1474"/>
          <w:tab w:val="clear" w:pos="1928"/>
          <w:tab w:val="left" w:pos="1042"/>
          <w:tab w:val="left" w:pos="1482"/>
        </w:tabs>
        <w:spacing w:before="0"/>
        <w:ind w:left="1021" w:right="1134"/>
        <w:rPr>
          <w:rStyle w:val="default"/>
          <w:rFonts w:cs="FrankRuehl" w:hint="cs"/>
          <w:vanish/>
          <w:sz w:val="22"/>
          <w:szCs w:val="22"/>
          <w:u w:val="single"/>
          <w:shd w:val="clear" w:color="auto" w:fill="FFFF99"/>
          <w:rtl/>
        </w:rPr>
      </w:pPr>
      <w:r w:rsidRPr="00995AFC">
        <w:rPr>
          <w:rStyle w:val="default"/>
          <w:rFonts w:cs="FrankRuehl"/>
          <w:vanish/>
          <w:sz w:val="22"/>
          <w:szCs w:val="22"/>
          <w:u w:val="single"/>
          <w:shd w:val="clear" w:color="auto" w:fill="FFFF99"/>
          <w:rtl/>
        </w:rPr>
        <w:t>(2)</w:t>
      </w:r>
      <w:r w:rsidRPr="00995AFC">
        <w:rPr>
          <w:rStyle w:val="default"/>
          <w:rFonts w:cs="FrankRuehl"/>
          <w:vanish/>
          <w:sz w:val="22"/>
          <w:szCs w:val="22"/>
          <w:u w:val="single"/>
          <w:shd w:val="clear" w:color="auto" w:fill="FFFF99"/>
          <w:rtl/>
        </w:rPr>
        <w:tab/>
        <w:t>אדם</w:t>
      </w:r>
      <w:r w:rsidRPr="00995AFC">
        <w:rPr>
          <w:rStyle w:val="default"/>
          <w:rFonts w:cs="FrankRuehl" w:hint="cs"/>
          <w:vanish/>
          <w:sz w:val="22"/>
          <w:szCs w:val="22"/>
          <w:u w:val="single"/>
          <w:shd w:val="clear" w:color="auto" w:fill="FFFF99"/>
          <w:rtl/>
        </w:rPr>
        <w:t xml:space="preserve"> החי</w:t>
      </w:r>
      <w:r w:rsidRPr="00995AFC">
        <w:rPr>
          <w:rStyle w:val="default"/>
          <w:rFonts w:cs="FrankRuehl"/>
          <w:vanish/>
          <w:sz w:val="22"/>
          <w:szCs w:val="22"/>
          <w:u w:val="single"/>
          <w:shd w:val="clear" w:color="auto" w:fill="FFFF99"/>
          <w:rtl/>
        </w:rPr>
        <w:t>יב ב</w:t>
      </w:r>
      <w:r w:rsidRPr="00995AFC">
        <w:rPr>
          <w:rStyle w:val="default"/>
          <w:rFonts w:cs="FrankRuehl" w:hint="cs"/>
          <w:vanish/>
          <w:sz w:val="22"/>
          <w:szCs w:val="22"/>
          <w:u w:val="single"/>
          <w:shd w:val="clear" w:color="auto" w:fill="FFFF99"/>
          <w:rtl/>
        </w:rPr>
        <w:t xml:space="preserve">תקופת המתנה לפי סעיף זה </w:t>
      </w:r>
      <w:r w:rsidRPr="00995AFC">
        <w:rPr>
          <w:rStyle w:val="default"/>
          <w:rFonts w:cs="FrankRuehl"/>
          <w:vanish/>
          <w:sz w:val="22"/>
          <w:szCs w:val="22"/>
          <w:u w:val="single"/>
          <w:shd w:val="clear" w:color="auto" w:fill="FFFF99"/>
          <w:rtl/>
        </w:rPr>
        <w:t>ר</w:t>
      </w:r>
      <w:r w:rsidRPr="00995AFC">
        <w:rPr>
          <w:rStyle w:val="default"/>
          <w:rFonts w:cs="FrankRuehl" w:hint="cs"/>
          <w:vanish/>
          <w:sz w:val="22"/>
          <w:szCs w:val="22"/>
          <w:u w:val="single"/>
          <w:shd w:val="clear" w:color="auto" w:fill="FFFF99"/>
          <w:rtl/>
        </w:rPr>
        <w:t>שא</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 xml:space="preserve"> לשל</w:t>
      </w:r>
      <w:r w:rsidRPr="00995AFC">
        <w:rPr>
          <w:rStyle w:val="default"/>
          <w:rFonts w:cs="FrankRuehl"/>
          <w:vanish/>
          <w:sz w:val="22"/>
          <w:szCs w:val="22"/>
          <w:u w:val="single"/>
          <w:shd w:val="clear" w:color="auto" w:fill="FFFF99"/>
          <w:rtl/>
        </w:rPr>
        <w:t xml:space="preserve">ם </w:t>
      </w:r>
      <w:r w:rsidRPr="00995AFC">
        <w:rPr>
          <w:rStyle w:val="default"/>
          <w:rFonts w:cs="FrankRuehl" w:hint="cs"/>
          <w:vanish/>
          <w:sz w:val="22"/>
          <w:szCs w:val="22"/>
          <w:u w:val="single"/>
          <w:shd w:val="clear" w:color="auto" w:fill="FFFF99"/>
          <w:rtl/>
        </w:rPr>
        <w:t>ל</w:t>
      </w:r>
      <w:r w:rsidRPr="00995AFC">
        <w:rPr>
          <w:rStyle w:val="default"/>
          <w:rFonts w:cs="FrankRuehl"/>
          <w:vanish/>
          <w:sz w:val="22"/>
          <w:szCs w:val="22"/>
          <w:u w:val="single"/>
          <w:shd w:val="clear" w:color="auto" w:fill="FFFF99"/>
          <w:rtl/>
        </w:rPr>
        <w:t>מ</w:t>
      </w:r>
      <w:r w:rsidRPr="00995AFC">
        <w:rPr>
          <w:rStyle w:val="default"/>
          <w:rFonts w:cs="FrankRuehl" w:hint="cs"/>
          <w:vanish/>
          <w:sz w:val="22"/>
          <w:szCs w:val="22"/>
          <w:u w:val="single"/>
          <w:shd w:val="clear" w:color="auto" w:fill="FFFF99"/>
          <w:rtl/>
        </w:rPr>
        <w:t>ו</w:t>
      </w:r>
      <w:r w:rsidRPr="00995AFC">
        <w:rPr>
          <w:rStyle w:val="default"/>
          <w:rFonts w:cs="FrankRuehl"/>
          <w:vanish/>
          <w:sz w:val="22"/>
          <w:szCs w:val="22"/>
          <w:u w:val="single"/>
          <w:shd w:val="clear" w:color="auto" w:fill="FFFF99"/>
          <w:rtl/>
        </w:rPr>
        <w:t>ס</w:t>
      </w:r>
      <w:r w:rsidRPr="00995AFC">
        <w:rPr>
          <w:rStyle w:val="default"/>
          <w:rFonts w:cs="FrankRuehl" w:hint="cs"/>
          <w:vanish/>
          <w:sz w:val="22"/>
          <w:szCs w:val="22"/>
          <w:u w:val="single"/>
          <w:shd w:val="clear" w:color="auto" w:fill="FFFF99"/>
          <w:rtl/>
        </w:rPr>
        <w:t>ד, חלף תקופת ההמת</w:t>
      </w:r>
      <w:r w:rsidRPr="00995AFC">
        <w:rPr>
          <w:rStyle w:val="default"/>
          <w:rFonts w:cs="FrankRuehl"/>
          <w:vanish/>
          <w:sz w:val="22"/>
          <w:szCs w:val="22"/>
          <w:u w:val="single"/>
          <w:shd w:val="clear" w:color="auto" w:fill="FFFF99"/>
          <w:rtl/>
        </w:rPr>
        <w:t>נ</w:t>
      </w:r>
      <w:r w:rsidRPr="00995AFC">
        <w:rPr>
          <w:rStyle w:val="default"/>
          <w:rFonts w:cs="FrankRuehl" w:hint="cs"/>
          <w:vanish/>
          <w:sz w:val="22"/>
          <w:szCs w:val="22"/>
          <w:u w:val="single"/>
          <w:shd w:val="clear" w:color="auto" w:fill="FFFF99"/>
          <w:rtl/>
        </w:rPr>
        <w:t xml:space="preserve">ה, </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ש</w:t>
      </w:r>
      <w:r w:rsidRPr="00995AFC">
        <w:rPr>
          <w:rStyle w:val="default"/>
          <w:rFonts w:cs="FrankRuehl"/>
          <w:vanish/>
          <w:sz w:val="22"/>
          <w:szCs w:val="22"/>
          <w:u w:val="single"/>
          <w:shd w:val="clear" w:color="auto" w:fill="FFFF99"/>
          <w:rtl/>
        </w:rPr>
        <w:t>לו</w:t>
      </w:r>
      <w:r w:rsidRPr="00995AFC">
        <w:rPr>
          <w:rStyle w:val="default"/>
          <w:rFonts w:cs="FrankRuehl" w:hint="cs"/>
          <w:vanish/>
          <w:sz w:val="22"/>
          <w:szCs w:val="22"/>
          <w:u w:val="single"/>
          <w:shd w:val="clear" w:color="auto" w:fill="FFFF99"/>
          <w:rtl/>
        </w:rPr>
        <w:t>ם</w:t>
      </w:r>
      <w:r w:rsidRPr="00995AFC">
        <w:rPr>
          <w:rStyle w:val="default"/>
          <w:rFonts w:cs="FrankRuehl"/>
          <w:vanish/>
          <w:sz w:val="22"/>
          <w:szCs w:val="22"/>
          <w:u w:val="single"/>
          <w:shd w:val="clear" w:color="auto" w:fill="FFFF99"/>
          <w:rtl/>
        </w:rPr>
        <w:t xml:space="preserve"> מיו</w:t>
      </w:r>
      <w:r w:rsidRPr="00995AFC">
        <w:rPr>
          <w:rStyle w:val="default"/>
          <w:rFonts w:cs="FrankRuehl" w:hint="cs"/>
          <w:vanish/>
          <w:sz w:val="22"/>
          <w:szCs w:val="22"/>
          <w:u w:val="single"/>
          <w:shd w:val="clear" w:color="auto" w:fill="FFFF99"/>
          <w:rtl/>
        </w:rPr>
        <w:t>חד, בהתאם להוראות סעיף קטן זה;</w:t>
      </w:r>
    </w:p>
    <w:p w:rsidR="00DF63EA" w:rsidRPr="00995AFC" w:rsidRDefault="00DF63EA">
      <w:pPr>
        <w:pStyle w:val="P22"/>
        <w:tabs>
          <w:tab w:val="clear" w:pos="1474"/>
          <w:tab w:val="clear" w:pos="1928"/>
          <w:tab w:val="left" w:pos="1042"/>
          <w:tab w:val="left" w:pos="1482"/>
        </w:tabs>
        <w:spacing w:before="0"/>
        <w:ind w:left="1021" w:right="1134"/>
        <w:rPr>
          <w:rStyle w:val="default"/>
          <w:rFonts w:cs="FrankRuehl"/>
          <w:vanish/>
          <w:sz w:val="22"/>
          <w:szCs w:val="22"/>
          <w:u w:val="single"/>
          <w:shd w:val="clear" w:color="auto" w:fill="FFFF99"/>
          <w:rtl/>
        </w:rPr>
      </w:pPr>
      <w:r w:rsidRPr="00995AFC">
        <w:rPr>
          <w:rStyle w:val="default"/>
          <w:rFonts w:cs="FrankRuehl" w:hint="cs"/>
          <w:vanish/>
          <w:sz w:val="22"/>
          <w:szCs w:val="22"/>
          <w:u w:val="single"/>
          <w:shd w:val="clear" w:color="auto" w:fill="FFFF99"/>
          <w:rtl/>
        </w:rPr>
        <w:t>(3)</w:t>
      </w:r>
      <w:r w:rsidRPr="00995AFC">
        <w:rPr>
          <w:rStyle w:val="default"/>
          <w:rFonts w:cs="FrankRuehl"/>
          <w:vanish/>
          <w:sz w:val="22"/>
          <w:szCs w:val="22"/>
          <w:u w:val="single"/>
          <w:shd w:val="clear" w:color="auto" w:fill="FFFF99"/>
          <w:rtl/>
        </w:rPr>
        <w:tab/>
        <w:t>אדם</w:t>
      </w:r>
      <w:r w:rsidRPr="00995AFC">
        <w:rPr>
          <w:rStyle w:val="default"/>
          <w:rFonts w:cs="FrankRuehl" w:hint="cs"/>
          <w:vanish/>
          <w:sz w:val="22"/>
          <w:szCs w:val="22"/>
          <w:u w:val="single"/>
          <w:shd w:val="clear" w:color="auto" w:fill="FFFF99"/>
          <w:rtl/>
        </w:rPr>
        <w:t xml:space="preserve"> ששי</w:t>
      </w:r>
      <w:r w:rsidRPr="00995AFC">
        <w:rPr>
          <w:rStyle w:val="default"/>
          <w:rFonts w:cs="FrankRuehl"/>
          <w:vanish/>
          <w:sz w:val="22"/>
          <w:szCs w:val="22"/>
          <w:u w:val="single"/>
          <w:shd w:val="clear" w:color="auto" w:fill="FFFF99"/>
          <w:rtl/>
        </w:rPr>
        <w:t>לם ל</w:t>
      </w:r>
      <w:r w:rsidRPr="00995AFC">
        <w:rPr>
          <w:rStyle w:val="default"/>
          <w:rFonts w:cs="FrankRuehl" w:hint="cs"/>
          <w:vanish/>
          <w:sz w:val="22"/>
          <w:szCs w:val="22"/>
          <w:u w:val="single"/>
          <w:shd w:val="clear" w:color="auto" w:fill="FFFF99"/>
          <w:rtl/>
        </w:rPr>
        <w:t xml:space="preserve">מוסד תשלום מיוחד במשך 12 חודשים רצופים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בסעיף קטן זה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שנת התשלום), ולא </w:t>
      </w:r>
      <w:r w:rsidRPr="00995AFC">
        <w:rPr>
          <w:rStyle w:val="default"/>
          <w:rFonts w:cs="FrankRuehl"/>
          <w:vanish/>
          <w:sz w:val="22"/>
          <w:szCs w:val="22"/>
          <w:u w:val="single"/>
          <w:shd w:val="clear" w:color="auto" w:fill="FFFF99"/>
          <w:rtl/>
        </w:rPr>
        <w:t>הי</w:t>
      </w:r>
      <w:r w:rsidRPr="00995AFC">
        <w:rPr>
          <w:rStyle w:val="default"/>
          <w:rFonts w:cs="FrankRuehl" w:hint="cs"/>
          <w:vanish/>
          <w:sz w:val="22"/>
          <w:szCs w:val="22"/>
          <w:u w:val="single"/>
          <w:shd w:val="clear" w:color="auto" w:fill="FFFF99"/>
          <w:rtl/>
        </w:rPr>
        <w:t>ה קיים לגביו, לגבי שנת התשלום, חוב בעד התשלום המיוחד שהפיגור בתשלומו עולה על</w:t>
      </w:r>
      <w:r w:rsidRPr="00995AFC">
        <w:rPr>
          <w:rStyle w:val="default"/>
          <w:rFonts w:cs="FrankRuehl"/>
          <w:vanish/>
          <w:sz w:val="22"/>
          <w:szCs w:val="22"/>
          <w:u w:val="single"/>
          <w:shd w:val="clear" w:color="auto" w:fill="FFFF99"/>
          <w:rtl/>
        </w:rPr>
        <w:t xml:space="preserve"> 3 </w:t>
      </w:r>
      <w:r w:rsidRPr="00995AFC">
        <w:rPr>
          <w:rStyle w:val="default"/>
          <w:rFonts w:cs="FrankRuehl" w:hint="cs"/>
          <w:vanish/>
          <w:sz w:val="22"/>
          <w:szCs w:val="22"/>
          <w:u w:val="single"/>
          <w:shd w:val="clear" w:color="auto" w:fill="FFFF99"/>
          <w:rtl/>
        </w:rPr>
        <w:t>חודשים, לא יה</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ה</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חיי</w:t>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בתק</w:t>
      </w:r>
      <w:r w:rsidRPr="00995AFC">
        <w:rPr>
          <w:rStyle w:val="default"/>
          <w:rFonts w:cs="FrankRuehl" w:hint="cs"/>
          <w:vanish/>
          <w:sz w:val="22"/>
          <w:szCs w:val="22"/>
          <w:u w:val="single"/>
          <w:shd w:val="clear" w:color="auto" w:fill="FFFF99"/>
          <w:rtl/>
        </w:rPr>
        <w:t>ופ</w:t>
      </w:r>
      <w:r w:rsidRPr="00995AFC">
        <w:rPr>
          <w:rStyle w:val="default"/>
          <w:rFonts w:cs="FrankRuehl"/>
          <w:vanish/>
          <w:sz w:val="22"/>
          <w:szCs w:val="22"/>
          <w:u w:val="single"/>
          <w:shd w:val="clear" w:color="auto" w:fill="FFFF99"/>
          <w:rtl/>
        </w:rPr>
        <w:t xml:space="preserve">ת </w:t>
      </w:r>
      <w:r w:rsidRPr="00995AFC">
        <w:rPr>
          <w:rStyle w:val="default"/>
          <w:rFonts w:cs="FrankRuehl" w:hint="cs"/>
          <w:vanish/>
          <w:sz w:val="22"/>
          <w:szCs w:val="22"/>
          <w:u w:val="single"/>
          <w:shd w:val="clear" w:color="auto" w:fill="FFFF99"/>
          <w:rtl/>
        </w:rPr>
        <w:t xml:space="preserve">המתנה מיום תום שנת התשלום </w:t>
      </w:r>
      <w:r w:rsidRPr="00995AFC">
        <w:rPr>
          <w:rStyle w:val="default"/>
          <w:rFonts w:cs="FrankRuehl"/>
          <w:vanish/>
          <w:sz w:val="22"/>
          <w:szCs w:val="22"/>
          <w:u w:val="single"/>
          <w:shd w:val="clear" w:color="auto" w:fill="FFFF99"/>
          <w:rtl/>
        </w:rPr>
        <w:t>וע</w:t>
      </w:r>
      <w:r w:rsidRPr="00995AFC">
        <w:rPr>
          <w:rStyle w:val="default"/>
          <w:rFonts w:cs="FrankRuehl" w:hint="cs"/>
          <w:vanish/>
          <w:sz w:val="22"/>
          <w:szCs w:val="22"/>
          <w:u w:val="single"/>
          <w:shd w:val="clear" w:color="auto" w:fill="FFFF99"/>
          <w:rtl/>
        </w:rPr>
        <w:t>ד ל</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ו</w:t>
      </w:r>
      <w:r w:rsidRPr="00995AFC">
        <w:rPr>
          <w:rStyle w:val="default"/>
          <w:rFonts w:cs="FrankRuehl"/>
          <w:vanish/>
          <w:sz w:val="22"/>
          <w:szCs w:val="22"/>
          <w:u w:val="single"/>
          <w:shd w:val="clear" w:color="auto" w:fill="FFFF99"/>
          <w:rtl/>
        </w:rPr>
        <w:t>ם</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ש</w:t>
      </w:r>
      <w:r w:rsidRPr="00995AFC">
        <w:rPr>
          <w:rStyle w:val="default"/>
          <w:rFonts w:cs="FrankRuehl" w:hint="cs"/>
          <w:vanish/>
          <w:sz w:val="22"/>
          <w:szCs w:val="22"/>
          <w:u w:val="single"/>
          <w:shd w:val="clear" w:color="auto" w:fill="FFFF99"/>
          <w:rtl/>
        </w:rPr>
        <w:t>ב</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 xml:space="preserve"> נוצרה לגביו תקופת היעדרות נוספת;</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vanish/>
          <w:sz w:val="22"/>
          <w:szCs w:val="22"/>
          <w:u w:val="single"/>
          <w:shd w:val="clear" w:color="auto" w:fill="FFFF99"/>
          <w:rtl/>
        </w:rPr>
        <w:t>(4)</w:t>
      </w:r>
      <w:r w:rsidRPr="00995AFC">
        <w:rPr>
          <w:rStyle w:val="default"/>
          <w:rFonts w:cs="FrankRuehl"/>
          <w:vanish/>
          <w:sz w:val="22"/>
          <w:szCs w:val="22"/>
          <w:u w:val="single"/>
          <w:shd w:val="clear" w:color="auto" w:fill="FFFF99"/>
          <w:rtl/>
        </w:rPr>
        <w:tab/>
        <w:t>החל</w:t>
      </w:r>
      <w:r w:rsidRPr="00995AFC">
        <w:rPr>
          <w:rStyle w:val="default"/>
          <w:rFonts w:cs="FrankRuehl" w:hint="cs"/>
          <w:vanish/>
          <w:sz w:val="22"/>
          <w:szCs w:val="22"/>
          <w:u w:val="single"/>
          <w:shd w:val="clear" w:color="auto" w:fill="FFFF99"/>
          <w:rtl/>
        </w:rPr>
        <w:t xml:space="preserve"> אדם</w:t>
      </w:r>
      <w:r w:rsidRPr="00995AFC">
        <w:rPr>
          <w:rStyle w:val="default"/>
          <w:rFonts w:cs="FrankRuehl"/>
          <w:vanish/>
          <w:sz w:val="22"/>
          <w:szCs w:val="22"/>
          <w:u w:val="single"/>
          <w:shd w:val="clear" w:color="auto" w:fill="FFFF99"/>
          <w:rtl/>
        </w:rPr>
        <w:t xml:space="preserve"> לשל</w:t>
      </w:r>
      <w:r w:rsidRPr="00995AFC">
        <w:rPr>
          <w:rStyle w:val="default"/>
          <w:rFonts w:cs="FrankRuehl" w:hint="cs"/>
          <w:vanish/>
          <w:sz w:val="22"/>
          <w:szCs w:val="22"/>
          <w:u w:val="single"/>
          <w:shd w:val="clear" w:color="auto" w:fill="FFFF99"/>
          <w:rtl/>
        </w:rPr>
        <w:t xml:space="preserve">ם תשלום מיוחד, ונוצר לגביו, לגבי </w:t>
      </w:r>
      <w:r w:rsidRPr="00995AFC">
        <w:rPr>
          <w:rStyle w:val="default"/>
          <w:rFonts w:cs="FrankRuehl" w:hint="cs"/>
          <w:vanish/>
          <w:sz w:val="22"/>
          <w:szCs w:val="22"/>
          <w:u w:val="single"/>
          <w:shd w:val="clear" w:color="auto" w:fill="FFFF99"/>
          <w:rtl/>
        </w:rPr>
        <w:t>שנת התשלום, חוב בעד התשל</w:t>
      </w:r>
      <w:r w:rsidRPr="00995AFC">
        <w:rPr>
          <w:rStyle w:val="default"/>
          <w:rFonts w:cs="FrankRuehl"/>
          <w:vanish/>
          <w:sz w:val="22"/>
          <w:szCs w:val="22"/>
          <w:u w:val="single"/>
          <w:shd w:val="clear" w:color="auto" w:fill="FFFF99"/>
          <w:rtl/>
        </w:rPr>
        <w:t>ום ה</w:t>
      </w:r>
      <w:r w:rsidRPr="00995AFC">
        <w:rPr>
          <w:rStyle w:val="default"/>
          <w:rFonts w:cs="FrankRuehl" w:hint="cs"/>
          <w:vanish/>
          <w:sz w:val="22"/>
          <w:szCs w:val="22"/>
          <w:u w:val="single"/>
          <w:shd w:val="clear" w:color="auto" w:fill="FFFF99"/>
          <w:rtl/>
        </w:rPr>
        <w:t>מיוחד, שהפיגו</w:t>
      </w:r>
      <w:r w:rsidRPr="00995AFC">
        <w:rPr>
          <w:rStyle w:val="default"/>
          <w:rFonts w:cs="FrankRuehl"/>
          <w:vanish/>
          <w:sz w:val="22"/>
          <w:szCs w:val="22"/>
          <w:u w:val="single"/>
          <w:shd w:val="clear" w:color="auto" w:fill="FFFF99"/>
          <w:rtl/>
        </w:rPr>
        <w:t>ר</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תשלומו עולה על 3 חודשים, לא י</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יה</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זכאי</w:t>
      </w:r>
      <w:r w:rsidRPr="00995AFC">
        <w:rPr>
          <w:rStyle w:val="default"/>
          <w:rFonts w:cs="FrankRuehl"/>
          <w:vanish/>
          <w:sz w:val="22"/>
          <w:szCs w:val="22"/>
          <w:u w:val="single"/>
          <w:shd w:val="clear" w:color="auto" w:fill="FFFF99"/>
          <w:rtl/>
        </w:rPr>
        <w:t xml:space="preserve"> ל</w:t>
      </w:r>
      <w:r w:rsidRPr="00995AFC">
        <w:rPr>
          <w:rStyle w:val="default"/>
          <w:rFonts w:cs="FrankRuehl" w:hint="cs"/>
          <w:vanish/>
          <w:sz w:val="22"/>
          <w:szCs w:val="22"/>
          <w:u w:val="single"/>
          <w:shd w:val="clear" w:color="auto" w:fill="FFFF99"/>
          <w:rtl/>
        </w:rPr>
        <w:t>כ</w:t>
      </w:r>
      <w:r w:rsidRPr="00995AFC">
        <w:rPr>
          <w:rStyle w:val="default"/>
          <w:rFonts w:cs="FrankRuehl"/>
          <w:vanish/>
          <w:sz w:val="22"/>
          <w:szCs w:val="22"/>
          <w:u w:val="single"/>
          <w:shd w:val="clear" w:color="auto" w:fill="FFFF99"/>
          <w:rtl/>
        </w:rPr>
        <w:t>ל</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ז</w:t>
      </w:r>
      <w:r w:rsidRPr="00995AFC">
        <w:rPr>
          <w:rStyle w:val="default"/>
          <w:rFonts w:cs="FrankRuehl" w:hint="cs"/>
          <w:vanish/>
          <w:sz w:val="22"/>
          <w:szCs w:val="22"/>
          <w:u w:val="single"/>
          <w:shd w:val="clear" w:color="auto" w:fill="FFFF99"/>
          <w:rtl/>
        </w:rPr>
        <w:t>כות הנתונה בפס</w:t>
      </w:r>
      <w:r w:rsidRPr="00995AFC">
        <w:rPr>
          <w:rStyle w:val="default"/>
          <w:rFonts w:cs="FrankRuehl"/>
          <w:vanish/>
          <w:sz w:val="22"/>
          <w:szCs w:val="22"/>
          <w:u w:val="single"/>
          <w:shd w:val="clear" w:color="auto" w:fill="FFFF99"/>
          <w:rtl/>
        </w:rPr>
        <w:t>ק</w:t>
      </w:r>
      <w:r w:rsidRPr="00995AFC">
        <w:rPr>
          <w:rStyle w:val="default"/>
          <w:rFonts w:cs="FrankRuehl" w:hint="cs"/>
          <w:vanish/>
          <w:sz w:val="22"/>
          <w:szCs w:val="22"/>
          <w:u w:val="single"/>
          <w:shd w:val="clear" w:color="auto" w:fill="FFFF99"/>
          <w:rtl/>
        </w:rPr>
        <w:t xml:space="preserve">ה </w:t>
      </w:r>
      <w:r w:rsidRPr="00995AFC">
        <w:rPr>
          <w:rStyle w:val="default"/>
          <w:rFonts w:cs="FrankRuehl"/>
          <w:vanish/>
          <w:sz w:val="22"/>
          <w:szCs w:val="22"/>
          <w:u w:val="single"/>
          <w:shd w:val="clear" w:color="auto" w:fill="FFFF99"/>
          <w:rtl/>
        </w:rPr>
        <w:t>(3) למי</w:t>
      </w:r>
      <w:r w:rsidRPr="00995AFC">
        <w:rPr>
          <w:rStyle w:val="default"/>
          <w:rFonts w:cs="FrankRuehl" w:hint="cs"/>
          <w:vanish/>
          <w:sz w:val="22"/>
          <w:szCs w:val="22"/>
          <w:u w:val="single"/>
          <w:shd w:val="clear" w:color="auto" w:fill="FFFF99"/>
          <w:rtl/>
        </w:rPr>
        <w:t xml:space="preserve"> ששי</w:t>
      </w:r>
      <w:r w:rsidRPr="00995AFC">
        <w:rPr>
          <w:rStyle w:val="default"/>
          <w:rFonts w:cs="FrankRuehl"/>
          <w:vanish/>
          <w:sz w:val="22"/>
          <w:szCs w:val="22"/>
          <w:u w:val="single"/>
          <w:shd w:val="clear" w:color="auto" w:fill="FFFF99"/>
          <w:rtl/>
        </w:rPr>
        <w:t>לם תש</w:t>
      </w:r>
      <w:r w:rsidRPr="00995AFC">
        <w:rPr>
          <w:rStyle w:val="default"/>
          <w:rFonts w:cs="FrankRuehl" w:hint="cs"/>
          <w:vanish/>
          <w:sz w:val="22"/>
          <w:szCs w:val="22"/>
          <w:u w:val="single"/>
          <w:shd w:val="clear" w:color="auto" w:fill="FFFF99"/>
          <w:rtl/>
        </w:rPr>
        <w:t>ל</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ם</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מ</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 xml:space="preserve">וחד במהלך שנת תשלום </w:t>
      </w:r>
      <w:r w:rsidRPr="00995AFC">
        <w:rPr>
          <w:rStyle w:val="default"/>
          <w:rFonts w:cs="FrankRuehl" w:hint="cs"/>
          <w:vanish/>
          <w:sz w:val="22"/>
          <w:szCs w:val="22"/>
          <w:u w:val="single"/>
          <w:shd w:val="clear" w:color="auto" w:fill="FFFF99"/>
          <w:rtl/>
        </w:rPr>
        <w:t>מלאה, והוא יהיה זכאי להחזר הסכומים ששילם.</w:t>
      </w:r>
    </w:p>
    <w:p w:rsidR="00DF63EA" w:rsidRPr="00995AFC" w:rsidRDefault="00DF63EA">
      <w:pPr>
        <w:pStyle w:val="P00"/>
        <w:spacing w:before="0"/>
        <w:ind w:left="0" w:right="1134"/>
        <w:rPr>
          <w:rStyle w:val="default"/>
          <w:rFonts w:cs="FrankRuehl" w:hint="cs"/>
          <w:vanish/>
          <w:sz w:val="22"/>
          <w:szCs w:val="22"/>
          <w:u w:val="single"/>
          <w:shd w:val="clear" w:color="auto" w:fill="FFFF99"/>
          <w:rtl/>
        </w:rPr>
      </w:pPr>
      <w:r w:rsidRPr="00995AFC">
        <w:rPr>
          <w:rStyle w:val="default"/>
          <w:rFonts w:cs="FrankRuehl" w:hint="cs"/>
          <w:vanish/>
          <w:shd w:val="clear" w:color="auto" w:fill="FFFF99"/>
          <w:rtl/>
        </w:rPr>
        <w:tab/>
      </w:r>
      <w:r w:rsidRPr="00995AFC">
        <w:rPr>
          <w:rStyle w:val="default"/>
          <w:rFonts w:cs="FrankRuehl"/>
          <w:vanish/>
          <w:sz w:val="22"/>
          <w:szCs w:val="22"/>
          <w:u w:val="single"/>
          <w:shd w:val="clear" w:color="auto" w:fill="FFFF99"/>
          <w:rtl/>
        </w:rPr>
        <w:t>(ה)</w:t>
      </w:r>
      <w:r w:rsidRPr="00995AFC">
        <w:rPr>
          <w:rStyle w:val="default"/>
          <w:rFonts w:cs="FrankRuehl"/>
          <w:vanish/>
          <w:sz w:val="22"/>
          <w:szCs w:val="22"/>
          <w:u w:val="single"/>
          <w:shd w:val="clear" w:color="auto" w:fill="FFFF99"/>
          <w:rtl/>
        </w:rPr>
        <w:tab/>
        <w:t xml:space="preserve">שר </w:t>
      </w:r>
      <w:r w:rsidRPr="00995AFC">
        <w:rPr>
          <w:rStyle w:val="default"/>
          <w:rFonts w:cs="FrankRuehl" w:hint="cs"/>
          <w:vanish/>
          <w:sz w:val="22"/>
          <w:szCs w:val="22"/>
          <w:u w:val="single"/>
          <w:shd w:val="clear" w:color="auto" w:fill="FFFF99"/>
          <w:rtl/>
        </w:rPr>
        <w:t>העבו</w:t>
      </w:r>
      <w:r w:rsidRPr="00995AFC">
        <w:rPr>
          <w:rStyle w:val="default"/>
          <w:rFonts w:cs="FrankRuehl"/>
          <w:vanish/>
          <w:sz w:val="22"/>
          <w:szCs w:val="22"/>
          <w:u w:val="single"/>
          <w:shd w:val="clear" w:color="auto" w:fill="FFFF99"/>
          <w:rtl/>
        </w:rPr>
        <w:t>דה ו</w:t>
      </w:r>
      <w:r w:rsidRPr="00995AFC">
        <w:rPr>
          <w:rStyle w:val="default"/>
          <w:rFonts w:cs="FrankRuehl" w:hint="cs"/>
          <w:vanish/>
          <w:sz w:val="22"/>
          <w:szCs w:val="22"/>
          <w:u w:val="single"/>
          <w:shd w:val="clear" w:color="auto" w:fill="FFFF99"/>
          <w:rtl/>
        </w:rPr>
        <w:t>הרו</w:t>
      </w:r>
      <w:r w:rsidRPr="00995AFC">
        <w:rPr>
          <w:rStyle w:val="default"/>
          <w:rFonts w:cs="FrankRuehl"/>
          <w:vanish/>
          <w:sz w:val="22"/>
          <w:szCs w:val="22"/>
          <w:u w:val="single"/>
          <w:shd w:val="clear" w:color="auto" w:fill="FFFF99"/>
          <w:rtl/>
        </w:rPr>
        <w:t>וח</w:t>
      </w:r>
      <w:r w:rsidRPr="00995AFC">
        <w:rPr>
          <w:rStyle w:val="default"/>
          <w:rFonts w:cs="FrankRuehl" w:hint="cs"/>
          <w:vanish/>
          <w:sz w:val="22"/>
          <w:szCs w:val="22"/>
          <w:u w:val="single"/>
          <w:shd w:val="clear" w:color="auto" w:fill="FFFF99"/>
          <w:rtl/>
        </w:rPr>
        <w:t>ה, באישור שר הבריאות ושר האוצר, יקבע כללים, תנאים ומועדים לביצוע סעיף זה.</w:t>
      </w:r>
    </w:p>
    <w:p w:rsidR="00DF63EA" w:rsidRPr="00995AFC" w:rsidRDefault="00DF63EA">
      <w:pPr>
        <w:pStyle w:val="P00"/>
        <w:spacing w:before="0"/>
        <w:ind w:left="0" w:right="1134"/>
        <w:rPr>
          <w:rStyle w:val="default"/>
          <w:rFonts w:cs="FrankRuehl" w:hint="cs"/>
          <w:b/>
          <w:bCs/>
          <w:vanish/>
          <w:sz w:val="20"/>
          <w:szCs w:val="20"/>
          <w:shd w:val="clear" w:color="auto" w:fill="FFFF99"/>
          <w:rtl/>
        </w:rPr>
      </w:pPr>
    </w:p>
    <w:p w:rsidR="00DF63EA" w:rsidRPr="00995AFC" w:rsidRDefault="00DF63EA">
      <w:pPr>
        <w:pStyle w:val="P00"/>
        <w:spacing w:before="0"/>
        <w:ind w:left="1021"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1.7.2002</w:t>
      </w:r>
    </w:p>
    <w:p w:rsidR="00DF63EA" w:rsidRPr="00995AFC" w:rsidRDefault="00DF63EA">
      <w:pPr>
        <w:pStyle w:val="P00"/>
        <w:spacing w:before="0"/>
        <w:ind w:left="1021"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תיקון מס' 21</w:t>
      </w:r>
    </w:p>
    <w:p w:rsidR="00DF63EA" w:rsidRPr="00995AFC" w:rsidRDefault="00DF63EA">
      <w:pPr>
        <w:pStyle w:val="P00"/>
        <w:spacing w:before="0"/>
        <w:ind w:left="1021" w:right="1134"/>
        <w:rPr>
          <w:rFonts w:cs="FrankRuehl" w:hint="cs"/>
          <w:vanish/>
          <w:szCs w:val="20"/>
          <w:shd w:val="clear" w:color="auto" w:fill="FFFF99"/>
          <w:rtl/>
        </w:rPr>
      </w:pPr>
      <w:hyperlink r:id="rId361" w:history="1">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"ח תשס"ג מס' 1882</w:t>
        </w:r>
      </w:hyperlink>
      <w:r w:rsidRPr="00995AFC">
        <w:rPr>
          <w:rFonts w:cs="FrankRuehl" w:hint="cs"/>
          <w:vanish/>
          <w:szCs w:val="20"/>
          <w:shd w:val="clear" w:color="auto" w:fill="FFFF99"/>
          <w:rtl/>
        </w:rPr>
        <w:t xml:space="preserve"> מיום 29.12.2002 עמ' 175 (</w:t>
      </w:r>
      <w:hyperlink r:id="rId362" w:history="1">
        <w:r w:rsidRPr="00995AFC">
          <w:rPr>
            <w:rStyle w:val="Hyperlink"/>
            <w:rFonts w:cs="FrankRuehl" w:hint="cs"/>
            <w:vanish/>
            <w:szCs w:val="20"/>
            <w:shd w:val="clear" w:color="auto" w:fill="FFFF99"/>
            <w:rtl/>
          </w:rPr>
          <w:t>ה"ח 4</w:t>
        </w:r>
      </w:hyperlink>
      <w:r w:rsidRPr="00995AFC">
        <w:rPr>
          <w:rFonts w:cs="FrankRuehl" w:hint="cs"/>
          <w:vanish/>
          <w:szCs w:val="20"/>
          <w:shd w:val="clear" w:color="auto" w:fill="FFFF99"/>
          <w:rtl/>
        </w:rPr>
        <w:t>)</w:t>
      </w:r>
    </w:p>
    <w:p w:rsidR="00DF63EA" w:rsidRPr="00995AFC" w:rsidRDefault="00DF63EA">
      <w:pPr>
        <w:pStyle w:val="P00"/>
        <w:spacing w:before="0"/>
        <w:ind w:left="1021"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החלפת פסקה 58(ד)(1)</w:t>
      </w:r>
    </w:p>
    <w:p w:rsidR="00DF63EA" w:rsidRPr="00995AFC" w:rsidRDefault="00DF63EA">
      <w:pPr>
        <w:pStyle w:val="P00"/>
        <w:ind w:left="1021"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DF63EA" w:rsidRPr="00995AFC" w:rsidRDefault="00DF63EA">
      <w:pPr>
        <w:pStyle w:val="P00"/>
        <w:spacing w:before="0"/>
        <w:ind w:left="1021"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(1)</w:t>
      </w:r>
      <w:r w:rsidRPr="00995AFC">
        <w:rPr>
          <w:rStyle w:val="default"/>
          <w:rFonts w:cs="FrankRuehl" w:hint="cs"/>
          <w:strike/>
          <w:vanish/>
          <w:sz w:val="22"/>
          <w:szCs w:val="22"/>
          <w:shd w:val="clear" w:color="auto" w:fill="FFFF99"/>
          <w:rtl/>
        </w:rPr>
        <w:tab/>
        <w:t xml:space="preserve">בסעיף קטן זה, "תשלום מיוחד"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סכום חודשי השווה לדמי ביטוח בריאות החלים, לפי חוק זה, לגבי עובד שהכנסתו אינה פחותה מההכנסה המרבית כמשמעותה בפרט 1 בלוח י"א שבחוק הביטוח הלאומי כפול 2.8 (בסעיף קטן זה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הכנסה מרבית); ההכנסה המרבית תחושב בהתאם לשכר הממוצע הידוע בחודש ינואר החל סמוך לפני תחילת ביצוע התשלום המיוחד, ולגבי מי שהתחיל לשלם את התשלום המיוחד לראשונה בחודש ינואר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השכר הממוצע של חודש ינואר האמור.</w:t>
      </w:r>
    </w:p>
    <w:p w:rsidR="00DF63EA" w:rsidRPr="00995AFC" w:rsidRDefault="00DF63EA">
      <w:pPr>
        <w:pStyle w:val="P00"/>
        <w:spacing w:before="0"/>
        <w:ind w:left="0" w:right="1134"/>
        <w:rPr>
          <w:rStyle w:val="default"/>
          <w:rFonts w:cs="FrankRuehl" w:hint="cs"/>
          <w:strike/>
          <w:vanish/>
          <w:sz w:val="20"/>
          <w:szCs w:val="20"/>
          <w:shd w:val="clear" w:color="auto" w:fill="FFFF99"/>
          <w:rtl/>
        </w:rPr>
      </w:pP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1.7.2005</w:t>
      </w:r>
    </w:p>
    <w:p w:rsidR="00DF63EA" w:rsidRPr="00995AFC" w:rsidRDefault="00DF63EA">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תיקון מס' 31</w:t>
      </w:r>
    </w:p>
    <w:p w:rsidR="00DF63EA" w:rsidRPr="00995AFC" w:rsidRDefault="00DF63EA">
      <w:pPr>
        <w:pStyle w:val="P00"/>
        <w:spacing w:before="0"/>
        <w:ind w:left="0" w:right="1134"/>
        <w:rPr>
          <w:rStyle w:val="default"/>
          <w:rFonts w:cs="FrankRuehl" w:hint="cs"/>
          <w:vanish/>
          <w:sz w:val="20"/>
          <w:szCs w:val="20"/>
          <w:shd w:val="clear" w:color="auto" w:fill="FFFF99"/>
          <w:rtl/>
        </w:rPr>
      </w:pPr>
      <w:hyperlink r:id="rId363" w:history="1">
        <w:r w:rsidRPr="00995AFC">
          <w:rPr>
            <w:rStyle w:val="Hyperlink"/>
            <w:rFonts w:cs="FrankRuehl" w:hint="cs"/>
            <w:vanish/>
            <w:szCs w:val="20"/>
            <w:shd w:val="clear" w:color="auto" w:fill="FFFF99"/>
            <w:rtl/>
          </w:rPr>
          <w:t>ס"ח תשס"ה מס' 2002</w:t>
        </w:r>
      </w:hyperlink>
      <w:r w:rsidRPr="00995AFC">
        <w:rPr>
          <w:rStyle w:val="default"/>
          <w:rFonts w:cs="FrankRuehl" w:hint="cs"/>
          <w:vanish/>
          <w:sz w:val="20"/>
          <w:szCs w:val="20"/>
          <w:shd w:val="clear" w:color="auto" w:fill="FFFF99"/>
          <w:rtl/>
        </w:rPr>
        <w:t xml:space="preserve"> מיום 6.6.2005 עמ' 465 (</w:t>
      </w:r>
      <w:hyperlink r:id="rId364" w:history="1">
        <w:r w:rsidRPr="00995AFC">
          <w:rPr>
            <w:rStyle w:val="Hyperlink"/>
            <w:rFonts w:cs="FrankRuehl" w:hint="cs"/>
            <w:vanish/>
            <w:szCs w:val="20"/>
            <w:shd w:val="clear" w:color="auto" w:fill="FFFF99"/>
            <w:rtl/>
          </w:rPr>
          <w:t>ה"ח 166</w:t>
        </w:r>
      </w:hyperlink>
      <w:r w:rsidRPr="00995AFC">
        <w:rPr>
          <w:rStyle w:val="default"/>
          <w:rFonts w:cs="FrankRuehl" w:hint="cs"/>
          <w:vanish/>
          <w:sz w:val="20"/>
          <w:szCs w:val="20"/>
          <w:shd w:val="clear" w:color="auto" w:fill="FFFF99"/>
          <w:rtl/>
        </w:rPr>
        <w:t>)</w:t>
      </w:r>
    </w:p>
    <w:p w:rsidR="00DF63EA" w:rsidRPr="00995AFC" w:rsidRDefault="00DF63EA">
      <w:pPr>
        <w:pStyle w:val="P00"/>
        <w:ind w:left="0" w:right="1134"/>
        <w:rPr>
          <w:rStyle w:val="default"/>
          <w:rFonts w:cs="FrankRuehl" w:hint="cs"/>
          <w:vanish/>
          <w:sz w:val="22"/>
          <w:szCs w:val="22"/>
          <w:u w:val="single"/>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(ב)</w:t>
      </w:r>
      <w:r w:rsidRPr="00995AFC">
        <w:rPr>
          <w:rStyle w:val="default"/>
          <w:rFonts w:cs="FrankRuehl"/>
          <w:vanish/>
          <w:sz w:val="22"/>
          <w:szCs w:val="22"/>
          <w:shd w:val="clear" w:color="auto" w:fill="FFFF99"/>
          <w:rtl/>
        </w:rPr>
        <w:tab/>
        <w:t xml:space="preserve">מי </w:t>
      </w:r>
      <w:r w:rsidRPr="00995AFC">
        <w:rPr>
          <w:rStyle w:val="default"/>
          <w:rFonts w:cs="FrankRuehl" w:hint="cs"/>
          <w:vanish/>
          <w:sz w:val="22"/>
          <w:szCs w:val="22"/>
          <w:shd w:val="clear" w:color="auto" w:fill="FFFF99"/>
          <w:rtl/>
        </w:rPr>
        <w:t>שהיה</w:t>
      </w:r>
      <w:r w:rsidRPr="00995AFC">
        <w:rPr>
          <w:rStyle w:val="default"/>
          <w:rFonts w:cs="FrankRuehl"/>
          <w:vanish/>
          <w:sz w:val="22"/>
          <w:szCs w:val="22"/>
          <w:shd w:val="clear" w:color="auto" w:fill="FFFF99"/>
          <w:rtl/>
        </w:rPr>
        <w:t xml:space="preserve"> תוש</w:t>
      </w:r>
      <w:r w:rsidRPr="00995AFC">
        <w:rPr>
          <w:rStyle w:val="default"/>
          <w:rFonts w:cs="FrankRuehl" w:hint="cs"/>
          <w:vanish/>
          <w:sz w:val="22"/>
          <w:szCs w:val="22"/>
          <w:shd w:val="clear" w:color="auto" w:fill="FFFF99"/>
          <w:rtl/>
        </w:rPr>
        <w:t>ב, במועד שקדם לתקופת היעדרות, לא יהיה זכאי לשירותי בריאות לפי חוק זה, למשך תקופה של 2 חודשים כנגד כל שנת היעדרות</w:t>
      </w:r>
      <w:r w:rsidRPr="00995AFC">
        <w:rPr>
          <w:rStyle w:val="default"/>
          <w:rFonts w:cs="FrankRuehl"/>
          <w:vanish/>
          <w:sz w:val="22"/>
          <w:szCs w:val="22"/>
          <w:shd w:val="clear" w:color="auto" w:fill="FFFF99"/>
          <w:rtl/>
        </w:rPr>
        <w:t xml:space="preserve"> ש</w:t>
      </w:r>
      <w:r w:rsidRPr="00995AFC">
        <w:rPr>
          <w:rStyle w:val="default"/>
          <w:rFonts w:cs="FrankRuehl" w:hint="cs"/>
          <w:vanish/>
          <w:sz w:val="22"/>
          <w:szCs w:val="22"/>
          <w:shd w:val="clear" w:color="auto" w:fill="FFFF99"/>
          <w:rtl/>
        </w:rPr>
        <w:t xml:space="preserve">בתקופת ההיעדרות, ובלבד שהתקופה לא תעלה על </w:t>
      </w:r>
      <w:r w:rsidRPr="00995AFC">
        <w:rPr>
          <w:rStyle w:val="default"/>
          <w:rFonts w:cs="FrankRuehl" w:hint="cs"/>
          <w:strike/>
          <w:vanish/>
          <w:sz w:val="22"/>
          <w:szCs w:val="22"/>
          <w:shd w:val="clear" w:color="auto" w:fill="FFFF99"/>
          <w:rtl/>
        </w:rPr>
        <w:t>24 חודשים</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18</w:t>
      </w:r>
      <w:r w:rsidRPr="00995AFC">
        <w:rPr>
          <w:rStyle w:val="default"/>
          <w:rFonts w:cs="FrankRuehl"/>
          <w:vanish/>
          <w:sz w:val="22"/>
          <w:szCs w:val="22"/>
          <w:u w:val="single"/>
          <w:shd w:val="clear" w:color="auto" w:fill="FFFF99"/>
          <w:rtl/>
        </w:rPr>
        <w:t xml:space="preserve"> חוד</w:t>
      </w:r>
      <w:r w:rsidRPr="00995AFC">
        <w:rPr>
          <w:rStyle w:val="default"/>
          <w:rFonts w:cs="FrankRuehl" w:hint="cs"/>
          <w:vanish/>
          <w:sz w:val="22"/>
          <w:szCs w:val="22"/>
          <w:u w:val="single"/>
          <w:shd w:val="clear" w:color="auto" w:fill="FFFF99"/>
          <w:rtl/>
        </w:rPr>
        <w:t>שים</w:t>
      </w:r>
      <w:r w:rsidRPr="00995AFC">
        <w:rPr>
          <w:rStyle w:val="default"/>
          <w:rFonts w:cs="FrankRuehl" w:hint="cs"/>
          <w:vanish/>
          <w:sz w:val="22"/>
          <w:szCs w:val="22"/>
          <w:shd w:val="clear" w:color="auto" w:fill="FFFF99"/>
          <w:rtl/>
        </w:rPr>
        <w:t xml:space="preserve"> (להלן - תקופת המתנה). לענין סעיף קטן זה, "חודש" - ת</w:t>
      </w:r>
      <w:r w:rsidRPr="00995AFC">
        <w:rPr>
          <w:rStyle w:val="default"/>
          <w:rFonts w:cs="FrankRuehl"/>
          <w:vanish/>
          <w:sz w:val="22"/>
          <w:szCs w:val="22"/>
          <w:shd w:val="clear" w:color="auto" w:fill="FFFF99"/>
          <w:rtl/>
        </w:rPr>
        <w:t>ק</w:t>
      </w:r>
      <w:r w:rsidRPr="00995AFC">
        <w:rPr>
          <w:rStyle w:val="default"/>
          <w:rFonts w:cs="FrankRuehl" w:hint="cs"/>
          <w:vanish/>
          <w:sz w:val="22"/>
          <w:szCs w:val="22"/>
          <w:shd w:val="clear" w:color="auto" w:fill="FFFF99"/>
          <w:rtl/>
        </w:rPr>
        <w:t>ופה</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של 25 ימי שהייה</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רצ</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פ</w:t>
      </w:r>
      <w:r w:rsidRPr="00995AFC">
        <w:rPr>
          <w:rStyle w:val="default"/>
          <w:rFonts w:cs="FrankRuehl"/>
          <w:vanish/>
          <w:sz w:val="22"/>
          <w:szCs w:val="22"/>
          <w:shd w:val="clear" w:color="auto" w:fill="FFFF99"/>
          <w:rtl/>
        </w:rPr>
        <w:t>ים</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בישר</w:t>
      </w:r>
      <w:r w:rsidRPr="00995AFC">
        <w:rPr>
          <w:rStyle w:val="default"/>
          <w:rFonts w:cs="FrankRuehl" w:hint="cs"/>
          <w:vanish/>
          <w:sz w:val="22"/>
          <w:szCs w:val="22"/>
          <w:shd w:val="clear" w:color="auto" w:fill="FFFF99"/>
          <w:rtl/>
        </w:rPr>
        <w:t>אל ש</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ד</w:t>
      </w:r>
      <w:r w:rsidRPr="00995AFC">
        <w:rPr>
          <w:rStyle w:val="default"/>
          <w:rFonts w:cs="FrankRuehl"/>
          <w:vanish/>
          <w:sz w:val="22"/>
          <w:szCs w:val="22"/>
          <w:shd w:val="clear" w:color="auto" w:fill="FFFF99"/>
          <w:rtl/>
        </w:rPr>
        <w:t>ם</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מהלך שנה, שהיא אינה שנת היעדרות של אותו אדם</w:t>
      </w:r>
      <w:r w:rsidRPr="00995AFC">
        <w:rPr>
          <w:rStyle w:val="default"/>
          <w:rFonts w:cs="FrankRuehl" w:hint="cs"/>
          <w:vanish/>
          <w:sz w:val="22"/>
          <w:szCs w:val="22"/>
          <w:u w:val="single"/>
          <w:shd w:val="clear" w:color="auto" w:fill="FFFF99"/>
          <w:rtl/>
        </w:rPr>
        <w:t>, או תקופה קצרה יותר של ימי שהייה כאמור, שקבע המוסד לגבי אדם מסוים, אם אותו אדם הוכיח למוסד כי בשל עיסוקו קיימות נסיבות מיוחדות המצדיקות את קיצור התקופה</w:t>
      </w:r>
      <w:r w:rsidRPr="00995AFC">
        <w:rPr>
          <w:rStyle w:val="default"/>
          <w:rFonts w:cs="FrankRuehl" w:hint="cs"/>
          <w:vanish/>
          <w:sz w:val="22"/>
          <w:szCs w:val="22"/>
          <w:shd w:val="clear" w:color="auto" w:fill="FFFF99"/>
          <w:rtl/>
        </w:rPr>
        <w:t>.</w:t>
      </w:r>
    </w:p>
    <w:p w:rsidR="00DF63EA" w:rsidRPr="00995AFC" w:rsidRDefault="00DF63EA">
      <w:pPr>
        <w:pStyle w:val="P00"/>
        <w:spacing w:before="0"/>
        <w:ind w:left="0"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(ב1)</w:t>
      </w:r>
      <w:r w:rsidRPr="00995AFC">
        <w:rPr>
          <w:rStyle w:val="default"/>
          <w:rFonts w:cs="FrankRuehl"/>
          <w:vanish/>
          <w:sz w:val="22"/>
          <w:szCs w:val="22"/>
          <w:shd w:val="clear" w:color="auto" w:fill="FFFF99"/>
          <w:rtl/>
        </w:rPr>
        <w:tab/>
        <w:t>היה</w:t>
      </w:r>
      <w:r w:rsidRPr="00995AFC">
        <w:rPr>
          <w:rStyle w:val="default"/>
          <w:rFonts w:cs="FrankRuehl" w:hint="cs"/>
          <w:vanish/>
          <w:sz w:val="22"/>
          <w:szCs w:val="22"/>
          <w:shd w:val="clear" w:color="auto" w:fill="FFFF99"/>
          <w:rtl/>
        </w:rPr>
        <w:t xml:space="preserve"> אדם</w:t>
      </w:r>
      <w:r w:rsidRPr="00995AFC">
        <w:rPr>
          <w:rStyle w:val="default"/>
          <w:rFonts w:cs="FrankRuehl"/>
          <w:vanish/>
          <w:sz w:val="22"/>
          <w:szCs w:val="22"/>
          <w:shd w:val="clear" w:color="auto" w:fill="FFFF99"/>
          <w:rtl/>
        </w:rPr>
        <w:t xml:space="preserve"> חיי</w:t>
      </w:r>
      <w:r w:rsidRPr="00995AFC">
        <w:rPr>
          <w:rStyle w:val="default"/>
          <w:rFonts w:cs="FrankRuehl" w:hint="cs"/>
          <w:vanish/>
          <w:sz w:val="22"/>
          <w:szCs w:val="22"/>
          <w:shd w:val="clear" w:color="auto" w:fill="FFFF99"/>
          <w:rtl/>
        </w:rPr>
        <w:t>ב בתקופת המתנה, ימסור על כך המוסד הודעה לקופת החולים שבה הוא רש</w:t>
      </w:r>
      <w:r w:rsidRPr="00995AFC">
        <w:rPr>
          <w:rStyle w:val="default"/>
          <w:rFonts w:cs="FrankRuehl"/>
          <w:vanish/>
          <w:sz w:val="22"/>
          <w:szCs w:val="22"/>
          <w:shd w:val="clear" w:color="auto" w:fill="FFFF99"/>
          <w:rtl/>
        </w:rPr>
        <w:t>ום; ב</w:t>
      </w:r>
      <w:r w:rsidRPr="00995AFC">
        <w:rPr>
          <w:rStyle w:val="default"/>
          <w:rFonts w:cs="FrankRuehl" w:hint="cs"/>
          <w:vanish/>
          <w:sz w:val="22"/>
          <w:szCs w:val="22"/>
          <w:shd w:val="clear" w:color="auto" w:fill="FFFF99"/>
          <w:rtl/>
        </w:rPr>
        <w:t xml:space="preserve">הודעה תפורט </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ק</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פת ההמתנה הנדרשת ממנו.</w:t>
      </w:r>
    </w:p>
    <w:p w:rsidR="00DF63EA" w:rsidRPr="00995AFC" w:rsidRDefault="00DF63EA">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(ב2)</w:t>
      </w:r>
      <w:r w:rsidRPr="00995AFC">
        <w:rPr>
          <w:rStyle w:val="default"/>
          <w:rFonts w:cs="FrankRuehl"/>
          <w:vanish/>
          <w:sz w:val="22"/>
          <w:szCs w:val="22"/>
          <w:shd w:val="clear" w:color="auto" w:fill="FFFF99"/>
          <w:rtl/>
        </w:rPr>
        <w:tab/>
        <w:t>המוס</w:t>
      </w:r>
      <w:r w:rsidRPr="00995AFC">
        <w:rPr>
          <w:rStyle w:val="default"/>
          <w:rFonts w:cs="FrankRuehl" w:hint="cs"/>
          <w:vanish/>
          <w:sz w:val="22"/>
          <w:szCs w:val="22"/>
          <w:shd w:val="clear" w:color="auto" w:fill="FFFF99"/>
          <w:rtl/>
        </w:rPr>
        <w:t xml:space="preserve">ד </w:t>
      </w:r>
      <w:r w:rsidRPr="00995AFC">
        <w:rPr>
          <w:rStyle w:val="default"/>
          <w:rFonts w:cs="FrankRuehl"/>
          <w:vanish/>
          <w:sz w:val="22"/>
          <w:szCs w:val="22"/>
          <w:shd w:val="clear" w:color="auto" w:fill="FFFF99"/>
          <w:rtl/>
        </w:rPr>
        <w:t>יע</w:t>
      </w:r>
      <w:r w:rsidRPr="00995AFC">
        <w:rPr>
          <w:rStyle w:val="default"/>
          <w:rFonts w:cs="FrankRuehl" w:hint="cs"/>
          <w:vanish/>
          <w:sz w:val="22"/>
          <w:szCs w:val="22"/>
          <w:shd w:val="clear" w:color="auto" w:fill="FFFF99"/>
          <w:rtl/>
        </w:rPr>
        <w:t>דכ</w:t>
      </w:r>
      <w:r w:rsidRPr="00995AFC">
        <w:rPr>
          <w:rStyle w:val="default"/>
          <w:rFonts w:cs="FrankRuehl"/>
          <w:vanish/>
          <w:sz w:val="22"/>
          <w:szCs w:val="22"/>
          <w:shd w:val="clear" w:color="auto" w:fill="FFFF99"/>
          <w:rtl/>
        </w:rPr>
        <w:t xml:space="preserve">ן את </w:t>
      </w:r>
      <w:r w:rsidRPr="00995AFC">
        <w:rPr>
          <w:rStyle w:val="default"/>
          <w:rFonts w:cs="FrankRuehl" w:hint="cs"/>
          <w:vanish/>
          <w:sz w:val="22"/>
          <w:szCs w:val="22"/>
          <w:shd w:val="clear" w:color="auto" w:fill="FFFF99"/>
          <w:rtl/>
        </w:rPr>
        <w:t>קופת החולים לגבי שינויים בתקופת ההמתנה הנדרשת מאדם בהתאם למשך היעדרותו.</w:t>
      </w:r>
    </w:p>
    <w:p w:rsidR="00DF63EA" w:rsidRPr="00995AFC" w:rsidRDefault="00DF63EA">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(ב3)</w:t>
      </w:r>
      <w:r w:rsidRPr="00995AFC">
        <w:rPr>
          <w:rStyle w:val="default"/>
          <w:rFonts w:cs="FrankRuehl"/>
          <w:vanish/>
          <w:sz w:val="22"/>
          <w:szCs w:val="22"/>
          <w:shd w:val="clear" w:color="auto" w:fill="FFFF99"/>
          <w:rtl/>
        </w:rPr>
        <w:tab/>
        <w:t>אדם</w:t>
      </w:r>
      <w:r w:rsidRPr="00995AFC">
        <w:rPr>
          <w:rStyle w:val="default"/>
          <w:rFonts w:cs="FrankRuehl" w:hint="cs"/>
          <w:vanish/>
          <w:sz w:val="22"/>
          <w:szCs w:val="22"/>
          <w:shd w:val="clear" w:color="auto" w:fill="FFFF99"/>
          <w:rtl/>
        </w:rPr>
        <w:t xml:space="preserve"> שהש</w:t>
      </w:r>
      <w:r w:rsidRPr="00995AFC">
        <w:rPr>
          <w:rStyle w:val="default"/>
          <w:rFonts w:cs="FrankRuehl"/>
          <w:vanish/>
          <w:sz w:val="22"/>
          <w:szCs w:val="22"/>
          <w:shd w:val="clear" w:color="auto" w:fill="FFFF99"/>
          <w:rtl/>
        </w:rPr>
        <w:t xml:space="preserve">לים </w:t>
      </w:r>
      <w:r w:rsidRPr="00995AFC">
        <w:rPr>
          <w:rStyle w:val="default"/>
          <w:rFonts w:cs="FrankRuehl" w:hint="cs"/>
          <w:vanish/>
          <w:sz w:val="22"/>
          <w:szCs w:val="22"/>
          <w:shd w:val="clear" w:color="auto" w:fill="FFFF99"/>
          <w:rtl/>
        </w:rPr>
        <w:t>תק</w:t>
      </w:r>
      <w:r w:rsidRPr="00995AFC">
        <w:rPr>
          <w:rStyle w:val="default"/>
          <w:rFonts w:cs="FrankRuehl"/>
          <w:vanish/>
          <w:sz w:val="22"/>
          <w:szCs w:val="22"/>
          <w:shd w:val="clear" w:color="auto" w:fill="FFFF99"/>
          <w:rtl/>
        </w:rPr>
        <w:t>ופ</w:t>
      </w:r>
      <w:r w:rsidRPr="00995AFC">
        <w:rPr>
          <w:rStyle w:val="default"/>
          <w:rFonts w:cs="FrankRuehl" w:hint="cs"/>
          <w:vanish/>
          <w:sz w:val="22"/>
          <w:szCs w:val="22"/>
          <w:shd w:val="clear" w:color="auto" w:fill="FFFF99"/>
          <w:rtl/>
        </w:rPr>
        <w:t>ת המתנה יהיה זכאי לקבל שירותי בריאות לפי חוק זה, מתום אותה תקופה, ובלבד שעד אותו מועד לא נצבר</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לג</w:t>
      </w:r>
      <w:r w:rsidRPr="00995AFC">
        <w:rPr>
          <w:rStyle w:val="default"/>
          <w:rFonts w:cs="FrankRuehl" w:hint="cs"/>
          <w:vanish/>
          <w:sz w:val="22"/>
          <w:szCs w:val="22"/>
          <w:shd w:val="clear" w:color="auto" w:fill="FFFF99"/>
          <w:rtl/>
        </w:rPr>
        <w:t xml:space="preserve">ביו </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נת</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היעדרות נוספת; המו</w:t>
      </w:r>
      <w:r w:rsidRPr="00995AFC">
        <w:rPr>
          <w:rStyle w:val="default"/>
          <w:rFonts w:cs="FrankRuehl"/>
          <w:vanish/>
          <w:sz w:val="22"/>
          <w:szCs w:val="22"/>
          <w:shd w:val="clear" w:color="auto" w:fill="FFFF99"/>
          <w:rtl/>
        </w:rPr>
        <w:t>סד י</w:t>
      </w:r>
      <w:r w:rsidRPr="00995AFC">
        <w:rPr>
          <w:rStyle w:val="default"/>
          <w:rFonts w:cs="FrankRuehl" w:hint="cs"/>
          <w:vanish/>
          <w:sz w:val="22"/>
          <w:szCs w:val="22"/>
          <w:shd w:val="clear" w:color="auto" w:fill="FFFF99"/>
          <w:rtl/>
        </w:rPr>
        <w:t xml:space="preserve">יתן </w:t>
      </w:r>
      <w:r w:rsidRPr="00995AFC">
        <w:rPr>
          <w:rStyle w:val="default"/>
          <w:rFonts w:cs="FrankRuehl"/>
          <w:vanish/>
          <w:sz w:val="22"/>
          <w:szCs w:val="22"/>
          <w:shd w:val="clear" w:color="auto" w:fill="FFFF99"/>
          <w:rtl/>
        </w:rPr>
        <w:t>הודע</w:t>
      </w:r>
      <w:r w:rsidRPr="00995AFC">
        <w:rPr>
          <w:rStyle w:val="default"/>
          <w:rFonts w:cs="FrankRuehl" w:hint="cs"/>
          <w:vanish/>
          <w:sz w:val="22"/>
          <w:szCs w:val="22"/>
          <w:shd w:val="clear" w:color="auto" w:fill="FFFF99"/>
          <w:rtl/>
        </w:rPr>
        <w:t>ה לקופת החולים שבה רשום האדם כי אותו אדם סיים את תקופת ההמתנה הנדרשת ממנו.</w:t>
      </w:r>
    </w:p>
    <w:p w:rsidR="00DF63EA" w:rsidRPr="00995AFC" w:rsidRDefault="00DF63EA">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(ב4)</w:t>
      </w:r>
      <w:r w:rsidRPr="00995AFC">
        <w:rPr>
          <w:rStyle w:val="default"/>
          <w:rFonts w:cs="FrankRuehl"/>
          <w:vanish/>
          <w:sz w:val="22"/>
          <w:szCs w:val="22"/>
          <w:shd w:val="clear" w:color="auto" w:fill="FFFF99"/>
          <w:rtl/>
        </w:rPr>
        <w:tab/>
        <w:t>מצא</w:t>
      </w:r>
      <w:r w:rsidRPr="00995AFC">
        <w:rPr>
          <w:rStyle w:val="default"/>
          <w:rFonts w:cs="FrankRuehl" w:hint="cs"/>
          <w:vanish/>
          <w:sz w:val="22"/>
          <w:szCs w:val="22"/>
          <w:shd w:val="clear" w:color="auto" w:fill="FFFF99"/>
          <w:rtl/>
        </w:rPr>
        <w:t xml:space="preserve"> המו</w:t>
      </w:r>
      <w:r w:rsidRPr="00995AFC">
        <w:rPr>
          <w:rStyle w:val="default"/>
          <w:rFonts w:cs="FrankRuehl"/>
          <w:vanish/>
          <w:sz w:val="22"/>
          <w:szCs w:val="22"/>
          <w:shd w:val="clear" w:color="auto" w:fill="FFFF99"/>
          <w:rtl/>
        </w:rPr>
        <w:t>סד ל</w:t>
      </w:r>
      <w:r w:rsidRPr="00995AFC">
        <w:rPr>
          <w:rStyle w:val="default"/>
          <w:rFonts w:cs="FrankRuehl" w:hint="cs"/>
          <w:vanish/>
          <w:sz w:val="22"/>
          <w:szCs w:val="22"/>
          <w:shd w:val="clear" w:color="auto" w:fill="FFFF99"/>
          <w:rtl/>
        </w:rPr>
        <w:t>גבי אדם כי תקופת ההמתנה הושלמה כאמור בסעיף ק</w:t>
      </w:r>
      <w:r w:rsidRPr="00995AFC">
        <w:rPr>
          <w:rStyle w:val="default"/>
          <w:rFonts w:cs="FrankRuehl"/>
          <w:vanish/>
          <w:sz w:val="22"/>
          <w:szCs w:val="22"/>
          <w:shd w:val="clear" w:color="auto" w:fill="FFFF99"/>
          <w:rtl/>
        </w:rPr>
        <w:t>טן (ב</w:t>
      </w:r>
      <w:r w:rsidRPr="00995AFC">
        <w:rPr>
          <w:rStyle w:val="default"/>
          <w:rFonts w:cs="FrankRuehl" w:hint="cs"/>
          <w:vanish/>
          <w:sz w:val="22"/>
          <w:szCs w:val="22"/>
          <w:shd w:val="clear" w:color="auto" w:fill="FFFF99"/>
          <w:rtl/>
        </w:rPr>
        <w:t>3) בשנה שנתב</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ר</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 xml:space="preserve">כי היא, לגביו, תקופת היעדרות, </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וד</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ע</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על</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כ</w:t>
      </w:r>
      <w:r w:rsidRPr="00995AFC">
        <w:rPr>
          <w:rStyle w:val="default"/>
          <w:rFonts w:cs="FrankRuehl"/>
          <w:vanish/>
          <w:sz w:val="22"/>
          <w:szCs w:val="22"/>
          <w:shd w:val="clear" w:color="auto" w:fill="FFFF99"/>
          <w:rtl/>
        </w:rPr>
        <w:t xml:space="preserve">ך </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מו</w:t>
      </w:r>
      <w:r w:rsidRPr="00995AFC">
        <w:rPr>
          <w:rStyle w:val="default"/>
          <w:rFonts w:cs="FrankRuehl" w:hint="cs"/>
          <w:vanish/>
          <w:sz w:val="22"/>
          <w:szCs w:val="22"/>
          <w:shd w:val="clear" w:color="auto" w:fill="FFFF99"/>
          <w:rtl/>
        </w:rPr>
        <w:t>סד לקופת החולים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שב</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רש</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ם או</w:t>
      </w:r>
      <w:r w:rsidRPr="00995AFC">
        <w:rPr>
          <w:rStyle w:val="default"/>
          <w:rFonts w:cs="FrankRuehl" w:hint="cs"/>
          <w:vanish/>
          <w:sz w:val="22"/>
          <w:szCs w:val="22"/>
          <w:shd w:val="clear" w:color="auto" w:fill="FFFF99"/>
          <w:rtl/>
        </w:rPr>
        <w:t>תו א</w:t>
      </w:r>
      <w:r w:rsidRPr="00995AFC">
        <w:rPr>
          <w:rStyle w:val="default"/>
          <w:rFonts w:cs="FrankRuehl"/>
          <w:vanish/>
          <w:sz w:val="22"/>
          <w:szCs w:val="22"/>
          <w:shd w:val="clear" w:color="auto" w:fill="FFFF99"/>
          <w:rtl/>
        </w:rPr>
        <w:t>ד</w:t>
      </w:r>
      <w:r w:rsidRPr="00995AFC">
        <w:rPr>
          <w:rStyle w:val="default"/>
          <w:rFonts w:cs="FrankRuehl" w:hint="cs"/>
          <w:vanish/>
          <w:sz w:val="22"/>
          <w:szCs w:val="22"/>
          <w:shd w:val="clear" w:color="auto" w:fill="FFFF99"/>
          <w:rtl/>
        </w:rPr>
        <w:t>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מ</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ם שקופת החולים קיבלה את ההודעה תיפסק זכאותו של אותו אדם לשירותי בריאות לפי חוק זה, כל עוד לא השלים את תקופת</w:t>
      </w:r>
      <w:r w:rsidRPr="00995AFC">
        <w:rPr>
          <w:rStyle w:val="default"/>
          <w:rFonts w:cs="FrankRuehl"/>
          <w:vanish/>
          <w:sz w:val="22"/>
          <w:szCs w:val="22"/>
          <w:shd w:val="clear" w:color="auto" w:fill="FFFF99"/>
          <w:rtl/>
        </w:rPr>
        <w:t xml:space="preserve"> ה</w:t>
      </w:r>
      <w:r w:rsidRPr="00995AFC">
        <w:rPr>
          <w:rStyle w:val="default"/>
          <w:rFonts w:cs="FrankRuehl" w:hint="cs"/>
          <w:vanish/>
          <w:sz w:val="22"/>
          <w:szCs w:val="22"/>
          <w:shd w:val="clear" w:color="auto" w:fill="FFFF99"/>
          <w:rtl/>
        </w:rPr>
        <w:t>המתנה הנדרשת ממנו לגבי מלוא תקופת היעדרותו,</w:t>
      </w:r>
      <w:r w:rsidRPr="00995AFC">
        <w:rPr>
          <w:rStyle w:val="default"/>
          <w:rFonts w:cs="FrankRuehl"/>
          <w:vanish/>
          <w:sz w:val="22"/>
          <w:szCs w:val="22"/>
          <w:shd w:val="clear" w:color="auto" w:fill="FFFF99"/>
          <w:rtl/>
        </w:rPr>
        <w:t xml:space="preserve"> והה</w:t>
      </w:r>
      <w:r w:rsidRPr="00995AFC">
        <w:rPr>
          <w:rStyle w:val="default"/>
          <w:rFonts w:cs="FrankRuehl" w:hint="cs"/>
          <w:vanish/>
          <w:sz w:val="22"/>
          <w:szCs w:val="22"/>
          <w:shd w:val="clear" w:color="auto" w:fill="FFFF99"/>
          <w:rtl/>
        </w:rPr>
        <w:t>ודעה לפי סעיף</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ק</w:t>
      </w:r>
      <w:r w:rsidRPr="00995AFC">
        <w:rPr>
          <w:rStyle w:val="default"/>
          <w:rFonts w:cs="FrankRuehl"/>
          <w:vanish/>
          <w:sz w:val="22"/>
          <w:szCs w:val="22"/>
          <w:shd w:val="clear" w:color="auto" w:fill="FFFF99"/>
          <w:rtl/>
        </w:rPr>
        <w:t>ט</w:t>
      </w:r>
      <w:r w:rsidRPr="00995AFC">
        <w:rPr>
          <w:rStyle w:val="default"/>
          <w:rFonts w:cs="FrankRuehl" w:hint="cs"/>
          <w:vanish/>
          <w:sz w:val="22"/>
          <w:szCs w:val="22"/>
          <w:shd w:val="clear" w:color="auto" w:fill="FFFF99"/>
          <w:rtl/>
        </w:rPr>
        <w:t>ן (ב3) - בטלה;</w:t>
      </w:r>
    </w:p>
    <w:p w:rsidR="00DF63EA" w:rsidRPr="00995AFC" w:rsidRDefault="00DF63EA">
      <w:pPr>
        <w:pStyle w:val="page"/>
        <w:widowControl/>
        <w:ind w:right="1134"/>
        <w:jc w:val="both"/>
        <w:rPr>
          <w:rStyle w:val="default"/>
          <w:rFonts w:cs="FrankRuehl"/>
          <w:vanish/>
          <w:sz w:val="22"/>
          <w:szCs w:val="22"/>
          <w:shd w:val="clear" w:color="auto" w:fill="FFFF99"/>
          <w:rtl/>
        </w:rPr>
      </w:pPr>
      <w:r w:rsidRPr="00995AFC">
        <w:rPr>
          <w:rFonts w:cs="David"/>
          <w:vanish/>
          <w:position w:val="0"/>
          <w:shd w:val="clear" w:color="auto" w:fill="FFFF99"/>
          <w:rtl/>
        </w:rPr>
        <w:t xml:space="preserve"> </w:t>
      </w:r>
      <w:r w:rsidRPr="00995AFC">
        <w:rPr>
          <w:vanish/>
          <w:shd w:val="clear" w:color="auto" w:fill="FFFF99"/>
          <w:rtl/>
        </w:rPr>
        <w:tab/>
      </w:r>
      <w:r w:rsidRPr="00995AFC">
        <w:rPr>
          <w:rStyle w:val="default"/>
          <w:rFonts w:cs="FrankRuehl"/>
          <w:vanish/>
          <w:sz w:val="22"/>
          <w:szCs w:val="22"/>
          <w:shd w:val="clear" w:color="auto" w:fill="FFFF99"/>
          <w:rtl/>
        </w:rPr>
        <w:t>המוס</w:t>
      </w:r>
      <w:r w:rsidRPr="00995AFC">
        <w:rPr>
          <w:rStyle w:val="default"/>
          <w:rFonts w:cs="FrankRuehl" w:hint="cs"/>
          <w:vanish/>
          <w:sz w:val="22"/>
          <w:szCs w:val="22"/>
          <w:shd w:val="clear" w:color="auto" w:fill="FFFF99"/>
          <w:rtl/>
        </w:rPr>
        <w:t>ד יע</w:t>
      </w:r>
      <w:r w:rsidRPr="00995AFC">
        <w:rPr>
          <w:rStyle w:val="default"/>
          <w:rFonts w:cs="FrankRuehl"/>
          <w:vanish/>
          <w:sz w:val="22"/>
          <w:szCs w:val="22"/>
          <w:shd w:val="clear" w:color="auto" w:fill="FFFF99"/>
          <w:rtl/>
        </w:rPr>
        <w:t xml:space="preserve">דכן </w:t>
      </w:r>
      <w:r w:rsidRPr="00995AFC">
        <w:rPr>
          <w:rStyle w:val="default"/>
          <w:rFonts w:cs="FrankRuehl" w:hint="cs"/>
          <w:vanish/>
          <w:sz w:val="22"/>
          <w:szCs w:val="22"/>
          <w:shd w:val="clear" w:color="auto" w:fill="FFFF99"/>
          <w:rtl/>
        </w:rPr>
        <w:t>את קופת החולים לגבי השינויים בתקופת ההמתנה הנדרשת מאותו אדם כאמור בסעיף קטן (ב2); במנין תקופת ההמתנה הנדרשת מאותו אדם לא תבוא בחשבון תקופת המתנה שלגביה מצא המוסד כי היא הושלמה בשנה שנתברר כי היא, לגביו</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תקופ</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 xml:space="preserve"> היעדרו</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w:t>
      </w:r>
    </w:p>
    <w:p w:rsidR="00DF63EA" w:rsidRPr="00995AFC" w:rsidRDefault="00DF63EA">
      <w:pPr>
        <w:pStyle w:val="P00"/>
        <w:spacing w:before="0"/>
        <w:ind w:left="0"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(ג)</w:t>
      </w:r>
      <w:r w:rsidRPr="00995AFC">
        <w:rPr>
          <w:rStyle w:val="default"/>
          <w:rFonts w:cs="FrankRuehl"/>
          <w:vanish/>
          <w:sz w:val="22"/>
          <w:szCs w:val="22"/>
          <w:shd w:val="clear" w:color="auto" w:fill="FFFF99"/>
          <w:rtl/>
        </w:rPr>
        <w:tab/>
        <w:t xml:space="preserve">מי </w:t>
      </w:r>
      <w:r w:rsidRPr="00995AFC">
        <w:rPr>
          <w:rStyle w:val="default"/>
          <w:rFonts w:cs="FrankRuehl" w:hint="cs"/>
          <w:vanish/>
          <w:sz w:val="22"/>
          <w:szCs w:val="22"/>
          <w:shd w:val="clear" w:color="auto" w:fill="FFFF99"/>
          <w:rtl/>
        </w:rPr>
        <w:t>שחלה</w:t>
      </w:r>
      <w:r w:rsidRPr="00995AFC">
        <w:rPr>
          <w:rStyle w:val="default"/>
          <w:rFonts w:cs="FrankRuehl"/>
          <w:vanish/>
          <w:sz w:val="22"/>
          <w:szCs w:val="22"/>
          <w:shd w:val="clear" w:color="auto" w:fill="FFFF99"/>
          <w:rtl/>
        </w:rPr>
        <w:t xml:space="preserve"> ל</w:t>
      </w:r>
      <w:r w:rsidRPr="00995AFC">
        <w:rPr>
          <w:rStyle w:val="default"/>
          <w:rFonts w:cs="FrankRuehl" w:hint="cs"/>
          <w:vanish/>
          <w:sz w:val="22"/>
          <w:szCs w:val="22"/>
          <w:shd w:val="clear" w:color="auto" w:fill="FFFF99"/>
          <w:rtl/>
        </w:rPr>
        <w:t>ג</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תק</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פת ה</w:t>
      </w:r>
      <w:r w:rsidRPr="00995AFC">
        <w:rPr>
          <w:rStyle w:val="default"/>
          <w:rFonts w:cs="FrankRuehl" w:hint="cs"/>
          <w:vanish/>
          <w:sz w:val="22"/>
          <w:szCs w:val="22"/>
          <w:shd w:val="clear" w:color="auto" w:fill="FFFF99"/>
          <w:rtl/>
        </w:rPr>
        <w:t>מתנה</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מ</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ס</w:t>
      </w:r>
      <w:r w:rsidRPr="00995AFC">
        <w:rPr>
          <w:rStyle w:val="default"/>
          <w:rFonts w:cs="FrankRuehl"/>
          <w:vanish/>
          <w:sz w:val="22"/>
          <w:szCs w:val="22"/>
          <w:shd w:val="clear" w:color="auto" w:fill="FFFF99"/>
          <w:rtl/>
        </w:rPr>
        <w:t>ד</w:t>
      </w:r>
      <w:r w:rsidRPr="00995AFC">
        <w:rPr>
          <w:rStyle w:val="default"/>
          <w:rFonts w:cs="FrankRuehl" w:hint="cs"/>
          <w:vanish/>
          <w:sz w:val="22"/>
          <w:szCs w:val="22"/>
          <w:shd w:val="clear" w:color="auto" w:fill="FFFF99"/>
          <w:rtl/>
        </w:rPr>
        <w:t xml:space="preserve"> קבע לגביו, לפי הוראות סעיף 3א, כי מועד תחילת התושבות קדם למועד מתן ה</w:t>
      </w:r>
      <w:r w:rsidRPr="00995AFC">
        <w:rPr>
          <w:rStyle w:val="default"/>
          <w:rFonts w:cs="FrankRuehl"/>
          <w:vanish/>
          <w:sz w:val="22"/>
          <w:szCs w:val="22"/>
          <w:shd w:val="clear" w:color="auto" w:fill="FFFF99"/>
          <w:rtl/>
        </w:rPr>
        <w:t>ודעת המו</w:t>
      </w:r>
      <w:r w:rsidRPr="00995AFC">
        <w:rPr>
          <w:rStyle w:val="default"/>
          <w:rFonts w:cs="FrankRuehl" w:hint="cs"/>
          <w:vanish/>
          <w:sz w:val="22"/>
          <w:szCs w:val="22"/>
          <w:shd w:val="clear" w:color="auto" w:fill="FFFF99"/>
          <w:rtl/>
        </w:rPr>
        <w:t xml:space="preserve">סד - </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vanish/>
          <w:sz w:val="22"/>
          <w:szCs w:val="22"/>
          <w:shd w:val="clear" w:color="auto" w:fill="FFFF99"/>
          <w:rtl/>
        </w:rPr>
        <w:t>(1)</w:t>
      </w:r>
      <w:r w:rsidRPr="00995AFC">
        <w:rPr>
          <w:rStyle w:val="default"/>
          <w:rFonts w:cs="FrankRuehl"/>
          <w:vanish/>
          <w:sz w:val="22"/>
          <w:szCs w:val="22"/>
          <w:shd w:val="clear" w:color="auto" w:fill="FFFF99"/>
          <w:rtl/>
        </w:rPr>
        <w:tab/>
        <w:t>התק</w:t>
      </w:r>
      <w:r w:rsidRPr="00995AFC">
        <w:rPr>
          <w:rStyle w:val="default"/>
          <w:rFonts w:cs="FrankRuehl" w:hint="cs"/>
          <w:vanish/>
          <w:sz w:val="22"/>
          <w:szCs w:val="22"/>
          <w:shd w:val="clear" w:color="auto" w:fill="FFFF99"/>
          <w:rtl/>
        </w:rPr>
        <w:t xml:space="preserve">ופה </w:t>
      </w:r>
      <w:r w:rsidRPr="00995AFC">
        <w:rPr>
          <w:rStyle w:val="default"/>
          <w:rFonts w:cs="FrankRuehl"/>
          <w:vanish/>
          <w:sz w:val="22"/>
          <w:szCs w:val="22"/>
          <w:shd w:val="clear" w:color="auto" w:fill="FFFF99"/>
          <w:rtl/>
        </w:rPr>
        <w:t>שממו</w:t>
      </w:r>
      <w:r w:rsidRPr="00995AFC">
        <w:rPr>
          <w:rStyle w:val="default"/>
          <w:rFonts w:cs="FrankRuehl" w:hint="cs"/>
          <w:vanish/>
          <w:sz w:val="22"/>
          <w:szCs w:val="22"/>
          <w:shd w:val="clear" w:color="auto" w:fill="FFFF99"/>
          <w:rtl/>
        </w:rPr>
        <w:t>עד תחילת ה</w:t>
      </w:r>
      <w:r w:rsidRPr="00995AFC">
        <w:rPr>
          <w:rStyle w:val="default"/>
          <w:rFonts w:cs="FrankRuehl"/>
          <w:vanish/>
          <w:sz w:val="22"/>
          <w:szCs w:val="22"/>
          <w:shd w:val="clear" w:color="auto" w:fill="FFFF99"/>
          <w:rtl/>
        </w:rPr>
        <w:t>תו</w:t>
      </w:r>
      <w:r w:rsidRPr="00995AFC">
        <w:rPr>
          <w:rStyle w:val="default"/>
          <w:rFonts w:cs="FrankRuehl" w:hint="cs"/>
          <w:vanish/>
          <w:sz w:val="22"/>
          <w:szCs w:val="22"/>
          <w:shd w:val="clear" w:color="auto" w:fill="FFFF99"/>
          <w:rtl/>
        </w:rPr>
        <w:t>שבות ועד ליום שבו ניתנה לו הודעת המוסד, תוב</w:t>
      </w:r>
      <w:r w:rsidRPr="00995AFC">
        <w:rPr>
          <w:rStyle w:val="default"/>
          <w:rFonts w:cs="FrankRuehl"/>
          <w:vanish/>
          <w:sz w:val="22"/>
          <w:szCs w:val="22"/>
          <w:shd w:val="clear" w:color="auto" w:fill="FFFF99"/>
          <w:rtl/>
        </w:rPr>
        <w:t>א במ</w:t>
      </w:r>
      <w:r w:rsidRPr="00995AFC">
        <w:rPr>
          <w:rStyle w:val="default"/>
          <w:rFonts w:cs="FrankRuehl" w:hint="cs"/>
          <w:vanish/>
          <w:sz w:val="22"/>
          <w:szCs w:val="22"/>
          <w:shd w:val="clear" w:color="auto" w:fill="FFFF99"/>
          <w:rtl/>
        </w:rPr>
        <w:t>נין תקופת ההמתנה;</w:t>
      </w:r>
    </w:p>
    <w:p w:rsidR="00DF63EA" w:rsidRPr="00995AFC" w:rsidRDefault="00DF63EA">
      <w:pPr>
        <w:pStyle w:val="P00"/>
        <w:spacing w:before="0"/>
        <w:ind w:left="1021" w:right="1134"/>
        <w:rPr>
          <w:rStyle w:val="default"/>
          <w:rFonts w:cs="FrankRuehl" w:hint="cs"/>
          <w:vanish/>
          <w:sz w:val="16"/>
          <w:szCs w:val="16"/>
          <w:shd w:val="clear" w:color="auto" w:fill="FFFF99"/>
          <w:rtl/>
        </w:rPr>
      </w:pPr>
      <w:r w:rsidRPr="00995AFC">
        <w:rPr>
          <w:rStyle w:val="default"/>
          <w:rFonts w:cs="FrankRuehl" w:hint="cs"/>
          <w:vanish/>
          <w:sz w:val="22"/>
          <w:szCs w:val="22"/>
          <w:shd w:val="clear" w:color="auto" w:fill="FFFF99"/>
          <w:rtl/>
        </w:rPr>
        <w:t>(2)</w:t>
      </w:r>
      <w:r w:rsidRPr="00995AFC">
        <w:rPr>
          <w:rStyle w:val="default"/>
          <w:rFonts w:cs="FrankRuehl"/>
          <w:vanish/>
          <w:sz w:val="22"/>
          <w:szCs w:val="22"/>
          <w:shd w:val="clear" w:color="auto" w:fill="FFFF99"/>
          <w:rtl/>
        </w:rPr>
        <w:tab/>
        <w:t>הור</w:t>
      </w:r>
      <w:r w:rsidRPr="00995AFC">
        <w:rPr>
          <w:rStyle w:val="default"/>
          <w:rFonts w:cs="FrankRuehl" w:hint="cs"/>
          <w:vanish/>
          <w:sz w:val="22"/>
          <w:szCs w:val="22"/>
          <w:shd w:val="clear" w:color="auto" w:fill="FFFF99"/>
          <w:rtl/>
        </w:rPr>
        <w:t xml:space="preserve">אות </w:t>
      </w:r>
      <w:r w:rsidRPr="00995AFC">
        <w:rPr>
          <w:rStyle w:val="default"/>
          <w:rFonts w:cs="FrankRuehl"/>
          <w:vanish/>
          <w:sz w:val="22"/>
          <w:szCs w:val="22"/>
          <w:shd w:val="clear" w:color="auto" w:fill="FFFF99"/>
          <w:rtl/>
        </w:rPr>
        <w:t>סעיף</w:t>
      </w:r>
      <w:r w:rsidRPr="00995AFC">
        <w:rPr>
          <w:rStyle w:val="default"/>
          <w:rFonts w:cs="FrankRuehl" w:hint="cs"/>
          <w:vanish/>
          <w:sz w:val="22"/>
          <w:szCs w:val="22"/>
          <w:shd w:val="clear" w:color="auto" w:fill="FFFF99"/>
          <w:rtl/>
        </w:rPr>
        <w:t xml:space="preserve"> 3א(ה)(2) ו-</w:t>
      </w:r>
      <w:r w:rsidRPr="00995AFC">
        <w:rPr>
          <w:rStyle w:val="default"/>
          <w:rFonts w:cs="FrankRuehl"/>
          <w:vanish/>
          <w:sz w:val="22"/>
          <w:szCs w:val="22"/>
          <w:shd w:val="clear" w:color="auto" w:fill="FFFF99"/>
          <w:rtl/>
        </w:rPr>
        <w:t xml:space="preserve"> (3) </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 xml:space="preserve"> יחול</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גבי תקופת ההמתנה</w:t>
      </w:r>
      <w:r w:rsidRPr="00995AFC">
        <w:rPr>
          <w:rStyle w:val="default"/>
          <w:rFonts w:cs="FrankRuehl"/>
          <w:vanish/>
          <w:sz w:val="22"/>
          <w:szCs w:val="22"/>
          <w:shd w:val="clear" w:color="auto" w:fill="FFFF99"/>
          <w:rtl/>
        </w:rPr>
        <w:t>.</w:t>
      </w:r>
    </w:p>
    <w:p w:rsidR="00DF63EA" w:rsidRPr="00995AFC" w:rsidRDefault="00DF63EA">
      <w:pPr>
        <w:pStyle w:val="P02"/>
        <w:spacing w:before="0"/>
        <w:ind w:left="1021"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(ד)</w:t>
      </w:r>
      <w:r w:rsidRPr="00995AFC">
        <w:rPr>
          <w:rStyle w:val="default"/>
          <w:rFonts w:cs="FrankRuehl"/>
          <w:vanish/>
          <w:sz w:val="22"/>
          <w:szCs w:val="22"/>
          <w:shd w:val="clear" w:color="auto" w:fill="FFFF99"/>
          <w:rtl/>
        </w:rPr>
        <w:tab/>
        <w:t>(1)</w:t>
      </w:r>
      <w:r w:rsidRPr="00995AFC">
        <w:rPr>
          <w:rStyle w:val="default"/>
          <w:rFonts w:cs="FrankRuehl"/>
          <w:vanish/>
          <w:sz w:val="22"/>
          <w:szCs w:val="22"/>
          <w:shd w:val="clear" w:color="auto" w:fill="FFFF99"/>
          <w:rtl/>
        </w:rPr>
        <w:tab/>
      </w:r>
      <w:r w:rsidRPr="00995AFC">
        <w:rPr>
          <w:rStyle w:val="default"/>
          <w:rFonts w:cs="FrankRuehl" w:hint="cs"/>
          <w:vanish/>
          <w:sz w:val="22"/>
          <w:szCs w:val="22"/>
          <w:shd w:val="clear" w:color="auto" w:fill="FFFF99"/>
          <w:rtl/>
        </w:rPr>
        <w:t>ב</w:t>
      </w:r>
      <w:r w:rsidRPr="00995AFC">
        <w:rPr>
          <w:rStyle w:val="default"/>
          <w:rFonts w:cs="FrankRuehl"/>
          <w:vanish/>
          <w:sz w:val="22"/>
          <w:szCs w:val="22"/>
          <w:shd w:val="clear" w:color="auto" w:fill="FFFF99"/>
          <w:rtl/>
        </w:rPr>
        <w:t>ס</w:t>
      </w:r>
      <w:r w:rsidRPr="00995AFC">
        <w:rPr>
          <w:rStyle w:val="default"/>
          <w:rFonts w:cs="FrankRuehl" w:hint="cs"/>
          <w:vanish/>
          <w:sz w:val="22"/>
          <w:szCs w:val="22"/>
          <w:shd w:val="clear" w:color="auto" w:fill="FFFF99"/>
          <w:rtl/>
        </w:rPr>
        <w:t xml:space="preserve">עיף קטן זה, "תשלום מיוחד"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ס</w:t>
      </w:r>
      <w:r w:rsidRPr="00995AFC">
        <w:rPr>
          <w:rStyle w:val="default"/>
          <w:rFonts w:cs="FrankRuehl" w:hint="cs"/>
          <w:vanish/>
          <w:sz w:val="22"/>
          <w:szCs w:val="22"/>
          <w:shd w:val="clear" w:color="auto" w:fill="FFFF99"/>
          <w:rtl/>
        </w:rPr>
        <w:t xml:space="preserve">כום חודשי השווה לדמי ביטוח בריאות החלים לפי חוק זה, לגבי עובד שהכנסתו היא השכר הממוצע </w:t>
      </w:r>
      <w:r w:rsidRPr="00995AFC">
        <w:rPr>
          <w:rStyle w:val="default"/>
          <w:rFonts w:cs="FrankRuehl" w:hint="cs"/>
          <w:strike/>
          <w:vanish/>
          <w:sz w:val="22"/>
          <w:szCs w:val="22"/>
          <w:shd w:val="clear" w:color="auto" w:fill="FFFF99"/>
          <w:rtl/>
        </w:rPr>
        <w:t>כפול 5</w:t>
      </w:r>
      <w:r w:rsidRPr="00995AFC">
        <w:rPr>
          <w:rStyle w:val="default"/>
          <w:rFonts w:cs="FrankRuehl" w:hint="cs"/>
          <w:vanish/>
          <w:sz w:val="22"/>
          <w:szCs w:val="22"/>
          <w:shd w:val="clear" w:color="auto" w:fill="FFFF99"/>
          <w:rtl/>
        </w:rPr>
        <w:t xml:space="preserve">, כשהם מוכפלים </w:t>
      </w:r>
      <w:r w:rsidRPr="00995AFC">
        <w:rPr>
          <w:rStyle w:val="default"/>
          <w:rFonts w:cs="FrankRuehl" w:hint="cs"/>
          <w:strike/>
          <w:vanish/>
          <w:sz w:val="22"/>
          <w:szCs w:val="22"/>
          <w:shd w:val="clear" w:color="auto" w:fill="FFFF99"/>
          <w:rtl/>
        </w:rPr>
        <w:t>ב-2.8</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ב-5</w:t>
      </w:r>
      <w:r w:rsidRPr="00995AFC">
        <w:rPr>
          <w:rStyle w:val="default"/>
          <w:rFonts w:cs="FrankRuehl" w:hint="cs"/>
          <w:vanish/>
          <w:sz w:val="22"/>
          <w:szCs w:val="22"/>
          <w:shd w:val="clear" w:color="auto" w:fill="FFFF99"/>
          <w:rtl/>
        </w:rPr>
        <w:t xml:space="preserve">; לענין זה, "השכר הממוצע"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כ</w:t>
      </w:r>
      <w:r w:rsidRPr="00995AFC">
        <w:rPr>
          <w:rStyle w:val="default"/>
          <w:rFonts w:cs="FrankRuehl" w:hint="cs"/>
          <w:vanish/>
          <w:sz w:val="22"/>
          <w:szCs w:val="22"/>
          <w:shd w:val="clear" w:color="auto" w:fill="FFFF99"/>
          <w:rtl/>
        </w:rPr>
        <w:t xml:space="preserve">משמעותו בסעיפים 1 ו-2 בחוק הביטוח הלאומי, כפי שהיה ידוע בחודש ינואר החל סמוך לפני תחילת ביצוע התשלום המיוחד, ולגבי מי שהחל לשלם את התשלום המיוחד לראשונה בחודש ינואר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שכר הממוצע של חודש ינואר האמור;</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vanish/>
          <w:sz w:val="22"/>
          <w:szCs w:val="22"/>
          <w:shd w:val="clear" w:color="auto" w:fill="FFFF99"/>
          <w:rtl/>
        </w:rPr>
        <w:t>(2)</w:t>
      </w:r>
      <w:r w:rsidRPr="00995AFC">
        <w:rPr>
          <w:rStyle w:val="default"/>
          <w:rFonts w:cs="FrankRuehl"/>
          <w:vanish/>
          <w:sz w:val="22"/>
          <w:szCs w:val="22"/>
          <w:shd w:val="clear" w:color="auto" w:fill="FFFF99"/>
          <w:rtl/>
        </w:rPr>
        <w:tab/>
        <w:t>אדם</w:t>
      </w:r>
      <w:r w:rsidRPr="00995AFC">
        <w:rPr>
          <w:rStyle w:val="default"/>
          <w:rFonts w:cs="FrankRuehl" w:hint="cs"/>
          <w:vanish/>
          <w:sz w:val="22"/>
          <w:szCs w:val="22"/>
          <w:shd w:val="clear" w:color="auto" w:fill="FFFF99"/>
          <w:rtl/>
        </w:rPr>
        <w:t xml:space="preserve"> החי</w:t>
      </w:r>
      <w:r w:rsidRPr="00995AFC">
        <w:rPr>
          <w:rStyle w:val="default"/>
          <w:rFonts w:cs="FrankRuehl"/>
          <w:vanish/>
          <w:sz w:val="22"/>
          <w:szCs w:val="22"/>
          <w:shd w:val="clear" w:color="auto" w:fill="FFFF99"/>
          <w:rtl/>
        </w:rPr>
        <w:t>יב ב</w:t>
      </w:r>
      <w:r w:rsidRPr="00995AFC">
        <w:rPr>
          <w:rStyle w:val="default"/>
          <w:rFonts w:cs="FrankRuehl" w:hint="cs"/>
          <w:vanish/>
          <w:sz w:val="22"/>
          <w:szCs w:val="22"/>
          <w:shd w:val="clear" w:color="auto" w:fill="FFFF99"/>
          <w:rtl/>
        </w:rPr>
        <w:t xml:space="preserve">תקופת המתנה לפי סעיף זה </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שא</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 xml:space="preserve"> לשל</w:t>
      </w:r>
      <w:r w:rsidRPr="00995AFC">
        <w:rPr>
          <w:rStyle w:val="default"/>
          <w:rFonts w:cs="FrankRuehl"/>
          <w:vanish/>
          <w:sz w:val="22"/>
          <w:szCs w:val="22"/>
          <w:shd w:val="clear" w:color="auto" w:fill="FFFF99"/>
          <w:rtl/>
        </w:rPr>
        <w:t xml:space="preserve">ם </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מ</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ס</w:t>
      </w:r>
      <w:r w:rsidRPr="00995AFC">
        <w:rPr>
          <w:rStyle w:val="default"/>
          <w:rFonts w:cs="FrankRuehl" w:hint="cs"/>
          <w:vanish/>
          <w:sz w:val="22"/>
          <w:szCs w:val="22"/>
          <w:shd w:val="clear" w:color="auto" w:fill="FFFF99"/>
          <w:rtl/>
        </w:rPr>
        <w:t>ד, חלף תקופת ההמת</w:t>
      </w:r>
      <w:r w:rsidRPr="00995AFC">
        <w:rPr>
          <w:rStyle w:val="default"/>
          <w:rFonts w:cs="FrankRuehl"/>
          <w:vanish/>
          <w:sz w:val="22"/>
          <w:szCs w:val="22"/>
          <w:shd w:val="clear" w:color="auto" w:fill="FFFF99"/>
          <w:rtl/>
        </w:rPr>
        <w:t>נ</w:t>
      </w:r>
      <w:r w:rsidRPr="00995AFC">
        <w:rPr>
          <w:rStyle w:val="default"/>
          <w:rFonts w:cs="FrankRuehl" w:hint="cs"/>
          <w:vanish/>
          <w:sz w:val="22"/>
          <w:szCs w:val="22"/>
          <w:shd w:val="clear" w:color="auto" w:fill="FFFF99"/>
          <w:rtl/>
        </w:rPr>
        <w:t xml:space="preserve">ה, </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ש</w:t>
      </w:r>
      <w:r w:rsidRPr="00995AFC">
        <w:rPr>
          <w:rStyle w:val="default"/>
          <w:rFonts w:cs="FrankRuehl"/>
          <w:vanish/>
          <w:sz w:val="22"/>
          <w:szCs w:val="22"/>
          <w:shd w:val="clear" w:color="auto" w:fill="FFFF99"/>
          <w:rtl/>
        </w:rPr>
        <w:t>לו</w:t>
      </w:r>
      <w:r w:rsidRPr="00995AFC">
        <w:rPr>
          <w:rStyle w:val="default"/>
          <w:rFonts w:cs="FrankRuehl" w:hint="cs"/>
          <w:vanish/>
          <w:sz w:val="22"/>
          <w:szCs w:val="22"/>
          <w:shd w:val="clear" w:color="auto" w:fill="FFFF99"/>
          <w:rtl/>
        </w:rPr>
        <w:t>ם</w:t>
      </w:r>
      <w:r w:rsidRPr="00995AFC">
        <w:rPr>
          <w:rStyle w:val="default"/>
          <w:rFonts w:cs="FrankRuehl"/>
          <w:vanish/>
          <w:sz w:val="22"/>
          <w:szCs w:val="22"/>
          <w:shd w:val="clear" w:color="auto" w:fill="FFFF99"/>
          <w:rtl/>
        </w:rPr>
        <w:t xml:space="preserve"> מיו</w:t>
      </w:r>
      <w:r w:rsidRPr="00995AFC">
        <w:rPr>
          <w:rStyle w:val="default"/>
          <w:rFonts w:cs="FrankRuehl" w:hint="cs"/>
          <w:vanish/>
          <w:sz w:val="22"/>
          <w:szCs w:val="22"/>
          <w:shd w:val="clear" w:color="auto" w:fill="FFFF99"/>
          <w:rtl/>
        </w:rPr>
        <w:t>חד, בהתאם להוראות סעיף קטן זה;</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vanish/>
          <w:sz w:val="22"/>
          <w:szCs w:val="22"/>
          <w:shd w:val="clear" w:color="auto" w:fill="FFFF99"/>
          <w:rtl/>
        </w:rPr>
        <w:tab/>
        <w:t>אדם</w:t>
      </w:r>
      <w:r w:rsidRPr="00995AFC">
        <w:rPr>
          <w:rStyle w:val="default"/>
          <w:rFonts w:cs="FrankRuehl" w:hint="cs"/>
          <w:vanish/>
          <w:sz w:val="22"/>
          <w:szCs w:val="22"/>
          <w:shd w:val="clear" w:color="auto" w:fill="FFFF99"/>
          <w:rtl/>
        </w:rPr>
        <w:t xml:space="preserve"> ששי</w:t>
      </w:r>
      <w:r w:rsidRPr="00995AFC">
        <w:rPr>
          <w:rStyle w:val="default"/>
          <w:rFonts w:cs="FrankRuehl"/>
          <w:vanish/>
          <w:sz w:val="22"/>
          <w:szCs w:val="22"/>
          <w:shd w:val="clear" w:color="auto" w:fill="FFFF99"/>
          <w:rtl/>
        </w:rPr>
        <w:t>לם ל</w:t>
      </w:r>
      <w:r w:rsidRPr="00995AFC">
        <w:rPr>
          <w:rStyle w:val="default"/>
          <w:rFonts w:cs="FrankRuehl" w:hint="cs"/>
          <w:vanish/>
          <w:sz w:val="22"/>
          <w:szCs w:val="22"/>
          <w:shd w:val="clear" w:color="auto" w:fill="FFFF99"/>
          <w:rtl/>
        </w:rPr>
        <w:t xml:space="preserve">מוסד תשלום מיוחד במשך </w:t>
      </w:r>
      <w:r w:rsidRPr="00995AFC">
        <w:rPr>
          <w:rStyle w:val="default"/>
          <w:rFonts w:cs="FrankRuehl" w:hint="cs"/>
          <w:strike/>
          <w:vanish/>
          <w:sz w:val="22"/>
          <w:szCs w:val="22"/>
          <w:shd w:val="clear" w:color="auto" w:fill="FFFF99"/>
          <w:rtl/>
        </w:rPr>
        <w:t>12 חודשים רצופים</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 xml:space="preserve">6 חודשים </w:t>
      </w:r>
      <w:r w:rsidRPr="00995AFC">
        <w:rPr>
          <w:rStyle w:val="default"/>
          <w:rFonts w:cs="FrankRuehl"/>
          <w:vanish/>
          <w:sz w:val="22"/>
          <w:szCs w:val="22"/>
          <w:u w:val="single"/>
          <w:shd w:val="clear" w:color="auto" w:fill="FFFF99"/>
          <w:rtl/>
        </w:rPr>
        <w:t>רצופים</w:t>
      </w:r>
      <w:r w:rsidRPr="00995AFC">
        <w:rPr>
          <w:rStyle w:val="default"/>
          <w:rFonts w:cs="FrankRuehl"/>
          <w:vanish/>
          <w:sz w:val="22"/>
          <w:szCs w:val="22"/>
          <w:shd w:val="clear" w:color="auto" w:fill="FFFF99"/>
          <w:rtl/>
        </w:rPr>
        <w:t xml:space="preserve"> (</w:t>
      </w:r>
      <w:r w:rsidRPr="00995AFC">
        <w:rPr>
          <w:rStyle w:val="default"/>
          <w:rFonts w:cs="FrankRuehl" w:hint="cs"/>
          <w:strike/>
          <w:vanish/>
          <w:sz w:val="22"/>
          <w:szCs w:val="22"/>
          <w:shd w:val="clear" w:color="auto" w:fill="FFFF99"/>
          <w:rtl/>
        </w:rPr>
        <w:t>בסעיף קטן זה</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סעיף זה</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w:t>
      </w:r>
      <w:r w:rsidRPr="00995AFC">
        <w:rPr>
          <w:rStyle w:val="default"/>
          <w:rFonts w:cs="FrankRuehl" w:hint="cs"/>
          <w:strike/>
          <w:vanish/>
          <w:sz w:val="22"/>
          <w:szCs w:val="22"/>
          <w:shd w:val="clear" w:color="auto" w:fill="FFFF99"/>
          <w:rtl/>
        </w:rPr>
        <w:t>שנת התשלום</w:t>
      </w:r>
      <w:r w:rsidRPr="00995AFC">
        <w:rPr>
          <w:rStyle w:val="default"/>
          <w:rFonts w:cs="FrankRuehl" w:hint="cs"/>
          <w:vanish/>
          <w:sz w:val="22"/>
          <w:szCs w:val="22"/>
          <w:u w:val="single"/>
          <w:shd w:val="clear" w:color="auto" w:fill="FFFF99"/>
          <w:rtl/>
        </w:rPr>
        <w:t xml:space="preserve"> תקופת התשלום</w:t>
      </w:r>
      <w:r w:rsidRPr="00995AFC">
        <w:rPr>
          <w:rStyle w:val="default"/>
          <w:rFonts w:cs="FrankRuehl" w:hint="cs"/>
          <w:vanish/>
          <w:sz w:val="22"/>
          <w:szCs w:val="22"/>
          <w:shd w:val="clear" w:color="auto" w:fill="FFFF99"/>
          <w:rtl/>
        </w:rPr>
        <w:t xml:space="preserve">), ולא </w:t>
      </w:r>
      <w:r w:rsidRPr="00995AFC">
        <w:rPr>
          <w:rStyle w:val="default"/>
          <w:rFonts w:cs="FrankRuehl"/>
          <w:vanish/>
          <w:sz w:val="22"/>
          <w:szCs w:val="22"/>
          <w:shd w:val="clear" w:color="auto" w:fill="FFFF99"/>
          <w:rtl/>
        </w:rPr>
        <w:t>הי</w:t>
      </w:r>
      <w:r w:rsidRPr="00995AFC">
        <w:rPr>
          <w:rStyle w:val="default"/>
          <w:rFonts w:cs="FrankRuehl" w:hint="cs"/>
          <w:vanish/>
          <w:sz w:val="22"/>
          <w:szCs w:val="22"/>
          <w:shd w:val="clear" w:color="auto" w:fill="FFFF99"/>
          <w:rtl/>
        </w:rPr>
        <w:t xml:space="preserve">ה קיים לגביו, לגבי </w:t>
      </w:r>
      <w:r w:rsidRPr="00995AFC">
        <w:rPr>
          <w:rStyle w:val="default"/>
          <w:rFonts w:cs="FrankRuehl" w:hint="cs"/>
          <w:strike/>
          <w:vanish/>
          <w:sz w:val="22"/>
          <w:szCs w:val="22"/>
          <w:shd w:val="clear" w:color="auto" w:fill="FFFF99"/>
          <w:rtl/>
        </w:rPr>
        <w:t>שנת התשלום</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תקופת התשלום</w:t>
      </w:r>
      <w:r w:rsidRPr="00995AFC">
        <w:rPr>
          <w:rStyle w:val="default"/>
          <w:rFonts w:cs="FrankRuehl" w:hint="cs"/>
          <w:vanish/>
          <w:sz w:val="22"/>
          <w:szCs w:val="22"/>
          <w:shd w:val="clear" w:color="auto" w:fill="FFFF99"/>
          <w:rtl/>
        </w:rPr>
        <w:t>, חוב בעד התשלום המיוחד שהפיגור בתשלומו עולה על</w:t>
      </w:r>
      <w:r w:rsidRPr="00995AFC">
        <w:rPr>
          <w:rStyle w:val="default"/>
          <w:rFonts w:cs="FrankRuehl"/>
          <w:vanish/>
          <w:sz w:val="22"/>
          <w:szCs w:val="22"/>
          <w:shd w:val="clear" w:color="auto" w:fill="FFFF99"/>
          <w:rtl/>
        </w:rPr>
        <w:t xml:space="preserve"> 3 </w:t>
      </w:r>
      <w:r w:rsidRPr="00995AFC">
        <w:rPr>
          <w:rStyle w:val="default"/>
          <w:rFonts w:cs="FrankRuehl" w:hint="cs"/>
          <w:vanish/>
          <w:sz w:val="22"/>
          <w:szCs w:val="22"/>
          <w:shd w:val="clear" w:color="auto" w:fill="FFFF99"/>
          <w:rtl/>
        </w:rPr>
        <w:t>חודשים, לא יה</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חיי</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בתק</w:t>
      </w:r>
      <w:r w:rsidRPr="00995AFC">
        <w:rPr>
          <w:rStyle w:val="default"/>
          <w:rFonts w:cs="FrankRuehl" w:hint="cs"/>
          <w:vanish/>
          <w:sz w:val="22"/>
          <w:szCs w:val="22"/>
          <w:shd w:val="clear" w:color="auto" w:fill="FFFF99"/>
          <w:rtl/>
        </w:rPr>
        <w:t>ופ</w:t>
      </w:r>
      <w:r w:rsidRPr="00995AFC">
        <w:rPr>
          <w:rStyle w:val="default"/>
          <w:rFonts w:cs="FrankRuehl"/>
          <w:vanish/>
          <w:sz w:val="22"/>
          <w:szCs w:val="22"/>
          <w:shd w:val="clear" w:color="auto" w:fill="FFFF99"/>
          <w:rtl/>
        </w:rPr>
        <w:t xml:space="preserve">ת </w:t>
      </w:r>
      <w:r w:rsidRPr="00995AFC">
        <w:rPr>
          <w:rStyle w:val="default"/>
          <w:rFonts w:cs="FrankRuehl" w:hint="cs"/>
          <w:vanish/>
          <w:sz w:val="22"/>
          <w:szCs w:val="22"/>
          <w:shd w:val="clear" w:color="auto" w:fill="FFFF99"/>
          <w:rtl/>
        </w:rPr>
        <w:t xml:space="preserve">המתנה מיום תום </w:t>
      </w:r>
      <w:r w:rsidRPr="00995AFC">
        <w:rPr>
          <w:rStyle w:val="default"/>
          <w:rFonts w:cs="FrankRuehl" w:hint="cs"/>
          <w:strike/>
          <w:vanish/>
          <w:sz w:val="22"/>
          <w:szCs w:val="22"/>
          <w:shd w:val="clear" w:color="auto" w:fill="FFFF99"/>
          <w:rtl/>
        </w:rPr>
        <w:t>שנת התשלום</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 xml:space="preserve">תקופת </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ת</w:t>
      </w:r>
      <w:r w:rsidRPr="00995AFC">
        <w:rPr>
          <w:rStyle w:val="default"/>
          <w:rFonts w:cs="FrankRuehl"/>
          <w:vanish/>
          <w:sz w:val="22"/>
          <w:szCs w:val="22"/>
          <w:u w:val="single"/>
          <w:shd w:val="clear" w:color="auto" w:fill="FFFF99"/>
          <w:rtl/>
        </w:rPr>
        <w:t>של</w:t>
      </w:r>
      <w:r w:rsidRPr="00995AFC">
        <w:rPr>
          <w:rStyle w:val="default"/>
          <w:rFonts w:cs="FrankRuehl" w:hint="cs"/>
          <w:vanish/>
          <w:sz w:val="22"/>
          <w:szCs w:val="22"/>
          <w:u w:val="single"/>
          <w:shd w:val="clear" w:color="auto" w:fill="FFFF99"/>
          <w:rtl/>
        </w:rPr>
        <w:t>ו</w:t>
      </w:r>
      <w:r w:rsidRPr="00995AFC">
        <w:rPr>
          <w:rStyle w:val="default"/>
          <w:rFonts w:cs="FrankRuehl"/>
          <w:vanish/>
          <w:sz w:val="22"/>
          <w:szCs w:val="22"/>
          <w:u w:val="single"/>
          <w:shd w:val="clear" w:color="auto" w:fill="FFFF99"/>
          <w:rtl/>
        </w:rPr>
        <w:t>ם</w:t>
      </w:r>
      <w:r w:rsidRPr="00995AFC">
        <w:rPr>
          <w:rStyle w:val="default"/>
          <w:rFonts w:cs="FrankRuehl"/>
          <w:vanish/>
          <w:sz w:val="22"/>
          <w:szCs w:val="22"/>
          <w:shd w:val="clear" w:color="auto" w:fill="FFFF99"/>
          <w:rtl/>
        </w:rPr>
        <w:t xml:space="preserve"> וע</w:t>
      </w:r>
      <w:r w:rsidRPr="00995AFC">
        <w:rPr>
          <w:rStyle w:val="default"/>
          <w:rFonts w:cs="FrankRuehl" w:hint="cs"/>
          <w:vanish/>
          <w:sz w:val="22"/>
          <w:szCs w:val="22"/>
          <w:shd w:val="clear" w:color="auto" w:fill="FFFF99"/>
          <w:rtl/>
        </w:rPr>
        <w:t>ד ל</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ם</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ב</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 xml:space="preserve"> נוצרה לגביו תקופת היעדרות נוספת; </w:t>
      </w:r>
      <w:r w:rsidRPr="00995AFC">
        <w:rPr>
          <w:rStyle w:val="default"/>
          <w:rFonts w:cs="FrankRuehl" w:hint="cs"/>
          <w:vanish/>
          <w:sz w:val="22"/>
          <w:szCs w:val="22"/>
          <w:u w:val="single"/>
          <w:shd w:val="clear" w:color="auto" w:fill="FFFF99"/>
          <w:rtl/>
        </w:rPr>
        <w:t>ואולם בתקופה שתחילתה בתום תקופת התשלום וסיומה בתום תקופת ההמתנה שהיה חייב בה אילולא שילם את התשלום המיוחד, או בתום 12 חודשים, לפי המוקדם, לא יהיה זכאי אותו אדם לשירותי בריאות לפי הוראות סעיף 11 וכן לשירותי הבריאות המנויים בפרט 6(ד) לתוספת השניה; שילם אדם למוסד תשלום מיוחד כאמור בפסקה זו, ייתן המוסד הודעה על כך לקופת החולים שבה רשום האדם;</w:t>
      </w:r>
    </w:p>
    <w:p w:rsidR="00DF63EA" w:rsidRPr="00995AFC" w:rsidRDefault="00DF63EA">
      <w:pPr>
        <w:pStyle w:val="P22"/>
        <w:spacing w:before="0"/>
        <w:ind w:left="1021" w:right="1134"/>
        <w:rPr>
          <w:rStyle w:val="default"/>
          <w:rFonts w:cs="FrankRuehl"/>
          <w:vanish/>
          <w:sz w:val="22"/>
          <w:szCs w:val="22"/>
          <w:shd w:val="clear" w:color="auto" w:fill="FFFF99"/>
          <w:rtl/>
        </w:rPr>
      </w:pPr>
      <w:r w:rsidRPr="00995AFC">
        <w:rPr>
          <w:rStyle w:val="default"/>
          <w:rFonts w:cs="FrankRuehl"/>
          <w:vanish/>
          <w:sz w:val="22"/>
          <w:szCs w:val="22"/>
          <w:shd w:val="clear" w:color="auto" w:fill="FFFF99"/>
          <w:rtl/>
        </w:rPr>
        <w:t>(4)</w:t>
      </w:r>
      <w:r w:rsidRPr="00995AFC">
        <w:rPr>
          <w:rStyle w:val="default"/>
          <w:rFonts w:cs="FrankRuehl"/>
          <w:vanish/>
          <w:sz w:val="22"/>
          <w:szCs w:val="22"/>
          <w:shd w:val="clear" w:color="auto" w:fill="FFFF99"/>
          <w:rtl/>
        </w:rPr>
        <w:tab/>
        <w:t>החל</w:t>
      </w:r>
      <w:r w:rsidRPr="00995AFC">
        <w:rPr>
          <w:rStyle w:val="default"/>
          <w:rFonts w:cs="FrankRuehl" w:hint="cs"/>
          <w:vanish/>
          <w:sz w:val="22"/>
          <w:szCs w:val="22"/>
          <w:shd w:val="clear" w:color="auto" w:fill="FFFF99"/>
          <w:rtl/>
        </w:rPr>
        <w:t xml:space="preserve"> אדם</w:t>
      </w:r>
      <w:r w:rsidRPr="00995AFC">
        <w:rPr>
          <w:rStyle w:val="default"/>
          <w:rFonts w:cs="FrankRuehl"/>
          <w:vanish/>
          <w:sz w:val="22"/>
          <w:szCs w:val="22"/>
          <w:shd w:val="clear" w:color="auto" w:fill="FFFF99"/>
          <w:rtl/>
        </w:rPr>
        <w:t xml:space="preserve"> לשל</w:t>
      </w:r>
      <w:r w:rsidRPr="00995AFC">
        <w:rPr>
          <w:rStyle w:val="default"/>
          <w:rFonts w:cs="FrankRuehl" w:hint="cs"/>
          <w:vanish/>
          <w:sz w:val="22"/>
          <w:szCs w:val="22"/>
          <w:shd w:val="clear" w:color="auto" w:fill="FFFF99"/>
          <w:rtl/>
        </w:rPr>
        <w:t xml:space="preserve">ם תשלום מיוחד, ונוצר לגביו, לגבי </w:t>
      </w:r>
      <w:r w:rsidRPr="00995AFC">
        <w:rPr>
          <w:rStyle w:val="default"/>
          <w:rFonts w:cs="FrankRuehl" w:hint="cs"/>
          <w:strike/>
          <w:vanish/>
          <w:sz w:val="22"/>
          <w:szCs w:val="22"/>
          <w:shd w:val="clear" w:color="auto" w:fill="FFFF99"/>
          <w:rtl/>
        </w:rPr>
        <w:t>שנת התשלום</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תקופת התשלום</w:t>
      </w:r>
      <w:r w:rsidRPr="00995AFC">
        <w:rPr>
          <w:rStyle w:val="default"/>
          <w:rFonts w:cs="FrankRuehl" w:hint="cs"/>
          <w:vanish/>
          <w:sz w:val="22"/>
          <w:szCs w:val="22"/>
          <w:shd w:val="clear" w:color="auto" w:fill="FFFF99"/>
          <w:rtl/>
        </w:rPr>
        <w:t>, חוב בעד התשל</w:t>
      </w:r>
      <w:r w:rsidRPr="00995AFC">
        <w:rPr>
          <w:rStyle w:val="default"/>
          <w:rFonts w:cs="FrankRuehl"/>
          <w:vanish/>
          <w:sz w:val="22"/>
          <w:szCs w:val="22"/>
          <w:shd w:val="clear" w:color="auto" w:fill="FFFF99"/>
          <w:rtl/>
        </w:rPr>
        <w:t>ום ה</w:t>
      </w:r>
      <w:r w:rsidRPr="00995AFC">
        <w:rPr>
          <w:rStyle w:val="default"/>
          <w:rFonts w:cs="FrankRuehl" w:hint="cs"/>
          <w:vanish/>
          <w:sz w:val="22"/>
          <w:szCs w:val="22"/>
          <w:shd w:val="clear" w:color="auto" w:fill="FFFF99"/>
          <w:rtl/>
        </w:rPr>
        <w:t>מיוחד, שהפיגו</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תשלומו עולה על 3 חודשים, לא י</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יה</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זכאי</w:t>
      </w:r>
      <w:r w:rsidRPr="00995AFC">
        <w:rPr>
          <w:rStyle w:val="default"/>
          <w:rFonts w:cs="FrankRuehl"/>
          <w:vanish/>
          <w:sz w:val="22"/>
          <w:szCs w:val="22"/>
          <w:shd w:val="clear" w:color="auto" w:fill="FFFF99"/>
          <w:rtl/>
        </w:rPr>
        <w:t xml:space="preserve"> ל</w:t>
      </w:r>
      <w:r w:rsidRPr="00995AFC">
        <w:rPr>
          <w:rStyle w:val="default"/>
          <w:rFonts w:cs="FrankRuehl" w:hint="cs"/>
          <w:vanish/>
          <w:sz w:val="22"/>
          <w:szCs w:val="22"/>
          <w:shd w:val="clear" w:color="auto" w:fill="FFFF99"/>
          <w:rtl/>
        </w:rPr>
        <w:t>כ</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ז</w:t>
      </w:r>
      <w:r w:rsidRPr="00995AFC">
        <w:rPr>
          <w:rStyle w:val="default"/>
          <w:rFonts w:cs="FrankRuehl" w:hint="cs"/>
          <w:vanish/>
          <w:sz w:val="22"/>
          <w:szCs w:val="22"/>
          <w:shd w:val="clear" w:color="auto" w:fill="FFFF99"/>
          <w:rtl/>
        </w:rPr>
        <w:t>כות הנתונה בפס</w:t>
      </w:r>
      <w:r w:rsidRPr="00995AFC">
        <w:rPr>
          <w:rStyle w:val="default"/>
          <w:rFonts w:cs="FrankRuehl"/>
          <w:vanish/>
          <w:sz w:val="22"/>
          <w:szCs w:val="22"/>
          <w:shd w:val="clear" w:color="auto" w:fill="FFFF99"/>
          <w:rtl/>
        </w:rPr>
        <w:t>ק</w:t>
      </w:r>
      <w:r w:rsidRPr="00995AFC">
        <w:rPr>
          <w:rStyle w:val="default"/>
          <w:rFonts w:cs="FrankRuehl" w:hint="cs"/>
          <w:vanish/>
          <w:sz w:val="22"/>
          <w:szCs w:val="22"/>
          <w:shd w:val="clear" w:color="auto" w:fill="FFFF99"/>
          <w:rtl/>
        </w:rPr>
        <w:t xml:space="preserve">ה </w:t>
      </w:r>
      <w:r w:rsidRPr="00995AFC">
        <w:rPr>
          <w:rStyle w:val="default"/>
          <w:rFonts w:cs="FrankRuehl"/>
          <w:vanish/>
          <w:sz w:val="22"/>
          <w:szCs w:val="22"/>
          <w:shd w:val="clear" w:color="auto" w:fill="FFFF99"/>
          <w:rtl/>
        </w:rPr>
        <w:t>(3) למי</w:t>
      </w:r>
      <w:r w:rsidRPr="00995AFC">
        <w:rPr>
          <w:rStyle w:val="default"/>
          <w:rFonts w:cs="FrankRuehl" w:hint="cs"/>
          <w:vanish/>
          <w:sz w:val="22"/>
          <w:szCs w:val="22"/>
          <w:shd w:val="clear" w:color="auto" w:fill="FFFF99"/>
          <w:rtl/>
        </w:rPr>
        <w:t xml:space="preserve"> ששי</w:t>
      </w:r>
      <w:r w:rsidRPr="00995AFC">
        <w:rPr>
          <w:rStyle w:val="default"/>
          <w:rFonts w:cs="FrankRuehl"/>
          <w:vanish/>
          <w:sz w:val="22"/>
          <w:szCs w:val="22"/>
          <w:shd w:val="clear" w:color="auto" w:fill="FFFF99"/>
          <w:rtl/>
        </w:rPr>
        <w:t>לם תש</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מ</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 xml:space="preserve">וחד במהלך </w:t>
      </w:r>
      <w:r w:rsidRPr="00995AFC">
        <w:rPr>
          <w:rStyle w:val="default"/>
          <w:rFonts w:cs="FrankRuehl" w:hint="cs"/>
          <w:strike/>
          <w:vanish/>
          <w:sz w:val="22"/>
          <w:szCs w:val="22"/>
          <w:shd w:val="clear" w:color="auto" w:fill="FFFF99"/>
          <w:rtl/>
        </w:rPr>
        <w:t>שנת תשלום</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תקופת תשלום</w:t>
      </w:r>
      <w:r w:rsidRPr="00995AFC">
        <w:rPr>
          <w:rStyle w:val="default"/>
          <w:rFonts w:cs="FrankRuehl" w:hint="cs"/>
          <w:vanish/>
          <w:sz w:val="22"/>
          <w:szCs w:val="22"/>
          <w:shd w:val="clear" w:color="auto" w:fill="FFFF99"/>
          <w:rtl/>
        </w:rPr>
        <w:t xml:space="preserve"> מלאה, והוא יהיה זכאי להחזר הסכומים ששילם.</w:t>
      </w:r>
    </w:p>
    <w:p w:rsidR="00DF63EA" w:rsidRPr="00995AFC" w:rsidRDefault="00DF63EA">
      <w:pPr>
        <w:pStyle w:val="P00"/>
        <w:spacing w:before="0"/>
        <w:ind w:left="0" w:right="1134"/>
        <w:rPr>
          <w:rFonts w:cs="FrankRuehl" w:hint="cs"/>
          <w:vanish/>
          <w:sz w:val="22"/>
          <w:szCs w:val="22"/>
          <w:shd w:val="clear" w:color="auto" w:fill="FFFF99"/>
          <w:rtl/>
        </w:rPr>
      </w:pPr>
      <w:r w:rsidRPr="00995AFC">
        <w:rPr>
          <w:rFonts w:cs="FrankRuehl" w:hint="cs"/>
          <w:vanish/>
          <w:sz w:val="22"/>
          <w:szCs w:val="22"/>
          <w:shd w:val="clear" w:color="auto" w:fill="FFFF99"/>
          <w:rtl/>
        </w:rPr>
        <w:tab/>
      </w:r>
      <w:r w:rsidRPr="00995AFC">
        <w:rPr>
          <w:rFonts w:cs="FrankRuehl" w:hint="cs"/>
          <w:vanish/>
          <w:sz w:val="22"/>
          <w:szCs w:val="22"/>
          <w:u w:val="single"/>
          <w:shd w:val="clear" w:color="auto" w:fill="FFFF99"/>
          <w:rtl/>
        </w:rPr>
        <w:t>(ד1)</w:t>
      </w:r>
      <w:r w:rsidRPr="00995AFC">
        <w:rPr>
          <w:rFonts w:cs="FrankRuehl" w:hint="cs"/>
          <w:vanish/>
          <w:sz w:val="22"/>
          <w:szCs w:val="22"/>
          <w:u w:val="single"/>
          <w:shd w:val="clear" w:color="auto" w:fill="FFFF99"/>
          <w:rtl/>
        </w:rPr>
        <w:tab/>
        <w:t>השלים אדם את תקופת ההמתנה החלה לגביו לפי הוראות סעיף קטן (ב), או שילם תשלום מיוחד חלף תקופת ההמתנה לפי הוראות סעיף קטן (ד), והמוסד לא נתן על כך הודעה לקופת החולים שבה רשום האדם לפי הוראות סעיף קטן (ב3) או (ד)(3), לפי הענין, זכאי אותו אדם להחזר בשל תשלום ששילם תמורת שירותי בריאות שניתנו לו בישראל בתקופה שמתום תקופת ההמתנה או תקופת התשלום, לפי הענין, ועד למועד מתן ההודעה כאמור, לפי הכללים והתנאים שנקבעו לפי סעיף 3א(ה)(3)(א) ובסכום שתקבע הוועדה שמונתה לפי אותו סעיף, ובלבד שאותו אדם היה זכאי לקבל את שירותי הבריאות האמורים מקופת החולים; קבעה הוועדה את זכאותו של אדם להחזר כאמור, ינכה המוסד את הסכום שקבעה הוועדה מהסכומים שגבה כדמי ביטוח בריאות, וישלמם לאותו אדם בהתאם להוראות ובמועדים שנקבעו לפי סעיף 3א(ה)(3)(ג).</w:t>
      </w:r>
    </w:p>
    <w:p w:rsidR="00DE414D" w:rsidRPr="00995AFC" w:rsidRDefault="00DE414D">
      <w:pPr>
        <w:pStyle w:val="P00"/>
        <w:spacing w:before="0"/>
        <w:ind w:left="0" w:right="1134"/>
        <w:rPr>
          <w:rFonts w:cs="FrankRuehl" w:hint="cs"/>
          <w:vanish/>
          <w:szCs w:val="20"/>
          <w:shd w:val="clear" w:color="auto" w:fill="FFFF99"/>
          <w:rtl/>
        </w:rPr>
      </w:pPr>
    </w:p>
    <w:p w:rsidR="00DE414D" w:rsidRPr="00995AFC" w:rsidRDefault="00DE414D">
      <w:pPr>
        <w:pStyle w:val="P00"/>
        <w:spacing w:before="0"/>
        <w:ind w:left="0" w:right="1134"/>
        <w:rPr>
          <w:rFonts w:cs="FrankRuehl" w:hint="cs"/>
          <w:vanish/>
          <w:color w:val="FF0000"/>
          <w:szCs w:val="20"/>
          <w:shd w:val="clear" w:color="auto" w:fill="FFFF99"/>
          <w:rtl/>
        </w:rPr>
      </w:pPr>
      <w:r w:rsidRPr="00995AFC">
        <w:rPr>
          <w:rFonts w:cs="FrankRuehl" w:hint="cs"/>
          <w:vanish/>
          <w:color w:val="FF0000"/>
          <w:szCs w:val="20"/>
          <w:shd w:val="clear" w:color="auto" w:fill="FFFF99"/>
          <w:rtl/>
        </w:rPr>
        <w:t>מיום 1.11.2008</w:t>
      </w:r>
    </w:p>
    <w:p w:rsidR="00DE414D" w:rsidRPr="00995AFC" w:rsidRDefault="00DE414D">
      <w:pPr>
        <w:pStyle w:val="P00"/>
        <w:spacing w:before="0"/>
        <w:ind w:left="0" w:right="1134"/>
        <w:rPr>
          <w:rFonts w:cs="FrankRuehl" w:hint="cs"/>
          <w:vanish/>
          <w:szCs w:val="20"/>
          <w:shd w:val="clear" w:color="auto" w:fill="FFFF99"/>
          <w:rtl/>
        </w:rPr>
      </w:pPr>
      <w:r w:rsidRPr="00995AFC">
        <w:rPr>
          <w:rFonts w:cs="FrankRuehl" w:hint="cs"/>
          <w:b/>
          <w:bCs/>
          <w:vanish/>
          <w:szCs w:val="20"/>
          <w:shd w:val="clear" w:color="auto" w:fill="FFFF99"/>
          <w:rtl/>
        </w:rPr>
        <w:t>תיקון מס' 41</w:t>
      </w:r>
    </w:p>
    <w:p w:rsidR="00DE414D" w:rsidRPr="00995AFC" w:rsidRDefault="00DE414D">
      <w:pPr>
        <w:pStyle w:val="P00"/>
        <w:spacing w:before="0"/>
        <w:ind w:left="0" w:right="1134"/>
        <w:rPr>
          <w:rFonts w:cs="FrankRuehl" w:hint="cs"/>
          <w:vanish/>
          <w:szCs w:val="20"/>
          <w:shd w:val="clear" w:color="auto" w:fill="FFFF99"/>
          <w:rtl/>
        </w:rPr>
      </w:pPr>
      <w:hyperlink r:id="rId365" w:history="1">
        <w:r w:rsidRPr="00995AFC">
          <w:rPr>
            <w:rStyle w:val="Hyperlink"/>
            <w:rFonts w:cs="FrankRuehl" w:hint="cs"/>
            <w:vanish/>
            <w:szCs w:val="20"/>
            <w:shd w:val="clear" w:color="auto" w:fill="FFFF99"/>
            <w:rtl/>
          </w:rPr>
          <w:t>ס"ח תשס"ח מס' 2167</w:t>
        </w:r>
      </w:hyperlink>
      <w:r w:rsidRPr="00995AFC">
        <w:rPr>
          <w:rFonts w:cs="FrankRuehl" w:hint="cs"/>
          <w:vanish/>
          <w:szCs w:val="20"/>
          <w:shd w:val="clear" w:color="auto" w:fill="FFFF99"/>
          <w:rtl/>
        </w:rPr>
        <w:t xml:space="preserve"> מיום 17.7.2008 עמ' 654 (</w:t>
      </w:r>
      <w:hyperlink r:id="rId366" w:history="1">
        <w:r w:rsidRPr="00995AFC">
          <w:rPr>
            <w:rStyle w:val="Hyperlink"/>
            <w:rFonts w:cs="FrankRuehl" w:hint="cs"/>
            <w:vanish/>
            <w:szCs w:val="20"/>
            <w:shd w:val="clear" w:color="auto" w:fill="FFFF99"/>
            <w:rtl/>
          </w:rPr>
          <w:t>ה"ח 223</w:t>
        </w:r>
      </w:hyperlink>
      <w:r w:rsidRPr="00995AFC">
        <w:rPr>
          <w:rFonts w:cs="FrankRuehl" w:hint="cs"/>
          <w:vanish/>
          <w:szCs w:val="20"/>
          <w:shd w:val="clear" w:color="auto" w:fill="FFFF99"/>
          <w:rtl/>
        </w:rPr>
        <w:t>)</w:t>
      </w:r>
    </w:p>
    <w:p w:rsidR="00DE414D" w:rsidRPr="00995AFC" w:rsidRDefault="00DE414D" w:rsidP="00DE414D">
      <w:pPr>
        <w:pStyle w:val="P00"/>
        <w:ind w:left="0" w:right="1134"/>
        <w:rPr>
          <w:rStyle w:val="default"/>
          <w:rFonts w:cs="FrankRuehl"/>
          <w:vanish/>
          <w:sz w:val="2"/>
          <w:szCs w:val="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(ב)</w:t>
      </w:r>
      <w:r w:rsidRPr="00995AFC">
        <w:rPr>
          <w:rStyle w:val="default"/>
          <w:rFonts w:cs="FrankRuehl"/>
          <w:vanish/>
          <w:sz w:val="22"/>
          <w:szCs w:val="22"/>
          <w:shd w:val="clear" w:color="auto" w:fill="FFFF99"/>
          <w:rtl/>
        </w:rPr>
        <w:tab/>
        <w:t xml:space="preserve">מי </w:t>
      </w:r>
      <w:r w:rsidRPr="00995AFC">
        <w:rPr>
          <w:rStyle w:val="default"/>
          <w:rFonts w:cs="FrankRuehl" w:hint="cs"/>
          <w:vanish/>
          <w:sz w:val="22"/>
          <w:szCs w:val="22"/>
          <w:shd w:val="clear" w:color="auto" w:fill="FFFF99"/>
          <w:rtl/>
        </w:rPr>
        <w:t>שהיה</w:t>
      </w:r>
      <w:r w:rsidRPr="00995AFC">
        <w:rPr>
          <w:rStyle w:val="default"/>
          <w:rFonts w:cs="FrankRuehl"/>
          <w:vanish/>
          <w:sz w:val="22"/>
          <w:szCs w:val="22"/>
          <w:shd w:val="clear" w:color="auto" w:fill="FFFF99"/>
          <w:rtl/>
        </w:rPr>
        <w:t xml:space="preserve"> תוש</w:t>
      </w:r>
      <w:r w:rsidRPr="00995AFC">
        <w:rPr>
          <w:rStyle w:val="default"/>
          <w:rFonts w:cs="FrankRuehl" w:hint="cs"/>
          <w:vanish/>
          <w:sz w:val="22"/>
          <w:szCs w:val="22"/>
          <w:shd w:val="clear" w:color="auto" w:fill="FFFF99"/>
          <w:rtl/>
        </w:rPr>
        <w:t xml:space="preserve">ב, במועד שקדם לתקופת היעדרות, לא יהיה זכאי לשירותי בריאות לפי חוק זה, למשך תקופה של </w:t>
      </w:r>
      <w:r w:rsidRPr="00995AFC">
        <w:rPr>
          <w:rStyle w:val="default"/>
          <w:rFonts w:cs="FrankRuehl" w:hint="cs"/>
          <w:strike/>
          <w:vanish/>
          <w:sz w:val="22"/>
          <w:szCs w:val="22"/>
          <w:shd w:val="clear" w:color="auto" w:fill="FFFF99"/>
          <w:rtl/>
        </w:rPr>
        <w:t>2 חודשים</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חודש</w:t>
      </w:r>
      <w:r w:rsidRPr="00995AFC">
        <w:rPr>
          <w:rStyle w:val="default"/>
          <w:rFonts w:cs="FrankRuehl" w:hint="cs"/>
          <w:vanish/>
          <w:sz w:val="22"/>
          <w:szCs w:val="22"/>
          <w:shd w:val="clear" w:color="auto" w:fill="FFFF99"/>
          <w:rtl/>
        </w:rPr>
        <w:t xml:space="preserve"> כנגד כל שנת היעדרות</w:t>
      </w:r>
      <w:r w:rsidRPr="00995AFC">
        <w:rPr>
          <w:rStyle w:val="default"/>
          <w:rFonts w:cs="FrankRuehl"/>
          <w:vanish/>
          <w:sz w:val="22"/>
          <w:szCs w:val="22"/>
          <w:shd w:val="clear" w:color="auto" w:fill="FFFF99"/>
          <w:rtl/>
        </w:rPr>
        <w:t xml:space="preserve"> ש</w:t>
      </w:r>
      <w:r w:rsidRPr="00995AFC">
        <w:rPr>
          <w:rStyle w:val="default"/>
          <w:rFonts w:cs="FrankRuehl" w:hint="cs"/>
          <w:vanish/>
          <w:sz w:val="22"/>
          <w:szCs w:val="22"/>
          <w:shd w:val="clear" w:color="auto" w:fill="FFFF99"/>
          <w:rtl/>
        </w:rPr>
        <w:t xml:space="preserve">בתקופת ההיעדרות, ובלבד שהתקופה לא תעלה על </w:t>
      </w:r>
      <w:r w:rsidRPr="00995AFC">
        <w:rPr>
          <w:rStyle w:val="default"/>
          <w:rFonts w:cs="FrankRuehl" w:hint="cs"/>
          <w:strike/>
          <w:vanish/>
          <w:sz w:val="22"/>
          <w:szCs w:val="22"/>
          <w:shd w:val="clear" w:color="auto" w:fill="FFFF99"/>
          <w:rtl/>
        </w:rPr>
        <w:t>18</w:t>
      </w:r>
      <w:r w:rsidRPr="00995AFC">
        <w:rPr>
          <w:rStyle w:val="default"/>
          <w:rFonts w:cs="FrankRuehl"/>
          <w:strike/>
          <w:vanish/>
          <w:sz w:val="22"/>
          <w:szCs w:val="22"/>
          <w:shd w:val="clear" w:color="auto" w:fill="FFFF99"/>
          <w:rtl/>
        </w:rPr>
        <w:t xml:space="preserve"> חוד</w:t>
      </w:r>
      <w:r w:rsidRPr="00995AFC">
        <w:rPr>
          <w:rStyle w:val="default"/>
          <w:rFonts w:cs="FrankRuehl" w:hint="cs"/>
          <w:strike/>
          <w:vanish/>
          <w:sz w:val="22"/>
          <w:szCs w:val="22"/>
          <w:shd w:val="clear" w:color="auto" w:fill="FFFF99"/>
          <w:rtl/>
        </w:rPr>
        <w:t>שים</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שישה חודשים</w:t>
      </w:r>
      <w:r w:rsidRPr="00995AFC">
        <w:rPr>
          <w:rStyle w:val="default"/>
          <w:rFonts w:cs="FrankRuehl" w:hint="cs"/>
          <w:vanish/>
          <w:sz w:val="22"/>
          <w:szCs w:val="22"/>
          <w:shd w:val="clear" w:color="auto" w:fill="FFFF99"/>
          <w:rtl/>
        </w:rPr>
        <w:t xml:space="preserve"> (להלן - תקופת המתנה). לענין סעיף קטן זה, "חודש" - ת</w:t>
      </w:r>
      <w:r w:rsidRPr="00995AFC">
        <w:rPr>
          <w:rStyle w:val="default"/>
          <w:rFonts w:cs="FrankRuehl"/>
          <w:vanish/>
          <w:sz w:val="22"/>
          <w:szCs w:val="22"/>
          <w:shd w:val="clear" w:color="auto" w:fill="FFFF99"/>
          <w:rtl/>
        </w:rPr>
        <w:t>ק</w:t>
      </w:r>
      <w:r w:rsidRPr="00995AFC">
        <w:rPr>
          <w:rStyle w:val="default"/>
          <w:rFonts w:cs="FrankRuehl" w:hint="cs"/>
          <w:vanish/>
          <w:sz w:val="22"/>
          <w:szCs w:val="22"/>
          <w:shd w:val="clear" w:color="auto" w:fill="FFFF99"/>
          <w:rtl/>
        </w:rPr>
        <w:t>ופה</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של 25 ימי שהייה</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רצ</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פ</w:t>
      </w:r>
      <w:r w:rsidRPr="00995AFC">
        <w:rPr>
          <w:rStyle w:val="default"/>
          <w:rFonts w:cs="FrankRuehl"/>
          <w:vanish/>
          <w:sz w:val="22"/>
          <w:szCs w:val="22"/>
          <w:shd w:val="clear" w:color="auto" w:fill="FFFF99"/>
          <w:rtl/>
        </w:rPr>
        <w:t>ים</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בישר</w:t>
      </w:r>
      <w:r w:rsidRPr="00995AFC">
        <w:rPr>
          <w:rStyle w:val="default"/>
          <w:rFonts w:cs="FrankRuehl" w:hint="cs"/>
          <w:vanish/>
          <w:sz w:val="22"/>
          <w:szCs w:val="22"/>
          <w:shd w:val="clear" w:color="auto" w:fill="FFFF99"/>
          <w:rtl/>
        </w:rPr>
        <w:t>אל ש</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ד</w:t>
      </w:r>
      <w:r w:rsidRPr="00995AFC">
        <w:rPr>
          <w:rStyle w:val="default"/>
          <w:rFonts w:cs="FrankRuehl"/>
          <w:vanish/>
          <w:sz w:val="22"/>
          <w:szCs w:val="22"/>
          <w:shd w:val="clear" w:color="auto" w:fill="FFFF99"/>
          <w:rtl/>
        </w:rPr>
        <w:t>ם</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מהלך שנה, שהיא אינה שנת היעדרות של אותו אדם, או תקופה קצרה יותר של ימי שהייה כאמור, שקבע המוסד לגבי אדם מסוים, אם אותו אדם הוכיח למוסד כי בשל עיסוקו קיימות נסיבות מיוחדות המצדיקות את קיצור התקופה</w:t>
      </w:r>
      <w:r w:rsidRPr="00995AFC">
        <w:rPr>
          <w:rStyle w:val="default"/>
          <w:rFonts w:cs="FrankRuehl" w:hint="cs"/>
          <w:vanish/>
          <w:sz w:val="22"/>
          <w:szCs w:val="22"/>
          <w:u w:val="single"/>
          <w:shd w:val="clear" w:color="auto" w:fill="FFFF99"/>
          <w:rtl/>
        </w:rPr>
        <w:t>, או אם הוכיח למוסד כי בשל טיפולים רפואיים שהוא נזקק להם, הוא שהה מחוץ לישראל</w:t>
      </w:r>
      <w:r w:rsidRPr="00995AFC">
        <w:rPr>
          <w:rStyle w:val="default"/>
          <w:rFonts w:cs="FrankRuehl" w:hint="cs"/>
          <w:vanish/>
          <w:sz w:val="22"/>
          <w:szCs w:val="22"/>
          <w:shd w:val="clear" w:color="auto" w:fill="FFFF99"/>
          <w:rtl/>
        </w:rPr>
        <w:t>.</w:t>
      </w:r>
    </w:p>
    <w:p w:rsidR="00DE414D" w:rsidRPr="00995AFC" w:rsidRDefault="00DE414D" w:rsidP="00DE414D">
      <w:pPr>
        <w:pStyle w:val="P00"/>
        <w:spacing w:before="0"/>
        <w:ind w:left="0"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(ב1)</w:t>
      </w:r>
      <w:r w:rsidRPr="00995AFC">
        <w:rPr>
          <w:rStyle w:val="default"/>
          <w:rFonts w:cs="FrankRuehl"/>
          <w:vanish/>
          <w:sz w:val="22"/>
          <w:szCs w:val="22"/>
          <w:shd w:val="clear" w:color="auto" w:fill="FFFF99"/>
          <w:rtl/>
        </w:rPr>
        <w:tab/>
        <w:t>היה</w:t>
      </w:r>
      <w:r w:rsidRPr="00995AFC">
        <w:rPr>
          <w:rStyle w:val="default"/>
          <w:rFonts w:cs="FrankRuehl" w:hint="cs"/>
          <w:vanish/>
          <w:sz w:val="22"/>
          <w:szCs w:val="22"/>
          <w:shd w:val="clear" w:color="auto" w:fill="FFFF99"/>
          <w:rtl/>
        </w:rPr>
        <w:t xml:space="preserve"> אדם</w:t>
      </w:r>
      <w:r w:rsidRPr="00995AFC">
        <w:rPr>
          <w:rStyle w:val="default"/>
          <w:rFonts w:cs="FrankRuehl"/>
          <w:vanish/>
          <w:sz w:val="22"/>
          <w:szCs w:val="22"/>
          <w:shd w:val="clear" w:color="auto" w:fill="FFFF99"/>
          <w:rtl/>
        </w:rPr>
        <w:t xml:space="preserve"> חיי</w:t>
      </w:r>
      <w:r w:rsidRPr="00995AFC">
        <w:rPr>
          <w:rStyle w:val="default"/>
          <w:rFonts w:cs="FrankRuehl" w:hint="cs"/>
          <w:vanish/>
          <w:sz w:val="22"/>
          <w:szCs w:val="22"/>
          <w:shd w:val="clear" w:color="auto" w:fill="FFFF99"/>
          <w:rtl/>
        </w:rPr>
        <w:t>ב בתקופת המתנה, ימסור על כך המוסד הודעה לקופת החולים שבה הוא רש</w:t>
      </w:r>
      <w:r w:rsidRPr="00995AFC">
        <w:rPr>
          <w:rStyle w:val="default"/>
          <w:rFonts w:cs="FrankRuehl"/>
          <w:vanish/>
          <w:sz w:val="22"/>
          <w:szCs w:val="22"/>
          <w:shd w:val="clear" w:color="auto" w:fill="FFFF99"/>
          <w:rtl/>
        </w:rPr>
        <w:t>ום; ב</w:t>
      </w:r>
      <w:r w:rsidRPr="00995AFC">
        <w:rPr>
          <w:rStyle w:val="default"/>
          <w:rFonts w:cs="FrankRuehl" w:hint="cs"/>
          <w:vanish/>
          <w:sz w:val="22"/>
          <w:szCs w:val="22"/>
          <w:shd w:val="clear" w:color="auto" w:fill="FFFF99"/>
          <w:rtl/>
        </w:rPr>
        <w:t xml:space="preserve">הודעה תפורט </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ק</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פת ההמתנה הנדרשת ממנו.</w:t>
      </w:r>
    </w:p>
    <w:p w:rsidR="00DE414D" w:rsidRPr="00995AFC" w:rsidRDefault="00DE414D" w:rsidP="00DE414D">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(ב2)</w:t>
      </w:r>
      <w:r w:rsidRPr="00995AFC">
        <w:rPr>
          <w:rStyle w:val="default"/>
          <w:rFonts w:cs="FrankRuehl"/>
          <w:vanish/>
          <w:sz w:val="22"/>
          <w:szCs w:val="22"/>
          <w:shd w:val="clear" w:color="auto" w:fill="FFFF99"/>
          <w:rtl/>
        </w:rPr>
        <w:tab/>
        <w:t>המוס</w:t>
      </w:r>
      <w:r w:rsidRPr="00995AFC">
        <w:rPr>
          <w:rStyle w:val="default"/>
          <w:rFonts w:cs="FrankRuehl" w:hint="cs"/>
          <w:vanish/>
          <w:sz w:val="22"/>
          <w:szCs w:val="22"/>
          <w:shd w:val="clear" w:color="auto" w:fill="FFFF99"/>
          <w:rtl/>
        </w:rPr>
        <w:t xml:space="preserve">ד </w:t>
      </w:r>
      <w:r w:rsidRPr="00995AFC">
        <w:rPr>
          <w:rStyle w:val="default"/>
          <w:rFonts w:cs="FrankRuehl"/>
          <w:vanish/>
          <w:sz w:val="22"/>
          <w:szCs w:val="22"/>
          <w:shd w:val="clear" w:color="auto" w:fill="FFFF99"/>
          <w:rtl/>
        </w:rPr>
        <w:t>יע</w:t>
      </w:r>
      <w:r w:rsidRPr="00995AFC">
        <w:rPr>
          <w:rStyle w:val="default"/>
          <w:rFonts w:cs="FrankRuehl" w:hint="cs"/>
          <w:vanish/>
          <w:sz w:val="22"/>
          <w:szCs w:val="22"/>
          <w:shd w:val="clear" w:color="auto" w:fill="FFFF99"/>
          <w:rtl/>
        </w:rPr>
        <w:t>דכ</w:t>
      </w:r>
      <w:r w:rsidRPr="00995AFC">
        <w:rPr>
          <w:rStyle w:val="default"/>
          <w:rFonts w:cs="FrankRuehl"/>
          <w:vanish/>
          <w:sz w:val="22"/>
          <w:szCs w:val="22"/>
          <w:shd w:val="clear" w:color="auto" w:fill="FFFF99"/>
          <w:rtl/>
        </w:rPr>
        <w:t xml:space="preserve">ן את </w:t>
      </w:r>
      <w:r w:rsidRPr="00995AFC">
        <w:rPr>
          <w:rStyle w:val="default"/>
          <w:rFonts w:cs="FrankRuehl" w:hint="cs"/>
          <w:vanish/>
          <w:sz w:val="22"/>
          <w:szCs w:val="22"/>
          <w:shd w:val="clear" w:color="auto" w:fill="FFFF99"/>
          <w:rtl/>
        </w:rPr>
        <w:t>קופת החולים לגבי שינויים בתקופת ההמתנה הנדרשת מאדם בהתאם למשך היעדרותו.</w:t>
      </w:r>
    </w:p>
    <w:p w:rsidR="00DE414D" w:rsidRPr="00995AFC" w:rsidRDefault="00DE414D" w:rsidP="00DE414D">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(ב3)</w:t>
      </w:r>
      <w:r w:rsidRPr="00995AFC">
        <w:rPr>
          <w:rStyle w:val="default"/>
          <w:rFonts w:cs="FrankRuehl"/>
          <w:vanish/>
          <w:sz w:val="22"/>
          <w:szCs w:val="22"/>
          <w:shd w:val="clear" w:color="auto" w:fill="FFFF99"/>
          <w:rtl/>
        </w:rPr>
        <w:tab/>
        <w:t>אדם</w:t>
      </w:r>
      <w:r w:rsidRPr="00995AFC">
        <w:rPr>
          <w:rStyle w:val="default"/>
          <w:rFonts w:cs="FrankRuehl" w:hint="cs"/>
          <w:vanish/>
          <w:sz w:val="22"/>
          <w:szCs w:val="22"/>
          <w:shd w:val="clear" w:color="auto" w:fill="FFFF99"/>
          <w:rtl/>
        </w:rPr>
        <w:t xml:space="preserve"> שהש</w:t>
      </w:r>
      <w:r w:rsidRPr="00995AFC">
        <w:rPr>
          <w:rStyle w:val="default"/>
          <w:rFonts w:cs="FrankRuehl"/>
          <w:vanish/>
          <w:sz w:val="22"/>
          <w:szCs w:val="22"/>
          <w:shd w:val="clear" w:color="auto" w:fill="FFFF99"/>
          <w:rtl/>
        </w:rPr>
        <w:t xml:space="preserve">לים </w:t>
      </w:r>
      <w:r w:rsidRPr="00995AFC">
        <w:rPr>
          <w:rStyle w:val="default"/>
          <w:rFonts w:cs="FrankRuehl" w:hint="cs"/>
          <w:vanish/>
          <w:sz w:val="22"/>
          <w:szCs w:val="22"/>
          <w:shd w:val="clear" w:color="auto" w:fill="FFFF99"/>
          <w:rtl/>
        </w:rPr>
        <w:t>תק</w:t>
      </w:r>
      <w:r w:rsidRPr="00995AFC">
        <w:rPr>
          <w:rStyle w:val="default"/>
          <w:rFonts w:cs="FrankRuehl"/>
          <w:vanish/>
          <w:sz w:val="22"/>
          <w:szCs w:val="22"/>
          <w:shd w:val="clear" w:color="auto" w:fill="FFFF99"/>
          <w:rtl/>
        </w:rPr>
        <w:t>ופ</w:t>
      </w:r>
      <w:r w:rsidRPr="00995AFC">
        <w:rPr>
          <w:rStyle w:val="default"/>
          <w:rFonts w:cs="FrankRuehl" w:hint="cs"/>
          <w:vanish/>
          <w:sz w:val="22"/>
          <w:szCs w:val="22"/>
          <w:shd w:val="clear" w:color="auto" w:fill="FFFF99"/>
          <w:rtl/>
        </w:rPr>
        <w:t>ת המתנה יהיה זכאי לקבל שירותי בריאות לפי חוק זה, מתום אותה תקופה, ובלבד שעד אותו מועד לא נצבר</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לג</w:t>
      </w:r>
      <w:r w:rsidRPr="00995AFC">
        <w:rPr>
          <w:rStyle w:val="default"/>
          <w:rFonts w:cs="FrankRuehl" w:hint="cs"/>
          <w:vanish/>
          <w:sz w:val="22"/>
          <w:szCs w:val="22"/>
          <w:shd w:val="clear" w:color="auto" w:fill="FFFF99"/>
          <w:rtl/>
        </w:rPr>
        <w:t xml:space="preserve">ביו </w:t>
      </w:r>
      <w:r w:rsidRPr="00995AFC">
        <w:rPr>
          <w:rStyle w:val="default"/>
          <w:rFonts w:cs="FrankRuehl"/>
          <w:vanish/>
          <w:sz w:val="22"/>
          <w:szCs w:val="22"/>
          <w:shd w:val="clear" w:color="auto" w:fill="FFFF99"/>
          <w:rtl/>
        </w:rPr>
        <w:t>ש</w:t>
      </w:r>
      <w:r w:rsidRPr="00995AFC">
        <w:rPr>
          <w:rStyle w:val="default"/>
          <w:rFonts w:cs="FrankRuehl" w:hint="cs"/>
          <w:vanish/>
          <w:sz w:val="22"/>
          <w:szCs w:val="22"/>
          <w:shd w:val="clear" w:color="auto" w:fill="FFFF99"/>
          <w:rtl/>
        </w:rPr>
        <w:t>נת</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היעדרות נוספת; המו</w:t>
      </w:r>
      <w:r w:rsidRPr="00995AFC">
        <w:rPr>
          <w:rStyle w:val="default"/>
          <w:rFonts w:cs="FrankRuehl"/>
          <w:vanish/>
          <w:sz w:val="22"/>
          <w:szCs w:val="22"/>
          <w:shd w:val="clear" w:color="auto" w:fill="FFFF99"/>
          <w:rtl/>
        </w:rPr>
        <w:t>סד י</w:t>
      </w:r>
      <w:r w:rsidRPr="00995AFC">
        <w:rPr>
          <w:rStyle w:val="default"/>
          <w:rFonts w:cs="FrankRuehl" w:hint="cs"/>
          <w:vanish/>
          <w:sz w:val="22"/>
          <w:szCs w:val="22"/>
          <w:shd w:val="clear" w:color="auto" w:fill="FFFF99"/>
          <w:rtl/>
        </w:rPr>
        <w:t xml:space="preserve">יתן </w:t>
      </w:r>
      <w:r w:rsidRPr="00995AFC">
        <w:rPr>
          <w:rStyle w:val="default"/>
          <w:rFonts w:cs="FrankRuehl"/>
          <w:vanish/>
          <w:sz w:val="22"/>
          <w:szCs w:val="22"/>
          <w:shd w:val="clear" w:color="auto" w:fill="FFFF99"/>
          <w:rtl/>
        </w:rPr>
        <w:t>הודע</w:t>
      </w:r>
      <w:r w:rsidRPr="00995AFC">
        <w:rPr>
          <w:rStyle w:val="default"/>
          <w:rFonts w:cs="FrankRuehl" w:hint="cs"/>
          <w:vanish/>
          <w:sz w:val="22"/>
          <w:szCs w:val="22"/>
          <w:shd w:val="clear" w:color="auto" w:fill="FFFF99"/>
          <w:rtl/>
        </w:rPr>
        <w:t>ה לקופת החולים שבה רשום האדם כי אותו אדם סיים את תקופת ההמתנה הנדרשת ממנו.</w:t>
      </w:r>
    </w:p>
    <w:p w:rsidR="00DE414D" w:rsidRPr="00995AFC" w:rsidRDefault="00DE414D" w:rsidP="00DE414D">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(ב4)</w:t>
      </w:r>
      <w:r w:rsidRPr="00995AFC">
        <w:rPr>
          <w:rStyle w:val="default"/>
          <w:rFonts w:cs="FrankRuehl"/>
          <w:vanish/>
          <w:sz w:val="22"/>
          <w:szCs w:val="22"/>
          <w:shd w:val="clear" w:color="auto" w:fill="FFFF99"/>
          <w:rtl/>
        </w:rPr>
        <w:tab/>
        <w:t>מצא</w:t>
      </w:r>
      <w:r w:rsidRPr="00995AFC">
        <w:rPr>
          <w:rStyle w:val="default"/>
          <w:rFonts w:cs="FrankRuehl" w:hint="cs"/>
          <w:vanish/>
          <w:sz w:val="22"/>
          <w:szCs w:val="22"/>
          <w:shd w:val="clear" w:color="auto" w:fill="FFFF99"/>
          <w:rtl/>
        </w:rPr>
        <w:t xml:space="preserve"> המו</w:t>
      </w:r>
      <w:r w:rsidRPr="00995AFC">
        <w:rPr>
          <w:rStyle w:val="default"/>
          <w:rFonts w:cs="FrankRuehl"/>
          <w:vanish/>
          <w:sz w:val="22"/>
          <w:szCs w:val="22"/>
          <w:shd w:val="clear" w:color="auto" w:fill="FFFF99"/>
          <w:rtl/>
        </w:rPr>
        <w:t>סד ל</w:t>
      </w:r>
      <w:r w:rsidRPr="00995AFC">
        <w:rPr>
          <w:rStyle w:val="default"/>
          <w:rFonts w:cs="FrankRuehl" w:hint="cs"/>
          <w:vanish/>
          <w:sz w:val="22"/>
          <w:szCs w:val="22"/>
          <w:shd w:val="clear" w:color="auto" w:fill="FFFF99"/>
          <w:rtl/>
        </w:rPr>
        <w:t>גבי אדם כי תקופת ההמתנה הושלמה כאמור בסעיף ק</w:t>
      </w:r>
      <w:r w:rsidRPr="00995AFC">
        <w:rPr>
          <w:rStyle w:val="default"/>
          <w:rFonts w:cs="FrankRuehl"/>
          <w:vanish/>
          <w:sz w:val="22"/>
          <w:szCs w:val="22"/>
          <w:shd w:val="clear" w:color="auto" w:fill="FFFF99"/>
          <w:rtl/>
        </w:rPr>
        <w:t>טן (ב</w:t>
      </w:r>
      <w:r w:rsidRPr="00995AFC">
        <w:rPr>
          <w:rStyle w:val="default"/>
          <w:rFonts w:cs="FrankRuehl" w:hint="cs"/>
          <w:vanish/>
          <w:sz w:val="22"/>
          <w:szCs w:val="22"/>
          <w:shd w:val="clear" w:color="auto" w:fill="FFFF99"/>
          <w:rtl/>
        </w:rPr>
        <w:t>3) בשנה שנתב</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ר</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 xml:space="preserve">כי היא, לגביו, תקופת היעדרות, </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וד</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ע</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על</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כ</w:t>
      </w:r>
      <w:r w:rsidRPr="00995AFC">
        <w:rPr>
          <w:rStyle w:val="default"/>
          <w:rFonts w:cs="FrankRuehl"/>
          <w:vanish/>
          <w:sz w:val="22"/>
          <w:szCs w:val="22"/>
          <w:shd w:val="clear" w:color="auto" w:fill="FFFF99"/>
          <w:rtl/>
        </w:rPr>
        <w:t xml:space="preserve">ך </w:t>
      </w:r>
      <w:r w:rsidRPr="00995AFC">
        <w:rPr>
          <w:rStyle w:val="default"/>
          <w:rFonts w:cs="FrankRuehl" w:hint="cs"/>
          <w:vanish/>
          <w:sz w:val="22"/>
          <w:szCs w:val="22"/>
          <w:shd w:val="clear" w:color="auto" w:fill="FFFF99"/>
          <w:rtl/>
        </w:rPr>
        <w:t>ה</w:t>
      </w:r>
      <w:r w:rsidRPr="00995AFC">
        <w:rPr>
          <w:rStyle w:val="default"/>
          <w:rFonts w:cs="FrankRuehl"/>
          <w:vanish/>
          <w:sz w:val="22"/>
          <w:szCs w:val="22"/>
          <w:shd w:val="clear" w:color="auto" w:fill="FFFF99"/>
          <w:rtl/>
        </w:rPr>
        <w:t>מו</w:t>
      </w:r>
      <w:r w:rsidRPr="00995AFC">
        <w:rPr>
          <w:rStyle w:val="default"/>
          <w:rFonts w:cs="FrankRuehl" w:hint="cs"/>
          <w:vanish/>
          <w:sz w:val="22"/>
          <w:szCs w:val="22"/>
          <w:shd w:val="clear" w:color="auto" w:fill="FFFF99"/>
          <w:rtl/>
        </w:rPr>
        <w:t>סד לקופת החולים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שב</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רש</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ם או</w:t>
      </w:r>
      <w:r w:rsidRPr="00995AFC">
        <w:rPr>
          <w:rStyle w:val="default"/>
          <w:rFonts w:cs="FrankRuehl" w:hint="cs"/>
          <w:vanish/>
          <w:sz w:val="22"/>
          <w:szCs w:val="22"/>
          <w:shd w:val="clear" w:color="auto" w:fill="FFFF99"/>
          <w:rtl/>
        </w:rPr>
        <w:t>תו א</w:t>
      </w:r>
      <w:r w:rsidRPr="00995AFC">
        <w:rPr>
          <w:rStyle w:val="default"/>
          <w:rFonts w:cs="FrankRuehl"/>
          <w:vanish/>
          <w:sz w:val="22"/>
          <w:szCs w:val="22"/>
          <w:shd w:val="clear" w:color="auto" w:fill="FFFF99"/>
          <w:rtl/>
        </w:rPr>
        <w:t>ד</w:t>
      </w:r>
      <w:r w:rsidRPr="00995AFC">
        <w:rPr>
          <w:rStyle w:val="default"/>
          <w:rFonts w:cs="FrankRuehl" w:hint="cs"/>
          <w:vanish/>
          <w:sz w:val="22"/>
          <w:szCs w:val="22"/>
          <w:shd w:val="clear" w:color="auto" w:fill="FFFF99"/>
          <w:rtl/>
        </w:rPr>
        <w:t>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מ</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ם שקופת החולים קיבלה את ההודעה תיפסק זכאותו של אותו אדם לשירותי בריאות לפי חוק זה, כל עוד לא השלים את תקופת</w:t>
      </w:r>
      <w:r w:rsidRPr="00995AFC">
        <w:rPr>
          <w:rStyle w:val="default"/>
          <w:rFonts w:cs="FrankRuehl"/>
          <w:vanish/>
          <w:sz w:val="22"/>
          <w:szCs w:val="22"/>
          <w:shd w:val="clear" w:color="auto" w:fill="FFFF99"/>
          <w:rtl/>
        </w:rPr>
        <w:t xml:space="preserve"> ה</w:t>
      </w:r>
      <w:r w:rsidRPr="00995AFC">
        <w:rPr>
          <w:rStyle w:val="default"/>
          <w:rFonts w:cs="FrankRuehl" w:hint="cs"/>
          <w:vanish/>
          <w:sz w:val="22"/>
          <w:szCs w:val="22"/>
          <w:shd w:val="clear" w:color="auto" w:fill="FFFF99"/>
          <w:rtl/>
        </w:rPr>
        <w:t>המתנה הנדרשת ממנו לגבי מלוא תקופת היעדרותו,</w:t>
      </w:r>
      <w:r w:rsidRPr="00995AFC">
        <w:rPr>
          <w:rStyle w:val="default"/>
          <w:rFonts w:cs="FrankRuehl"/>
          <w:vanish/>
          <w:sz w:val="22"/>
          <w:szCs w:val="22"/>
          <w:shd w:val="clear" w:color="auto" w:fill="FFFF99"/>
          <w:rtl/>
        </w:rPr>
        <w:t xml:space="preserve"> והה</w:t>
      </w:r>
      <w:r w:rsidRPr="00995AFC">
        <w:rPr>
          <w:rStyle w:val="default"/>
          <w:rFonts w:cs="FrankRuehl" w:hint="cs"/>
          <w:vanish/>
          <w:sz w:val="22"/>
          <w:szCs w:val="22"/>
          <w:shd w:val="clear" w:color="auto" w:fill="FFFF99"/>
          <w:rtl/>
        </w:rPr>
        <w:t>ודעה לפי סעיף</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ק</w:t>
      </w:r>
      <w:r w:rsidRPr="00995AFC">
        <w:rPr>
          <w:rStyle w:val="default"/>
          <w:rFonts w:cs="FrankRuehl"/>
          <w:vanish/>
          <w:sz w:val="22"/>
          <w:szCs w:val="22"/>
          <w:shd w:val="clear" w:color="auto" w:fill="FFFF99"/>
          <w:rtl/>
        </w:rPr>
        <w:t>ט</w:t>
      </w:r>
      <w:r w:rsidRPr="00995AFC">
        <w:rPr>
          <w:rStyle w:val="default"/>
          <w:rFonts w:cs="FrankRuehl" w:hint="cs"/>
          <w:vanish/>
          <w:sz w:val="22"/>
          <w:szCs w:val="22"/>
          <w:shd w:val="clear" w:color="auto" w:fill="FFFF99"/>
          <w:rtl/>
        </w:rPr>
        <w:t>ן (ב3) - בטלה;</w:t>
      </w:r>
    </w:p>
    <w:p w:rsidR="00DE414D" w:rsidRPr="00995AFC" w:rsidRDefault="00DE414D" w:rsidP="00DE414D">
      <w:pPr>
        <w:pStyle w:val="P00"/>
        <w:spacing w:before="0"/>
        <w:ind w:left="0" w:right="1134"/>
        <w:rPr>
          <w:rStyle w:val="default"/>
          <w:rFonts w:cs="FrankRuehl"/>
          <w:vanish/>
          <w:sz w:val="22"/>
          <w:szCs w:val="22"/>
          <w:shd w:val="clear" w:color="auto" w:fill="FFFF99"/>
          <w:rtl/>
        </w:rPr>
      </w:pPr>
      <w:r w:rsidRPr="00995AFC">
        <w:rPr>
          <w:rFonts w:cs="David"/>
          <w:vanish/>
          <w:shd w:val="clear" w:color="auto" w:fill="FFFF99"/>
          <w:rtl/>
        </w:rPr>
        <w:t xml:space="preserve"> </w:t>
      </w:r>
      <w:r w:rsidRPr="00995AFC">
        <w:rPr>
          <w:vanish/>
          <w:shd w:val="clear" w:color="auto" w:fill="FFFF99"/>
          <w:rtl/>
        </w:rPr>
        <w:tab/>
      </w:r>
      <w:r w:rsidRPr="00995AFC">
        <w:rPr>
          <w:rStyle w:val="default"/>
          <w:rFonts w:cs="FrankRuehl"/>
          <w:vanish/>
          <w:sz w:val="22"/>
          <w:szCs w:val="22"/>
          <w:shd w:val="clear" w:color="auto" w:fill="FFFF99"/>
          <w:rtl/>
        </w:rPr>
        <w:t>המוס</w:t>
      </w:r>
      <w:r w:rsidRPr="00995AFC">
        <w:rPr>
          <w:rStyle w:val="default"/>
          <w:rFonts w:cs="FrankRuehl" w:hint="cs"/>
          <w:vanish/>
          <w:sz w:val="22"/>
          <w:szCs w:val="22"/>
          <w:shd w:val="clear" w:color="auto" w:fill="FFFF99"/>
          <w:rtl/>
        </w:rPr>
        <w:t>ד יע</w:t>
      </w:r>
      <w:r w:rsidRPr="00995AFC">
        <w:rPr>
          <w:rStyle w:val="default"/>
          <w:rFonts w:cs="FrankRuehl"/>
          <w:vanish/>
          <w:sz w:val="22"/>
          <w:szCs w:val="22"/>
          <w:shd w:val="clear" w:color="auto" w:fill="FFFF99"/>
          <w:rtl/>
        </w:rPr>
        <w:t xml:space="preserve">דכן </w:t>
      </w:r>
      <w:r w:rsidRPr="00995AFC">
        <w:rPr>
          <w:rStyle w:val="default"/>
          <w:rFonts w:cs="FrankRuehl" w:hint="cs"/>
          <w:vanish/>
          <w:sz w:val="22"/>
          <w:szCs w:val="22"/>
          <w:shd w:val="clear" w:color="auto" w:fill="FFFF99"/>
          <w:rtl/>
        </w:rPr>
        <w:t>את קופת החולים לגבי השינויים בתקופת ההמתנה הנדרשת מאותו אדם כאמור בסעיף קטן (ב2); במנין תקופת ההמתנה הנדרשת מאותו אדם לא תבוא בחשבון תקופת המתנה שלגביה מצא המוסד כי היא הושלמה בשנה שנתברר כי היא, לגביו</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תקופ</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 xml:space="preserve"> היעדרו</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w:t>
      </w:r>
    </w:p>
    <w:p w:rsidR="00DE414D" w:rsidRPr="00995AFC" w:rsidRDefault="00DE414D" w:rsidP="00DE414D">
      <w:pPr>
        <w:pStyle w:val="P00"/>
        <w:spacing w:before="0"/>
        <w:ind w:left="0"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(ג)</w:t>
      </w:r>
      <w:r w:rsidRPr="00995AFC">
        <w:rPr>
          <w:rStyle w:val="default"/>
          <w:rFonts w:cs="FrankRuehl"/>
          <w:vanish/>
          <w:sz w:val="22"/>
          <w:szCs w:val="22"/>
          <w:shd w:val="clear" w:color="auto" w:fill="FFFF99"/>
          <w:rtl/>
        </w:rPr>
        <w:tab/>
        <w:t xml:space="preserve">מי </w:t>
      </w:r>
      <w:r w:rsidRPr="00995AFC">
        <w:rPr>
          <w:rStyle w:val="default"/>
          <w:rFonts w:cs="FrankRuehl" w:hint="cs"/>
          <w:vanish/>
          <w:sz w:val="22"/>
          <w:szCs w:val="22"/>
          <w:shd w:val="clear" w:color="auto" w:fill="FFFF99"/>
          <w:rtl/>
        </w:rPr>
        <w:t>שחלה</w:t>
      </w:r>
      <w:r w:rsidRPr="00995AFC">
        <w:rPr>
          <w:rStyle w:val="default"/>
          <w:rFonts w:cs="FrankRuehl"/>
          <w:vanish/>
          <w:sz w:val="22"/>
          <w:szCs w:val="22"/>
          <w:shd w:val="clear" w:color="auto" w:fill="FFFF99"/>
          <w:rtl/>
        </w:rPr>
        <w:t xml:space="preserve"> ל</w:t>
      </w:r>
      <w:r w:rsidRPr="00995AFC">
        <w:rPr>
          <w:rStyle w:val="default"/>
          <w:rFonts w:cs="FrankRuehl" w:hint="cs"/>
          <w:vanish/>
          <w:sz w:val="22"/>
          <w:szCs w:val="22"/>
          <w:shd w:val="clear" w:color="auto" w:fill="FFFF99"/>
          <w:rtl/>
        </w:rPr>
        <w:t>ג</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תק</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פת ה</w:t>
      </w:r>
      <w:r w:rsidRPr="00995AFC">
        <w:rPr>
          <w:rStyle w:val="default"/>
          <w:rFonts w:cs="FrankRuehl" w:hint="cs"/>
          <w:vanish/>
          <w:sz w:val="22"/>
          <w:szCs w:val="22"/>
          <w:shd w:val="clear" w:color="auto" w:fill="FFFF99"/>
          <w:rtl/>
        </w:rPr>
        <w:t>מתנה</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מ</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ס</w:t>
      </w:r>
      <w:r w:rsidRPr="00995AFC">
        <w:rPr>
          <w:rStyle w:val="default"/>
          <w:rFonts w:cs="FrankRuehl"/>
          <w:vanish/>
          <w:sz w:val="22"/>
          <w:szCs w:val="22"/>
          <w:shd w:val="clear" w:color="auto" w:fill="FFFF99"/>
          <w:rtl/>
        </w:rPr>
        <w:t>ד</w:t>
      </w:r>
      <w:r w:rsidRPr="00995AFC">
        <w:rPr>
          <w:rStyle w:val="default"/>
          <w:rFonts w:cs="FrankRuehl" w:hint="cs"/>
          <w:vanish/>
          <w:sz w:val="22"/>
          <w:szCs w:val="22"/>
          <w:shd w:val="clear" w:color="auto" w:fill="FFFF99"/>
          <w:rtl/>
        </w:rPr>
        <w:t xml:space="preserve"> קבע לגביו, לפי הוראות סעיף 3א, כי מועד תחילת התושבות קדם למועד מתן ה</w:t>
      </w:r>
      <w:r w:rsidRPr="00995AFC">
        <w:rPr>
          <w:rStyle w:val="default"/>
          <w:rFonts w:cs="FrankRuehl"/>
          <w:vanish/>
          <w:sz w:val="22"/>
          <w:szCs w:val="22"/>
          <w:shd w:val="clear" w:color="auto" w:fill="FFFF99"/>
          <w:rtl/>
        </w:rPr>
        <w:t>ודעת המו</w:t>
      </w:r>
      <w:r w:rsidRPr="00995AFC">
        <w:rPr>
          <w:rStyle w:val="default"/>
          <w:rFonts w:cs="FrankRuehl" w:hint="cs"/>
          <w:vanish/>
          <w:sz w:val="22"/>
          <w:szCs w:val="22"/>
          <w:shd w:val="clear" w:color="auto" w:fill="FFFF99"/>
          <w:rtl/>
        </w:rPr>
        <w:t xml:space="preserve">סד - </w:t>
      </w:r>
    </w:p>
    <w:p w:rsidR="00DE414D" w:rsidRPr="00995AFC" w:rsidRDefault="00DE414D" w:rsidP="00DE414D">
      <w:pPr>
        <w:pStyle w:val="P22"/>
        <w:spacing w:before="0"/>
        <w:ind w:left="1021" w:right="1134"/>
        <w:rPr>
          <w:rStyle w:val="default"/>
          <w:rFonts w:cs="FrankRuehl"/>
          <w:vanish/>
          <w:sz w:val="22"/>
          <w:szCs w:val="22"/>
          <w:shd w:val="clear" w:color="auto" w:fill="FFFF99"/>
          <w:rtl/>
        </w:rPr>
      </w:pPr>
      <w:r w:rsidRPr="00995AFC">
        <w:rPr>
          <w:rStyle w:val="default"/>
          <w:rFonts w:cs="FrankRuehl"/>
          <w:vanish/>
          <w:sz w:val="22"/>
          <w:szCs w:val="22"/>
          <w:shd w:val="clear" w:color="auto" w:fill="FFFF99"/>
          <w:rtl/>
        </w:rPr>
        <w:t>(1)</w:t>
      </w:r>
      <w:r w:rsidRPr="00995AFC">
        <w:rPr>
          <w:rStyle w:val="default"/>
          <w:rFonts w:cs="FrankRuehl"/>
          <w:vanish/>
          <w:sz w:val="22"/>
          <w:szCs w:val="22"/>
          <w:shd w:val="clear" w:color="auto" w:fill="FFFF99"/>
          <w:rtl/>
        </w:rPr>
        <w:tab/>
        <w:t>התק</w:t>
      </w:r>
      <w:r w:rsidRPr="00995AFC">
        <w:rPr>
          <w:rStyle w:val="default"/>
          <w:rFonts w:cs="FrankRuehl" w:hint="cs"/>
          <w:vanish/>
          <w:sz w:val="22"/>
          <w:szCs w:val="22"/>
          <w:shd w:val="clear" w:color="auto" w:fill="FFFF99"/>
          <w:rtl/>
        </w:rPr>
        <w:t xml:space="preserve">ופה </w:t>
      </w:r>
      <w:r w:rsidRPr="00995AFC">
        <w:rPr>
          <w:rStyle w:val="default"/>
          <w:rFonts w:cs="FrankRuehl"/>
          <w:vanish/>
          <w:sz w:val="22"/>
          <w:szCs w:val="22"/>
          <w:shd w:val="clear" w:color="auto" w:fill="FFFF99"/>
          <w:rtl/>
        </w:rPr>
        <w:t>שממו</w:t>
      </w:r>
      <w:r w:rsidRPr="00995AFC">
        <w:rPr>
          <w:rStyle w:val="default"/>
          <w:rFonts w:cs="FrankRuehl" w:hint="cs"/>
          <w:vanish/>
          <w:sz w:val="22"/>
          <w:szCs w:val="22"/>
          <w:shd w:val="clear" w:color="auto" w:fill="FFFF99"/>
          <w:rtl/>
        </w:rPr>
        <w:t>עד תחילת ה</w:t>
      </w:r>
      <w:r w:rsidRPr="00995AFC">
        <w:rPr>
          <w:rStyle w:val="default"/>
          <w:rFonts w:cs="FrankRuehl"/>
          <w:vanish/>
          <w:sz w:val="22"/>
          <w:szCs w:val="22"/>
          <w:shd w:val="clear" w:color="auto" w:fill="FFFF99"/>
          <w:rtl/>
        </w:rPr>
        <w:t>תו</w:t>
      </w:r>
      <w:r w:rsidRPr="00995AFC">
        <w:rPr>
          <w:rStyle w:val="default"/>
          <w:rFonts w:cs="FrankRuehl" w:hint="cs"/>
          <w:vanish/>
          <w:sz w:val="22"/>
          <w:szCs w:val="22"/>
          <w:shd w:val="clear" w:color="auto" w:fill="FFFF99"/>
          <w:rtl/>
        </w:rPr>
        <w:t>שבות ועד ליום שבו ניתנה לו הודעת המוסד, תוב</w:t>
      </w:r>
      <w:r w:rsidRPr="00995AFC">
        <w:rPr>
          <w:rStyle w:val="default"/>
          <w:rFonts w:cs="FrankRuehl"/>
          <w:vanish/>
          <w:sz w:val="22"/>
          <w:szCs w:val="22"/>
          <w:shd w:val="clear" w:color="auto" w:fill="FFFF99"/>
          <w:rtl/>
        </w:rPr>
        <w:t>א במ</w:t>
      </w:r>
      <w:r w:rsidRPr="00995AFC">
        <w:rPr>
          <w:rStyle w:val="default"/>
          <w:rFonts w:cs="FrankRuehl" w:hint="cs"/>
          <w:vanish/>
          <w:sz w:val="22"/>
          <w:szCs w:val="22"/>
          <w:shd w:val="clear" w:color="auto" w:fill="FFFF99"/>
          <w:rtl/>
        </w:rPr>
        <w:t>נין תקופת ההמתנה;</w:t>
      </w:r>
    </w:p>
    <w:p w:rsidR="00DE414D" w:rsidRPr="00995AFC" w:rsidRDefault="00DE414D" w:rsidP="00DE414D">
      <w:pPr>
        <w:pStyle w:val="P00"/>
        <w:spacing w:before="0"/>
        <w:ind w:left="1021" w:right="1134"/>
        <w:rPr>
          <w:rStyle w:val="default"/>
          <w:rFonts w:cs="FrankRuehl" w:hint="cs"/>
          <w:vanish/>
          <w:sz w:val="16"/>
          <w:szCs w:val="16"/>
          <w:shd w:val="clear" w:color="auto" w:fill="FFFF99"/>
          <w:rtl/>
        </w:rPr>
      </w:pPr>
      <w:r w:rsidRPr="00995AFC">
        <w:rPr>
          <w:rStyle w:val="default"/>
          <w:rFonts w:cs="FrankRuehl" w:hint="cs"/>
          <w:vanish/>
          <w:sz w:val="22"/>
          <w:szCs w:val="22"/>
          <w:shd w:val="clear" w:color="auto" w:fill="FFFF99"/>
          <w:rtl/>
        </w:rPr>
        <w:t>(2)</w:t>
      </w:r>
      <w:r w:rsidRPr="00995AFC">
        <w:rPr>
          <w:rStyle w:val="default"/>
          <w:rFonts w:cs="FrankRuehl"/>
          <w:vanish/>
          <w:sz w:val="22"/>
          <w:szCs w:val="22"/>
          <w:shd w:val="clear" w:color="auto" w:fill="FFFF99"/>
          <w:rtl/>
        </w:rPr>
        <w:tab/>
        <w:t>הור</w:t>
      </w:r>
      <w:r w:rsidRPr="00995AFC">
        <w:rPr>
          <w:rStyle w:val="default"/>
          <w:rFonts w:cs="FrankRuehl" w:hint="cs"/>
          <w:vanish/>
          <w:sz w:val="22"/>
          <w:szCs w:val="22"/>
          <w:shd w:val="clear" w:color="auto" w:fill="FFFF99"/>
          <w:rtl/>
        </w:rPr>
        <w:t xml:space="preserve">אות </w:t>
      </w:r>
      <w:r w:rsidRPr="00995AFC">
        <w:rPr>
          <w:rStyle w:val="default"/>
          <w:rFonts w:cs="FrankRuehl"/>
          <w:vanish/>
          <w:sz w:val="22"/>
          <w:szCs w:val="22"/>
          <w:shd w:val="clear" w:color="auto" w:fill="FFFF99"/>
          <w:rtl/>
        </w:rPr>
        <w:t>סעיף</w:t>
      </w:r>
      <w:r w:rsidRPr="00995AFC">
        <w:rPr>
          <w:rStyle w:val="default"/>
          <w:rFonts w:cs="FrankRuehl" w:hint="cs"/>
          <w:vanish/>
          <w:sz w:val="22"/>
          <w:szCs w:val="22"/>
          <w:shd w:val="clear" w:color="auto" w:fill="FFFF99"/>
          <w:rtl/>
        </w:rPr>
        <w:t xml:space="preserve"> 3א(ה)(2) ו-</w:t>
      </w:r>
      <w:r w:rsidRPr="00995AFC">
        <w:rPr>
          <w:rStyle w:val="default"/>
          <w:rFonts w:cs="FrankRuehl"/>
          <w:vanish/>
          <w:sz w:val="22"/>
          <w:szCs w:val="22"/>
          <w:shd w:val="clear" w:color="auto" w:fill="FFFF99"/>
          <w:rtl/>
        </w:rPr>
        <w:t xml:space="preserve">(3) </w:t>
      </w:r>
      <w:r w:rsidRPr="00995AFC">
        <w:rPr>
          <w:rStyle w:val="default"/>
          <w:rFonts w:cs="FrankRuehl" w:hint="cs"/>
          <w:vanish/>
          <w:sz w:val="22"/>
          <w:szCs w:val="22"/>
          <w:shd w:val="clear" w:color="auto" w:fill="FFFF99"/>
          <w:rtl/>
        </w:rPr>
        <w:t>ל</w:t>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 xml:space="preserve"> יחול</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גבי תקופת ההמתנה</w:t>
      </w:r>
      <w:r w:rsidRPr="00995AFC">
        <w:rPr>
          <w:rStyle w:val="default"/>
          <w:rFonts w:cs="FrankRuehl"/>
          <w:vanish/>
          <w:sz w:val="22"/>
          <w:szCs w:val="22"/>
          <w:shd w:val="clear" w:color="auto" w:fill="FFFF99"/>
          <w:rtl/>
        </w:rPr>
        <w:t>.</w:t>
      </w:r>
    </w:p>
    <w:p w:rsidR="00DE414D" w:rsidRPr="00995AFC" w:rsidRDefault="00DE414D" w:rsidP="00DE414D">
      <w:pPr>
        <w:pStyle w:val="P02"/>
        <w:spacing w:before="0"/>
        <w:ind w:left="1021" w:right="1134"/>
        <w:rPr>
          <w:rStyle w:val="default"/>
          <w:rFonts w:cs="FrankRuehl"/>
          <w:strike/>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strike/>
          <w:vanish/>
          <w:sz w:val="22"/>
          <w:szCs w:val="22"/>
          <w:shd w:val="clear" w:color="auto" w:fill="FFFF99"/>
          <w:rtl/>
        </w:rPr>
        <w:t>(ד)</w:t>
      </w:r>
      <w:r w:rsidRPr="00995AFC">
        <w:rPr>
          <w:rStyle w:val="default"/>
          <w:rFonts w:cs="FrankRuehl"/>
          <w:strike/>
          <w:vanish/>
          <w:sz w:val="22"/>
          <w:szCs w:val="22"/>
          <w:shd w:val="clear" w:color="auto" w:fill="FFFF99"/>
          <w:rtl/>
        </w:rPr>
        <w:tab/>
        <w:t>(1)</w:t>
      </w:r>
      <w:r w:rsidRPr="00995AFC">
        <w:rPr>
          <w:rStyle w:val="default"/>
          <w:rFonts w:cs="FrankRuehl"/>
          <w:strike/>
          <w:vanish/>
          <w:sz w:val="22"/>
          <w:szCs w:val="22"/>
          <w:shd w:val="clear" w:color="auto" w:fill="FFFF99"/>
          <w:rtl/>
        </w:rPr>
        <w:tab/>
      </w:r>
      <w:r w:rsidRPr="00995AFC">
        <w:rPr>
          <w:rStyle w:val="default"/>
          <w:rFonts w:cs="FrankRuehl" w:hint="cs"/>
          <w:strike/>
          <w:vanish/>
          <w:sz w:val="22"/>
          <w:szCs w:val="22"/>
          <w:shd w:val="clear" w:color="auto" w:fill="FFFF99"/>
          <w:rtl/>
        </w:rPr>
        <w:t>ב</w:t>
      </w:r>
      <w:r w:rsidRPr="00995AFC">
        <w:rPr>
          <w:rStyle w:val="default"/>
          <w:rFonts w:cs="FrankRuehl"/>
          <w:strike/>
          <w:vanish/>
          <w:sz w:val="22"/>
          <w:szCs w:val="22"/>
          <w:shd w:val="clear" w:color="auto" w:fill="FFFF99"/>
          <w:rtl/>
        </w:rPr>
        <w:t>ס</w:t>
      </w:r>
      <w:r w:rsidRPr="00995AFC">
        <w:rPr>
          <w:rStyle w:val="default"/>
          <w:rFonts w:cs="FrankRuehl" w:hint="cs"/>
          <w:strike/>
          <w:vanish/>
          <w:sz w:val="22"/>
          <w:szCs w:val="22"/>
          <w:shd w:val="clear" w:color="auto" w:fill="FFFF99"/>
          <w:rtl/>
        </w:rPr>
        <w:t xml:space="preserve">עיף קטן זה, "תשלום מיוחד"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w:t>
      </w:r>
      <w:r w:rsidRPr="00995AFC">
        <w:rPr>
          <w:rStyle w:val="default"/>
          <w:rFonts w:cs="FrankRuehl"/>
          <w:strike/>
          <w:vanish/>
          <w:sz w:val="22"/>
          <w:szCs w:val="22"/>
          <w:shd w:val="clear" w:color="auto" w:fill="FFFF99"/>
          <w:rtl/>
        </w:rPr>
        <w:t>ס</w:t>
      </w:r>
      <w:r w:rsidRPr="00995AFC">
        <w:rPr>
          <w:rStyle w:val="default"/>
          <w:rFonts w:cs="FrankRuehl" w:hint="cs"/>
          <w:strike/>
          <w:vanish/>
          <w:sz w:val="22"/>
          <w:szCs w:val="22"/>
          <w:shd w:val="clear" w:color="auto" w:fill="FFFF99"/>
          <w:rtl/>
        </w:rPr>
        <w:t xml:space="preserve">כום חודשי השווה לדמי ביטוח בריאות החלים לפי חוק זה, לגבי עובד שהכנסתו היא השכר הממוצע, כשהם מוכפלים ב-5; לענין זה, "השכר הממוצע"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w:t>
      </w:r>
      <w:r w:rsidRPr="00995AFC">
        <w:rPr>
          <w:rStyle w:val="default"/>
          <w:rFonts w:cs="FrankRuehl"/>
          <w:strike/>
          <w:vanish/>
          <w:sz w:val="22"/>
          <w:szCs w:val="22"/>
          <w:shd w:val="clear" w:color="auto" w:fill="FFFF99"/>
          <w:rtl/>
        </w:rPr>
        <w:t>כ</w:t>
      </w:r>
      <w:r w:rsidRPr="00995AFC">
        <w:rPr>
          <w:rStyle w:val="default"/>
          <w:rFonts w:cs="FrankRuehl" w:hint="cs"/>
          <w:strike/>
          <w:vanish/>
          <w:sz w:val="22"/>
          <w:szCs w:val="22"/>
          <w:shd w:val="clear" w:color="auto" w:fill="FFFF99"/>
          <w:rtl/>
        </w:rPr>
        <w:t xml:space="preserve">משמעותו בסעיפים 1 ו-2 בחוק הביטוח הלאומי, כפי שהיה ידוע בחודש ינואר החל סמוך לפני תחילת ביצוע התשלום המיוחד, ולגבי מי שהחל לשלם את התשלום המיוחד לראשונה בחודש ינואר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w:t>
      </w:r>
      <w:r w:rsidRPr="00995AFC">
        <w:rPr>
          <w:rStyle w:val="default"/>
          <w:rFonts w:cs="FrankRuehl"/>
          <w:strike/>
          <w:vanish/>
          <w:sz w:val="22"/>
          <w:szCs w:val="22"/>
          <w:shd w:val="clear" w:color="auto" w:fill="FFFF99"/>
          <w:rtl/>
        </w:rPr>
        <w:t>ה</w:t>
      </w:r>
      <w:r w:rsidRPr="00995AFC">
        <w:rPr>
          <w:rStyle w:val="default"/>
          <w:rFonts w:cs="FrankRuehl" w:hint="cs"/>
          <w:strike/>
          <w:vanish/>
          <w:sz w:val="22"/>
          <w:szCs w:val="22"/>
          <w:shd w:val="clear" w:color="auto" w:fill="FFFF99"/>
          <w:rtl/>
        </w:rPr>
        <w:t>שכר הממוצע של חודש ינואר האמור;</w:t>
      </w:r>
    </w:p>
    <w:p w:rsidR="00DE414D" w:rsidRPr="00995AFC" w:rsidRDefault="00DE414D" w:rsidP="00DE414D">
      <w:pPr>
        <w:pStyle w:val="P22"/>
        <w:spacing w:before="0"/>
        <w:ind w:left="1021" w:right="1134"/>
        <w:rPr>
          <w:rStyle w:val="default"/>
          <w:rFonts w:cs="FrankRuehl"/>
          <w:strike/>
          <w:vanish/>
          <w:sz w:val="22"/>
          <w:szCs w:val="22"/>
          <w:shd w:val="clear" w:color="auto" w:fill="FFFF99"/>
          <w:rtl/>
        </w:rPr>
      </w:pPr>
      <w:r w:rsidRPr="00995AFC">
        <w:rPr>
          <w:rStyle w:val="default"/>
          <w:rFonts w:cs="FrankRuehl"/>
          <w:strike/>
          <w:vanish/>
          <w:sz w:val="22"/>
          <w:szCs w:val="22"/>
          <w:shd w:val="clear" w:color="auto" w:fill="FFFF99"/>
          <w:rtl/>
        </w:rPr>
        <w:t>(2)</w:t>
      </w:r>
      <w:r w:rsidRPr="00995AFC">
        <w:rPr>
          <w:rStyle w:val="default"/>
          <w:rFonts w:cs="FrankRuehl"/>
          <w:strike/>
          <w:vanish/>
          <w:sz w:val="22"/>
          <w:szCs w:val="22"/>
          <w:shd w:val="clear" w:color="auto" w:fill="FFFF99"/>
          <w:rtl/>
        </w:rPr>
        <w:tab/>
        <w:t>אדם</w:t>
      </w:r>
      <w:r w:rsidRPr="00995AFC">
        <w:rPr>
          <w:rStyle w:val="default"/>
          <w:rFonts w:cs="FrankRuehl" w:hint="cs"/>
          <w:strike/>
          <w:vanish/>
          <w:sz w:val="22"/>
          <w:szCs w:val="22"/>
          <w:shd w:val="clear" w:color="auto" w:fill="FFFF99"/>
          <w:rtl/>
        </w:rPr>
        <w:t xml:space="preserve"> החי</w:t>
      </w:r>
      <w:r w:rsidRPr="00995AFC">
        <w:rPr>
          <w:rStyle w:val="default"/>
          <w:rFonts w:cs="FrankRuehl"/>
          <w:strike/>
          <w:vanish/>
          <w:sz w:val="22"/>
          <w:szCs w:val="22"/>
          <w:shd w:val="clear" w:color="auto" w:fill="FFFF99"/>
          <w:rtl/>
        </w:rPr>
        <w:t>יב ב</w:t>
      </w:r>
      <w:r w:rsidRPr="00995AFC">
        <w:rPr>
          <w:rStyle w:val="default"/>
          <w:rFonts w:cs="FrankRuehl" w:hint="cs"/>
          <w:strike/>
          <w:vanish/>
          <w:sz w:val="22"/>
          <w:szCs w:val="22"/>
          <w:shd w:val="clear" w:color="auto" w:fill="FFFF99"/>
          <w:rtl/>
        </w:rPr>
        <w:t xml:space="preserve">תקופת המתנה לפי סעיף זה </w:t>
      </w:r>
      <w:r w:rsidRPr="00995AFC">
        <w:rPr>
          <w:rStyle w:val="default"/>
          <w:rFonts w:cs="FrankRuehl"/>
          <w:strike/>
          <w:vanish/>
          <w:sz w:val="22"/>
          <w:szCs w:val="22"/>
          <w:shd w:val="clear" w:color="auto" w:fill="FFFF99"/>
          <w:rtl/>
        </w:rPr>
        <w:t>ר</w:t>
      </w:r>
      <w:r w:rsidRPr="00995AFC">
        <w:rPr>
          <w:rStyle w:val="default"/>
          <w:rFonts w:cs="FrankRuehl" w:hint="cs"/>
          <w:strike/>
          <w:vanish/>
          <w:sz w:val="22"/>
          <w:szCs w:val="22"/>
          <w:shd w:val="clear" w:color="auto" w:fill="FFFF99"/>
          <w:rtl/>
        </w:rPr>
        <w:t>שא</w:t>
      </w:r>
      <w:r w:rsidRPr="00995AFC">
        <w:rPr>
          <w:rStyle w:val="default"/>
          <w:rFonts w:cs="FrankRuehl"/>
          <w:strike/>
          <w:vanish/>
          <w:sz w:val="22"/>
          <w:szCs w:val="22"/>
          <w:shd w:val="clear" w:color="auto" w:fill="FFFF99"/>
          <w:rtl/>
        </w:rPr>
        <w:t>י</w:t>
      </w:r>
      <w:r w:rsidRPr="00995AFC">
        <w:rPr>
          <w:rStyle w:val="default"/>
          <w:rFonts w:cs="FrankRuehl" w:hint="cs"/>
          <w:strike/>
          <w:vanish/>
          <w:sz w:val="22"/>
          <w:szCs w:val="22"/>
          <w:shd w:val="clear" w:color="auto" w:fill="FFFF99"/>
          <w:rtl/>
        </w:rPr>
        <w:t xml:space="preserve"> לשל</w:t>
      </w:r>
      <w:r w:rsidRPr="00995AFC">
        <w:rPr>
          <w:rStyle w:val="default"/>
          <w:rFonts w:cs="FrankRuehl"/>
          <w:strike/>
          <w:vanish/>
          <w:sz w:val="22"/>
          <w:szCs w:val="22"/>
          <w:shd w:val="clear" w:color="auto" w:fill="FFFF99"/>
          <w:rtl/>
        </w:rPr>
        <w:t xml:space="preserve">ם </w:t>
      </w:r>
      <w:r w:rsidRPr="00995AFC">
        <w:rPr>
          <w:rStyle w:val="default"/>
          <w:rFonts w:cs="FrankRuehl" w:hint="cs"/>
          <w:strike/>
          <w:vanish/>
          <w:sz w:val="22"/>
          <w:szCs w:val="22"/>
          <w:shd w:val="clear" w:color="auto" w:fill="FFFF99"/>
          <w:rtl/>
        </w:rPr>
        <w:t>ל</w:t>
      </w:r>
      <w:r w:rsidRPr="00995AFC">
        <w:rPr>
          <w:rStyle w:val="default"/>
          <w:rFonts w:cs="FrankRuehl"/>
          <w:strike/>
          <w:vanish/>
          <w:sz w:val="22"/>
          <w:szCs w:val="22"/>
          <w:shd w:val="clear" w:color="auto" w:fill="FFFF99"/>
          <w:rtl/>
        </w:rPr>
        <w:t>מ</w:t>
      </w:r>
      <w:r w:rsidRPr="00995AFC">
        <w:rPr>
          <w:rStyle w:val="default"/>
          <w:rFonts w:cs="FrankRuehl" w:hint="cs"/>
          <w:strike/>
          <w:vanish/>
          <w:sz w:val="22"/>
          <w:szCs w:val="22"/>
          <w:shd w:val="clear" w:color="auto" w:fill="FFFF99"/>
          <w:rtl/>
        </w:rPr>
        <w:t>ו</w:t>
      </w:r>
      <w:r w:rsidRPr="00995AFC">
        <w:rPr>
          <w:rStyle w:val="default"/>
          <w:rFonts w:cs="FrankRuehl"/>
          <w:strike/>
          <w:vanish/>
          <w:sz w:val="22"/>
          <w:szCs w:val="22"/>
          <w:shd w:val="clear" w:color="auto" w:fill="FFFF99"/>
          <w:rtl/>
        </w:rPr>
        <w:t>ס</w:t>
      </w:r>
      <w:r w:rsidRPr="00995AFC">
        <w:rPr>
          <w:rStyle w:val="default"/>
          <w:rFonts w:cs="FrankRuehl" w:hint="cs"/>
          <w:strike/>
          <w:vanish/>
          <w:sz w:val="22"/>
          <w:szCs w:val="22"/>
          <w:shd w:val="clear" w:color="auto" w:fill="FFFF99"/>
          <w:rtl/>
        </w:rPr>
        <w:t>ד, חלף תקופת ההמת</w:t>
      </w:r>
      <w:r w:rsidRPr="00995AFC">
        <w:rPr>
          <w:rStyle w:val="default"/>
          <w:rFonts w:cs="FrankRuehl"/>
          <w:strike/>
          <w:vanish/>
          <w:sz w:val="22"/>
          <w:szCs w:val="22"/>
          <w:shd w:val="clear" w:color="auto" w:fill="FFFF99"/>
          <w:rtl/>
        </w:rPr>
        <w:t>נ</w:t>
      </w:r>
      <w:r w:rsidRPr="00995AFC">
        <w:rPr>
          <w:rStyle w:val="default"/>
          <w:rFonts w:cs="FrankRuehl" w:hint="cs"/>
          <w:strike/>
          <w:vanish/>
          <w:sz w:val="22"/>
          <w:szCs w:val="22"/>
          <w:shd w:val="clear" w:color="auto" w:fill="FFFF99"/>
          <w:rtl/>
        </w:rPr>
        <w:t xml:space="preserve">ה, </w:t>
      </w:r>
      <w:r w:rsidRPr="00995AFC">
        <w:rPr>
          <w:rStyle w:val="default"/>
          <w:rFonts w:cs="FrankRuehl"/>
          <w:strike/>
          <w:vanish/>
          <w:sz w:val="22"/>
          <w:szCs w:val="22"/>
          <w:shd w:val="clear" w:color="auto" w:fill="FFFF99"/>
          <w:rtl/>
        </w:rPr>
        <w:t>ת</w:t>
      </w:r>
      <w:r w:rsidRPr="00995AFC">
        <w:rPr>
          <w:rStyle w:val="default"/>
          <w:rFonts w:cs="FrankRuehl" w:hint="cs"/>
          <w:strike/>
          <w:vanish/>
          <w:sz w:val="22"/>
          <w:szCs w:val="22"/>
          <w:shd w:val="clear" w:color="auto" w:fill="FFFF99"/>
          <w:rtl/>
        </w:rPr>
        <w:t>ש</w:t>
      </w:r>
      <w:r w:rsidRPr="00995AFC">
        <w:rPr>
          <w:rStyle w:val="default"/>
          <w:rFonts w:cs="FrankRuehl"/>
          <w:strike/>
          <w:vanish/>
          <w:sz w:val="22"/>
          <w:szCs w:val="22"/>
          <w:shd w:val="clear" w:color="auto" w:fill="FFFF99"/>
          <w:rtl/>
        </w:rPr>
        <w:t>לו</w:t>
      </w:r>
      <w:r w:rsidRPr="00995AFC">
        <w:rPr>
          <w:rStyle w:val="default"/>
          <w:rFonts w:cs="FrankRuehl" w:hint="cs"/>
          <w:strike/>
          <w:vanish/>
          <w:sz w:val="22"/>
          <w:szCs w:val="22"/>
          <w:shd w:val="clear" w:color="auto" w:fill="FFFF99"/>
          <w:rtl/>
        </w:rPr>
        <w:t>ם</w:t>
      </w:r>
      <w:r w:rsidRPr="00995AFC">
        <w:rPr>
          <w:rStyle w:val="default"/>
          <w:rFonts w:cs="FrankRuehl"/>
          <w:strike/>
          <w:vanish/>
          <w:sz w:val="22"/>
          <w:szCs w:val="22"/>
          <w:shd w:val="clear" w:color="auto" w:fill="FFFF99"/>
          <w:rtl/>
        </w:rPr>
        <w:t xml:space="preserve"> מיו</w:t>
      </w:r>
      <w:r w:rsidRPr="00995AFC">
        <w:rPr>
          <w:rStyle w:val="default"/>
          <w:rFonts w:cs="FrankRuehl" w:hint="cs"/>
          <w:strike/>
          <w:vanish/>
          <w:sz w:val="22"/>
          <w:szCs w:val="22"/>
          <w:shd w:val="clear" w:color="auto" w:fill="FFFF99"/>
          <w:rtl/>
        </w:rPr>
        <w:t>חד, בהתאם להוראות סעיף קטן זה;</w:t>
      </w:r>
    </w:p>
    <w:p w:rsidR="00DE414D" w:rsidRPr="00995AFC" w:rsidRDefault="00DE414D" w:rsidP="00DE414D">
      <w:pPr>
        <w:pStyle w:val="P22"/>
        <w:spacing w:before="0"/>
        <w:ind w:left="1021" w:right="1134"/>
        <w:rPr>
          <w:rStyle w:val="default"/>
          <w:rFonts w:cs="FrankRuehl"/>
          <w:strike/>
          <w:vanish/>
          <w:sz w:val="22"/>
          <w:szCs w:val="22"/>
          <w:u w:val="single"/>
          <w:shd w:val="clear" w:color="auto" w:fill="FFFF99"/>
          <w:rtl/>
        </w:rPr>
      </w:pPr>
      <w:r w:rsidRPr="00995AFC">
        <w:rPr>
          <w:rStyle w:val="default"/>
          <w:rFonts w:cs="FrankRuehl" w:hint="cs"/>
          <w:strike/>
          <w:vanish/>
          <w:sz w:val="22"/>
          <w:szCs w:val="22"/>
          <w:shd w:val="clear" w:color="auto" w:fill="FFFF99"/>
          <w:rtl/>
        </w:rPr>
        <w:t>(3)</w:t>
      </w:r>
      <w:r w:rsidRPr="00995AFC">
        <w:rPr>
          <w:rStyle w:val="default"/>
          <w:rFonts w:cs="FrankRuehl"/>
          <w:strike/>
          <w:vanish/>
          <w:sz w:val="22"/>
          <w:szCs w:val="22"/>
          <w:shd w:val="clear" w:color="auto" w:fill="FFFF99"/>
          <w:rtl/>
        </w:rPr>
        <w:tab/>
        <w:t>אדם</w:t>
      </w:r>
      <w:r w:rsidRPr="00995AFC">
        <w:rPr>
          <w:rStyle w:val="default"/>
          <w:rFonts w:cs="FrankRuehl" w:hint="cs"/>
          <w:strike/>
          <w:vanish/>
          <w:sz w:val="22"/>
          <w:szCs w:val="22"/>
          <w:shd w:val="clear" w:color="auto" w:fill="FFFF99"/>
          <w:rtl/>
        </w:rPr>
        <w:t xml:space="preserve"> ששי</w:t>
      </w:r>
      <w:r w:rsidRPr="00995AFC">
        <w:rPr>
          <w:rStyle w:val="default"/>
          <w:rFonts w:cs="FrankRuehl"/>
          <w:strike/>
          <w:vanish/>
          <w:sz w:val="22"/>
          <w:szCs w:val="22"/>
          <w:shd w:val="clear" w:color="auto" w:fill="FFFF99"/>
          <w:rtl/>
        </w:rPr>
        <w:t>לם ל</w:t>
      </w:r>
      <w:r w:rsidRPr="00995AFC">
        <w:rPr>
          <w:rStyle w:val="default"/>
          <w:rFonts w:cs="FrankRuehl" w:hint="cs"/>
          <w:strike/>
          <w:vanish/>
          <w:sz w:val="22"/>
          <w:szCs w:val="22"/>
          <w:shd w:val="clear" w:color="auto" w:fill="FFFF99"/>
          <w:rtl/>
        </w:rPr>
        <w:t xml:space="preserve">מוסד תשלום מיוחד במשך 6 חודשים </w:t>
      </w:r>
      <w:r w:rsidRPr="00995AFC">
        <w:rPr>
          <w:rStyle w:val="default"/>
          <w:rFonts w:cs="FrankRuehl"/>
          <w:strike/>
          <w:vanish/>
          <w:sz w:val="22"/>
          <w:szCs w:val="22"/>
          <w:shd w:val="clear" w:color="auto" w:fill="FFFF99"/>
          <w:rtl/>
        </w:rPr>
        <w:t>רצופים (ב</w:t>
      </w:r>
      <w:r w:rsidRPr="00995AFC">
        <w:rPr>
          <w:rStyle w:val="default"/>
          <w:rFonts w:cs="FrankRuehl" w:hint="cs"/>
          <w:strike/>
          <w:vanish/>
          <w:sz w:val="22"/>
          <w:szCs w:val="22"/>
          <w:shd w:val="clear" w:color="auto" w:fill="FFFF99"/>
          <w:rtl/>
        </w:rPr>
        <w:t xml:space="preserve">סעיף זה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תקופת התשלום), ולא </w:t>
      </w:r>
      <w:r w:rsidRPr="00995AFC">
        <w:rPr>
          <w:rStyle w:val="default"/>
          <w:rFonts w:cs="FrankRuehl"/>
          <w:strike/>
          <w:vanish/>
          <w:sz w:val="22"/>
          <w:szCs w:val="22"/>
          <w:shd w:val="clear" w:color="auto" w:fill="FFFF99"/>
          <w:rtl/>
        </w:rPr>
        <w:t>הי</w:t>
      </w:r>
      <w:r w:rsidRPr="00995AFC">
        <w:rPr>
          <w:rStyle w:val="default"/>
          <w:rFonts w:cs="FrankRuehl" w:hint="cs"/>
          <w:strike/>
          <w:vanish/>
          <w:sz w:val="22"/>
          <w:szCs w:val="22"/>
          <w:shd w:val="clear" w:color="auto" w:fill="FFFF99"/>
          <w:rtl/>
        </w:rPr>
        <w:t>ה קיים לגביו, לגבי תקופת התשלום, חוב בעד התשלום המיוחד שהפיגור בתשלומו עולה על</w:t>
      </w:r>
      <w:r w:rsidRPr="00995AFC">
        <w:rPr>
          <w:rStyle w:val="default"/>
          <w:rFonts w:cs="FrankRuehl"/>
          <w:strike/>
          <w:vanish/>
          <w:sz w:val="22"/>
          <w:szCs w:val="22"/>
          <w:shd w:val="clear" w:color="auto" w:fill="FFFF99"/>
          <w:rtl/>
        </w:rPr>
        <w:t xml:space="preserve"> 3 </w:t>
      </w:r>
      <w:r w:rsidRPr="00995AFC">
        <w:rPr>
          <w:rStyle w:val="default"/>
          <w:rFonts w:cs="FrankRuehl" w:hint="cs"/>
          <w:strike/>
          <w:vanish/>
          <w:sz w:val="22"/>
          <w:szCs w:val="22"/>
          <w:shd w:val="clear" w:color="auto" w:fill="FFFF99"/>
          <w:rtl/>
        </w:rPr>
        <w:t>חודשים, לא יה</w:t>
      </w:r>
      <w:r w:rsidRPr="00995AFC">
        <w:rPr>
          <w:rStyle w:val="default"/>
          <w:rFonts w:cs="FrankRuehl"/>
          <w:strike/>
          <w:vanish/>
          <w:sz w:val="22"/>
          <w:szCs w:val="22"/>
          <w:shd w:val="clear" w:color="auto" w:fill="FFFF99"/>
          <w:rtl/>
        </w:rPr>
        <w:t>י</w:t>
      </w:r>
      <w:r w:rsidRPr="00995AFC">
        <w:rPr>
          <w:rStyle w:val="default"/>
          <w:rFonts w:cs="FrankRuehl" w:hint="cs"/>
          <w:strike/>
          <w:vanish/>
          <w:sz w:val="22"/>
          <w:szCs w:val="22"/>
          <w:shd w:val="clear" w:color="auto" w:fill="FFFF99"/>
          <w:rtl/>
        </w:rPr>
        <w:t>ה</w:t>
      </w:r>
      <w:r w:rsidRPr="00995AFC">
        <w:rPr>
          <w:rStyle w:val="default"/>
          <w:rFonts w:cs="FrankRuehl"/>
          <w:strike/>
          <w:vanish/>
          <w:sz w:val="22"/>
          <w:szCs w:val="22"/>
          <w:shd w:val="clear" w:color="auto" w:fill="FFFF99"/>
          <w:rtl/>
        </w:rPr>
        <w:t xml:space="preserve"> </w:t>
      </w:r>
      <w:r w:rsidRPr="00995AFC">
        <w:rPr>
          <w:rStyle w:val="default"/>
          <w:rFonts w:cs="FrankRuehl" w:hint="cs"/>
          <w:strike/>
          <w:vanish/>
          <w:sz w:val="22"/>
          <w:szCs w:val="22"/>
          <w:shd w:val="clear" w:color="auto" w:fill="FFFF99"/>
          <w:rtl/>
        </w:rPr>
        <w:t>חיי</w:t>
      </w:r>
      <w:r w:rsidRPr="00995AFC">
        <w:rPr>
          <w:rStyle w:val="default"/>
          <w:rFonts w:cs="FrankRuehl"/>
          <w:strike/>
          <w:vanish/>
          <w:sz w:val="22"/>
          <w:szCs w:val="22"/>
          <w:shd w:val="clear" w:color="auto" w:fill="FFFF99"/>
          <w:rtl/>
        </w:rPr>
        <w:t>ב</w:t>
      </w:r>
      <w:r w:rsidRPr="00995AFC">
        <w:rPr>
          <w:rStyle w:val="default"/>
          <w:rFonts w:cs="FrankRuehl" w:hint="cs"/>
          <w:strike/>
          <w:vanish/>
          <w:sz w:val="22"/>
          <w:szCs w:val="22"/>
          <w:shd w:val="clear" w:color="auto" w:fill="FFFF99"/>
          <w:rtl/>
        </w:rPr>
        <w:t xml:space="preserve"> </w:t>
      </w:r>
      <w:r w:rsidRPr="00995AFC">
        <w:rPr>
          <w:rStyle w:val="default"/>
          <w:rFonts w:cs="FrankRuehl"/>
          <w:strike/>
          <w:vanish/>
          <w:sz w:val="22"/>
          <w:szCs w:val="22"/>
          <w:shd w:val="clear" w:color="auto" w:fill="FFFF99"/>
          <w:rtl/>
        </w:rPr>
        <w:t>בתק</w:t>
      </w:r>
      <w:r w:rsidRPr="00995AFC">
        <w:rPr>
          <w:rStyle w:val="default"/>
          <w:rFonts w:cs="FrankRuehl" w:hint="cs"/>
          <w:strike/>
          <w:vanish/>
          <w:sz w:val="22"/>
          <w:szCs w:val="22"/>
          <w:shd w:val="clear" w:color="auto" w:fill="FFFF99"/>
          <w:rtl/>
        </w:rPr>
        <w:t>ופ</w:t>
      </w:r>
      <w:r w:rsidRPr="00995AFC">
        <w:rPr>
          <w:rStyle w:val="default"/>
          <w:rFonts w:cs="FrankRuehl"/>
          <w:strike/>
          <w:vanish/>
          <w:sz w:val="22"/>
          <w:szCs w:val="22"/>
          <w:shd w:val="clear" w:color="auto" w:fill="FFFF99"/>
          <w:rtl/>
        </w:rPr>
        <w:t xml:space="preserve">ת </w:t>
      </w:r>
      <w:r w:rsidRPr="00995AFC">
        <w:rPr>
          <w:rStyle w:val="default"/>
          <w:rFonts w:cs="FrankRuehl" w:hint="cs"/>
          <w:strike/>
          <w:vanish/>
          <w:sz w:val="22"/>
          <w:szCs w:val="22"/>
          <w:shd w:val="clear" w:color="auto" w:fill="FFFF99"/>
          <w:rtl/>
        </w:rPr>
        <w:t xml:space="preserve">המתנה מיום תום תקופת </w:t>
      </w:r>
      <w:r w:rsidRPr="00995AFC">
        <w:rPr>
          <w:rStyle w:val="default"/>
          <w:rFonts w:cs="FrankRuehl"/>
          <w:strike/>
          <w:vanish/>
          <w:sz w:val="22"/>
          <w:szCs w:val="22"/>
          <w:shd w:val="clear" w:color="auto" w:fill="FFFF99"/>
          <w:rtl/>
        </w:rPr>
        <w:t>ה</w:t>
      </w:r>
      <w:r w:rsidRPr="00995AFC">
        <w:rPr>
          <w:rStyle w:val="default"/>
          <w:rFonts w:cs="FrankRuehl" w:hint="cs"/>
          <w:strike/>
          <w:vanish/>
          <w:sz w:val="22"/>
          <w:szCs w:val="22"/>
          <w:shd w:val="clear" w:color="auto" w:fill="FFFF99"/>
          <w:rtl/>
        </w:rPr>
        <w:t>ת</w:t>
      </w:r>
      <w:r w:rsidRPr="00995AFC">
        <w:rPr>
          <w:rStyle w:val="default"/>
          <w:rFonts w:cs="FrankRuehl"/>
          <w:strike/>
          <w:vanish/>
          <w:sz w:val="22"/>
          <w:szCs w:val="22"/>
          <w:shd w:val="clear" w:color="auto" w:fill="FFFF99"/>
          <w:rtl/>
        </w:rPr>
        <w:t>של</w:t>
      </w:r>
      <w:r w:rsidRPr="00995AFC">
        <w:rPr>
          <w:rStyle w:val="default"/>
          <w:rFonts w:cs="FrankRuehl" w:hint="cs"/>
          <w:strike/>
          <w:vanish/>
          <w:sz w:val="22"/>
          <w:szCs w:val="22"/>
          <w:shd w:val="clear" w:color="auto" w:fill="FFFF99"/>
          <w:rtl/>
        </w:rPr>
        <w:t>ו</w:t>
      </w:r>
      <w:r w:rsidRPr="00995AFC">
        <w:rPr>
          <w:rStyle w:val="default"/>
          <w:rFonts w:cs="FrankRuehl"/>
          <w:strike/>
          <w:vanish/>
          <w:sz w:val="22"/>
          <w:szCs w:val="22"/>
          <w:shd w:val="clear" w:color="auto" w:fill="FFFF99"/>
          <w:rtl/>
        </w:rPr>
        <w:t>ם וע</w:t>
      </w:r>
      <w:r w:rsidRPr="00995AFC">
        <w:rPr>
          <w:rStyle w:val="default"/>
          <w:rFonts w:cs="FrankRuehl" w:hint="cs"/>
          <w:strike/>
          <w:vanish/>
          <w:sz w:val="22"/>
          <w:szCs w:val="22"/>
          <w:shd w:val="clear" w:color="auto" w:fill="FFFF99"/>
          <w:rtl/>
        </w:rPr>
        <w:t>ד ל</w:t>
      </w:r>
      <w:r w:rsidRPr="00995AFC">
        <w:rPr>
          <w:rStyle w:val="default"/>
          <w:rFonts w:cs="FrankRuehl"/>
          <w:strike/>
          <w:vanish/>
          <w:sz w:val="22"/>
          <w:szCs w:val="22"/>
          <w:shd w:val="clear" w:color="auto" w:fill="FFFF99"/>
          <w:rtl/>
        </w:rPr>
        <w:t>י</w:t>
      </w:r>
      <w:r w:rsidRPr="00995AFC">
        <w:rPr>
          <w:rStyle w:val="default"/>
          <w:rFonts w:cs="FrankRuehl" w:hint="cs"/>
          <w:strike/>
          <w:vanish/>
          <w:sz w:val="22"/>
          <w:szCs w:val="22"/>
          <w:shd w:val="clear" w:color="auto" w:fill="FFFF99"/>
          <w:rtl/>
        </w:rPr>
        <w:t>ו</w:t>
      </w:r>
      <w:r w:rsidRPr="00995AFC">
        <w:rPr>
          <w:rStyle w:val="default"/>
          <w:rFonts w:cs="FrankRuehl"/>
          <w:strike/>
          <w:vanish/>
          <w:sz w:val="22"/>
          <w:szCs w:val="22"/>
          <w:shd w:val="clear" w:color="auto" w:fill="FFFF99"/>
          <w:rtl/>
        </w:rPr>
        <w:t>ם</w:t>
      </w:r>
      <w:r w:rsidRPr="00995AFC">
        <w:rPr>
          <w:rStyle w:val="default"/>
          <w:rFonts w:cs="FrankRuehl" w:hint="cs"/>
          <w:strike/>
          <w:vanish/>
          <w:sz w:val="22"/>
          <w:szCs w:val="22"/>
          <w:shd w:val="clear" w:color="auto" w:fill="FFFF99"/>
          <w:rtl/>
        </w:rPr>
        <w:t xml:space="preserve"> </w:t>
      </w:r>
      <w:r w:rsidRPr="00995AFC">
        <w:rPr>
          <w:rStyle w:val="default"/>
          <w:rFonts w:cs="FrankRuehl"/>
          <w:strike/>
          <w:vanish/>
          <w:sz w:val="22"/>
          <w:szCs w:val="22"/>
          <w:shd w:val="clear" w:color="auto" w:fill="FFFF99"/>
          <w:rtl/>
        </w:rPr>
        <w:t>ש</w:t>
      </w:r>
      <w:r w:rsidRPr="00995AFC">
        <w:rPr>
          <w:rStyle w:val="default"/>
          <w:rFonts w:cs="FrankRuehl" w:hint="cs"/>
          <w:strike/>
          <w:vanish/>
          <w:sz w:val="22"/>
          <w:szCs w:val="22"/>
          <w:shd w:val="clear" w:color="auto" w:fill="FFFF99"/>
          <w:rtl/>
        </w:rPr>
        <w:t>ב</w:t>
      </w:r>
      <w:r w:rsidRPr="00995AFC">
        <w:rPr>
          <w:rStyle w:val="default"/>
          <w:rFonts w:cs="FrankRuehl"/>
          <w:strike/>
          <w:vanish/>
          <w:sz w:val="22"/>
          <w:szCs w:val="22"/>
          <w:shd w:val="clear" w:color="auto" w:fill="FFFF99"/>
          <w:rtl/>
        </w:rPr>
        <w:t>ו</w:t>
      </w:r>
      <w:r w:rsidRPr="00995AFC">
        <w:rPr>
          <w:rStyle w:val="default"/>
          <w:rFonts w:cs="FrankRuehl" w:hint="cs"/>
          <w:strike/>
          <w:vanish/>
          <w:sz w:val="22"/>
          <w:szCs w:val="22"/>
          <w:shd w:val="clear" w:color="auto" w:fill="FFFF99"/>
          <w:rtl/>
        </w:rPr>
        <w:t xml:space="preserve"> נוצרה לגביו תקופת היעדרות נוספת; ואולם בתקופה שתחילתה בתום תקופת התשלום וסיומה בתום תקופת ההמתנה שהיה חייב בה אילולא שילם את התשלום המיוחד, או בתום 12 חודשים, לפי המוקדם, לא יהיה זכאי אותו אדם לשירותי בריאות לפי הוראות סעיף 11 וכן לשירותי הבריאות המנויים בפרט 6(ד) לתוספת השניה; שילם אדם למוסד תשלום מיוחד כאמור בפסקה זו, ייתן המוסד הודעה על כך לקופת החולים שבה רשום האדם;</w:t>
      </w:r>
    </w:p>
    <w:p w:rsidR="00DE414D" w:rsidRPr="00995AFC" w:rsidRDefault="00DE414D" w:rsidP="00DE414D">
      <w:pPr>
        <w:pStyle w:val="P22"/>
        <w:spacing w:before="0"/>
        <w:ind w:left="1021" w:right="1134"/>
        <w:rPr>
          <w:rStyle w:val="default"/>
          <w:rFonts w:cs="FrankRuehl"/>
          <w:vanish/>
          <w:sz w:val="22"/>
          <w:szCs w:val="22"/>
          <w:shd w:val="clear" w:color="auto" w:fill="FFFF99"/>
          <w:rtl/>
        </w:rPr>
      </w:pPr>
      <w:r w:rsidRPr="00995AFC">
        <w:rPr>
          <w:rStyle w:val="default"/>
          <w:rFonts w:cs="FrankRuehl"/>
          <w:strike/>
          <w:vanish/>
          <w:sz w:val="22"/>
          <w:szCs w:val="22"/>
          <w:shd w:val="clear" w:color="auto" w:fill="FFFF99"/>
          <w:rtl/>
        </w:rPr>
        <w:t>(4)</w:t>
      </w:r>
      <w:r w:rsidRPr="00995AFC">
        <w:rPr>
          <w:rStyle w:val="default"/>
          <w:rFonts w:cs="FrankRuehl"/>
          <w:strike/>
          <w:vanish/>
          <w:sz w:val="22"/>
          <w:szCs w:val="22"/>
          <w:shd w:val="clear" w:color="auto" w:fill="FFFF99"/>
          <w:rtl/>
        </w:rPr>
        <w:tab/>
        <w:t>החל</w:t>
      </w:r>
      <w:r w:rsidRPr="00995AFC">
        <w:rPr>
          <w:rStyle w:val="default"/>
          <w:rFonts w:cs="FrankRuehl" w:hint="cs"/>
          <w:strike/>
          <w:vanish/>
          <w:sz w:val="22"/>
          <w:szCs w:val="22"/>
          <w:shd w:val="clear" w:color="auto" w:fill="FFFF99"/>
          <w:rtl/>
        </w:rPr>
        <w:t xml:space="preserve"> אדם</w:t>
      </w:r>
      <w:r w:rsidRPr="00995AFC">
        <w:rPr>
          <w:rStyle w:val="default"/>
          <w:rFonts w:cs="FrankRuehl"/>
          <w:strike/>
          <w:vanish/>
          <w:sz w:val="22"/>
          <w:szCs w:val="22"/>
          <w:shd w:val="clear" w:color="auto" w:fill="FFFF99"/>
          <w:rtl/>
        </w:rPr>
        <w:t xml:space="preserve"> לשל</w:t>
      </w:r>
      <w:r w:rsidRPr="00995AFC">
        <w:rPr>
          <w:rStyle w:val="default"/>
          <w:rFonts w:cs="FrankRuehl" w:hint="cs"/>
          <w:strike/>
          <w:vanish/>
          <w:sz w:val="22"/>
          <w:szCs w:val="22"/>
          <w:shd w:val="clear" w:color="auto" w:fill="FFFF99"/>
          <w:rtl/>
        </w:rPr>
        <w:t>ם תשלום מיוחד, ונוצר לגביו, לגבי תקופת התשלום, חוב בעד התשל</w:t>
      </w:r>
      <w:r w:rsidRPr="00995AFC">
        <w:rPr>
          <w:rStyle w:val="default"/>
          <w:rFonts w:cs="FrankRuehl"/>
          <w:strike/>
          <w:vanish/>
          <w:sz w:val="22"/>
          <w:szCs w:val="22"/>
          <w:shd w:val="clear" w:color="auto" w:fill="FFFF99"/>
          <w:rtl/>
        </w:rPr>
        <w:t>ום ה</w:t>
      </w:r>
      <w:r w:rsidRPr="00995AFC">
        <w:rPr>
          <w:rStyle w:val="default"/>
          <w:rFonts w:cs="FrankRuehl" w:hint="cs"/>
          <w:strike/>
          <w:vanish/>
          <w:sz w:val="22"/>
          <w:szCs w:val="22"/>
          <w:shd w:val="clear" w:color="auto" w:fill="FFFF99"/>
          <w:rtl/>
        </w:rPr>
        <w:t>מיוחד, שהפיגו</w:t>
      </w:r>
      <w:r w:rsidRPr="00995AFC">
        <w:rPr>
          <w:rStyle w:val="default"/>
          <w:rFonts w:cs="FrankRuehl"/>
          <w:strike/>
          <w:vanish/>
          <w:sz w:val="22"/>
          <w:szCs w:val="22"/>
          <w:shd w:val="clear" w:color="auto" w:fill="FFFF99"/>
          <w:rtl/>
        </w:rPr>
        <w:t>ר</w:t>
      </w:r>
      <w:r w:rsidRPr="00995AFC">
        <w:rPr>
          <w:rStyle w:val="default"/>
          <w:rFonts w:cs="FrankRuehl" w:hint="cs"/>
          <w:strike/>
          <w:vanish/>
          <w:sz w:val="22"/>
          <w:szCs w:val="22"/>
          <w:shd w:val="clear" w:color="auto" w:fill="FFFF99"/>
          <w:rtl/>
        </w:rPr>
        <w:t xml:space="preserve"> </w:t>
      </w:r>
      <w:r w:rsidRPr="00995AFC">
        <w:rPr>
          <w:rStyle w:val="default"/>
          <w:rFonts w:cs="FrankRuehl"/>
          <w:strike/>
          <w:vanish/>
          <w:sz w:val="22"/>
          <w:szCs w:val="22"/>
          <w:shd w:val="clear" w:color="auto" w:fill="FFFF99"/>
          <w:rtl/>
        </w:rPr>
        <w:t>ב</w:t>
      </w:r>
      <w:r w:rsidRPr="00995AFC">
        <w:rPr>
          <w:rStyle w:val="default"/>
          <w:rFonts w:cs="FrankRuehl" w:hint="cs"/>
          <w:strike/>
          <w:vanish/>
          <w:sz w:val="22"/>
          <w:szCs w:val="22"/>
          <w:shd w:val="clear" w:color="auto" w:fill="FFFF99"/>
          <w:rtl/>
        </w:rPr>
        <w:t>תשלומו עולה על 3 חודשים, לא י</w:t>
      </w:r>
      <w:r w:rsidRPr="00995AFC">
        <w:rPr>
          <w:rStyle w:val="default"/>
          <w:rFonts w:cs="FrankRuehl"/>
          <w:strike/>
          <w:vanish/>
          <w:sz w:val="22"/>
          <w:szCs w:val="22"/>
          <w:shd w:val="clear" w:color="auto" w:fill="FFFF99"/>
          <w:rtl/>
        </w:rPr>
        <w:t>ה</w:t>
      </w:r>
      <w:r w:rsidRPr="00995AFC">
        <w:rPr>
          <w:rStyle w:val="default"/>
          <w:rFonts w:cs="FrankRuehl" w:hint="cs"/>
          <w:strike/>
          <w:vanish/>
          <w:sz w:val="22"/>
          <w:szCs w:val="22"/>
          <w:shd w:val="clear" w:color="auto" w:fill="FFFF99"/>
          <w:rtl/>
        </w:rPr>
        <w:t>יה</w:t>
      </w:r>
      <w:r w:rsidRPr="00995AFC">
        <w:rPr>
          <w:rStyle w:val="default"/>
          <w:rFonts w:cs="FrankRuehl"/>
          <w:strike/>
          <w:vanish/>
          <w:sz w:val="22"/>
          <w:szCs w:val="22"/>
          <w:shd w:val="clear" w:color="auto" w:fill="FFFF99"/>
          <w:rtl/>
        </w:rPr>
        <w:t xml:space="preserve"> </w:t>
      </w:r>
      <w:r w:rsidRPr="00995AFC">
        <w:rPr>
          <w:rStyle w:val="default"/>
          <w:rFonts w:cs="FrankRuehl" w:hint="cs"/>
          <w:strike/>
          <w:vanish/>
          <w:sz w:val="22"/>
          <w:szCs w:val="22"/>
          <w:shd w:val="clear" w:color="auto" w:fill="FFFF99"/>
          <w:rtl/>
        </w:rPr>
        <w:t>זכאי</w:t>
      </w:r>
      <w:r w:rsidRPr="00995AFC">
        <w:rPr>
          <w:rStyle w:val="default"/>
          <w:rFonts w:cs="FrankRuehl"/>
          <w:strike/>
          <w:vanish/>
          <w:sz w:val="22"/>
          <w:szCs w:val="22"/>
          <w:shd w:val="clear" w:color="auto" w:fill="FFFF99"/>
          <w:rtl/>
        </w:rPr>
        <w:t xml:space="preserve"> ל</w:t>
      </w:r>
      <w:r w:rsidRPr="00995AFC">
        <w:rPr>
          <w:rStyle w:val="default"/>
          <w:rFonts w:cs="FrankRuehl" w:hint="cs"/>
          <w:strike/>
          <w:vanish/>
          <w:sz w:val="22"/>
          <w:szCs w:val="22"/>
          <w:shd w:val="clear" w:color="auto" w:fill="FFFF99"/>
          <w:rtl/>
        </w:rPr>
        <w:t>כ</w:t>
      </w:r>
      <w:r w:rsidRPr="00995AFC">
        <w:rPr>
          <w:rStyle w:val="default"/>
          <w:rFonts w:cs="FrankRuehl"/>
          <w:strike/>
          <w:vanish/>
          <w:sz w:val="22"/>
          <w:szCs w:val="22"/>
          <w:shd w:val="clear" w:color="auto" w:fill="FFFF99"/>
          <w:rtl/>
        </w:rPr>
        <w:t>ל</w:t>
      </w:r>
      <w:r w:rsidRPr="00995AFC">
        <w:rPr>
          <w:rStyle w:val="default"/>
          <w:rFonts w:cs="FrankRuehl" w:hint="cs"/>
          <w:strike/>
          <w:vanish/>
          <w:sz w:val="22"/>
          <w:szCs w:val="22"/>
          <w:shd w:val="clear" w:color="auto" w:fill="FFFF99"/>
          <w:rtl/>
        </w:rPr>
        <w:t xml:space="preserve"> </w:t>
      </w:r>
      <w:r w:rsidRPr="00995AFC">
        <w:rPr>
          <w:rStyle w:val="default"/>
          <w:rFonts w:cs="FrankRuehl"/>
          <w:strike/>
          <w:vanish/>
          <w:sz w:val="22"/>
          <w:szCs w:val="22"/>
          <w:shd w:val="clear" w:color="auto" w:fill="FFFF99"/>
          <w:rtl/>
        </w:rPr>
        <w:t>ז</w:t>
      </w:r>
      <w:r w:rsidRPr="00995AFC">
        <w:rPr>
          <w:rStyle w:val="default"/>
          <w:rFonts w:cs="FrankRuehl" w:hint="cs"/>
          <w:strike/>
          <w:vanish/>
          <w:sz w:val="22"/>
          <w:szCs w:val="22"/>
          <w:shd w:val="clear" w:color="auto" w:fill="FFFF99"/>
          <w:rtl/>
        </w:rPr>
        <w:t>כות הנתונה בפס</w:t>
      </w:r>
      <w:r w:rsidRPr="00995AFC">
        <w:rPr>
          <w:rStyle w:val="default"/>
          <w:rFonts w:cs="FrankRuehl"/>
          <w:strike/>
          <w:vanish/>
          <w:sz w:val="22"/>
          <w:szCs w:val="22"/>
          <w:shd w:val="clear" w:color="auto" w:fill="FFFF99"/>
          <w:rtl/>
        </w:rPr>
        <w:t>ק</w:t>
      </w:r>
      <w:r w:rsidRPr="00995AFC">
        <w:rPr>
          <w:rStyle w:val="default"/>
          <w:rFonts w:cs="FrankRuehl" w:hint="cs"/>
          <w:strike/>
          <w:vanish/>
          <w:sz w:val="22"/>
          <w:szCs w:val="22"/>
          <w:shd w:val="clear" w:color="auto" w:fill="FFFF99"/>
          <w:rtl/>
        </w:rPr>
        <w:t xml:space="preserve">ה </w:t>
      </w:r>
      <w:r w:rsidRPr="00995AFC">
        <w:rPr>
          <w:rStyle w:val="default"/>
          <w:rFonts w:cs="FrankRuehl"/>
          <w:strike/>
          <w:vanish/>
          <w:sz w:val="22"/>
          <w:szCs w:val="22"/>
          <w:shd w:val="clear" w:color="auto" w:fill="FFFF99"/>
          <w:rtl/>
        </w:rPr>
        <w:t>(3) למי</w:t>
      </w:r>
      <w:r w:rsidRPr="00995AFC">
        <w:rPr>
          <w:rStyle w:val="default"/>
          <w:rFonts w:cs="FrankRuehl" w:hint="cs"/>
          <w:strike/>
          <w:vanish/>
          <w:sz w:val="22"/>
          <w:szCs w:val="22"/>
          <w:shd w:val="clear" w:color="auto" w:fill="FFFF99"/>
          <w:rtl/>
        </w:rPr>
        <w:t xml:space="preserve"> ששי</w:t>
      </w:r>
      <w:r w:rsidRPr="00995AFC">
        <w:rPr>
          <w:rStyle w:val="default"/>
          <w:rFonts w:cs="FrankRuehl"/>
          <w:strike/>
          <w:vanish/>
          <w:sz w:val="22"/>
          <w:szCs w:val="22"/>
          <w:shd w:val="clear" w:color="auto" w:fill="FFFF99"/>
          <w:rtl/>
        </w:rPr>
        <w:t>לם תש</w:t>
      </w:r>
      <w:r w:rsidRPr="00995AFC">
        <w:rPr>
          <w:rStyle w:val="default"/>
          <w:rFonts w:cs="FrankRuehl" w:hint="cs"/>
          <w:strike/>
          <w:vanish/>
          <w:sz w:val="22"/>
          <w:szCs w:val="22"/>
          <w:shd w:val="clear" w:color="auto" w:fill="FFFF99"/>
          <w:rtl/>
        </w:rPr>
        <w:t>ל</w:t>
      </w:r>
      <w:r w:rsidRPr="00995AFC">
        <w:rPr>
          <w:rStyle w:val="default"/>
          <w:rFonts w:cs="FrankRuehl"/>
          <w:strike/>
          <w:vanish/>
          <w:sz w:val="22"/>
          <w:szCs w:val="22"/>
          <w:shd w:val="clear" w:color="auto" w:fill="FFFF99"/>
          <w:rtl/>
        </w:rPr>
        <w:t>ו</w:t>
      </w:r>
      <w:r w:rsidRPr="00995AFC">
        <w:rPr>
          <w:rStyle w:val="default"/>
          <w:rFonts w:cs="FrankRuehl" w:hint="cs"/>
          <w:strike/>
          <w:vanish/>
          <w:sz w:val="22"/>
          <w:szCs w:val="22"/>
          <w:shd w:val="clear" w:color="auto" w:fill="FFFF99"/>
          <w:rtl/>
        </w:rPr>
        <w:t>ם</w:t>
      </w:r>
      <w:r w:rsidRPr="00995AFC">
        <w:rPr>
          <w:rStyle w:val="default"/>
          <w:rFonts w:cs="FrankRuehl"/>
          <w:strike/>
          <w:vanish/>
          <w:sz w:val="22"/>
          <w:szCs w:val="22"/>
          <w:shd w:val="clear" w:color="auto" w:fill="FFFF99"/>
          <w:rtl/>
        </w:rPr>
        <w:t xml:space="preserve"> </w:t>
      </w:r>
      <w:r w:rsidRPr="00995AFC">
        <w:rPr>
          <w:rStyle w:val="default"/>
          <w:rFonts w:cs="FrankRuehl" w:hint="cs"/>
          <w:strike/>
          <w:vanish/>
          <w:sz w:val="22"/>
          <w:szCs w:val="22"/>
          <w:shd w:val="clear" w:color="auto" w:fill="FFFF99"/>
          <w:rtl/>
        </w:rPr>
        <w:t>מ</w:t>
      </w:r>
      <w:r w:rsidRPr="00995AFC">
        <w:rPr>
          <w:rStyle w:val="default"/>
          <w:rFonts w:cs="FrankRuehl"/>
          <w:strike/>
          <w:vanish/>
          <w:sz w:val="22"/>
          <w:szCs w:val="22"/>
          <w:shd w:val="clear" w:color="auto" w:fill="FFFF99"/>
          <w:rtl/>
        </w:rPr>
        <w:t>י</w:t>
      </w:r>
      <w:r w:rsidRPr="00995AFC">
        <w:rPr>
          <w:rStyle w:val="default"/>
          <w:rFonts w:cs="FrankRuehl" w:hint="cs"/>
          <w:strike/>
          <w:vanish/>
          <w:sz w:val="22"/>
          <w:szCs w:val="22"/>
          <w:shd w:val="clear" w:color="auto" w:fill="FFFF99"/>
          <w:rtl/>
        </w:rPr>
        <w:t>וחד במהלך תקופת תשלום מלאה, והוא יהיה זכאי להחזר הסכומים ששילם.</w:t>
      </w:r>
    </w:p>
    <w:p w:rsidR="00DE414D" w:rsidRPr="00995AFC" w:rsidRDefault="00DE414D" w:rsidP="00DE414D">
      <w:pPr>
        <w:pStyle w:val="P00"/>
        <w:spacing w:before="0"/>
        <w:ind w:left="0" w:right="1134"/>
        <w:rPr>
          <w:rFonts w:cs="FrankRuehl" w:hint="cs"/>
          <w:vanish/>
          <w:sz w:val="22"/>
          <w:szCs w:val="22"/>
          <w:u w:val="single"/>
          <w:shd w:val="clear" w:color="auto" w:fill="FFFF99"/>
          <w:rtl/>
        </w:rPr>
      </w:pPr>
      <w:r w:rsidRPr="00995AFC">
        <w:rPr>
          <w:rFonts w:cs="FrankRuehl" w:hint="cs"/>
          <w:vanish/>
          <w:sz w:val="22"/>
          <w:szCs w:val="22"/>
          <w:shd w:val="clear" w:color="auto" w:fill="FFFF99"/>
          <w:rtl/>
        </w:rPr>
        <w:tab/>
      </w:r>
      <w:r w:rsidRPr="00995AFC">
        <w:rPr>
          <w:rFonts w:cs="FrankRuehl" w:hint="cs"/>
          <w:vanish/>
          <w:sz w:val="22"/>
          <w:szCs w:val="22"/>
          <w:u w:val="single"/>
          <w:shd w:val="clear" w:color="auto" w:fill="FFFF99"/>
          <w:rtl/>
        </w:rPr>
        <w:t>(ד)</w:t>
      </w:r>
      <w:r w:rsidRPr="00995AFC">
        <w:rPr>
          <w:rFonts w:cs="FrankRuehl" w:hint="cs"/>
          <w:vanish/>
          <w:sz w:val="22"/>
          <w:szCs w:val="22"/>
          <w:u w:val="single"/>
          <w:shd w:val="clear" w:color="auto" w:fill="FFFF99"/>
          <w:rtl/>
        </w:rPr>
        <w:tab/>
        <w:t>(1)</w:t>
      </w:r>
      <w:r w:rsidRPr="00995AFC">
        <w:rPr>
          <w:rFonts w:cs="FrankRuehl" w:hint="cs"/>
          <w:vanish/>
          <w:sz w:val="22"/>
          <w:szCs w:val="22"/>
          <w:u w:val="single"/>
          <w:shd w:val="clear" w:color="auto" w:fill="FFFF99"/>
          <w:rtl/>
        </w:rPr>
        <w:tab/>
        <w:t xml:space="preserve">בסעיף זה </w:t>
      </w:r>
      <w:r w:rsidRPr="00995AFC">
        <w:rPr>
          <w:rFonts w:cs="FrankRuehl"/>
          <w:vanish/>
          <w:sz w:val="22"/>
          <w:szCs w:val="22"/>
          <w:u w:val="single"/>
          <w:shd w:val="clear" w:color="auto" w:fill="FFFF99"/>
          <w:rtl/>
        </w:rPr>
        <w:t>–</w:t>
      </w:r>
    </w:p>
    <w:p w:rsidR="00DE414D" w:rsidRPr="00995AFC" w:rsidRDefault="00DE414D" w:rsidP="00D471F4">
      <w:pPr>
        <w:pStyle w:val="P00"/>
        <w:spacing w:before="0"/>
        <w:ind w:left="1021" w:right="1134"/>
        <w:rPr>
          <w:rFonts w:cs="FrankRuehl" w:hint="cs"/>
          <w:vanish/>
          <w:sz w:val="22"/>
          <w:szCs w:val="22"/>
          <w:u w:val="single"/>
          <w:shd w:val="clear" w:color="auto" w:fill="FFFF99"/>
          <w:rtl/>
        </w:rPr>
      </w:pPr>
      <w:r w:rsidRPr="00995AFC">
        <w:rPr>
          <w:rFonts w:cs="FrankRuehl" w:hint="cs"/>
          <w:vanish/>
          <w:sz w:val="22"/>
          <w:szCs w:val="22"/>
          <w:u w:val="single"/>
          <w:shd w:val="clear" w:color="auto" w:fill="FFFF99"/>
          <w:rtl/>
        </w:rPr>
        <w:t xml:space="preserve">"תשלום מיוחד" </w:t>
      </w:r>
      <w:r w:rsidRPr="00995AFC">
        <w:rPr>
          <w:rFonts w:cs="FrankRuehl"/>
          <w:vanish/>
          <w:sz w:val="22"/>
          <w:szCs w:val="22"/>
          <w:u w:val="single"/>
          <w:shd w:val="clear" w:color="auto" w:fill="FFFF99"/>
          <w:rtl/>
        </w:rPr>
        <w:t>–</w:t>
      </w:r>
      <w:r w:rsidRPr="00995AFC">
        <w:rPr>
          <w:rFonts w:cs="FrankRuehl" w:hint="cs"/>
          <w:vanish/>
          <w:sz w:val="22"/>
          <w:szCs w:val="22"/>
          <w:u w:val="single"/>
          <w:shd w:val="clear" w:color="auto" w:fill="FFFF99"/>
          <w:rtl/>
        </w:rPr>
        <w:t xml:space="preserve"> דמי ביטוח בריאות החלים לפי חוק זה, לגבי עובד שהכנסתו היא השכר הממוצע, כשהם מוכפלים בשלושים;</w:t>
      </w:r>
    </w:p>
    <w:p w:rsidR="00DE414D" w:rsidRPr="00995AFC" w:rsidRDefault="00DE414D" w:rsidP="00D471F4">
      <w:pPr>
        <w:pStyle w:val="P00"/>
        <w:spacing w:before="0"/>
        <w:ind w:left="1021" w:right="1134"/>
        <w:rPr>
          <w:rFonts w:cs="FrankRuehl" w:hint="cs"/>
          <w:vanish/>
          <w:sz w:val="22"/>
          <w:szCs w:val="22"/>
          <w:u w:val="single"/>
          <w:shd w:val="clear" w:color="auto" w:fill="FFFF99"/>
          <w:rtl/>
        </w:rPr>
      </w:pPr>
      <w:r w:rsidRPr="00995AFC">
        <w:rPr>
          <w:rFonts w:cs="FrankRuehl" w:hint="cs"/>
          <w:vanish/>
          <w:sz w:val="22"/>
          <w:szCs w:val="22"/>
          <w:u w:val="single"/>
          <w:shd w:val="clear" w:color="auto" w:fill="FFFF99"/>
          <w:rtl/>
        </w:rPr>
        <w:t xml:space="preserve">"השכר הממוצע" </w:t>
      </w:r>
      <w:r w:rsidRPr="00995AFC">
        <w:rPr>
          <w:rFonts w:cs="FrankRuehl"/>
          <w:vanish/>
          <w:sz w:val="22"/>
          <w:szCs w:val="22"/>
          <w:u w:val="single"/>
          <w:shd w:val="clear" w:color="auto" w:fill="FFFF99"/>
          <w:rtl/>
        </w:rPr>
        <w:t>–</w:t>
      </w:r>
      <w:r w:rsidRPr="00995AFC">
        <w:rPr>
          <w:rFonts w:cs="FrankRuehl" w:hint="cs"/>
          <w:vanish/>
          <w:sz w:val="22"/>
          <w:szCs w:val="22"/>
          <w:u w:val="single"/>
          <w:shd w:val="clear" w:color="auto" w:fill="FFFF99"/>
          <w:rtl/>
        </w:rPr>
        <w:t xml:space="preserve"> כמשמעותו בסעיף 2 לחוק הביטוח הלאומי, כפי שהיה ידוע בחודש ינואר החל סמוך לפני תחילת ביצוע התשלום המיוחד, ולגבי מי שהחל לשלם את התשלום המיוחד לראשונה בחודש ינואר </w:t>
      </w:r>
      <w:r w:rsidRPr="00995AFC">
        <w:rPr>
          <w:rFonts w:cs="FrankRuehl"/>
          <w:vanish/>
          <w:sz w:val="22"/>
          <w:szCs w:val="22"/>
          <w:u w:val="single"/>
          <w:shd w:val="clear" w:color="auto" w:fill="FFFF99"/>
          <w:rtl/>
        </w:rPr>
        <w:t>–</w:t>
      </w:r>
      <w:r w:rsidRPr="00995AFC">
        <w:rPr>
          <w:rFonts w:cs="FrankRuehl" w:hint="cs"/>
          <w:vanish/>
          <w:sz w:val="22"/>
          <w:szCs w:val="22"/>
          <w:u w:val="single"/>
          <w:shd w:val="clear" w:color="auto" w:fill="FFFF99"/>
          <w:rtl/>
        </w:rPr>
        <w:t xml:space="preserve"> השכר הממוצע של חודש ינואר האמור;</w:t>
      </w:r>
    </w:p>
    <w:p w:rsidR="00DE414D" w:rsidRPr="00995AFC" w:rsidRDefault="00DE414D" w:rsidP="00D471F4">
      <w:pPr>
        <w:pStyle w:val="P00"/>
        <w:spacing w:before="0"/>
        <w:ind w:left="1021" w:right="1134"/>
        <w:rPr>
          <w:rFonts w:cs="FrankRuehl" w:hint="cs"/>
          <w:vanish/>
          <w:sz w:val="22"/>
          <w:szCs w:val="22"/>
          <w:u w:val="single"/>
          <w:shd w:val="clear" w:color="auto" w:fill="FFFF99"/>
          <w:rtl/>
        </w:rPr>
      </w:pPr>
      <w:r w:rsidRPr="00995AFC">
        <w:rPr>
          <w:rFonts w:cs="FrankRuehl" w:hint="cs"/>
          <w:vanish/>
          <w:sz w:val="22"/>
          <w:szCs w:val="22"/>
          <w:u w:val="single"/>
          <w:shd w:val="clear" w:color="auto" w:fill="FFFF99"/>
          <w:rtl/>
        </w:rPr>
        <w:t>(2)</w:t>
      </w:r>
      <w:r w:rsidRPr="00995AFC">
        <w:rPr>
          <w:rFonts w:cs="FrankRuehl" w:hint="cs"/>
          <w:vanish/>
          <w:sz w:val="22"/>
          <w:szCs w:val="22"/>
          <w:u w:val="single"/>
          <w:shd w:val="clear" w:color="auto" w:fill="FFFF99"/>
          <w:rtl/>
        </w:rPr>
        <w:tab/>
        <w:t xml:space="preserve">אדם החייב בתקופת המתנה לפי סעיף זה רשאי לשלם למוסד, חרף תקופת ההמתנה, תשלום מיוחד לפי הוראות סעיף זה באחת הדרכים האלה (להלן </w:t>
      </w:r>
      <w:r w:rsidRPr="00995AFC">
        <w:rPr>
          <w:rFonts w:cs="FrankRuehl"/>
          <w:vanish/>
          <w:sz w:val="22"/>
          <w:szCs w:val="22"/>
          <w:u w:val="single"/>
          <w:shd w:val="clear" w:color="auto" w:fill="FFFF99"/>
          <w:rtl/>
        </w:rPr>
        <w:t>–</w:t>
      </w:r>
      <w:r w:rsidRPr="00995AFC">
        <w:rPr>
          <w:rFonts w:cs="FrankRuehl" w:hint="cs"/>
          <w:vanish/>
          <w:sz w:val="22"/>
          <w:szCs w:val="22"/>
          <w:u w:val="single"/>
          <w:shd w:val="clear" w:color="auto" w:fill="FFFF99"/>
          <w:rtl/>
        </w:rPr>
        <w:t xml:space="preserve"> תקופת התשלום):</w:t>
      </w:r>
    </w:p>
    <w:p w:rsidR="00DE414D" w:rsidRPr="00995AFC" w:rsidRDefault="00DE414D" w:rsidP="00811ACE">
      <w:pPr>
        <w:pStyle w:val="P00"/>
        <w:spacing w:before="0"/>
        <w:ind w:left="1474" w:right="1134"/>
        <w:rPr>
          <w:rFonts w:cs="FrankRuehl" w:hint="cs"/>
          <w:vanish/>
          <w:sz w:val="22"/>
          <w:szCs w:val="22"/>
          <w:u w:val="single"/>
          <w:shd w:val="clear" w:color="auto" w:fill="FFFF99"/>
          <w:rtl/>
        </w:rPr>
      </w:pPr>
      <w:r w:rsidRPr="00995AFC">
        <w:rPr>
          <w:rFonts w:cs="FrankRuehl" w:hint="cs"/>
          <w:vanish/>
          <w:sz w:val="22"/>
          <w:szCs w:val="22"/>
          <w:u w:val="single"/>
          <w:shd w:val="clear" w:color="auto" w:fill="FFFF99"/>
          <w:rtl/>
        </w:rPr>
        <w:t>(א)</w:t>
      </w:r>
      <w:r w:rsidRPr="00995AFC">
        <w:rPr>
          <w:rFonts w:cs="FrankRuehl" w:hint="cs"/>
          <w:vanish/>
          <w:sz w:val="22"/>
          <w:szCs w:val="22"/>
          <w:u w:val="single"/>
          <w:shd w:val="clear" w:color="auto" w:fill="FFFF99"/>
          <w:rtl/>
        </w:rPr>
        <w:tab/>
        <w:t>במספר תשלומים חודשיים שווים ורצופים שאינו עולה על שישה בהתאם לבקשת המבוטח;</w:t>
      </w:r>
    </w:p>
    <w:p w:rsidR="00DE414D" w:rsidRPr="00995AFC" w:rsidRDefault="00DE414D" w:rsidP="00811ACE">
      <w:pPr>
        <w:pStyle w:val="P00"/>
        <w:spacing w:before="0"/>
        <w:ind w:left="1474" w:right="1134"/>
        <w:rPr>
          <w:rFonts w:cs="FrankRuehl" w:hint="cs"/>
          <w:vanish/>
          <w:sz w:val="22"/>
          <w:szCs w:val="22"/>
          <w:u w:val="single"/>
          <w:shd w:val="clear" w:color="auto" w:fill="FFFF99"/>
          <w:rtl/>
        </w:rPr>
      </w:pPr>
      <w:r w:rsidRPr="00995AFC">
        <w:rPr>
          <w:rFonts w:cs="FrankRuehl" w:hint="cs"/>
          <w:vanish/>
          <w:sz w:val="22"/>
          <w:szCs w:val="22"/>
          <w:u w:val="single"/>
          <w:shd w:val="clear" w:color="auto" w:fill="FFFF99"/>
          <w:rtl/>
        </w:rPr>
        <w:t>(ב)</w:t>
      </w:r>
      <w:r w:rsidRPr="00995AFC">
        <w:rPr>
          <w:rFonts w:cs="FrankRuehl" w:hint="cs"/>
          <w:vanish/>
          <w:sz w:val="22"/>
          <w:szCs w:val="22"/>
          <w:u w:val="single"/>
          <w:shd w:val="clear" w:color="auto" w:fill="FFFF99"/>
          <w:rtl/>
        </w:rPr>
        <w:tab/>
        <w:t>בתשלום חד-פעמי;</w:t>
      </w:r>
    </w:p>
    <w:p w:rsidR="00DE414D" w:rsidRPr="00995AFC" w:rsidRDefault="00DE414D" w:rsidP="00D471F4">
      <w:pPr>
        <w:pStyle w:val="P00"/>
        <w:spacing w:before="0"/>
        <w:ind w:left="1021" w:right="1134"/>
        <w:rPr>
          <w:rFonts w:cs="FrankRuehl" w:hint="cs"/>
          <w:vanish/>
          <w:sz w:val="22"/>
          <w:szCs w:val="22"/>
          <w:u w:val="single"/>
          <w:shd w:val="clear" w:color="auto" w:fill="FFFF99"/>
          <w:rtl/>
        </w:rPr>
      </w:pPr>
      <w:r w:rsidRPr="00995AFC">
        <w:rPr>
          <w:rFonts w:cs="FrankRuehl" w:hint="cs"/>
          <w:vanish/>
          <w:sz w:val="22"/>
          <w:szCs w:val="22"/>
          <w:u w:val="single"/>
          <w:shd w:val="clear" w:color="auto" w:fill="FFFF99"/>
          <w:rtl/>
        </w:rPr>
        <w:t>(3)</w:t>
      </w:r>
      <w:r w:rsidRPr="00995AFC">
        <w:rPr>
          <w:rFonts w:cs="FrankRuehl" w:hint="cs"/>
          <w:vanish/>
          <w:sz w:val="22"/>
          <w:szCs w:val="22"/>
          <w:u w:val="single"/>
          <w:shd w:val="clear" w:color="auto" w:fill="FFFF99"/>
          <w:rtl/>
        </w:rPr>
        <w:tab/>
        <w:t>שילם אדם תשלום מיוחד, לא יהיה חייב בתקופת המתנה מיום תום תקופת התשלום ועד ליום שבו נוצרה לגביו תקופת היעדרות נוספת, ובלבד שלא היה קיים לגביו, לגבי תקופת התשלום, חוב בעד התשלום המיוחד שהפיגור בתשלומו עולה על שלושה חודשים; ואולם, בתקופה שתחילתה ביום פרעון מלוא התשלום המיוחד וסיומה בתום תקופת ההמתנה שהיה חייב בה אילולא שילם את התשלום המיוחד, לא יהיה זכאי אותו אדם לשירותי בריאות לפי הוראות סעיף 11, וכן לשירותי בריאות המנויים בפרט 6(ד) לתוספת השניה;</w:t>
      </w:r>
    </w:p>
    <w:p w:rsidR="00DE414D" w:rsidRPr="00995AFC" w:rsidRDefault="00DE414D" w:rsidP="00D471F4">
      <w:pPr>
        <w:pStyle w:val="P00"/>
        <w:spacing w:before="0"/>
        <w:ind w:left="1021" w:right="1134"/>
        <w:rPr>
          <w:rFonts w:cs="FrankRuehl" w:hint="cs"/>
          <w:vanish/>
          <w:sz w:val="22"/>
          <w:szCs w:val="22"/>
          <w:u w:val="single"/>
          <w:shd w:val="clear" w:color="auto" w:fill="FFFF99"/>
          <w:rtl/>
        </w:rPr>
      </w:pPr>
      <w:r w:rsidRPr="00995AFC">
        <w:rPr>
          <w:rFonts w:cs="FrankRuehl" w:hint="cs"/>
          <w:vanish/>
          <w:sz w:val="22"/>
          <w:szCs w:val="22"/>
          <w:u w:val="single"/>
          <w:shd w:val="clear" w:color="auto" w:fill="FFFF99"/>
          <w:rtl/>
        </w:rPr>
        <w:t>(4)</w:t>
      </w:r>
      <w:r w:rsidRPr="00995AFC">
        <w:rPr>
          <w:rFonts w:cs="FrankRuehl" w:hint="cs"/>
          <w:vanish/>
          <w:sz w:val="22"/>
          <w:szCs w:val="22"/>
          <w:u w:val="single"/>
          <w:shd w:val="clear" w:color="auto" w:fill="FFFF99"/>
          <w:rtl/>
        </w:rPr>
        <w:tab/>
      </w:r>
      <w:r w:rsidR="00D471F4" w:rsidRPr="00995AFC">
        <w:rPr>
          <w:rFonts w:cs="FrankRuehl" w:hint="cs"/>
          <w:vanish/>
          <w:sz w:val="22"/>
          <w:szCs w:val="22"/>
          <w:u w:val="single"/>
          <w:shd w:val="clear" w:color="auto" w:fill="FFFF99"/>
          <w:rtl/>
        </w:rPr>
        <w:t>שילם אדם תשלום מיוחד לפי סעיף קטן זה, ימסור המוסד הודעה על כך לקופת החולים שבה הוא רשום;</w:t>
      </w:r>
    </w:p>
    <w:p w:rsidR="00D471F4" w:rsidRPr="00995AFC" w:rsidRDefault="00D471F4" w:rsidP="00D471F4">
      <w:pPr>
        <w:pStyle w:val="P00"/>
        <w:spacing w:before="0"/>
        <w:ind w:left="1021" w:right="1134"/>
        <w:rPr>
          <w:rFonts w:cs="FrankRuehl" w:hint="cs"/>
          <w:vanish/>
          <w:sz w:val="22"/>
          <w:szCs w:val="22"/>
          <w:u w:val="single"/>
          <w:shd w:val="clear" w:color="auto" w:fill="FFFF99"/>
          <w:rtl/>
        </w:rPr>
      </w:pPr>
      <w:r w:rsidRPr="00995AFC">
        <w:rPr>
          <w:rFonts w:cs="FrankRuehl" w:hint="cs"/>
          <w:vanish/>
          <w:sz w:val="22"/>
          <w:szCs w:val="22"/>
          <w:u w:val="single"/>
          <w:shd w:val="clear" w:color="auto" w:fill="FFFF99"/>
          <w:rtl/>
        </w:rPr>
        <w:t>(5)</w:t>
      </w:r>
      <w:r w:rsidRPr="00995AFC">
        <w:rPr>
          <w:rFonts w:cs="FrankRuehl" w:hint="cs"/>
          <w:vanish/>
          <w:sz w:val="22"/>
          <w:szCs w:val="22"/>
          <w:u w:val="single"/>
          <w:shd w:val="clear" w:color="auto" w:fill="FFFF99"/>
          <w:rtl/>
        </w:rPr>
        <w:tab/>
        <w:t>החל אדם לשלם תשלום מיוחד לפי פסקה (2), ונוצר לגביו, לגבי תקופת התשלום, חוב בעד התשלום המיוחד שהפיגור בתשלומו עולה על שלושה חודשים, לא יהיה זכאי לכל זכות הנתונה בפסקה האמורה למי ששילם תשלום מיוחד במהלך תקופת תשלום מלאה, והוא יהיה זכאי להחזר הסכומים ששילם.</w:t>
      </w:r>
    </w:p>
    <w:p w:rsidR="00DE414D" w:rsidRPr="00D471F4" w:rsidRDefault="00DE414D" w:rsidP="00D471F4">
      <w:pPr>
        <w:pStyle w:val="P00"/>
        <w:spacing w:before="0"/>
        <w:ind w:left="0" w:right="1134"/>
        <w:rPr>
          <w:rFonts w:cs="FrankRuehl" w:hint="cs"/>
          <w:sz w:val="2"/>
          <w:szCs w:val="2"/>
          <w:shd w:val="clear" w:color="auto" w:fill="FFFF99"/>
          <w:rtl/>
        </w:rPr>
      </w:pPr>
      <w:r w:rsidRPr="00995AFC">
        <w:rPr>
          <w:rFonts w:cs="FrankRuehl" w:hint="cs"/>
          <w:vanish/>
          <w:sz w:val="22"/>
          <w:szCs w:val="22"/>
          <w:shd w:val="clear" w:color="auto" w:fill="FFFF99"/>
          <w:rtl/>
        </w:rPr>
        <w:tab/>
        <w:t>(ד1)</w:t>
      </w:r>
      <w:r w:rsidRPr="00995AFC">
        <w:rPr>
          <w:rFonts w:cs="FrankRuehl" w:hint="cs"/>
          <w:vanish/>
          <w:sz w:val="22"/>
          <w:szCs w:val="22"/>
          <w:shd w:val="clear" w:color="auto" w:fill="FFFF99"/>
          <w:rtl/>
        </w:rPr>
        <w:tab/>
        <w:t xml:space="preserve">השלים אדם את תקופת ההמתנה החלה לגביו לפי הוראות סעיף קטן (ב), או שילם תשלום מיוחד חלף תקופת ההמתנה לפי הוראות סעיף קטן (ד), והמוסד לא נתן על כך הודעה לקופת החולים שבה רשום האדם לפי הוראות סעיף קטן (ב3) או </w:t>
      </w:r>
      <w:r w:rsidRPr="00995AFC">
        <w:rPr>
          <w:rFonts w:cs="FrankRuehl" w:hint="cs"/>
          <w:strike/>
          <w:vanish/>
          <w:sz w:val="22"/>
          <w:szCs w:val="22"/>
          <w:shd w:val="clear" w:color="auto" w:fill="FFFF99"/>
          <w:rtl/>
        </w:rPr>
        <w:t>(ד)(3)</w:t>
      </w:r>
      <w:r w:rsidR="00D471F4" w:rsidRPr="00995AFC">
        <w:rPr>
          <w:rFonts w:cs="FrankRuehl" w:hint="cs"/>
          <w:vanish/>
          <w:sz w:val="22"/>
          <w:szCs w:val="22"/>
          <w:shd w:val="clear" w:color="auto" w:fill="FFFF99"/>
          <w:rtl/>
        </w:rPr>
        <w:t xml:space="preserve"> </w:t>
      </w:r>
      <w:r w:rsidR="00D471F4" w:rsidRPr="00995AFC">
        <w:rPr>
          <w:rFonts w:cs="FrankRuehl" w:hint="cs"/>
          <w:vanish/>
          <w:sz w:val="22"/>
          <w:szCs w:val="22"/>
          <w:u w:val="single"/>
          <w:shd w:val="clear" w:color="auto" w:fill="FFFF99"/>
          <w:rtl/>
        </w:rPr>
        <w:t>(ד)(4)</w:t>
      </w:r>
      <w:r w:rsidRPr="00995AFC">
        <w:rPr>
          <w:rFonts w:cs="FrankRuehl" w:hint="cs"/>
          <w:vanish/>
          <w:sz w:val="22"/>
          <w:szCs w:val="22"/>
          <w:shd w:val="clear" w:color="auto" w:fill="FFFF99"/>
          <w:rtl/>
        </w:rPr>
        <w:t>, לפי הענין, זכאי אותו אדם להחזר בשל תשלום ששילם תמורת שירותי בריאות שניתנו לו בישראל בתקופה שמתום תקופת ההמתנה או תקופת התשלום, לפי הענין, ועד למועד מתן ההודעה כאמור, לפי הכללים והתנאים שנקבעו לפי סעיף 3א(ה)(3)(א) ובסכום שתקבע הוועדה שמונתה לפי אותו סעיף, ובלבד שאותו אדם היה זכאי לקבל את שירותי הבריאות האמורים מקופת החולים; קבעה הוועדה את זכאותו של אדם להחזר כאמור, ינכה המוסד את הסכום שקבעה הוועדה מהסכומים שגבה כדמי ביטוח בריאות, וישלמם לאותו אדם בהתאם להוראות ובמועדים שנקבעו לפי סעיף 3א(ה)(3)(ג).</w:t>
      </w:r>
      <w:bookmarkEnd w:id="209"/>
    </w:p>
    <w:p w:rsidR="00DF63EA" w:rsidRDefault="00DF63EA" w:rsidP="00B803FE">
      <w:pPr>
        <w:pStyle w:val="P00"/>
        <w:spacing w:before="72"/>
        <w:ind w:left="0" w:right="1134"/>
        <w:rPr>
          <w:rStyle w:val="default"/>
          <w:rFonts w:cs="FrankRuehl"/>
          <w:rtl/>
        </w:rPr>
      </w:pPr>
      <w:bookmarkStart w:id="210" w:name="Seif72"/>
      <w:bookmarkEnd w:id="210"/>
      <w:r>
        <w:rPr>
          <w:lang w:val="he-IL"/>
        </w:rPr>
        <w:pict>
          <v:rect id="_x0000_s2235" style="position:absolute;left:0;text-align:left;margin-left:464.5pt;margin-top:8.05pt;width:75.05pt;height:20pt;z-index:251572224" o:allowincell="f" filled="f" stroked="f" strokecolor="lime" strokeweight=".25pt">
            <v:textbox style="mso-next-textbox:#_x0000_s2235" inset="0,0,0,0">
              <w:txbxContent>
                <w:p w:rsidR="00387307" w:rsidRDefault="00387307">
                  <w:pPr>
                    <w:spacing w:line="160" w:lineRule="exact"/>
                    <w:jc w:val="left"/>
                    <w:rPr>
                      <w:rFonts w:cs="Miriam"/>
                      <w:noProof/>
                      <w:sz w:val="18"/>
                      <w:szCs w:val="18"/>
                      <w:rtl/>
                    </w:rPr>
                  </w:pPr>
                  <w:r>
                    <w:rPr>
                      <w:rFonts w:cs="Miriam"/>
                      <w:sz w:val="18"/>
                      <w:szCs w:val="18"/>
                      <w:rtl/>
                    </w:rPr>
                    <w:t xml:space="preserve">מתן </w:t>
                  </w:r>
                  <w:r>
                    <w:rPr>
                      <w:rFonts w:cs="Miriam" w:hint="cs"/>
                      <w:sz w:val="18"/>
                      <w:szCs w:val="18"/>
                      <w:rtl/>
                    </w:rPr>
                    <w:t>שירו</w:t>
                  </w:r>
                  <w:r>
                    <w:rPr>
                      <w:rFonts w:cs="Miriam"/>
                      <w:sz w:val="18"/>
                      <w:szCs w:val="18"/>
                      <w:rtl/>
                    </w:rPr>
                    <w:t>תי ב</w:t>
                  </w:r>
                  <w:r>
                    <w:rPr>
                      <w:rFonts w:cs="Miriam" w:hint="cs"/>
                      <w:sz w:val="18"/>
                      <w:szCs w:val="18"/>
                      <w:rtl/>
                    </w:rPr>
                    <w:t>ריאות למבוטח</w:t>
                  </w:r>
                  <w:r>
                    <w:rPr>
                      <w:rFonts w:cs="Miriam"/>
                      <w:sz w:val="18"/>
                      <w:szCs w:val="18"/>
                      <w:rtl/>
                    </w:rPr>
                    <w:t>י</w:t>
                  </w:r>
                  <w:r>
                    <w:rPr>
                      <w:rFonts w:cs="Miriam" w:hint="cs"/>
                      <w:sz w:val="18"/>
                      <w:szCs w:val="18"/>
                      <w:rtl/>
                    </w:rPr>
                    <w:t xml:space="preserve"> חוץ</w:t>
                  </w:r>
                </w:p>
              </w:txbxContent>
            </v:textbox>
            <w10:anchorlock/>
          </v:rect>
        </w:pict>
      </w:r>
      <w:r>
        <w:rPr>
          <w:rStyle w:val="big-number"/>
          <w:rFonts w:cs="Miriam"/>
          <w:rtl/>
        </w:rPr>
        <w:t>59.</w:t>
      </w:r>
      <w:r>
        <w:rPr>
          <w:rStyle w:val="big-number"/>
          <w:rFonts w:cs="Miriam"/>
          <w:rtl/>
        </w:rPr>
        <w:tab/>
      </w:r>
      <w:r>
        <w:rPr>
          <w:rStyle w:val="default"/>
          <w:rFonts w:cs="FrankRuehl"/>
          <w:rtl/>
        </w:rPr>
        <w:t>מבוט</w:t>
      </w:r>
      <w:r>
        <w:rPr>
          <w:rStyle w:val="default"/>
          <w:rFonts w:cs="FrankRuehl" w:hint="cs"/>
          <w:rtl/>
        </w:rPr>
        <w:t>ח הז</w:t>
      </w:r>
      <w:r>
        <w:rPr>
          <w:rStyle w:val="default"/>
          <w:rFonts w:cs="FrankRuehl"/>
          <w:rtl/>
        </w:rPr>
        <w:t>כאי על פ</w:t>
      </w:r>
      <w:r>
        <w:rPr>
          <w:rStyle w:val="default"/>
          <w:rFonts w:cs="FrankRuehl" w:hint="cs"/>
          <w:rtl/>
        </w:rPr>
        <w:t>י די</w:t>
      </w:r>
      <w:r>
        <w:rPr>
          <w:rStyle w:val="default"/>
          <w:rFonts w:cs="FrankRuehl"/>
          <w:rtl/>
        </w:rPr>
        <w:t>ני מ</w:t>
      </w:r>
      <w:r>
        <w:rPr>
          <w:rStyle w:val="default"/>
          <w:rFonts w:cs="FrankRuehl" w:hint="cs"/>
          <w:rtl/>
        </w:rPr>
        <w:t>דינת חוץ לקבל בישראל שירותי בריאות או לקבל מאת מדינת חוץ או מאת גוף הפועל במדינת החוץ - החזר עבור ההוצאות או תשלום עבור שירותי הבריאות שקיבל, יהיה זכאי לקבל את השירותים האמורים מקופ</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 xml:space="preserve">חולים שבה הוא רשום ויהא עליו </w:t>
      </w:r>
      <w:r>
        <w:rPr>
          <w:rStyle w:val="default"/>
          <w:rFonts w:cs="FrankRuehl"/>
          <w:rtl/>
        </w:rPr>
        <w:t>ל</w:t>
      </w:r>
      <w:r>
        <w:rPr>
          <w:rStyle w:val="default"/>
          <w:rFonts w:cs="FrankRuehl" w:hint="cs"/>
          <w:rtl/>
        </w:rPr>
        <w:t>הע</w:t>
      </w:r>
      <w:r>
        <w:rPr>
          <w:rStyle w:val="default"/>
          <w:rFonts w:cs="FrankRuehl"/>
          <w:rtl/>
        </w:rPr>
        <w:t>ב</w:t>
      </w:r>
      <w:r>
        <w:rPr>
          <w:rStyle w:val="default"/>
          <w:rFonts w:cs="FrankRuehl" w:hint="cs"/>
          <w:rtl/>
        </w:rPr>
        <w:t>יר ל</w:t>
      </w:r>
      <w:r>
        <w:rPr>
          <w:rStyle w:val="default"/>
          <w:rFonts w:cs="FrankRuehl"/>
          <w:rtl/>
        </w:rPr>
        <w:t>ק</w:t>
      </w:r>
      <w:r>
        <w:rPr>
          <w:rStyle w:val="default"/>
          <w:rFonts w:cs="FrankRuehl" w:hint="cs"/>
          <w:rtl/>
        </w:rPr>
        <w:t>ופ</w:t>
      </w:r>
      <w:r>
        <w:rPr>
          <w:rStyle w:val="default"/>
          <w:rFonts w:cs="FrankRuehl"/>
          <w:rtl/>
        </w:rPr>
        <w:t>ת</w:t>
      </w:r>
      <w:r>
        <w:rPr>
          <w:rStyle w:val="default"/>
          <w:rFonts w:cs="FrankRuehl" w:hint="cs"/>
          <w:rtl/>
        </w:rPr>
        <w:t xml:space="preserve"> החולים את ההחזר ע</w:t>
      </w:r>
      <w:r>
        <w:rPr>
          <w:rStyle w:val="default"/>
          <w:rFonts w:cs="FrankRuehl"/>
          <w:rtl/>
        </w:rPr>
        <w:t>ב</w:t>
      </w:r>
      <w:r>
        <w:rPr>
          <w:rStyle w:val="default"/>
          <w:rFonts w:cs="FrankRuehl" w:hint="cs"/>
          <w:rtl/>
        </w:rPr>
        <w:t xml:space="preserve">ור </w:t>
      </w:r>
      <w:r>
        <w:rPr>
          <w:rStyle w:val="default"/>
          <w:rFonts w:cs="FrankRuehl"/>
          <w:rtl/>
        </w:rPr>
        <w:t>ה</w:t>
      </w:r>
      <w:r>
        <w:rPr>
          <w:rStyle w:val="default"/>
          <w:rFonts w:cs="FrankRuehl" w:hint="cs"/>
          <w:rtl/>
        </w:rPr>
        <w:t>הוצ</w:t>
      </w:r>
      <w:r>
        <w:rPr>
          <w:rStyle w:val="default"/>
          <w:rFonts w:cs="FrankRuehl"/>
          <w:rtl/>
        </w:rPr>
        <w:t>א</w:t>
      </w:r>
      <w:r>
        <w:rPr>
          <w:rStyle w:val="default"/>
          <w:rFonts w:cs="FrankRuehl" w:hint="cs"/>
          <w:rtl/>
        </w:rPr>
        <w:t xml:space="preserve">ות </w:t>
      </w:r>
      <w:r>
        <w:rPr>
          <w:rStyle w:val="default"/>
          <w:rFonts w:cs="FrankRuehl"/>
          <w:rtl/>
        </w:rPr>
        <w:t>א</w:t>
      </w:r>
      <w:r>
        <w:rPr>
          <w:rStyle w:val="default"/>
          <w:rFonts w:cs="FrankRuehl" w:hint="cs"/>
          <w:rtl/>
        </w:rPr>
        <w:t>ו ה</w:t>
      </w:r>
      <w:r>
        <w:rPr>
          <w:rStyle w:val="default"/>
          <w:rFonts w:cs="FrankRuehl"/>
          <w:rtl/>
        </w:rPr>
        <w:t>ת</w:t>
      </w:r>
      <w:r>
        <w:rPr>
          <w:rStyle w:val="default"/>
          <w:rFonts w:cs="FrankRuehl" w:hint="cs"/>
          <w:rtl/>
        </w:rPr>
        <w:t>ש</w:t>
      </w:r>
      <w:r>
        <w:rPr>
          <w:rStyle w:val="default"/>
          <w:rFonts w:cs="FrankRuehl"/>
          <w:rtl/>
        </w:rPr>
        <w:t>ל</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יקבל ממדינת החוץ או מאת הגוף הפועל בה; שר הבריאות רשאי להתקין תקנות ל</w:t>
      </w:r>
      <w:r>
        <w:rPr>
          <w:rStyle w:val="default"/>
          <w:rFonts w:cs="FrankRuehl"/>
          <w:rtl/>
        </w:rPr>
        <w:t>ענין סעי</w:t>
      </w:r>
      <w:r>
        <w:rPr>
          <w:rStyle w:val="default"/>
          <w:rFonts w:cs="FrankRuehl" w:hint="cs"/>
          <w:rtl/>
        </w:rPr>
        <w:t>ף זה.</w:t>
      </w:r>
    </w:p>
    <w:p w:rsidR="00DF63EA" w:rsidRDefault="00DF63EA" w:rsidP="00B803FE">
      <w:pPr>
        <w:pStyle w:val="P00"/>
        <w:spacing w:before="72"/>
        <w:ind w:left="0" w:right="1134"/>
        <w:rPr>
          <w:rStyle w:val="default"/>
          <w:rFonts w:cs="FrankRuehl"/>
          <w:rtl/>
        </w:rPr>
      </w:pPr>
      <w:bookmarkStart w:id="211" w:name="Seif73"/>
      <w:bookmarkEnd w:id="211"/>
      <w:r>
        <w:rPr>
          <w:lang w:val="he-IL"/>
        </w:rPr>
        <w:pict>
          <v:rect id="_x0000_s2236" style="position:absolute;left:0;text-align:left;margin-left:464.5pt;margin-top:8.05pt;width:75.05pt;height:10pt;z-index:251573248" o:allowincell="f" filled="f" stroked="f" strokecolor="lime" strokeweight=".25pt">
            <v:textbox style="mso-next-textbox:#_x0000_s2236" inset="0,0,0,0">
              <w:txbxContent>
                <w:p w:rsidR="00387307" w:rsidRDefault="00387307">
                  <w:pPr>
                    <w:spacing w:line="160" w:lineRule="exact"/>
                    <w:jc w:val="left"/>
                    <w:rPr>
                      <w:rFonts w:cs="Miriam"/>
                      <w:noProof/>
                      <w:sz w:val="18"/>
                      <w:szCs w:val="18"/>
                      <w:rtl/>
                    </w:rPr>
                  </w:pPr>
                  <w:r>
                    <w:rPr>
                      <w:rFonts w:cs="Miriam"/>
                      <w:sz w:val="18"/>
                      <w:szCs w:val="18"/>
                      <w:rtl/>
                    </w:rPr>
                    <w:t>ביצו</w:t>
                  </w:r>
                  <w:r>
                    <w:rPr>
                      <w:rFonts w:cs="Miriam" w:hint="cs"/>
                      <w:sz w:val="18"/>
                      <w:szCs w:val="18"/>
                      <w:rtl/>
                    </w:rPr>
                    <w:t>ע ות</w:t>
                  </w:r>
                  <w:r>
                    <w:rPr>
                      <w:rFonts w:cs="Miriam"/>
                      <w:sz w:val="18"/>
                      <w:szCs w:val="18"/>
                      <w:rtl/>
                    </w:rPr>
                    <w:t>קנות</w:t>
                  </w:r>
                </w:p>
              </w:txbxContent>
            </v:textbox>
            <w10:anchorlock/>
          </v:rect>
        </w:pict>
      </w:r>
      <w:r>
        <w:rPr>
          <w:rStyle w:val="big-number"/>
          <w:rFonts w:cs="Miriam"/>
          <w:rtl/>
        </w:rPr>
        <w:t>60.</w:t>
      </w:r>
      <w:r>
        <w:rPr>
          <w:rStyle w:val="big-number"/>
          <w:rFonts w:cs="Miriam"/>
          <w:rtl/>
        </w:rPr>
        <w:tab/>
      </w:r>
      <w:r>
        <w:rPr>
          <w:rStyle w:val="default"/>
          <w:rFonts w:cs="FrankRuehl"/>
          <w:rtl/>
        </w:rPr>
        <w:t>(א)</w:t>
      </w:r>
      <w:r>
        <w:rPr>
          <w:rStyle w:val="default"/>
          <w:rFonts w:cs="FrankRuehl"/>
          <w:rtl/>
        </w:rPr>
        <w:tab/>
        <w:t>שר</w:t>
      </w:r>
      <w:r>
        <w:rPr>
          <w:rStyle w:val="default"/>
          <w:rFonts w:cs="FrankRuehl" w:hint="cs"/>
          <w:rtl/>
        </w:rPr>
        <w:t xml:space="preserve"> </w:t>
      </w:r>
      <w:r>
        <w:rPr>
          <w:rStyle w:val="default"/>
          <w:rFonts w:cs="FrankRuehl"/>
          <w:rtl/>
        </w:rPr>
        <w:t>ה</w:t>
      </w:r>
      <w:r>
        <w:rPr>
          <w:rStyle w:val="default"/>
          <w:rFonts w:cs="FrankRuehl" w:hint="cs"/>
          <w:rtl/>
        </w:rPr>
        <w:t>ברי</w:t>
      </w:r>
      <w:r>
        <w:rPr>
          <w:rStyle w:val="default"/>
          <w:rFonts w:cs="FrankRuehl"/>
          <w:rtl/>
        </w:rPr>
        <w:t xml:space="preserve">אות </w:t>
      </w:r>
      <w:r>
        <w:rPr>
          <w:rStyle w:val="default"/>
          <w:rFonts w:cs="FrankRuehl" w:hint="cs"/>
          <w:rtl/>
        </w:rPr>
        <w:t>ממונה על ביצוע חוק זה והוא רשאי להת</w:t>
      </w:r>
      <w:r>
        <w:rPr>
          <w:rStyle w:val="default"/>
          <w:rFonts w:cs="FrankRuehl"/>
          <w:rtl/>
        </w:rPr>
        <w:t xml:space="preserve">קין </w:t>
      </w:r>
      <w:r>
        <w:rPr>
          <w:rStyle w:val="default"/>
          <w:rFonts w:cs="FrankRuehl" w:hint="cs"/>
          <w:rtl/>
        </w:rPr>
        <w:t>תקנות בכל ענין הנוגע לביצועו.</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תקנ</w:t>
      </w:r>
      <w:r>
        <w:rPr>
          <w:rStyle w:val="default"/>
          <w:rFonts w:cs="FrankRuehl" w:hint="cs"/>
          <w:rtl/>
        </w:rPr>
        <w:t>ות ו</w:t>
      </w:r>
      <w:r>
        <w:rPr>
          <w:rStyle w:val="default"/>
          <w:rFonts w:cs="FrankRuehl"/>
          <w:rtl/>
        </w:rPr>
        <w:t>צווים</w:t>
      </w:r>
      <w:r>
        <w:rPr>
          <w:rStyle w:val="default"/>
          <w:rFonts w:cs="FrankRuehl" w:hint="cs"/>
          <w:rtl/>
        </w:rPr>
        <w:t xml:space="preserve"> </w:t>
      </w:r>
      <w:r>
        <w:rPr>
          <w:rStyle w:val="default"/>
          <w:rFonts w:cs="FrankRuehl"/>
          <w:rtl/>
        </w:rPr>
        <w:t>ל</w:t>
      </w:r>
      <w:r>
        <w:rPr>
          <w:rStyle w:val="default"/>
          <w:rFonts w:cs="FrankRuehl" w:hint="cs"/>
          <w:rtl/>
        </w:rPr>
        <w:t xml:space="preserve">פי </w:t>
      </w:r>
      <w:r>
        <w:rPr>
          <w:rStyle w:val="default"/>
          <w:rFonts w:cs="FrankRuehl"/>
          <w:rtl/>
        </w:rPr>
        <w:t>ח</w:t>
      </w:r>
      <w:r>
        <w:rPr>
          <w:rStyle w:val="default"/>
          <w:rFonts w:cs="FrankRuehl" w:hint="cs"/>
          <w:rtl/>
        </w:rPr>
        <w:t>ו</w:t>
      </w:r>
      <w:r>
        <w:rPr>
          <w:rStyle w:val="default"/>
          <w:rFonts w:cs="FrankRuehl"/>
          <w:rtl/>
        </w:rPr>
        <w:t>ק ז</w:t>
      </w:r>
      <w:r>
        <w:rPr>
          <w:rStyle w:val="default"/>
          <w:rFonts w:cs="FrankRuehl" w:hint="cs"/>
          <w:rtl/>
        </w:rPr>
        <w:t xml:space="preserve">ה </w:t>
      </w:r>
      <w:r>
        <w:rPr>
          <w:rStyle w:val="default"/>
          <w:rFonts w:cs="FrankRuehl"/>
          <w:rtl/>
        </w:rPr>
        <w:t>יי</w:t>
      </w:r>
      <w:r>
        <w:rPr>
          <w:rStyle w:val="default"/>
          <w:rFonts w:cs="FrankRuehl" w:hint="cs"/>
          <w:rtl/>
        </w:rPr>
        <w:t>קבעו בשים לב למק</w:t>
      </w:r>
      <w:r>
        <w:rPr>
          <w:rStyle w:val="default"/>
          <w:rFonts w:cs="FrankRuehl"/>
          <w:rtl/>
        </w:rPr>
        <w:t>ו</w:t>
      </w:r>
      <w:r>
        <w:rPr>
          <w:rStyle w:val="default"/>
          <w:rFonts w:cs="FrankRuehl" w:hint="cs"/>
          <w:rtl/>
        </w:rPr>
        <w:t>רו</w:t>
      </w:r>
      <w:r>
        <w:rPr>
          <w:rStyle w:val="default"/>
          <w:rFonts w:cs="FrankRuehl"/>
          <w:rtl/>
        </w:rPr>
        <w:t>ת</w:t>
      </w:r>
      <w:r>
        <w:rPr>
          <w:rStyle w:val="default"/>
          <w:rFonts w:cs="FrankRuehl" w:hint="cs"/>
          <w:rtl/>
        </w:rPr>
        <w:t xml:space="preserve"> </w:t>
      </w:r>
      <w:r>
        <w:rPr>
          <w:rStyle w:val="default"/>
          <w:rFonts w:cs="FrankRuehl"/>
          <w:rtl/>
        </w:rPr>
        <w:t>המ</w:t>
      </w:r>
      <w:r>
        <w:rPr>
          <w:rStyle w:val="default"/>
          <w:rFonts w:cs="FrankRuehl" w:hint="cs"/>
          <w:rtl/>
        </w:rPr>
        <w:t>י</w:t>
      </w:r>
      <w:r>
        <w:rPr>
          <w:rStyle w:val="default"/>
          <w:rFonts w:cs="FrankRuehl"/>
          <w:rtl/>
        </w:rPr>
        <w:t xml:space="preserve">מון </w:t>
      </w:r>
      <w:r>
        <w:rPr>
          <w:rStyle w:val="default"/>
          <w:rFonts w:cs="FrankRuehl" w:hint="cs"/>
          <w:rtl/>
        </w:rPr>
        <w:t>המפורטים בסעיף 13.</w:t>
      </w:r>
    </w:p>
    <w:p w:rsidR="00DF63EA" w:rsidRDefault="00DF63EA">
      <w:pPr>
        <w:pStyle w:val="P00"/>
        <w:spacing w:before="72"/>
        <w:ind w:left="0" w:right="1134"/>
        <w:rPr>
          <w:rStyle w:val="default"/>
          <w:rFonts w:cs="FrankRuehl" w:hint="cs"/>
          <w:rtl/>
        </w:rPr>
      </w:pPr>
      <w:r>
        <w:rPr>
          <w:lang w:val="he-IL"/>
        </w:rPr>
        <w:pict>
          <v:rect id="_x0000_s2237" style="position:absolute;left:0;text-align:left;margin-left:464.5pt;margin-top:8.05pt;width:75.05pt;height:20pt;z-index:251574272" o:allowincell="f" filled="f" stroked="f" strokecolor="lime" strokeweight=".25pt">
            <v:textbox style="mso-next-textbox:#_x0000_s2237"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r>
                    <w:rPr>
                      <w:rFonts w:cs="Miriam"/>
                      <w:sz w:val="18"/>
                      <w:szCs w:val="18"/>
                      <w:rtl/>
                    </w:rPr>
                    <w:br/>
                  </w:r>
                  <w:r>
                    <w:rPr>
                      <w:rFonts w:cs="Miriam" w:hint="cs"/>
                      <w:sz w:val="18"/>
                      <w:szCs w:val="18"/>
                      <w:rtl/>
                    </w:rPr>
                    <w:t>תשנ"ה-1994</w:t>
                  </w:r>
                </w:p>
              </w:txbxContent>
            </v:textbox>
            <w10:anchorlock/>
          </v:rect>
        </w:pict>
      </w:r>
      <w:r>
        <w:rPr>
          <w:rFonts w:cs="FrankRuehl"/>
          <w:sz w:val="26"/>
          <w:rtl/>
        </w:rPr>
        <w:tab/>
      </w:r>
      <w:r>
        <w:rPr>
          <w:rStyle w:val="default"/>
          <w:rFonts w:cs="FrankRuehl"/>
          <w:rtl/>
        </w:rPr>
        <w:t>(ג)</w:t>
      </w:r>
      <w:r>
        <w:rPr>
          <w:rStyle w:val="default"/>
          <w:rFonts w:cs="FrankRuehl"/>
          <w:rtl/>
        </w:rPr>
        <w:tab/>
        <w:t>תקנ</w:t>
      </w:r>
      <w:r>
        <w:rPr>
          <w:rStyle w:val="default"/>
          <w:rFonts w:cs="FrankRuehl" w:hint="cs"/>
          <w:rtl/>
        </w:rPr>
        <w:t>ות ב</w:t>
      </w:r>
      <w:r>
        <w:rPr>
          <w:rStyle w:val="default"/>
          <w:rFonts w:cs="FrankRuehl"/>
          <w:rtl/>
        </w:rPr>
        <w:t>כל ה</w:t>
      </w:r>
      <w:r>
        <w:rPr>
          <w:rStyle w:val="default"/>
          <w:rFonts w:cs="FrankRuehl" w:hint="cs"/>
          <w:rtl/>
        </w:rPr>
        <w:t>נוגע להקצאה של הכ</w:t>
      </w:r>
      <w:r>
        <w:rPr>
          <w:rStyle w:val="default"/>
          <w:rFonts w:cs="FrankRuehl"/>
          <w:rtl/>
        </w:rPr>
        <w:t>ספים ממק</w:t>
      </w:r>
      <w:r>
        <w:rPr>
          <w:rStyle w:val="default"/>
          <w:rFonts w:cs="FrankRuehl" w:hint="cs"/>
          <w:rtl/>
        </w:rPr>
        <w:t>ורות המימון לפי סעיף 17 יותקנו בהסכמת שר העבודה והרווחה</w:t>
      </w:r>
      <w:r w:rsidR="00636C77" w:rsidRPr="00636C77">
        <w:rPr>
          <w:rStyle w:val="default"/>
          <w:rFonts w:cs="FrankRuehl" w:hint="cs"/>
          <w:vertAlign w:val="superscript"/>
          <w:rtl/>
        </w:rPr>
        <w:t>6</w:t>
      </w:r>
      <w:r>
        <w:rPr>
          <w:rStyle w:val="default"/>
          <w:rFonts w:cs="FrankRuehl" w:hint="cs"/>
          <w:rtl/>
        </w:rPr>
        <w:t xml:space="preserve"> ובכפוף להוראות סעיף 17.</w:t>
      </w:r>
    </w:p>
    <w:p w:rsidR="00DF63EA" w:rsidRDefault="00DF63EA">
      <w:pPr>
        <w:pStyle w:val="P00"/>
        <w:spacing w:before="72"/>
        <w:ind w:left="0" w:right="1134"/>
        <w:rPr>
          <w:rStyle w:val="default"/>
          <w:rFonts w:cs="FrankRuehl" w:hint="cs"/>
          <w:rtl/>
        </w:rPr>
      </w:pPr>
      <w:r>
        <w:rPr>
          <w:lang w:val="he-IL"/>
        </w:rPr>
        <w:pict>
          <v:rect id="_x0000_s2238" style="position:absolute;left:0;text-align:left;margin-left:464.5pt;margin-top:8.05pt;width:75.05pt;height:20pt;z-index:251575296" o:allowincell="f" filled="f" stroked="f" strokecolor="lime" strokeweight=".25pt">
            <v:textbox style="mso-next-textbox:#_x0000_s2238"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r>
                    <w:rPr>
                      <w:rFonts w:cs="Miriam"/>
                      <w:sz w:val="18"/>
                      <w:szCs w:val="18"/>
                      <w:rtl/>
                    </w:rPr>
                    <w:br/>
                  </w:r>
                  <w:r>
                    <w:rPr>
                      <w:rFonts w:cs="Miriam" w:hint="cs"/>
                      <w:sz w:val="18"/>
                      <w:szCs w:val="18"/>
                      <w:rtl/>
                    </w:rPr>
                    <w:t>ת</w:t>
                  </w:r>
                  <w:r>
                    <w:rPr>
                      <w:rFonts w:cs="Miriam"/>
                      <w:sz w:val="18"/>
                      <w:szCs w:val="18"/>
                      <w:rtl/>
                    </w:rPr>
                    <w:t>שנ"ה</w:t>
                  </w:r>
                  <w:r>
                    <w:rPr>
                      <w:rFonts w:cs="Miriam" w:hint="cs"/>
                      <w:sz w:val="18"/>
                      <w:szCs w:val="18"/>
                      <w:rtl/>
                    </w:rPr>
                    <w:t>-1994</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t xml:space="preserve">על </w:t>
      </w:r>
      <w:r>
        <w:rPr>
          <w:rStyle w:val="default"/>
          <w:rFonts w:cs="FrankRuehl" w:hint="cs"/>
          <w:rtl/>
        </w:rPr>
        <w:t>אף ה</w:t>
      </w:r>
      <w:r>
        <w:rPr>
          <w:rStyle w:val="default"/>
          <w:rFonts w:cs="FrankRuehl"/>
          <w:rtl/>
        </w:rPr>
        <w:t>אמור</w:t>
      </w:r>
      <w:r>
        <w:rPr>
          <w:rStyle w:val="default"/>
          <w:rFonts w:cs="FrankRuehl" w:hint="cs"/>
          <w:rtl/>
        </w:rPr>
        <w:t xml:space="preserve"> בסעיף קטן (א), שר העבודה והרווחה</w:t>
      </w:r>
      <w:r w:rsidR="00001477" w:rsidRPr="00001477">
        <w:rPr>
          <w:rStyle w:val="a7"/>
          <w:rFonts w:ascii="FrankRuehl" w:hAnsi="FrankRuehl" w:cs="FrankRuehl"/>
          <w:sz w:val="26"/>
          <w:rtl/>
        </w:rPr>
        <w:footnoteReference w:id="18"/>
      </w:r>
      <w:r>
        <w:rPr>
          <w:rStyle w:val="default"/>
          <w:rFonts w:cs="FrankRuehl" w:hint="cs"/>
          <w:rtl/>
        </w:rPr>
        <w:t xml:space="preserve"> ממונה על ביצוע חוק זה בכל הנוגע לגביה, לחלוקה ולהעברה של הכספים שהמוסד קיבל ממקורות</w:t>
      </w:r>
      <w:r>
        <w:rPr>
          <w:rStyle w:val="default"/>
          <w:rFonts w:cs="FrankRuehl"/>
          <w:rtl/>
        </w:rPr>
        <w:t xml:space="preserve"> ה</w:t>
      </w:r>
      <w:r>
        <w:rPr>
          <w:rStyle w:val="default"/>
          <w:rFonts w:cs="FrankRuehl" w:hint="cs"/>
          <w:rtl/>
        </w:rPr>
        <w:t>מימון המפורטים בסעיף 13(א), והוא רשאי להתק</w:t>
      </w:r>
      <w:r>
        <w:rPr>
          <w:rStyle w:val="default"/>
          <w:rFonts w:cs="FrankRuehl"/>
          <w:rtl/>
        </w:rPr>
        <w:t>ין ת</w:t>
      </w:r>
      <w:r>
        <w:rPr>
          <w:rStyle w:val="default"/>
          <w:rFonts w:cs="FrankRuehl" w:hint="cs"/>
          <w:rtl/>
        </w:rPr>
        <w:t>קנות לענין זה, בהסכמת שר הבריאות.</w:t>
      </w: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bookmarkStart w:id="212" w:name="Rov209"/>
      <w:r w:rsidRPr="00995AFC">
        <w:rPr>
          <w:rStyle w:val="default"/>
          <w:rFonts w:cs="FrankRuehl" w:hint="cs"/>
          <w:vanish/>
          <w:color w:val="FF0000"/>
          <w:sz w:val="20"/>
          <w:szCs w:val="20"/>
          <w:shd w:val="clear" w:color="auto" w:fill="FFFF99"/>
          <w:rtl/>
        </w:rPr>
        <w:t>מיום 1.1.1995</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2</w:t>
      </w:r>
    </w:p>
    <w:p w:rsidR="00DF63EA" w:rsidRPr="00995AFC" w:rsidRDefault="00DF63EA">
      <w:pPr>
        <w:pStyle w:val="P00"/>
        <w:spacing w:before="0"/>
        <w:ind w:left="0" w:right="1134"/>
        <w:rPr>
          <w:rStyle w:val="default"/>
          <w:rFonts w:cs="FrankRuehl" w:hint="cs"/>
          <w:vanish/>
          <w:shd w:val="clear" w:color="auto" w:fill="FFFF99"/>
          <w:rtl/>
        </w:rPr>
      </w:pPr>
      <w:hyperlink r:id="rId367"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ה מס' 1496</w:t>
        </w:r>
      </w:hyperlink>
      <w:r w:rsidRPr="00995AFC">
        <w:rPr>
          <w:rFonts w:cs="FrankRuehl" w:hint="cs"/>
          <w:vanish/>
          <w:szCs w:val="20"/>
          <w:shd w:val="clear" w:color="auto" w:fill="FFFF99"/>
          <w:rtl/>
        </w:rPr>
        <w:t xml:space="preserve"> </w:t>
      </w:r>
      <w:r w:rsidRPr="00995AFC">
        <w:rPr>
          <w:rFonts w:cs="FrankRuehl"/>
          <w:vanish/>
          <w:szCs w:val="20"/>
          <w:shd w:val="clear" w:color="auto" w:fill="FFFF99"/>
          <w:rtl/>
        </w:rPr>
        <w:t>מ</w:t>
      </w:r>
      <w:r w:rsidRPr="00995AFC">
        <w:rPr>
          <w:rFonts w:cs="FrankRuehl" w:hint="cs"/>
          <w:vanish/>
          <w:szCs w:val="20"/>
          <w:shd w:val="clear" w:color="auto" w:fill="FFFF99"/>
          <w:rtl/>
        </w:rPr>
        <w:t>יום 28.12.1994 ע</w:t>
      </w:r>
      <w:r w:rsidRPr="00995AFC">
        <w:rPr>
          <w:rFonts w:cs="FrankRuehl"/>
          <w:vanish/>
          <w:szCs w:val="20"/>
          <w:shd w:val="clear" w:color="auto" w:fill="FFFF99"/>
          <w:rtl/>
        </w:rPr>
        <w:t>מ</w:t>
      </w:r>
      <w:r w:rsidRPr="00995AFC">
        <w:rPr>
          <w:rFonts w:cs="FrankRuehl" w:hint="cs"/>
          <w:vanish/>
          <w:szCs w:val="20"/>
          <w:shd w:val="clear" w:color="auto" w:fill="FFFF99"/>
          <w:rtl/>
        </w:rPr>
        <w:t xml:space="preserve">' 54 </w:t>
      </w:r>
      <w:r w:rsidRPr="00995AFC">
        <w:rPr>
          <w:rStyle w:val="default"/>
          <w:rFonts w:cs="FrankRuehl" w:hint="cs"/>
          <w:vanish/>
          <w:sz w:val="20"/>
          <w:szCs w:val="20"/>
          <w:shd w:val="clear" w:color="auto" w:fill="FFFF99"/>
          <w:rtl/>
        </w:rPr>
        <w:t>(</w:t>
      </w:r>
      <w:hyperlink r:id="rId368" w:history="1">
        <w:r w:rsidRPr="00995AFC">
          <w:rPr>
            <w:rStyle w:val="Hyperlink"/>
            <w:rFonts w:cs="FrankRuehl" w:hint="cs"/>
            <w:vanish/>
            <w:szCs w:val="20"/>
            <w:shd w:val="clear" w:color="auto" w:fill="FFFF99"/>
            <w:rtl/>
          </w:rPr>
          <w:t>ה"ח 2321</w:t>
        </w:r>
      </w:hyperlink>
      <w:r w:rsidRPr="00995AFC">
        <w:rPr>
          <w:rStyle w:val="default"/>
          <w:rFonts w:cs="FrankRuehl" w:hint="cs"/>
          <w:vanish/>
          <w:sz w:val="20"/>
          <w:szCs w:val="20"/>
          <w:shd w:val="clear" w:color="auto" w:fill="FFFF99"/>
          <w:rtl/>
        </w:rPr>
        <w:t>)</w:t>
      </w:r>
    </w:p>
    <w:p w:rsidR="00DF63EA" w:rsidRPr="00995AFC" w:rsidRDefault="00DF63EA">
      <w:pPr>
        <w:pStyle w:val="P00"/>
        <w:ind w:left="0" w:right="1134"/>
        <w:rPr>
          <w:rStyle w:val="default"/>
          <w:rFonts w:cs="FrankRuehl"/>
          <w:vanish/>
          <w:sz w:val="22"/>
          <w:szCs w:val="22"/>
          <w:shd w:val="clear" w:color="auto" w:fill="FFFF99"/>
          <w:rtl/>
        </w:rPr>
      </w:pPr>
      <w:r w:rsidRPr="00995AFC">
        <w:rPr>
          <w:rStyle w:val="big-number"/>
          <w:rFonts w:cs="FrankRuehl"/>
          <w:vanish/>
          <w:sz w:val="22"/>
          <w:szCs w:val="22"/>
          <w:shd w:val="clear" w:color="auto" w:fill="FFFF99"/>
          <w:rtl/>
        </w:rPr>
        <w:t>60.</w:t>
      </w:r>
      <w:r w:rsidRPr="00995AFC">
        <w:rPr>
          <w:rStyle w:val="big-number"/>
          <w:rFonts w:cs="FrankRuehl"/>
          <w:vanish/>
          <w:sz w:val="22"/>
          <w:szCs w:val="22"/>
          <w:shd w:val="clear" w:color="auto" w:fill="FFFF99"/>
          <w:rtl/>
        </w:rPr>
        <w:tab/>
      </w:r>
      <w:r w:rsidRPr="00995AFC">
        <w:rPr>
          <w:rStyle w:val="default"/>
          <w:rFonts w:cs="FrankRuehl"/>
          <w:vanish/>
          <w:sz w:val="22"/>
          <w:szCs w:val="22"/>
          <w:shd w:val="clear" w:color="auto" w:fill="FFFF99"/>
          <w:rtl/>
        </w:rPr>
        <w:t>(א)</w:t>
      </w:r>
      <w:r w:rsidRPr="00995AFC">
        <w:rPr>
          <w:rStyle w:val="default"/>
          <w:rFonts w:cs="FrankRuehl"/>
          <w:vanish/>
          <w:sz w:val="22"/>
          <w:szCs w:val="22"/>
          <w:shd w:val="clear" w:color="auto" w:fill="FFFF99"/>
          <w:rtl/>
        </w:rPr>
        <w:tab/>
        <w:t>שר</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ברי</w:t>
      </w:r>
      <w:r w:rsidRPr="00995AFC">
        <w:rPr>
          <w:rStyle w:val="default"/>
          <w:rFonts w:cs="FrankRuehl"/>
          <w:vanish/>
          <w:sz w:val="22"/>
          <w:szCs w:val="22"/>
          <w:shd w:val="clear" w:color="auto" w:fill="FFFF99"/>
          <w:rtl/>
        </w:rPr>
        <w:t xml:space="preserve">אות </w:t>
      </w:r>
      <w:r w:rsidRPr="00995AFC">
        <w:rPr>
          <w:rStyle w:val="default"/>
          <w:rFonts w:cs="FrankRuehl" w:hint="cs"/>
          <w:vanish/>
          <w:sz w:val="22"/>
          <w:szCs w:val="22"/>
          <w:shd w:val="clear" w:color="auto" w:fill="FFFF99"/>
          <w:rtl/>
        </w:rPr>
        <w:t>ממונה על ביצוע חוק זה והוא רשאי להת</w:t>
      </w:r>
      <w:r w:rsidRPr="00995AFC">
        <w:rPr>
          <w:rStyle w:val="default"/>
          <w:rFonts w:cs="FrankRuehl"/>
          <w:vanish/>
          <w:sz w:val="22"/>
          <w:szCs w:val="22"/>
          <w:shd w:val="clear" w:color="auto" w:fill="FFFF99"/>
          <w:rtl/>
        </w:rPr>
        <w:t xml:space="preserve">קין </w:t>
      </w:r>
      <w:r w:rsidRPr="00995AFC">
        <w:rPr>
          <w:rStyle w:val="default"/>
          <w:rFonts w:cs="FrankRuehl" w:hint="cs"/>
          <w:vanish/>
          <w:sz w:val="22"/>
          <w:szCs w:val="22"/>
          <w:shd w:val="clear" w:color="auto" w:fill="FFFF99"/>
          <w:rtl/>
        </w:rPr>
        <w:t>תקנות בכל ענין הנוגע לביצועו.</w:t>
      </w:r>
    </w:p>
    <w:p w:rsidR="00DF63EA" w:rsidRPr="00995AFC" w:rsidRDefault="00DF63EA">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(ב)</w:t>
      </w:r>
      <w:r w:rsidRPr="00995AFC">
        <w:rPr>
          <w:rStyle w:val="default"/>
          <w:rFonts w:cs="FrankRuehl"/>
          <w:vanish/>
          <w:sz w:val="22"/>
          <w:szCs w:val="22"/>
          <w:shd w:val="clear" w:color="auto" w:fill="FFFF99"/>
          <w:rtl/>
        </w:rPr>
        <w:tab/>
        <w:t>תקנ</w:t>
      </w:r>
      <w:r w:rsidRPr="00995AFC">
        <w:rPr>
          <w:rStyle w:val="default"/>
          <w:rFonts w:cs="FrankRuehl" w:hint="cs"/>
          <w:vanish/>
          <w:sz w:val="22"/>
          <w:szCs w:val="22"/>
          <w:shd w:val="clear" w:color="auto" w:fill="FFFF99"/>
          <w:rtl/>
        </w:rPr>
        <w:t>ות ו</w:t>
      </w:r>
      <w:r w:rsidRPr="00995AFC">
        <w:rPr>
          <w:rStyle w:val="default"/>
          <w:rFonts w:cs="FrankRuehl"/>
          <w:vanish/>
          <w:sz w:val="22"/>
          <w:szCs w:val="22"/>
          <w:shd w:val="clear" w:color="auto" w:fill="FFFF99"/>
          <w:rtl/>
        </w:rPr>
        <w:t>צווים</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 xml:space="preserve">פי </w:t>
      </w:r>
      <w:r w:rsidRPr="00995AFC">
        <w:rPr>
          <w:rStyle w:val="default"/>
          <w:rFonts w:cs="FrankRuehl"/>
          <w:vanish/>
          <w:sz w:val="22"/>
          <w:szCs w:val="22"/>
          <w:shd w:val="clear" w:color="auto" w:fill="FFFF99"/>
          <w:rtl/>
        </w:rPr>
        <w:t>ח</w:t>
      </w:r>
      <w:r w:rsidRPr="00995AFC">
        <w:rPr>
          <w:rStyle w:val="default"/>
          <w:rFonts w:cs="FrankRuehl" w:hint="cs"/>
          <w:vanish/>
          <w:sz w:val="22"/>
          <w:szCs w:val="22"/>
          <w:shd w:val="clear" w:color="auto" w:fill="FFFF99"/>
          <w:rtl/>
        </w:rPr>
        <w:t>ו</w:t>
      </w:r>
      <w:r w:rsidRPr="00995AFC">
        <w:rPr>
          <w:rStyle w:val="default"/>
          <w:rFonts w:cs="FrankRuehl"/>
          <w:vanish/>
          <w:sz w:val="22"/>
          <w:szCs w:val="22"/>
          <w:shd w:val="clear" w:color="auto" w:fill="FFFF99"/>
          <w:rtl/>
        </w:rPr>
        <w:t>ק ז</w:t>
      </w:r>
      <w:r w:rsidRPr="00995AFC">
        <w:rPr>
          <w:rStyle w:val="default"/>
          <w:rFonts w:cs="FrankRuehl" w:hint="cs"/>
          <w:vanish/>
          <w:sz w:val="22"/>
          <w:szCs w:val="22"/>
          <w:shd w:val="clear" w:color="auto" w:fill="FFFF99"/>
          <w:rtl/>
        </w:rPr>
        <w:t xml:space="preserve">ה </w:t>
      </w:r>
      <w:r w:rsidRPr="00995AFC">
        <w:rPr>
          <w:rStyle w:val="default"/>
          <w:rFonts w:cs="FrankRuehl"/>
          <w:vanish/>
          <w:sz w:val="22"/>
          <w:szCs w:val="22"/>
          <w:shd w:val="clear" w:color="auto" w:fill="FFFF99"/>
          <w:rtl/>
        </w:rPr>
        <w:t>יי</w:t>
      </w:r>
      <w:r w:rsidRPr="00995AFC">
        <w:rPr>
          <w:rStyle w:val="default"/>
          <w:rFonts w:cs="FrankRuehl" w:hint="cs"/>
          <w:vanish/>
          <w:sz w:val="22"/>
          <w:szCs w:val="22"/>
          <w:shd w:val="clear" w:color="auto" w:fill="FFFF99"/>
          <w:rtl/>
        </w:rPr>
        <w:t>קבעו בשים לב למק</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רו</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המ</w:t>
      </w:r>
      <w:r w:rsidRPr="00995AFC">
        <w:rPr>
          <w:rStyle w:val="default"/>
          <w:rFonts w:cs="FrankRuehl" w:hint="cs"/>
          <w:vanish/>
          <w:sz w:val="22"/>
          <w:szCs w:val="22"/>
          <w:shd w:val="clear" w:color="auto" w:fill="FFFF99"/>
          <w:rtl/>
        </w:rPr>
        <w:t>י</w:t>
      </w:r>
      <w:r w:rsidRPr="00995AFC">
        <w:rPr>
          <w:rStyle w:val="default"/>
          <w:rFonts w:cs="FrankRuehl"/>
          <w:vanish/>
          <w:sz w:val="22"/>
          <w:szCs w:val="22"/>
          <w:shd w:val="clear" w:color="auto" w:fill="FFFF99"/>
          <w:rtl/>
        </w:rPr>
        <w:t xml:space="preserve">מון </w:t>
      </w:r>
      <w:r w:rsidRPr="00995AFC">
        <w:rPr>
          <w:rStyle w:val="default"/>
          <w:rFonts w:cs="FrankRuehl" w:hint="cs"/>
          <w:vanish/>
          <w:sz w:val="22"/>
          <w:szCs w:val="22"/>
          <w:shd w:val="clear" w:color="auto" w:fill="FFFF99"/>
          <w:rtl/>
        </w:rPr>
        <w:t>המפורטים בסעיף 13.</w:t>
      </w:r>
    </w:p>
    <w:p w:rsidR="00DF63EA" w:rsidRPr="00995AFC" w:rsidRDefault="00DF63EA">
      <w:pPr>
        <w:pStyle w:val="P00"/>
        <w:spacing w:before="0"/>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hint="cs"/>
          <w:strike/>
          <w:vanish/>
          <w:sz w:val="22"/>
          <w:szCs w:val="22"/>
          <w:shd w:val="clear" w:color="auto" w:fill="FFFF99"/>
          <w:rtl/>
        </w:rPr>
        <w:t>(ג)</w:t>
      </w:r>
      <w:r w:rsidRPr="00995AFC">
        <w:rPr>
          <w:rStyle w:val="default"/>
          <w:rFonts w:cs="FrankRuehl" w:hint="cs"/>
          <w:strike/>
          <w:vanish/>
          <w:sz w:val="22"/>
          <w:szCs w:val="22"/>
          <w:shd w:val="clear" w:color="auto" w:fill="FFFF99"/>
          <w:rtl/>
        </w:rPr>
        <w:tab/>
        <w:t>תקנות בכל הנוגע לגביה, להקצאה ולהעברה של דמי ביטוח בריאות ומס מקביל לפי חוק מס מקביל, יותקנו בהסכמת שר העבודה והרווחה בכפוף לאמור בסעיף 17</w:t>
      </w:r>
      <w:r w:rsidRPr="00995AFC">
        <w:rPr>
          <w:rStyle w:val="default"/>
          <w:rFonts w:cs="FrankRuehl" w:hint="cs"/>
          <w:vanish/>
          <w:sz w:val="22"/>
          <w:szCs w:val="22"/>
          <w:shd w:val="clear" w:color="auto" w:fill="FFFF99"/>
          <w:rtl/>
        </w:rPr>
        <w:t>.</w:t>
      </w:r>
    </w:p>
    <w:p w:rsidR="00DF63EA" w:rsidRPr="00995AFC" w:rsidRDefault="00DF63EA">
      <w:pPr>
        <w:pStyle w:val="P00"/>
        <w:spacing w:before="0"/>
        <w:ind w:left="0" w:right="1134"/>
        <w:rPr>
          <w:rStyle w:val="default"/>
          <w:rFonts w:cs="FrankRuehl" w:hint="cs"/>
          <w:vanish/>
          <w:sz w:val="22"/>
          <w:szCs w:val="22"/>
          <w:u w:val="single"/>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u w:val="single"/>
          <w:shd w:val="clear" w:color="auto" w:fill="FFFF99"/>
          <w:rtl/>
        </w:rPr>
        <w:t>(ג)</w:t>
      </w:r>
      <w:r w:rsidRPr="00995AFC">
        <w:rPr>
          <w:rStyle w:val="default"/>
          <w:rFonts w:cs="FrankRuehl"/>
          <w:vanish/>
          <w:sz w:val="22"/>
          <w:szCs w:val="22"/>
          <w:u w:val="single"/>
          <w:shd w:val="clear" w:color="auto" w:fill="FFFF99"/>
          <w:rtl/>
        </w:rPr>
        <w:tab/>
        <w:t>תקנ</w:t>
      </w:r>
      <w:r w:rsidRPr="00995AFC">
        <w:rPr>
          <w:rStyle w:val="default"/>
          <w:rFonts w:cs="FrankRuehl" w:hint="cs"/>
          <w:vanish/>
          <w:sz w:val="22"/>
          <w:szCs w:val="22"/>
          <w:u w:val="single"/>
          <w:shd w:val="clear" w:color="auto" w:fill="FFFF99"/>
          <w:rtl/>
        </w:rPr>
        <w:t>ות ב</w:t>
      </w:r>
      <w:r w:rsidRPr="00995AFC">
        <w:rPr>
          <w:rStyle w:val="default"/>
          <w:rFonts w:cs="FrankRuehl"/>
          <w:vanish/>
          <w:sz w:val="22"/>
          <w:szCs w:val="22"/>
          <w:u w:val="single"/>
          <w:shd w:val="clear" w:color="auto" w:fill="FFFF99"/>
          <w:rtl/>
        </w:rPr>
        <w:t>כל ה</w:t>
      </w:r>
      <w:r w:rsidRPr="00995AFC">
        <w:rPr>
          <w:rStyle w:val="default"/>
          <w:rFonts w:cs="FrankRuehl" w:hint="cs"/>
          <w:vanish/>
          <w:sz w:val="22"/>
          <w:szCs w:val="22"/>
          <w:u w:val="single"/>
          <w:shd w:val="clear" w:color="auto" w:fill="FFFF99"/>
          <w:rtl/>
        </w:rPr>
        <w:t>נוגע להקצאה של הכ</w:t>
      </w:r>
      <w:r w:rsidRPr="00995AFC">
        <w:rPr>
          <w:rStyle w:val="default"/>
          <w:rFonts w:cs="FrankRuehl"/>
          <w:vanish/>
          <w:sz w:val="22"/>
          <w:szCs w:val="22"/>
          <w:u w:val="single"/>
          <w:shd w:val="clear" w:color="auto" w:fill="FFFF99"/>
          <w:rtl/>
        </w:rPr>
        <w:t>ספים ממק</w:t>
      </w:r>
      <w:r w:rsidRPr="00995AFC">
        <w:rPr>
          <w:rStyle w:val="default"/>
          <w:rFonts w:cs="FrankRuehl" w:hint="cs"/>
          <w:vanish/>
          <w:sz w:val="22"/>
          <w:szCs w:val="22"/>
          <w:u w:val="single"/>
          <w:shd w:val="clear" w:color="auto" w:fill="FFFF99"/>
          <w:rtl/>
        </w:rPr>
        <w:t>ורות המימון לפי סעיף 17 יותקנו בהסכמת שר העבודה והרווחה ובכפוף להוראות סעיף 17.</w:t>
      </w:r>
    </w:p>
    <w:p w:rsidR="00DF63EA" w:rsidRDefault="00DF63EA">
      <w:pPr>
        <w:pStyle w:val="P00"/>
        <w:spacing w:before="0"/>
        <w:ind w:left="0" w:right="1134"/>
        <w:rPr>
          <w:rStyle w:val="default"/>
          <w:rFonts w:cs="FrankRuehl" w:hint="cs"/>
          <w:sz w:val="2"/>
          <w:szCs w:val="2"/>
          <w:u w:val="single"/>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ד)</w:t>
      </w:r>
      <w:r w:rsidRPr="00995AFC">
        <w:rPr>
          <w:rStyle w:val="default"/>
          <w:rFonts w:cs="FrankRuehl"/>
          <w:vanish/>
          <w:sz w:val="22"/>
          <w:szCs w:val="22"/>
          <w:u w:val="single"/>
          <w:shd w:val="clear" w:color="auto" w:fill="FFFF99"/>
          <w:rtl/>
        </w:rPr>
        <w:tab/>
        <w:t xml:space="preserve">על </w:t>
      </w:r>
      <w:r w:rsidRPr="00995AFC">
        <w:rPr>
          <w:rStyle w:val="default"/>
          <w:rFonts w:cs="FrankRuehl" w:hint="cs"/>
          <w:vanish/>
          <w:sz w:val="22"/>
          <w:szCs w:val="22"/>
          <w:u w:val="single"/>
          <w:shd w:val="clear" w:color="auto" w:fill="FFFF99"/>
          <w:rtl/>
        </w:rPr>
        <w:t>אף ה</w:t>
      </w:r>
      <w:r w:rsidRPr="00995AFC">
        <w:rPr>
          <w:rStyle w:val="default"/>
          <w:rFonts w:cs="FrankRuehl"/>
          <w:vanish/>
          <w:sz w:val="22"/>
          <w:szCs w:val="22"/>
          <w:u w:val="single"/>
          <w:shd w:val="clear" w:color="auto" w:fill="FFFF99"/>
          <w:rtl/>
        </w:rPr>
        <w:t>אמור</w:t>
      </w:r>
      <w:r w:rsidRPr="00995AFC">
        <w:rPr>
          <w:rStyle w:val="default"/>
          <w:rFonts w:cs="FrankRuehl" w:hint="cs"/>
          <w:vanish/>
          <w:sz w:val="22"/>
          <w:szCs w:val="22"/>
          <w:u w:val="single"/>
          <w:shd w:val="clear" w:color="auto" w:fill="FFFF99"/>
          <w:rtl/>
        </w:rPr>
        <w:t xml:space="preserve"> בסעיף קטן (א), שר העבודה והרווחה ממונה על ביצוע חוק זה בכל הנוגע לגביה, לחלוקה ולהעברה של הכספים שהמוסד קיבל ממקורות</w:t>
      </w:r>
      <w:r w:rsidRPr="00995AFC">
        <w:rPr>
          <w:rStyle w:val="default"/>
          <w:rFonts w:cs="FrankRuehl"/>
          <w:vanish/>
          <w:sz w:val="22"/>
          <w:szCs w:val="22"/>
          <w:u w:val="single"/>
          <w:shd w:val="clear" w:color="auto" w:fill="FFFF99"/>
          <w:rtl/>
        </w:rPr>
        <w:t xml:space="preserve"> ה</w:t>
      </w:r>
      <w:r w:rsidRPr="00995AFC">
        <w:rPr>
          <w:rStyle w:val="default"/>
          <w:rFonts w:cs="FrankRuehl" w:hint="cs"/>
          <w:vanish/>
          <w:sz w:val="22"/>
          <w:szCs w:val="22"/>
          <w:u w:val="single"/>
          <w:shd w:val="clear" w:color="auto" w:fill="FFFF99"/>
          <w:rtl/>
        </w:rPr>
        <w:t>מימון המפורטים בסעיף 13(א), והוא רשאי להתק</w:t>
      </w:r>
      <w:r w:rsidRPr="00995AFC">
        <w:rPr>
          <w:rStyle w:val="default"/>
          <w:rFonts w:cs="FrankRuehl"/>
          <w:vanish/>
          <w:sz w:val="22"/>
          <w:szCs w:val="22"/>
          <w:u w:val="single"/>
          <w:shd w:val="clear" w:color="auto" w:fill="FFFF99"/>
          <w:rtl/>
        </w:rPr>
        <w:t>ין ת</w:t>
      </w:r>
      <w:r w:rsidRPr="00995AFC">
        <w:rPr>
          <w:rStyle w:val="default"/>
          <w:rFonts w:cs="FrankRuehl" w:hint="cs"/>
          <w:vanish/>
          <w:sz w:val="22"/>
          <w:szCs w:val="22"/>
          <w:u w:val="single"/>
          <w:shd w:val="clear" w:color="auto" w:fill="FFFF99"/>
          <w:rtl/>
        </w:rPr>
        <w:t>קנות לענין זה, בהסכמת שר הבריאות.</w:t>
      </w:r>
      <w:bookmarkEnd w:id="212"/>
    </w:p>
    <w:p w:rsidR="00DF63EA" w:rsidRDefault="00DF63EA" w:rsidP="00B803FE">
      <w:pPr>
        <w:pStyle w:val="P00"/>
        <w:spacing w:before="72"/>
        <w:ind w:left="0" w:right="1134"/>
        <w:rPr>
          <w:rStyle w:val="default"/>
          <w:rFonts w:cs="FrankRuehl"/>
          <w:rtl/>
        </w:rPr>
      </w:pPr>
      <w:bookmarkStart w:id="213" w:name="Seif74"/>
      <w:bookmarkEnd w:id="213"/>
      <w:r>
        <w:rPr>
          <w:lang w:val="he-IL"/>
        </w:rPr>
        <w:pict>
          <v:rect id="_x0000_s2239" style="position:absolute;left:0;text-align:left;margin-left:464.5pt;margin-top:8.05pt;width:75.05pt;height:10pt;z-index:251576320" o:allowincell="f" filled="f" stroked="f" strokecolor="lime" strokeweight=".25pt">
            <v:textbox style="mso-next-textbox:#_x0000_s2239" inset="0,0,0,0">
              <w:txbxContent>
                <w:p w:rsidR="00387307" w:rsidRDefault="00387307">
                  <w:pPr>
                    <w:spacing w:line="160" w:lineRule="exact"/>
                    <w:jc w:val="left"/>
                    <w:rPr>
                      <w:rFonts w:cs="Miriam"/>
                      <w:noProof/>
                      <w:sz w:val="18"/>
                      <w:szCs w:val="18"/>
                      <w:rtl/>
                    </w:rPr>
                  </w:pPr>
                  <w:r>
                    <w:rPr>
                      <w:rFonts w:cs="Miriam"/>
                      <w:sz w:val="18"/>
                      <w:szCs w:val="18"/>
                      <w:rtl/>
                    </w:rPr>
                    <w:t>שמיר</w:t>
                  </w:r>
                  <w:r>
                    <w:rPr>
                      <w:rFonts w:cs="Miriam" w:hint="cs"/>
                      <w:sz w:val="18"/>
                      <w:szCs w:val="18"/>
                      <w:rtl/>
                    </w:rPr>
                    <w:t>ת די</w:t>
                  </w:r>
                  <w:r>
                    <w:rPr>
                      <w:rFonts w:cs="Miriam"/>
                      <w:sz w:val="18"/>
                      <w:szCs w:val="18"/>
                      <w:rtl/>
                    </w:rPr>
                    <w:t>נים</w:t>
                  </w:r>
                </w:p>
              </w:txbxContent>
            </v:textbox>
            <w10:anchorlock/>
          </v:rect>
        </w:pict>
      </w:r>
      <w:r>
        <w:rPr>
          <w:rStyle w:val="big-number"/>
          <w:rFonts w:cs="Miriam"/>
          <w:rtl/>
        </w:rPr>
        <w:t>61.</w:t>
      </w:r>
      <w:r>
        <w:rPr>
          <w:rStyle w:val="big-number"/>
          <w:rFonts w:cs="Miriam"/>
          <w:rtl/>
        </w:rPr>
        <w:tab/>
      </w:r>
      <w:r>
        <w:rPr>
          <w:rStyle w:val="default"/>
          <w:rFonts w:cs="FrankRuehl"/>
          <w:rtl/>
        </w:rPr>
        <w:t xml:space="preserve">חוק </w:t>
      </w:r>
      <w:r>
        <w:rPr>
          <w:rStyle w:val="default"/>
          <w:rFonts w:cs="FrankRuehl" w:hint="cs"/>
          <w:rtl/>
        </w:rPr>
        <w:t>זה ב</w:t>
      </w:r>
      <w:r>
        <w:rPr>
          <w:rStyle w:val="default"/>
          <w:rFonts w:cs="FrankRuehl"/>
          <w:rtl/>
        </w:rPr>
        <w:t>א לה</w:t>
      </w:r>
      <w:r>
        <w:rPr>
          <w:rStyle w:val="default"/>
          <w:rFonts w:cs="FrankRuehl" w:hint="cs"/>
          <w:rtl/>
        </w:rPr>
        <w:t>וסיף על ה</w:t>
      </w:r>
      <w:r>
        <w:rPr>
          <w:rStyle w:val="default"/>
          <w:rFonts w:cs="FrankRuehl"/>
          <w:rtl/>
        </w:rPr>
        <w:t>ו</w:t>
      </w:r>
      <w:r>
        <w:rPr>
          <w:rStyle w:val="default"/>
          <w:rFonts w:cs="FrankRuehl" w:hint="cs"/>
          <w:rtl/>
        </w:rPr>
        <w:t>רא</w:t>
      </w:r>
      <w:r>
        <w:rPr>
          <w:rStyle w:val="default"/>
          <w:rFonts w:cs="FrankRuehl"/>
          <w:rtl/>
        </w:rPr>
        <w:t>ות כ</w:t>
      </w:r>
      <w:r>
        <w:rPr>
          <w:rStyle w:val="default"/>
          <w:rFonts w:cs="FrankRuehl" w:hint="cs"/>
          <w:rtl/>
        </w:rPr>
        <w:t>ל די</w:t>
      </w:r>
      <w:r>
        <w:rPr>
          <w:rStyle w:val="default"/>
          <w:rFonts w:cs="FrankRuehl"/>
          <w:rtl/>
        </w:rPr>
        <w:t>ן ול</w:t>
      </w:r>
      <w:r>
        <w:rPr>
          <w:rStyle w:val="default"/>
          <w:rFonts w:cs="FrankRuehl" w:hint="cs"/>
          <w:rtl/>
        </w:rPr>
        <w:t>א ל</w:t>
      </w:r>
      <w:r>
        <w:rPr>
          <w:rStyle w:val="default"/>
          <w:rFonts w:cs="FrankRuehl"/>
          <w:rtl/>
        </w:rPr>
        <w:t>ג</w:t>
      </w:r>
      <w:r>
        <w:rPr>
          <w:rStyle w:val="default"/>
          <w:rFonts w:cs="FrankRuehl" w:hint="cs"/>
          <w:rtl/>
        </w:rPr>
        <w:t>ר</w:t>
      </w:r>
      <w:r>
        <w:rPr>
          <w:rStyle w:val="default"/>
          <w:rFonts w:cs="FrankRuehl"/>
          <w:rtl/>
        </w:rPr>
        <w:t>ו</w:t>
      </w:r>
      <w:r>
        <w:rPr>
          <w:rStyle w:val="default"/>
          <w:rFonts w:cs="FrankRuehl" w:hint="cs"/>
          <w:rtl/>
        </w:rPr>
        <w:t>ע</w:t>
      </w:r>
      <w:r>
        <w:rPr>
          <w:rStyle w:val="default"/>
          <w:rFonts w:cs="FrankRuehl"/>
          <w:rtl/>
        </w:rPr>
        <w:t xml:space="preserve"> </w:t>
      </w:r>
      <w:r>
        <w:rPr>
          <w:rStyle w:val="default"/>
          <w:rFonts w:cs="FrankRuehl" w:hint="cs"/>
          <w:rtl/>
        </w:rPr>
        <w:t>מ</w:t>
      </w:r>
      <w:r>
        <w:rPr>
          <w:rStyle w:val="default"/>
          <w:rFonts w:cs="FrankRuehl"/>
          <w:rtl/>
        </w:rPr>
        <w:t>מ</w:t>
      </w:r>
      <w:r>
        <w:rPr>
          <w:rStyle w:val="default"/>
          <w:rFonts w:cs="FrankRuehl" w:hint="cs"/>
          <w:rtl/>
        </w:rPr>
        <w:t>נו.</w:t>
      </w:r>
    </w:p>
    <w:p w:rsidR="00DF63EA" w:rsidRDefault="00DF63EA" w:rsidP="00B803FE">
      <w:pPr>
        <w:pStyle w:val="P00"/>
        <w:spacing w:before="72"/>
        <w:ind w:left="0" w:right="1134"/>
        <w:rPr>
          <w:rStyle w:val="default"/>
          <w:rFonts w:cs="FrankRuehl" w:hint="cs"/>
          <w:rtl/>
        </w:rPr>
      </w:pPr>
      <w:bookmarkStart w:id="214" w:name="Seif75"/>
      <w:bookmarkEnd w:id="214"/>
      <w:r>
        <w:rPr>
          <w:lang w:val="he-IL"/>
        </w:rPr>
        <w:pict>
          <v:rect id="_x0000_s2240" style="position:absolute;left:0;text-align:left;margin-left:464.5pt;margin-top:8.05pt;width:75.05pt;height:20pt;z-index:251577344" o:allowincell="f" filled="f" stroked="f" strokecolor="lime" strokeweight=".25pt">
            <v:textbox style="mso-next-textbox:#_x0000_s2240" inset="0,0,0,0">
              <w:txbxContent>
                <w:p w:rsidR="00387307" w:rsidRDefault="00387307">
                  <w:pPr>
                    <w:spacing w:line="160" w:lineRule="exact"/>
                    <w:jc w:val="left"/>
                    <w:rPr>
                      <w:rFonts w:cs="Miriam"/>
                      <w:noProof/>
                      <w:sz w:val="18"/>
                      <w:szCs w:val="18"/>
                      <w:rtl/>
                    </w:rPr>
                  </w:pPr>
                  <w:r>
                    <w:rPr>
                      <w:rFonts w:cs="Miriam"/>
                      <w:sz w:val="18"/>
                      <w:szCs w:val="18"/>
                      <w:rtl/>
                    </w:rPr>
                    <w:t>תיקו</w:t>
                  </w:r>
                  <w:r>
                    <w:rPr>
                      <w:rFonts w:cs="Miriam" w:hint="cs"/>
                      <w:sz w:val="18"/>
                      <w:szCs w:val="18"/>
                      <w:rtl/>
                    </w:rPr>
                    <w:t>ן תק</w:t>
                  </w:r>
                  <w:r>
                    <w:rPr>
                      <w:rFonts w:cs="Miriam"/>
                      <w:sz w:val="18"/>
                      <w:szCs w:val="18"/>
                      <w:rtl/>
                    </w:rPr>
                    <w:t>נות</w:t>
                  </w:r>
                  <w:r>
                    <w:rPr>
                      <w:rFonts w:cs="Miriam" w:hint="cs"/>
                      <w:sz w:val="18"/>
                      <w:szCs w:val="18"/>
                      <w:rtl/>
                    </w:rPr>
                    <w:t xml:space="preserve"> </w:t>
                  </w:r>
                  <w:r>
                    <w:rPr>
                      <w:rFonts w:cs="Miriam"/>
                      <w:sz w:val="18"/>
                      <w:szCs w:val="18"/>
                      <w:rtl/>
                    </w:rPr>
                    <w:t xml:space="preserve">שעת </w:t>
                  </w:r>
                  <w:r>
                    <w:rPr>
                      <w:rFonts w:cs="Miriam" w:hint="cs"/>
                      <w:sz w:val="18"/>
                      <w:szCs w:val="18"/>
                      <w:rtl/>
                    </w:rPr>
                    <w:t>חירו</w:t>
                  </w:r>
                  <w:r>
                    <w:rPr>
                      <w:rFonts w:cs="Miriam"/>
                      <w:sz w:val="18"/>
                      <w:szCs w:val="18"/>
                      <w:rtl/>
                    </w:rPr>
                    <w:t>ם</w:t>
                  </w:r>
                </w:p>
              </w:txbxContent>
            </v:textbox>
            <w10:anchorlock/>
          </v:rect>
        </w:pict>
      </w:r>
      <w:r>
        <w:rPr>
          <w:rStyle w:val="big-number"/>
          <w:rFonts w:cs="Miriam"/>
          <w:rtl/>
        </w:rPr>
        <w:t>62.</w:t>
      </w:r>
      <w:r>
        <w:rPr>
          <w:rStyle w:val="big-number"/>
          <w:rFonts w:cs="Miriam"/>
          <w:rtl/>
        </w:rPr>
        <w:tab/>
      </w:r>
      <w:r>
        <w:rPr>
          <w:rStyle w:val="default"/>
          <w:rFonts w:cs="FrankRuehl"/>
          <w:rtl/>
        </w:rPr>
        <w:t>בתקנ</w:t>
      </w:r>
      <w:r>
        <w:rPr>
          <w:rStyle w:val="default"/>
          <w:rFonts w:cs="FrankRuehl" w:hint="cs"/>
          <w:rtl/>
        </w:rPr>
        <w:t>ות-ש</w:t>
      </w:r>
      <w:r>
        <w:rPr>
          <w:rStyle w:val="default"/>
          <w:rFonts w:cs="FrankRuehl"/>
          <w:rtl/>
        </w:rPr>
        <w:t>עת-ח</w:t>
      </w:r>
      <w:r>
        <w:rPr>
          <w:rStyle w:val="default"/>
          <w:rFonts w:cs="FrankRuehl" w:hint="cs"/>
          <w:rtl/>
        </w:rPr>
        <w:t>ירום (יהודה והשומרון וחבל עזה - שיפוט</w:t>
      </w:r>
      <w:r>
        <w:rPr>
          <w:rStyle w:val="default"/>
          <w:rFonts w:cs="FrankRuehl"/>
          <w:rtl/>
        </w:rPr>
        <w:t xml:space="preserve"> בעב</w:t>
      </w:r>
      <w:r>
        <w:rPr>
          <w:rStyle w:val="default"/>
          <w:rFonts w:cs="FrankRuehl" w:hint="cs"/>
          <w:rtl/>
        </w:rPr>
        <w:t>ירות</w:t>
      </w:r>
      <w:r>
        <w:rPr>
          <w:rStyle w:val="default"/>
          <w:rFonts w:cs="FrankRuehl"/>
          <w:rtl/>
        </w:rPr>
        <w:t xml:space="preserve"> ועז</w:t>
      </w:r>
      <w:r>
        <w:rPr>
          <w:rStyle w:val="default"/>
          <w:rFonts w:cs="FrankRuehl" w:hint="cs"/>
          <w:rtl/>
        </w:rPr>
        <w:t xml:space="preserve">רה משפטית), תשכ"ז-1967 </w:t>
      </w:r>
      <w:r>
        <w:rPr>
          <w:rStyle w:val="default"/>
          <w:rFonts w:cs="FrankRuehl"/>
          <w:rtl/>
        </w:rPr>
        <w:t>–</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אחר</w:t>
      </w:r>
      <w:r>
        <w:rPr>
          <w:rStyle w:val="default"/>
          <w:rFonts w:cs="FrankRuehl" w:hint="cs"/>
          <w:rtl/>
        </w:rPr>
        <w:t>י תק</w:t>
      </w:r>
      <w:r>
        <w:rPr>
          <w:rStyle w:val="default"/>
          <w:rFonts w:cs="FrankRuehl"/>
          <w:rtl/>
        </w:rPr>
        <w:t>נה 6ד</w:t>
      </w:r>
      <w:r>
        <w:rPr>
          <w:rStyle w:val="default"/>
          <w:rFonts w:cs="FrankRuehl" w:hint="cs"/>
          <w:rtl/>
        </w:rPr>
        <w:t xml:space="preserve"> יבוא:</w:t>
      </w:r>
    </w:p>
    <w:p w:rsidR="00DF63EA" w:rsidRDefault="00DF63EA">
      <w:pPr>
        <w:pStyle w:val="P04"/>
        <w:spacing w:before="72"/>
        <w:ind w:left="1021" w:right="1134" w:firstLine="0"/>
        <w:rPr>
          <w:rStyle w:val="default"/>
          <w:rFonts w:cs="FrankRuehl" w:hint="cs"/>
          <w:rtl/>
        </w:rPr>
      </w:pPr>
      <w:r>
        <w:rPr>
          <w:rStyle w:val="default"/>
          <w:rFonts w:cs="FrankRuehl"/>
          <w:rtl/>
        </w:rPr>
        <w:t>"שיר</w:t>
      </w:r>
      <w:r>
        <w:rPr>
          <w:rStyle w:val="default"/>
          <w:rFonts w:cs="FrankRuehl" w:hint="cs"/>
          <w:rtl/>
        </w:rPr>
        <w:t xml:space="preserve">ותי </w:t>
      </w:r>
      <w:r>
        <w:rPr>
          <w:rStyle w:val="default"/>
          <w:rFonts w:cs="FrankRuehl"/>
          <w:rtl/>
        </w:rPr>
        <w:t>הברי</w:t>
      </w:r>
      <w:r>
        <w:rPr>
          <w:rStyle w:val="default"/>
          <w:rFonts w:cs="FrankRuehl" w:hint="cs"/>
          <w:rtl/>
        </w:rPr>
        <w:t>אות באזור</w:t>
      </w:r>
    </w:p>
    <w:p w:rsidR="00DF63EA" w:rsidRDefault="00DF63EA">
      <w:pPr>
        <w:pStyle w:val="P04"/>
        <w:spacing w:before="72"/>
        <w:ind w:left="1021" w:right="1134" w:firstLine="0"/>
        <w:rPr>
          <w:rStyle w:val="default"/>
          <w:rFonts w:cs="FrankRuehl"/>
          <w:rtl/>
        </w:rPr>
      </w:pPr>
      <w:r>
        <w:rPr>
          <w:rStyle w:val="default"/>
          <w:rFonts w:cs="FrankRuehl"/>
          <w:rtl/>
        </w:rPr>
        <w:t>6ה.</w:t>
      </w:r>
      <w:r>
        <w:rPr>
          <w:rFonts w:cs="FrankRuehl"/>
          <w:sz w:val="26"/>
          <w:rtl/>
        </w:rPr>
        <w:t> </w:t>
      </w:r>
      <w:r>
        <w:rPr>
          <w:rStyle w:val="default"/>
          <w:rFonts w:cs="FrankRuehl"/>
          <w:rtl/>
        </w:rPr>
        <w:t>שירו</w:t>
      </w:r>
      <w:r>
        <w:rPr>
          <w:rStyle w:val="default"/>
          <w:rFonts w:cs="FrankRuehl" w:hint="cs"/>
          <w:rtl/>
        </w:rPr>
        <w:t>תי ה</w:t>
      </w:r>
      <w:r>
        <w:rPr>
          <w:rStyle w:val="default"/>
          <w:rFonts w:cs="FrankRuehl"/>
          <w:rtl/>
        </w:rPr>
        <w:t>בריא</w:t>
      </w:r>
      <w:r>
        <w:rPr>
          <w:rStyle w:val="default"/>
          <w:rFonts w:cs="FrankRuehl" w:hint="cs"/>
          <w:rtl/>
        </w:rPr>
        <w:t xml:space="preserve">ות לפי חוק ביטוח </w:t>
      </w:r>
      <w:r>
        <w:rPr>
          <w:rStyle w:val="default"/>
          <w:rFonts w:cs="FrankRuehl"/>
          <w:rtl/>
        </w:rPr>
        <w:t>בר</w:t>
      </w:r>
      <w:r>
        <w:rPr>
          <w:rStyle w:val="default"/>
          <w:rFonts w:cs="FrankRuehl" w:hint="cs"/>
          <w:rtl/>
        </w:rPr>
        <w:t>יאות מ</w:t>
      </w:r>
      <w:r>
        <w:rPr>
          <w:rStyle w:val="default"/>
          <w:rFonts w:cs="FrankRuehl"/>
          <w:rtl/>
        </w:rPr>
        <w:t>מל</w:t>
      </w:r>
      <w:r>
        <w:rPr>
          <w:rStyle w:val="default"/>
          <w:rFonts w:cs="FrankRuehl" w:hint="cs"/>
          <w:rtl/>
        </w:rPr>
        <w:t>כתי, תשנ"ד- 1994, י</w:t>
      </w:r>
      <w:r>
        <w:rPr>
          <w:rStyle w:val="default"/>
          <w:rFonts w:cs="FrankRuehl"/>
          <w:rtl/>
        </w:rPr>
        <w:t>י</w:t>
      </w:r>
      <w:r>
        <w:rPr>
          <w:rStyle w:val="default"/>
          <w:rFonts w:cs="FrankRuehl" w:hint="cs"/>
          <w:rtl/>
        </w:rPr>
        <w:t>נת</w:t>
      </w:r>
      <w:r>
        <w:rPr>
          <w:rStyle w:val="default"/>
          <w:rFonts w:cs="FrankRuehl"/>
          <w:rtl/>
        </w:rPr>
        <w:t>נ</w:t>
      </w:r>
      <w:r>
        <w:rPr>
          <w:rStyle w:val="default"/>
          <w:rFonts w:cs="FrankRuehl" w:hint="cs"/>
          <w:rtl/>
        </w:rPr>
        <w:t>ו</w:t>
      </w:r>
      <w:r>
        <w:rPr>
          <w:rStyle w:val="default"/>
          <w:rFonts w:cs="FrankRuehl"/>
          <w:rtl/>
        </w:rPr>
        <w:t xml:space="preserve"> ע</w:t>
      </w:r>
      <w:r>
        <w:rPr>
          <w:rStyle w:val="default"/>
          <w:rFonts w:cs="FrankRuehl" w:hint="cs"/>
          <w:rtl/>
        </w:rPr>
        <w:t>ל</w:t>
      </w:r>
      <w:r>
        <w:rPr>
          <w:rStyle w:val="default"/>
          <w:rFonts w:cs="FrankRuehl"/>
          <w:rtl/>
        </w:rPr>
        <w:t xml:space="preserve"> פי </w:t>
      </w:r>
      <w:r>
        <w:rPr>
          <w:rStyle w:val="default"/>
          <w:rFonts w:cs="FrankRuehl" w:hint="cs"/>
          <w:rtl/>
        </w:rPr>
        <w:t>הוראות אותו חוק גם לתושבי ישראל שבאזור לפי הסדרים ותיאומים שיקבע שר הבריאות בצו";</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בתו</w:t>
      </w:r>
      <w:r>
        <w:rPr>
          <w:rStyle w:val="default"/>
          <w:rFonts w:cs="FrankRuehl" w:hint="cs"/>
          <w:rtl/>
        </w:rPr>
        <w:t xml:space="preserve">ספת, </w:t>
      </w:r>
      <w:r>
        <w:rPr>
          <w:rStyle w:val="default"/>
          <w:rFonts w:cs="FrankRuehl"/>
          <w:rtl/>
        </w:rPr>
        <w:t>בסופ</w:t>
      </w:r>
      <w:r>
        <w:rPr>
          <w:rStyle w:val="default"/>
          <w:rFonts w:cs="FrankRuehl" w:hint="cs"/>
          <w:rtl/>
        </w:rPr>
        <w:t>ה יבוא:</w:t>
      </w:r>
    </w:p>
    <w:p w:rsidR="00DF63EA" w:rsidRDefault="00DF63EA">
      <w:pPr>
        <w:pStyle w:val="P22"/>
        <w:spacing w:before="72"/>
        <w:ind w:left="1021" w:right="1134"/>
        <w:rPr>
          <w:rStyle w:val="default"/>
          <w:rFonts w:cs="FrankRuehl"/>
          <w:rtl/>
        </w:rPr>
      </w:pPr>
      <w:r>
        <w:rPr>
          <w:rStyle w:val="default"/>
          <w:rFonts w:cs="FrankRuehl"/>
          <w:rtl/>
        </w:rPr>
        <w:t>"10.</w:t>
      </w:r>
      <w:r>
        <w:rPr>
          <w:rStyle w:val="default"/>
          <w:rFonts w:cs="FrankRuehl"/>
          <w:rtl/>
        </w:rPr>
        <w:tab/>
        <w:t>חוק</w:t>
      </w:r>
      <w:r>
        <w:rPr>
          <w:rStyle w:val="default"/>
          <w:rFonts w:cs="FrankRuehl" w:hint="cs"/>
          <w:rtl/>
        </w:rPr>
        <w:t xml:space="preserve"> ביט</w:t>
      </w:r>
      <w:r>
        <w:rPr>
          <w:rStyle w:val="default"/>
          <w:rFonts w:cs="FrankRuehl"/>
          <w:rtl/>
        </w:rPr>
        <w:t>וח ב</w:t>
      </w:r>
      <w:r>
        <w:rPr>
          <w:rStyle w:val="default"/>
          <w:rFonts w:cs="FrankRuehl" w:hint="cs"/>
          <w:rtl/>
        </w:rPr>
        <w:t>ריאות ממלכתי, תשנ"ד- 1994".</w:t>
      </w:r>
    </w:p>
    <w:p w:rsidR="00DF63EA" w:rsidRDefault="00DF63EA" w:rsidP="00B803FE">
      <w:pPr>
        <w:pStyle w:val="P00"/>
        <w:spacing w:before="72"/>
        <w:ind w:left="0" w:right="1134"/>
        <w:rPr>
          <w:rStyle w:val="default"/>
          <w:rFonts w:cs="FrankRuehl"/>
          <w:rtl/>
        </w:rPr>
      </w:pPr>
      <w:bookmarkStart w:id="215" w:name="Seif76"/>
      <w:bookmarkEnd w:id="215"/>
      <w:r>
        <w:rPr>
          <w:lang w:val="he-IL"/>
        </w:rPr>
        <w:pict>
          <v:rect id="_x0000_s2241" style="position:absolute;left:0;text-align:left;margin-left:464.5pt;margin-top:8.05pt;width:75.05pt;height:35.9pt;z-index:251578368" o:allowincell="f" filled="f" stroked="f" strokecolor="lime" strokeweight=".25pt">
            <v:textbox style="mso-next-textbox:#_x0000_s2241" inset="0,0,0,0">
              <w:txbxContent>
                <w:p w:rsidR="00387307" w:rsidRDefault="00387307">
                  <w:pPr>
                    <w:spacing w:line="160" w:lineRule="exact"/>
                    <w:jc w:val="left"/>
                    <w:rPr>
                      <w:rFonts w:cs="Miriam"/>
                      <w:noProof/>
                      <w:sz w:val="18"/>
                      <w:szCs w:val="18"/>
                      <w:rtl/>
                    </w:rPr>
                  </w:pPr>
                  <w:r>
                    <w:rPr>
                      <w:rFonts w:cs="Miriam"/>
                      <w:sz w:val="18"/>
                      <w:szCs w:val="18"/>
                      <w:rtl/>
                    </w:rPr>
                    <w:t>תיקו</w:t>
                  </w:r>
                  <w:r>
                    <w:rPr>
                      <w:rFonts w:cs="Miriam" w:hint="cs"/>
                      <w:sz w:val="18"/>
                      <w:szCs w:val="18"/>
                      <w:rtl/>
                    </w:rPr>
                    <w:t>ן חו</w:t>
                  </w:r>
                  <w:r>
                    <w:rPr>
                      <w:rFonts w:cs="Miriam"/>
                      <w:sz w:val="18"/>
                      <w:szCs w:val="18"/>
                      <w:rtl/>
                    </w:rPr>
                    <w:t>ק</w:t>
                  </w:r>
                  <w:r>
                    <w:rPr>
                      <w:rFonts w:cs="Miriam" w:hint="cs"/>
                      <w:sz w:val="18"/>
                      <w:szCs w:val="18"/>
                      <w:rtl/>
                    </w:rPr>
                    <w:t xml:space="preserve"> </w:t>
                  </w:r>
                  <w:r>
                    <w:rPr>
                      <w:rFonts w:cs="Miriam"/>
                      <w:sz w:val="18"/>
                      <w:szCs w:val="18"/>
                      <w:rtl/>
                    </w:rPr>
                    <w:t>מס</w:t>
                  </w:r>
                  <w:r>
                    <w:rPr>
                      <w:rFonts w:cs="Miriam" w:hint="cs"/>
                      <w:sz w:val="18"/>
                      <w:szCs w:val="18"/>
                      <w:rtl/>
                    </w:rPr>
                    <w:t xml:space="preserve"> מ</w:t>
                  </w:r>
                  <w:r>
                    <w:rPr>
                      <w:rFonts w:cs="Miriam"/>
                      <w:sz w:val="18"/>
                      <w:szCs w:val="18"/>
                      <w:rtl/>
                    </w:rPr>
                    <w:t>קב</w:t>
                  </w:r>
                  <w:r>
                    <w:rPr>
                      <w:rFonts w:cs="Miriam" w:hint="cs"/>
                      <w:sz w:val="18"/>
                      <w:szCs w:val="18"/>
                      <w:rtl/>
                    </w:rPr>
                    <w:t xml:space="preserve">יל </w:t>
                  </w:r>
                  <w:r>
                    <w:rPr>
                      <w:rFonts w:cs="Miriam"/>
                      <w:sz w:val="18"/>
                      <w:szCs w:val="18"/>
                      <w:rtl/>
                    </w:rPr>
                    <w:t xml:space="preserve">– מס' 12 </w:t>
                  </w:r>
                </w:p>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r>
                    <w:rPr>
                      <w:rFonts w:cs="Miriam"/>
                      <w:sz w:val="18"/>
                      <w:szCs w:val="18"/>
                      <w:rtl/>
                    </w:rPr>
                    <w:br/>
                  </w:r>
                  <w:r>
                    <w:rPr>
                      <w:rFonts w:cs="Miriam" w:hint="cs"/>
                      <w:sz w:val="18"/>
                      <w:szCs w:val="18"/>
                      <w:rtl/>
                    </w:rPr>
                    <w:t>ת</w:t>
                  </w:r>
                  <w:r>
                    <w:rPr>
                      <w:rFonts w:cs="Miriam"/>
                      <w:sz w:val="18"/>
                      <w:szCs w:val="18"/>
                      <w:rtl/>
                    </w:rPr>
                    <w:t>שנ"ה</w:t>
                  </w:r>
                  <w:r>
                    <w:rPr>
                      <w:rFonts w:cs="Miriam" w:hint="cs"/>
                      <w:sz w:val="18"/>
                      <w:szCs w:val="18"/>
                      <w:rtl/>
                    </w:rPr>
                    <w:t>-1994</w:t>
                  </w:r>
                </w:p>
              </w:txbxContent>
            </v:textbox>
            <w10:anchorlock/>
          </v:rect>
        </w:pict>
      </w:r>
      <w:r>
        <w:rPr>
          <w:rStyle w:val="big-number"/>
          <w:rFonts w:cs="Miriam"/>
          <w:rtl/>
        </w:rPr>
        <w:t>63.</w:t>
      </w:r>
      <w:r>
        <w:rPr>
          <w:rStyle w:val="big-number"/>
          <w:rFonts w:cs="Miriam"/>
          <w:rtl/>
        </w:rPr>
        <w:tab/>
      </w:r>
      <w:r>
        <w:rPr>
          <w:rStyle w:val="default"/>
          <w:rFonts w:cs="FrankRuehl"/>
          <w:rtl/>
        </w:rPr>
        <w:t>בחוק</w:t>
      </w:r>
      <w:r>
        <w:rPr>
          <w:rStyle w:val="default"/>
          <w:rFonts w:cs="FrankRuehl" w:hint="cs"/>
          <w:rtl/>
        </w:rPr>
        <w:t xml:space="preserve"> מס </w:t>
      </w:r>
      <w:r>
        <w:rPr>
          <w:rStyle w:val="default"/>
          <w:rFonts w:cs="FrankRuehl"/>
          <w:rtl/>
        </w:rPr>
        <w:t>מקבי</w:t>
      </w:r>
      <w:r>
        <w:rPr>
          <w:rStyle w:val="default"/>
          <w:rFonts w:cs="FrankRuehl" w:hint="cs"/>
          <w:rtl/>
        </w:rPr>
        <w:t>ל</w:t>
      </w:r>
      <w:r w:rsidR="00EC7DEF">
        <w:rPr>
          <w:rStyle w:val="a7"/>
          <w:sz w:val="26"/>
          <w:rtl/>
        </w:rPr>
        <w:footnoteReference w:id="19"/>
      </w:r>
      <w:r>
        <w:rPr>
          <w:rStyle w:val="default"/>
          <w:rFonts w:cs="FrankRuehl" w:hint="cs"/>
          <w:rtl/>
        </w:rPr>
        <w:t xml:space="preserve"> </w:t>
      </w:r>
      <w:r w:rsidR="00F50DBD">
        <w:rPr>
          <w:rStyle w:val="default"/>
          <w:rFonts w:cs="FrankRuehl" w:hint="eastAsia"/>
          <w:rtl/>
        </w:rPr>
        <w:t>–</w:t>
      </w:r>
    </w:p>
    <w:p w:rsidR="00DF63EA" w:rsidRDefault="00F50DBD" w:rsidP="00F50DBD">
      <w:pPr>
        <w:pStyle w:val="P11"/>
        <w:tabs>
          <w:tab w:val="left" w:pos="624"/>
        </w:tabs>
        <w:spacing w:before="72"/>
        <w:ind w:left="624" w:right="1134"/>
        <w:rPr>
          <w:rStyle w:val="default"/>
          <w:rFonts w:cs="FrankRuehl" w:hint="cs"/>
          <w:rtl/>
        </w:rPr>
      </w:pPr>
      <w:r>
        <w:rPr>
          <w:rFonts w:cs="FrankRuehl" w:hint="cs"/>
          <w:sz w:val="26"/>
          <w:rtl/>
        </w:rPr>
        <w:t>(1)</w:t>
      </w:r>
      <w:r w:rsidR="00DF63EA">
        <w:rPr>
          <w:rFonts w:cs="FrankRuehl"/>
          <w:sz w:val="26"/>
          <w:rtl/>
        </w:rPr>
        <w:tab/>
      </w:r>
      <w:r w:rsidR="00DF63EA">
        <w:rPr>
          <w:rStyle w:val="default"/>
          <w:rFonts w:cs="FrankRuehl"/>
          <w:rtl/>
        </w:rPr>
        <w:t>סעי</w:t>
      </w:r>
      <w:r w:rsidR="00DF63EA">
        <w:rPr>
          <w:rStyle w:val="default"/>
          <w:rFonts w:cs="FrankRuehl" w:hint="cs"/>
          <w:rtl/>
        </w:rPr>
        <w:t>פים 2</w:t>
      </w:r>
      <w:r w:rsidR="00DF63EA">
        <w:rPr>
          <w:rStyle w:val="default"/>
          <w:rFonts w:cs="FrankRuehl"/>
          <w:rtl/>
        </w:rPr>
        <w:t>ב, 5, 5</w:t>
      </w:r>
      <w:r w:rsidR="00DF63EA">
        <w:rPr>
          <w:rStyle w:val="default"/>
          <w:rFonts w:cs="FrankRuehl" w:hint="cs"/>
          <w:rtl/>
        </w:rPr>
        <w:t>א</w:t>
      </w:r>
      <w:r w:rsidR="00DF63EA">
        <w:rPr>
          <w:rStyle w:val="default"/>
          <w:rFonts w:cs="FrankRuehl"/>
          <w:rtl/>
        </w:rPr>
        <w:t>, 6(א</w:t>
      </w:r>
      <w:r w:rsidR="00DF63EA">
        <w:rPr>
          <w:rStyle w:val="default"/>
          <w:rFonts w:cs="FrankRuehl" w:hint="cs"/>
          <w:rtl/>
        </w:rPr>
        <w:t>), (ב</w:t>
      </w:r>
      <w:r w:rsidR="00DF63EA">
        <w:rPr>
          <w:rStyle w:val="default"/>
          <w:rFonts w:cs="FrankRuehl"/>
          <w:rtl/>
        </w:rPr>
        <w:t>) ו-(ג</w:t>
      </w:r>
      <w:r w:rsidR="00DF63EA">
        <w:rPr>
          <w:rStyle w:val="default"/>
          <w:rFonts w:cs="FrankRuehl" w:hint="cs"/>
          <w:rtl/>
        </w:rPr>
        <w:t>)</w:t>
      </w:r>
      <w:r>
        <w:rPr>
          <w:rStyle w:val="default"/>
          <w:rFonts w:cs="FrankRuehl" w:hint="cs"/>
          <w:rtl/>
        </w:rPr>
        <w:t>, 6א</w:t>
      </w:r>
      <w:r w:rsidR="00DF63EA">
        <w:rPr>
          <w:rStyle w:val="default"/>
          <w:rFonts w:cs="FrankRuehl" w:hint="cs"/>
          <w:rtl/>
        </w:rPr>
        <w:t xml:space="preserve"> ו-9 לחוק </w:t>
      </w:r>
      <w:r>
        <w:rPr>
          <w:rStyle w:val="default"/>
          <w:rFonts w:cs="FrankRuehl" w:hint="eastAsia"/>
          <w:rtl/>
        </w:rPr>
        <w:t>–</w:t>
      </w:r>
      <w:r w:rsidR="00DF63EA">
        <w:rPr>
          <w:rStyle w:val="default"/>
          <w:rFonts w:cs="FrankRuehl" w:hint="cs"/>
          <w:rtl/>
        </w:rPr>
        <w:t xml:space="preserve"> בטלים;</w:t>
      </w:r>
    </w:p>
    <w:p w:rsidR="00DF63EA" w:rsidRDefault="00DF63EA" w:rsidP="00F50DBD">
      <w:pPr>
        <w:pStyle w:val="P11"/>
        <w:tabs>
          <w:tab w:val="left" w:pos="624"/>
        </w:tabs>
        <w:spacing w:before="72"/>
        <w:ind w:left="624" w:right="1134"/>
        <w:rPr>
          <w:rStyle w:val="default"/>
          <w:rFonts w:cs="FrankRuehl"/>
          <w:rtl/>
        </w:rPr>
      </w:pPr>
      <w:r>
        <w:rPr>
          <w:rStyle w:val="default"/>
          <w:rFonts w:cs="FrankRuehl"/>
          <w:rtl/>
        </w:rPr>
        <w:t>(2)</w:t>
      </w:r>
      <w:r>
        <w:rPr>
          <w:rStyle w:val="default"/>
          <w:rFonts w:cs="FrankRuehl"/>
          <w:rtl/>
        </w:rPr>
        <w:tab/>
        <w:t>בסע</w:t>
      </w:r>
      <w:r>
        <w:rPr>
          <w:rStyle w:val="default"/>
          <w:rFonts w:cs="FrankRuehl" w:hint="cs"/>
          <w:rtl/>
        </w:rPr>
        <w:t>יפים</w:t>
      </w:r>
      <w:r>
        <w:rPr>
          <w:rStyle w:val="default"/>
          <w:rFonts w:cs="FrankRuehl"/>
          <w:rtl/>
        </w:rPr>
        <w:t xml:space="preserve"> 2(ה) ו</w:t>
      </w:r>
      <w:r>
        <w:rPr>
          <w:rStyle w:val="default"/>
          <w:rFonts w:cs="FrankRuehl" w:hint="cs"/>
          <w:rtl/>
        </w:rPr>
        <w:t>-(ז), 2א ו-6א, בכל מקום, ב</w:t>
      </w:r>
      <w:r>
        <w:rPr>
          <w:rStyle w:val="default"/>
          <w:rFonts w:cs="FrankRuehl"/>
          <w:rtl/>
        </w:rPr>
        <w:t xml:space="preserve">מקום "שר </w:t>
      </w:r>
      <w:r>
        <w:rPr>
          <w:rStyle w:val="default"/>
          <w:rFonts w:cs="FrankRuehl" w:hint="cs"/>
          <w:rtl/>
        </w:rPr>
        <w:t>העבודה והרווחה" יבוא "שר העבודה</w:t>
      </w:r>
      <w:r>
        <w:rPr>
          <w:rStyle w:val="default"/>
          <w:rFonts w:cs="FrankRuehl"/>
          <w:rtl/>
        </w:rPr>
        <w:t xml:space="preserve"> ו</w:t>
      </w:r>
      <w:r>
        <w:rPr>
          <w:rStyle w:val="default"/>
          <w:rFonts w:cs="FrankRuehl" w:hint="cs"/>
          <w:rtl/>
        </w:rPr>
        <w:t>הרווחה ושר הבריאות" ובכל מקום, במקום "רשאי</w:t>
      </w:r>
      <w:r>
        <w:rPr>
          <w:rStyle w:val="default"/>
          <w:rFonts w:cs="FrankRuehl"/>
          <w:rtl/>
        </w:rPr>
        <w:t>" יבו</w:t>
      </w:r>
      <w:r>
        <w:rPr>
          <w:rStyle w:val="default"/>
          <w:rFonts w:cs="FrankRuehl" w:hint="cs"/>
          <w:rtl/>
        </w:rPr>
        <w:t>א "רשאים";</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אחר</w:t>
      </w:r>
      <w:r>
        <w:rPr>
          <w:rStyle w:val="default"/>
          <w:rFonts w:cs="FrankRuehl" w:hint="cs"/>
          <w:rtl/>
        </w:rPr>
        <w:t>י סע</w:t>
      </w:r>
      <w:r>
        <w:rPr>
          <w:rStyle w:val="default"/>
          <w:rFonts w:cs="FrankRuehl"/>
          <w:rtl/>
        </w:rPr>
        <w:t>יף 8 י</w:t>
      </w:r>
      <w:r>
        <w:rPr>
          <w:rStyle w:val="default"/>
          <w:rFonts w:cs="FrankRuehl" w:hint="cs"/>
          <w:rtl/>
        </w:rPr>
        <w:t>בוא:</w:t>
      </w:r>
    </w:p>
    <w:p w:rsidR="00DF63EA" w:rsidRDefault="00DF63EA">
      <w:pPr>
        <w:pStyle w:val="P04"/>
        <w:spacing w:before="72"/>
        <w:ind w:left="1928" w:right="1134"/>
        <w:rPr>
          <w:rStyle w:val="default"/>
          <w:rFonts w:cs="FrankRuehl"/>
          <w:rtl/>
        </w:rPr>
      </w:pPr>
      <w:r>
        <w:rPr>
          <w:rFonts w:cs="FrankRuehl"/>
          <w:sz w:val="26"/>
          <w:rtl/>
        </w:rPr>
        <w:tab/>
      </w:r>
      <w:r>
        <w:rPr>
          <w:rStyle w:val="default"/>
          <w:rFonts w:cs="FrankRuehl"/>
          <w:rtl/>
        </w:rPr>
        <w:t>"עונ</w:t>
      </w:r>
      <w:r>
        <w:rPr>
          <w:rStyle w:val="default"/>
          <w:rFonts w:cs="FrankRuehl" w:hint="cs"/>
          <w:rtl/>
        </w:rPr>
        <w:t>שין</w:t>
      </w:r>
      <w:r>
        <w:rPr>
          <w:rStyle w:val="default"/>
          <w:rFonts w:cs="FrankRuehl"/>
          <w:rtl/>
        </w:rPr>
        <w:tab/>
      </w:r>
      <w:r>
        <w:rPr>
          <w:rStyle w:val="default"/>
          <w:rFonts w:cs="FrankRuehl"/>
          <w:rtl/>
        </w:rPr>
        <w:tab/>
        <w:t>9.</w:t>
      </w:r>
      <w:r>
        <w:rPr>
          <w:rFonts w:cs="FrankRuehl"/>
          <w:sz w:val="26"/>
          <w:rtl/>
        </w:rPr>
        <w:t> </w:t>
      </w:r>
      <w:r>
        <w:rPr>
          <w:rStyle w:val="default"/>
          <w:rFonts w:cs="FrankRuehl"/>
          <w:rtl/>
        </w:rPr>
        <w:t>מי ש</w:t>
      </w:r>
      <w:r>
        <w:rPr>
          <w:rStyle w:val="default"/>
          <w:rFonts w:cs="FrankRuehl" w:hint="cs"/>
          <w:rtl/>
        </w:rPr>
        <w:t>לא ש</w:t>
      </w:r>
      <w:r>
        <w:rPr>
          <w:rStyle w:val="default"/>
          <w:rFonts w:cs="FrankRuehl"/>
          <w:rtl/>
        </w:rPr>
        <w:t xml:space="preserve">ילם </w:t>
      </w:r>
      <w:r>
        <w:rPr>
          <w:rStyle w:val="default"/>
          <w:rFonts w:cs="FrankRuehl" w:hint="cs"/>
          <w:rtl/>
        </w:rPr>
        <w:t>מס מקביל בעד עוב</w:t>
      </w:r>
      <w:r>
        <w:rPr>
          <w:rStyle w:val="default"/>
          <w:rFonts w:cs="FrankRuehl"/>
          <w:rtl/>
        </w:rPr>
        <w:t>דו א</w:t>
      </w:r>
      <w:r>
        <w:rPr>
          <w:rStyle w:val="default"/>
          <w:rFonts w:cs="FrankRuehl" w:hint="cs"/>
          <w:rtl/>
        </w:rPr>
        <w:t>ו בע</w:t>
      </w:r>
      <w:r>
        <w:rPr>
          <w:rStyle w:val="default"/>
          <w:rFonts w:cs="FrankRuehl"/>
          <w:rtl/>
        </w:rPr>
        <w:t>ד עצ</w:t>
      </w:r>
      <w:r>
        <w:rPr>
          <w:rStyle w:val="default"/>
          <w:rFonts w:cs="FrankRuehl" w:hint="cs"/>
          <w:rtl/>
        </w:rPr>
        <w:t xml:space="preserve">מו </w:t>
      </w:r>
      <w:r>
        <w:rPr>
          <w:rStyle w:val="default"/>
          <w:rFonts w:cs="FrankRuehl"/>
          <w:rtl/>
        </w:rPr>
        <w:t>כ</w:t>
      </w:r>
      <w:r>
        <w:rPr>
          <w:rStyle w:val="default"/>
          <w:rFonts w:cs="FrankRuehl" w:hint="cs"/>
          <w:rtl/>
        </w:rPr>
        <w:t>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 xml:space="preserve">חוק זה דינו </w:t>
      </w:r>
      <w:r w:rsidR="00F50DBD">
        <w:rPr>
          <w:rStyle w:val="default"/>
          <w:rFonts w:cs="FrankRuehl" w:hint="eastAsia"/>
          <w:rtl/>
        </w:rPr>
        <w:t>–</w:t>
      </w:r>
      <w:r>
        <w:rPr>
          <w:rStyle w:val="default"/>
          <w:rFonts w:cs="FrankRuehl" w:hint="cs"/>
          <w:rtl/>
        </w:rPr>
        <w:t xml:space="preserve"> קנס; נעברה עבירה לפי סעיף זה בידי תאגיד, יואשם בה גם כל</w:t>
      </w:r>
      <w:r>
        <w:rPr>
          <w:rStyle w:val="default"/>
          <w:rFonts w:cs="FrankRuehl"/>
          <w:rtl/>
        </w:rPr>
        <w:t xml:space="preserve"> אדם אשר</w:t>
      </w:r>
      <w:r>
        <w:rPr>
          <w:rStyle w:val="default"/>
          <w:rFonts w:cs="FrankRuehl" w:hint="cs"/>
          <w:rtl/>
        </w:rPr>
        <w:t xml:space="preserve"> בשעת ביצוע העבירה היה בו מנהל פעיל, שותף, למעט שותף מוגבל, או עובד מנהלי בכיר אחראי למעשה נו</w:t>
      </w:r>
      <w:r>
        <w:rPr>
          <w:rStyle w:val="default"/>
          <w:rFonts w:cs="FrankRuehl"/>
          <w:rtl/>
        </w:rPr>
        <w:t>ש</w:t>
      </w:r>
      <w:r>
        <w:rPr>
          <w:rStyle w:val="default"/>
          <w:rFonts w:cs="FrankRuehl" w:hint="cs"/>
          <w:rtl/>
        </w:rPr>
        <w:t>א</w:t>
      </w:r>
      <w:r>
        <w:rPr>
          <w:rStyle w:val="default"/>
          <w:rFonts w:cs="FrankRuehl"/>
          <w:rtl/>
        </w:rPr>
        <w:t xml:space="preserve"> </w:t>
      </w:r>
      <w:r>
        <w:rPr>
          <w:rStyle w:val="default"/>
          <w:rFonts w:cs="FrankRuehl" w:hint="cs"/>
          <w:rtl/>
        </w:rPr>
        <w:t>עבירה, אלא אם כן הוכיח שניים א</w:t>
      </w:r>
      <w:r>
        <w:rPr>
          <w:rStyle w:val="default"/>
          <w:rFonts w:cs="FrankRuehl"/>
          <w:rtl/>
        </w:rPr>
        <w:t>ל</w:t>
      </w:r>
      <w:r>
        <w:rPr>
          <w:rStyle w:val="default"/>
          <w:rFonts w:cs="FrankRuehl" w:hint="cs"/>
          <w:rtl/>
        </w:rPr>
        <w:t>ה:</w:t>
      </w:r>
    </w:p>
    <w:p w:rsidR="00DF63EA" w:rsidRDefault="00DF63EA">
      <w:pPr>
        <w:pStyle w:val="P55"/>
        <w:spacing w:before="72"/>
        <w:ind w:left="2381" w:right="1134"/>
        <w:rPr>
          <w:rStyle w:val="default"/>
          <w:rFonts w:cs="FrankRuehl"/>
          <w:rtl/>
        </w:rPr>
      </w:pPr>
      <w:r>
        <w:rPr>
          <w:rStyle w:val="default"/>
          <w:rFonts w:cs="FrankRuehl"/>
          <w:rtl/>
        </w:rPr>
        <w:t>(1)</w:t>
      </w:r>
      <w:r>
        <w:rPr>
          <w:rStyle w:val="default"/>
          <w:rFonts w:cs="FrankRuehl"/>
          <w:rtl/>
        </w:rPr>
        <w:tab/>
        <w:t>שהע</w:t>
      </w:r>
      <w:r>
        <w:rPr>
          <w:rStyle w:val="default"/>
          <w:rFonts w:cs="FrankRuehl" w:hint="cs"/>
          <w:rtl/>
        </w:rPr>
        <w:t>בירה</w:t>
      </w:r>
      <w:r>
        <w:rPr>
          <w:rStyle w:val="default"/>
          <w:rFonts w:cs="FrankRuehl"/>
          <w:rtl/>
        </w:rPr>
        <w:t xml:space="preserve"> נעב</w:t>
      </w:r>
      <w:r>
        <w:rPr>
          <w:rStyle w:val="default"/>
          <w:rFonts w:cs="FrankRuehl" w:hint="cs"/>
          <w:rtl/>
        </w:rPr>
        <w:t>רה שלא בי</w:t>
      </w:r>
      <w:r>
        <w:rPr>
          <w:rStyle w:val="default"/>
          <w:rFonts w:cs="FrankRuehl"/>
          <w:rtl/>
        </w:rPr>
        <w:t>ד</w:t>
      </w:r>
      <w:r>
        <w:rPr>
          <w:rStyle w:val="default"/>
          <w:rFonts w:cs="FrankRuehl" w:hint="cs"/>
          <w:rtl/>
        </w:rPr>
        <w:t>יע</w:t>
      </w:r>
      <w:r>
        <w:rPr>
          <w:rStyle w:val="default"/>
          <w:rFonts w:cs="FrankRuehl"/>
          <w:rtl/>
        </w:rPr>
        <w:t>תו;</w:t>
      </w:r>
    </w:p>
    <w:p w:rsidR="00DF63EA" w:rsidRDefault="00DF63EA">
      <w:pPr>
        <w:pStyle w:val="P55"/>
        <w:spacing w:before="72"/>
        <w:ind w:left="2381" w:right="1134"/>
        <w:rPr>
          <w:rStyle w:val="default"/>
          <w:rFonts w:cs="FrankRuehl"/>
          <w:rtl/>
        </w:rPr>
      </w:pPr>
      <w:r>
        <w:rPr>
          <w:rStyle w:val="default"/>
          <w:rFonts w:cs="FrankRuehl" w:hint="cs"/>
          <w:rtl/>
        </w:rPr>
        <w:t>(2)</w:t>
      </w:r>
      <w:r>
        <w:rPr>
          <w:rStyle w:val="default"/>
          <w:rFonts w:cs="FrankRuehl"/>
          <w:rtl/>
        </w:rPr>
        <w:tab/>
        <w:t>שהו</w:t>
      </w:r>
      <w:r>
        <w:rPr>
          <w:rStyle w:val="default"/>
          <w:rFonts w:cs="FrankRuehl" w:hint="cs"/>
          <w:rtl/>
        </w:rPr>
        <w:t>א נקט</w:t>
      </w:r>
      <w:r>
        <w:rPr>
          <w:rStyle w:val="default"/>
          <w:rFonts w:cs="FrankRuehl"/>
          <w:rtl/>
        </w:rPr>
        <w:t xml:space="preserve"> </w:t>
      </w:r>
      <w:r>
        <w:rPr>
          <w:rStyle w:val="default"/>
          <w:rFonts w:cs="FrankRuehl" w:hint="cs"/>
          <w:rtl/>
        </w:rPr>
        <w:t>א</w:t>
      </w:r>
      <w:r>
        <w:rPr>
          <w:rStyle w:val="default"/>
          <w:rFonts w:cs="FrankRuehl"/>
          <w:rtl/>
        </w:rPr>
        <w:t xml:space="preserve">ת </w:t>
      </w:r>
      <w:r>
        <w:rPr>
          <w:rStyle w:val="default"/>
          <w:rFonts w:cs="FrankRuehl" w:hint="cs"/>
          <w:rtl/>
        </w:rPr>
        <w:t>כ</w:t>
      </w:r>
      <w:r>
        <w:rPr>
          <w:rStyle w:val="default"/>
          <w:rFonts w:cs="FrankRuehl"/>
          <w:rtl/>
        </w:rPr>
        <w:t>ל</w:t>
      </w:r>
      <w:r>
        <w:rPr>
          <w:rStyle w:val="default"/>
          <w:rFonts w:cs="FrankRuehl" w:hint="cs"/>
          <w:rtl/>
        </w:rPr>
        <w:t xml:space="preserve"> האמצעים הסבירים למנוע את ביצוע העבירה."</w:t>
      </w:r>
      <w:r w:rsidR="00F50DBD">
        <w:rPr>
          <w:rStyle w:val="default"/>
          <w:rFonts w:cs="FrankRuehl" w:hint="cs"/>
          <w:rtl/>
        </w:rPr>
        <w:t>;</w:t>
      </w:r>
    </w:p>
    <w:p w:rsidR="00DF63EA" w:rsidRDefault="00DF63EA">
      <w:pPr>
        <w:pStyle w:val="P11"/>
        <w:spacing w:before="72"/>
        <w:ind w:left="624" w:right="1134"/>
        <w:rPr>
          <w:rStyle w:val="default"/>
          <w:rFonts w:cs="FrankRuehl"/>
          <w:rtl/>
        </w:rPr>
      </w:pPr>
      <w:r>
        <w:rPr>
          <w:rStyle w:val="default"/>
          <w:rFonts w:cs="FrankRuehl"/>
          <w:rtl/>
        </w:rPr>
        <w:t>(4)</w:t>
      </w:r>
      <w:r>
        <w:rPr>
          <w:rStyle w:val="default"/>
          <w:rFonts w:cs="FrankRuehl"/>
          <w:rtl/>
        </w:rPr>
        <w:tab/>
        <w:t>בסע</w:t>
      </w:r>
      <w:r>
        <w:rPr>
          <w:rStyle w:val="default"/>
          <w:rFonts w:cs="FrankRuehl" w:hint="cs"/>
          <w:rtl/>
        </w:rPr>
        <w:t>יף 15, ב</w:t>
      </w:r>
      <w:r>
        <w:rPr>
          <w:rStyle w:val="default"/>
          <w:rFonts w:cs="FrankRuehl"/>
          <w:rtl/>
        </w:rPr>
        <w:t>סופו</w:t>
      </w:r>
      <w:r>
        <w:rPr>
          <w:rStyle w:val="default"/>
          <w:rFonts w:cs="FrankRuehl" w:hint="cs"/>
          <w:rtl/>
        </w:rPr>
        <w:t xml:space="preserve"> יבוא "ולא תיווסף קופת חולים לתוספת אלא אם כן קיבלה הכרה לפי חוק ביטוח בריאות ממלכתי, תשנ"ד-1994";</w:t>
      </w:r>
    </w:p>
    <w:p w:rsidR="00DF63EA" w:rsidRDefault="00DF63EA">
      <w:pPr>
        <w:pStyle w:val="P11"/>
        <w:spacing w:before="72"/>
        <w:ind w:left="624" w:right="1134"/>
        <w:rPr>
          <w:rStyle w:val="default"/>
          <w:rFonts w:cs="FrankRuehl" w:hint="cs"/>
          <w:rtl/>
        </w:rPr>
      </w:pPr>
      <w:r>
        <w:rPr>
          <w:rStyle w:val="default"/>
          <w:rFonts w:cs="FrankRuehl" w:hint="cs"/>
          <w:rtl/>
        </w:rPr>
        <w:t>(5)</w:t>
      </w:r>
      <w:r>
        <w:rPr>
          <w:rStyle w:val="default"/>
          <w:rFonts w:cs="FrankRuehl"/>
          <w:rtl/>
        </w:rPr>
        <w:tab/>
        <w:t>בסע</w:t>
      </w:r>
      <w:r>
        <w:rPr>
          <w:rStyle w:val="default"/>
          <w:rFonts w:cs="FrankRuehl" w:hint="cs"/>
          <w:rtl/>
        </w:rPr>
        <w:t>יף 16, ב</w:t>
      </w:r>
      <w:r>
        <w:rPr>
          <w:rStyle w:val="default"/>
          <w:rFonts w:cs="FrankRuehl"/>
          <w:rtl/>
        </w:rPr>
        <w:t>מקום</w:t>
      </w:r>
      <w:r>
        <w:rPr>
          <w:rStyle w:val="default"/>
          <w:rFonts w:cs="FrankRuehl" w:hint="cs"/>
          <w:rtl/>
        </w:rPr>
        <w:t xml:space="preserve"> "שר העבודה ממונה" יבוא "שר ה</w:t>
      </w:r>
      <w:r>
        <w:rPr>
          <w:rStyle w:val="default"/>
          <w:rFonts w:cs="FrankRuehl"/>
          <w:rtl/>
        </w:rPr>
        <w:t>ע</w:t>
      </w:r>
      <w:r>
        <w:rPr>
          <w:rStyle w:val="default"/>
          <w:rFonts w:cs="FrankRuehl" w:hint="cs"/>
          <w:rtl/>
        </w:rPr>
        <w:t>בו</w:t>
      </w:r>
      <w:r>
        <w:rPr>
          <w:rStyle w:val="default"/>
          <w:rFonts w:cs="FrankRuehl"/>
          <w:rtl/>
        </w:rPr>
        <w:t>ד</w:t>
      </w:r>
      <w:r>
        <w:rPr>
          <w:rStyle w:val="default"/>
          <w:rFonts w:cs="FrankRuehl" w:hint="cs"/>
          <w:rtl/>
        </w:rPr>
        <w:t>ה</w:t>
      </w:r>
      <w:r>
        <w:rPr>
          <w:rStyle w:val="default"/>
          <w:rFonts w:cs="FrankRuehl"/>
          <w:rtl/>
        </w:rPr>
        <w:t xml:space="preserve"> ו</w:t>
      </w:r>
      <w:r>
        <w:rPr>
          <w:rStyle w:val="default"/>
          <w:rFonts w:cs="FrankRuehl" w:hint="cs"/>
          <w:rtl/>
        </w:rPr>
        <w:t>ה</w:t>
      </w:r>
      <w:r>
        <w:rPr>
          <w:rStyle w:val="default"/>
          <w:rFonts w:cs="FrankRuehl"/>
          <w:rtl/>
        </w:rPr>
        <w:t>רווח</w:t>
      </w:r>
      <w:r>
        <w:rPr>
          <w:rStyle w:val="default"/>
          <w:rFonts w:cs="FrankRuehl" w:hint="cs"/>
          <w:rtl/>
        </w:rPr>
        <w:t>ה ו</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ב</w:t>
      </w:r>
      <w:r>
        <w:rPr>
          <w:rStyle w:val="default"/>
          <w:rFonts w:cs="FrankRuehl" w:hint="cs"/>
          <w:rtl/>
        </w:rPr>
        <w:t>ר</w:t>
      </w:r>
      <w:r>
        <w:rPr>
          <w:rStyle w:val="default"/>
          <w:rFonts w:cs="FrankRuehl"/>
          <w:rtl/>
        </w:rPr>
        <w:t>י</w:t>
      </w:r>
      <w:r>
        <w:rPr>
          <w:rStyle w:val="default"/>
          <w:rFonts w:cs="FrankRuehl" w:hint="cs"/>
          <w:rtl/>
        </w:rPr>
        <w:t>אות ממונים"; ובמקום "והוא רשאי" יבוא "והם רשאים".</w:t>
      </w:r>
    </w:p>
    <w:p w:rsidR="00DF63EA" w:rsidRPr="00995AFC" w:rsidRDefault="00DF63EA">
      <w:pPr>
        <w:pStyle w:val="P00"/>
        <w:spacing w:before="0"/>
        <w:ind w:left="624" w:right="1134"/>
        <w:rPr>
          <w:rStyle w:val="default"/>
          <w:rFonts w:cs="FrankRuehl" w:hint="cs"/>
          <w:vanish/>
          <w:color w:val="FF0000"/>
          <w:sz w:val="20"/>
          <w:szCs w:val="20"/>
          <w:shd w:val="clear" w:color="auto" w:fill="FFFF99"/>
          <w:rtl/>
        </w:rPr>
      </w:pPr>
      <w:bookmarkStart w:id="216" w:name="Rov138"/>
      <w:r w:rsidRPr="00995AFC">
        <w:rPr>
          <w:rStyle w:val="default"/>
          <w:rFonts w:cs="FrankRuehl" w:hint="cs"/>
          <w:vanish/>
          <w:color w:val="FF0000"/>
          <w:sz w:val="20"/>
          <w:szCs w:val="20"/>
          <w:shd w:val="clear" w:color="auto" w:fill="FFFF99"/>
          <w:rtl/>
        </w:rPr>
        <w:t>מיום 1.1.1995</w:t>
      </w:r>
    </w:p>
    <w:p w:rsidR="00DF63EA" w:rsidRPr="00995AFC" w:rsidRDefault="00DF63EA">
      <w:pPr>
        <w:pStyle w:val="P00"/>
        <w:spacing w:before="0"/>
        <w:ind w:left="624" w:right="1134"/>
        <w:rPr>
          <w:rFonts w:cs="FrankRuehl" w:hint="cs"/>
          <w:b/>
          <w:bCs/>
          <w:vanish/>
          <w:szCs w:val="20"/>
          <w:shd w:val="clear" w:color="auto" w:fill="FFFF99"/>
          <w:rtl/>
        </w:rPr>
      </w:pPr>
      <w:r w:rsidRPr="00995AFC">
        <w:rPr>
          <w:rFonts w:cs="FrankRuehl" w:hint="cs"/>
          <w:b/>
          <w:bCs/>
          <w:vanish/>
          <w:szCs w:val="20"/>
          <w:shd w:val="clear" w:color="auto" w:fill="FFFF99"/>
          <w:rtl/>
        </w:rPr>
        <w:t>תיקון מס' 2</w:t>
      </w:r>
    </w:p>
    <w:bookmarkStart w:id="217" w:name="_Hlk116458585"/>
    <w:p w:rsidR="00DF63EA" w:rsidRPr="00995AFC" w:rsidRDefault="00DF63EA">
      <w:pPr>
        <w:pStyle w:val="P00"/>
        <w:spacing w:before="0"/>
        <w:ind w:left="624" w:right="1134"/>
        <w:rPr>
          <w:rStyle w:val="default"/>
          <w:rFonts w:cs="FrankRuehl"/>
          <w:vanish/>
          <w:shd w:val="clear" w:color="auto" w:fill="FFFF99"/>
          <w:rtl/>
        </w:rPr>
      </w:pPr>
      <w:r w:rsidRPr="00995AFC">
        <w:rPr>
          <w:rFonts w:cs="FrankRuehl"/>
          <w:vanish/>
          <w:szCs w:val="20"/>
          <w:shd w:val="clear" w:color="auto" w:fill="FFFF99"/>
          <w:rtl/>
        </w:rPr>
        <w:fldChar w:fldCharType="begin"/>
      </w:r>
      <w:r w:rsidRPr="00995AFC">
        <w:rPr>
          <w:rFonts w:cs="FrankRuehl"/>
          <w:vanish/>
          <w:szCs w:val="20"/>
          <w:shd w:val="clear" w:color="auto" w:fill="FFFF99"/>
          <w:rtl/>
        </w:rPr>
        <w:instrText xml:space="preserve"> </w:instrText>
      </w:r>
      <w:r w:rsidRPr="00995AFC">
        <w:rPr>
          <w:rFonts w:cs="FrankRuehl"/>
          <w:vanish/>
          <w:szCs w:val="20"/>
          <w:shd w:val="clear" w:color="auto" w:fill="FFFF99"/>
        </w:rPr>
        <w:instrText>HYPERLINK</w:instrText>
      </w:r>
      <w:r w:rsidRPr="00995AFC">
        <w:rPr>
          <w:rFonts w:cs="FrankRuehl"/>
          <w:vanish/>
          <w:szCs w:val="20"/>
          <w:shd w:val="clear" w:color="auto" w:fill="FFFF99"/>
          <w:rtl/>
        </w:rPr>
        <w:instrText xml:space="preserve"> "</w:instrText>
      </w:r>
      <w:r w:rsidRPr="00995AFC">
        <w:rPr>
          <w:rFonts w:cs="FrankRuehl"/>
          <w:vanish/>
          <w:szCs w:val="20"/>
          <w:shd w:val="clear" w:color="auto" w:fill="FFFF99"/>
        </w:rPr>
        <w:instrText>http://www.nevo.co.il/Law_word/law14/LAW-1496.pdf</w:instrText>
      </w:r>
      <w:r w:rsidRPr="00995AFC">
        <w:rPr>
          <w:rFonts w:cs="FrankRuehl"/>
          <w:vanish/>
          <w:szCs w:val="20"/>
          <w:shd w:val="clear" w:color="auto" w:fill="FFFF99"/>
          <w:rtl/>
        </w:rPr>
        <w:instrText xml:space="preserve">" </w:instrText>
      </w:r>
      <w:r w:rsidR="00B924AA" w:rsidRPr="00995AFC">
        <w:rPr>
          <w:rFonts w:cs="FrankRuehl"/>
          <w:vanish/>
          <w:szCs w:val="20"/>
          <w:shd w:val="clear" w:color="auto" w:fill="FFFF99"/>
        </w:rPr>
      </w:r>
      <w:r w:rsidRPr="00995AFC">
        <w:rPr>
          <w:rFonts w:cs="FrankRuehl"/>
          <w:vanish/>
          <w:szCs w:val="20"/>
          <w:shd w:val="clear" w:color="auto" w:fill="FFFF99"/>
          <w:rtl/>
        </w:rPr>
        <w:fldChar w:fldCharType="separate"/>
      </w:r>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ה מס' 1496</w:t>
      </w:r>
      <w:r w:rsidRPr="00995AFC">
        <w:rPr>
          <w:rFonts w:cs="FrankRuehl"/>
          <w:vanish/>
          <w:szCs w:val="20"/>
          <w:shd w:val="clear" w:color="auto" w:fill="FFFF99"/>
          <w:rtl/>
        </w:rPr>
        <w:fldChar w:fldCharType="end"/>
      </w:r>
      <w:r w:rsidRPr="00995AFC">
        <w:rPr>
          <w:rFonts w:cs="FrankRuehl" w:hint="cs"/>
          <w:vanish/>
          <w:szCs w:val="20"/>
          <w:shd w:val="clear" w:color="auto" w:fill="FFFF99"/>
          <w:rtl/>
        </w:rPr>
        <w:t xml:space="preserve"> </w:t>
      </w:r>
      <w:r w:rsidRPr="00995AFC">
        <w:rPr>
          <w:rFonts w:cs="FrankRuehl"/>
          <w:vanish/>
          <w:szCs w:val="20"/>
          <w:shd w:val="clear" w:color="auto" w:fill="FFFF99"/>
          <w:rtl/>
        </w:rPr>
        <w:t>מ</w:t>
      </w:r>
      <w:r w:rsidRPr="00995AFC">
        <w:rPr>
          <w:rFonts w:cs="FrankRuehl" w:hint="cs"/>
          <w:vanish/>
          <w:szCs w:val="20"/>
          <w:shd w:val="clear" w:color="auto" w:fill="FFFF99"/>
          <w:rtl/>
        </w:rPr>
        <w:t>יום 28.12.1994 ע</w:t>
      </w:r>
      <w:r w:rsidRPr="00995AFC">
        <w:rPr>
          <w:rFonts w:cs="FrankRuehl"/>
          <w:vanish/>
          <w:szCs w:val="20"/>
          <w:shd w:val="clear" w:color="auto" w:fill="FFFF99"/>
          <w:rtl/>
        </w:rPr>
        <w:t>מ</w:t>
      </w:r>
      <w:r w:rsidRPr="00995AFC">
        <w:rPr>
          <w:rFonts w:cs="FrankRuehl" w:hint="cs"/>
          <w:vanish/>
          <w:szCs w:val="20"/>
          <w:shd w:val="clear" w:color="auto" w:fill="FFFF99"/>
          <w:rtl/>
        </w:rPr>
        <w:t xml:space="preserve">' 54 </w:t>
      </w:r>
      <w:r w:rsidRPr="00995AFC">
        <w:rPr>
          <w:rStyle w:val="default"/>
          <w:rFonts w:cs="FrankRuehl" w:hint="cs"/>
          <w:vanish/>
          <w:sz w:val="20"/>
          <w:szCs w:val="20"/>
          <w:shd w:val="clear" w:color="auto" w:fill="FFFF99"/>
          <w:rtl/>
        </w:rPr>
        <w:t>(</w:t>
      </w:r>
      <w:hyperlink r:id="rId369" w:history="1">
        <w:r w:rsidRPr="00995AFC">
          <w:rPr>
            <w:rStyle w:val="Hyperlink"/>
            <w:rFonts w:cs="FrankRuehl" w:hint="cs"/>
            <w:vanish/>
            <w:szCs w:val="20"/>
            <w:shd w:val="clear" w:color="auto" w:fill="FFFF99"/>
            <w:rtl/>
          </w:rPr>
          <w:t>ה"ח 2321</w:t>
        </w:r>
      </w:hyperlink>
      <w:r w:rsidRPr="00995AFC">
        <w:rPr>
          <w:rStyle w:val="default"/>
          <w:rFonts w:cs="FrankRuehl" w:hint="cs"/>
          <w:vanish/>
          <w:sz w:val="20"/>
          <w:szCs w:val="20"/>
          <w:shd w:val="clear" w:color="auto" w:fill="FFFF99"/>
          <w:rtl/>
        </w:rPr>
        <w:t>)</w:t>
      </w:r>
    </w:p>
    <w:bookmarkEnd w:id="217"/>
    <w:p w:rsidR="00DF63EA" w:rsidRDefault="00DF63EA">
      <w:pPr>
        <w:pStyle w:val="P00"/>
        <w:ind w:left="624" w:right="1134"/>
        <w:rPr>
          <w:rStyle w:val="default"/>
          <w:rFonts w:cs="FrankRuehl" w:hint="cs"/>
          <w:sz w:val="2"/>
          <w:szCs w:val="2"/>
          <w:rtl/>
        </w:rPr>
      </w:pPr>
      <w:r w:rsidRPr="00995AFC">
        <w:rPr>
          <w:rStyle w:val="default"/>
          <w:rFonts w:cs="FrankRuehl"/>
          <w:vanish/>
          <w:sz w:val="22"/>
          <w:szCs w:val="22"/>
          <w:shd w:val="clear" w:color="auto" w:fill="FFFF99"/>
          <w:rtl/>
        </w:rPr>
        <w:t>(1)</w:t>
      </w:r>
      <w:r w:rsidRPr="00995AFC">
        <w:rPr>
          <w:rStyle w:val="default"/>
          <w:rFonts w:cs="FrankRuehl"/>
          <w:vanish/>
          <w:sz w:val="22"/>
          <w:szCs w:val="22"/>
          <w:shd w:val="clear" w:color="auto" w:fill="FFFF99"/>
          <w:rtl/>
        </w:rPr>
        <w:tab/>
        <w:t>סעי</w:t>
      </w:r>
      <w:r w:rsidRPr="00995AFC">
        <w:rPr>
          <w:rStyle w:val="default"/>
          <w:rFonts w:cs="FrankRuehl" w:hint="cs"/>
          <w:vanish/>
          <w:sz w:val="22"/>
          <w:szCs w:val="22"/>
          <w:shd w:val="clear" w:color="auto" w:fill="FFFF99"/>
          <w:rtl/>
        </w:rPr>
        <w:t>פים 2</w:t>
      </w:r>
      <w:r w:rsidRPr="00995AFC">
        <w:rPr>
          <w:rStyle w:val="default"/>
          <w:rFonts w:cs="FrankRuehl"/>
          <w:vanish/>
          <w:sz w:val="22"/>
          <w:szCs w:val="22"/>
          <w:shd w:val="clear" w:color="auto" w:fill="FFFF99"/>
          <w:rtl/>
        </w:rPr>
        <w:t>ב, 5, 5</w:t>
      </w:r>
      <w:r w:rsidRPr="00995AFC">
        <w:rPr>
          <w:rStyle w:val="default"/>
          <w:rFonts w:cs="FrankRuehl" w:hint="cs"/>
          <w:vanish/>
          <w:sz w:val="22"/>
          <w:szCs w:val="22"/>
          <w:shd w:val="clear" w:color="auto" w:fill="FFFF99"/>
          <w:rtl/>
        </w:rPr>
        <w:t>א</w:t>
      </w:r>
      <w:r w:rsidRPr="00995AFC">
        <w:rPr>
          <w:rStyle w:val="default"/>
          <w:rFonts w:cs="FrankRuehl"/>
          <w:vanish/>
          <w:sz w:val="22"/>
          <w:szCs w:val="22"/>
          <w:shd w:val="clear" w:color="auto" w:fill="FFFF99"/>
          <w:rtl/>
        </w:rPr>
        <w:t>, 6(א</w:t>
      </w:r>
      <w:r w:rsidRPr="00995AFC">
        <w:rPr>
          <w:rStyle w:val="default"/>
          <w:rFonts w:cs="FrankRuehl" w:hint="cs"/>
          <w:vanish/>
          <w:sz w:val="22"/>
          <w:szCs w:val="22"/>
          <w:shd w:val="clear" w:color="auto" w:fill="FFFF99"/>
          <w:rtl/>
        </w:rPr>
        <w:t>), (ב</w:t>
      </w:r>
      <w:r w:rsidRPr="00995AFC">
        <w:rPr>
          <w:rStyle w:val="default"/>
          <w:rFonts w:cs="FrankRuehl"/>
          <w:vanish/>
          <w:sz w:val="22"/>
          <w:szCs w:val="22"/>
          <w:shd w:val="clear" w:color="auto" w:fill="FFFF99"/>
          <w:rtl/>
        </w:rPr>
        <w:t>) ו-(ג</w:t>
      </w:r>
      <w:r w:rsidRPr="00995AFC">
        <w:rPr>
          <w:rStyle w:val="default"/>
          <w:rFonts w:cs="FrankRuehl" w:hint="cs"/>
          <w:vanish/>
          <w:sz w:val="22"/>
          <w:szCs w:val="22"/>
          <w:shd w:val="clear" w:color="auto" w:fill="FFFF99"/>
          <w:rtl/>
        </w:rPr>
        <w:t>)</w:t>
      </w:r>
      <w:r w:rsidR="00F50DBD" w:rsidRPr="00995AFC">
        <w:rPr>
          <w:rStyle w:val="default"/>
          <w:rFonts w:cs="FrankRuehl" w:hint="cs"/>
          <w:vanish/>
          <w:sz w:val="22"/>
          <w:szCs w:val="22"/>
          <w:u w:val="single"/>
          <w:shd w:val="clear" w:color="auto" w:fill="FFFF99"/>
          <w:rtl/>
        </w:rPr>
        <w:t>, 6א</w:t>
      </w:r>
      <w:r w:rsidRPr="00995AFC">
        <w:rPr>
          <w:rStyle w:val="default"/>
          <w:rFonts w:cs="FrankRuehl" w:hint="cs"/>
          <w:vanish/>
          <w:sz w:val="22"/>
          <w:szCs w:val="22"/>
          <w:shd w:val="clear" w:color="auto" w:fill="FFFF99"/>
          <w:rtl/>
        </w:rPr>
        <w:t xml:space="preserve"> ו-9 לחוק </w:t>
      </w:r>
      <w:r w:rsidR="00F50DBD" w:rsidRPr="00995AFC">
        <w:rPr>
          <w:rStyle w:val="default"/>
          <w:rFonts w:cs="FrankRuehl" w:hint="eastAsia"/>
          <w:vanish/>
          <w:sz w:val="22"/>
          <w:szCs w:val="22"/>
          <w:shd w:val="clear" w:color="auto" w:fill="FFFF99"/>
          <w:rtl/>
        </w:rPr>
        <w:t>–</w:t>
      </w:r>
      <w:r w:rsidRPr="00995AFC">
        <w:rPr>
          <w:rStyle w:val="default"/>
          <w:rFonts w:cs="FrankRuehl" w:hint="cs"/>
          <w:vanish/>
          <w:sz w:val="22"/>
          <w:szCs w:val="22"/>
          <w:shd w:val="clear" w:color="auto" w:fill="FFFF99"/>
          <w:rtl/>
        </w:rPr>
        <w:t xml:space="preserve"> בטלים;</w:t>
      </w:r>
      <w:bookmarkEnd w:id="216"/>
    </w:p>
    <w:p w:rsidR="00DF63EA" w:rsidRDefault="00DF63EA" w:rsidP="00B803FE">
      <w:pPr>
        <w:pStyle w:val="P00"/>
        <w:spacing w:before="72"/>
        <w:ind w:left="0" w:right="1134"/>
        <w:rPr>
          <w:rStyle w:val="default"/>
          <w:rFonts w:cs="FrankRuehl"/>
          <w:rtl/>
        </w:rPr>
      </w:pPr>
      <w:bookmarkStart w:id="218" w:name="Seif77"/>
      <w:bookmarkEnd w:id="218"/>
      <w:r>
        <w:rPr>
          <w:lang w:val="he-IL"/>
        </w:rPr>
        <w:pict>
          <v:rect id="_x0000_s2242" style="position:absolute;left:0;text-align:left;margin-left:464.5pt;margin-top:8.05pt;width:75.05pt;height:44.3pt;z-index:251579392" o:allowincell="f" filled="f" stroked="f" strokecolor="lime" strokeweight=".25pt">
            <v:textbox style="mso-next-textbox:#_x0000_s2242" inset="0,0,0,0">
              <w:txbxContent>
                <w:p w:rsidR="00387307" w:rsidRDefault="00387307">
                  <w:pPr>
                    <w:spacing w:line="160" w:lineRule="exact"/>
                    <w:jc w:val="left"/>
                    <w:rPr>
                      <w:rFonts w:cs="Miriam"/>
                      <w:noProof/>
                      <w:sz w:val="18"/>
                      <w:szCs w:val="18"/>
                      <w:rtl/>
                    </w:rPr>
                  </w:pPr>
                  <w:r>
                    <w:rPr>
                      <w:rFonts w:cs="Miriam"/>
                      <w:sz w:val="18"/>
                      <w:szCs w:val="18"/>
                      <w:rtl/>
                    </w:rPr>
                    <w:t>תיקו</w:t>
                  </w:r>
                  <w:r>
                    <w:rPr>
                      <w:rFonts w:cs="Miriam" w:hint="cs"/>
                      <w:sz w:val="18"/>
                      <w:szCs w:val="18"/>
                      <w:rtl/>
                    </w:rPr>
                    <w:t>ן חו</w:t>
                  </w:r>
                  <w:r>
                    <w:rPr>
                      <w:rFonts w:cs="Miriam"/>
                      <w:sz w:val="18"/>
                      <w:szCs w:val="18"/>
                      <w:rtl/>
                    </w:rPr>
                    <w:t>ק</w:t>
                  </w:r>
                  <w:r>
                    <w:rPr>
                      <w:rFonts w:cs="Miriam" w:hint="cs"/>
                      <w:sz w:val="18"/>
                      <w:szCs w:val="18"/>
                      <w:rtl/>
                    </w:rPr>
                    <w:t xml:space="preserve"> </w:t>
                  </w:r>
                  <w:r>
                    <w:rPr>
                      <w:rFonts w:cs="Miriam"/>
                      <w:sz w:val="18"/>
                      <w:szCs w:val="18"/>
                      <w:rtl/>
                    </w:rPr>
                    <w:t>הביט</w:t>
                  </w:r>
                  <w:r>
                    <w:rPr>
                      <w:rFonts w:cs="Miriam" w:hint="cs"/>
                      <w:sz w:val="18"/>
                      <w:szCs w:val="18"/>
                      <w:rtl/>
                    </w:rPr>
                    <w:t>וח ה</w:t>
                  </w:r>
                  <w:r>
                    <w:rPr>
                      <w:rFonts w:cs="Miriam"/>
                      <w:sz w:val="18"/>
                      <w:szCs w:val="18"/>
                      <w:rtl/>
                    </w:rPr>
                    <w:t>ל</w:t>
                  </w:r>
                  <w:r>
                    <w:rPr>
                      <w:rFonts w:cs="Miriam" w:hint="cs"/>
                      <w:sz w:val="18"/>
                      <w:szCs w:val="18"/>
                      <w:rtl/>
                    </w:rPr>
                    <w:t>אומ</w:t>
                  </w:r>
                  <w:r>
                    <w:rPr>
                      <w:rFonts w:cs="Miriam"/>
                      <w:sz w:val="18"/>
                      <w:szCs w:val="18"/>
                      <w:rtl/>
                    </w:rPr>
                    <w:t>י</w:t>
                  </w:r>
                  <w:r>
                    <w:rPr>
                      <w:rFonts w:cs="Miriam" w:hint="cs"/>
                      <w:sz w:val="18"/>
                      <w:szCs w:val="18"/>
                      <w:rtl/>
                    </w:rPr>
                    <w:t xml:space="preserve"> </w:t>
                  </w:r>
                  <w:r>
                    <w:rPr>
                      <w:rFonts w:cs="Miriam"/>
                      <w:sz w:val="18"/>
                      <w:szCs w:val="18"/>
                      <w:rtl/>
                    </w:rPr>
                    <w:t>– מס' 88</w:t>
                  </w:r>
                </w:p>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big-number"/>
          <w:rFonts w:cs="Miriam"/>
          <w:rtl/>
        </w:rPr>
        <w:t>64.</w:t>
      </w:r>
      <w:r>
        <w:rPr>
          <w:rStyle w:val="big-number"/>
          <w:rFonts w:cs="Miriam"/>
          <w:rtl/>
        </w:rPr>
        <w:tab/>
      </w:r>
      <w:r>
        <w:rPr>
          <w:rStyle w:val="default"/>
          <w:rFonts w:cs="FrankRuehl"/>
          <w:rtl/>
        </w:rPr>
        <w:t>בחוק</w:t>
      </w:r>
      <w:r>
        <w:rPr>
          <w:rStyle w:val="default"/>
          <w:rFonts w:cs="FrankRuehl" w:hint="cs"/>
          <w:rtl/>
        </w:rPr>
        <w:t xml:space="preserve"> הבי</w:t>
      </w:r>
      <w:r>
        <w:rPr>
          <w:rStyle w:val="default"/>
          <w:rFonts w:cs="FrankRuehl"/>
          <w:rtl/>
        </w:rPr>
        <w:t xml:space="preserve">טוח </w:t>
      </w:r>
      <w:r>
        <w:rPr>
          <w:rStyle w:val="default"/>
          <w:rFonts w:cs="FrankRuehl" w:hint="cs"/>
          <w:rtl/>
        </w:rPr>
        <w:t xml:space="preserve">הלאומי </w:t>
      </w:r>
      <w:r w:rsidR="00F50DBD">
        <w:rPr>
          <w:rStyle w:val="default"/>
          <w:rFonts w:cs="FrankRuehl" w:hint="eastAsia"/>
          <w:rtl/>
        </w:rPr>
        <w:t>–</w:t>
      </w:r>
    </w:p>
    <w:p w:rsidR="00DF63EA" w:rsidRDefault="00DF63EA">
      <w:pPr>
        <w:pStyle w:val="P00"/>
        <w:spacing w:before="72"/>
        <w:ind w:left="0" w:right="1134"/>
        <w:rPr>
          <w:rStyle w:val="default"/>
          <w:rFonts w:cs="FrankRuehl" w:hint="cs"/>
          <w:rtl/>
        </w:rPr>
      </w:pPr>
      <w:r>
        <w:rPr>
          <w:rFonts w:cs="FrankRuehl"/>
          <w:sz w:val="26"/>
          <w:rtl/>
        </w:rPr>
        <w:tab/>
      </w:r>
      <w:r>
        <w:rPr>
          <w:rStyle w:val="default"/>
          <w:rFonts w:cs="FrankRuehl"/>
          <w:rtl/>
        </w:rPr>
        <w:t>(1) עד (4)</w:t>
      </w:r>
      <w:r w:rsidR="00F50DBD">
        <w:rPr>
          <w:rFonts w:cs="FrankRuehl" w:hint="cs"/>
          <w:sz w:val="26"/>
          <w:rtl/>
        </w:rPr>
        <w:t xml:space="preserve"> </w:t>
      </w:r>
      <w:r>
        <w:rPr>
          <w:rStyle w:val="default"/>
          <w:rFonts w:cs="FrankRuehl"/>
          <w:rtl/>
        </w:rPr>
        <w:t>(נמח</w:t>
      </w:r>
      <w:r>
        <w:rPr>
          <w:rStyle w:val="default"/>
          <w:rFonts w:cs="FrankRuehl" w:hint="cs"/>
          <w:rtl/>
        </w:rPr>
        <w:t>קו);</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בסע</w:t>
      </w:r>
      <w:r>
        <w:rPr>
          <w:rStyle w:val="default"/>
          <w:rFonts w:cs="FrankRuehl" w:hint="cs"/>
          <w:rtl/>
        </w:rPr>
        <w:t xml:space="preserve">יף 239 </w:t>
      </w:r>
      <w:r w:rsidR="00F50DBD">
        <w:rPr>
          <w:rStyle w:val="default"/>
          <w:rFonts w:cs="FrankRuehl" w:hint="eastAsia"/>
          <w:rtl/>
        </w:rPr>
        <w:t>–</w:t>
      </w:r>
    </w:p>
    <w:p w:rsidR="00DF63EA" w:rsidRDefault="00DF63EA">
      <w:pPr>
        <w:pStyle w:val="P22"/>
        <w:spacing w:before="72"/>
        <w:ind w:left="1021" w:right="1134"/>
        <w:rPr>
          <w:rStyle w:val="default"/>
          <w:rFonts w:cs="FrankRuehl"/>
          <w:rtl/>
        </w:rPr>
      </w:pPr>
      <w:r>
        <w:rPr>
          <w:rStyle w:val="default"/>
          <w:rFonts w:cs="FrankRuehl"/>
          <w:rtl/>
        </w:rPr>
        <w:t>(1)</w:t>
      </w:r>
      <w:r>
        <w:rPr>
          <w:rStyle w:val="default"/>
          <w:rFonts w:cs="FrankRuehl"/>
          <w:rtl/>
        </w:rPr>
        <w:tab/>
        <w:t>סעי</w:t>
      </w:r>
      <w:r>
        <w:rPr>
          <w:rStyle w:val="default"/>
          <w:rFonts w:cs="FrankRuehl" w:hint="cs"/>
          <w:rtl/>
        </w:rPr>
        <w:t>ף קט</w:t>
      </w:r>
      <w:r>
        <w:rPr>
          <w:rStyle w:val="default"/>
          <w:rFonts w:cs="FrankRuehl"/>
          <w:rtl/>
        </w:rPr>
        <w:t xml:space="preserve">ן (ג) </w:t>
      </w:r>
      <w:r>
        <w:rPr>
          <w:rStyle w:val="default"/>
          <w:rFonts w:cs="FrankRuehl" w:hint="cs"/>
          <w:rtl/>
        </w:rPr>
        <w:t>יסומן (ו) ו</w:t>
      </w:r>
      <w:r>
        <w:rPr>
          <w:rStyle w:val="default"/>
          <w:rFonts w:cs="FrankRuehl"/>
          <w:rtl/>
        </w:rPr>
        <w:t>א</w:t>
      </w:r>
      <w:r>
        <w:rPr>
          <w:rStyle w:val="default"/>
          <w:rFonts w:cs="FrankRuehl" w:hint="cs"/>
          <w:rtl/>
        </w:rPr>
        <w:t>חר</w:t>
      </w:r>
      <w:r>
        <w:rPr>
          <w:rStyle w:val="default"/>
          <w:rFonts w:cs="FrankRuehl"/>
          <w:rtl/>
        </w:rPr>
        <w:t>י</w:t>
      </w:r>
      <w:r>
        <w:rPr>
          <w:rStyle w:val="default"/>
          <w:rFonts w:cs="FrankRuehl" w:hint="cs"/>
          <w:rtl/>
        </w:rPr>
        <w:t xml:space="preserve"> סעי</w:t>
      </w:r>
      <w:r>
        <w:rPr>
          <w:rStyle w:val="default"/>
          <w:rFonts w:cs="FrankRuehl"/>
          <w:rtl/>
        </w:rPr>
        <w:t>ף</w:t>
      </w:r>
      <w:r>
        <w:rPr>
          <w:rStyle w:val="default"/>
          <w:rFonts w:cs="FrankRuehl" w:hint="cs"/>
          <w:rtl/>
        </w:rPr>
        <w:t xml:space="preserve"> ק</w:t>
      </w:r>
      <w:r>
        <w:rPr>
          <w:rStyle w:val="default"/>
          <w:rFonts w:cs="FrankRuehl"/>
          <w:rtl/>
        </w:rPr>
        <w:t>ט</w:t>
      </w:r>
      <w:r>
        <w:rPr>
          <w:rStyle w:val="default"/>
          <w:rFonts w:cs="FrankRuehl" w:hint="cs"/>
          <w:rtl/>
        </w:rPr>
        <w:t>ן (ב) יבוא:</w:t>
      </w:r>
    </w:p>
    <w:p w:rsidR="00DF63EA" w:rsidRDefault="00DF63EA">
      <w:pPr>
        <w:pStyle w:val="P33"/>
        <w:spacing w:before="72"/>
        <w:ind w:left="1474" w:right="1134"/>
        <w:rPr>
          <w:rStyle w:val="default"/>
          <w:rFonts w:cs="FrankRuehl"/>
          <w:rtl/>
        </w:rPr>
      </w:pPr>
      <w:r>
        <w:rPr>
          <w:rStyle w:val="default"/>
          <w:rFonts w:cs="FrankRuehl"/>
          <w:rtl/>
        </w:rPr>
        <w:t>"(ג)</w:t>
      </w:r>
      <w:r>
        <w:rPr>
          <w:rStyle w:val="default"/>
          <w:rFonts w:cs="FrankRuehl"/>
          <w:rtl/>
        </w:rPr>
        <w:tab/>
        <w:t>מי</w:t>
      </w:r>
      <w:r>
        <w:rPr>
          <w:rStyle w:val="default"/>
          <w:rFonts w:cs="FrankRuehl" w:hint="cs"/>
          <w:rtl/>
        </w:rPr>
        <w:t xml:space="preserve"> </w:t>
      </w:r>
      <w:r>
        <w:rPr>
          <w:rStyle w:val="default"/>
          <w:rFonts w:cs="FrankRuehl"/>
          <w:rtl/>
        </w:rPr>
        <w:t>שלא</w:t>
      </w:r>
      <w:r>
        <w:rPr>
          <w:rStyle w:val="default"/>
          <w:rFonts w:cs="FrankRuehl" w:hint="cs"/>
          <w:rtl/>
        </w:rPr>
        <w:t xml:space="preserve"> </w:t>
      </w:r>
      <w:r>
        <w:rPr>
          <w:rStyle w:val="default"/>
          <w:rFonts w:cs="FrankRuehl"/>
          <w:rtl/>
        </w:rPr>
        <w:t>שיל</w:t>
      </w:r>
      <w:r>
        <w:rPr>
          <w:rStyle w:val="default"/>
          <w:rFonts w:cs="FrankRuehl" w:hint="cs"/>
          <w:rtl/>
        </w:rPr>
        <w:t>ם</w:t>
      </w:r>
      <w:r>
        <w:rPr>
          <w:rStyle w:val="default"/>
          <w:rFonts w:cs="FrankRuehl"/>
          <w:rtl/>
        </w:rPr>
        <w:t xml:space="preserve"> דמ</w:t>
      </w:r>
      <w:r>
        <w:rPr>
          <w:rStyle w:val="default"/>
          <w:rFonts w:cs="FrankRuehl" w:hint="cs"/>
          <w:rtl/>
        </w:rPr>
        <w:t xml:space="preserve">י ביטוח לאומי עבור עובדו כאמור בחוק זה דינו </w:t>
      </w:r>
      <w:r w:rsidR="00F50DBD">
        <w:rPr>
          <w:rStyle w:val="default"/>
          <w:rFonts w:cs="FrankRuehl" w:hint="eastAsia"/>
          <w:rtl/>
        </w:rPr>
        <w:t>–</w:t>
      </w:r>
      <w:r>
        <w:rPr>
          <w:rStyle w:val="default"/>
          <w:rFonts w:cs="FrankRuehl" w:hint="cs"/>
          <w:rtl/>
        </w:rPr>
        <w:t xml:space="preserve"> מאסר שנה או קנס כאמור בסעיף 61(א)(4) לחוק העונשין, תשל"ז-1977, ואם הוא ת</w:t>
      </w:r>
      <w:r>
        <w:rPr>
          <w:rStyle w:val="default"/>
          <w:rFonts w:cs="FrankRuehl"/>
          <w:rtl/>
        </w:rPr>
        <w:t>אג</w:t>
      </w:r>
      <w:r>
        <w:rPr>
          <w:rStyle w:val="default"/>
          <w:rFonts w:cs="FrankRuehl" w:hint="cs"/>
          <w:rtl/>
        </w:rPr>
        <w:t>יד, דינו - כפל הקנס האמור.</w:t>
      </w:r>
    </w:p>
    <w:p w:rsidR="00DF63EA" w:rsidRDefault="00DF63EA">
      <w:pPr>
        <w:pStyle w:val="P33"/>
        <w:spacing w:before="72"/>
        <w:ind w:left="1474" w:right="1134"/>
        <w:rPr>
          <w:rStyle w:val="default"/>
          <w:rFonts w:cs="FrankRuehl"/>
          <w:rtl/>
        </w:rPr>
      </w:pPr>
      <w:r>
        <w:rPr>
          <w:rStyle w:val="default"/>
          <w:rFonts w:cs="FrankRuehl" w:hint="cs"/>
          <w:rtl/>
        </w:rPr>
        <w:t>(ד)</w:t>
      </w:r>
      <w:r>
        <w:rPr>
          <w:rStyle w:val="default"/>
          <w:rFonts w:cs="FrankRuehl"/>
          <w:rtl/>
        </w:rPr>
        <w:tab/>
        <w:t xml:space="preserve">מי </w:t>
      </w:r>
      <w:r>
        <w:rPr>
          <w:rStyle w:val="default"/>
          <w:rFonts w:cs="FrankRuehl" w:hint="cs"/>
          <w:rtl/>
        </w:rPr>
        <w:t xml:space="preserve">שלא </w:t>
      </w:r>
      <w:r>
        <w:rPr>
          <w:rStyle w:val="default"/>
          <w:rFonts w:cs="FrankRuehl"/>
          <w:rtl/>
        </w:rPr>
        <w:t>שילם</w:t>
      </w:r>
      <w:r>
        <w:rPr>
          <w:rStyle w:val="default"/>
          <w:rFonts w:cs="FrankRuehl" w:hint="cs"/>
          <w:rtl/>
        </w:rPr>
        <w:t xml:space="preserve"> ביודעין דמי בי</w:t>
      </w:r>
      <w:r>
        <w:rPr>
          <w:rStyle w:val="default"/>
          <w:rFonts w:cs="FrankRuehl"/>
          <w:rtl/>
        </w:rPr>
        <w:t>ט</w:t>
      </w:r>
      <w:r>
        <w:rPr>
          <w:rStyle w:val="default"/>
          <w:rFonts w:cs="FrankRuehl" w:hint="cs"/>
          <w:rtl/>
        </w:rPr>
        <w:t>ו</w:t>
      </w:r>
      <w:r>
        <w:rPr>
          <w:rStyle w:val="default"/>
          <w:rFonts w:cs="FrankRuehl"/>
          <w:rtl/>
        </w:rPr>
        <w:t>ח</w:t>
      </w:r>
      <w:r>
        <w:rPr>
          <w:rStyle w:val="default"/>
          <w:rFonts w:cs="FrankRuehl" w:hint="cs"/>
          <w:rtl/>
        </w:rPr>
        <w:t xml:space="preserve"> לאומי בעד עצמו כאמור בחוק זה דינו - </w:t>
      </w:r>
      <w:r>
        <w:rPr>
          <w:rStyle w:val="default"/>
          <w:rFonts w:cs="FrankRuehl"/>
          <w:rtl/>
        </w:rPr>
        <w:t>ק</w:t>
      </w:r>
      <w:r>
        <w:rPr>
          <w:rStyle w:val="default"/>
          <w:rFonts w:cs="FrankRuehl" w:hint="cs"/>
          <w:rtl/>
        </w:rPr>
        <w:t>נס.</w:t>
      </w:r>
    </w:p>
    <w:p w:rsidR="00DF63EA" w:rsidRDefault="00DF63EA">
      <w:pPr>
        <w:pStyle w:val="P33"/>
        <w:spacing w:before="72"/>
        <w:ind w:left="1474" w:right="1134"/>
        <w:rPr>
          <w:rStyle w:val="default"/>
          <w:rFonts w:cs="FrankRuehl"/>
          <w:rtl/>
        </w:rPr>
      </w:pPr>
      <w:r>
        <w:rPr>
          <w:rStyle w:val="default"/>
          <w:rFonts w:cs="FrankRuehl" w:hint="cs"/>
          <w:rtl/>
        </w:rPr>
        <w:t>(ה)</w:t>
      </w:r>
      <w:r>
        <w:rPr>
          <w:rStyle w:val="default"/>
          <w:rFonts w:cs="FrankRuehl"/>
          <w:rtl/>
        </w:rPr>
        <w:tab/>
        <w:t>נעב</w:t>
      </w:r>
      <w:r>
        <w:rPr>
          <w:rStyle w:val="default"/>
          <w:rFonts w:cs="FrankRuehl" w:hint="cs"/>
          <w:rtl/>
        </w:rPr>
        <w:t>רה ע</w:t>
      </w:r>
      <w:r>
        <w:rPr>
          <w:rStyle w:val="default"/>
          <w:rFonts w:cs="FrankRuehl"/>
          <w:rtl/>
        </w:rPr>
        <w:t>בירה</w:t>
      </w:r>
      <w:r>
        <w:rPr>
          <w:rStyle w:val="default"/>
          <w:rFonts w:cs="FrankRuehl" w:hint="cs"/>
          <w:rtl/>
        </w:rPr>
        <w:t xml:space="preserve"> לפ</w:t>
      </w:r>
      <w:r>
        <w:rPr>
          <w:rStyle w:val="default"/>
          <w:rFonts w:cs="FrankRuehl"/>
          <w:rtl/>
        </w:rPr>
        <w:t>י</w:t>
      </w:r>
      <w:r>
        <w:rPr>
          <w:rStyle w:val="default"/>
          <w:rFonts w:cs="FrankRuehl" w:hint="cs"/>
          <w:rtl/>
        </w:rPr>
        <w:t xml:space="preserve"> ס</w:t>
      </w:r>
      <w:r>
        <w:rPr>
          <w:rStyle w:val="default"/>
          <w:rFonts w:cs="FrankRuehl"/>
          <w:rtl/>
        </w:rPr>
        <w:t xml:space="preserve">עיף </w:t>
      </w:r>
      <w:r>
        <w:rPr>
          <w:rStyle w:val="default"/>
          <w:rFonts w:cs="FrankRuehl" w:hint="cs"/>
          <w:rtl/>
        </w:rPr>
        <w:t>זה ב</w:t>
      </w:r>
      <w:r>
        <w:rPr>
          <w:rStyle w:val="default"/>
          <w:rFonts w:cs="FrankRuehl"/>
          <w:rtl/>
        </w:rPr>
        <w:t xml:space="preserve">ידי </w:t>
      </w:r>
      <w:r>
        <w:rPr>
          <w:rStyle w:val="default"/>
          <w:rFonts w:cs="FrankRuehl" w:hint="cs"/>
          <w:rtl/>
        </w:rPr>
        <w:t>תאגיד, יואשם בה גם כל אדם אשר בשעת ביצוע העבירה היה בו מנהל פעיל, שותף, למעט שותף מוגבל, או עובד מינהלי בכיר אחראי למעשה נושא העבירה, אלא אם כן הוכיח שניים אלה:</w:t>
      </w:r>
    </w:p>
    <w:p w:rsidR="00DF63EA" w:rsidRDefault="00DF63EA">
      <w:pPr>
        <w:pStyle w:val="P44"/>
        <w:spacing w:before="72"/>
        <w:ind w:left="1928" w:right="1134"/>
        <w:rPr>
          <w:rStyle w:val="default"/>
          <w:rFonts w:cs="FrankRuehl"/>
          <w:rtl/>
        </w:rPr>
      </w:pPr>
      <w:r>
        <w:rPr>
          <w:rStyle w:val="default"/>
          <w:rFonts w:cs="FrankRuehl"/>
          <w:rtl/>
        </w:rPr>
        <w:t>(1)</w:t>
      </w:r>
      <w:r>
        <w:rPr>
          <w:rStyle w:val="default"/>
          <w:rFonts w:cs="FrankRuehl"/>
          <w:rtl/>
        </w:rPr>
        <w:tab/>
        <w:t>שהע</w:t>
      </w:r>
      <w:r>
        <w:rPr>
          <w:rStyle w:val="default"/>
          <w:rFonts w:cs="FrankRuehl" w:hint="cs"/>
          <w:rtl/>
        </w:rPr>
        <w:t>בירה</w:t>
      </w:r>
      <w:r>
        <w:rPr>
          <w:rStyle w:val="default"/>
          <w:rFonts w:cs="FrankRuehl"/>
          <w:rtl/>
        </w:rPr>
        <w:t xml:space="preserve"> נעב</w:t>
      </w:r>
      <w:r>
        <w:rPr>
          <w:rStyle w:val="default"/>
          <w:rFonts w:cs="FrankRuehl" w:hint="cs"/>
          <w:rtl/>
        </w:rPr>
        <w:t>רה</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א בידיעתו;</w:t>
      </w:r>
    </w:p>
    <w:p w:rsidR="00DF63EA" w:rsidRDefault="00DF63EA">
      <w:pPr>
        <w:pStyle w:val="P44"/>
        <w:spacing w:before="72"/>
        <w:ind w:left="1928" w:right="1134"/>
        <w:rPr>
          <w:rStyle w:val="default"/>
          <w:rFonts w:cs="FrankRuehl" w:hint="cs"/>
          <w:rtl/>
        </w:rPr>
      </w:pPr>
      <w:r>
        <w:rPr>
          <w:rStyle w:val="default"/>
          <w:rFonts w:cs="FrankRuehl" w:hint="cs"/>
          <w:rtl/>
        </w:rPr>
        <w:t>(2)</w:t>
      </w:r>
      <w:r>
        <w:rPr>
          <w:rStyle w:val="default"/>
          <w:rFonts w:cs="FrankRuehl"/>
          <w:rtl/>
        </w:rPr>
        <w:tab/>
        <w:t>שהו</w:t>
      </w:r>
      <w:r>
        <w:rPr>
          <w:rStyle w:val="default"/>
          <w:rFonts w:cs="FrankRuehl" w:hint="cs"/>
          <w:rtl/>
        </w:rPr>
        <w:t>א נק</w:t>
      </w:r>
      <w:r>
        <w:rPr>
          <w:rStyle w:val="default"/>
          <w:rFonts w:cs="FrankRuehl"/>
          <w:rtl/>
        </w:rPr>
        <w:t>ט את</w:t>
      </w:r>
      <w:r>
        <w:rPr>
          <w:rStyle w:val="default"/>
          <w:rFonts w:cs="FrankRuehl" w:hint="cs"/>
          <w:rtl/>
        </w:rPr>
        <w:t xml:space="preserve"> כל הא</w:t>
      </w:r>
      <w:r>
        <w:rPr>
          <w:rStyle w:val="default"/>
          <w:rFonts w:cs="FrankRuehl"/>
          <w:rtl/>
        </w:rPr>
        <w:t>מ</w:t>
      </w:r>
      <w:r>
        <w:rPr>
          <w:rStyle w:val="default"/>
          <w:rFonts w:cs="FrankRuehl" w:hint="cs"/>
          <w:rtl/>
        </w:rPr>
        <w:t>צ</w:t>
      </w:r>
      <w:r>
        <w:rPr>
          <w:rStyle w:val="default"/>
          <w:rFonts w:cs="FrankRuehl"/>
          <w:rtl/>
        </w:rPr>
        <w:t>ע</w:t>
      </w:r>
      <w:r>
        <w:rPr>
          <w:rStyle w:val="default"/>
          <w:rFonts w:cs="FrankRuehl" w:hint="cs"/>
          <w:rtl/>
        </w:rPr>
        <w:t>ים</w:t>
      </w:r>
      <w:r>
        <w:rPr>
          <w:rStyle w:val="default"/>
          <w:rFonts w:cs="FrankRuehl"/>
          <w:rtl/>
        </w:rPr>
        <w:t xml:space="preserve"> </w:t>
      </w:r>
      <w:r>
        <w:rPr>
          <w:rStyle w:val="default"/>
          <w:rFonts w:cs="FrankRuehl" w:hint="cs"/>
          <w:rtl/>
        </w:rPr>
        <w:t>הס</w:t>
      </w:r>
      <w:r>
        <w:rPr>
          <w:rStyle w:val="default"/>
          <w:rFonts w:cs="FrankRuehl"/>
          <w:rtl/>
        </w:rPr>
        <w:t>ב</w:t>
      </w:r>
      <w:r>
        <w:rPr>
          <w:rStyle w:val="default"/>
          <w:rFonts w:cs="FrankRuehl" w:hint="cs"/>
          <w:rtl/>
        </w:rPr>
        <w:t>י</w:t>
      </w:r>
      <w:r>
        <w:rPr>
          <w:rStyle w:val="default"/>
          <w:rFonts w:cs="FrankRuehl"/>
          <w:rtl/>
        </w:rPr>
        <w:t>ר</w:t>
      </w:r>
      <w:r>
        <w:rPr>
          <w:rStyle w:val="default"/>
          <w:rFonts w:cs="FrankRuehl" w:hint="cs"/>
          <w:rtl/>
        </w:rPr>
        <w:t>ים</w:t>
      </w:r>
      <w:r>
        <w:rPr>
          <w:rStyle w:val="default"/>
          <w:rFonts w:cs="FrankRuehl"/>
          <w:rtl/>
        </w:rPr>
        <w:t xml:space="preserve"> </w:t>
      </w:r>
      <w:r>
        <w:rPr>
          <w:rStyle w:val="default"/>
          <w:rFonts w:cs="FrankRuehl" w:hint="cs"/>
          <w:rtl/>
        </w:rPr>
        <w:t>למנוע את ביצוע הע</w:t>
      </w:r>
      <w:r>
        <w:rPr>
          <w:rStyle w:val="default"/>
          <w:rFonts w:cs="FrankRuehl"/>
          <w:rtl/>
        </w:rPr>
        <w:t>ב</w:t>
      </w:r>
      <w:r>
        <w:rPr>
          <w:rStyle w:val="default"/>
          <w:rFonts w:cs="FrankRuehl" w:hint="cs"/>
          <w:rtl/>
        </w:rPr>
        <w:t>יר</w:t>
      </w:r>
      <w:r>
        <w:rPr>
          <w:rStyle w:val="default"/>
          <w:rFonts w:cs="FrankRuehl"/>
          <w:rtl/>
        </w:rPr>
        <w:t>ה</w:t>
      </w:r>
      <w:r>
        <w:rPr>
          <w:rStyle w:val="default"/>
          <w:rFonts w:cs="FrankRuehl" w:hint="cs"/>
          <w:rtl/>
        </w:rPr>
        <w:t>."</w:t>
      </w:r>
    </w:p>
    <w:p w:rsidR="00DF63EA" w:rsidRPr="00995AFC" w:rsidRDefault="00DF63EA">
      <w:pPr>
        <w:pStyle w:val="P00"/>
        <w:spacing w:before="0"/>
        <w:ind w:left="624" w:right="1134"/>
        <w:rPr>
          <w:rFonts w:cs="FrankRuehl" w:hint="cs"/>
          <w:vanish/>
          <w:sz w:val="26"/>
          <w:shd w:val="clear" w:color="auto" w:fill="FFFF99"/>
          <w:rtl/>
        </w:rPr>
      </w:pPr>
      <w:bookmarkStart w:id="219" w:name="Rov418"/>
      <w:r w:rsidRPr="00995AFC">
        <w:rPr>
          <w:rFonts w:cs="FrankRuehl" w:hint="cs"/>
          <w:vanish/>
          <w:color w:val="FF0000"/>
          <w:szCs w:val="20"/>
          <w:shd w:val="clear" w:color="auto" w:fill="FFFF99"/>
          <w:rtl/>
        </w:rPr>
        <w:t>מיום 1.1.1997</w:t>
      </w:r>
    </w:p>
    <w:p w:rsidR="00DF63EA" w:rsidRPr="00995AFC" w:rsidRDefault="00DF63EA">
      <w:pPr>
        <w:pStyle w:val="P00"/>
        <w:spacing w:before="0"/>
        <w:ind w:left="624"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22"/>
        <w:spacing w:before="0"/>
        <w:ind w:left="624" w:right="1134"/>
        <w:rPr>
          <w:rFonts w:cs="FrankRuehl" w:hint="cs"/>
          <w:vanish/>
          <w:szCs w:val="20"/>
          <w:shd w:val="clear" w:color="auto" w:fill="FFFF99"/>
          <w:rtl/>
        </w:rPr>
      </w:pPr>
      <w:hyperlink r:id="rId370"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 xml:space="preserve">עמ' </w:t>
      </w:r>
      <w:r w:rsidRPr="00995AFC">
        <w:rPr>
          <w:rFonts w:cs="FrankRuehl" w:hint="cs"/>
          <w:vanish/>
          <w:szCs w:val="20"/>
          <w:shd w:val="clear" w:color="auto" w:fill="FFFF99"/>
          <w:rtl/>
        </w:rPr>
        <w:t>31 (</w:t>
      </w:r>
      <w:hyperlink r:id="rId371"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Pr="00995AFC" w:rsidRDefault="00DF63EA">
      <w:pPr>
        <w:pStyle w:val="P00"/>
        <w:spacing w:before="0"/>
        <w:ind w:left="62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מחיקת פסקאות 64(1)-64(4)</w:t>
      </w:r>
    </w:p>
    <w:p w:rsidR="00DF63EA" w:rsidRPr="00995AFC" w:rsidRDefault="00DF63EA">
      <w:pPr>
        <w:pStyle w:val="P00"/>
        <w:ind w:left="624"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DF63EA" w:rsidRPr="00995AFC" w:rsidRDefault="00DF63EA">
      <w:pPr>
        <w:pStyle w:val="P00"/>
        <w:spacing w:before="0"/>
        <w:ind w:left="624"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(1)</w:t>
      </w:r>
      <w:r w:rsidRPr="00995AFC">
        <w:rPr>
          <w:rStyle w:val="default"/>
          <w:rFonts w:cs="FrankRuehl" w:hint="cs"/>
          <w:strike/>
          <w:vanish/>
          <w:sz w:val="22"/>
          <w:szCs w:val="22"/>
          <w:shd w:val="clear" w:color="auto" w:fill="FFFF99"/>
          <w:rtl/>
        </w:rPr>
        <w:tab/>
        <w:t>בסעיף 92(א), במקום "למענק אשפוז" יבוא "ולאשפוז בקשר ללידה";</w:t>
      </w:r>
    </w:p>
    <w:p w:rsidR="00DF63EA" w:rsidRPr="00995AFC" w:rsidRDefault="00DF63EA">
      <w:pPr>
        <w:pStyle w:val="P00"/>
        <w:spacing w:before="0"/>
        <w:ind w:left="624"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(2)</w:t>
      </w:r>
      <w:r w:rsidRPr="00995AFC">
        <w:rPr>
          <w:rStyle w:val="default"/>
          <w:rFonts w:cs="FrankRuehl" w:hint="cs"/>
          <w:strike/>
          <w:vanish/>
          <w:sz w:val="22"/>
          <w:szCs w:val="22"/>
          <w:shd w:val="clear" w:color="auto" w:fill="FFFF99"/>
          <w:rtl/>
        </w:rPr>
        <w:tab/>
        <w:t xml:space="preserve">בסעיף 94(א)(1), במקום "ולמענק אשפוז" יבוא "לאשפוז כאמור בחוק ביטוח בריאות ממלכתי, התשנ"ד-1994 (להלן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חוק ביטוח בריאות);"</w:t>
      </w:r>
    </w:p>
    <w:p w:rsidR="00DF63EA" w:rsidRPr="00995AFC" w:rsidRDefault="00DF63EA">
      <w:pPr>
        <w:pStyle w:val="P00"/>
        <w:spacing w:before="0"/>
        <w:ind w:left="624"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(3)</w:t>
      </w:r>
      <w:r w:rsidRPr="00995AFC">
        <w:rPr>
          <w:rStyle w:val="default"/>
          <w:rFonts w:cs="FrankRuehl" w:hint="cs"/>
          <w:strike/>
          <w:vanish/>
          <w:sz w:val="22"/>
          <w:szCs w:val="22"/>
          <w:shd w:val="clear" w:color="auto" w:fill="FFFF99"/>
          <w:rtl/>
        </w:rPr>
        <w:tab/>
        <w:t>במקום סעיף 94א יבוא:</w:t>
      </w:r>
    </w:p>
    <w:p w:rsidR="00DF63EA" w:rsidRPr="00995AFC" w:rsidRDefault="00DF63EA">
      <w:pPr>
        <w:pStyle w:val="P00"/>
        <w:spacing w:before="0"/>
        <w:ind w:left="1021"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"מענק אשפוז</w:t>
      </w:r>
    </w:p>
    <w:p w:rsidR="00DF63EA" w:rsidRPr="00995AFC" w:rsidRDefault="00DF63EA">
      <w:pPr>
        <w:pStyle w:val="P00"/>
        <w:spacing w:before="0"/>
        <w:ind w:left="1021"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94א.</w:t>
      </w:r>
      <w:r w:rsidRPr="00995AFC">
        <w:rPr>
          <w:rStyle w:val="default"/>
          <w:rFonts w:cs="FrankRuehl" w:hint="cs"/>
          <w:strike/>
          <w:vanish/>
          <w:sz w:val="22"/>
          <w:szCs w:val="22"/>
          <w:shd w:val="clear" w:color="auto" w:fill="FFFF99"/>
          <w:rtl/>
        </w:rPr>
        <w:tab/>
        <w:t>(א)</w:t>
      </w:r>
      <w:r w:rsidRPr="00995AFC">
        <w:rPr>
          <w:rStyle w:val="default"/>
          <w:rFonts w:cs="FrankRuehl" w:hint="cs"/>
          <w:strike/>
          <w:vanish/>
          <w:sz w:val="22"/>
          <w:szCs w:val="22"/>
          <w:shd w:val="clear" w:color="auto" w:fill="FFFF99"/>
          <w:rtl/>
        </w:rPr>
        <w:tab/>
        <w:t>על אף האמור בסעיף 94(א)(1), מבוטחת כאמור בסעיף 92(א)(1) שילדה מחוץ לישראל תהא זכאית במקום אשפוז בקשר ללידה, למענק אשפוז בסכום השווה לסכום מענק האשפוז כפי שהיה ערב תחילתו של חוק ביטוח בריאות; סכום המענק יעודכן מזמן לזמן בשיעור העליה של מחיר יום אשפוז שיאשרו שר הבריאות ושר האוצר.</w:t>
      </w:r>
    </w:p>
    <w:p w:rsidR="00DF63EA" w:rsidRPr="00995AFC" w:rsidRDefault="00DF63EA">
      <w:pPr>
        <w:pStyle w:val="P00"/>
        <w:spacing w:before="0"/>
        <w:ind w:left="1021" w:right="1134"/>
        <w:rPr>
          <w:rStyle w:val="default"/>
          <w:rFonts w:cs="FrankRuehl" w:hint="cs"/>
          <w:strike/>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hint="cs"/>
          <w:strike/>
          <w:vanish/>
          <w:sz w:val="22"/>
          <w:szCs w:val="22"/>
          <w:shd w:val="clear" w:color="auto" w:fill="FFFF99"/>
          <w:rtl/>
        </w:rPr>
        <w:t>(ב)</w:t>
      </w:r>
      <w:r w:rsidRPr="00995AFC">
        <w:rPr>
          <w:rStyle w:val="default"/>
          <w:rFonts w:cs="FrankRuehl" w:hint="cs"/>
          <w:strike/>
          <w:vanish/>
          <w:sz w:val="22"/>
          <w:szCs w:val="22"/>
          <w:shd w:val="clear" w:color="auto" w:fill="FFFF99"/>
          <w:rtl/>
        </w:rPr>
        <w:tab/>
        <w:t>תשלום בשל אשפוז מבוטחת כאמור בסעיף 92(א)(2), יהיה בגובה המענק האמור בסעיף קטן (א) והוא יועבר על ידי משרד הבריאות לבית החולים או למוסד הרפואי שבו אושפזה המבוטחת בקשר ללידה, כפי שיקבע שר הבריאות לפי סעיף 16(ג) לחוק ביטוח בריאות."</w:t>
      </w:r>
    </w:p>
    <w:p w:rsidR="00DF63EA" w:rsidRPr="00995AFC" w:rsidRDefault="00DF63EA">
      <w:pPr>
        <w:pStyle w:val="P00"/>
        <w:spacing w:before="0"/>
        <w:ind w:left="624"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(4)</w:t>
      </w:r>
      <w:r w:rsidRPr="00995AFC">
        <w:rPr>
          <w:rStyle w:val="default"/>
          <w:rFonts w:cs="FrankRuehl" w:hint="cs"/>
          <w:strike/>
          <w:vanish/>
          <w:sz w:val="22"/>
          <w:szCs w:val="22"/>
          <w:shd w:val="clear" w:color="auto" w:fill="FFFF99"/>
          <w:rtl/>
        </w:rPr>
        <w:tab/>
        <w:t>אחרי סעיף 103ו יבוא:</w:t>
      </w:r>
    </w:p>
    <w:p w:rsidR="00DF63EA" w:rsidRPr="00995AFC" w:rsidRDefault="00DF63EA">
      <w:pPr>
        <w:pStyle w:val="P00"/>
        <w:tabs>
          <w:tab w:val="left" w:pos="3352"/>
        </w:tabs>
        <w:spacing w:before="0"/>
        <w:ind w:left="1928" w:right="1134" w:hanging="1928"/>
        <w:jc w:val="center"/>
        <w:rPr>
          <w:rStyle w:val="default"/>
          <w:rFonts w:cs="FrankRuehl" w:hint="cs"/>
          <w:strike/>
          <w:vanish/>
          <w:sz w:val="20"/>
          <w:szCs w:val="20"/>
          <w:shd w:val="clear" w:color="auto" w:fill="FFFF99"/>
          <w:rtl/>
        </w:rPr>
      </w:pPr>
      <w:r w:rsidRPr="00995AFC">
        <w:rPr>
          <w:rStyle w:val="default"/>
          <w:rFonts w:cs="FrankRuehl" w:hint="cs"/>
          <w:b/>
          <w:bCs/>
          <w:strike/>
          <w:vanish/>
          <w:sz w:val="20"/>
          <w:szCs w:val="20"/>
          <w:shd w:val="clear" w:color="auto" w:fill="FFFF99"/>
          <w:rtl/>
        </w:rPr>
        <w:t>"סימן ו': מימון אשפוז יולדת</w:t>
      </w:r>
    </w:p>
    <w:p w:rsidR="00DF63EA" w:rsidRPr="00995AFC" w:rsidRDefault="00DF63EA">
      <w:pPr>
        <w:pStyle w:val="P00"/>
        <w:spacing w:before="0"/>
        <w:ind w:left="1021"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"העברת דמי  ביטוח למימון אשפוז ליולדת</w:t>
      </w:r>
    </w:p>
    <w:p w:rsidR="00DF63EA" w:rsidRPr="00995AFC" w:rsidRDefault="00DF63EA">
      <w:pPr>
        <w:pStyle w:val="P00"/>
        <w:spacing w:before="0"/>
        <w:ind w:left="1021"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103ז.</w:t>
      </w:r>
      <w:r w:rsidRPr="00995AFC">
        <w:rPr>
          <w:rStyle w:val="default"/>
          <w:rFonts w:cs="FrankRuehl" w:hint="cs"/>
          <w:strike/>
          <w:vanish/>
          <w:sz w:val="22"/>
          <w:szCs w:val="22"/>
          <w:shd w:val="clear" w:color="auto" w:fill="FFFF99"/>
          <w:rtl/>
        </w:rPr>
        <w:tab/>
        <w:t>(א)</w:t>
      </w:r>
      <w:r w:rsidRPr="00995AFC">
        <w:rPr>
          <w:rStyle w:val="default"/>
          <w:rFonts w:cs="FrankRuehl" w:hint="cs"/>
          <w:strike/>
          <w:vanish/>
          <w:sz w:val="22"/>
          <w:szCs w:val="22"/>
          <w:shd w:val="clear" w:color="auto" w:fill="FFFF99"/>
          <w:rtl/>
        </w:rPr>
        <w:tab/>
        <w:t>לצורך ביצוע הוראות סעיפים 94(א)(1) ו-94א יעביר המוסד-</w:t>
      </w:r>
    </w:p>
    <w:p w:rsidR="00DF63EA" w:rsidRPr="00995AFC" w:rsidRDefault="00DF63EA">
      <w:pPr>
        <w:pStyle w:val="P00"/>
        <w:spacing w:before="0"/>
        <w:ind w:left="1928"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(1)</w:t>
      </w:r>
      <w:r w:rsidRPr="00995AFC">
        <w:rPr>
          <w:rStyle w:val="default"/>
          <w:rFonts w:cs="FrankRuehl" w:hint="cs"/>
          <w:strike/>
          <w:vanish/>
          <w:sz w:val="22"/>
          <w:szCs w:val="22"/>
          <w:shd w:val="clear" w:color="auto" w:fill="FFFF99"/>
          <w:rtl/>
        </w:rPr>
        <w:tab/>
        <w:t>לקופות החולים כמשמעותן בחוק ביטוח בריאות ולפי הוראות פרק ד' לחוק האמור, את החלק היחסי מדמי ביטוח אמהות שיועד למענק אשפוז לפי פרק זה כפי שהיה ערב תחילתו של חוק ביטוח בריאות, בניכוי אותו חלק שיועד למענק האשפוז שמשולם למבוטחת לפי סעיף 92(א)(1) שילדה מחוץ לישראל, ולמבוטחת לפי סעיף 92(א)(2) שילדה בישראל;</w:t>
      </w:r>
    </w:p>
    <w:p w:rsidR="00DF63EA" w:rsidRPr="00995AFC" w:rsidRDefault="00DF63EA">
      <w:pPr>
        <w:pStyle w:val="P00"/>
        <w:spacing w:before="0"/>
        <w:ind w:left="1928"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(2)</w:t>
      </w:r>
      <w:r w:rsidRPr="00995AFC">
        <w:rPr>
          <w:rStyle w:val="default"/>
          <w:rFonts w:cs="FrankRuehl" w:hint="cs"/>
          <w:strike/>
          <w:vanish/>
          <w:sz w:val="22"/>
          <w:szCs w:val="22"/>
          <w:shd w:val="clear" w:color="auto" w:fill="FFFF99"/>
          <w:rtl/>
        </w:rPr>
        <w:tab/>
        <w:t xml:space="preserve">למשרד הבריאות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סכומים שנוכו כאמור בפסקה (1) בגין מבוטחת לפי סעיף 92(א)(2) שילדה בישראל.</w:t>
      </w:r>
    </w:p>
    <w:p w:rsidR="00DF63EA" w:rsidRPr="005C2B90" w:rsidRDefault="00DF63EA" w:rsidP="005C2B90">
      <w:pPr>
        <w:pStyle w:val="P00"/>
        <w:spacing w:before="0"/>
        <w:ind w:left="1021" w:right="1134"/>
        <w:rPr>
          <w:rStyle w:val="default"/>
          <w:rFonts w:cs="FrankRuehl" w:hint="cs"/>
          <w:strike/>
          <w:sz w:val="2"/>
          <w:szCs w:val="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hint="cs"/>
          <w:strike/>
          <w:vanish/>
          <w:sz w:val="22"/>
          <w:szCs w:val="22"/>
          <w:shd w:val="clear" w:color="auto" w:fill="FFFF99"/>
          <w:rtl/>
        </w:rPr>
        <w:t>(ב)</w:t>
      </w:r>
      <w:r w:rsidRPr="00995AFC">
        <w:rPr>
          <w:rStyle w:val="default"/>
          <w:rFonts w:cs="FrankRuehl" w:hint="cs"/>
          <w:strike/>
          <w:vanish/>
          <w:sz w:val="22"/>
          <w:szCs w:val="22"/>
          <w:shd w:val="clear" w:color="auto" w:fill="FFFF99"/>
          <w:rtl/>
        </w:rPr>
        <w:tab/>
        <w:t>תשלומים כאמור בסעיף קטן (א) יועברו לקופות החולים ולמשרד הבריאות במועדים ולפי כללים ותנאים שנקבעו לפי פרק ד' בחוק ביטוח בריאות, ובלבד שקופות החולים יעבירו למוסד פרטים הנוגעים ליולדת ולילוד במועדים ועל גבי טפסים שייקבעו לענין זה."</w:t>
      </w:r>
      <w:bookmarkEnd w:id="219"/>
    </w:p>
    <w:p w:rsidR="00DF63EA" w:rsidRDefault="00DF63EA" w:rsidP="00B803FE">
      <w:pPr>
        <w:pStyle w:val="P00"/>
        <w:spacing w:before="72"/>
        <w:ind w:left="0" w:right="1134"/>
        <w:rPr>
          <w:rStyle w:val="default"/>
          <w:rFonts w:cs="FrankRuehl"/>
          <w:rtl/>
        </w:rPr>
      </w:pPr>
      <w:bookmarkStart w:id="220" w:name="Seif78"/>
      <w:bookmarkEnd w:id="220"/>
      <w:r>
        <w:rPr>
          <w:lang w:val="he-IL"/>
        </w:rPr>
        <w:pict>
          <v:rect id="_x0000_s2243" style="position:absolute;left:0;text-align:left;margin-left:464.5pt;margin-top:8.05pt;width:75.05pt;height:16.3pt;z-index:251580416" o:allowincell="f" filled="f" stroked="f" strokecolor="lime" strokeweight=".25pt">
            <v:textbox style="mso-next-textbox:#_x0000_s2243" inset="0,0,0,0">
              <w:txbxContent>
                <w:p w:rsidR="00387307" w:rsidRDefault="00387307">
                  <w:pPr>
                    <w:spacing w:line="160" w:lineRule="exact"/>
                    <w:jc w:val="left"/>
                    <w:rPr>
                      <w:rFonts w:cs="Miriam"/>
                      <w:noProof/>
                      <w:sz w:val="18"/>
                      <w:szCs w:val="18"/>
                      <w:rtl/>
                    </w:rPr>
                  </w:pPr>
                  <w:r>
                    <w:rPr>
                      <w:rFonts w:cs="Miriam"/>
                      <w:sz w:val="18"/>
                      <w:szCs w:val="18"/>
                      <w:rtl/>
                    </w:rPr>
                    <w:t>תיקו</w:t>
                  </w:r>
                  <w:r>
                    <w:rPr>
                      <w:rFonts w:cs="Miriam" w:hint="cs"/>
                      <w:sz w:val="18"/>
                      <w:szCs w:val="18"/>
                      <w:rtl/>
                    </w:rPr>
                    <w:t xml:space="preserve">ן חוק </w:t>
                  </w:r>
                  <w:r>
                    <w:rPr>
                      <w:rFonts w:cs="Miriam"/>
                      <w:sz w:val="18"/>
                      <w:szCs w:val="18"/>
                      <w:rtl/>
                    </w:rPr>
                    <w:t xml:space="preserve">בית </w:t>
                  </w:r>
                  <w:r>
                    <w:rPr>
                      <w:rFonts w:cs="Miriam" w:hint="cs"/>
                      <w:sz w:val="18"/>
                      <w:szCs w:val="18"/>
                      <w:rtl/>
                    </w:rPr>
                    <w:t>הדין</w:t>
                  </w:r>
                </w:p>
                <w:p w:rsidR="00387307" w:rsidRDefault="00387307">
                  <w:pPr>
                    <w:spacing w:line="160" w:lineRule="exact"/>
                    <w:jc w:val="left"/>
                    <w:rPr>
                      <w:rFonts w:cs="Miriam"/>
                      <w:noProof/>
                      <w:sz w:val="18"/>
                      <w:szCs w:val="18"/>
                      <w:rtl/>
                    </w:rPr>
                  </w:pPr>
                  <w:r>
                    <w:rPr>
                      <w:rFonts w:cs="Miriam"/>
                      <w:sz w:val="18"/>
                      <w:szCs w:val="18"/>
                      <w:rtl/>
                    </w:rPr>
                    <w:t>לעבו</w:t>
                  </w:r>
                  <w:r>
                    <w:rPr>
                      <w:rFonts w:cs="Miriam" w:hint="cs"/>
                      <w:sz w:val="18"/>
                      <w:szCs w:val="18"/>
                      <w:rtl/>
                    </w:rPr>
                    <w:t xml:space="preserve">דה </w:t>
                  </w:r>
                  <w:r>
                    <w:rPr>
                      <w:rFonts w:cs="Miriam"/>
                      <w:sz w:val="18"/>
                      <w:szCs w:val="18"/>
                      <w:rtl/>
                    </w:rPr>
                    <w:t>– מס' 23</w:t>
                  </w:r>
                </w:p>
              </w:txbxContent>
            </v:textbox>
            <w10:anchorlock/>
          </v:rect>
        </w:pict>
      </w:r>
      <w:r>
        <w:rPr>
          <w:rStyle w:val="big-number"/>
          <w:rFonts w:cs="Miriam"/>
          <w:rtl/>
        </w:rPr>
        <w:t>65.</w:t>
      </w:r>
      <w:r>
        <w:rPr>
          <w:rStyle w:val="big-number"/>
          <w:rFonts w:cs="Miriam"/>
          <w:rtl/>
        </w:rPr>
        <w:tab/>
      </w:r>
      <w:r>
        <w:rPr>
          <w:rStyle w:val="default"/>
          <w:rFonts w:cs="FrankRuehl"/>
          <w:rtl/>
        </w:rPr>
        <w:t>בחוק</w:t>
      </w:r>
      <w:r>
        <w:rPr>
          <w:rStyle w:val="default"/>
          <w:rFonts w:cs="FrankRuehl" w:hint="cs"/>
          <w:rtl/>
        </w:rPr>
        <w:t xml:space="preserve"> בית</w:t>
      </w:r>
      <w:r>
        <w:rPr>
          <w:rStyle w:val="default"/>
          <w:rFonts w:cs="FrankRuehl"/>
          <w:rtl/>
        </w:rPr>
        <w:t xml:space="preserve"> הדי</w:t>
      </w:r>
      <w:r>
        <w:rPr>
          <w:rStyle w:val="default"/>
          <w:rFonts w:cs="FrankRuehl" w:hint="cs"/>
          <w:rtl/>
        </w:rPr>
        <w:t>ן לעבודה, תשכ"ט-1969, בתוספת</w:t>
      </w:r>
      <w:r>
        <w:rPr>
          <w:rStyle w:val="default"/>
          <w:rFonts w:cs="FrankRuehl"/>
          <w:rtl/>
        </w:rPr>
        <w:t xml:space="preserve"> השניה, ב</w:t>
      </w:r>
      <w:r>
        <w:rPr>
          <w:rStyle w:val="default"/>
          <w:rFonts w:cs="FrankRuehl" w:hint="cs"/>
          <w:rtl/>
        </w:rPr>
        <w:t>סופה יבוא: "חוק ביטוח בריאות ממל</w:t>
      </w:r>
      <w:r>
        <w:rPr>
          <w:rStyle w:val="default"/>
          <w:rFonts w:cs="FrankRuehl"/>
          <w:rtl/>
        </w:rPr>
        <w:t>כת</w:t>
      </w:r>
      <w:r>
        <w:rPr>
          <w:rStyle w:val="default"/>
          <w:rFonts w:cs="FrankRuehl" w:hint="cs"/>
          <w:rtl/>
        </w:rPr>
        <w:t>י, תשנ"ד-1994."</w:t>
      </w:r>
    </w:p>
    <w:p w:rsidR="00DF63EA" w:rsidRDefault="00DF63EA" w:rsidP="00B803FE">
      <w:pPr>
        <w:pStyle w:val="P00"/>
        <w:spacing w:before="72"/>
        <w:ind w:left="0" w:right="1134"/>
        <w:rPr>
          <w:rStyle w:val="default"/>
          <w:rFonts w:cs="FrankRuehl"/>
          <w:rtl/>
        </w:rPr>
      </w:pPr>
      <w:bookmarkStart w:id="221" w:name="Seif79"/>
      <w:bookmarkEnd w:id="221"/>
      <w:r>
        <w:rPr>
          <w:lang w:val="he-IL"/>
        </w:rPr>
        <w:pict>
          <v:rect id="_x0000_s2244" style="position:absolute;left:0;text-align:left;margin-left:464.5pt;margin-top:8.05pt;width:75.05pt;height:18.3pt;z-index:251581440" o:allowincell="f" filled="f" stroked="f" strokecolor="lime" strokeweight=".25pt">
            <v:textbox style="mso-next-textbox:#_x0000_s2244" inset="0,0,0,0">
              <w:txbxContent>
                <w:p w:rsidR="00387307" w:rsidRDefault="00387307">
                  <w:pPr>
                    <w:spacing w:line="160" w:lineRule="exact"/>
                    <w:jc w:val="left"/>
                    <w:rPr>
                      <w:rFonts w:cs="Miriam"/>
                      <w:noProof/>
                      <w:sz w:val="18"/>
                      <w:szCs w:val="18"/>
                      <w:rtl/>
                    </w:rPr>
                  </w:pPr>
                  <w:r>
                    <w:rPr>
                      <w:rFonts w:cs="Miriam"/>
                      <w:sz w:val="18"/>
                      <w:szCs w:val="18"/>
                      <w:rtl/>
                    </w:rPr>
                    <w:t>תיקו</w:t>
                  </w:r>
                  <w:r>
                    <w:rPr>
                      <w:rFonts w:cs="Miriam" w:hint="cs"/>
                      <w:sz w:val="18"/>
                      <w:szCs w:val="18"/>
                      <w:rtl/>
                    </w:rPr>
                    <w:t>ן חו</w:t>
                  </w:r>
                  <w:r>
                    <w:rPr>
                      <w:rFonts w:cs="Miriam"/>
                      <w:sz w:val="18"/>
                      <w:szCs w:val="18"/>
                      <w:rtl/>
                    </w:rPr>
                    <w:t>ק</w:t>
                  </w:r>
                  <w:r>
                    <w:rPr>
                      <w:rFonts w:cs="Miriam" w:hint="cs"/>
                      <w:sz w:val="18"/>
                      <w:szCs w:val="18"/>
                      <w:rtl/>
                    </w:rPr>
                    <w:t xml:space="preserve"> </w:t>
                  </w:r>
                  <w:r>
                    <w:rPr>
                      <w:rFonts w:cs="Miriam"/>
                      <w:sz w:val="18"/>
                      <w:szCs w:val="18"/>
                      <w:rtl/>
                    </w:rPr>
                    <w:t>טיפו</w:t>
                  </w:r>
                  <w:r>
                    <w:rPr>
                      <w:rFonts w:cs="Miriam" w:hint="cs"/>
                      <w:sz w:val="18"/>
                      <w:szCs w:val="18"/>
                      <w:rtl/>
                    </w:rPr>
                    <w:t>ל בח</w:t>
                  </w:r>
                  <w:r>
                    <w:rPr>
                      <w:rFonts w:cs="Miriam"/>
                      <w:sz w:val="18"/>
                      <w:szCs w:val="18"/>
                      <w:rtl/>
                    </w:rPr>
                    <w:t>ולי</w:t>
                  </w:r>
                  <w:r>
                    <w:rPr>
                      <w:rFonts w:cs="Miriam" w:hint="cs"/>
                      <w:sz w:val="18"/>
                      <w:szCs w:val="18"/>
                      <w:rtl/>
                    </w:rPr>
                    <w:t xml:space="preserve"> </w:t>
                  </w:r>
                  <w:r>
                    <w:rPr>
                      <w:rFonts w:cs="Miriam"/>
                      <w:sz w:val="18"/>
                      <w:szCs w:val="18"/>
                      <w:rtl/>
                    </w:rPr>
                    <w:t xml:space="preserve">נפש – </w:t>
                  </w:r>
                  <w:r>
                    <w:rPr>
                      <w:rFonts w:cs="Miriam" w:hint="cs"/>
                      <w:sz w:val="18"/>
                      <w:szCs w:val="18"/>
                      <w:rtl/>
                    </w:rPr>
                    <w:t>מס' 2</w:t>
                  </w:r>
                </w:p>
              </w:txbxContent>
            </v:textbox>
            <w10:anchorlock/>
          </v:rect>
        </w:pict>
      </w:r>
      <w:r>
        <w:rPr>
          <w:rStyle w:val="big-number"/>
          <w:rFonts w:cs="Miriam"/>
          <w:rtl/>
        </w:rPr>
        <w:t>66.</w:t>
      </w:r>
      <w:r>
        <w:rPr>
          <w:rStyle w:val="big-number"/>
          <w:rFonts w:cs="Miriam"/>
          <w:rtl/>
        </w:rPr>
        <w:tab/>
      </w:r>
      <w:r>
        <w:rPr>
          <w:rStyle w:val="default"/>
          <w:rFonts w:cs="FrankRuehl"/>
          <w:rtl/>
        </w:rPr>
        <w:t>סעיף</w:t>
      </w:r>
      <w:r>
        <w:rPr>
          <w:rStyle w:val="default"/>
          <w:rFonts w:cs="FrankRuehl" w:hint="cs"/>
          <w:rtl/>
        </w:rPr>
        <w:t xml:space="preserve"> 41 לחו</w:t>
      </w:r>
      <w:r>
        <w:rPr>
          <w:rStyle w:val="default"/>
          <w:rFonts w:cs="FrankRuehl"/>
          <w:rtl/>
        </w:rPr>
        <w:t>ק טי</w:t>
      </w:r>
      <w:r>
        <w:rPr>
          <w:rStyle w:val="default"/>
          <w:rFonts w:cs="FrankRuehl" w:hint="cs"/>
          <w:rtl/>
        </w:rPr>
        <w:t>פול בחולי נפש, תשנ"א-</w:t>
      </w:r>
      <w:r>
        <w:rPr>
          <w:rStyle w:val="default"/>
          <w:rFonts w:cs="FrankRuehl"/>
          <w:rtl/>
        </w:rPr>
        <w:t xml:space="preserve">1991 - </w:t>
      </w:r>
      <w:r>
        <w:rPr>
          <w:rStyle w:val="default"/>
          <w:rFonts w:cs="FrankRuehl" w:hint="cs"/>
          <w:rtl/>
        </w:rPr>
        <w:t>ב</w:t>
      </w:r>
      <w:r>
        <w:rPr>
          <w:rStyle w:val="default"/>
          <w:rFonts w:cs="FrankRuehl"/>
          <w:rtl/>
        </w:rPr>
        <w:t>טל.</w:t>
      </w:r>
    </w:p>
    <w:p w:rsidR="00DF63EA" w:rsidRDefault="00DF63EA">
      <w:pPr>
        <w:pStyle w:val="medium2-header"/>
        <w:keepLines w:val="0"/>
        <w:spacing w:before="72"/>
        <w:ind w:left="0" w:right="1134"/>
        <w:outlineLvl w:val="0"/>
        <w:rPr>
          <w:rFonts w:cs="FrankRuehl"/>
          <w:noProof/>
          <w:rtl/>
        </w:rPr>
      </w:pPr>
      <w:bookmarkStart w:id="222" w:name="med14"/>
      <w:bookmarkEnd w:id="222"/>
      <w:r>
        <w:rPr>
          <w:rFonts w:cs="FrankRuehl"/>
          <w:noProof/>
          <w:rtl/>
        </w:rPr>
        <w:t xml:space="preserve">פרק </w:t>
      </w:r>
      <w:r>
        <w:rPr>
          <w:rFonts w:cs="FrankRuehl" w:hint="cs"/>
          <w:noProof/>
          <w:rtl/>
        </w:rPr>
        <w:t xml:space="preserve">י"ג - </w:t>
      </w:r>
      <w:r>
        <w:rPr>
          <w:rFonts w:cs="FrankRuehl"/>
          <w:noProof/>
          <w:rtl/>
        </w:rPr>
        <w:t>הורא</w:t>
      </w:r>
      <w:r>
        <w:rPr>
          <w:rFonts w:cs="FrankRuehl" w:hint="cs"/>
          <w:noProof/>
          <w:rtl/>
        </w:rPr>
        <w:t>ות מעבר</w:t>
      </w:r>
    </w:p>
    <w:p w:rsidR="00DF63EA" w:rsidRDefault="00DF63EA" w:rsidP="00B803FE">
      <w:pPr>
        <w:pStyle w:val="P00"/>
        <w:spacing w:before="72"/>
        <w:ind w:left="0" w:right="1134"/>
        <w:rPr>
          <w:rStyle w:val="default"/>
          <w:rFonts w:cs="FrankRuehl" w:hint="cs"/>
          <w:rtl/>
        </w:rPr>
      </w:pPr>
      <w:bookmarkStart w:id="223" w:name="Seif80"/>
      <w:bookmarkEnd w:id="223"/>
      <w:r>
        <w:rPr>
          <w:lang w:val="he-IL"/>
        </w:rPr>
        <w:pict>
          <v:rect id="_x0000_s2245" style="position:absolute;left:0;text-align:left;margin-left:464.5pt;margin-top:8.05pt;width:75.05pt;height:40pt;z-index:251582464" o:allowincell="f" filled="f" stroked="f" strokecolor="lime" strokeweight=".25pt">
            <v:textbox style="mso-next-textbox:#_x0000_s2245" inset="0,0,0,0">
              <w:txbxContent>
                <w:p w:rsidR="00387307" w:rsidRDefault="00387307">
                  <w:pPr>
                    <w:spacing w:line="160" w:lineRule="exact"/>
                    <w:jc w:val="left"/>
                    <w:rPr>
                      <w:rFonts w:cs="Miriam"/>
                      <w:noProof/>
                      <w:sz w:val="18"/>
                      <w:szCs w:val="18"/>
                      <w:rtl/>
                    </w:rPr>
                  </w:pPr>
                  <w:r>
                    <w:rPr>
                      <w:rFonts w:cs="Miriam"/>
                      <w:sz w:val="18"/>
                      <w:szCs w:val="18"/>
                      <w:rtl/>
                    </w:rPr>
                    <w:t>הכרה</w:t>
                  </w:r>
                  <w:r>
                    <w:rPr>
                      <w:rFonts w:cs="Miriam" w:hint="cs"/>
                      <w:sz w:val="18"/>
                      <w:szCs w:val="18"/>
                      <w:rtl/>
                    </w:rPr>
                    <w:t xml:space="preserve"> בקו</w:t>
                  </w:r>
                  <w:r>
                    <w:rPr>
                      <w:rFonts w:cs="Miriam"/>
                      <w:sz w:val="18"/>
                      <w:szCs w:val="18"/>
                      <w:rtl/>
                    </w:rPr>
                    <w:t>פת ח</w:t>
                  </w:r>
                  <w:r>
                    <w:rPr>
                      <w:rFonts w:cs="Miriam" w:hint="cs"/>
                      <w:sz w:val="18"/>
                      <w:szCs w:val="18"/>
                      <w:rtl/>
                    </w:rPr>
                    <w:t>ולים קיימת</w:t>
                  </w:r>
                </w:p>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big-number"/>
          <w:rFonts w:cs="Miriam"/>
          <w:rtl/>
        </w:rPr>
        <w:t>67.</w:t>
      </w:r>
      <w:r>
        <w:rPr>
          <w:rStyle w:val="big-number"/>
          <w:rFonts w:cs="Miriam"/>
          <w:rtl/>
        </w:rPr>
        <w:tab/>
      </w:r>
      <w:r>
        <w:rPr>
          <w:rStyle w:val="default"/>
          <w:rFonts w:cs="FrankRuehl"/>
          <w:rtl/>
        </w:rPr>
        <w:t>קופת</w:t>
      </w:r>
      <w:r>
        <w:rPr>
          <w:rStyle w:val="default"/>
          <w:rFonts w:cs="FrankRuehl" w:hint="cs"/>
          <w:rtl/>
        </w:rPr>
        <w:t xml:space="preserve"> חול</w:t>
      </w:r>
      <w:r>
        <w:rPr>
          <w:rStyle w:val="default"/>
          <w:rFonts w:cs="FrankRuehl"/>
          <w:rtl/>
        </w:rPr>
        <w:t>ים ש</w:t>
      </w:r>
      <w:r>
        <w:rPr>
          <w:rStyle w:val="default"/>
          <w:rFonts w:cs="FrankRuehl" w:hint="cs"/>
          <w:rtl/>
        </w:rPr>
        <w:t>שמה מופיע בתוספת השביעית (להלן</w:t>
      </w:r>
      <w:r>
        <w:rPr>
          <w:rStyle w:val="default"/>
          <w:rFonts w:cs="FrankRuehl"/>
          <w:rtl/>
        </w:rPr>
        <w:t xml:space="preserve"> - קופ</w:t>
      </w:r>
      <w:r>
        <w:rPr>
          <w:rStyle w:val="default"/>
          <w:rFonts w:cs="FrankRuehl" w:hint="cs"/>
          <w:rtl/>
        </w:rPr>
        <w:t>ת חו</w:t>
      </w:r>
      <w:r>
        <w:rPr>
          <w:rStyle w:val="default"/>
          <w:rFonts w:cs="FrankRuehl"/>
          <w:rtl/>
        </w:rPr>
        <w:t xml:space="preserve">לים </w:t>
      </w:r>
      <w:r>
        <w:rPr>
          <w:rStyle w:val="default"/>
          <w:rFonts w:cs="FrankRuehl" w:hint="cs"/>
          <w:rtl/>
        </w:rPr>
        <w:t>קיימת), היא קופת חולים מוכרת לפי סעיף 24 ויחולו עליה הוראות חוק זה לכל דבר וענין.</w:t>
      </w:r>
    </w:p>
    <w:p w:rsidR="00DF63EA" w:rsidRPr="00995AFC" w:rsidRDefault="00DF63EA">
      <w:pPr>
        <w:pStyle w:val="P00"/>
        <w:spacing w:before="0"/>
        <w:ind w:left="0" w:right="1134"/>
        <w:rPr>
          <w:rFonts w:cs="FrankRuehl" w:hint="cs"/>
          <w:vanish/>
          <w:sz w:val="26"/>
          <w:shd w:val="clear" w:color="auto" w:fill="FFFF99"/>
          <w:rtl/>
        </w:rPr>
      </w:pPr>
      <w:bookmarkStart w:id="224" w:name="Rov183"/>
      <w:r w:rsidRPr="00995AFC">
        <w:rPr>
          <w:rFonts w:cs="FrankRuehl" w:hint="cs"/>
          <w:vanish/>
          <w:color w:val="FF0000"/>
          <w:szCs w:val="20"/>
          <w:shd w:val="clear" w:color="auto" w:fill="FFFF99"/>
          <w:rtl/>
        </w:rPr>
        <w:t>מיום 1.1.1997</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22"/>
        <w:spacing w:before="0"/>
        <w:ind w:left="0" w:right="1134"/>
        <w:rPr>
          <w:rFonts w:cs="FrankRuehl" w:hint="cs"/>
          <w:vanish/>
          <w:szCs w:val="20"/>
          <w:shd w:val="clear" w:color="auto" w:fill="FFFF99"/>
          <w:rtl/>
        </w:rPr>
      </w:pPr>
      <w:hyperlink r:id="rId372"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 xml:space="preserve">עמ' </w:t>
      </w:r>
      <w:r w:rsidRPr="00995AFC">
        <w:rPr>
          <w:rFonts w:cs="FrankRuehl" w:hint="cs"/>
          <w:vanish/>
          <w:szCs w:val="20"/>
          <w:shd w:val="clear" w:color="auto" w:fill="FFFF99"/>
          <w:rtl/>
        </w:rPr>
        <w:t>31 (</w:t>
      </w:r>
      <w:hyperlink r:id="rId373"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Default="00DF63EA">
      <w:pPr>
        <w:pStyle w:val="P00"/>
        <w:ind w:left="0" w:right="1134"/>
        <w:rPr>
          <w:rStyle w:val="default"/>
          <w:rFonts w:cs="FrankRuehl" w:hint="cs"/>
          <w:sz w:val="2"/>
          <w:szCs w:val="2"/>
          <w:rtl/>
        </w:rPr>
      </w:pPr>
      <w:r w:rsidRPr="00995AFC">
        <w:rPr>
          <w:rStyle w:val="big-number"/>
          <w:rFonts w:cs="FrankRuehl"/>
          <w:vanish/>
          <w:sz w:val="22"/>
          <w:szCs w:val="22"/>
          <w:shd w:val="clear" w:color="auto" w:fill="FFFF99"/>
          <w:rtl/>
        </w:rPr>
        <w:t>67.</w:t>
      </w:r>
      <w:r w:rsidRPr="00995AFC">
        <w:rPr>
          <w:rStyle w:val="big-number"/>
          <w:rFonts w:cs="FrankRuehl"/>
          <w:vanish/>
          <w:sz w:val="22"/>
          <w:szCs w:val="22"/>
          <w:shd w:val="clear" w:color="auto" w:fill="FFFF99"/>
          <w:rtl/>
        </w:rPr>
        <w:tab/>
      </w:r>
      <w:r w:rsidRPr="00995AFC">
        <w:rPr>
          <w:rStyle w:val="default"/>
          <w:rFonts w:cs="FrankRuehl"/>
          <w:vanish/>
          <w:sz w:val="22"/>
          <w:szCs w:val="22"/>
          <w:shd w:val="clear" w:color="auto" w:fill="FFFF99"/>
          <w:rtl/>
        </w:rPr>
        <w:t>קופת</w:t>
      </w:r>
      <w:r w:rsidRPr="00995AFC">
        <w:rPr>
          <w:rStyle w:val="default"/>
          <w:rFonts w:cs="FrankRuehl" w:hint="cs"/>
          <w:vanish/>
          <w:sz w:val="22"/>
          <w:szCs w:val="22"/>
          <w:shd w:val="clear" w:color="auto" w:fill="FFFF99"/>
          <w:rtl/>
        </w:rPr>
        <w:t xml:space="preserve"> חול</w:t>
      </w:r>
      <w:r w:rsidRPr="00995AFC">
        <w:rPr>
          <w:rStyle w:val="default"/>
          <w:rFonts w:cs="FrankRuehl"/>
          <w:vanish/>
          <w:sz w:val="22"/>
          <w:szCs w:val="22"/>
          <w:shd w:val="clear" w:color="auto" w:fill="FFFF99"/>
          <w:rtl/>
        </w:rPr>
        <w:t>ים ש</w:t>
      </w:r>
      <w:r w:rsidRPr="00995AFC">
        <w:rPr>
          <w:rStyle w:val="default"/>
          <w:rFonts w:cs="FrankRuehl" w:hint="cs"/>
          <w:vanish/>
          <w:sz w:val="22"/>
          <w:szCs w:val="22"/>
          <w:shd w:val="clear" w:color="auto" w:fill="FFFF99"/>
          <w:rtl/>
        </w:rPr>
        <w:t xml:space="preserve">שמה מופיע </w:t>
      </w:r>
      <w:r w:rsidRPr="00995AFC">
        <w:rPr>
          <w:rStyle w:val="default"/>
          <w:rFonts w:cs="FrankRuehl" w:hint="cs"/>
          <w:strike/>
          <w:vanish/>
          <w:sz w:val="22"/>
          <w:szCs w:val="22"/>
          <w:shd w:val="clear" w:color="auto" w:fill="FFFF99"/>
          <w:rtl/>
        </w:rPr>
        <w:t>ברשימת קופות החולים בתוספת לחוק מס מקביל</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בתוספת השביעית</w:t>
      </w:r>
      <w:r w:rsidRPr="00995AFC">
        <w:rPr>
          <w:rStyle w:val="default"/>
          <w:rFonts w:cs="FrankRuehl" w:hint="cs"/>
          <w:vanish/>
          <w:sz w:val="22"/>
          <w:szCs w:val="22"/>
          <w:shd w:val="clear" w:color="auto" w:fill="FFFF99"/>
          <w:rtl/>
        </w:rPr>
        <w:t xml:space="preserve"> (להלן</w:t>
      </w:r>
      <w:r w:rsidRPr="00995AFC">
        <w:rPr>
          <w:rStyle w:val="default"/>
          <w:rFonts w:cs="FrankRuehl"/>
          <w:vanish/>
          <w:sz w:val="22"/>
          <w:szCs w:val="22"/>
          <w:shd w:val="clear" w:color="auto" w:fill="FFFF99"/>
          <w:rtl/>
        </w:rPr>
        <w:t xml:space="preserve"> - קופ</w:t>
      </w:r>
      <w:r w:rsidRPr="00995AFC">
        <w:rPr>
          <w:rStyle w:val="default"/>
          <w:rFonts w:cs="FrankRuehl" w:hint="cs"/>
          <w:vanish/>
          <w:sz w:val="22"/>
          <w:szCs w:val="22"/>
          <w:shd w:val="clear" w:color="auto" w:fill="FFFF99"/>
          <w:rtl/>
        </w:rPr>
        <w:t>ת חו</w:t>
      </w:r>
      <w:r w:rsidRPr="00995AFC">
        <w:rPr>
          <w:rStyle w:val="default"/>
          <w:rFonts w:cs="FrankRuehl"/>
          <w:vanish/>
          <w:sz w:val="22"/>
          <w:szCs w:val="22"/>
          <w:shd w:val="clear" w:color="auto" w:fill="FFFF99"/>
          <w:rtl/>
        </w:rPr>
        <w:t xml:space="preserve">לים </w:t>
      </w:r>
      <w:r w:rsidRPr="00995AFC">
        <w:rPr>
          <w:rStyle w:val="default"/>
          <w:rFonts w:cs="FrankRuehl" w:hint="cs"/>
          <w:vanish/>
          <w:sz w:val="22"/>
          <w:szCs w:val="22"/>
          <w:shd w:val="clear" w:color="auto" w:fill="FFFF99"/>
          <w:rtl/>
        </w:rPr>
        <w:t>קיימת), היא קופת חולים מוכרת לפי סעיף 24 ויחולו עליה הוראות חוק זה לכל דבר וענין.</w:t>
      </w:r>
      <w:bookmarkEnd w:id="224"/>
    </w:p>
    <w:p w:rsidR="00DF63EA" w:rsidRDefault="00DF63EA" w:rsidP="00B803FE">
      <w:pPr>
        <w:pStyle w:val="P00"/>
        <w:spacing w:before="72"/>
        <w:ind w:left="0" w:right="1134"/>
        <w:rPr>
          <w:rStyle w:val="default"/>
          <w:rFonts w:cs="FrankRuehl" w:hint="cs"/>
          <w:rtl/>
        </w:rPr>
      </w:pPr>
      <w:bookmarkStart w:id="225" w:name="Seif81"/>
      <w:bookmarkEnd w:id="225"/>
      <w:r>
        <w:rPr>
          <w:lang w:val="he-IL"/>
        </w:rPr>
        <w:pict>
          <v:rect id="_x0000_s2246" style="position:absolute;left:0;text-align:left;margin-left:464.5pt;margin-top:8.05pt;width:75.05pt;height:39.35pt;z-index:251583488" o:allowincell="f" filled="f" stroked="f" strokecolor="lime" strokeweight=".25pt">
            <v:textbox style="mso-next-textbox:#_x0000_s2246" inset="0,0,0,0">
              <w:txbxContent>
                <w:p w:rsidR="00387307" w:rsidRDefault="00387307">
                  <w:pPr>
                    <w:spacing w:line="160" w:lineRule="exact"/>
                    <w:jc w:val="left"/>
                    <w:rPr>
                      <w:rFonts w:cs="Miriam"/>
                      <w:noProof/>
                      <w:sz w:val="18"/>
                      <w:szCs w:val="18"/>
                      <w:rtl/>
                    </w:rPr>
                  </w:pPr>
                  <w:r>
                    <w:rPr>
                      <w:rFonts w:cs="Miriam"/>
                      <w:sz w:val="18"/>
                      <w:szCs w:val="18"/>
                      <w:rtl/>
                    </w:rPr>
                    <w:t>רישו</w:t>
                  </w:r>
                  <w:r>
                    <w:rPr>
                      <w:rFonts w:cs="Miriam" w:hint="cs"/>
                      <w:sz w:val="18"/>
                      <w:szCs w:val="18"/>
                      <w:rtl/>
                    </w:rPr>
                    <w:t>ם בק</w:t>
                  </w:r>
                  <w:r>
                    <w:rPr>
                      <w:rFonts w:cs="Miriam"/>
                      <w:sz w:val="18"/>
                      <w:szCs w:val="18"/>
                      <w:rtl/>
                    </w:rPr>
                    <w:t>ופת</w:t>
                  </w:r>
                  <w:r>
                    <w:rPr>
                      <w:rFonts w:cs="Miriam" w:hint="cs"/>
                      <w:sz w:val="18"/>
                      <w:szCs w:val="18"/>
                      <w:rtl/>
                    </w:rPr>
                    <w:t xml:space="preserve"> </w:t>
                  </w:r>
                  <w:r>
                    <w:rPr>
                      <w:rFonts w:cs="Miriam"/>
                      <w:sz w:val="18"/>
                      <w:szCs w:val="18"/>
                      <w:rtl/>
                    </w:rPr>
                    <w:t>חולי</w:t>
                  </w:r>
                  <w:r>
                    <w:rPr>
                      <w:rFonts w:cs="Miriam" w:hint="cs"/>
                      <w:sz w:val="18"/>
                      <w:szCs w:val="18"/>
                      <w:rtl/>
                    </w:rPr>
                    <w:t>ם וח</w:t>
                  </w:r>
                  <w:r>
                    <w:rPr>
                      <w:rFonts w:cs="Miriam"/>
                      <w:sz w:val="18"/>
                      <w:szCs w:val="18"/>
                      <w:rtl/>
                    </w:rPr>
                    <w:t>ישוב</w:t>
                  </w:r>
                  <w:r>
                    <w:rPr>
                      <w:rFonts w:cs="Miriam" w:hint="cs"/>
                      <w:sz w:val="18"/>
                      <w:szCs w:val="18"/>
                      <w:rtl/>
                    </w:rPr>
                    <w:t xml:space="preserve"> </w:t>
                  </w:r>
                  <w:r>
                    <w:rPr>
                      <w:rFonts w:cs="Miriam"/>
                      <w:sz w:val="18"/>
                      <w:szCs w:val="18"/>
                      <w:rtl/>
                    </w:rPr>
                    <w:t>השיע</w:t>
                  </w:r>
                  <w:r>
                    <w:rPr>
                      <w:rFonts w:cs="Miriam" w:hint="cs"/>
                      <w:sz w:val="18"/>
                      <w:szCs w:val="18"/>
                      <w:rtl/>
                    </w:rPr>
                    <w:t>ור מ</w:t>
                  </w:r>
                  <w:r>
                    <w:rPr>
                      <w:rFonts w:cs="Miriam"/>
                      <w:sz w:val="18"/>
                      <w:szCs w:val="18"/>
                      <w:rtl/>
                    </w:rPr>
                    <w:t>הסכו</w:t>
                  </w:r>
                  <w:r>
                    <w:rPr>
                      <w:rFonts w:cs="Miriam" w:hint="cs"/>
                      <w:sz w:val="18"/>
                      <w:szCs w:val="18"/>
                      <w:rtl/>
                    </w:rPr>
                    <w:t xml:space="preserve">ם </w:t>
                  </w:r>
                  <w:r>
                    <w:rPr>
                      <w:rFonts w:cs="Miriam"/>
                      <w:sz w:val="18"/>
                      <w:szCs w:val="18"/>
                      <w:rtl/>
                    </w:rPr>
                    <w:t>לחלו</w:t>
                  </w:r>
                  <w:r>
                    <w:rPr>
                      <w:rFonts w:cs="Miriam" w:hint="cs"/>
                      <w:sz w:val="18"/>
                      <w:szCs w:val="18"/>
                      <w:rtl/>
                    </w:rPr>
                    <w:t>קה</w:t>
                  </w:r>
                </w:p>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p>
                <w:p w:rsidR="00387307" w:rsidRDefault="00387307">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txbxContent>
            </v:textbox>
            <w10:anchorlock/>
          </v:rect>
        </w:pict>
      </w:r>
      <w:r>
        <w:rPr>
          <w:rStyle w:val="big-number"/>
          <w:rFonts w:cs="Miriam"/>
          <w:rtl/>
        </w:rPr>
        <w:t>68.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 xml:space="preserve">מי </w:t>
      </w:r>
      <w:r>
        <w:rPr>
          <w:rStyle w:val="default"/>
          <w:rFonts w:cs="FrankRuehl" w:hint="cs"/>
          <w:rtl/>
        </w:rPr>
        <w:t>שהיה</w:t>
      </w:r>
      <w:r>
        <w:rPr>
          <w:rStyle w:val="default"/>
          <w:rFonts w:cs="FrankRuehl"/>
          <w:rtl/>
        </w:rPr>
        <w:t xml:space="preserve"> זכא</w:t>
      </w:r>
      <w:r>
        <w:rPr>
          <w:rStyle w:val="default"/>
          <w:rFonts w:cs="FrankRuehl" w:hint="cs"/>
          <w:rtl/>
        </w:rPr>
        <w:t>י לשירותי בריאות בקופת חולים קיימת ער</w:t>
      </w:r>
      <w:r>
        <w:rPr>
          <w:rStyle w:val="default"/>
          <w:rFonts w:cs="FrankRuehl"/>
          <w:rtl/>
        </w:rPr>
        <w:t>ב</w:t>
      </w:r>
      <w:r>
        <w:rPr>
          <w:rStyle w:val="default"/>
          <w:rFonts w:cs="FrankRuehl" w:hint="cs"/>
          <w:rtl/>
        </w:rPr>
        <w:t xml:space="preserve"> </w:t>
      </w:r>
      <w:r>
        <w:rPr>
          <w:rStyle w:val="default"/>
          <w:rFonts w:cs="FrankRuehl"/>
          <w:rtl/>
        </w:rPr>
        <w:t>ת</w:t>
      </w:r>
      <w:r>
        <w:rPr>
          <w:rStyle w:val="default"/>
          <w:rFonts w:cs="FrankRuehl" w:hint="cs"/>
          <w:rtl/>
        </w:rPr>
        <w:t>חילתו</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חוק זה, הוא מבוטח ב</w:t>
      </w:r>
      <w:r>
        <w:rPr>
          <w:rStyle w:val="default"/>
          <w:rFonts w:cs="FrankRuehl"/>
          <w:rtl/>
        </w:rPr>
        <w:t>אותה</w:t>
      </w:r>
      <w:r>
        <w:rPr>
          <w:rStyle w:val="default"/>
          <w:rFonts w:cs="FrankRuehl" w:hint="cs"/>
          <w:rtl/>
        </w:rPr>
        <w:t xml:space="preserve"> קופ</w:t>
      </w:r>
      <w:r>
        <w:rPr>
          <w:rStyle w:val="default"/>
          <w:rFonts w:cs="FrankRuehl"/>
          <w:rtl/>
        </w:rPr>
        <w:t>ת הח</w:t>
      </w:r>
      <w:r>
        <w:rPr>
          <w:rStyle w:val="default"/>
          <w:rFonts w:cs="FrankRuehl" w:hint="cs"/>
          <w:rtl/>
        </w:rPr>
        <w:t>ולים ויראו אותו כרשום בה לפי סעיף 4(א), ויחולו עליו הוראות חוק זה.</w:t>
      </w:r>
    </w:p>
    <w:p w:rsidR="00DF63EA" w:rsidRDefault="00DF63EA">
      <w:pPr>
        <w:pStyle w:val="P00"/>
        <w:spacing w:before="72"/>
        <w:ind w:left="0" w:right="1134"/>
        <w:rPr>
          <w:rStyle w:val="default"/>
          <w:rFonts w:cs="FrankRuehl"/>
          <w:rtl/>
        </w:rPr>
      </w:pPr>
    </w:p>
    <w:p w:rsidR="00DF63EA" w:rsidRDefault="00DF63EA">
      <w:pPr>
        <w:pStyle w:val="P00"/>
        <w:spacing w:before="72"/>
        <w:ind w:left="0" w:right="1134"/>
        <w:rPr>
          <w:rStyle w:val="default"/>
          <w:rFonts w:cs="FrankRuehl"/>
          <w:rtl/>
        </w:rPr>
      </w:pPr>
      <w:r>
        <w:rPr>
          <w:lang w:val="he-IL"/>
        </w:rPr>
        <w:pict>
          <v:rect id="_x0000_s2247" style="position:absolute;left:0;text-align:left;margin-left:464.5pt;margin-top:8.05pt;width:75.05pt;height:20pt;z-index:251584512" o:allowincell="f" filled="f" stroked="f" strokecolor="lime" strokeweight=".25pt">
            <v:textbox style="mso-next-textbox:#_x0000_s2247"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p>
                <w:p w:rsidR="00387307" w:rsidRDefault="00387307">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txbxContent>
            </v:textbox>
            <w10:anchorlock/>
          </v:rect>
        </w:pict>
      </w:r>
      <w:r>
        <w:rPr>
          <w:rFonts w:cs="FrankRuehl"/>
          <w:sz w:val="26"/>
          <w:rtl/>
        </w:rPr>
        <w:tab/>
      </w:r>
      <w:r>
        <w:rPr>
          <w:rStyle w:val="default"/>
          <w:rFonts w:cs="FrankRuehl"/>
          <w:rtl/>
        </w:rPr>
        <w:t>(ב)</w:t>
      </w:r>
      <w:r>
        <w:rPr>
          <w:rStyle w:val="default"/>
          <w:rFonts w:cs="FrankRuehl"/>
          <w:rtl/>
        </w:rPr>
        <w:tab/>
        <w:t>תוש</w:t>
      </w:r>
      <w:r>
        <w:rPr>
          <w:rStyle w:val="default"/>
          <w:rFonts w:cs="FrankRuehl" w:hint="cs"/>
          <w:rtl/>
        </w:rPr>
        <w:t>ב שע</w:t>
      </w:r>
      <w:r>
        <w:rPr>
          <w:rStyle w:val="default"/>
          <w:rFonts w:cs="FrankRuehl"/>
          <w:rtl/>
        </w:rPr>
        <w:t>רב ת</w:t>
      </w:r>
      <w:r>
        <w:rPr>
          <w:rStyle w:val="default"/>
          <w:rFonts w:cs="FrankRuehl" w:hint="cs"/>
          <w:rtl/>
        </w:rPr>
        <w:t>חילתו של החוק היה רשום ביותר מקופת חולים אחת, יראו אותו כמי שנרשם ב</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ת החולים שבה נרשם לאחרונה.</w:t>
      </w:r>
    </w:p>
    <w:p w:rsidR="00DF63EA" w:rsidRDefault="00DF63EA">
      <w:pPr>
        <w:pStyle w:val="P00"/>
        <w:spacing w:before="72"/>
        <w:ind w:left="0" w:right="1134"/>
        <w:rPr>
          <w:rStyle w:val="default"/>
          <w:rFonts w:cs="FrankRuehl"/>
          <w:rtl/>
        </w:rPr>
      </w:pPr>
      <w:r>
        <w:rPr>
          <w:lang w:val="he-IL"/>
        </w:rPr>
        <w:pict>
          <v:rect id="_x0000_s2248" style="position:absolute;left:0;text-align:left;margin-left:464.5pt;margin-top:8.05pt;width:75.05pt;height:20pt;z-index:251585536" o:allowincell="f" filled="f" stroked="f" strokecolor="lime" strokeweight=".25pt">
            <v:textbox style="mso-next-textbox:#_x0000_s2248"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p>
                <w:p w:rsidR="00387307" w:rsidRDefault="00387307">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txbxContent>
            </v:textbox>
            <w10:anchorlock/>
          </v:rect>
        </w:pict>
      </w:r>
      <w:r>
        <w:rPr>
          <w:rFonts w:cs="FrankRuehl"/>
          <w:sz w:val="26"/>
          <w:rtl/>
        </w:rPr>
        <w:tab/>
      </w:r>
      <w:r>
        <w:rPr>
          <w:rStyle w:val="default"/>
          <w:rFonts w:cs="FrankRuehl"/>
          <w:rtl/>
        </w:rPr>
        <w:t>(ג)</w:t>
      </w:r>
      <w:r>
        <w:rPr>
          <w:rStyle w:val="default"/>
          <w:rFonts w:cs="FrankRuehl"/>
          <w:rtl/>
        </w:rPr>
        <w:tab/>
        <w:t xml:space="preserve">על </w:t>
      </w:r>
      <w:r>
        <w:rPr>
          <w:rStyle w:val="default"/>
          <w:rFonts w:cs="FrankRuehl" w:hint="cs"/>
          <w:rtl/>
        </w:rPr>
        <w:t>א</w:t>
      </w:r>
      <w:r>
        <w:rPr>
          <w:rStyle w:val="default"/>
          <w:rFonts w:cs="FrankRuehl"/>
          <w:rtl/>
        </w:rPr>
        <w:t>ף ה</w:t>
      </w:r>
      <w:r>
        <w:rPr>
          <w:rStyle w:val="default"/>
          <w:rFonts w:cs="FrankRuehl" w:hint="cs"/>
          <w:rtl/>
        </w:rPr>
        <w:t>א</w:t>
      </w:r>
      <w:r>
        <w:rPr>
          <w:rStyle w:val="default"/>
          <w:rFonts w:cs="FrankRuehl"/>
          <w:rtl/>
        </w:rPr>
        <w:t>מור</w:t>
      </w:r>
      <w:r>
        <w:rPr>
          <w:rStyle w:val="default"/>
          <w:rFonts w:cs="FrankRuehl" w:hint="cs"/>
          <w:rtl/>
        </w:rPr>
        <w:t xml:space="preserve"> </w:t>
      </w:r>
      <w:r>
        <w:rPr>
          <w:rStyle w:val="default"/>
          <w:rFonts w:cs="FrankRuehl"/>
          <w:rtl/>
        </w:rPr>
        <w:t>בסעי</w:t>
      </w:r>
      <w:r>
        <w:rPr>
          <w:rStyle w:val="default"/>
          <w:rFonts w:cs="FrankRuehl" w:hint="cs"/>
          <w:rtl/>
        </w:rPr>
        <w:t>ף</w:t>
      </w:r>
      <w:r>
        <w:rPr>
          <w:rStyle w:val="default"/>
          <w:rFonts w:cs="FrankRuehl"/>
          <w:rtl/>
        </w:rPr>
        <w:t xml:space="preserve"> 5(</w:t>
      </w:r>
      <w:r>
        <w:rPr>
          <w:rStyle w:val="default"/>
          <w:rFonts w:cs="FrankRuehl" w:hint="cs"/>
          <w:rtl/>
        </w:rPr>
        <w:t>ב</w:t>
      </w:r>
      <w:r>
        <w:rPr>
          <w:rStyle w:val="default"/>
          <w:rFonts w:cs="FrankRuehl"/>
          <w:rtl/>
        </w:rPr>
        <w:t xml:space="preserve">), </w:t>
      </w:r>
      <w:r>
        <w:rPr>
          <w:rStyle w:val="default"/>
          <w:rFonts w:cs="FrankRuehl" w:hint="cs"/>
          <w:rtl/>
        </w:rPr>
        <w:t>ת</w:t>
      </w:r>
      <w:r>
        <w:rPr>
          <w:rStyle w:val="default"/>
          <w:rFonts w:cs="FrankRuehl"/>
          <w:rtl/>
        </w:rPr>
        <w:t>ו</w:t>
      </w:r>
      <w:r>
        <w:rPr>
          <w:rStyle w:val="default"/>
          <w:rFonts w:cs="FrankRuehl" w:hint="cs"/>
          <w:rtl/>
        </w:rPr>
        <w:t>ש</w:t>
      </w:r>
      <w:r>
        <w:rPr>
          <w:rStyle w:val="default"/>
          <w:rFonts w:cs="FrankRuehl"/>
          <w:rtl/>
        </w:rPr>
        <w:t>ב</w:t>
      </w:r>
      <w:r>
        <w:rPr>
          <w:rStyle w:val="default"/>
          <w:rFonts w:cs="FrankRuehl" w:hint="cs"/>
          <w:rtl/>
        </w:rPr>
        <w:t xml:space="preserve"> שלא היה רשום בקופת חולים ערב תחילתו של החוק, ושנרשם בהתאם לקביעת השר לפי סעיף 4(ב), יהיה רשאי לעבור לקופת </w:t>
      </w:r>
      <w:r>
        <w:rPr>
          <w:rStyle w:val="default"/>
          <w:rFonts w:cs="FrankRuehl"/>
          <w:rtl/>
        </w:rPr>
        <w:t>חו</w:t>
      </w:r>
      <w:r>
        <w:rPr>
          <w:rStyle w:val="default"/>
          <w:rFonts w:cs="FrankRuehl" w:hint="cs"/>
          <w:rtl/>
        </w:rPr>
        <w:t>לים אחרת החל במועד הקרוב לאחר תחילת החוק כ</w:t>
      </w:r>
      <w:r>
        <w:rPr>
          <w:rStyle w:val="default"/>
          <w:rFonts w:cs="FrankRuehl"/>
          <w:rtl/>
        </w:rPr>
        <w:t>אמור</w:t>
      </w:r>
      <w:r>
        <w:rPr>
          <w:rStyle w:val="default"/>
          <w:rFonts w:cs="FrankRuehl" w:hint="cs"/>
          <w:rtl/>
        </w:rPr>
        <w:t xml:space="preserve"> בסעיף 5(ג), ובכפוף לו.</w:t>
      </w:r>
    </w:p>
    <w:p w:rsidR="00DF63EA" w:rsidRDefault="00DF63EA">
      <w:pPr>
        <w:pStyle w:val="P00"/>
        <w:spacing w:before="72"/>
        <w:ind w:left="0" w:right="1134"/>
        <w:rPr>
          <w:rStyle w:val="default"/>
          <w:rFonts w:cs="FrankRuehl"/>
          <w:rtl/>
        </w:rPr>
      </w:pPr>
      <w:r>
        <w:rPr>
          <w:lang w:val="he-IL"/>
        </w:rPr>
        <w:pict>
          <v:rect id="_x0000_s2249" style="position:absolute;left:0;text-align:left;margin-left:464.5pt;margin-top:8.05pt;width:75.05pt;height:20pt;z-index:251586560" o:allowincell="f" filled="f" stroked="f" strokecolor="lime" strokeweight=".25pt">
            <v:textbox style="mso-next-textbox:#_x0000_s2249"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p>
                <w:p w:rsidR="00387307" w:rsidRDefault="00387307">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txbxContent>
            </v:textbox>
            <w10:anchorlock/>
          </v:rect>
        </w:pict>
      </w:r>
      <w:r>
        <w:rPr>
          <w:rFonts w:cs="FrankRuehl"/>
          <w:sz w:val="26"/>
          <w:rtl/>
        </w:rPr>
        <w:tab/>
      </w:r>
      <w:r>
        <w:rPr>
          <w:rStyle w:val="default"/>
          <w:rFonts w:cs="FrankRuehl"/>
          <w:rtl/>
        </w:rPr>
        <w:t>(ד)</w:t>
      </w:r>
      <w:r>
        <w:rPr>
          <w:rStyle w:val="default"/>
          <w:rFonts w:cs="FrankRuehl"/>
          <w:rtl/>
        </w:rPr>
        <w:tab/>
        <w:t>נתו</w:t>
      </w:r>
      <w:r>
        <w:rPr>
          <w:rStyle w:val="default"/>
          <w:rFonts w:cs="FrankRuehl" w:hint="cs"/>
          <w:rtl/>
        </w:rPr>
        <w:t xml:space="preserve">נים </w:t>
      </w:r>
      <w:r>
        <w:rPr>
          <w:rStyle w:val="default"/>
          <w:rFonts w:cs="FrankRuehl"/>
          <w:rtl/>
        </w:rPr>
        <w:t>שהיו</w:t>
      </w:r>
      <w:r>
        <w:rPr>
          <w:rStyle w:val="default"/>
          <w:rFonts w:cs="FrankRuehl" w:hint="cs"/>
          <w:rtl/>
        </w:rPr>
        <w:t xml:space="preserve"> בידי המוס</w:t>
      </w:r>
      <w:r>
        <w:rPr>
          <w:rStyle w:val="default"/>
          <w:rFonts w:cs="FrankRuehl"/>
          <w:rtl/>
        </w:rPr>
        <w:t>ד ער</w:t>
      </w:r>
      <w:r>
        <w:rPr>
          <w:rStyle w:val="default"/>
          <w:rFonts w:cs="FrankRuehl" w:hint="cs"/>
          <w:rtl/>
        </w:rPr>
        <w:t>ב תח</w:t>
      </w:r>
      <w:r>
        <w:rPr>
          <w:rStyle w:val="default"/>
          <w:rFonts w:cs="FrankRuehl"/>
          <w:rtl/>
        </w:rPr>
        <w:t>ילתו</w:t>
      </w:r>
      <w:r>
        <w:rPr>
          <w:rStyle w:val="default"/>
          <w:rFonts w:cs="FrankRuehl" w:hint="cs"/>
          <w:rtl/>
        </w:rPr>
        <w:t xml:space="preserve"> של חוק זה לצורך ביצוע תפקידיו לפי חוק מס מקביל בדבר מספר הנפשות הזכאיות לטיפול בקופת חולים מסוימת ומועד תחילת הזכאות, </w:t>
      </w:r>
      <w:r>
        <w:rPr>
          <w:rStyle w:val="default"/>
          <w:rFonts w:cs="FrankRuehl"/>
          <w:rtl/>
        </w:rPr>
        <w:t>יה</w:t>
      </w:r>
      <w:r>
        <w:rPr>
          <w:rStyle w:val="default"/>
          <w:rFonts w:cs="FrankRuehl" w:hint="cs"/>
          <w:rtl/>
        </w:rPr>
        <w:t xml:space="preserve">וו ראיה לכאורה בדבר - </w:t>
      </w:r>
    </w:p>
    <w:p w:rsidR="00DF63EA" w:rsidRDefault="00DF63EA">
      <w:pPr>
        <w:pStyle w:val="P22"/>
        <w:spacing w:before="72"/>
        <w:ind w:left="1021" w:right="1134"/>
        <w:rPr>
          <w:rStyle w:val="default"/>
          <w:rFonts w:cs="FrankRuehl"/>
          <w:rtl/>
        </w:rPr>
      </w:pPr>
      <w:r>
        <w:rPr>
          <w:rStyle w:val="default"/>
          <w:rFonts w:cs="FrankRuehl"/>
          <w:rtl/>
        </w:rPr>
        <w:t>(1)</w:t>
      </w:r>
      <w:r>
        <w:rPr>
          <w:rStyle w:val="default"/>
          <w:rFonts w:cs="FrankRuehl"/>
          <w:rtl/>
        </w:rPr>
        <w:tab/>
        <w:t>זכא</w:t>
      </w:r>
      <w:r>
        <w:rPr>
          <w:rStyle w:val="default"/>
          <w:rFonts w:cs="FrankRuehl" w:hint="cs"/>
          <w:rtl/>
        </w:rPr>
        <w:t>ות ל</w:t>
      </w:r>
      <w:r>
        <w:rPr>
          <w:rStyle w:val="default"/>
          <w:rFonts w:cs="FrankRuehl"/>
          <w:rtl/>
        </w:rPr>
        <w:t>קבלת</w:t>
      </w:r>
      <w:r>
        <w:rPr>
          <w:rStyle w:val="default"/>
          <w:rFonts w:cs="FrankRuehl" w:hint="cs"/>
          <w:rtl/>
        </w:rPr>
        <w:t xml:space="preserve"> שיר</w:t>
      </w:r>
      <w:r>
        <w:rPr>
          <w:rStyle w:val="default"/>
          <w:rFonts w:cs="FrankRuehl"/>
          <w:rtl/>
        </w:rPr>
        <w:t xml:space="preserve">ותי </w:t>
      </w:r>
      <w:r>
        <w:rPr>
          <w:rStyle w:val="default"/>
          <w:rFonts w:cs="FrankRuehl" w:hint="cs"/>
          <w:rtl/>
        </w:rPr>
        <w:t>בריאות באות</w:t>
      </w:r>
      <w:r>
        <w:rPr>
          <w:rStyle w:val="default"/>
          <w:rFonts w:cs="FrankRuehl"/>
          <w:rtl/>
        </w:rPr>
        <w:t>ה</w:t>
      </w:r>
      <w:r>
        <w:rPr>
          <w:rStyle w:val="default"/>
          <w:rFonts w:cs="FrankRuehl" w:hint="cs"/>
          <w:rtl/>
        </w:rPr>
        <w:t xml:space="preserve"> </w:t>
      </w:r>
      <w:r>
        <w:rPr>
          <w:rStyle w:val="default"/>
          <w:rFonts w:cs="FrankRuehl"/>
          <w:rtl/>
        </w:rPr>
        <w:t>ק</w:t>
      </w:r>
      <w:r>
        <w:rPr>
          <w:rStyle w:val="default"/>
          <w:rFonts w:cs="FrankRuehl" w:hint="cs"/>
          <w:rtl/>
        </w:rPr>
        <w:t>ופת חולים ביום תחילתו של חוק זה;</w:t>
      </w:r>
    </w:p>
    <w:p w:rsidR="00DF63EA" w:rsidRDefault="00DF63EA">
      <w:pPr>
        <w:pStyle w:val="P22"/>
        <w:spacing w:before="72"/>
        <w:ind w:left="1021" w:right="1134"/>
        <w:rPr>
          <w:rStyle w:val="default"/>
          <w:rFonts w:cs="FrankRuehl"/>
          <w:rtl/>
        </w:rPr>
      </w:pPr>
      <w:r>
        <w:rPr>
          <w:rStyle w:val="default"/>
          <w:rFonts w:cs="FrankRuehl" w:hint="cs"/>
          <w:rtl/>
        </w:rPr>
        <w:t>(2)</w:t>
      </w:r>
      <w:r>
        <w:rPr>
          <w:rStyle w:val="default"/>
          <w:rFonts w:cs="FrankRuehl"/>
          <w:rtl/>
        </w:rPr>
        <w:tab/>
        <w:t>מני</w:t>
      </w:r>
      <w:r>
        <w:rPr>
          <w:rStyle w:val="default"/>
          <w:rFonts w:cs="FrankRuehl" w:hint="cs"/>
          <w:rtl/>
        </w:rPr>
        <w:t>ן תק</w:t>
      </w:r>
      <w:r>
        <w:rPr>
          <w:rStyle w:val="default"/>
          <w:rFonts w:cs="FrankRuehl"/>
          <w:rtl/>
        </w:rPr>
        <w:t xml:space="preserve">ופת </w:t>
      </w:r>
      <w:r>
        <w:rPr>
          <w:rStyle w:val="default"/>
          <w:rFonts w:cs="FrankRuehl" w:hint="cs"/>
          <w:rtl/>
        </w:rPr>
        <w:t>השנה לפי סעיף</w:t>
      </w:r>
      <w:r>
        <w:rPr>
          <w:rStyle w:val="default"/>
          <w:rFonts w:cs="FrankRuehl"/>
          <w:rtl/>
        </w:rPr>
        <w:t xml:space="preserve"> 5(ב);</w:t>
      </w:r>
    </w:p>
    <w:p w:rsidR="00DF63EA" w:rsidRDefault="00DF63EA">
      <w:pPr>
        <w:pStyle w:val="P22"/>
        <w:spacing w:before="72"/>
        <w:ind w:left="1021" w:right="1134"/>
        <w:rPr>
          <w:rStyle w:val="default"/>
          <w:rFonts w:cs="FrankRuehl"/>
          <w:rtl/>
        </w:rPr>
      </w:pPr>
      <w:r>
        <w:rPr>
          <w:rStyle w:val="default"/>
          <w:rFonts w:cs="FrankRuehl" w:hint="cs"/>
          <w:rtl/>
        </w:rPr>
        <w:t>(3)</w:t>
      </w:r>
      <w:r>
        <w:rPr>
          <w:rStyle w:val="default"/>
          <w:rFonts w:cs="FrankRuehl"/>
          <w:rtl/>
        </w:rPr>
        <w:tab/>
        <w:t>מוע</w:t>
      </w:r>
      <w:r>
        <w:rPr>
          <w:rStyle w:val="default"/>
          <w:rFonts w:cs="FrankRuehl" w:hint="cs"/>
          <w:rtl/>
        </w:rPr>
        <w:t>די ה</w:t>
      </w:r>
      <w:r>
        <w:rPr>
          <w:rStyle w:val="default"/>
          <w:rFonts w:cs="FrankRuehl"/>
          <w:rtl/>
        </w:rPr>
        <w:t>רישו</w:t>
      </w:r>
      <w:r>
        <w:rPr>
          <w:rStyle w:val="default"/>
          <w:rFonts w:cs="FrankRuehl" w:hint="cs"/>
          <w:rtl/>
        </w:rPr>
        <w:t>ם בקופת החולים לענין סעיף קטן (ב).</w:t>
      </w:r>
    </w:p>
    <w:p w:rsidR="00DF63EA" w:rsidRDefault="00DF63EA">
      <w:pPr>
        <w:pStyle w:val="P00"/>
        <w:spacing w:before="72"/>
        <w:ind w:left="0" w:right="1134"/>
        <w:rPr>
          <w:rStyle w:val="default"/>
          <w:rFonts w:cs="FrankRuehl"/>
          <w:rtl/>
        </w:rPr>
      </w:pPr>
      <w:r>
        <w:rPr>
          <w:lang w:val="he-IL"/>
        </w:rPr>
        <w:pict>
          <v:rect id="_x0000_s2250" style="position:absolute;left:0;text-align:left;margin-left:464.5pt;margin-top:8.05pt;width:75.05pt;height:20pt;z-index:251587584" o:allowincell="f" filled="f" stroked="f" strokecolor="lime" strokeweight=".25pt">
            <v:textbox style="mso-next-textbox:#_x0000_s2250"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p>
                <w:p w:rsidR="00387307" w:rsidRDefault="00387307">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txbxContent>
            </v:textbox>
            <w10:anchorlock/>
          </v:rect>
        </w:pict>
      </w:r>
      <w:r>
        <w:rPr>
          <w:rFonts w:cs="FrankRuehl"/>
          <w:sz w:val="26"/>
          <w:rtl/>
        </w:rPr>
        <w:tab/>
      </w:r>
      <w:r>
        <w:rPr>
          <w:rStyle w:val="default"/>
          <w:rFonts w:cs="FrankRuehl"/>
          <w:rtl/>
        </w:rPr>
        <w:t>(ה)</w:t>
      </w:r>
      <w:r>
        <w:rPr>
          <w:rStyle w:val="default"/>
          <w:rFonts w:cs="FrankRuehl"/>
          <w:rtl/>
        </w:rPr>
        <w:tab/>
        <w:t>המו</w:t>
      </w:r>
      <w:r>
        <w:rPr>
          <w:rStyle w:val="default"/>
          <w:rFonts w:cs="FrankRuehl" w:hint="cs"/>
          <w:rtl/>
        </w:rPr>
        <w:t>סד י</w:t>
      </w:r>
      <w:r>
        <w:rPr>
          <w:rStyle w:val="default"/>
          <w:rFonts w:cs="FrankRuehl"/>
          <w:rtl/>
        </w:rPr>
        <w:t>ערוך</w:t>
      </w:r>
      <w:r>
        <w:rPr>
          <w:rStyle w:val="default"/>
          <w:rFonts w:cs="FrankRuehl" w:hint="cs"/>
          <w:rtl/>
        </w:rPr>
        <w:t xml:space="preserve"> את החישוב הראשון של השיעור מהסכום</w:t>
      </w:r>
      <w:r>
        <w:rPr>
          <w:rFonts w:cs="FrankRuehl"/>
          <w:sz w:val="26"/>
          <w:rtl/>
        </w:rPr>
        <w:t> </w:t>
      </w:r>
      <w:r>
        <w:rPr>
          <w:rStyle w:val="default"/>
          <w:rFonts w:cs="FrankRuehl"/>
          <w:rtl/>
        </w:rPr>
        <w:t xml:space="preserve"> לחל</w:t>
      </w:r>
      <w:r>
        <w:rPr>
          <w:rStyle w:val="default"/>
          <w:rFonts w:cs="FrankRuehl" w:hint="cs"/>
          <w:rtl/>
        </w:rPr>
        <w:t xml:space="preserve">וקה </w:t>
      </w:r>
      <w:r>
        <w:rPr>
          <w:rStyle w:val="default"/>
          <w:rFonts w:cs="FrankRuehl"/>
          <w:rtl/>
        </w:rPr>
        <w:t xml:space="preserve">לכל </w:t>
      </w:r>
      <w:r>
        <w:rPr>
          <w:rStyle w:val="default"/>
          <w:rFonts w:cs="FrankRuehl" w:hint="cs"/>
          <w:rtl/>
        </w:rPr>
        <w:t xml:space="preserve">קופת חולים לפי סעיף 18(ב) לפי </w:t>
      </w:r>
      <w:r>
        <w:rPr>
          <w:rStyle w:val="default"/>
          <w:rFonts w:cs="FrankRuehl"/>
          <w:rtl/>
        </w:rPr>
        <w:t>הנתו</w:t>
      </w:r>
      <w:r>
        <w:rPr>
          <w:rStyle w:val="default"/>
          <w:rFonts w:cs="FrankRuehl" w:hint="cs"/>
          <w:rtl/>
        </w:rPr>
        <w:t xml:space="preserve">נים שהיו בידיו ערב תחילתו של החוק לצורך ביצוע </w:t>
      </w:r>
      <w:r>
        <w:rPr>
          <w:rStyle w:val="default"/>
          <w:rFonts w:cs="FrankRuehl"/>
          <w:rtl/>
        </w:rPr>
        <w:t>ת</w:t>
      </w:r>
      <w:r>
        <w:rPr>
          <w:rStyle w:val="default"/>
          <w:rFonts w:cs="FrankRuehl" w:hint="cs"/>
          <w:rtl/>
        </w:rPr>
        <w:t>פ</w:t>
      </w:r>
      <w:r>
        <w:rPr>
          <w:rStyle w:val="default"/>
          <w:rFonts w:cs="FrankRuehl"/>
          <w:rtl/>
        </w:rPr>
        <w:t>ק</w:t>
      </w:r>
      <w:r>
        <w:rPr>
          <w:rStyle w:val="default"/>
          <w:rFonts w:cs="FrankRuehl" w:hint="cs"/>
          <w:rtl/>
        </w:rPr>
        <w:t xml:space="preserve">ידיו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חוק מס מקביל והוא</w:t>
      </w:r>
      <w:r>
        <w:rPr>
          <w:rStyle w:val="default"/>
          <w:rFonts w:cs="FrankRuehl"/>
          <w:rtl/>
        </w:rPr>
        <w:t xml:space="preserve"> יחל</w:t>
      </w:r>
      <w:r>
        <w:rPr>
          <w:rStyle w:val="default"/>
          <w:rFonts w:cs="FrankRuehl" w:hint="cs"/>
          <w:rtl/>
        </w:rPr>
        <w:t>ק את</w:t>
      </w:r>
      <w:r>
        <w:rPr>
          <w:rStyle w:val="default"/>
          <w:rFonts w:cs="FrankRuehl"/>
          <w:rtl/>
        </w:rPr>
        <w:t xml:space="preserve"> תקב</w:t>
      </w:r>
      <w:r>
        <w:rPr>
          <w:rStyle w:val="default"/>
          <w:rFonts w:cs="FrankRuehl" w:hint="cs"/>
          <w:rtl/>
        </w:rPr>
        <w:t>ולי המס המקביל שיתקבלו בחודש ינואר 1995, בין קופות החולים לפי סעיף 6 לחוק מס מקב</w:t>
      </w:r>
      <w:r>
        <w:rPr>
          <w:rStyle w:val="default"/>
          <w:rFonts w:cs="FrankRuehl"/>
          <w:rtl/>
        </w:rPr>
        <w:t>יל, כנוסח</w:t>
      </w:r>
      <w:r>
        <w:rPr>
          <w:rStyle w:val="default"/>
          <w:rFonts w:cs="FrankRuehl" w:hint="cs"/>
          <w:rtl/>
        </w:rPr>
        <w:t>ו ערב תחילתו של החוק.</w:t>
      </w:r>
    </w:p>
    <w:p w:rsidR="00DF63EA" w:rsidRDefault="00DF63EA">
      <w:pPr>
        <w:pStyle w:val="P00"/>
        <w:spacing w:before="72"/>
        <w:ind w:left="0" w:right="1134"/>
        <w:rPr>
          <w:rStyle w:val="default"/>
          <w:rFonts w:cs="FrankRuehl"/>
          <w:rtl/>
        </w:rPr>
      </w:pPr>
      <w:r>
        <w:rPr>
          <w:lang w:val="he-IL"/>
        </w:rPr>
        <w:pict>
          <v:rect id="_x0000_s2251" style="position:absolute;left:0;text-align:left;margin-left:464.5pt;margin-top:8.05pt;width:75.05pt;height:20pt;z-index:251588608" o:allowincell="f" filled="f" stroked="f" strokecolor="lime" strokeweight=".25pt">
            <v:textbox style="mso-next-textbox:#_x0000_s2251" inset="0,0,0,0">
              <w:txbxContent>
                <w:p w:rsidR="00387307" w:rsidRDefault="00387307">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w:t>
                  </w:r>
                  <w:r>
                    <w:rPr>
                      <w:rFonts w:cs="Miriam"/>
                      <w:sz w:val="18"/>
                      <w:szCs w:val="18"/>
                      <w:rtl/>
                    </w:rPr>
                    <w:t>)</w:t>
                  </w:r>
                  <w:r>
                    <w:rPr>
                      <w:rFonts w:cs="Miriam" w:hint="cs"/>
                      <w:sz w:val="18"/>
                      <w:szCs w:val="18"/>
                      <w:rtl/>
                    </w:rPr>
                    <w:t xml:space="preserve"> </w:t>
                  </w:r>
                </w:p>
                <w:p w:rsidR="00387307" w:rsidRDefault="00387307">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txbxContent>
            </v:textbox>
            <w10:anchorlock/>
          </v:rect>
        </w:pict>
      </w:r>
      <w:r>
        <w:rPr>
          <w:rFonts w:cs="FrankRuehl"/>
          <w:sz w:val="26"/>
          <w:rtl/>
        </w:rPr>
        <w:tab/>
      </w:r>
      <w:r>
        <w:rPr>
          <w:rStyle w:val="default"/>
          <w:rFonts w:cs="FrankRuehl"/>
          <w:rtl/>
        </w:rPr>
        <w:t>(ו)</w:t>
      </w:r>
      <w:r>
        <w:rPr>
          <w:rStyle w:val="default"/>
          <w:rFonts w:cs="FrankRuehl"/>
          <w:rtl/>
        </w:rPr>
        <w:tab/>
        <w:t xml:space="preserve">שר </w:t>
      </w:r>
      <w:r>
        <w:rPr>
          <w:rStyle w:val="default"/>
          <w:rFonts w:cs="FrankRuehl" w:hint="cs"/>
          <w:rtl/>
        </w:rPr>
        <w:t>הברי</w:t>
      </w:r>
      <w:r>
        <w:rPr>
          <w:rStyle w:val="default"/>
          <w:rFonts w:cs="FrankRuehl"/>
          <w:rtl/>
        </w:rPr>
        <w:t xml:space="preserve">אות, </w:t>
      </w:r>
      <w:r>
        <w:rPr>
          <w:rStyle w:val="default"/>
          <w:rFonts w:cs="FrankRuehl" w:hint="cs"/>
          <w:rtl/>
        </w:rPr>
        <w:t>בהסכמת שר העבודה והרווחה</w:t>
      </w:r>
      <w:r w:rsidR="00636C77" w:rsidRPr="00636C77">
        <w:rPr>
          <w:rStyle w:val="default"/>
          <w:rFonts w:cs="FrankRuehl" w:hint="cs"/>
          <w:vertAlign w:val="superscript"/>
          <w:rtl/>
        </w:rPr>
        <w:t>6</w:t>
      </w:r>
      <w:r>
        <w:rPr>
          <w:rStyle w:val="default"/>
          <w:rFonts w:cs="FrankRuehl" w:hint="cs"/>
          <w:rtl/>
        </w:rPr>
        <w:t>,</w:t>
      </w:r>
      <w:r>
        <w:rPr>
          <w:rStyle w:val="default"/>
          <w:rFonts w:cs="FrankRuehl"/>
          <w:rtl/>
        </w:rPr>
        <w:t xml:space="preserve"> </w:t>
      </w:r>
      <w:r>
        <w:rPr>
          <w:rStyle w:val="default"/>
          <w:rFonts w:cs="FrankRuehl" w:hint="cs"/>
          <w:rtl/>
        </w:rPr>
        <w:t>י</w:t>
      </w:r>
      <w:r>
        <w:rPr>
          <w:rStyle w:val="default"/>
          <w:rFonts w:cs="FrankRuehl"/>
          <w:rtl/>
        </w:rPr>
        <w:t>ק</w:t>
      </w:r>
      <w:r>
        <w:rPr>
          <w:rStyle w:val="default"/>
          <w:rFonts w:cs="FrankRuehl" w:hint="cs"/>
          <w:rtl/>
        </w:rPr>
        <w:t>בע כללים בדבר מתן הודעה לתושב על ר</w:t>
      </w:r>
      <w:r>
        <w:rPr>
          <w:rStyle w:val="default"/>
          <w:rFonts w:cs="FrankRuehl"/>
          <w:rtl/>
        </w:rPr>
        <w:t>י</w:t>
      </w:r>
      <w:r>
        <w:rPr>
          <w:rStyle w:val="default"/>
          <w:rFonts w:cs="FrankRuehl" w:hint="cs"/>
          <w:rtl/>
        </w:rPr>
        <w:t>שומו או</w:t>
      </w:r>
      <w:r>
        <w:rPr>
          <w:rStyle w:val="default"/>
          <w:rFonts w:cs="FrankRuehl"/>
          <w:rtl/>
        </w:rPr>
        <w:t xml:space="preserve"> </w:t>
      </w:r>
      <w:r>
        <w:rPr>
          <w:rStyle w:val="default"/>
          <w:rFonts w:cs="FrankRuehl" w:hint="cs"/>
          <w:rtl/>
        </w:rPr>
        <w:t>רישום ילדו הקטין ל</w:t>
      </w:r>
      <w:r>
        <w:rPr>
          <w:rStyle w:val="default"/>
          <w:rFonts w:cs="FrankRuehl"/>
          <w:rtl/>
        </w:rPr>
        <w:t>פי ס</w:t>
      </w:r>
      <w:r>
        <w:rPr>
          <w:rStyle w:val="default"/>
          <w:rFonts w:cs="FrankRuehl" w:hint="cs"/>
          <w:rtl/>
        </w:rPr>
        <w:t xml:space="preserve">עיף </w:t>
      </w:r>
      <w:r>
        <w:rPr>
          <w:rStyle w:val="default"/>
          <w:rFonts w:cs="FrankRuehl"/>
          <w:rtl/>
        </w:rPr>
        <w:t>זה ו</w:t>
      </w:r>
      <w:r>
        <w:rPr>
          <w:rStyle w:val="default"/>
          <w:rFonts w:cs="FrankRuehl" w:hint="cs"/>
          <w:rtl/>
        </w:rPr>
        <w:t>מוע</w:t>
      </w:r>
      <w:r>
        <w:rPr>
          <w:rStyle w:val="default"/>
          <w:rFonts w:cs="FrankRuehl"/>
          <w:rtl/>
        </w:rPr>
        <w:t>ד</w:t>
      </w:r>
      <w:r>
        <w:rPr>
          <w:rStyle w:val="default"/>
          <w:rFonts w:cs="FrankRuehl" w:hint="cs"/>
          <w:rtl/>
        </w:rPr>
        <w:t xml:space="preserve"> </w:t>
      </w:r>
      <w:r>
        <w:rPr>
          <w:rStyle w:val="default"/>
          <w:rFonts w:cs="FrankRuehl"/>
          <w:rtl/>
        </w:rPr>
        <w:t>כ</w:t>
      </w:r>
      <w:r>
        <w:rPr>
          <w:rStyle w:val="default"/>
          <w:rFonts w:cs="FrankRuehl" w:hint="cs"/>
          <w:rtl/>
        </w:rPr>
        <w:t>נ</w:t>
      </w:r>
      <w:r>
        <w:rPr>
          <w:rStyle w:val="default"/>
          <w:rFonts w:cs="FrankRuehl"/>
          <w:rtl/>
        </w:rPr>
        <w:t>י</w:t>
      </w:r>
      <w:r>
        <w:rPr>
          <w:rStyle w:val="default"/>
          <w:rFonts w:cs="FrankRuehl" w:hint="cs"/>
          <w:rtl/>
        </w:rPr>
        <w:t>ס</w:t>
      </w:r>
      <w:r>
        <w:rPr>
          <w:rStyle w:val="default"/>
          <w:rFonts w:cs="FrankRuehl"/>
          <w:rtl/>
        </w:rPr>
        <w:t>ת</w:t>
      </w:r>
      <w:r>
        <w:rPr>
          <w:rStyle w:val="default"/>
          <w:rFonts w:cs="FrankRuehl" w:hint="cs"/>
          <w:rtl/>
        </w:rPr>
        <w:t xml:space="preserve"> הרישום כאמור לתוקף.</w:t>
      </w:r>
    </w:p>
    <w:p w:rsidR="00DF63EA" w:rsidRDefault="00DF63EA">
      <w:pPr>
        <w:pStyle w:val="P00"/>
        <w:spacing w:before="72"/>
        <w:ind w:left="0" w:right="1134"/>
        <w:rPr>
          <w:rStyle w:val="default"/>
          <w:rFonts w:cs="FrankRuehl" w:hint="cs"/>
          <w:rtl/>
        </w:rPr>
      </w:pPr>
      <w:r>
        <w:rPr>
          <w:lang w:val="he-IL"/>
        </w:rPr>
        <w:pict>
          <v:rect id="_x0000_s2252" style="position:absolute;left:0;text-align:left;margin-left:464.5pt;margin-top:8.05pt;width:75.05pt;height:20pt;z-index:251589632" o:allowincell="f" filled="f" stroked="f" strokecolor="lime" strokeweight=".25pt">
            <v:textbox style="mso-next-textbox:#_x0000_s2252"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p>
                <w:p w:rsidR="00387307" w:rsidRDefault="00387307">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txbxContent>
            </v:textbox>
            <w10:anchorlock/>
          </v:rect>
        </w:pict>
      </w:r>
      <w:r>
        <w:rPr>
          <w:rFonts w:cs="FrankRuehl"/>
          <w:sz w:val="26"/>
          <w:rtl/>
        </w:rPr>
        <w:tab/>
      </w:r>
      <w:r>
        <w:rPr>
          <w:rStyle w:val="default"/>
          <w:rFonts w:cs="FrankRuehl"/>
          <w:rtl/>
        </w:rPr>
        <w:t>(ז)</w:t>
      </w:r>
      <w:r>
        <w:rPr>
          <w:rStyle w:val="default"/>
          <w:rFonts w:cs="FrankRuehl"/>
          <w:rtl/>
        </w:rPr>
        <w:tab/>
        <w:t>הרו</w:t>
      </w:r>
      <w:r>
        <w:rPr>
          <w:rStyle w:val="default"/>
          <w:rFonts w:cs="FrankRuehl" w:hint="cs"/>
          <w:rtl/>
        </w:rPr>
        <w:t>אה ע</w:t>
      </w:r>
      <w:r>
        <w:rPr>
          <w:rStyle w:val="default"/>
          <w:rFonts w:cs="FrankRuehl"/>
          <w:rtl/>
        </w:rPr>
        <w:t xml:space="preserve">צמו </w:t>
      </w:r>
      <w:r>
        <w:rPr>
          <w:rStyle w:val="default"/>
          <w:rFonts w:cs="FrankRuehl" w:hint="cs"/>
          <w:rtl/>
        </w:rPr>
        <w:t>נפגע מקביעה בדבר רישום בקופת חולים לפי סעיף זה, רשאי בתנאים שייקבעו בתקנות, להשיג עליה לפני</w:t>
      </w:r>
      <w:r>
        <w:rPr>
          <w:rStyle w:val="default"/>
          <w:rFonts w:cs="FrankRuehl"/>
          <w:rtl/>
        </w:rPr>
        <w:t xml:space="preserve"> המנ</w:t>
      </w:r>
      <w:r>
        <w:rPr>
          <w:rStyle w:val="default"/>
          <w:rFonts w:cs="FrankRuehl" w:hint="cs"/>
          <w:rtl/>
        </w:rPr>
        <w:t>הל או מי שהוא הסמיך לכך.</w:t>
      </w: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bookmarkStart w:id="226" w:name="Rov137"/>
      <w:r w:rsidRPr="00995AFC">
        <w:rPr>
          <w:rStyle w:val="default"/>
          <w:rFonts w:cs="FrankRuehl" w:hint="cs"/>
          <w:vanish/>
          <w:color w:val="FF0000"/>
          <w:sz w:val="20"/>
          <w:szCs w:val="20"/>
          <w:shd w:val="clear" w:color="auto" w:fill="FFFF99"/>
          <w:rtl/>
        </w:rPr>
        <w:t>מיום 1.1.1995</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2</w:t>
      </w:r>
    </w:p>
    <w:p w:rsidR="00DF63EA" w:rsidRPr="00995AFC" w:rsidRDefault="00DF63EA">
      <w:pPr>
        <w:pStyle w:val="P00"/>
        <w:spacing w:before="0"/>
        <w:ind w:left="0" w:right="1134"/>
        <w:rPr>
          <w:rStyle w:val="default"/>
          <w:rFonts w:cs="FrankRuehl" w:hint="cs"/>
          <w:vanish/>
          <w:shd w:val="clear" w:color="auto" w:fill="FFFF99"/>
          <w:rtl/>
        </w:rPr>
      </w:pPr>
      <w:hyperlink r:id="rId374"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ה מס' 1496</w:t>
        </w:r>
      </w:hyperlink>
      <w:r w:rsidRPr="00995AFC">
        <w:rPr>
          <w:rFonts w:cs="FrankRuehl" w:hint="cs"/>
          <w:vanish/>
          <w:szCs w:val="20"/>
          <w:shd w:val="clear" w:color="auto" w:fill="FFFF99"/>
          <w:rtl/>
        </w:rPr>
        <w:t xml:space="preserve"> </w:t>
      </w:r>
      <w:r w:rsidRPr="00995AFC">
        <w:rPr>
          <w:rFonts w:cs="FrankRuehl"/>
          <w:vanish/>
          <w:szCs w:val="20"/>
          <w:shd w:val="clear" w:color="auto" w:fill="FFFF99"/>
          <w:rtl/>
        </w:rPr>
        <w:t>מ</w:t>
      </w:r>
      <w:r w:rsidRPr="00995AFC">
        <w:rPr>
          <w:rFonts w:cs="FrankRuehl" w:hint="cs"/>
          <w:vanish/>
          <w:szCs w:val="20"/>
          <w:shd w:val="clear" w:color="auto" w:fill="FFFF99"/>
          <w:rtl/>
        </w:rPr>
        <w:t>יום 28.12.1994 ע</w:t>
      </w:r>
      <w:r w:rsidRPr="00995AFC">
        <w:rPr>
          <w:rFonts w:cs="FrankRuehl"/>
          <w:vanish/>
          <w:szCs w:val="20"/>
          <w:shd w:val="clear" w:color="auto" w:fill="FFFF99"/>
          <w:rtl/>
        </w:rPr>
        <w:t>מ</w:t>
      </w:r>
      <w:r w:rsidRPr="00995AFC">
        <w:rPr>
          <w:rFonts w:cs="FrankRuehl" w:hint="cs"/>
          <w:vanish/>
          <w:szCs w:val="20"/>
          <w:shd w:val="clear" w:color="auto" w:fill="FFFF99"/>
          <w:rtl/>
        </w:rPr>
        <w:t>' 54</w:t>
      </w:r>
      <w:r w:rsidRPr="00995AFC">
        <w:rPr>
          <w:rStyle w:val="default"/>
          <w:rFonts w:cs="FrankRuehl" w:hint="cs"/>
          <w:vanish/>
          <w:shd w:val="clear" w:color="auto" w:fill="FFFF99"/>
          <w:rtl/>
        </w:rPr>
        <w:t xml:space="preserve"> </w:t>
      </w:r>
      <w:r w:rsidRPr="00995AFC">
        <w:rPr>
          <w:rStyle w:val="default"/>
          <w:rFonts w:cs="FrankRuehl" w:hint="cs"/>
          <w:vanish/>
          <w:sz w:val="20"/>
          <w:szCs w:val="20"/>
          <w:shd w:val="clear" w:color="auto" w:fill="FFFF99"/>
          <w:rtl/>
        </w:rPr>
        <w:t>(</w:t>
      </w:r>
      <w:hyperlink r:id="rId375" w:history="1">
        <w:r w:rsidRPr="00995AFC">
          <w:rPr>
            <w:rStyle w:val="Hyperlink"/>
            <w:rFonts w:cs="FrankRuehl" w:hint="cs"/>
            <w:vanish/>
            <w:szCs w:val="20"/>
            <w:shd w:val="clear" w:color="auto" w:fill="FFFF99"/>
            <w:rtl/>
          </w:rPr>
          <w:t>ה"ח 2321</w:t>
        </w:r>
      </w:hyperlink>
      <w:r w:rsidRPr="00995AFC">
        <w:rPr>
          <w:rStyle w:val="default"/>
          <w:rFonts w:cs="FrankRuehl" w:hint="cs"/>
          <w:vanish/>
          <w:sz w:val="20"/>
          <w:szCs w:val="20"/>
          <w:shd w:val="clear" w:color="auto" w:fill="FFFF99"/>
          <w:rtl/>
        </w:rPr>
        <w:t>)</w:t>
      </w:r>
    </w:p>
    <w:p w:rsidR="00DF63EA" w:rsidRPr="00995AFC" w:rsidRDefault="00DF63EA">
      <w:pPr>
        <w:spacing w:before="60" w:line="160" w:lineRule="exact"/>
        <w:jc w:val="left"/>
        <w:rPr>
          <w:rFonts w:cs="Miriam" w:hint="cs"/>
          <w:vanish/>
          <w:sz w:val="16"/>
          <w:szCs w:val="16"/>
          <w:shd w:val="clear" w:color="auto" w:fill="FFFF99"/>
          <w:rtl/>
        </w:rPr>
      </w:pPr>
      <w:r w:rsidRPr="00995AFC">
        <w:rPr>
          <w:rFonts w:cs="Miriam" w:hint="cs"/>
          <w:strike/>
          <w:vanish/>
          <w:sz w:val="16"/>
          <w:szCs w:val="16"/>
          <w:shd w:val="clear" w:color="auto" w:fill="FFFF99"/>
          <w:rtl/>
        </w:rPr>
        <w:t>חבר בקופת חולים קיימת</w:t>
      </w:r>
      <w:r w:rsidRPr="00995AFC">
        <w:rPr>
          <w:rFonts w:cs="Miriam" w:hint="cs"/>
          <w:vanish/>
          <w:sz w:val="16"/>
          <w:szCs w:val="16"/>
          <w:shd w:val="clear" w:color="auto" w:fill="FFFF99"/>
          <w:rtl/>
        </w:rPr>
        <w:t xml:space="preserve"> </w:t>
      </w:r>
      <w:r w:rsidRPr="00995AFC">
        <w:rPr>
          <w:rFonts w:cs="Miriam"/>
          <w:vanish/>
          <w:sz w:val="16"/>
          <w:szCs w:val="16"/>
          <w:u w:val="single"/>
          <w:shd w:val="clear" w:color="auto" w:fill="FFFF99"/>
          <w:rtl/>
        </w:rPr>
        <w:t>רישו</w:t>
      </w:r>
      <w:r w:rsidRPr="00995AFC">
        <w:rPr>
          <w:rFonts w:cs="Miriam" w:hint="cs"/>
          <w:vanish/>
          <w:sz w:val="16"/>
          <w:szCs w:val="16"/>
          <w:u w:val="single"/>
          <w:shd w:val="clear" w:color="auto" w:fill="FFFF99"/>
          <w:rtl/>
        </w:rPr>
        <w:t>ם בק</w:t>
      </w:r>
      <w:r w:rsidRPr="00995AFC">
        <w:rPr>
          <w:rFonts w:cs="Miriam"/>
          <w:vanish/>
          <w:sz w:val="16"/>
          <w:szCs w:val="16"/>
          <w:u w:val="single"/>
          <w:shd w:val="clear" w:color="auto" w:fill="FFFF99"/>
          <w:rtl/>
        </w:rPr>
        <w:t>ופת</w:t>
      </w:r>
      <w:r w:rsidRPr="00995AFC">
        <w:rPr>
          <w:rFonts w:cs="Miriam" w:hint="cs"/>
          <w:vanish/>
          <w:sz w:val="16"/>
          <w:szCs w:val="16"/>
          <w:u w:val="single"/>
          <w:shd w:val="clear" w:color="auto" w:fill="FFFF99"/>
          <w:rtl/>
        </w:rPr>
        <w:t xml:space="preserve"> </w:t>
      </w:r>
      <w:r w:rsidRPr="00995AFC">
        <w:rPr>
          <w:rFonts w:cs="Miriam"/>
          <w:vanish/>
          <w:sz w:val="16"/>
          <w:szCs w:val="16"/>
          <w:u w:val="single"/>
          <w:shd w:val="clear" w:color="auto" w:fill="FFFF99"/>
          <w:rtl/>
        </w:rPr>
        <w:t>חולי</w:t>
      </w:r>
      <w:r w:rsidRPr="00995AFC">
        <w:rPr>
          <w:rFonts w:cs="Miriam" w:hint="cs"/>
          <w:vanish/>
          <w:sz w:val="16"/>
          <w:szCs w:val="16"/>
          <w:u w:val="single"/>
          <w:shd w:val="clear" w:color="auto" w:fill="FFFF99"/>
          <w:rtl/>
        </w:rPr>
        <w:t>ם וח</w:t>
      </w:r>
      <w:r w:rsidRPr="00995AFC">
        <w:rPr>
          <w:rFonts w:cs="Miriam"/>
          <w:vanish/>
          <w:sz w:val="16"/>
          <w:szCs w:val="16"/>
          <w:u w:val="single"/>
          <w:shd w:val="clear" w:color="auto" w:fill="FFFF99"/>
          <w:rtl/>
        </w:rPr>
        <w:t>ישוב</w:t>
      </w:r>
      <w:r w:rsidRPr="00995AFC">
        <w:rPr>
          <w:rFonts w:cs="Miriam" w:hint="cs"/>
          <w:vanish/>
          <w:sz w:val="16"/>
          <w:szCs w:val="16"/>
          <w:u w:val="single"/>
          <w:shd w:val="clear" w:color="auto" w:fill="FFFF99"/>
          <w:rtl/>
        </w:rPr>
        <w:t xml:space="preserve"> </w:t>
      </w:r>
      <w:r w:rsidRPr="00995AFC">
        <w:rPr>
          <w:rFonts w:cs="Miriam"/>
          <w:vanish/>
          <w:sz w:val="16"/>
          <w:szCs w:val="16"/>
          <w:u w:val="single"/>
          <w:shd w:val="clear" w:color="auto" w:fill="FFFF99"/>
          <w:rtl/>
        </w:rPr>
        <w:t>השיע</w:t>
      </w:r>
      <w:r w:rsidRPr="00995AFC">
        <w:rPr>
          <w:rFonts w:cs="Miriam" w:hint="cs"/>
          <w:vanish/>
          <w:sz w:val="16"/>
          <w:szCs w:val="16"/>
          <w:u w:val="single"/>
          <w:shd w:val="clear" w:color="auto" w:fill="FFFF99"/>
          <w:rtl/>
        </w:rPr>
        <w:t>ור מ</w:t>
      </w:r>
      <w:r w:rsidRPr="00995AFC">
        <w:rPr>
          <w:rFonts w:cs="Miriam"/>
          <w:vanish/>
          <w:sz w:val="16"/>
          <w:szCs w:val="16"/>
          <w:u w:val="single"/>
          <w:shd w:val="clear" w:color="auto" w:fill="FFFF99"/>
          <w:rtl/>
        </w:rPr>
        <w:t>הסכו</w:t>
      </w:r>
      <w:r w:rsidRPr="00995AFC">
        <w:rPr>
          <w:rFonts w:cs="Miriam" w:hint="cs"/>
          <w:vanish/>
          <w:sz w:val="16"/>
          <w:szCs w:val="16"/>
          <w:u w:val="single"/>
          <w:shd w:val="clear" w:color="auto" w:fill="FFFF99"/>
          <w:rtl/>
        </w:rPr>
        <w:t xml:space="preserve">ם </w:t>
      </w:r>
      <w:r w:rsidRPr="00995AFC">
        <w:rPr>
          <w:rFonts w:cs="Miriam"/>
          <w:vanish/>
          <w:sz w:val="16"/>
          <w:szCs w:val="16"/>
          <w:u w:val="single"/>
          <w:shd w:val="clear" w:color="auto" w:fill="FFFF99"/>
          <w:rtl/>
        </w:rPr>
        <w:t>לחלו</w:t>
      </w:r>
      <w:r w:rsidRPr="00995AFC">
        <w:rPr>
          <w:rFonts w:cs="Miriam" w:hint="cs"/>
          <w:vanish/>
          <w:sz w:val="16"/>
          <w:szCs w:val="16"/>
          <w:u w:val="single"/>
          <w:shd w:val="clear" w:color="auto" w:fill="FFFF99"/>
          <w:rtl/>
        </w:rPr>
        <w:t>קה</w:t>
      </w:r>
    </w:p>
    <w:p w:rsidR="00DF63EA" w:rsidRPr="00995AFC" w:rsidRDefault="00DF63EA">
      <w:pPr>
        <w:tabs>
          <w:tab w:val="left" w:pos="602"/>
          <w:tab w:val="left" w:pos="1042"/>
        </w:tabs>
        <w:spacing w:line="240" w:lineRule="auto"/>
        <w:ind w:right="1134"/>
        <w:rPr>
          <w:rStyle w:val="default"/>
          <w:rFonts w:cs="FrankRuehl" w:hint="cs"/>
          <w:vanish/>
          <w:sz w:val="2"/>
          <w:szCs w:val="2"/>
          <w:shd w:val="clear" w:color="auto" w:fill="FFFF99"/>
          <w:rtl/>
        </w:rPr>
      </w:pPr>
      <w:r w:rsidRPr="00995AFC">
        <w:rPr>
          <w:rStyle w:val="default"/>
          <w:rFonts w:cs="FrankRuehl" w:hint="cs"/>
          <w:vanish/>
          <w:sz w:val="22"/>
          <w:szCs w:val="22"/>
          <w:shd w:val="clear" w:color="auto" w:fill="FFFF99"/>
          <w:rtl/>
        </w:rPr>
        <w:t>68.</w:t>
      </w:r>
      <w:r w:rsidRPr="00995AFC">
        <w:rPr>
          <w:rStyle w:val="default"/>
          <w:rFonts w:cs="FrankRuehl" w:hint="cs"/>
          <w:vanish/>
          <w:sz w:val="22"/>
          <w:szCs w:val="22"/>
          <w:shd w:val="clear" w:color="auto" w:fill="FFFF99"/>
          <w:rtl/>
        </w:rPr>
        <w:tab/>
      </w:r>
      <w:r w:rsidRPr="00995AFC">
        <w:rPr>
          <w:rStyle w:val="default"/>
          <w:rFonts w:cs="FrankRuehl"/>
          <w:vanish/>
          <w:sz w:val="22"/>
          <w:szCs w:val="22"/>
          <w:u w:val="single"/>
          <w:shd w:val="clear" w:color="auto" w:fill="FFFF99"/>
          <w:rtl/>
        </w:rPr>
        <w:t>(א</w:t>
      </w:r>
      <w:r w:rsidRPr="00995AFC">
        <w:rPr>
          <w:rStyle w:val="default"/>
          <w:rFonts w:cs="FrankRuehl" w:hint="cs"/>
          <w:vanish/>
          <w:sz w:val="22"/>
          <w:szCs w:val="22"/>
          <w:u w:val="single"/>
          <w:shd w:val="clear" w:color="auto" w:fill="FFFF99"/>
          <w:rtl/>
        </w:rPr>
        <w:t>)</w:t>
      </w:r>
      <w:r w:rsidRPr="00995AFC">
        <w:rPr>
          <w:rStyle w:val="default"/>
          <w:rFonts w:cs="FrankRuehl"/>
          <w:vanish/>
          <w:sz w:val="22"/>
          <w:szCs w:val="22"/>
          <w:shd w:val="clear" w:color="auto" w:fill="FFFF99"/>
          <w:rtl/>
        </w:rPr>
        <w:tab/>
        <w:t xml:space="preserve">מי </w:t>
      </w:r>
      <w:r w:rsidRPr="00995AFC">
        <w:rPr>
          <w:rStyle w:val="default"/>
          <w:rFonts w:cs="FrankRuehl" w:hint="cs"/>
          <w:vanish/>
          <w:sz w:val="22"/>
          <w:szCs w:val="22"/>
          <w:shd w:val="clear" w:color="auto" w:fill="FFFF99"/>
          <w:rtl/>
        </w:rPr>
        <w:t>שהיה</w:t>
      </w:r>
      <w:r w:rsidRPr="00995AFC">
        <w:rPr>
          <w:rStyle w:val="default"/>
          <w:rFonts w:cs="FrankRuehl"/>
          <w:vanish/>
          <w:sz w:val="22"/>
          <w:szCs w:val="22"/>
          <w:shd w:val="clear" w:color="auto" w:fill="FFFF99"/>
          <w:rtl/>
        </w:rPr>
        <w:t xml:space="preserve"> זכא</w:t>
      </w:r>
      <w:r w:rsidRPr="00995AFC">
        <w:rPr>
          <w:rStyle w:val="default"/>
          <w:rFonts w:cs="FrankRuehl" w:hint="cs"/>
          <w:vanish/>
          <w:sz w:val="22"/>
          <w:szCs w:val="22"/>
          <w:shd w:val="clear" w:color="auto" w:fill="FFFF99"/>
          <w:rtl/>
        </w:rPr>
        <w:t>י לשירותי בריאות בקופת חולים קיימת ער</w:t>
      </w:r>
      <w:r w:rsidRPr="00995AFC">
        <w:rPr>
          <w:rStyle w:val="default"/>
          <w:rFonts w:cs="FrankRuehl"/>
          <w:vanish/>
          <w:sz w:val="22"/>
          <w:szCs w:val="22"/>
          <w:shd w:val="clear" w:color="auto" w:fill="FFFF99"/>
          <w:rtl/>
        </w:rPr>
        <w:t>ב</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חילתו</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ש</w:t>
      </w:r>
      <w:r w:rsidRPr="00995AFC">
        <w:rPr>
          <w:rStyle w:val="default"/>
          <w:rFonts w:cs="FrankRuehl"/>
          <w:vanish/>
          <w:sz w:val="22"/>
          <w:szCs w:val="22"/>
          <w:shd w:val="clear" w:color="auto" w:fill="FFFF99"/>
          <w:rtl/>
        </w:rPr>
        <w:t>ל</w:t>
      </w:r>
      <w:r w:rsidRPr="00995AFC">
        <w:rPr>
          <w:rStyle w:val="default"/>
          <w:rFonts w:cs="FrankRuehl" w:hint="cs"/>
          <w:vanish/>
          <w:sz w:val="22"/>
          <w:szCs w:val="22"/>
          <w:shd w:val="clear" w:color="auto" w:fill="FFFF99"/>
          <w:rtl/>
        </w:rPr>
        <w:t xml:space="preserve"> חוק זה, הוא מבוטח ב</w:t>
      </w:r>
      <w:r w:rsidRPr="00995AFC">
        <w:rPr>
          <w:rStyle w:val="default"/>
          <w:rFonts w:cs="FrankRuehl"/>
          <w:vanish/>
          <w:sz w:val="22"/>
          <w:szCs w:val="22"/>
          <w:shd w:val="clear" w:color="auto" w:fill="FFFF99"/>
          <w:rtl/>
        </w:rPr>
        <w:t>אותה</w:t>
      </w:r>
      <w:r w:rsidRPr="00995AFC">
        <w:rPr>
          <w:rStyle w:val="default"/>
          <w:rFonts w:cs="FrankRuehl" w:hint="cs"/>
          <w:vanish/>
          <w:sz w:val="22"/>
          <w:szCs w:val="22"/>
          <w:shd w:val="clear" w:color="auto" w:fill="FFFF99"/>
          <w:rtl/>
        </w:rPr>
        <w:t xml:space="preserve"> קופ</w:t>
      </w:r>
      <w:r w:rsidRPr="00995AFC">
        <w:rPr>
          <w:rStyle w:val="default"/>
          <w:rFonts w:cs="FrankRuehl"/>
          <w:vanish/>
          <w:sz w:val="22"/>
          <w:szCs w:val="22"/>
          <w:shd w:val="clear" w:color="auto" w:fill="FFFF99"/>
          <w:rtl/>
        </w:rPr>
        <w:t>ת הח</w:t>
      </w:r>
      <w:r w:rsidRPr="00995AFC">
        <w:rPr>
          <w:rStyle w:val="default"/>
          <w:rFonts w:cs="FrankRuehl" w:hint="cs"/>
          <w:vanish/>
          <w:sz w:val="22"/>
          <w:szCs w:val="22"/>
          <w:shd w:val="clear" w:color="auto" w:fill="FFFF99"/>
          <w:rtl/>
        </w:rPr>
        <w:t>ולים ויראו אותו כרשום בה לפי סעיף 4(א), ויחולו עליו הוראות חוק זה.</w:t>
      </w:r>
    </w:p>
    <w:p w:rsidR="00DF63EA" w:rsidRPr="00995AFC" w:rsidRDefault="00DF63EA">
      <w:pPr>
        <w:pStyle w:val="P00"/>
        <w:spacing w:before="0"/>
        <w:ind w:left="0" w:right="1134"/>
        <w:rPr>
          <w:rStyle w:val="default"/>
          <w:rFonts w:cs="FrankRuehl"/>
          <w:vanish/>
          <w:sz w:val="22"/>
          <w:szCs w:val="22"/>
          <w:u w:val="single"/>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u w:val="single"/>
          <w:shd w:val="clear" w:color="auto" w:fill="FFFF99"/>
          <w:rtl/>
        </w:rPr>
        <w:t>(ב)</w:t>
      </w:r>
      <w:r w:rsidRPr="00995AFC">
        <w:rPr>
          <w:rStyle w:val="default"/>
          <w:rFonts w:cs="FrankRuehl"/>
          <w:vanish/>
          <w:sz w:val="22"/>
          <w:szCs w:val="22"/>
          <w:u w:val="single"/>
          <w:shd w:val="clear" w:color="auto" w:fill="FFFF99"/>
          <w:rtl/>
        </w:rPr>
        <w:tab/>
        <w:t>תוש</w:t>
      </w:r>
      <w:r w:rsidRPr="00995AFC">
        <w:rPr>
          <w:rStyle w:val="default"/>
          <w:rFonts w:cs="FrankRuehl" w:hint="cs"/>
          <w:vanish/>
          <w:sz w:val="22"/>
          <w:szCs w:val="22"/>
          <w:u w:val="single"/>
          <w:shd w:val="clear" w:color="auto" w:fill="FFFF99"/>
          <w:rtl/>
        </w:rPr>
        <w:t>ב שע</w:t>
      </w:r>
      <w:r w:rsidRPr="00995AFC">
        <w:rPr>
          <w:rStyle w:val="default"/>
          <w:rFonts w:cs="FrankRuehl"/>
          <w:vanish/>
          <w:sz w:val="22"/>
          <w:szCs w:val="22"/>
          <w:u w:val="single"/>
          <w:shd w:val="clear" w:color="auto" w:fill="FFFF99"/>
          <w:rtl/>
        </w:rPr>
        <w:t>רב ת</w:t>
      </w:r>
      <w:r w:rsidRPr="00995AFC">
        <w:rPr>
          <w:rStyle w:val="default"/>
          <w:rFonts w:cs="FrankRuehl" w:hint="cs"/>
          <w:vanish/>
          <w:sz w:val="22"/>
          <w:szCs w:val="22"/>
          <w:u w:val="single"/>
          <w:shd w:val="clear" w:color="auto" w:fill="FFFF99"/>
          <w:rtl/>
        </w:rPr>
        <w:t>חילתו של החוק היה רשום ביותר מקופת חולים אחת, יראו אותו כמי שנרשם ב</w:t>
      </w:r>
      <w:r w:rsidRPr="00995AFC">
        <w:rPr>
          <w:rStyle w:val="default"/>
          <w:rFonts w:cs="FrankRuehl"/>
          <w:vanish/>
          <w:sz w:val="22"/>
          <w:szCs w:val="22"/>
          <w:u w:val="single"/>
          <w:shd w:val="clear" w:color="auto" w:fill="FFFF99"/>
          <w:rtl/>
        </w:rPr>
        <w:t>ק</w:t>
      </w:r>
      <w:r w:rsidRPr="00995AFC">
        <w:rPr>
          <w:rStyle w:val="default"/>
          <w:rFonts w:cs="FrankRuehl" w:hint="cs"/>
          <w:vanish/>
          <w:sz w:val="22"/>
          <w:szCs w:val="22"/>
          <w:u w:val="single"/>
          <w:shd w:val="clear" w:color="auto" w:fill="FFFF99"/>
          <w:rtl/>
        </w:rPr>
        <w:t>ו</w:t>
      </w:r>
      <w:r w:rsidRPr="00995AFC">
        <w:rPr>
          <w:rStyle w:val="default"/>
          <w:rFonts w:cs="FrankRuehl"/>
          <w:vanish/>
          <w:sz w:val="22"/>
          <w:szCs w:val="22"/>
          <w:u w:val="single"/>
          <w:shd w:val="clear" w:color="auto" w:fill="FFFF99"/>
          <w:rtl/>
        </w:rPr>
        <w:t>פ</w:t>
      </w:r>
      <w:r w:rsidRPr="00995AFC">
        <w:rPr>
          <w:rStyle w:val="default"/>
          <w:rFonts w:cs="FrankRuehl" w:hint="cs"/>
          <w:vanish/>
          <w:sz w:val="22"/>
          <w:szCs w:val="22"/>
          <w:u w:val="single"/>
          <w:shd w:val="clear" w:color="auto" w:fill="FFFF99"/>
          <w:rtl/>
        </w:rPr>
        <w:t>ת החולים שבה נרשם לאחרונה.</w:t>
      </w:r>
    </w:p>
    <w:p w:rsidR="00DF63EA" w:rsidRPr="00995AFC" w:rsidRDefault="00DF63EA">
      <w:pPr>
        <w:pStyle w:val="P00"/>
        <w:spacing w:before="0"/>
        <w:ind w:left="0" w:right="1134"/>
        <w:rPr>
          <w:rStyle w:val="default"/>
          <w:rFonts w:cs="FrankRuehl"/>
          <w:vanish/>
          <w:sz w:val="22"/>
          <w:szCs w:val="22"/>
          <w:u w:val="single"/>
          <w:shd w:val="clear" w:color="auto" w:fill="FFFF99"/>
          <w:rtl/>
        </w:rPr>
      </w:pPr>
      <w:r w:rsidRPr="00995AFC">
        <w:rPr>
          <w:vanish/>
          <w:sz w:val="22"/>
          <w:szCs w:val="22"/>
          <w:shd w:val="clear" w:color="auto" w:fill="FFFF99"/>
          <w:lang w:val="he-IL"/>
        </w:rPr>
        <w:pict>
          <v:rect id="_x0000_s2279" style="position:absolute;left:0;text-align:left;margin-left:464.5pt;margin-top:8.05pt;width:75.05pt;height:20pt;z-index:251613184" o:allowincell="f" filled="f" stroked="f" strokecolor="lime" strokeweight=".25pt">
            <v:textbox style="mso-next-textbox:#_x0000_s2279"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p>
                <w:p w:rsidR="00387307" w:rsidRDefault="00387307">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txbxContent>
            </v:textbox>
            <w10:anchorlock/>
          </v:rect>
        </w:pict>
      </w:r>
      <w:r w:rsidRPr="00995AFC">
        <w:rPr>
          <w:rFonts w:cs="FrankRuehl"/>
          <w:vanish/>
          <w:sz w:val="22"/>
          <w:szCs w:val="22"/>
          <w:shd w:val="clear" w:color="auto" w:fill="FFFF99"/>
          <w:rtl/>
        </w:rPr>
        <w:tab/>
      </w:r>
      <w:r w:rsidRPr="00995AFC">
        <w:rPr>
          <w:rStyle w:val="default"/>
          <w:rFonts w:cs="FrankRuehl"/>
          <w:vanish/>
          <w:sz w:val="22"/>
          <w:szCs w:val="22"/>
          <w:u w:val="single"/>
          <w:shd w:val="clear" w:color="auto" w:fill="FFFF99"/>
          <w:rtl/>
        </w:rPr>
        <w:t>(ג)</w:t>
      </w:r>
      <w:r w:rsidRPr="00995AFC">
        <w:rPr>
          <w:rStyle w:val="default"/>
          <w:rFonts w:cs="FrankRuehl"/>
          <w:vanish/>
          <w:sz w:val="22"/>
          <w:szCs w:val="22"/>
          <w:u w:val="single"/>
          <w:shd w:val="clear" w:color="auto" w:fill="FFFF99"/>
          <w:rtl/>
        </w:rPr>
        <w:tab/>
        <w:t xml:space="preserve">על </w:t>
      </w:r>
      <w:r w:rsidRPr="00995AFC">
        <w:rPr>
          <w:rStyle w:val="default"/>
          <w:rFonts w:cs="FrankRuehl" w:hint="cs"/>
          <w:vanish/>
          <w:sz w:val="22"/>
          <w:szCs w:val="22"/>
          <w:u w:val="single"/>
          <w:shd w:val="clear" w:color="auto" w:fill="FFFF99"/>
          <w:rtl/>
        </w:rPr>
        <w:t>א</w:t>
      </w:r>
      <w:r w:rsidRPr="00995AFC">
        <w:rPr>
          <w:rStyle w:val="default"/>
          <w:rFonts w:cs="FrankRuehl"/>
          <w:vanish/>
          <w:sz w:val="22"/>
          <w:szCs w:val="22"/>
          <w:u w:val="single"/>
          <w:shd w:val="clear" w:color="auto" w:fill="FFFF99"/>
          <w:rtl/>
        </w:rPr>
        <w:t>ף ה</w:t>
      </w:r>
      <w:r w:rsidRPr="00995AFC">
        <w:rPr>
          <w:rStyle w:val="default"/>
          <w:rFonts w:cs="FrankRuehl" w:hint="cs"/>
          <w:vanish/>
          <w:sz w:val="22"/>
          <w:szCs w:val="22"/>
          <w:u w:val="single"/>
          <w:shd w:val="clear" w:color="auto" w:fill="FFFF99"/>
          <w:rtl/>
        </w:rPr>
        <w:t>א</w:t>
      </w:r>
      <w:r w:rsidRPr="00995AFC">
        <w:rPr>
          <w:rStyle w:val="default"/>
          <w:rFonts w:cs="FrankRuehl"/>
          <w:vanish/>
          <w:sz w:val="22"/>
          <w:szCs w:val="22"/>
          <w:u w:val="single"/>
          <w:shd w:val="clear" w:color="auto" w:fill="FFFF99"/>
          <w:rtl/>
        </w:rPr>
        <w:t>מור</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בסעי</w:t>
      </w:r>
      <w:r w:rsidRPr="00995AFC">
        <w:rPr>
          <w:rStyle w:val="default"/>
          <w:rFonts w:cs="FrankRuehl" w:hint="cs"/>
          <w:vanish/>
          <w:sz w:val="22"/>
          <w:szCs w:val="22"/>
          <w:u w:val="single"/>
          <w:shd w:val="clear" w:color="auto" w:fill="FFFF99"/>
          <w:rtl/>
        </w:rPr>
        <w:t>ף</w:t>
      </w:r>
      <w:r w:rsidRPr="00995AFC">
        <w:rPr>
          <w:rStyle w:val="default"/>
          <w:rFonts w:cs="FrankRuehl"/>
          <w:vanish/>
          <w:sz w:val="22"/>
          <w:szCs w:val="22"/>
          <w:u w:val="single"/>
          <w:shd w:val="clear" w:color="auto" w:fill="FFFF99"/>
          <w:rtl/>
        </w:rPr>
        <w:t xml:space="preserve"> 5(</w:t>
      </w:r>
      <w:r w:rsidRPr="00995AFC">
        <w:rPr>
          <w:rStyle w:val="default"/>
          <w:rFonts w:cs="FrankRuehl" w:hint="cs"/>
          <w:vanish/>
          <w:sz w:val="22"/>
          <w:szCs w:val="22"/>
          <w:u w:val="single"/>
          <w:shd w:val="clear" w:color="auto" w:fill="FFFF99"/>
          <w:rtl/>
        </w:rPr>
        <w:t>ב</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ת</w:t>
      </w:r>
      <w:r w:rsidRPr="00995AFC">
        <w:rPr>
          <w:rStyle w:val="default"/>
          <w:rFonts w:cs="FrankRuehl"/>
          <w:vanish/>
          <w:sz w:val="22"/>
          <w:szCs w:val="22"/>
          <w:u w:val="single"/>
          <w:shd w:val="clear" w:color="auto" w:fill="FFFF99"/>
          <w:rtl/>
        </w:rPr>
        <w:t>ו</w:t>
      </w:r>
      <w:r w:rsidRPr="00995AFC">
        <w:rPr>
          <w:rStyle w:val="default"/>
          <w:rFonts w:cs="FrankRuehl" w:hint="cs"/>
          <w:vanish/>
          <w:sz w:val="22"/>
          <w:szCs w:val="22"/>
          <w:u w:val="single"/>
          <w:shd w:val="clear" w:color="auto" w:fill="FFFF99"/>
          <w:rtl/>
        </w:rPr>
        <w:t>ש</w:t>
      </w:r>
      <w:r w:rsidRPr="00995AFC">
        <w:rPr>
          <w:rStyle w:val="default"/>
          <w:rFonts w:cs="FrankRuehl"/>
          <w:vanish/>
          <w:sz w:val="22"/>
          <w:szCs w:val="22"/>
          <w:u w:val="single"/>
          <w:shd w:val="clear" w:color="auto" w:fill="FFFF99"/>
          <w:rtl/>
        </w:rPr>
        <w:t>ב</w:t>
      </w:r>
      <w:r w:rsidRPr="00995AFC">
        <w:rPr>
          <w:rStyle w:val="default"/>
          <w:rFonts w:cs="FrankRuehl" w:hint="cs"/>
          <w:vanish/>
          <w:sz w:val="22"/>
          <w:szCs w:val="22"/>
          <w:u w:val="single"/>
          <w:shd w:val="clear" w:color="auto" w:fill="FFFF99"/>
          <w:rtl/>
        </w:rPr>
        <w:t xml:space="preserve"> שלא היה רשום בקופת חולים ערב תחילתו של החוק, ושנרשם בהתאם לקביעת השר לפי סעיף 4(ב), יהיה רשאי לעבור לקופת </w:t>
      </w:r>
      <w:r w:rsidRPr="00995AFC">
        <w:rPr>
          <w:rStyle w:val="default"/>
          <w:rFonts w:cs="FrankRuehl"/>
          <w:vanish/>
          <w:sz w:val="22"/>
          <w:szCs w:val="22"/>
          <w:u w:val="single"/>
          <w:shd w:val="clear" w:color="auto" w:fill="FFFF99"/>
          <w:rtl/>
        </w:rPr>
        <w:t>חו</w:t>
      </w:r>
      <w:r w:rsidRPr="00995AFC">
        <w:rPr>
          <w:rStyle w:val="default"/>
          <w:rFonts w:cs="FrankRuehl" w:hint="cs"/>
          <w:vanish/>
          <w:sz w:val="22"/>
          <w:szCs w:val="22"/>
          <w:u w:val="single"/>
          <w:shd w:val="clear" w:color="auto" w:fill="FFFF99"/>
          <w:rtl/>
        </w:rPr>
        <w:t>לים אחרת החל במועד הקרוב לאחר תחילת החוק כ</w:t>
      </w:r>
      <w:r w:rsidRPr="00995AFC">
        <w:rPr>
          <w:rStyle w:val="default"/>
          <w:rFonts w:cs="FrankRuehl"/>
          <w:vanish/>
          <w:sz w:val="22"/>
          <w:szCs w:val="22"/>
          <w:u w:val="single"/>
          <w:shd w:val="clear" w:color="auto" w:fill="FFFF99"/>
          <w:rtl/>
        </w:rPr>
        <w:t>אמור</w:t>
      </w:r>
      <w:r w:rsidRPr="00995AFC">
        <w:rPr>
          <w:rStyle w:val="default"/>
          <w:rFonts w:cs="FrankRuehl" w:hint="cs"/>
          <w:vanish/>
          <w:sz w:val="22"/>
          <w:szCs w:val="22"/>
          <w:u w:val="single"/>
          <w:shd w:val="clear" w:color="auto" w:fill="FFFF99"/>
          <w:rtl/>
        </w:rPr>
        <w:t xml:space="preserve"> בסעיף 5(ג), ובכפוף לו.</w:t>
      </w:r>
    </w:p>
    <w:p w:rsidR="00DF63EA" w:rsidRPr="00995AFC" w:rsidRDefault="00DF63EA">
      <w:pPr>
        <w:pStyle w:val="P00"/>
        <w:spacing w:before="0"/>
        <w:ind w:left="0" w:right="1134"/>
        <w:rPr>
          <w:rStyle w:val="default"/>
          <w:rFonts w:cs="FrankRuehl"/>
          <w:vanish/>
          <w:sz w:val="22"/>
          <w:szCs w:val="22"/>
          <w:u w:val="single"/>
          <w:shd w:val="clear" w:color="auto" w:fill="FFFF99"/>
          <w:rtl/>
        </w:rPr>
      </w:pPr>
      <w:r w:rsidRPr="00995AFC">
        <w:rPr>
          <w:vanish/>
          <w:sz w:val="22"/>
          <w:szCs w:val="22"/>
          <w:shd w:val="clear" w:color="auto" w:fill="FFFF99"/>
          <w:lang w:val="he-IL"/>
        </w:rPr>
        <w:pict>
          <v:rect id="_x0000_s2280" style="position:absolute;left:0;text-align:left;margin-left:464.5pt;margin-top:8.05pt;width:75.05pt;height:20pt;z-index:251614208" o:allowincell="f" filled="f" stroked="f" strokecolor="lime" strokeweight=".25pt">
            <v:textbox style="mso-next-textbox:#_x0000_s2280"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p>
                <w:p w:rsidR="00387307" w:rsidRDefault="00387307">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txbxContent>
            </v:textbox>
            <w10:anchorlock/>
          </v:rect>
        </w:pict>
      </w:r>
      <w:r w:rsidRPr="00995AFC">
        <w:rPr>
          <w:rFonts w:cs="FrankRuehl"/>
          <w:vanish/>
          <w:sz w:val="22"/>
          <w:szCs w:val="22"/>
          <w:shd w:val="clear" w:color="auto" w:fill="FFFF99"/>
          <w:rtl/>
        </w:rPr>
        <w:tab/>
      </w:r>
      <w:r w:rsidRPr="00995AFC">
        <w:rPr>
          <w:rStyle w:val="default"/>
          <w:rFonts w:cs="FrankRuehl"/>
          <w:vanish/>
          <w:sz w:val="22"/>
          <w:szCs w:val="22"/>
          <w:u w:val="single"/>
          <w:shd w:val="clear" w:color="auto" w:fill="FFFF99"/>
          <w:rtl/>
        </w:rPr>
        <w:t>(ד)</w:t>
      </w:r>
      <w:r w:rsidRPr="00995AFC">
        <w:rPr>
          <w:rStyle w:val="default"/>
          <w:rFonts w:cs="FrankRuehl"/>
          <w:vanish/>
          <w:sz w:val="22"/>
          <w:szCs w:val="22"/>
          <w:u w:val="single"/>
          <w:shd w:val="clear" w:color="auto" w:fill="FFFF99"/>
          <w:rtl/>
        </w:rPr>
        <w:tab/>
        <w:t>נתו</w:t>
      </w:r>
      <w:r w:rsidRPr="00995AFC">
        <w:rPr>
          <w:rStyle w:val="default"/>
          <w:rFonts w:cs="FrankRuehl" w:hint="cs"/>
          <w:vanish/>
          <w:sz w:val="22"/>
          <w:szCs w:val="22"/>
          <w:u w:val="single"/>
          <w:shd w:val="clear" w:color="auto" w:fill="FFFF99"/>
          <w:rtl/>
        </w:rPr>
        <w:t xml:space="preserve">נים </w:t>
      </w:r>
      <w:r w:rsidRPr="00995AFC">
        <w:rPr>
          <w:rStyle w:val="default"/>
          <w:rFonts w:cs="FrankRuehl"/>
          <w:vanish/>
          <w:sz w:val="22"/>
          <w:szCs w:val="22"/>
          <w:u w:val="single"/>
          <w:shd w:val="clear" w:color="auto" w:fill="FFFF99"/>
          <w:rtl/>
        </w:rPr>
        <w:t>שהיו</w:t>
      </w:r>
      <w:r w:rsidRPr="00995AFC">
        <w:rPr>
          <w:rStyle w:val="default"/>
          <w:rFonts w:cs="FrankRuehl" w:hint="cs"/>
          <w:vanish/>
          <w:sz w:val="22"/>
          <w:szCs w:val="22"/>
          <w:u w:val="single"/>
          <w:shd w:val="clear" w:color="auto" w:fill="FFFF99"/>
          <w:rtl/>
        </w:rPr>
        <w:t xml:space="preserve"> בידי המוס</w:t>
      </w:r>
      <w:r w:rsidRPr="00995AFC">
        <w:rPr>
          <w:rStyle w:val="default"/>
          <w:rFonts w:cs="FrankRuehl"/>
          <w:vanish/>
          <w:sz w:val="22"/>
          <w:szCs w:val="22"/>
          <w:u w:val="single"/>
          <w:shd w:val="clear" w:color="auto" w:fill="FFFF99"/>
          <w:rtl/>
        </w:rPr>
        <w:t>ד ער</w:t>
      </w:r>
      <w:r w:rsidRPr="00995AFC">
        <w:rPr>
          <w:rStyle w:val="default"/>
          <w:rFonts w:cs="FrankRuehl" w:hint="cs"/>
          <w:vanish/>
          <w:sz w:val="22"/>
          <w:szCs w:val="22"/>
          <w:u w:val="single"/>
          <w:shd w:val="clear" w:color="auto" w:fill="FFFF99"/>
          <w:rtl/>
        </w:rPr>
        <w:t>ב תח</w:t>
      </w:r>
      <w:r w:rsidRPr="00995AFC">
        <w:rPr>
          <w:rStyle w:val="default"/>
          <w:rFonts w:cs="FrankRuehl"/>
          <w:vanish/>
          <w:sz w:val="22"/>
          <w:szCs w:val="22"/>
          <w:u w:val="single"/>
          <w:shd w:val="clear" w:color="auto" w:fill="FFFF99"/>
          <w:rtl/>
        </w:rPr>
        <w:t>ילתו</w:t>
      </w:r>
      <w:r w:rsidRPr="00995AFC">
        <w:rPr>
          <w:rStyle w:val="default"/>
          <w:rFonts w:cs="FrankRuehl" w:hint="cs"/>
          <w:vanish/>
          <w:sz w:val="22"/>
          <w:szCs w:val="22"/>
          <w:u w:val="single"/>
          <w:shd w:val="clear" w:color="auto" w:fill="FFFF99"/>
          <w:rtl/>
        </w:rPr>
        <w:t xml:space="preserve"> של חוק זה לצורך ביצוע תפקידיו לפי חוק מס מקביל בדבר מספר הנפשות הזכאיות לטיפול בקופת חולים מסוימת ומועד תחילת הזכאות, </w:t>
      </w:r>
      <w:r w:rsidRPr="00995AFC">
        <w:rPr>
          <w:rStyle w:val="default"/>
          <w:rFonts w:cs="FrankRuehl"/>
          <w:vanish/>
          <w:sz w:val="22"/>
          <w:szCs w:val="22"/>
          <w:u w:val="single"/>
          <w:shd w:val="clear" w:color="auto" w:fill="FFFF99"/>
          <w:rtl/>
        </w:rPr>
        <w:t>יה</w:t>
      </w:r>
      <w:r w:rsidRPr="00995AFC">
        <w:rPr>
          <w:rStyle w:val="default"/>
          <w:rFonts w:cs="FrankRuehl" w:hint="cs"/>
          <w:vanish/>
          <w:sz w:val="22"/>
          <w:szCs w:val="22"/>
          <w:u w:val="single"/>
          <w:shd w:val="clear" w:color="auto" w:fill="FFFF99"/>
          <w:rtl/>
        </w:rPr>
        <w:t xml:space="preserve">וו ראיה לכאורה בדבר - </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vanish/>
          <w:sz w:val="22"/>
          <w:szCs w:val="22"/>
          <w:u w:val="single"/>
          <w:shd w:val="clear" w:color="auto" w:fill="FFFF99"/>
          <w:rtl/>
        </w:rPr>
        <w:t>(1)</w:t>
      </w:r>
      <w:r w:rsidRPr="00995AFC">
        <w:rPr>
          <w:rStyle w:val="default"/>
          <w:rFonts w:cs="FrankRuehl"/>
          <w:vanish/>
          <w:sz w:val="22"/>
          <w:szCs w:val="22"/>
          <w:u w:val="single"/>
          <w:shd w:val="clear" w:color="auto" w:fill="FFFF99"/>
          <w:rtl/>
        </w:rPr>
        <w:tab/>
        <w:t>זכא</w:t>
      </w:r>
      <w:r w:rsidRPr="00995AFC">
        <w:rPr>
          <w:rStyle w:val="default"/>
          <w:rFonts w:cs="FrankRuehl" w:hint="cs"/>
          <w:vanish/>
          <w:sz w:val="22"/>
          <w:szCs w:val="22"/>
          <w:u w:val="single"/>
          <w:shd w:val="clear" w:color="auto" w:fill="FFFF99"/>
          <w:rtl/>
        </w:rPr>
        <w:t>ות ל</w:t>
      </w:r>
      <w:r w:rsidRPr="00995AFC">
        <w:rPr>
          <w:rStyle w:val="default"/>
          <w:rFonts w:cs="FrankRuehl"/>
          <w:vanish/>
          <w:sz w:val="22"/>
          <w:szCs w:val="22"/>
          <w:u w:val="single"/>
          <w:shd w:val="clear" w:color="auto" w:fill="FFFF99"/>
          <w:rtl/>
        </w:rPr>
        <w:t>קבלת</w:t>
      </w:r>
      <w:r w:rsidRPr="00995AFC">
        <w:rPr>
          <w:rStyle w:val="default"/>
          <w:rFonts w:cs="FrankRuehl" w:hint="cs"/>
          <w:vanish/>
          <w:sz w:val="22"/>
          <w:szCs w:val="22"/>
          <w:u w:val="single"/>
          <w:shd w:val="clear" w:color="auto" w:fill="FFFF99"/>
          <w:rtl/>
        </w:rPr>
        <w:t xml:space="preserve"> שיר</w:t>
      </w:r>
      <w:r w:rsidRPr="00995AFC">
        <w:rPr>
          <w:rStyle w:val="default"/>
          <w:rFonts w:cs="FrankRuehl"/>
          <w:vanish/>
          <w:sz w:val="22"/>
          <w:szCs w:val="22"/>
          <w:u w:val="single"/>
          <w:shd w:val="clear" w:color="auto" w:fill="FFFF99"/>
          <w:rtl/>
        </w:rPr>
        <w:t xml:space="preserve">ותי </w:t>
      </w:r>
      <w:r w:rsidRPr="00995AFC">
        <w:rPr>
          <w:rStyle w:val="default"/>
          <w:rFonts w:cs="FrankRuehl" w:hint="cs"/>
          <w:vanish/>
          <w:sz w:val="22"/>
          <w:szCs w:val="22"/>
          <w:u w:val="single"/>
          <w:shd w:val="clear" w:color="auto" w:fill="FFFF99"/>
          <w:rtl/>
        </w:rPr>
        <w:t>בריאות באות</w:t>
      </w:r>
      <w:r w:rsidRPr="00995AFC">
        <w:rPr>
          <w:rStyle w:val="default"/>
          <w:rFonts w:cs="FrankRuehl"/>
          <w:vanish/>
          <w:sz w:val="22"/>
          <w:szCs w:val="22"/>
          <w:u w:val="single"/>
          <w:shd w:val="clear" w:color="auto" w:fill="FFFF99"/>
          <w:rtl/>
        </w:rPr>
        <w:t>ה</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ק</w:t>
      </w:r>
      <w:r w:rsidRPr="00995AFC">
        <w:rPr>
          <w:rStyle w:val="default"/>
          <w:rFonts w:cs="FrankRuehl" w:hint="cs"/>
          <w:vanish/>
          <w:sz w:val="22"/>
          <w:szCs w:val="22"/>
          <w:u w:val="single"/>
          <w:shd w:val="clear" w:color="auto" w:fill="FFFF99"/>
          <w:rtl/>
        </w:rPr>
        <w:t>ופת חולים ביום תחילתו של חוק זה;</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hint="cs"/>
          <w:vanish/>
          <w:sz w:val="22"/>
          <w:szCs w:val="22"/>
          <w:u w:val="single"/>
          <w:shd w:val="clear" w:color="auto" w:fill="FFFF99"/>
          <w:rtl/>
        </w:rPr>
        <w:t>(2)</w:t>
      </w:r>
      <w:r w:rsidRPr="00995AFC">
        <w:rPr>
          <w:rStyle w:val="default"/>
          <w:rFonts w:cs="FrankRuehl"/>
          <w:vanish/>
          <w:sz w:val="22"/>
          <w:szCs w:val="22"/>
          <w:u w:val="single"/>
          <w:shd w:val="clear" w:color="auto" w:fill="FFFF99"/>
          <w:rtl/>
        </w:rPr>
        <w:tab/>
        <w:t>מני</w:t>
      </w:r>
      <w:r w:rsidRPr="00995AFC">
        <w:rPr>
          <w:rStyle w:val="default"/>
          <w:rFonts w:cs="FrankRuehl" w:hint="cs"/>
          <w:vanish/>
          <w:sz w:val="22"/>
          <w:szCs w:val="22"/>
          <w:u w:val="single"/>
          <w:shd w:val="clear" w:color="auto" w:fill="FFFF99"/>
          <w:rtl/>
        </w:rPr>
        <w:t>ן תק</w:t>
      </w:r>
      <w:r w:rsidRPr="00995AFC">
        <w:rPr>
          <w:rStyle w:val="default"/>
          <w:rFonts w:cs="FrankRuehl"/>
          <w:vanish/>
          <w:sz w:val="22"/>
          <w:szCs w:val="22"/>
          <w:u w:val="single"/>
          <w:shd w:val="clear" w:color="auto" w:fill="FFFF99"/>
          <w:rtl/>
        </w:rPr>
        <w:t xml:space="preserve">ופת </w:t>
      </w:r>
      <w:r w:rsidRPr="00995AFC">
        <w:rPr>
          <w:rStyle w:val="default"/>
          <w:rFonts w:cs="FrankRuehl" w:hint="cs"/>
          <w:vanish/>
          <w:sz w:val="22"/>
          <w:szCs w:val="22"/>
          <w:u w:val="single"/>
          <w:shd w:val="clear" w:color="auto" w:fill="FFFF99"/>
          <w:rtl/>
        </w:rPr>
        <w:t>השנה לפי סעיף</w:t>
      </w:r>
      <w:r w:rsidRPr="00995AFC">
        <w:rPr>
          <w:rStyle w:val="default"/>
          <w:rFonts w:cs="FrankRuehl"/>
          <w:vanish/>
          <w:sz w:val="22"/>
          <w:szCs w:val="22"/>
          <w:u w:val="single"/>
          <w:shd w:val="clear" w:color="auto" w:fill="FFFF99"/>
          <w:rtl/>
        </w:rPr>
        <w:t xml:space="preserve"> 5(ב);</w:t>
      </w:r>
    </w:p>
    <w:p w:rsidR="00DF63EA" w:rsidRPr="00995AFC" w:rsidRDefault="00DF63EA">
      <w:pPr>
        <w:pStyle w:val="P22"/>
        <w:spacing w:before="0"/>
        <w:ind w:left="1021" w:right="1134"/>
        <w:rPr>
          <w:rStyle w:val="default"/>
          <w:rFonts w:cs="FrankRuehl"/>
          <w:vanish/>
          <w:sz w:val="22"/>
          <w:szCs w:val="22"/>
          <w:u w:val="single"/>
          <w:shd w:val="clear" w:color="auto" w:fill="FFFF99"/>
          <w:rtl/>
        </w:rPr>
      </w:pPr>
      <w:r w:rsidRPr="00995AFC">
        <w:rPr>
          <w:rStyle w:val="default"/>
          <w:rFonts w:cs="FrankRuehl" w:hint="cs"/>
          <w:vanish/>
          <w:sz w:val="22"/>
          <w:szCs w:val="22"/>
          <w:u w:val="single"/>
          <w:shd w:val="clear" w:color="auto" w:fill="FFFF99"/>
          <w:rtl/>
        </w:rPr>
        <w:t>(3)</w:t>
      </w:r>
      <w:r w:rsidRPr="00995AFC">
        <w:rPr>
          <w:rStyle w:val="default"/>
          <w:rFonts w:cs="FrankRuehl"/>
          <w:vanish/>
          <w:sz w:val="22"/>
          <w:szCs w:val="22"/>
          <w:u w:val="single"/>
          <w:shd w:val="clear" w:color="auto" w:fill="FFFF99"/>
          <w:rtl/>
        </w:rPr>
        <w:tab/>
        <w:t>מוע</w:t>
      </w:r>
      <w:r w:rsidRPr="00995AFC">
        <w:rPr>
          <w:rStyle w:val="default"/>
          <w:rFonts w:cs="FrankRuehl" w:hint="cs"/>
          <w:vanish/>
          <w:sz w:val="22"/>
          <w:szCs w:val="22"/>
          <w:u w:val="single"/>
          <w:shd w:val="clear" w:color="auto" w:fill="FFFF99"/>
          <w:rtl/>
        </w:rPr>
        <w:t>די ה</w:t>
      </w:r>
      <w:r w:rsidRPr="00995AFC">
        <w:rPr>
          <w:rStyle w:val="default"/>
          <w:rFonts w:cs="FrankRuehl"/>
          <w:vanish/>
          <w:sz w:val="22"/>
          <w:szCs w:val="22"/>
          <w:u w:val="single"/>
          <w:shd w:val="clear" w:color="auto" w:fill="FFFF99"/>
          <w:rtl/>
        </w:rPr>
        <w:t>רישו</w:t>
      </w:r>
      <w:r w:rsidRPr="00995AFC">
        <w:rPr>
          <w:rStyle w:val="default"/>
          <w:rFonts w:cs="FrankRuehl" w:hint="cs"/>
          <w:vanish/>
          <w:sz w:val="22"/>
          <w:szCs w:val="22"/>
          <w:u w:val="single"/>
          <w:shd w:val="clear" w:color="auto" w:fill="FFFF99"/>
          <w:rtl/>
        </w:rPr>
        <w:t>ם בקופת החולים לענין סעיף קטן (ב).</w:t>
      </w:r>
    </w:p>
    <w:p w:rsidR="00DF63EA" w:rsidRPr="00995AFC" w:rsidRDefault="00DF63EA">
      <w:pPr>
        <w:pStyle w:val="P00"/>
        <w:spacing w:before="0"/>
        <w:ind w:left="0" w:right="1134"/>
        <w:rPr>
          <w:rStyle w:val="default"/>
          <w:rFonts w:cs="FrankRuehl"/>
          <w:vanish/>
          <w:sz w:val="22"/>
          <w:szCs w:val="22"/>
          <w:u w:val="single"/>
          <w:shd w:val="clear" w:color="auto" w:fill="FFFF99"/>
          <w:rtl/>
        </w:rPr>
      </w:pPr>
      <w:r w:rsidRPr="00995AFC">
        <w:rPr>
          <w:vanish/>
          <w:sz w:val="22"/>
          <w:szCs w:val="22"/>
          <w:shd w:val="clear" w:color="auto" w:fill="FFFF99"/>
          <w:lang w:val="he-IL"/>
        </w:rPr>
        <w:pict>
          <v:rect id="_x0000_s2281" style="position:absolute;left:0;text-align:left;margin-left:464.5pt;margin-top:8.05pt;width:75.05pt;height:20pt;z-index:251615232" o:allowincell="f" filled="f" stroked="f" strokecolor="lime" strokeweight=".25pt">
            <v:textbox style="mso-next-textbox:#_x0000_s2281"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p>
                <w:p w:rsidR="00387307" w:rsidRDefault="00387307">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txbxContent>
            </v:textbox>
            <w10:anchorlock/>
          </v:rect>
        </w:pict>
      </w:r>
      <w:r w:rsidRPr="00995AFC">
        <w:rPr>
          <w:rFonts w:cs="FrankRuehl"/>
          <w:vanish/>
          <w:sz w:val="22"/>
          <w:szCs w:val="22"/>
          <w:shd w:val="clear" w:color="auto" w:fill="FFFF99"/>
          <w:rtl/>
        </w:rPr>
        <w:tab/>
      </w:r>
      <w:r w:rsidRPr="00995AFC">
        <w:rPr>
          <w:rStyle w:val="default"/>
          <w:rFonts w:cs="FrankRuehl"/>
          <w:vanish/>
          <w:sz w:val="22"/>
          <w:szCs w:val="22"/>
          <w:u w:val="single"/>
          <w:shd w:val="clear" w:color="auto" w:fill="FFFF99"/>
          <w:rtl/>
        </w:rPr>
        <w:t>(ה)</w:t>
      </w:r>
      <w:r w:rsidRPr="00995AFC">
        <w:rPr>
          <w:rStyle w:val="default"/>
          <w:rFonts w:cs="FrankRuehl"/>
          <w:vanish/>
          <w:sz w:val="22"/>
          <w:szCs w:val="22"/>
          <w:u w:val="single"/>
          <w:shd w:val="clear" w:color="auto" w:fill="FFFF99"/>
          <w:rtl/>
        </w:rPr>
        <w:tab/>
        <w:t>המו</w:t>
      </w:r>
      <w:r w:rsidRPr="00995AFC">
        <w:rPr>
          <w:rStyle w:val="default"/>
          <w:rFonts w:cs="FrankRuehl" w:hint="cs"/>
          <w:vanish/>
          <w:sz w:val="22"/>
          <w:szCs w:val="22"/>
          <w:u w:val="single"/>
          <w:shd w:val="clear" w:color="auto" w:fill="FFFF99"/>
          <w:rtl/>
        </w:rPr>
        <w:t>סד י</w:t>
      </w:r>
      <w:r w:rsidRPr="00995AFC">
        <w:rPr>
          <w:rStyle w:val="default"/>
          <w:rFonts w:cs="FrankRuehl"/>
          <w:vanish/>
          <w:sz w:val="22"/>
          <w:szCs w:val="22"/>
          <w:u w:val="single"/>
          <w:shd w:val="clear" w:color="auto" w:fill="FFFF99"/>
          <w:rtl/>
        </w:rPr>
        <w:t>ערוך</w:t>
      </w:r>
      <w:r w:rsidRPr="00995AFC">
        <w:rPr>
          <w:rStyle w:val="default"/>
          <w:rFonts w:cs="FrankRuehl" w:hint="cs"/>
          <w:vanish/>
          <w:sz w:val="22"/>
          <w:szCs w:val="22"/>
          <w:u w:val="single"/>
          <w:shd w:val="clear" w:color="auto" w:fill="FFFF99"/>
          <w:rtl/>
        </w:rPr>
        <w:t xml:space="preserve"> את החישוב הראשון של השיעור מהסכום</w:t>
      </w:r>
      <w:r w:rsidRPr="00995AFC">
        <w:rPr>
          <w:rFonts w:cs="FrankRuehl"/>
          <w:vanish/>
          <w:sz w:val="22"/>
          <w:szCs w:val="22"/>
          <w:u w:val="single"/>
          <w:shd w:val="clear" w:color="auto" w:fill="FFFF99"/>
          <w:rtl/>
        </w:rPr>
        <w:t> </w:t>
      </w:r>
      <w:r w:rsidRPr="00995AFC">
        <w:rPr>
          <w:rStyle w:val="default"/>
          <w:rFonts w:cs="FrankRuehl"/>
          <w:vanish/>
          <w:sz w:val="22"/>
          <w:szCs w:val="22"/>
          <w:u w:val="single"/>
          <w:shd w:val="clear" w:color="auto" w:fill="FFFF99"/>
          <w:rtl/>
        </w:rPr>
        <w:t xml:space="preserve"> לחל</w:t>
      </w:r>
      <w:r w:rsidRPr="00995AFC">
        <w:rPr>
          <w:rStyle w:val="default"/>
          <w:rFonts w:cs="FrankRuehl" w:hint="cs"/>
          <w:vanish/>
          <w:sz w:val="22"/>
          <w:szCs w:val="22"/>
          <w:u w:val="single"/>
          <w:shd w:val="clear" w:color="auto" w:fill="FFFF99"/>
          <w:rtl/>
        </w:rPr>
        <w:t xml:space="preserve">וקה </w:t>
      </w:r>
      <w:r w:rsidRPr="00995AFC">
        <w:rPr>
          <w:rStyle w:val="default"/>
          <w:rFonts w:cs="FrankRuehl"/>
          <w:vanish/>
          <w:sz w:val="22"/>
          <w:szCs w:val="22"/>
          <w:u w:val="single"/>
          <w:shd w:val="clear" w:color="auto" w:fill="FFFF99"/>
          <w:rtl/>
        </w:rPr>
        <w:t xml:space="preserve">לכל </w:t>
      </w:r>
      <w:r w:rsidRPr="00995AFC">
        <w:rPr>
          <w:rStyle w:val="default"/>
          <w:rFonts w:cs="FrankRuehl" w:hint="cs"/>
          <w:vanish/>
          <w:sz w:val="22"/>
          <w:szCs w:val="22"/>
          <w:u w:val="single"/>
          <w:shd w:val="clear" w:color="auto" w:fill="FFFF99"/>
          <w:rtl/>
        </w:rPr>
        <w:t xml:space="preserve">קופת חולים לפי סעיף 18(ב) לפי </w:t>
      </w:r>
      <w:r w:rsidRPr="00995AFC">
        <w:rPr>
          <w:rStyle w:val="default"/>
          <w:rFonts w:cs="FrankRuehl"/>
          <w:vanish/>
          <w:sz w:val="22"/>
          <w:szCs w:val="22"/>
          <w:u w:val="single"/>
          <w:shd w:val="clear" w:color="auto" w:fill="FFFF99"/>
          <w:rtl/>
        </w:rPr>
        <w:t>הנתו</w:t>
      </w:r>
      <w:r w:rsidRPr="00995AFC">
        <w:rPr>
          <w:rStyle w:val="default"/>
          <w:rFonts w:cs="FrankRuehl" w:hint="cs"/>
          <w:vanish/>
          <w:sz w:val="22"/>
          <w:szCs w:val="22"/>
          <w:u w:val="single"/>
          <w:shd w:val="clear" w:color="auto" w:fill="FFFF99"/>
          <w:rtl/>
        </w:rPr>
        <w:t xml:space="preserve">נים שהיו בידיו ערב תחילתו של החוק לצורך ביצוע </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פ</w:t>
      </w:r>
      <w:r w:rsidRPr="00995AFC">
        <w:rPr>
          <w:rStyle w:val="default"/>
          <w:rFonts w:cs="FrankRuehl"/>
          <w:vanish/>
          <w:sz w:val="22"/>
          <w:szCs w:val="22"/>
          <w:u w:val="single"/>
          <w:shd w:val="clear" w:color="auto" w:fill="FFFF99"/>
          <w:rtl/>
        </w:rPr>
        <w:t>ק</w:t>
      </w:r>
      <w:r w:rsidRPr="00995AFC">
        <w:rPr>
          <w:rStyle w:val="default"/>
          <w:rFonts w:cs="FrankRuehl" w:hint="cs"/>
          <w:vanish/>
          <w:sz w:val="22"/>
          <w:szCs w:val="22"/>
          <w:u w:val="single"/>
          <w:shd w:val="clear" w:color="auto" w:fill="FFFF99"/>
          <w:rtl/>
        </w:rPr>
        <w:t xml:space="preserve">ידיו </w:t>
      </w:r>
      <w:r w:rsidRPr="00995AFC">
        <w:rPr>
          <w:rStyle w:val="default"/>
          <w:rFonts w:cs="FrankRuehl"/>
          <w:vanish/>
          <w:sz w:val="22"/>
          <w:szCs w:val="22"/>
          <w:u w:val="single"/>
          <w:shd w:val="clear" w:color="auto" w:fill="FFFF99"/>
          <w:rtl/>
        </w:rPr>
        <w:t>ל</w:t>
      </w:r>
      <w:r w:rsidRPr="00995AFC">
        <w:rPr>
          <w:rStyle w:val="default"/>
          <w:rFonts w:cs="FrankRuehl" w:hint="cs"/>
          <w:vanish/>
          <w:sz w:val="22"/>
          <w:szCs w:val="22"/>
          <w:u w:val="single"/>
          <w:shd w:val="clear" w:color="auto" w:fill="FFFF99"/>
          <w:rtl/>
        </w:rPr>
        <w:t>פ</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 xml:space="preserve"> חוק מס מקביל והוא</w:t>
      </w:r>
      <w:r w:rsidRPr="00995AFC">
        <w:rPr>
          <w:rStyle w:val="default"/>
          <w:rFonts w:cs="FrankRuehl"/>
          <w:vanish/>
          <w:sz w:val="22"/>
          <w:szCs w:val="22"/>
          <w:u w:val="single"/>
          <w:shd w:val="clear" w:color="auto" w:fill="FFFF99"/>
          <w:rtl/>
        </w:rPr>
        <w:t xml:space="preserve"> יחל</w:t>
      </w:r>
      <w:r w:rsidRPr="00995AFC">
        <w:rPr>
          <w:rStyle w:val="default"/>
          <w:rFonts w:cs="FrankRuehl" w:hint="cs"/>
          <w:vanish/>
          <w:sz w:val="22"/>
          <w:szCs w:val="22"/>
          <w:u w:val="single"/>
          <w:shd w:val="clear" w:color="auto" w:fill="FFFF99"/>
          <w:rtl/>
        </w:rPr>
        <w:t>ק את</w:t>
      </w:r>
      <w:r w:rsidRPr="00995AFC">
        <w:rPr>
          <w:rStyle w:val="default"/>
          <w:rFonts w:cs="FrankRuehl"/>
          <w:vanish/>
          <w:sz w:val="22"/>
          <w:szCs w:val="22"/>
          <w:u w:val="single"/>
          <w:shd w:val="clear" w:color="auto" w:fill="FFFF99"/>
          <w:rtl/>
        </w:rPr>
        <w:t xml:space="preserve"> תקב</w:t>
      </w:r>
      <w:r w:rsidRPr="00995AFC">
        <w:rPr>
          <w:rStyle w:val="default"/>
          <w:rFonts w:cs="FrankRuehl" w:hint="cs"/>
          <w:vanish/>
          <w:sz w:val="22"/>
          <w:szCs w:val="22"/>
          <w:u w:val="single"/>
          <w:shd w:val="clear" w:color="auto" w:fill="FFFF99"/>
          <w:rtl/>
        </w:rPr>
        <w:t>ולי המס המקביל שיתקבלו בחודש ינואר 1995, בין קופות החולים לפי סעיף 6 לחוק מס מקב</w:t>
      </w:r>
      <w:r w:rsidRPr="00995AFC">
        <w:rPr>
          <w:rStyle w:val="default"/>
          <w:rFonts w:cs="FrankRuehl"/>
          <w:vanish/>
          <w:sz w:val="22"/>
          <w:szCs w:val="22"/>
          <w:u w:val="single"/>
          <w:shd w:val="clear" w:color="auto" w:fill="FFFF99"/>
          <w:rtl/>
        </w:rPr>
        <w:t>יל, כנוסח</w:t>
      </w:r>
      <w:r w:rsidRPr="00995AFC">
        <w:rPr>
          <w:rStyle w:val="default"/>
          <w:rFonts w:cs="FrankRuehl" w:hint="cs"/>
          <w:vanish/>
          <w:sz w:val="22"/>
          <w:szCs w:val="22"/>
          <w:u w:val="single"/>
          <w:shd w:val="clear" w:color="auto" w:fill="FFFF99"/>
          <w:rtl/>
        </w:rPr>
        <w:t>ו ערב תחילתו של החוק.</w:t>
      </w:r>
    </w:p>
    <w:p w:rsidR="00DF63EA" w:rsidRPr="00995AFC" w:rsidRDefault="00DF63EA">
      <w:pPr>
        <w:pStyle w:val="P00"/>
        <w:spacing w:before="0"/>
        <w:ind w:left="0" w:right="1134"/>
        <w:rPr>
          <w:rStyle w:val="default"/>
          <w:rFonts w:cs="FrankRuehl"/>
          <w:vanish/>
          <w:sz w:val="22"/>
          <w:szCs w:val="22"/>
          <w:u w:val="single"/>
          <w:shd w:val="clear" w:color="auto" w:fill="FFFF99"/>
          <w:rtl/>
        </w:rPr>
      </w:pPr>
      <w:r w:rsidRPr="00995AFC">
        <w:rPr>
          <w:vanish/>
          <w:sz w:val="22"/>
          <w:szCs w:val="22"/>
          <w:shd w:val="clear" w:color="auto" w:fill="FFFF99"/>
          <w:lang w:val="he-IL"/>
        </w:rPr>
        <w:pict>
          <v:rect id="_x0000_s2282" style="position:absolute;left:0;text-align:left;margin-left:464.5pt;margin-top:8.05pt;width:75.05pt;height:20pt;z-index:251616256" o:allowincell="f" filled="f" stroked="f" strokecolor="lime" strokeweight=".25pt">
            <v:textbox style="mso-next-textbox:#_x0000_s2282" inset="0,0,0,0">
              <w:txbxContent>
                <w:p w:rsidR="00387307" w:rsidRDefault="00387307">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w:t>
                  </w:r>
                  <w:r>
                    <w:rPr>
                      <w:rFonts w:cs="Miriam"/>
                      <w:sz w:val="18"/>
                      <w:szCs w:val="18"/>
                      <w:rtl/>
                    </w:rPr>
                    <w:t>)</w:t>
                  </w:r>
                  <w:r>
                    <w:rPr>
                      <w:rFonts w:cs="Miriam" w:hint="cs"/>
                      <w:sz w:val="18"/>
                      <w:szCs w:val="18"/>
                      <w:rtl/>
                    </w:rPr>
                    <w:t xml:space="preserve"> </w:t>
                  </w:r>
                </w:p>
                <w:p w:rsidR="00387307" w:rsidRDefault="00387307">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txbxContent>
            </v:textbox>
            <w10:anchorlock/>
          </v:rect>
        </w:pict>
      </w:r>
      <w:r w:rsidRPr="00995AFC">
        <w:rPr>
          <w:rFonts w:cs="FrankRuehl"/>
          <w:vanish/>
          <w:sz w:val="22"/>
          <w:szCs w:val="22"/>
          <w:shd w:val="clear" w:color="auto" w:fill="FFFF99"/>
          <w:rtl/>
        </w:rPr>
        <w:tab/>
      </w:r>
      <w:r w:rsidRPr="00995AFC">
        <w:rPr>
          <w:rStyle w:val="default"/>
          <w:rFonts w:cs="FrankRuehl"/>
          <w:vanish/>
          <w:sz w:val="22"/>
          <w:szCs w:val="22"/>
          <w:u w:val="single"/>
          <w:shd w:val="clear" w:color="auto" w:fill="FFFF99"/>
          <w:rtl/>
        </w:rPr>
        <w:t>(ו)</w:t>
      </w:r>
      <w:r w:rsidRPr="00995AFC">
        <w:rPr>
          <w:rStyle w:val="default"/>
          <w:rFonts w:cs="FrankRuehl"/>
          <w:vanish/>
          <w:sz w:val="22"/>
          <w:szCs w:val="22"/>
          <w:u w:val="single"/>
          <w:shd w:val="clear" w:color="auto" w:fill="FFFF99"/>
          <w:rtl/>
        </w:rPr>
        <w:tab/>
        <w:t xml:space="preserve">שר </w:t>
      </w:r>
      <w:r w:rsidRPr="00995AFC">
        <w:rPr>
          <w:rStyle w:val="default"/>
          <w:rFonts w:cs="FrankRuehl" w:hint="cs"/>
          <w:vanish/>
          <w:sz w:val="22"/>
          <w:szCs w:val="22"/>
          <w:u w:val="single"/>
          <w:shd w:val="clear" w:color="auto" w:fill="FFFF99"/>
          <w:rtl/>
        </w:rPr>
        <w:t>הברי</w:t>
      </w:r>
      <w:r w:rsidRPr="00995AFC">
        <w:rPr>
          <w:rStyle w:val="default"/>
          <w:rFonts w:cs="FrankRuehl"/>
          <w:vanish/>
          <w:sz w:val="22"/>
          <w:szCs w:val="22"/>
          <w:u w:val="single"/>
          <w:shd w:val="clear" w:color="auto" w:fill="FFFF99"/>
          <w:rtl/>
        </w:rPr>
        <w:t xml:space="preserve">אות, </w:t>
      </w:r>
      <w:r w:rsidRPr="00995AFC">
        <w:rPr>
          <w:rStyle w:val="default"/>
          <w:rFonts w:cs="FrankRuehl" w:hint="cs"/>
          <w:vanish/>
          <w:sz w:val="22"/>
          <w:szCs w:val="22"/>
          <w:u w:val="single"/>
          <w:shd w:val="clear" w:color="auto" w:fill="FFFF99"/>
          <w:rtl/>
        </w:rPr>
        <w:t>בהסכמת שר העבודה והרווחה,</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י</w:t>
      </w:r>
      <w:r w:rsidRPr="00995AFC">
        <w:rPr>
          <w:rStyle w:val="default"/>
          <w:rFonts w:cs="FrankRuehl"/>
          <w:vanish/>
          <w:sz w:val="22"/>
          <w:szCs w:val="22"/>
          <w:u w:val="single"/>
          <w:shd w:val="clear" w:color="auto" w:fill="FFFF99"/>
          <w:rtl/>
        </w:rPr>
        <w:t>ק</w:t>
      </w:r>
      <w:r w:rsidRPr="00995AFC">
        <w:rPr>
          <w:rStyle w:val="default"/>
          <w:rFonts w:cs="FrankRuehl" w:hint="cs"/>
          <w:vanish/>
          <w:sz w:val="22"/>
          <w:szCs w:val="22"/>
          <w:u w:val="single"/>
          <w:shd w:val="clear" w:color="auto" w:fill="FFFF99"/>
          <w:rtl/>
        </w:rPr>
        <w:t>בע כללים בדבר מתן הודעה לתושב על ר</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שומו או</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רישום ילדו הקטין ל</w:t>
      </w:r>
      <w:r w:rsidRPr="00995AFC">
        <w:rPr>
          <w:rStyle w:val="default"/>
          <w:rFonts w:cs="FrankRuehl"/>
          <w:vanish/>
          <w:sz w:val="22"/>
          <w:szCs w:val="22"/>
          <w:u w:val="single"/>
          <w:shd w:val="clear" w:color="auto" w:fill="FFFF99"/>
          <w:rtl/>
        </w:rPr>
        <w:t>פי ס</w:t>
      </w:r>
      <w:r w:rsidRPr="00995AFC">
        <w:rPr>
          <w:rStyle w:val="default"/>
          <w:rFonts w:cs="FrankRuehl" w:hint="cs"/>
          <w:vanish/>
          <w:sz w:val="22"/>
          <w:szCs w:val="22"/>
          <w:u w:val="single"/>
          <w:shd w:val="clear" w:color="auto" w:fill="FFFF99"/>
          <w:rtl/>
        </w:rPr>
        <w:t xml:space="preserve">עיף </w:t>
      </w:r>
      <w:r w:rsidRPr="00995AFC">
        <w:rPr>
          <w:rStyle w:val="default"/>
          <w:rFonts w:cs="FrankRuehl"/>
          <w:vanish/>
          <w:sz w:val="22"/>
          <w:szCs w:val="22"/>
          <w:u w:val="single"/>
          <w:shd w:val="clear" w:color="auto" w:fill="FFFF99"/>
          <w:rtl/>
        </w:rPr>
        <w:t>זה ו</w:t>
      </w:r>
      <w:r w:rsidRPr="00995AFC">
        <w:rPr>
          <w:rStyle w:val="default"/>
          <w:rFonts w:cs="FrankRuehl" w:hint="cs"/>
          <w:vanish/>
          <w:sz w:val="22"/>
          <w:szCs w:val="22"/>
          <w:u w:val="single"/>
          <w:shd w:val="clear" w:color="auto" w:fill="FFFF99"/>
          <w:rtl/>
        </w:rPr>
        <w:t>מוע</w:t>
      </w:r>
      <w:r w:rsidRPr="00995AFC">
        <w:rPr>
          <w:rStyle w:val="default"/>
          <w:rFonts w:cs="FrankRuehl"/>
          <w:vanish/>
          <w:sz w:val="22"/>
          <w:szCs w:val="22"/>
          <w:u w:val="single"/>
          <w:shd w:val="clear" w:color="auto" w:fill="FFFF99"/>
          <w:rtl/>
        </w:rPr>
        <w:t>ד</w:t>
      </w:r>
      <w:r w:rsidRPr="00995AFC">
        <w:rPr>
          <w:rStyle w:val="default"/>
          <w:rFonts w:cs="FrankRuehl" w:hint="cs"/>
          <w:vanish/>
          <w:sz w:val="22"/>
          <w:szCs w:val="22"/>
          <w:u w:val="single"/>
          <w:shd w:val="clear" w:color="auto" w:fill="FFFF99"/>
          <w:rtl/>
        </w:rPr>
        <w:t xml:space="preserve"> </w:t>
      </w:r>
      <w:r w:rsidRPr="00995AFC">
        <w:rPr>
          <w:rStyle w:val="default"/>
          <w:rFonts w:cs="FrankRuehl"/>
          <w:vanish/>
          <w:sz w:val="22"/>
          <w:szCs w:val="22"/>
          <w:u w:val="single"/>
          <w:shd w:val="clear" w:color="auto" w:fill="FFFF99"/>
          <w:rtl/>
        </w:rPr>
        <w:t>כ</w:t>
      </w:r>
      <w:r w:rsidRPr="00995AFC">
        <w:rPr>
          <w:rStyle w:val="default"/>
          <w:rFonts w:cs="FrankRuehl" w:hint="cs"/>
          <w:vanish/>
          <w:sz w:val="22"/>
          <w:szCs w:val="22"/>
          <w:u w:val="single"/>
          <w:shd w:val="clear" w:color="auto" w:fill="FFFF99"/>
          <w:rtl/>
        </w:rPr>
        <w:t>נ</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ס</w:t>
      </w:r>
      <w:r w:rsidRPr="00995AFC">
        <w:rPr>
          <w:rStyle w:val="default"/>
          <w:rFonts w:cs="FrankRuehl"/>
          <w:vanish/>
          <w:sz w:val="22"/>
          <w:szCs w:val="22"/>
          <w:u w:val="single"/>
          <w:shd w:val="clear" w:color="auto" w:fill="FFFF99"/>
          <w:rtl/>
        </w:rPr>
        <w:t>ת</w:t>
      </w:r>
      <w:r w:rsidRPr="00995AFC">
        <w:rPr>
          <w:rStyle w:val="default"/>
          <w:rFonts w:cs="FrankRuehl" w:hint="cs"/>
          <w:vanish/>
          <w:sz w:val="22"/>
          <w:szCs w:val="22"/>
          <w:u w:val="single"/>
          <w:shd w:val="clear" w:color="auto" w:fill="FFFF99"/>
          <w:rtl/>
        </w:rPr>
        <w:t xml:space="preserve"> הרישום כאמור לתוקף.</w:t>
      </w:r>
    </w:p>
    <w:p w:rsidR="00DF63EA" w:rsidRDefault="00DF63EA">
      <w:pPr>
        <w:pStyle w:val="P00"/>
        <w:spacing w:before="0"/>
        <w:ind w:left="0" w:right="1134"/>
        <w:rPr>
          <w:rStyle w:val="default"/>
          <w:rFonts w:cs="FrankRuehl" w:hint="cs"/>
          <w:sz w:val="2"/>
          <w:szCs w:val="2"/>
          <w:u w:val="single"/>
          <w:rtl/>
        </w:rPr>
      </w:pPr>
      <w:r w:rsidRPr="00995AFC">
        <w:rPr>
          <w:vanish/>
          <w:sz w:val="22"/>
          <w:szCs w:val="22"/>
          <w:shd w:val="clear" w:color="auto" w:fill="FFFF99"/>
          <w:lang w:val="he-IL"/>
        </w:rPr>
        <w:pict>
          <v:rect id="_x0000_s2283" style="position:absolute;left:0;text-align:left;margin-left:464.5pt;margin-top:8.05pt;width:75.05pt;height:20pt;z-index:251617280" o:allowincell="f" filled="f" stroked="f" strokecolor="lime" strokeweight=".25pt">
            <v:textbox style="mso-next-textbox:#_x0000_s2283"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p>
                <w:p w:rsidR="00387307" w:rsidRDefault="00387307">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txbxContent>
            </v:textbox>
            <w10:anchorlock/>
          </v:rect>
        </w:pict>
      </w:r>
      <w:r w:rsidRPr="00995AFC">
        <w:rPr>
          <w:rFonts w:cs="FrankRuehl"/>
          <w:vanish/>
          <w:sz w:val="22"/>
          <w:szCs w:val="22"/>
          <w:shd w:val="clear" w:color="auto" w:fill="FFFF99"/>
          <w:rtl/>
        </w:rPr>
        <w:tab/>
      </w:r>
      <w:r w:rsidRPr="00995AFC">
        <w:rPr>
          <w:rStyle w:val="default"/>
          <w:rFonts w:cs="FrankRuehl"/>
          <w:vanish/>
          <w:sz w:val="22"/>
          <w:szCs w:val="22"/>
          <w:u w:val="single"/>
          <w:shd w:val="clear" w:color="auto" w:fill="FFFF99"/>
          <w:rtl/>
        </w:rPr>
        <w:t>(ז)</w:t>
      </w:r>
      <w:r w:rsidRPr="00995AFC">
        <w:rPr>
          <w:rStyle w:val="default"/>
          <w:rFonts w:cs="FrankRuehl"/>
          <w:vanish/>
          <w:sz w:val="22"/>
          <w:szCs w:val="22"/>
          <w:u w:val="single"/>
          <w:shd w:val="clear" w:color="auto" w:fill="FFFF99"/>
          <w:rtl/>
        </w:rPr>
        <w:tab/>
        <w:t>הרו</w:t>
      </w:r>
      <w:r w:rsidRPr="00995AFC">
        <w:rPr>
          <w:rStyle w:val="default"/>
          <w:rFonts w:cs="FrankRuehl" w:hint="cs"/>
          <w:vanish/>
          <w:sz w:val="22"/>
          <w:szCs w:val="22"/>
          <w:u w:val="single"/>
          <w:shd w:val="clear" w:color="auto" w:fill="FFFF99"/>
          <w:rtl/>
        </w:rPr>
        <w:t>אה ע</w:t>
      </w:r>
      <w:r w:rsidRPr="00995AFC">
        <w:rPr>
          <w:rStyle w:val="default"/>
          <w:rFonts w:cs="FrankRuehl"/>
          <w:vanish/>
          <w:sz w:val="22"/>
          <w:szCs w:val="22"/>
          <w:u w:val="single"/>
          <w:shd w:val="clear" w:color="auto" w:fill="FFFF99"/>
          <w:rtl/>
        </w:rPr>
        <w:t xml:space="preserve">צמו </w:t>
      </w:r>
      <w:r w:rsidRPr="00995AFC">
        <w:rPr>
          <w:rStyle w:val="default"/>
          <w:rFonts w:cs="FrankRuehl" w:hint="cs"/>
          <w:vanish/>
          <w:sz w:val="22"/>
          <w:szCs w:val="22"/>
          <w:u w:val="single"/>
          <w:shd w:val="clear" w:color="auto" w:fill="FFFF99"/>
          <w:rtl/>
        </w:rPr>
        <w:t>נפגע מקביעה בדבר רישום בקופת חולים לפי סעיף זה, רשאי בתנאים שייקבעו בתקנות, להשיג עליה לפני</w:t>
      </w:r>
      <w:r w:rsidRPr="00995AFC">
        <w:rPr>
          <w:rStyle w:val="default"/>
          <w:rFonts w:cs="FrankRuehl"/>
          <w:vanish/>
          <w:sz w:val="22"/>
          <w:szCs w:val="22"/>
          <w:u w:val="single"/>
          <w:shd w:val="clear" w:color="auto" w:fill="FFFF99"/>
          <w:rtl/>
        </w:rPr>
        <w:t xml:space="preserve"> המנ</w:t>
      </w:r>
      <w:r w:rsidRPr="00995AFC">
        <w:rPr>
          <w:rStyle w:val="default"/>
          <w:rFonts w:cs="FrankRuehl" w:hint="cs"/>
          <w:vanish/>
          <w:sz w:val="22"/>
          <w:szCs w:val="22"/>
          <w:u w:val="single"/>
          <w:shd w:val="clear" w:color="auto" w:fill="FFFF99"/>
          <w:rtl/>
        </w:rPr>
        <w:t>הל או מי שהוא הסמיך לכך.</w:t>
      </w:r>
      <w:bookmarkEnd w:id="226"/>
    </w:p>
    <w:p w:rsidR="00DF63EA" w:rsidRDefault="00DF63EA" w:rsidP="00B803FE">
      <w:pPr>
        <w:pStyle w:val="P00"/>
        <w:spacing w:before="72"/>
        <w:ind w:left="0" w:right="1134"/>
        <w:rPr>
          <w:rStyle w:val="default"/>
          <w:rFonts w:cs="FrankRuehl" w:hint="cs"/>
          <w:rtl/>
        </w:rPr>
      </w:pPr>
      <w:bookmarkStart w:id="227" w:name="Seif82"/>
      <w:bookmarkEnd w:id="227"/>
      <w:r>
        <w:rPr>
          <w:lang w:val="he-IL"/>
        </w:rPr>
        <w:pict>
          <v:rect id="_x0000_s2253" style="position:absolute;left:0;text-align:left;margin-left:464.5pt;margin-top:8.05pt;width:75.05pt;height:30pt;z-index:251590656" o:allowincell="f" filled="f" stroked="f" strokecolor="lime" strokeweight=".25pt">
            <v:textbox style="mso-next-textbox:#_x0000_s2253" inset="0,0,0,0">
              <w:txbxContent>
                <w:p w:rsidR="00387307" w:rsidRDefault="00387307">
                  <w:pPr>
                    <w:spacing w:line="160" w:lineRule="exact"/>
                    <w:jc w:val="left"/>
                    <w:rPr>
                      <w:rFonts w:cs="Miriam"/>
                      <w:noProof/>
                      <w:sz w:val="18"/>
                      <w:szCs w:val="18"/>
                      <w:rtl/>
                    </w:rPr>
                  </w:pPr>
                  <w:r>
                    <w:rPr>
                      <w:rFonts w:cs="Miriam"/>
                      <w:sz w:val="18"/>
                      <w:szCs w:val="18"/>
                      <w:rtl/>
                    </w:rPr>
                    <w:t>שירו</w:t>
                  </w:r>
                  <w:r>
                    <w:rPr>
                      <w:rFonts w:cs="Miriam" w:hint="cs"/>
                      <w:sz w:val="18"/>
                      <w:szCs w:val="18"/>
                      <w:rtl/>
                    </w:rPr>
                    <w:t>תי ב</w:t>
                  </w:r>
                  <w:r>
                    <w:rPr>
                      <w:rFonts w:cs="Miriam"/>
                      <w:sz w:val="18"/>
                      <w:szCs w:val="18"/>
                      <w:rtl/>
                    </w:rPr>
                    <w:t>ריאו</w:t>
                  </w:r>
                  <w:r>
                    <w:rPr>
                      <w:rFonts w:cs="Miriam" w:hint="cs"/>
                      <w:sz w:val="18"/>
                      <w:szCs w:val="18"/>
                      <w:rtl/>
                    </w:rPr>
                    <w:t>ת לפרט</w:t>
                  </w:r>
                </w:p>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Style w:val="big-number"/>
          <w:rFonts w:cs="Miriam"/>
          <w:rtl/>
        </w:rPr>
        <w:t>69.</w:t>
      </w:r>
      <w:r>
        <w:rPr>
          <w:rStyle w:val="big-number"/>
          <w:rFonts w:cs="Miriam"/>
          <w:rtl/>
        </w:rPr>
        <w:tab/>
      </w:r>
      <w:r>
        <w:rPr>
          <w:rStyle w:val="default"/>
          <w:rFonts w:cs="FrankRuehl"/>
          <w:rtl/>
        </w:rPr>
        <w:t>(א)</w:t>
      </w:r>
      <w:r>
        <w:rPr>
          <w:rStyle w:val="default"/>
          <w:rFonts w:cs="FrankRuehl"/>
          <w:rtl/>
        </w:rPr>
        <w:tab/>
        <w:t>שיר</w:t>
      </w:r>
      <w:r>
        <w:rPr>
          <w:rStyle w:val="default"/>
          <w:rFonts w:cs="FrankRuehl" w:hint="cs"/>
          <w:rtl/>
        </w:rPr>
        <w:t xml:space="preserve">ותי </w:t>
      </w:r>
      <w:r>
        <w:rPr>
          <w:rStyle w:val="default"/>
          <w:rFonts w:cs="FrankRuehl"/>
          <w:rtl/>
        </w:rPr>
        <w:t>הברי</w:t>
      </w:r>
      <w:r>
        <w:rPr>
          <w:rStyle w:val="default"/>
          <w:rFonts w:cs="FrankRuehl" w:hint="cs"/>
          <w:rtl/>
        </w:rPr>
        <w:t>אות שניתנו לפרט על ידי המדינה ערב תחילתו של חוק זה, כמפורט בתוספת השלישית, ימשיכו להינתן על ידי משרד הבריאות, בין בעצמו ובין באמצעות נותני שירותים או רש</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מקומית, אלא אם כן החליט שר הבריא</w:t>
      </w:r>
      <w:r>
        <w:rPr>
          <w:rStyle w:val="default"/>
          <w:rFonts w:cs="FrankRuehl"/>
          <w:rtl/>
        </w:rPr>
        <w:t>ו</w:t>
      </w:r>
      <w:r>
        <w:rPr>
          <w:rStyle w:val="default"/>
          <w:rFonts w:cs="FrankRuehl" w:hint="cs"/>
          <w:rtl/>
        </w:rPr>
        <w:t xml:space="preserve">ת, </w:t>
      </w:r>
      <w:r>
        <w:rPr>
          <w:rStyle w:val="default"/>
          <w:rFonts w:cs="FrankRuehl"/>
          <w:rtl/>
        </w:rPr>
        <w:t>ב</w:t>
      </w:r>
      <w:r>
        <w:rPr>
          <w:rStyle w:val="default"/>
          <w:rFonts w:cs="FrankRuehl" w:hint="cs"/>
          <w:rtl/>
        </w:rPr>
        <w:t>הס</w:t>
      </w:r>
      <w:r>
        <w:rPr>
          <w:rStyle w:val="default"/>
          <w:rFonts w:cs="FrankRuehl"/>
          <w:rtl/>
        </w:rPr>
        <w:t>כ</w:t>
      </w:r>
      <w:r>
        <w:rPr>
          <w:rStyle w:val="default"/>
          <w:rFonts w:cs="FrankRuehl" w:hint="cs"/>
          <w:rtl/>
        </w:rPr>
        <w:t>מ</w:t>
      </w:r>
      <w:r>
        <w:rPr>
          <w:rStyle w:val="default"/>
          <w:rFonts w:cs="FrankRuehl"/>
          <w:rtl/>
        </w:rPr>
        <w:t>ת</w:t>
      </w:r>
      <w:r>
        <w:rPr>
          <w:rStyle w:val="default"/>
          <w:rFonts w:cs="FrankRuehl" w:hint="cs"/>
          <w:rtl/>
        </w:rPr>
        <w:t xml:space="preserve"> </w:t>
      </w:r>
      <w:r>
        <w:rPr>
          <w:rStyle w:val="default"/>
          <w:rFonts w:cs="FrankRuehl"/>
          <w:rtl/>
        </w:rPr>
        <w:t>שר</w:t>
      </w:r>
      <w:r>
        <w:rPr>
          <w:rStyle w:val="default"/>
          <w:rFonts w:cs="FrankRuehl" w:hint="cs"/>
          <w:rtl/>
        </w:rPr>
        <w:t xml:space="preserve"> האוצר ובאישור ה</w:t>
      </w:r>
      <w:r>
        <w:rPr>
          <w:rStyle w:val="default"/>
          <w:rFonts w:cs="FrankRuehl"/>
          <w:rtl/>
        </w:rPr>
        <w:t>ממשל</w:t>
      </w:r>
      <w:r>
        <w:rPr>
          <w:rStyle w:val="default"/>
          <w:rFonts w:cs="FrankRuehl" w:hint="cs"/>
          <w:rtl/>
        </w:rPr>
        <w:t>ה, כי</w:t>
      </w:r>
      <w:r>
        <w:rPr>
          <w:rStyle w:val="default"/>
          <w:rFonts w:cs="FrankRuehl"/>
          <w:rtl/>
        </w:rPr>
        <w:t xml:space="preserve"> שירו</w:t>
      </w:r>
      <w:r>
        <w:rPr>
          <w:rStyle w:val="default"/>
          <w:rFonts w:cs="FrankRuehl" w:hint="cs"/>
          <w:rtl/>
        </w:rPr>
        <w:t>ת</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ב</w:t>
      </w:r>
      <w:r>
        <w:rPr>
          <w:rStyle w:val="default"/>
          <w:rFonts w:cs="FrankRuehl"/>
          <w:rtl/>
        </w:rPr>
        <w:t>ר</w:t>
      </w:r>
      <w:r>
        <w:rPr>
          <w:rStyle w:val="default"/>
          <w:rFonts w:cs="FrankRuehl" w:hint="cs"/>
          <w:rtl/>
        </w:rPr>
        <w:t xml:space="preserve">יאות שניתנו לפרט כאמור יינתנו, כולם או חלקם, על ידי קופות החולים; הוחלט </w:t>
      </w:r>
      <w:r>
        <w:rPr>
          <w:rStyle w:val="default"/>
          <w:rFonts w:cs="FrankRuehl"/>
          <w:rtl/>
        </w:rPr>
        <w:t>כאמור, ית</w:t>
      </w:r>
      <w:r>
        <w:rPr>
          <w:rStyle w:val="default"/>
          <w:rFonts w:cs="FrankRuehl" w:hint="cs"/>
          <w:rtl/>
        </w:rPr>
        <w:t>וקנו התוספות השניה והשלישית בהת</w:t>
      </w:r>
      <w:r>
        <w:rPr>
          <w:rStyle w:val="default"/>
          <w:rFonts w:cs="FrankRuehl"/>
          <w:rtl/>
        </w:rPr>
        <w:t>אם</w:t>
      </w:r>
      <w:r>
        <w:rPr>
          <w:rStyle w:val="default"/>
          <w:rFonts w:cs="FrankRuehl" w:hint="cs"/>
          <w:rtl/>
        </w:rPr>
        <w:t>.</w:t>
      </w:r>
    </w:p>
    <w:p w:rsidR="00DF63EA" w:rsidRDefault="00DF63EA">
      <w:pPr>
        <w:pStyle w:val="P00"/>
        <w:spacing w:before="72"/>
        <w:ind w:left="0" w:right="1134"/>
        <w:rPr>
          <w:rStyle w:val="default"/>
          <w:rFonts w:cs="FrankRuehl" w:hint="cs"/>
          <w:rtl/>
        </w:rPr>
      </w:pPr>
      <w:r>
        <w:rPr>
          <w:lang w:val="he-IL"/>
        </w:rPr>
        <w:pict>
          <v:rect id="_x0000_s2254" style="position:absolute;left:0;text-align:left;margin-left:464.5pt;margin-top:8.05pt;width:75.05pt;height:20pt;z-index:251591680" o:allowincell="f" filled="f" stroked="f" strokecolor="lime" strokeweight=".25pt">
            <v:textbox style="mso-next-textbox:#_x0000_s2254"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4) </w:t>
                  </w:r>
                  <w:r>
                    <w:rPr>
                      <w:rFonts w:cs="Miriam"/>
                      <w:sz w:val="18"/>
                      <w:szCs w:val="18"/>
                      <w:rtl/>
                    </w:rPr>
                    <w:br/>
                  </w:r>
                  <w:r>
                    <w:rPr>
                      <w:rFonts w:cs="Miriam" w:hint="cs"/>
                      <w:sz w:val="18"/>
                      <w:szCs w:val="18"/>
                      <w:rtl/>
                    </w:rPr>
                    <w:t>ת</w:t>
                  </w:r>
                  <w:r>
                    <w:rPr>
                      <w:rFonts w:cs="Miriam"/>
                      <w:sz w:val="18"/>
                      <w:szCs w:val="18"/>
                      <w:rtl/>
                    </w:rPr>
                    <w:t>שנ"ו</w:t>
                  </w:r>
                  <w:r>
                    <w:rPr>
                      <w:rFonts w:cs="Miriam" w:hint="cs"/>
                      <w:sz w:val="18"/>
                      <w:szCs w:val="18"/>
                      <w:rtl/>
                    </w:rPr>
                    <w:t>-1996</w:t>
                  </w:r>
                </w:p>
              </w:txbxContent>
            </v:textbox>
            <w10:anchorlock/>
          </v:rect>
        </w:pict>
      </w:r>
      <w:r>
        <w:rPr>
          <w:rFonts w:cs="FrankRuehl"/>
          <w:sz w:val="26"/>
          <w:rtl/>
        </w:rPr>
        <w:tab/>
      </w:r>
      <w:r>
        <w:rPr>
          <w:rStyle w:val="default"/>
          <w:rFonts w:cs="FrankRuehl"/>
          <w:rtl/>
        </w:rPr>
        <w:t>(א1)</w:t>
      </w:r>
      <w:r>
        <w:rPr>
          <w:rStyle w:val="default"/>
          <w:rFonts w:cs="FrankRuehl"/>
          <w:rtl/>
        </w:rPr>
        <w:tab/>
        <w:t xml:space="preserve">על </w:t>
      </w:r>
      <w:r>
        <w:rPr>
          <w:rStyle w:val="default"/>
          <w:rFonts w:cs="FrankRuehl" w:hint="cs"/>
          <w:rtl/>
        </w:rPr>
        <w:t>אף ה</w:t>
      </w:r>
      <w:r>
        <w:rPr>
          <w:rStyle w:val="default"/>
          <w:rFonts w:cs="FrankRuehl"/>
          <w:rtl/>
        </w:rPr>
        <w:t>ו</w:t>
      </w:r>
      <w:r>
        <w:rPr>
          <w:rStyle w:val="default"/>
          <w:rFonts w:cs="FrankRuehl" w:hint="cs"/>
          <w:rtl/>
        </w:rPr>
        <w:t>ראו</w:t>
      </w:r>
      <w:r>
        <w:rPr>
          <w:rStyle w:val="default"/>
          <w:rFonts w:cs="FrankRuehl"/>
          <w:rtl/>
        </w:rPr>
        <w:t>ת</w:t>
      </w:r>
      <w:r>
        <w:rPr>
          <w:rStyle w:val="default"/>
          <w:rFonts w:cs="FrankRuehl" w:hint="cs"/>
          <w:rtl/>
        </w:rPr>
        <w:t xml:space="preserve"> סעיף קטן (א), שירותי הרפואה המונעת המנויים בתוס</w:t>
      </w:r>
      <w:r>
        <w:rPr>
          <w:rStyle w:val="default"/>
          <w:rFonts w:cs="FrankRuehl"/>
          <w:rtl/>
        </w:rPr>
        <w:t>פת</w:t>
      </w:r>
      <w:r>
        <w:rPr>
          <w:rStyle w:val="default"/>
          <w:rFonts w:cs="FrankRuehl" w:hint="cs"/>
          <w:rtl/>
        </w:rPr>
        <w:t xml:space="preserve"> השליש</w:t>
      </w:r>
      <w:r>
        <w:rPr>
          <w:rStyle w:val="default"/>
          <w:rFonts w:cs="FrankRuehl"/>
          <w:rtl/>
        </w:rPr>
        <w:t>ית</w:t>
      </w:r>
      <w:r>
        <w:rPr>
          <w:rStyle w:val="default"/>
          <w:rFonts w:cs="FrankRuehl" w:hint="cs"/>
          <w:rtl/>
        </w:rPr>
        <w:t xml:space="preserve"> בסעיף</w:t>
      </w:r>
      <w:r>
        <w:rPr>
          <w:rStyle w:val="default"/>
          <w:rFonts w:cs="FrankRuehl"/>
          <w:rtl/>
        </w:rPr>
        <w:t xml:space="preserve"> 1(1), (2), (4)(א) ע</w:t>
      </w:r>
      <w:r>
        <w:rPr>
          <w:rStyle w:val="default"/>
          <w:rFonts w:cs="FrankRuehl" w:hint="cs"/>
          <w:rtl/>
        </w:rPr>
        <w:t xml:space="preserve">ד (ד) </w:t>
      </w:r>
      <w:r>
        <w:rPr>
          <w:rStyle w:val="default"/>
          <w:rFonts w:cs="FrankRuehl"/>
          <w:rtl/>
        </w:rPr>
        <w:t>ו-(6) יי</w:t>
      </w:r>
      <w:r>
        <w:rPr>
          <w:rStyle w:val="default"/>
          <w:rFonts w:cs="FrankRuehl" w:hint="cs"/>
          <w:rtl/>
        </w:rPr>
        <w:t>נתנו בידי משרד הבריאות, בין בעצמו ובין באמצעות נותני שירותים או רשוי</w:t>
      </w:r>
      <w:r>
        <w:rPr>
          <w:rStyle w:val="default"/>
          <w:rFonts w:cs="FrankRuehl"/>
          <w:rtl/>
        </w:rPr>
        <w:t>ות מקומי</w:t>
      </w:r>
      <w:r>
        <w:rPr>
          <w:rStyle w:val="default"/>
          <w:rFonts w:cs="FrankRuehl" w:hint="cs"/>
          <w:rtl/>
        </w:rPr>
        <w:t>ות.</w:t>
      </w:r>
    </w:p>
    <w:p w:rsidR="00DF63EA" w:rsidRDefault="00DF63EA">
      <w:pPr>
        <w:pStyle w:val="P00"/>
        <w:spacing w:before="72"/>
        <w:ind w:left="0" w:right="1134"/>
        <w:rPr>
          <w:rStyle w:val="default"/>
          <w:rFonts w:cs="FrankRuehl" w:hint="cs"/>
          <w:rtl/>
        </w:rPr>
      </w:pPr>
      <w:r>
        <w:rPr>
          <w:lang w:val="he-IL"/>
        </w:rPr>
        <w:pict>
          <v:rect id="_x0000_s2255" style="position:absolute;left:0;text-align:left;margin-left:464.5pt;margin-top:8.05pt;width:75.05pt;height:20pt;z-index:251592704" o:allowincell="f" filled="f" stroked="f" strokecolor="lime" strokeweight=".25pt">
            <v:textbox style="mso-next-textbox:#_x0000_s2255"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6) </w:t>
                  </w:r>
                  <w:r>
                    <w:rPr>
                      <w:rFonts w:cs="Miriam"/>
                      <w:sz w:val="18"/>
                      <w:szCs w:val="18"/>
                      <w:rtl/>
                    </w:rPr>
                    <w:br/>
                  </w:r>
                  <w:r>
                    <w:rPr>
                      <w:rFonts w:cs="Miriam" w:hint="cs"/>
                      <w:sz w:val="18"/>
                      <w:szCs w:val="18"/>
                      <w:rtl/>
                    </w:rPr>
                    <w:t>ת</w:t>
                  </w:r>
                  <w:r>
                    <w:rPr>
                      <w:rFonts w:cs="Miriam"/>
                      <w:sz w:val="18"/>
                      <w:szCs w:val="18"/>
                      <w:rtl/>
                    </w:rPr>
                    <w:t>שנ"ז</w:t>
                  </w:r>
                  <w:r>
                    <w:rPr>
                      <w:rFonts w:cs="Miriam" w:hint="cs"/>
                      <w:sz w:val="18"/>
                      <w:szCs w:val="18"/>
                      <w:rtl/>
                    </w:rPr>
                    <w:t>-1997</w:t>
                  </w:r>
                </w:p>
              </w:txbxContent>
            </v:textbox>
            <w10:anchorlock/>
          </v:rect>
        </w:pict>
      </w:r>
      <w:r>
        <w:rPr>
          <w:rFonts w:cs="FrankRuehl"/>
          <w:sz w:val="26"/>
          <w:rtl/>
        </w:rPr>
        <w:tab/>
      </w:r>
      <w:r>
        <w:rPr>
          <w:rStyle w:val="default"/>
          <w:rFonts w:cs="FrankRuehl"/>
          <w:rtl/>
        </w:rPr>
        <w:t>(א2)</w:t>
      </w:r>
      <w:r>
        <w:rPr>
          <w:rStyle w:val="default"/>
          <w:rFonts w:cs="FrankRuehl"/>
          <w:rtl/>
        </w:rPr>
        <w:tab/>
        <w:t xml:space="preserve">על </w:t>
      </w:r>
      <w:r>
        <w:rPr>
          <w:rStyle w:val="default"/>
          <w:rFonts w:cs="FrankRuehl" w:hint="cs"/>
          <w:rtl/>
        </w:rPr>
        <w:t>אף ה</w:t>
      </w:r>
      <w:r>
        <w:rPr>
          <w:rStyle w:val="default"/>
          <w:rFonts w:cs="FrankRuehl"/>
          <w:rtl/>
        </w:rPr>
        <w:t>וראו</w:t>
      </w:r>
      <w:r>
        <w:rPr>
          <w:rStyle w:val="default"/>
          <w:rFonts w:cs="FrankRuehl" w:hint="cs"/>
          <w:rtl/>
        </w:rPr>
        <w:t>ת סעיף קטן (א), שירותי הבריאו</w:t>
      </w:r>
      <w:r>
        <w:rPr>
          <w:rStyle w:val="default"/>
          <w:rFonts w:cs="FrankRuehl"/>
          <w:rtl/>
        </w:rPr>
        <w:t>ת לת</w:t>
      </w:r>
      <w:r>
        <w:rPr>
          <w:rStyle w:val="default"/>
          <w:rFonts w:cs="FrankRuehl" w:hint="cs"/>
          <w:rtl/>
        </w:rPr>
        <w:t>למידים בבתי הספר, המנויים בתוספת השלישית בסעיף</w:t>
      </w:r>
      <w:r>
        <w:rPr>
          <w:rStyle w:val="default"/>
          <w:rFonts w:cs="FrankRuehl"/>
          <w:rtl/>
        </w:rPr>
        <w:t xml:space="preserve"> 1(7), יי</w:t>
      </w:r>
      <w:r>
        <w:rPr>
          <w:rStyle w:val="default"/>
          <w:rFonts w:cs="FrankRuehl" w:hint="cs"/>
          <w:rtl/>
        </w:rPr>
        <w:t>נת</w:t>
      </w:r>
      <w:r>
        <w:rPr>
          <w:rStyle w:val="default"/>
          <w:rFonts w:cs="FrankRuehl"/>
          <w:rtl/>
        </w:rPr>
        <w:t>נ</w:t>
      </w:r>
      <w:r>
        <w:rPr>
          <w:rStyle w:val="default"/>
          <w:rFonts w:cs="FrankRuehl" w:hint="cs"/>
          <w:rtl/>
        </w:rPr>
        <w:t xml:space="preserve">ו </w:t>
      </w:r>
      <w:r>
        <w:rPr>
          <w:rStyle w:val="default"/>
          <w:rFonts w:cs="FrankRuehl"/>
          <w:rtl/>
        </w:rPr>
        <w:t>כ</w:t>
      </w:r>
      <w:r>
        <w:rPr>
          <w:rStyle w:val="default"/>
          <w:rFonts w:cs="FrankRuehl" w:hint="cs"/>
          <w:rtl/>
        </w:rPr>
        <w:t>א</w:t>
      </w:r>
      <w:r>
        <w:rPr>
          <w:rStyle w:val="default"/>
          <w:rFonts w:cs="FrankRuehl"/>
          <w:rtl/>
        </w:rPr>
        <w:t>מ</w:t>
      </w:r>
      <w:r>
        <w:rPr>
          <w:rStyle w:val="default"/>
          <w:rFonts w:cs="FrankRuehl" w:hint="cs"/>
          <w:rtl/>
        </w:rPr>
        <w:t>ו</w:t>
      </w:r>
      <w:r>
        <w:rPr>
          <w:rStyle w:val="default"/>
          <w:rFonts w:cs="FrankRuehl"/>
          <w:rtl/>
        </w:rPr>
        <w:t>ר בס</w:t>
      </w:r>
      <w:r>
        <w:rPr>
          <w:rStyle w:val="default"/>
          <w:rFonts w:cs="FrankRuehl" w:hint="cs"/>
          <w:rtl/>
        </w:rPr>
        <w:t>עיף 21</w:t>
      </w:r>
      <w:r>
        <w:rPr>
          <w:rStyle w:val="default"/>
          <w:rFonts w:cs="FrankRuehl"/>
          <w:rtl/>
        </w:rPr>
        <w:t>א בי</w:t>
      </w:r>
      <w:r>
        <w:rPr>
          <w:rStyle w:val="default"/>
          <w:rFonts w:cs="FrankRuehl" w:hint="cs"/>
          <w:rtl/>
        </w:rPr>
        <w:t>די משרד הבריאות.</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כל </w:t>
      </w:r>
      <w:r>
        <w:rPr>
          <w:rStyle w:val="default"/>
          <w:rFonts w:cs="FrankRuehl" w:hint="cs"/>
          <w:rtl/>
        </w:rPr>
        <w:t xml:space="preserve">עוד </w:t>
      </w:r>
      <w:r>
        <w:rPr>
          <w:rStyle w:val="default"/>
          <w:rFonts w:cs="FrankRuehl"/>
          <w:rtl/>
        </w:rPr>
        <w:t>לא ה</w:t>
      </w:r>
      <w:r>
        <w:rPr>
          <w:rStyle w:val="default"/>
          <w:rFonts w:cs="FrankRuehl" w:hint="cs"/>
          <w:rtl/>
        </w:rPr>
        <w:t>עבירה המדינה לקופות החולים את שירותי הבריאות האמורים בסעיף קטן (א) לא יהיו קופות החולים חייבות ל</w:t>
      </w:r>
      <w:r>
        <w:rPr>
          <w:rStyle w:val="default"/>
          <w:rFonts w:cs="FrankRuehl"/>
          <w:rtl/>
        </w:rPr>
        <w:t>תת</w:t>
      </w:r>
      <w:r>
        <w:rPr>
          <w:rStyle w:val="default"/>
          <w:rFonts w:cs="FrankRuehl" w:hint="cs"/>
          <w:rtl/>
        </w:rPr>
        <w:t xml:space="preserve"> את השירותים האמורים.</w:t>
      </w:r>
    </w:p>
    <w:p w:rsidR="00DF63EA" w:rsidRDefault="00DF63EA">
      <w:pPr>
        <w:pStyle w:val="P00"/>
        <w:spacing w:before="72"/>
        <w:ind w:left="0" w:right="1134"/>
        <w:rPr>
          <w:rStyle w:val="default"/>
          <w:rFonts w:cs="FrankRuehl" w:hint="cs"/>
          <w:rtl/>
        </w:rPr>
      </w:pPr>
      <w:r>
        <w:rPr>
          <w:lang w:val="he-IL"/>
        </w:rPr>
        <w:pict>
          <v:rect id="_x0000_s2256" style="position:absolute;left:0;text-align:left;margin-left:464.5pt;margin-top:8.05pt;width:75.05pt;height:40pt;z-index:251593728" o:allowincell="f" filled="f" stroked="f" strokecolor="lime" strokeweight=".25pt">
            <v:textbox style="mso-next-textbox:#_x0000_s2256" inset="0,0,0,0">
              <w:txbxContent>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p>
                <w:p w:rsidR="00387307" w:rsidRDefault="00387307">
                  <w:pPr>
                    <w:spacing w:line="160" w:lineRule="exact"/>
                    <w:jc w:val="left"/>
                    <w:rPr>
                      <w:rFonts w:cs="Miriam"/>
                      <w:noProof/>
                      <w:sz w:val="18"/>
                      <w:szCs w:val="18"/>
                      <w:rtl/>
                    </w:rPr>
                  </w:pPr>
                  <w:r>
                    <w:rPr>
                      <w:rFonts w:cs="Miriam"/>
                      <w:sz w:val="18"/>
                      <w:szCs w:val="18"/>
                      <w:rtl/>
                    </w:rPr>
                    <w:t>תשנ"</w:t>
                  </w:r>
                  <w:r>
                    <w:rPr>
                      <w:rFonts w:cs="Miriam" w:hint="cs"/>
                      <w:sz w:val="18"/>
                      <w:szCs w:val="18"/>
                      <w:rtl/>
                    </w:rPr>
                    <w:t>ה-19</w:t>
                  </w:r>
                  <w:r>
                    <w:rPr>
                      <w:rFonts w:cs="Miriam"/>
                      <w:sz w:val="18"/>
                      <w:szCs w:val="18"/>
                      <w:rtl/>
                    </w:rPr>
                    <w:t xml:space="preserve">94 </w:t>
                  </w:r>
                </w:p>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6) </w:t>
                  </w:r>
                  <w:r>
                    <w:rPr>
                      <w:rFonts w:cs="Miriam"/>
                      <w:sz w:val="18"/>
                      <w:szCs w:val="18"/>
                      <w:rtl/>
                    </w:rPr>
                    <w:br/>
                  </w:r>
                  <w:r>
                    <w:rPr>
                      <w:rFonts w:cs="Miriam" w:hint="cs"/>
                      <w:sz w:val="18"/>
                      <w:szCs w:val="18"/>
                      <w:rtl/>
                    </w:rPr>
                    <w:t>ת</w:t>
                  </w:r>
                  <w:r>
                    <w:rPr>
                      <w:rFonts w:cs="Miriam"/>
                      <w:sz w:val="18"/>
                      <w:szCs w:val="18"/>
                      <w:rtl/>
                    </w:rPr>
                    <w:t>שנ"ז</w:t>
                  </w:r>
                  <w:r>
                    <w:rPr>
                      <w:rFonts w:cs="Miriam" w:hint="cs"/>
                      <w:sz w:val="18"/>
                      <w:szCs w:val="18"/>
                      <w:rtl/>
                    </w:rPr>
                    <w:t>-1997</w:t>
                  </w:r>
                </w:p>
              </w:txbxContent>
            </v:textbox>
            <w10:anchorlock/>
          </v:rect>
        </w:pict>
      </w:r>
      <w:r>
        <w:rPr>
          <w:rFonts w:cs="FrankRuehl"/>
          <w:sz w:val="26"/>
          <w:rtl/>
        </w:rPr>
        <w:tab/>
      </w:r>
      <w:r>
        <w:rPr>
          <w:rStyle w:val="default"/>
          <w:rFonts w:cs="FrankRuehl"/>
          <w:rtl/>
        </w:rPr>
        <w:t>(ג)</w:t>
      </w:r>
      <w:r>
        <w:rPr>
          <w:rStyle w:val="default"/>
          <w:rFonts w:cs="FrankRuehl"/>
          <w:rtl/>
        </w:rPr>
        <w:tab/>
        <w:t>מימ</w:t>
      </w:r>
      <w:r>
        <w:rPr>
          <w:rStyle w:val="default"/>
          <w:rFonts w:cs="FrankRuehl" w:hint="cs"/>
          <w:rtl/>
        </w:rPr>
        <w:t>ון ה</w:t>
      </w:r>
      <w:r>
        <w:rPr>
          <w:rStyle w:val="default"/>
          <w:rFonts w:cs="FrankRuehl"/>
          <w:rtl/>
        </w:rPr>
        <w:t>שירו</w:t>
      </w:r>
      <w:r>
        <w:rPr>
          <w:rStyle w:val="default"/>
          <w:rFonts w:cs="FrankRuehl" w:hint="cs"/>
          <w:rtl/>
        </w:rPr>
        <w:t>תים שיתן משרד הבריאות</w:t>
      </w:r>
      <w:r>
        <w:rPr>
          <w:rStyle w:val="default"/>
          <w:rFonts w:cs="FrankRuehl"/>
          <w:rtl/>
        </w:rPr>
        <w:t xml:space="preserve"> כאמ</w:t>
      </w:r>
      <w:r>
        <w:rPr>
          <w:rStyle w:val="default"/>
          <w:rFonts w:cs="FrankRuehl" w:hint="cs"/>
          <w:rtl/>
        </w:rPr>
        <w:t>ור ב</w:t>
      </w:r>
      <w:r>
        <w:rPr>
          <w:rStyle w:val="default"/>
          <w:rFonts w:cs="FrankRuehl"/>
          <w:rtl/>
        </w:rPr>
        <w:t>סעיף</w:t>
      </w:r>
      <w:r>
        <w:rPr>
          <w:rStyle w:val="default"/>
          <w:rFonts w:cs="FrankRuehl" w:hint="cs"/>
          <w:rtl/>
        </w:rPr>
        <w:t xml:space="preserve"> קטן (א) יהיה ממקורות המימון המפורטים בסעיפים 13(א)(3) ו-13(א)(4), והמוסד לא יעבירם לקופות החולים על אף האמור בסעיף 16(א).</w:t>
      </w:r>
    </w:p>
    <w:p w:rsidR="00DF63EA" w:rsidRPr="00995AFC" w:rsidRDefault="00DF63EA">
      <w:pPr>
        <w:pStyle w:val="P00"/>
        <w:spacing w:before="0"/>
        <w:ind w:left="0" w:right="1134"/>
        <w:rPr>
          <w:rStyle w:val="default"/>
          <w:rFonts w:cs="FrankRuehl" w:hint="cs"/>
          <w:vanish/>
          <w:color w:val="FF0000"/>
          <w:sz w:val="20"/>
          <w:szCs w:val="20"/>
          <w:shd w:val="clear" w:color="auto" w:fill="FFFF99"/>
          <w:rtl/>
        </w:rPr>
      </w:pPr>
      <w:bookmarkStart w:id="228" w:name="Rov201"/>
      <w:r w:rsidRPr="00995AFC">
        <w:rPr>
          <w:rStyle w:val="default"/>
          <w:rFonts w:cs="FrankRuehl" w:hint="cs"/>
          <w:vanish/>
          <w:color w:val="FF0000"/>
          <w:sz w:val="20"/>
          <w:szCs w:val="20"/>
          <w:shd w:val="clear" w:color="auto" w:fill="FFFF99"/>
          <w:rtl/>
        </w:rPr>
        <w:t>מיום 1.1.1995</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2</w:t>
      </w:r>
    </w:p>
    <w:p w:rsidR="00DF63EA" w:rsidRPr="00995AFC" w:rsidRDefault="00DF63EA">
      <w:pPr>
        <w:pStyle w:val="P00"/>
        <w:spacing w:before="0"/>
        <w:ind w:left="0" w:right="1134"/>
        <w:rPr>
          <w:rStyle w:val="default"/>
          <w:rFonts w:cs="FrankRuehl" w:hint="cs"/>
          <w:vanish/>
          <w:shd w:val="clear" w:color="auto" w:fill="FFFF99"/>
          <w:rtl/>
        </w:rPr>
      </w:pPr>
      <w:hyperlink r:id="rId376"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ה מס' 1496</w:t>
        </w:r>
      </w:hyperlink>
      <w:r w:rsidRPr="00995AFC">
        <w:rPr>
          <w:rFonts w:cs="FrankRuehl" w:hint="cs"/>
          <w:vanish/>
          <w:szCs w:val="20"/>
          <w:shd w:val="clear" w:color="auto" w:fill="FFFF99"/>
          <w:rtl/>
        </w:rPr>
        <w:t xml:space="preserve"> </w:t>
      </w:r>
      <w:r w:rsidRPr="00995AFC">
        <w:rPr>
          <w:rFonts w:cs="FrankRuehl"/>
          <w:vanish/>
          <w:szCs w:val="20"/>
          <w:shd w:val="clear" w:color="auto" w:fill="FFFF99"/>
          <w:rtl/>
        </w:rPr>
        <w:t>מ</w:t>
      </w:r>
      <w:r w:rsidRPr="00995AFC">
        <w:rPr>
          <w:rFonts w:cs="FrankRuehl" w:hint="cs"/>
          <w:vanish/>
          <w:szCs w:val="20"/>
          <w:shd w:val="clear" w:color="auto" w:fill="FFFF99"/>
          <w:rtl/>
        </w:rPr>
        <w:t>יום 28.12.1994 ע</w:t>
      </w:r>
      <w:r w:rsidRPr="00995AFC">
        <w:rPr>
          <w:rFonts w:cs="FrankRuehl"/>
          <w:vanish/>
          <w:szCs w:val="20"/>
          <w:shd w:val="clear" w:color="auto" w:fill="FFFF99"/>
          <w:rtl/>
        </w:rPr>
        <w:t>מ</w:t>
      </w:r>
      <w:r w:rsidRPr="00995AFC">
        <w:rPr>
          <w:rFonts w:cs="FrankRuehl" w:hint="cs"/>
          <w:vanish/>
          <w:szCs w:val="20"/>
          <w:shd w:val="clear" w:color="auto" w:fill="FFFF99"/>
          <w:rtl/>
        </w:rPr>
        <w:t xml:space="preserve">' 55 </w:t>
      </w:r>
      <w:r w:rsidRPr="00995AFC">
        <w:rPr>
          <w:rStyle w:val="default"/>
          <w:rFonts w:cs="FrankRuehl" w:hint="cs"/>
          <w:vanish/>
          <w:sz w:val="20"/>
          <w:szCs w:val="20"/>
          <w:shd w:val="clear" w:color="auto" w:fill="FFFF99"/>
          <w:rtl/>
        </w:rPr>
        <w:t>(</w:t>
      </w:r>
      <w:hyperlink r:id="rId377" w:history="1">
        <w:r w:rsidRPr="00995AFC">
          <w:rPr>
            <w:rStyle w:val="Hyperlink"/>
            <w:rFonts w:cs="FrankRuehl" w:hint="cs"/>
            <w:vanish/>
            <w:szCs w:val="20"/>
            <w:shd w:val="clear" w:color="auto" w:fill="FFFF99"/>
            <w:rtl/>
          </w:rPr>
          <w:t>ה"ח 2321</w:t>
        </w:r>
      </w:hyperlink>
      <w:r w:rsidRPr="00995AFC">
        <w:rPr>
          <w:rStyle w:val="default"/>
          <w:rFonts w:cs="FrankRuehl" w:hint="cs"/>
          <w:vanish/>
          <w:sz w:val="20"/>
          <w:szCs w:val="20"/>
          <w:shd w:val="clear" w:color="auto" w:fill="FFFF99"/>
          <w:rtl/>
        </w:rPr>
        <w:t>)</w:t>
      </w:r>
    </w:p>
    <w:p w:rsidR="00DF63EA" w:rsidRPr="00995AFC" w:rsidRDefault="00DF63EA">
      <w:pPr>
        <w:pStyle w:val="P00"/>
        <w:ind w:left="0" w:right="1134"/>
        <w:rPr>
          <w:rStyle w:val="default"/>
          <w:rFonts w:cs="FrankRuehl" w:hint="cs"/>
          <w:vanish/>
          <w:sz w:val="2"/>
          <w:szCs w:val="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(ג)</w:t>
      </w:r>
      <w:r w:rsidRPr="00995AFC">
        <w:rPr>
          <w:rStyle w:val="default"/>
          <w:rFonts w:cs="FrankRuehl"/>
          <w:vanish/>
          <w:sz w:val="22"/>
          <w:szCs w:val="22"/>
          <w:shd w:val="clear" w:color="auto" w:fill="FFFF99"/>
          <w:rtl/>
        </w:rPr>
        <w:tab/>
        <w:t>מימ</w:t>
      </w:r>
      <w:r w:rsidRPr="00995AFC">
        <w:rPr>
          <w:rStyle w:val="default"/>
          <w:rFonts w:cs="FrankRuehl" w:hint="cs"/>
          <w:vanish/>
          <w:sz w:val="22"/>
          <w:szCs w:val="22"/>
          <w:shd w:val="clear" w:color="auto" w:fill="FFFF99"/>
          <w:rtl/>
        </w:rPr>
        <w:t>ון ה</w:t>
      </w:r>
      <w:r w:rsidRPr="00995AFC">
        <w:rPr>
          <w:rStyle w:val="default"/>
          <w:rFonts w:cs="FrankRuehl"/>
          <w:vanish/>
          <w:sz w:val="22"/>
          <w:szCs w:val="22"/>
          <w:shd w:val="clear" w:color="auto" w:fill="FFFF99"/>
          <w:rtl/>
        </w:rPr>
        <w:t>שירו</w:t>
      </w:r>
      <w:r w:rsidRPr="00995AFC">
        <w:rPr>
          <w:rStyle w:val="default"/>
          <w:rFonts w:cs="FrankRuehl" w:hint="cs"/>
          <w:vanish/>
          <w:sz w:val="22"/>
          <w:szCs w:val="22"/>
          <w:shd w:val="clear" w:color="auto" w:fill="FFFF99"/>
          <w:rtl/>
        </w:rPr>
        <w:t>תים שיתן משרד הבריאות</w:t>
      </w:r>
      <w:r w:rsidRPr="00995AFC">
        <w:rPr>
          <w:rStyle w:val="default"/>
          <w:rFonts w:cs="FrankRuehl"/>
          <w:vanish/>
          <w:sz w:val="22"/>
          <w:szCs w:val="22"/>
          <w:shd w:val="clear" w:color="auto" w:fill="FFFF99"/>
          <w:rtl/>
        </w:rPr>
        <w:t xml:space="preserve"> כאמ</w:t>
      </w:r>
      <w:r w:rsidRPr="00995AFC">
        <w:rPr>
          <w:rStyle w:val="default"/>
          <w:rFonts w:cs="FrankRuehl" w:hint="cs"/>
          <w:vanish/>
          <w:sz w:val="22"/>
          <w:szCs w:val="22"/>
          <w:shd w:val="clear" w:color="auto" w:fill="FFFF99"/>
          <w:rtl/>
        </w:rPr>
        <w:t>ור ב</w:t>
      </w:r>
      <w:r w:rsidRPr="00995AFC">
        <w:rPr>
          <w:rStyle w:val="default"/>
          <w:rFonts w:cs="FrankRuehl"/>
          <w:vanish/>
          <w:sz w:val="22"/>
          <w:szCs w:val="22"/>
          <w:shd w:val="clear" w:color="auto" w:fill="FFFF99"/>
          <w:rtl/>
        </w:rPr>
        <w:t>סעיף</w:t>
      </w:r>
      <w:r w:rsidRPr="00995AFC">
        <w:rPr>
          <w:rStyle w:val="default"/>
          <w:rFonts w:cs="FrankRuehl" w:hint="cs"/>
          <w:vanish/>
          <w:sz w:val="22"/>
          <w:szCs w:val="22"/>
          <w:shd w:val="clear" w:color="auto" w:fill="FFFF99"/>
          <w:rtl/>
        </w:rPr>
        <w:t xml:space="preserve"> קטן (א) יהיה ממקורות המימון המפורטים </w:t>
      </w:r>
      <w:r w:rsidRPr="00995AFC">
        <w:rPr>
          <w:rStyle w:val="default"/>
          <w:rFonts w:cs="FrankRuehl" w:hint="cs"/>
          <w:strike/>
          <w:vanish/>
          <w:sz w:val="22"/>
          <w:szCs w:val="22"/>
          <w:shd w:val="clear" w:color="auto" w:fill="FFFF99"/>
          <w:rtl/>
        </w:rPr>
        <w:t>בסעיף 13(א)(4)</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בסעיפים 13(א)(3)(א) ו- 13(א)(4), והמוסד לא יעבירם לקופות החולים על אף האמור בסעיף 16(א).</w:t>
      </w:r>
    </w:p>
    <w:p w:rsidR="00DF63EA" w:rsidRPr="00995AFC" w:rsidRDefault="00DF63EA">
      <w:pPr>
        <w:pStyle w:val="P00"/>
        <w:spacing w:before="0"/>
        <w:ind w:left="0" w:right="1134"/>
        <w:rPr>
          <w:rStyle w:val="default"/>
          <w:rFonts w:cs="FrankRuehl" w:hint="cs"/>
          <w:vanish/>
          <w:sz w:val="20"/>
          <w:szCs w:val="20"/>
          <w:shd w:val="clear" w:color="auto" w:fill="FFFF99"/>
          <w:rtl/>
        </w:rPr>
      </w:pPr>
    </w:p>
    <w:p w:rsidR="00DF63EA" w:rsidRPr="00995AFC" w:rsidRDefault="00DF63EA">
      <w:pPr>
        <w:pStyle w:val="P00"/>
        <w:spacing w:before="0"/>
        <w:ind w:left="0" w:right="1134"/>
        <w:rPr>
          <w:rFonts w:cs="FrankRuehl" w:hint="cs"/>
          <w:vanish/>
          <w:color w:val="FF0000"/>
          <w:szCs w:val="20"/>
          <w:shd w:val="clear" w:color="auto" w:fill="FFFF99"/>
          <w:rtl/>
        </w:rPr>
      </w:pPr>
      <w:r w:rsidRPr="00995AFC">
        <w:rPr>
          <w:rFonts w:cs="FrankRuehl" w:hint="cs"/>
          <w:vanish/>
          <w:color w:val="FF0000"/>
          <w:szCs w:val="20"/>
          <w:shd w:val="clear" w:color="auto" w:fill="FFFF99"/>
          <w:rtl/>
        </w:rPr>
        <w:t>מיום 21.3.1996</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4</w:t>
      </w:r>
    </w:p>
    <w:p w:rsidR="00DF63EA" w:rsidRPr="00995AFC" w:rsidRDefault="00DF63EA">
      <w:pPr>
        <w:pStyle w:val="P00"/>
        <w:spacing w:before="0"/>
        <w:ind w:left="0" w:right="1134"/>
        <w:rPr>
          <w:rFonts w:cs="FrankRuehl" w:hint="cs"/>
          <w:vanish/>
          <w:szCs w:val="20"/>
          <w:shd w:val="clear" w:color="auto" w:fill="FFFF99"/>
          <w:rtl/>
        </w:rPr>
      </w:pPr>
      <w:hyperlink r:id="rId378"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ו</w:t>
        </w:r>
        <w:r w:rsidRPr="00995AFC">
          <w:rPr>
            <w:rStyle w:val="Hyperlink"/>
            <w:rFonts w:cs="FrankRuehl" w:hint="cs"/>
            <w:vanish/>
            <w:szCs w:val="20"/>
            <w:shd w:val="clear" w:color="auto" w:fill="FFFF99"/>
            <w:rtl/>
          </w:rPr>
          <w:t xml:space="preserve"> מ</w:t>
        </w:r>
        <w:r w:rsidRPr="00995AFC">
          <w:rPr>
            <w:rStyle w:val="Hyperlink"/>
            <w:rFonts w:cs="FrankRuehl"/>
            <w:vanish/>
            <w:szCs w:val="20"/>
            <w:shd w:val="clear" w:color="auto" w:fill="FFFF99"/>
            <w:rtl/>
          </w:rPr>
          <w:t>ס' 1585</w:t>
        </w:r>
      </w:hyperlink>
      <w:r w:rsidRPr="00995AFC">
        <w:rPr>
          <w:rFonts w:cs="FrankRuehl"/>
          <w:vanish/>
          <w:szCs w:val="20"/>
          <w:shd w:val="clear" w:color="auto" w:fill="FFFF99"/>
          <w:rtl/>
        </w:rPr>
        <w:t xml:space="preserve"> מ</w:t>
      </w:r>
      <w:r w:rsidRPr="00995AFC">
        <w:rPr>
          <w:rFonts w:cs="FrankRuehl" w:hint="cs"/>
          <w:vanish/>
          <w:szCs w:val="20"/>
          <w:shd w:val="clear" w:color="auto" w:fill="FFFF99"/>
          <w:rtl/>
        </w:rPr>
        <w:t>י</w:t>
      </w:r>
      <w:r w:rsidRPr="00995AFC">
        <w:rPr>
          <w:rFonts w:cs="FrankRuehl"/>
          <w:vanish/>
          <w:szCs w:val="20"/>
          <w:shd w:val="clear" w:color="auto" w:fill="FFFF99"/>
          <w:rtl/>
        </w:rPr>
        <w:t>ו</w:t>
      </w:r>
      <w:r w:rsidRPr="00995AFC">
        <w:rPr>
          <w:rFonts w:cs="FrankRuehl" w:hint="cs"/>
          <w:vanish/>
          <w:szCs w:val="20"/>
          <w:shd w:val="clear" w:color="auto" w:fill="FFFF99"/>
          <w:rtl/>
        </w:rPr>
        <w:t>ם</w:t>
      </w:r>
      <w:r w:rsidRPr="00995AFC">
        <w:rPr>
          <w:rFonts w:cs="FrankRuehl"/>
          <w:vanish/>
          <w:szCs w:val="20"/>
          <w:shd w:val="clear" w:color="auto" w:fill="FFFF99"/>
          <w:rtl/>
        </w:rPr>
        <w:t xml:space="preserve"> 21.3.1996 </w:t>
      </w:r>
      <w:r w:rsidRPr="00995AFC">
        <w:rPr>
          <w:rFonts w:cs="FrankRuehl" w:hint="cs"/>
          <w:vanish/>
          <w:szCs w:val="20"/>
          <w:shd w:val="clear" w:color="auto" w:fill="FFFF99"/>
          <w:rtl/>
        </w:rPr>
        <w:t>עמ' 253 (</w:t>
      </w:r>
      <w:hyperlink r:id="rId379" w:history="1">
        <w:r w:rsidRPr="00995AFC">
          <w:rPr>
            <w:rStyle w:val="Hyperlink"/>
            <w:rFonts w:cs="FrankRuehl" w:hint="cs"/>
            <w:vanish/>
            <w:szCs w:val="20"/>
            <w:shd w:val="clear" w:color="auto" w:fill="FFFF99"/>
            <w:rtl/>
          </w:rPr>
          <w:t>ה"ח 2517</w:t>
        </w:r>
      </w:hyperlink>
      <w:r w:rsidRPr="00995AFC">
        <w:rPr>
          <w:rFonts w:cs="FrankRuehl" w:hint="cs"/>
          <w:vanish/>
          <w:szCs w:val="20"/>
          <w:shd w:val="clear" w:color="auto" w:fill="FFFF99"/>
          <w:rtl/>
        </w:rPr>
        <w:t>)</w:t>
      </w:r>
    </w:p>
    <w:p w:rsidR="00DF63EA" w:rsidRPr="00995AFC" w:rsidRDefault="00DF63EA">
      <w:pPr>
        <w:pStyle w:val="P00"/>
        <w:spacing w:before="0"/>
        <w:ind w:left="0" w:right="1134"/>
        <w:rPr>
          <w:rStyle w:val="default"/>
          <w:rFonts w:cs="FrankRuehl" w:hint="cs"/>
          <w:b/>
          <w:bCs/>
          <w:vanish/>
          <w:sz w:val="2"/>
          <w:szCs w:val="2"/>
          <w:shd w:val="clear" w:color="auto" w:fill="FFFF99"/>
          <w:rtl/>
        </w:rPr>
      </w:pPr>
      <w:r w:rsidRPr="00995AFC">
        <w:rPr>
          <w:rFonts w:cs="FrankRuehl" w:hint="cs"/>
          <w:b/>
          <w:bCs/>
          <w:vanish/>
          <w:szCs w:val="20"/>
          <w:shd w:val="clear" w:color="auto" w:fill="FFFF99"/>
          <w:rtl/>
        </w:rPr>
        <w:t>הוספת סעיף קטן 69(א1)</w:t>
      </w:r>
    </w:p>
    <w:p w:rsidR="00DF63EA" w:rsidRPr="00995AFC" w:rsidRDefault="00DF63EA">
      <w:pPr>
        <w:pStyle w:val="P00"/>
        <w:spacing w:before="0"/>
        <w:ind w:left="0" w:right="1134"/>
        <w:rPr>
          <w:rFonts w:cs="FrankRuehl" w:hint="cs"/>
          <w:vanish/>
          <w:color w:val="FF0000"/>
          <w:szCs w:val="20"/>
          <w:shd w:val="clear" w:color="auto" w:fill="FFFF99"/>
          <w:rtl/>
        </w:rPr>
      </w:pPr>
    </w:p>
    <w:p w:rsidR="00DF63EA" w:rsidRPr="00995AFC" w:rsidRDefault="00DF63EA">
      <w:pPr>
        <w:pStyle w:val="P00"/>
        <w:spacing w:before="0"/>
        <w:ind w:left="0" w:right="1134"/>
        <w:rPr>
          <w:rFonts w:cs="FrankRuehl" w:hint="cs"/>
          <w:vanish/>
          <w:sz w:val="26"/>
          <w:shd w:val="clear" w:color="auto" w:fill="FFFF99"/>
          <w:rtl/>
        </w:rPr>
      </w:pPr>
      <w:r w:rsidRPr="00995AFC">
        <w:rPr>
          <w:rFonts w:cs="FrankRuehl" w:hint="cs"/>
          <w:vanish/>
          <w:color w:val="FF0000"/>
          <w:szCs w:val="20"/>
          <w:shd w:val="clear" w:color="auto" w:fill="FFFF99"/>
          <w:rtl/>
        </w:rPr>
        <w:t>מיום 1.1.1997</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22"/>
        <w:spacing w:before="0"/>
        <w:ind w:left="0" w:right="1134"/>
        <w:rPr>
          <w:rFonts w:cs="FrankRuehl" w:hint="cs"/>
          <w:vanish/>
          <w:szCs w:val="20"/>
          <w:shd w:val="clear" w:color="auto" w:fill="FFFF99"/>
          <w:rtl/>
        </w:rPr>
      </w:pPr>
      <w:hyperlink r:id="rId380"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 xml:space="preserve">עמ' </w:t>
      </w:r>
      <w:r w:rsidRPr="00995AFC">
        <w:rPr>
          <w:rFonts w:cs="FrankRuehl" w:hint="cs"/>
          <w:vanish/>
          <w:szCs w:val="20"/>
          <w:shd w:val="clear" w:color="auto" w:fill="FFFF99"/>
          <w:rtl/>
        </w:rPr>
        <w:t>31 (</w:t>
      </w:r>
      <w:hyperlink r:id="rId381"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Pr="00995AFC" w:rsidRDefault="00DF63EA">
      <w:pPr>
        <w:pStyle w:val="P00"/>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החלפת סעיף קטן 69(א)</w:t>
      </w:r>
    </w:p>
    <w:p w:rsidR="00DF63EA" w:rsidRPr="00995AFC" w:rsidRDefault="00DF63EA">
      <w:pPr>
        <w:pStyle w:val="P00"/>
        <w:ind w:left="0"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DF63EA" w:rsidRPr="00995AFC" w:rsidRDefault="00DF63EA">
      <w:pPr>
        <w:pStyle w:val="P00"/>
        <w:spacing w:before="0"/>
        <w:ind w:left="0" w:right="1134"/>
        <w:rPr>
          <w:rStyle w:val="default"/>
          <w:rFonts w:cs="FrankRuehl" w:hint="cs"/>
          <w:strike/>
          <w:vanish/>
          <w:sz w:val="2"/>
          <w:szCs w:val="2"/>
          <w:shd w:val="clear" w:color="auto" w:fill="FFFF99"/>
          <w:rtl/>
        </w:rPr>
      </w:pPr>
      <w:r w:rsidRPr="00995AFC">
        <w:rPr>
          <w:rStyle w:val="default"/>
          <w:rFonts w:cs="FrankRuehl" w:hint="cs"/>
          <w:strike/>
          <w:vanish/>
          <w:sz w:val="22"/>
          <w:szCs w:val="22"/>
          <w:shd w:val="clear" w:color="auto" w:fill="FFFF99"/>
          <w:rtl/>
        </w:rPr>
        <w:t>69.</w:t>
      </w:r>
      <w:r w:rsidRPr="00995AFC">
        <w:rPr>
          <w:rStyle w:val="default"/>
          <w:rFonts w:cs="FrankRuehl" w:hint="cs"/>
          <w:strike/>
          <w:vanish/>
          <w:sz w:val="22"/>
          <w:szCs w:val="22"/>
          <w:shd w:val="clear" w:color="auto" w:fill="FFFF99"/>
          <w:rtl/>
        </w:rPr>
        <w:tab/>
        <w:t>(א)</w:t>
      </w:r>
      <w:r w:rsidRPr="00995AFC">
        <w:rPr>
          <w:rStyle w:val="default"/>
          <w:rFonts w:cs="FrankRuehl" w:hint="cs"/>
          <w:strike/>
          <w:vanish/>
          <w:sz w:val="22"/>
          <w:szCs w:val="22"/>
          <w:shd w:val="clear" w:color="auto" w:fill="FFFF99"/>
          <w:rtl/>
        </w:rPr>
        <w:tab/>
        <w:t>עד להשלמת העברתם לקופות החולים של שירותי הבריאות שניתנו לפרט על ידי המדינה ערב תחילתו של חוק זה, כמפורט בתוספת השלישית יתן משרד הבריאות את אותם השירותים, כולם או חלקם, בין בעצמו ובין באמצעות נותני שירותים.</w:t>
      </w:r>
    </w:p>
    <w:p w:rsidR="00DF63EA" w:rsidRPr="00995AFC" w:rsidRDefault="00DF63EA">
      <w:pPr>
        <w:pStyle w:val="P00"/>
        <w:spacing w:before="0"/>
        <w:ind w:left="0" w:right="1134"/>
        <w:rPr>
          <w:rStyle w:val="default"/>
          <w:rFonts w:cs="FrankRuehl" w:hint="cs"/>
          <w:vanish/>
          <w:sz w:val="20"/>
          <w:szCs w:val="20"/>
          <w:shd w:val="clear" w:color="auto" w:fill="FFFF99"/>
          <w:rtl/>
        </w:rPr>
      </w:pPr>
    </w:p>
    <w:p w:rsidR="00DF63EA" w:rsidRPr="00995AFC" w:rsidRDefault="00DF63EA">
      <w:pPr>
        <w:pStyle w:val="P00"/>
        <w:spacing w:before="0"/>
        <w:ind w:left="1021" w:right="1134" w:hanging="1021"/>
        <w:rPr>
          <w:rFonts w:cs="FrankRuehl" w:hint="cs"/>
          <w:vanish/>
          <w:color w:val="FF0000"/>
          <w:szCs w:val="20"/>
          <w:shd w:val="clear" w:color="auto" w:fill="FFFF99"/>
          <w:rtl/>
        </w:rPr>
      </w:pPr>
      <w:r w:rsidRPr="00995AFC">
        <w:rPr>
          <w:rFonts w:cs="FrankRuehl" w:hint="cs"/>
          <w:vanish/>
          <w:color w:val="FF0000"/>
          <w:szCs w:val="20"/>
          <w:shd w:val="clear" w:color="auto" w:fill="FFFF99"/>
          <w:rtl/>
        </w:rPr>
        <w:t>מיום 17.7.1997</w:t>
      </w:r>
    </w:p>
    <w:p w:rsidR="00DF63EA" w:rsidRPr="00995AFC" w:rsidRDefault="00DF63EA">
      <w:pPr>
        <w:pStyle w:val="P00"/>
        <w:spacing w:before="0"/>
        <w:ind w:left="1021" w:right="1134" w:hanging="1021"/>
        <w:rPr>
          <w:rFonts w:cs="FrankRuehl" w:hint="cs"/>
          <w:b/>
          <w:bCs/>
          <w:vanish/>
          <w:szCs w:val="20"/>
          <w:shd w:val="clear" w:color="auto" w:fill="FFFF99"/>
          <w:rtl/>
        </w:rPr>
      </w:pPr>
      <w:r w:rsidRPr="00995AFC">
        <w:rPr>
          <w:rFonts w:cs="FrankRuehl" w:hint="cs"/>
          <w:b/>
          <w:bCs/>
          <w:vanish/>
          <w:szCs w:val="20"/>
          <w:shd w:val="clear" w:color="auto" w:fill="FFFF99"/>
          <w:rtl/>
        </w:rPr>
        <w:t>תיקון מס' 6</w:t>
      </w:r>
    </w:p>
    <w:p w:rsidR="00DF63EA" w:rsidRPr="00995AFC" w:rsidRDefault="00DF63EA">
      <w:pPr>
        <w:pStyle w:val="P00"/>
        <w:spacing w:before="0"/>
        <w:ind w:left="1021" w:right="1134" w:hanging="1021"/>
        <w:rPr>
          <w:rStyle w:val="default"/>
          <w:rFonts w:cs="FrankRuehl" w:hint="cs"/>
          <w:vanish/>
          <w:sz w:val="20"/>
          <w:szCs w:val="20"/>
          <w:shd w:val="clear" w:color="auto" w:fill="FFFF99"/>
          <w:rtl/>
        </w:rPr>
      </w:pPr>
      <w:hyperlink r:id="rId382"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1630</w:t>
        </w:r>
      </w:hyperlink>
      <w:r w:rsidRPr="00995AFC">
        <w:rPr>
          <w:rFonts w:cs="FrankRuehl" w:hint="cs"/>
          <w:vanish/>
          <w:szCs w:val="20"/>
          <w:shd w:val="clear" w:color="auto" w:fill="FFFF99"/>
          <w:rtl/>
        </w:rPr>
        <w:t xml:space="preserve"> מיום 17.7.1997</w:t>
      </w:r>
      <w:r w:rsidRPr="00995AFC">
        <w:rPr>
          <w:rFonts w:cs="FrankRuehl"/>
          <w:vanish/>
          <w:szCs w:val="20"/>
          <w:shd w:val="clear" w:color="auto" w:fill="FFFF99"/>
          <w:rtl/>
        </w:rPr>
        <w:t xml:space="preserve"> </w:t>
      </w:r>
      <w:r w:rsidRPr="00995AFC">
        <w:rPr>
          <w:rFonts w:cs="FrankRuehl" w:hint="cs"/>
          <w:vanish/>
          <w:szCs w:val="20"/>
          <w:shd w:val="clear" w:color="auto" w:fill="FFFF99"/>
          <w:rtl/>
        </w:rPr>
        <w:t>עמ' 190 (</w:t>
      </w:r>
      <w:hyperlink r:id="rId383" w:history="1">
        <w:r w:rsidRPr="00995AFC">
          <w:rPr>
            <w:rStyle w:val="Hyperlink"/>
            <w:rFonts w:cs="FrankRuehl" w:hint="cs"/>
            <w:vanish/>
            <w:szCs w:val="20"/>
            <w:shd w:val="clear" w:color="auto" w:fill="FFFF99"/>
            <w:rtl/>
          </w:rPr>
          <w:t>ה"ח 2609</w:t>
        </w:r>
      </w:hyperlink>
      <w:r w:rsidRPr="00995AFC">
        <w:rPr>
          <w:rFonts w:cs="FrankRuehl" w:hint="cs"/>
          <w:vanish/>
          <w:szCs w:val="20"/>
          <w:shd w:val="clear" w:color="auto" w:fill="FFFF99"/>
          <w:rtl/>
        </w:rPr>
        <w:t>)</w:t>
      </w:r>
    </w:p>
    <w:p w:rsidR="00DF63EA" w:rsidRPr="00995AFC" w:rsidRDefault="00DF63EA">
      <w:pPr>
        <w:pStyle w:val="P00"/>
        <w:ind w:left="0" w:right="1134"/>
        <w:rPr>
          <w:rStyle w:val="default"/>
          <w:rFonts w:cs="FrankRuehl" w:hint="cs"/>
          <w:vanish/>
          <w:sz w:val="22"/>
          <w:szCs w:val="22"/>
          <w:u w:val="single"/>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u w:val="single"/>
          <w:shd w:val="clear" w:color="auto" w:fill="FFFF99"/>
          <w:rtl/>
        </w:rPr>
        <w:t>(א2)</w:t>
      </w:r>
      <w:r w:rsidRPr="00995AFC">
        <w:rPr>
          <w:rStyle w:val="default"/>
          <w:rFonts w:cs="FrankRuehl"/>
          <w:vanish/>
          <w:sz w:val="22"/>
          <w:szCs w:val="22"/>
          <w:u w:val="single"/>
          <w:shd w:val="clear" w:color="auto" w:fill="FFFF99"/>
          <w:rtl/>
        </w:rPr>
        <w:tab/>
        <w:t xml:space="preserve">על </w:t>
      </w:r>
      <w:r w:rsidRPr="00995AFC">
        <w:rPr>
          <w:rStyle w:val="default"/>
          <w:rFonts w:cs="FrankRuehl" w:hint="cs"/>
          <w:vanish/>
          <w:sz w:val="22"/>
          <w:szCs w:val="22"/>
          <w:u w:val="single"/>
          <w:shd w:val="clear" w:color="auto" w:fill="FFFF99"/>
          <w:rtl/>
        </w:rPr>
        <w:t>אף ה</w:t>
      </w:r>
      <w:r w:rsidRPr="00995AFC">
        <w:rPr>
          <w:rStyle w:val="default"/>
          <w:rFonts w:cs="FrankRuehl"/>
          <w:vanish/>
          <w:sz w:val="22"/>
          <w:szCs w:val="22"/>
          <w:u w:val="single"/>
          <w:shd w:val="clear" w:color="auto" w:fill="FFFF99"/>
          <w:rtl/>
        </w:rPr>
        <w:t>וראו</w:t>
      </w:r>
      <w:r w:rsidRPr="00995AFC">
        <w:rPr>
          <w:rStyle w:val="default"/>
          <w:rFonts w:cs="FrankRuehl" w:hint="cs"/>
          <w:vanish/>
          <w:sz w:val="22"/>
          <w:szCs w:val="22"/>
          <w:u w:val="single"/>
          <w:shd w:val="clear" w:color="auto" w:fill="FFFF99"/>
          <w:rtl/>
        </w:rPr>
        <w:t>ת סעיף קטן (א), שירותי הבריאו</w:t>
      </w:r>
      <w:r w:rsidRPr="00995AFC">
        <w:rPr>
          <w:rStyle w:val="default"/>
          <w:rFonts w:cs="FrankRuehl"/>
          <w:vanish/>
          <w:sz w:val="22"/>
          <w:szCs w:val="22"/>
          <w:u w:val="single"/>
          <w:shd w:val="clear" w:color="auto" w:fill="FFFF99"/>
          <w:rtl/>
        </w:rPr>
        <w:t>ת לת</w:t>
      </w:r>
      <w:r w:rsidRPr="00995AFC">
        <w:rPr>
          <w:rStyle w:val="default"/>
          <w:rFonts w:cs="FrankRuehl" w:hint="cs"/>
          <w:vanish/>
          <w:sz w:val="22"/>
          <w:szCs w:val="22"/>
          <w:u w:val="single"/>
          <w:shd w:val="clear" w:color="auto" w:fill="FFFF99"/>
          <w:rtl/>
        </w:rPr>
        <w:t>למידים בבתי הספר, המנויים בתוספת השלישית בסעיף</w:t>
      </w:r>
      <w:r w:rsidRPr="00995AFC">
        <w:rPr>
          <w:rStyle w:val="default"/>
          <w:rFonts w:cs="FrankRuehl"/>
          <w:vanish/>
          <w:sz w:val="22"/>
          <w:szCs w:val="22"/>
          <w:u w:val="single"/>
          <w:shd w:val="clear" w:color="auto" w:fill="FFFF99"/>
          <w:rtl/>
        </w:rPr>
        <w:t xml:space="preserve"> 1(7), יי</w:t>
      </w:r>
      <w:r w:rsidRPr="00995AFC">
        <w:rPr>
          <w:rStyle w:val="default"/>
          <w:rFonts w:cs="FrankRuehl" w:hint="cs"/>
          <w:vanish/>
          <w:sz w:val="22"/>
          <w:szCs w:val="22"/>
          <w:u w:val="single"/>
          <w:shd w:val="clear" w:color="auto" w:fill="FFFF99"/>
          <w:rtl/>
        </w:rPr>
        <w:t>נת</w:t>
      </w:r>
      <w:r w:rsidRPr="00995AFC">
        <w:rPr>
          <w:rStyle w:val="default"/>
          <w:rFonts w:cs="FrankRuehl"/>
          <w:vanish/>
          <w:sz w:val="22"/>
          <w:szCs w:val="22"/>
          <w:u w:val="single"/>
          <w:shd w:val="clear" w:color="auto" w:fill="FFFF99"/>
          <w:rtl/>
        </w:rPr>
        <w:t>נ</w:t>
      </w:r>
      <w:r w:rsidRPr="00995AFC">
        <w:rPr>
          <w:rStyle w:val="default"/>
          <w:rFonts w:cs="FrankRuehl" w:hint="cs"/>
          <w:vanish/>
          <w:sz w:val="22"/>
          <w:szCs w:val="22"/>
          <w:u w:val="single"/>
          <w:shd w:val="clear" w:color="auto" w:fill="FFFF99"/>
          <w:rtl/>
        </w:rPr>
        <w:t xml:space="preserve">ו </w:t>
      </w:r>
      <w:r w:rsidRPr="00995AFC">
        <w:rPr>
          <w:rStyle w:val="default"/>
          <w:rFonts w:cs="FrankRuehl"/>
          <w:vanish/>
          <w:sz w:val="22"/>
          <w:szCs w:val="22"/>
          <w:u w:val="single"/>
          <w:shd w:val="clear" w:color="auto" w:fill="FFFF99"/>
          <w:rtl/>
        </w:rPr>
        <w:t>כ</w:t>
      </w:r>
      <w:r w:rsidRPr="00995AFC">
        <w:rPr>
          <w:rStyle w:val="default"/>
          <w:rFonts w:cs="FrankRuehl" w:hint="cs"/>
          <w:vanish/>
          <w:sz w:val="22"/>
          <w:szCs w:val="22"/>
          <w:u w:val="single"/>
          <w:shd w:val="clear" w:color="auto" w:fill="FFFF99"/>
          <w:rtl/>
        </w:rPr>
        <w:t>א</w:t>
      </w:r>
      <w:r w:rsidRPr="00995AFC">
        <w:rPr>
          <w:rStyle w:val="default"/>
          <w:rFonts w:cs="FrankRuehl"/>
          <w:vanish/>
          <w:sz w:val="22"/>
          <w:szCs w:val="22"/>
          <w:u w:val="single"/>
          <w:shd w:val="clear" w:color="auto" w:fill="FFFF99"/>
          <w:rtl/>
        </w:rPr>
        <w:t>מ</w:t>
      </w:r>
      <w:r w:rsidRPr="00995AFC">
        <w:rPr>
          <w:rStyle w:val="default"/>
          <w:rFonts w:cs="FrankRuehl" w:hint="cs"/>
          <w:vanish/>
          <w:sz w:val="22"/>
          <w:szCs w:val="22"/>
          <w:u w:val="single"/>
          <w:shd w:val="clear" w:color="auto" w:fill="FFFF99"/>
          <w:rtl/>
        </w:rPr>
        <w:t>ו</w:t>
      </w:r>
      <w:r w:rsidRPr="00995AFC">
        <w:rPr>
          <w:rStyle w:val="default"/>
          <w:rFonts w:cs="FrankRuehl"/>
          <w:vanish/>
          <w:sz w:val="22"/>
          <w:szCs w:val="22"/>
          <w:u w:val="single"/>
          <w:shd w:val="clear" w:color="auto" w:fill="FFFF99"/>
          <w:rtl/>
        </w:rPr>
        <w:t>ר בס</w:t>
      </w:r>
      <w:r w:rsidRPr="00995AFC">
        <w:rPr>
          <w:rStyle w:val="default"/>
          <w:rFonts w:cs="FrankRuehl" w:hint="cs"/>
          <w:vanish/>
          <w:sz w:val="22"/>
          <w:szCs w:val="22"/>
          <w:u w:val="single"/>
          <w:shd w:val="clear" w:color="auto" w:fill="FFFF99"/>
          <w:rtl/>
        </w:rPr>
        <w:t>עיף 21</w:t>
      </w:r>
      <w:r w:rsidRPr="00995AFC">
        <w:rPr>
          <w:rStyle w:val="default"/>
          <w:rFonts w:cs="FrankRuehl"/>
          <w:vanish/>
          <w:sz w:val="22"/>
          <w:szCs w:val="22"/>
          <w:u w:val="single"/>
          <w:shd w:val="clear" w:color="auto" w:fill="FFFF99"/>
          <w:rtl/>
        </w:rPr>
        <w:t>א בי</w:t>
      </w:r>
      <w:r w:rsidRPr="00995AFC">
        <w:rPr>
          <w:rStyle w:val="default"/>
          <w:rFonts w:cs="FrankRuehl" w:hint="cs"/>
          <w:vanish/>
          <w:sz w:val="22"/>
          <w:szCs w:val="22"/>
          <w:u w:val="single"/>
          <w:shd w:val="clear" w:color="auto" w:fill="FFFF99"/>
          <w:rtl/>
        </w:rPr>
        <w:t>די משרד הבריאות.</w:t>
      </w:r>
    </w:p>
    <w:p w:rsidR="00DF63EA" w:rsidRPr="00995AFC" w:rsidRDefault="00DF63EA">
      <w:pPr>
        <w:pStyle w:val="P00"/>
        <w:spacing w:before="0"/>
        <w:ind w:left="0" w:right="1134"/>
        <w:rPr>
          <w:rStyle w:val="default"/>
          <w:rFonts w:cs="FrankRuehl"/>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vanish/>
          <w:sz w:val="22"/>
          <w:szCs w:val="22"/>
          <w:shd w:val="clear" w:color="auto" w:fill="FFFF99"/>
          <w:rtl/>
        </w:rPr>
        <w:t>(ב)</w:t>
      </w:r>
      <w:r w:rsidRPr="00995AFC">
        <w:rPr>
          <w:rStyle w:val="default"/>
          <w:rFonts w:cs="FrankRuehl"/>
          <w:vanish/>
          <w:sz w:val="22"/>
          <w:szCs w:val="22"/>
          <w:shd w:val="clear" w:color="auto" w:fill="FFFF99"/>
          <w:rtl/>
        </w:rPr>
        <w:tab/>
        <w:t xml:space="preserve">כל </w:t>
      </w:r>
      <w:r w:rsidRPr="00995AFC">
        <w:rPr>
          <w:rStyle w:val="default"/>
          <w:rFonts w:cs="FrankRuehl" w:hint="cs"/>
          <w:vanish/>
          <w:sz w:val="22"/>
          <w:szCs w:val="22"/>
          <w:shd w:val="clear" w:color="auto" w:fill="FFFF99"/>
          <w:rtl/>
        </w:rPr>
        <w:t xml:space="preserve">עוד </w:t>
      </w:r>
      <w:r w:rsidRPr="00995AFC">
        <w:rPr>
          <w:rStyle w:val="default"/>
          <w:rFonts w:cs="FrankRuehl"/>
          <w:vanish/>
          <w:sz w:val="22"/>
          <w:szCs w:val="22"/>
          <w:shd w:val="clear" w:color="auto" w:fill="FFFF99"/>
          <w:rtl/>
        </w:rPr>
        <w:t>לא ה</w:t>
      </w:r>
      <w:r w:rsidRPr="00995AFC">
        <w:rPr>
          <w:rStyle w:val="default"/>
          <w:rFonts w:cs="FrankRuehl" w:hint="cs"/>
          <w:vanish/>
          <w:sz w:val="22"/>
          <w:szCs w:val="22"/>
          <w:shd w:val="clear" w:color="auto" w:fill="FFFF99"/>
          <w:rtl/>
        </w:rPr>
        <w:t>עבירה המדינה לקופות החולים את שירותי הבריאות האמורים בסעיף קטן (א) לא יהיו קופות החולים חייבות ל</w:t>
      </w:r>
      <w:r w:rsidRPr="00995AFC">
        <w:rPr>
          <w:rStyle w:val="default"/>
          <w:rFonts w:cs="FrankRuehl"/>
          <w:vanish/>
          <w:sz w:val="22"/>
          <w:szCs w:val="22"/>
          <w:shd w:val="clear" w:color="auto" w:fill="FFFF99"/>
          <w:rtl/>
        </w:rPr>
        <w:t>תת</w:t>
      </w:r>
      <w:r w:rsidRPr="00995AFC">
        <w:rPr>
          <w:rStyle w:val="default"/>
          <w:rFonts w:cs="FrankRuehl" w:hint="cs"/>
          <w:vanish/>
          <w:sz w:val="22"/>
          <w:szCs w:val="22"/>
          <w:shd w:val="clear" w:color="auto" w:fill="FFFF99"/>
          <w:rtl/>
        </w:rPr>
        <w:t xml:space="preserve"> את השירותים האמורים.</w:t>
      </w:r>
    </w:p>
    <w:p w:rsidR="00DF63EA" w:rsidRDefault="00DF63EA">
      <w:pPr>
        <w:pStyle w:val="P00"/>
        <w:spacing w:before="0"/>
        <w:ind w:left="0" w:right="1134"/>
        <w:rPr>
          <w:rStyle w:val="default"/>
          <w:rFonts w:cs="FrankRuehl" w:hint="cs"/>
          <w:sz w:val="2"/>
          <w:szCs w:val="2"/>
          <w:shd w:val="clear" w:color="auto" w:fill="FFFF99"/>
          <w:rtl/>
        </w:rPr>
      </w:pPr>
      <w:r w:rsidRPr="00995AFC">
        <w:rPr>
          <w:rFonts w:cs="FrankRuehl"/>
          <w:vanish/>
          <w:sz w:val="22"/>
          <w:szCs w:val="22"/>
          <w:shd w:val="clear" w:color="auto" w:fill="FFFF99"/>
          <w:rtl/>
        </w:rPr>
        <w:tab/>
      </w:r>
      <w:r w:rsidRPr="00995AFC">
        <w:rPr>
          <w:rStyle w:val="default"/>
          <w:rFonts w:cs="FrankRuehl" w:hint="cs"/>
          <w:vanish/>
          <w:sz w:val="22"/>
          <w:szCs w:val="22"/>
          <w:shd w:val="clear" w:color="auto" w:fill="FFFF99"/>
          <w:rtl/>
        </w:rPr>
        <w:t>(ג)</w:t>
      </w: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מימ</w:t>
      </w:r>
      <w:r w:rsidRPr="00995AFC">
        <w:rPr>
          <w:rStyle w:val="default"/>
          <w:rFonts w:cs="FrankRuehl" w:hint="cs"/>
          <w:vanish/>
          <w:sz w:val="22"/>
          <w:szCs w:val="22"/>
          <w:shd w:val="clear" w:color="auto" w:fill="FFFF99"/>
          <w:rtl/>
        </w:rPr>
        <w:t>ון ה</w:t>
      </w:r>
      <w:r w:rsidRPr="00995AFC">
        <w:rPr>
          <w:rStyle w:val="default"/>
          <w:rFonts w:cs="FrankRuehl"/>
          <w:vanish/>
          <w:sz w:val="22"/>
          <w:szCs w:val="22"/>
          <w:shd w:val="clear" w:color="auto" w:fill="FFFF99"/>
          <w:rtl/>
        </w:rPr>
        <w:t>שירו</w:t>
      </w:r>
      <w:r w:rsidRPr="00995AFC">
        <w:rPr>
          <w:rStyle w:val="default"/>
          <w:rFonts w:cs="FrankRuehl" w:hint="cs"/>
          <w:vanish/>
          <w:sz w:val="22"/>
          <w:szCs w:val="22"/>
          <w:shd w:val="clear" w:color="auto" w:fill="FFFF99"/>
          <w:rtl/>
        </w:rPr>
        <w:t>תים שיתן משרד הבריאות</w:t>
      </w:r>
      <w:r w:rsidRPr="00995AFC">
        <w:rPr>
          <w:rStyle w:val="default"/>
          <w:rFonts w:cs="FrankRuehl"/>
          <w:vanish/>
          <w:sz w:val="22"/>
          <w:szCs w:val="22"/>
          <w:shd w:val="clear" w:color="auto" w:fill="FFFF99"/>
          <w:rtl/>
        </w:rPr>
        <w:t xml:space="preserve"> כאמ</w:t>
      </w:r>
      <w:r w:rsidRPr="00995AFC">
        <w:rPr>
          <w:rStyle w:val="default"/>
          <w:rFonts w:cs="FrankRuehl" w:hint="cs"/>
          <w:vanish/>
          <w:sz w:val="22"/>
          <w:szCs w:val="22"/>
          <w:shd w:val="clear" w:color="auto" w:fill="FFFF99"/>
          <w:rtl/>
        </w:rPr>
        <w:t>ור ב</w:t>
      </w:r>
      <w:r w:rsidRPr="00995AFC">
        <w:rPr>
          <w:rStyle w:val="default"/>
          <w:rFonts w:cs="FrankRuehl"/>
          <w:vanish/>
          <w:sz w:val="22"/>
          <w:szCs w:val="22"/>
          <w:shd w:val="clear" w:color="auto" w:fill="FFFF99"/>
          <w:rtl/>
        </w:rPr>
        <w:t>סעיף</w:t>
      </w:r>
      <w:r w:rsidRPr="00995AFC">
        <w:rPr>
          <w:rStyle w:val="default"/>
          <w:rFonts w:cs="FrankRuehl" w:hint="cs"/>
          <w:vanish/>
          <w:sz w:val="22"/>
          <w:szCs w:val="22"/>
          <w:shd w:val="clear" w:color="auto" w:fill="FFFF99"/>
          <w:rtl/>
        </w:rPr>
        <w:t xml:space="preserve"> קטן (א) יהיה ממקורות המימון המפורטים בסעיפים </w:t>
      </w:r>
      <w:r w:rsidRPr="00995AFC">
        <w:rPr>
          <w:rStyle w:val="default"/>
          <w:rFonts w:cs="FrankRuehl" w:hint="cs"/>
          <w:strike/>
          <w:vanish/>
          <w:sz w:val="22"/>
          <w:szCs w:val="22"/>
          <w:shd w:val="clear" w:color="auto" w:fill="FFFF99"/>
          <w:rtl/>
        </w:rPr>
        <w:t>13(א)(3)(א)</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13(א)(3)</w:t>
      </w:r>
      <w:r w:rsidRPr="00995AFC">
        <w:rPr>
          <w:rStyle w:val="default"/>
          <w:rFonts w:cs="FrankRuehl" w:hint="cs"/>
          <w:vanish/>
          <w:sz w:val="22"/>
          <w:szCs w:val="22"/>
          <w:shd w:val="clear" w:color="auto" w:fill="FFFF99"/>
          <w:rtl/>
        </w:rPr>
        <w:t xml:space="preserve"> ו-13(א)(4), והמוסד לא יעבירם לקופות החולים על אף האמור בסעיף 16(א).</w:t>
      </w:r>
      <w:bookmarkEnd w:id="228"/>
    </w:p>
    <w:p w:rsidR="00DF63EA" w:rsidRDefault="00DF63EA" w:rsidP="00B803FE">
      <w:pPr>
        <w:pStyle w:val="P00"/>
        <w:spacing w:before="72"/>
        <w:ind w:left="0" w:right="1134"/>
        <w:rPr>
          <w:rStyle w:val="default"/>
          <w:rFonts w:cs="FrankRuehl" w:hint="cs"/>
          <w:rtl/>
        </w:rPr>
      </w:pPr>
      <w:bookmarkStart w:id="229" w:name="Seif83"/>
      <w:bookmarkEnd w:id="229"/>
      <w:r>
        <w:rPr>
          <w:lang w:val="he-IL"/>
        </w:rPr>
        <w:pict>
          <v:rect id="_x0000_s2257" style="position:absolute;left:0;text-align:left;margin-left:464.5pt;margin-top:8.05pt;width:75.05pt;height:30pt;z-index:251594752" o:allowincell="f" filled="f" stroked="f" strokecolor="lime" strokeweight=".25pt">
            <v:textbox style="mso-next-textbox:#_x0000_s2257" inset="0,0,0,0">
              <w:txbxContent>
                <w:p w:rsidR="00387307" w:rsidRDefault="00387307">
                  <w:pPr>
                    <w:spacing w:line="160" w:lineRule="exact"/>
                    <w:jc w:val="left"/>
                    <w:rPr>
                      <w:rFonts w:cs="Miriam"/>
                      <w:noProof/>
                      <w:sz w:val="18"/>
                      <w:szCs w:val="18"/>
                      <w:rtl/>
                    </w:rPr>
                  </w:pPr>
                  <w:r>
                    <w:rPr>
                      <w:rFonts w:cs="Miriam"/>
                      <w:sz w:val="18"/>
                      <w:szCs w:val="18"/>
                      <w:rtl/>
                    </w:rPr>
                    <w:t>מימו</w:t>
                  </w:r>
                  <w:r>
                    <w:rPr>
                      <w:rFonts w:cs="Miriam" w:hint="cs"/>
                      <w:sz w:val="18"/>
                      <w:szCs w:val="18"/>
                      <w:rtl/>
                    </w:rPr>
                    <w:t>ן על</w:t>
                  </w:r>
                  <w:r>
                    <w:rPr>
                      <w:rFonts w:cs="Miriam"/>
                      <w:sz w:val="18"/>
                      <w:szCs w:val="18"/>
                      <w:rtl/>
                    </w:rPr>
                    <w:t xml:space="preserve"> ידי</w:t>
                  </w:r>
                  <w:r>
                    <w:rPr>
                      <w:rFonts w:cs="Miriam" w:hint="cs"/>
                      <w:sz w:val="18"/>
                      <w:szCs w:val="18"/>
                      <w:rtl/>
                    </w:rPr>
                    <w:t xml:space="preserve"> המדינה </w:t>
                  </w:r>
                </w:p>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6) </w:t>
                  </w:r>
                  <w:r>
                    <w:rPr>
                      <w:rFonts w:cs="Miriam"/>
                      <w:sz w:val="18"/>
                      <w:szCs w:val="18"/>
                      <w:rtl/>
                    </w:rPr>
                    <w:br/>
                  </w:r>
                  <w:r>
                    <w:rPr>
                      <w:rFonts w:cs="Miriam" w:hint="cs"/>
                      <w:sz w:val="18"/>
                      <w:szCs w:val="18"/>
                      <w:rtl/>
                    </w:rPr>
                    <w:t>ת</w:t>
                  </w:r>
                  <w:r>
                    <w:rPr>
                      <w:rFonts w:cs="Miriam"/>
                      <w:sz w:val="18"/>
                      <w:szCs w:val="18"/>
                      <w:rtl/>
                    </w:rPr>
                    <w:t>שנ"ז</w:t>
                  </w:r>
                  <w:r>
                    <w:rPr>
                      <w:rFonts w:cs="Miriam" w:hint="cs"/>
                      <w:sz w:val="18"/>
                      <w:szCs w:val="18"/>
                      <w:rtl/>
                    </w:rPr>
                    <w:t>-1997</w:t>
                  </w:r>
                </w:p>
              </w:txbxContent>
            </v:textbox>
            <w10:anchorlock/>
          </v:rect>
        </w:pict>
      </w:r>
      <w:r>
        <w:rPr>
          <w:rStyle w:val="big-number"/>
          <w:rFonts w:cs="Miriam"/>
          <w:rtl/>
        </w:rPr>
        <w:t>69</w:t>
      </w:r>
      <w:r>
        <w:rPr>
          <w:rStyle w:val="default"/>
          <w:rFonts w:cs="FrankRuehl"/>
          <w:rtl/>
        </w:rPr>
        <w:t>א.</w:t>
      </w:r>
      <w:r>
        <w:rPr>
          <w:rStyle w:val="default"/>
          <w:rFonts w:cs="FrankRuehl"/>
          <w:rtl/>
        </w:rPr>
        <w:tab/>
        <w:t xml:space="preserve">על </w:t>
      </w:r>
      <w:r>
        <w:rPr>
          <w:rStyle w:val="default"/>
          <w:rFonts w:cs="FrankRuehl" w:hint="cs"/>
          <w:rtl/>
        </w:rPr>
        <w:t>אף ה</w:t>
      </w:r>
      <w:r>
        <w:rPr>
          <w:rStyle w:val="default"/>
          <w:rFonts w:cs="FrankRuehl"/>
          <w:rtl/>
        </w:rPr>
        <w:t>אמור</w:t>
      </w:r>
      <w:r>
        <w:rPr>
          <w:rStyle w:val="default"/>
          <w:rFonts w:cs="FrankRuehl" w:hint="cs"/>
          <w:rtl/>
        </w:rPr>
        <w:t xml:space="preserve"> 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 7(א) בפסקה (2) להגדרה "סל השירו</w:t>
      </w:r>
      <w:r>
        <w:rPr>
          <w:rStyle w:val="default"/>
          <w:rFonts w:cs="FrankRuehl"/>
          <w:rtl/>
        </w:rPr>
        <w:t>ת</w:t>
      </w:r>
      <w:r>
        <w:rPr>
          <w:rStyle w:val="default"/>
          <w:rFonts w:cs="FrankRuehl" w:hint="cs"/>
          <w:rtl/>
        </w:rPr>
        <w:t>י</w:t>
      </w:r>
      <w:r>
        <w:rPr>
          <w:rStyle w:val="default"/>
          <w:rFonts w:cs="FrankRuehl"/>
          <w:rtl/>
        </w:rPr>
        <w:t xml:space="preserve">ם </w:t>
      </w:r>
      <w:r>
        <w:rPr>
          <w:rStyle w:val="default"/>
          <w:rFonts w:cs="FrankRuehl" w:hint="cs"/>
          <w:rtl/>
        </w:rPr>
        <w:t>הבסי</w:t>
      </w:r>
      <w:r>
        <w:rPr>
          <w:rStyle w:val="default"/>
          <w:rFonts w:cs="FrankRuehl"/>
          <w:rtl/>
        </w:rPr>
        <w:t>ס</w:t>
      </w:r>
      <w:r>
        <w:rPr>
          <w:rStyle w:val="default"/>
          <w:rFonts w:cs="FrankRuehl" w:hint="cs"/>
          <w:rtl/>
        </w:rPr>
        <w:t>י</w:t>
      </w:r>
      <w:r>
        <w:rPr>
          <w:rStyle w:val="default"/>
          <w:rFonts w:cs="FrankRuehl"/>
          <w:rtl/>
        </w:rPr>
        <w:t>", ו</w:t>
      </w:r>
      <w:r>
        <w:rPr>
          <w:rStyle w:val="default"/>
          <w:rFonts w:cs="FrankRuehl" w:hint="cs"/>
          <w:rtl/>
        </w:rPr>
        <w:t>על א</w:t>
      </w:r>
      <w:r>
        <w:rPr>
          <w:rStyle w:val="default"/>
          <w:rFonts w:cs="FrankRuehl"/>
          <w:rtl/>
        </w:rPr>
        <w:t>ף הא</w:t>
      </w:r>
      <w:r>
        <w:rPr>
          <w:rStyle w:val="default"/>
          <w:rFonts w:cs="FrankRuehl" w:hint="cs"/>
          <w:rtl/>
        </w:rPr>
        <w:t xml:space="preserve">מור </w:t>
      </w:r>
      <w:r>
        <w:rPr>
          <w:rStyle w:val="default"/>
          <w:rFonts w:cs="FrankRuehl"/>
          <w:rtl/>
        </w:rPr>
        <w:t xml:space="preserve">בכל </w:t>
      </w:r>
      <w:r>
        <w:rPr>
          <w:rStyle w:val="default"/>
          <w:rFonts w:cs="FrankRuehl" w:hint="cs"/>
          <w:rtl/>
        </w:rPr>
        <w:t xml:space="preserve">דין, שירותי </w:t>
      </w:r>
      <w:r>
        <w:rPr>
          <w:rStyle w:val="default"/>
          <w:rFonts w:cs="FrankRuehl"/>
          <w:rtl/>
        </w:rPr>
        <w:t>ה</w:t>
      </w:r>
      <w:r>
        <w:rPr>
          <w:rStyle w:val="default"/>
          <w:rFonts w:cs="FrankRuehl" w:hint="cs"/>
          <w:rtl/>
        </w:rPr>
        <w:t>ב</w:t>
      </w:r>
      <w:r>
        <w:rPr>
          <w:rStyle w:val="default"/>
          <w:rFonts w:cs="FrankRuehl"/>
          <w:rtl/>
        </w:rPr>
        <w:t>ר</w:t>
      </w:r>
      <w:r>
        <w:rPr>
          <w:rStyle w:val="default"/>
          <w:rFonts w:cs="FrankRuehl" w:hint="cs"/>
          <w:rtl/>
        </w:rPr>
        <w:t>י</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לתלמידים בבתי הספר, המנויים בתוספת השלישית בסעיף 1(7), יינתנו על חשבון </w:t>
      </w:r>
      <w:r>
        <w:rPr>
          <w:rStyle w:val="default"/>
          <w:rFonts w:cs="FrankRuehl"/>
          <w:rtl/>
        </w:rPr>
        <w:t>אוצר המד</w:t>
      </w:r>
      <w:r>
        <w:rPr>
          <w:rStyle w:val="default"/>
          <w:rFonts w:cs="FrankRuehl" w:hint="cs"/>
          <w:rtl/>
        </w:rPr>
        <w:t>ינה.</w:t>
      </w:r>
    </w:p>
    <w:p w:rsidR="00DF63EA" w:rsidRPr="00995AFC" w:rsidRDefault="00DF63EA">
      <w:pPr>
        <w:pStyle w:val="P00"/>
        <w:spacing w:before="0"/>
        <w:ind w:left="1021" w:right="1134" w:hanging="1021"/>
        <w:rPr>
          <w:rFonts w:cs="FrankRuehl" w:hint="cs"/>
          <w:vanish/>
          <w:color w:val="FF0000"/>
          <w:szCs w:val="20"/>
          <w:shd w:val="clear" w:color="auto" w:fill="FFFF99"/>
          <w:rtl/>
        </w:rPr>
      </w:pPr>
      <w:bookmarkStart w:id="230" w:name="Rov199"/>
      <w:r w:rsidRPr="00995AFC">
        <w:rPr>
          <w:rFonts w:cs="FrankRuehl" w:hint="cs"/>
          <w:vanish/>
          <w:color w:val="FF0000"/>
          <w:szCs w:val="20"/>
          <w:shd w:val="clear" w:color="auto" w:fill="FFFF99"/>
          <w:rtl/>
        </w:rPr>
        <w:t>מיום 1.9.1996</w:t>
      </w:r>
    </w:p>
    <w:p w:rsidR="00DF63EA" w:rsidRPr="00995AFC" w:rsidRDefault="00DF63EA">
      <w:pPr>
        <w:pStyle w:val="P00"/>
        <w:spacing w:before="0"/>
        <w:ind w:left="1021" w:right="1134" w:hanging="1021"/>
        <w:rPr>
          <w:rFonts w:cs="FrankRuehl" w:hint="cs"/>
          <w:b/>
          <w:bCs/>
          <w:vanish/>
          <w:szCs w:val="20"/>
          <w:shd w:val="clear" w:color="auto" w:fill="FFFF99"/>
          <w:rtl/>
        </w:rPr>
      </w:pPr>
      <w:r w:rsidRPr="00995AFC">
        <w:rPr>
          <w:rFonts w:cs="FrankRuehl" w:hint="cs"/>
          <w:b/>
          <w:bCs/>
          <w:vanish/>
          <w:szCs w:val="20"/>
          <w:shd w:val="clear" w:color="auto" w:fill="FFFF99"/>
          <w:rtl/>
        </w:rPr>
        <w:t>תיקון מס' 6</w:t>
      </w:r>
    </w:p>
    <w:p w:rsidR="00DF63EA" w:rsidRPr="00995AFC" w:rsidRDefault="00DF63EA">
      <w:pPr>
        <w:pStyle w:val="P00"/>
        <w:spacing w:before="0"/>
        <w:ind w:left="1021" w:right="1134" w:hanging="1021"/>
        <w:rPr>
          <w:rStyle w:val="default"/>
          <w:rFonts w:cs="FrankRuehl" w:hint="cs"/>
          <w:vanish/>
          <w:sz w:val="20"/>
          <w:szCs w:val="20"/>
          <w:shd w:val="clear" w:color="auto" w:fill="FFFF99"/>
          <w:rtl/>
        </w:rPr>
      </w:pPr>
      <w:hyperlink r:id="rId384"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1630</w:t>
        </w:r>
      </w:hyperlink>
      <w:r w:rsidRPr="00995AFC">
        <w:rPr>
          <w:rFonts w:cs="FrankRuehl" w:hint="cs"/>
          <w:vanish/>
          <w:szCs w:val="20"/>
          <w:shd w:val="clear" w:color="auto" w:fill="FFFF99"/>
          <w:rtl/>
        </w:rPr>
        <w:t xml:space="preserve"> מיום 17.7.1997</w:t>
      </w:r>
      <w:r w:rsidRPr="00995AFC">
        <w:rPr>
          <w:rFonts w:cs="FrankRuehl"/>
          <w:vanish/>
          <w:szCs w:val="20"/>
          <w:shd w:val="clear" w:color="auto" w:fill="FFFF99"/>
          <w:rtl/>
        </w:rPr>
        <w:t xml:space="preserve"> </w:t>
      </w:r>
      <w:r w:rsidRPr="00995AFC">
        <w:rPr>
          <w:rFonts w:cs="FrankRuehl" w:hint="cs"/>
          <w:vanish/>
          <w:szCs w:val="20"/>
          <w:shd w:val="clear" w:color="auto" w:fill="FFFF99"/>
          <w:rtl/>
        </w:rPr>
        <w:t>עמ' 190 (</w:t>
      </w:r>
      <w:hyperlink r:id="rId385" w:history="1">
        <w:r w:rsidRPr="00995AFC">
          <w:rPr>
            <w:rStyle w:val="Hyperlink"/>
            <w:rFonts w:cs="FrankRuehl" w:hint="cs"/>
            <w:vanish/>
            <w:szCs w:val="20"/>
            <w:shd w:val="clear" w:color="auto" w:fill="FFFF99"/>
            <w:rtl/>
          </w:rPr>
          <w:t>ה"ח 2609</w:t>
        </w:r>
      </w:hyperlink>
      <w:r w:rsidRPr="00995AFC">
        <w:rPr>
          <w:rFonts w:cs="FrankRuehl" w:hint="cs"/>
          <w:vanish/>
          <w:szCs w:val="20"/>
          <w:shd w:val="clear" w:color="auto" w:fill="FFFF99"/>
          <w:rtl/>
        </w:rPr>
        <w:t>)</w:t>
      </w:r>
    </w:p>
    <w:p w:rsidR="00DF63EA" w:rsidRDefault="00DF63EA">
      <w:pPr>
        <w:pStyle w:val="P00"/>
        <w:spacing w:before="0"/>
        <w:ind w:left="0" w:right="1134"/>
        <w:rPr>
          <w:rStyle w:val="default"/>
          <w:rFonts w:cs="FrankRuehl" w:hint="cs"/>
          <w:b/>
          <w:bCs/>
          <w:sz w:val="2"/>
          <w:szCs w:val="2"/>
          <w:rtl/>
        </w:rPr>
      </w:pPr>
      <w:r w:rsidRPr="00995AFC">
        <w:rPr>
          <w:rStyle w:val="default"/>
          <w:rFonts w:cs="FrankRuehl" w:hint="cs"/>
          <w:b/>
          <w:bCs/>
          <w:vanish/>
          <w:sz w:val="20"/>
          <w:szCs w:val="20"/>
          <w:shd w:val="clear" w:color="auto" w:fill="FFFF99"/>
          <w:rtl/>
        </w:rPr>
        <w:t>הוספת סעיף 69א</w:t>
      </w:r>
      <w:bookmarkEnd w:id="230"/>
    </w:p>
    <w:p w:rsidR="00DF63EA" w:rsidRDefault="00DF63EA" w:rsidP="00B803FE">
      <w:pPr>
        <w:pStyle w:val="P00"/>
        <w:spacing w:before="72"/>
        <w:ind w:left="0" w:right="1134"/>
        <w:rPr>
          <w:rStyle w:val="default"/>
          <w:rFonts w:cs="FrankRuehl" w:hint="cs"/>
          <w:rtl/>
        </w:rPr>
      </w:pPr>
      <w:bookmarkStart w:id="231" w:name="Seif84"/>
      <w:bookmarkEnd w:id="231"/>
      <w:r>
        <w:rPr>
          <w:lang w:val="he-IL"/>
        </w:rPr>
        <w:pict>
          <v:rect id="_x0000_s2258" style="position:absolute;left:0;text-align:left;margin-left:464.5pt;margin-top:8.05pt;width:75.05pt;height:47.85pt;z-index:251595776" o:allowincell="f" filled="f" stroked="f" strokecolor="lime" strokeweight=".25pt">
            <v:textbox style="mso-next-textbox:#_x0000_s2258" inset="0,0,0,0">
              <w:txbxContent>
                <w:p w:rsidR="00387307" w:rsidRDefault="00387307">
                  <w:pPr>
                    <w:spacing w:line="160" w:lineRule="exact"/>
                    <w:jc w:val="left"/>
                    <w:rPr>
                      <w:rFonts w:cs="Miriam"/>
                      <w:noProof/>
                      <w:sz w:val="18"/>
                      <w:szCs w:val="18"/>
                      <w:rtl/>
                    </w:rPr>
                  </w:pPr>
                  <w:r>
                    <w:rPr>
                      <w:rFonts w:cs="Miriam"/>
                      <w:sz w:val="18"/>
                      <w:szCs w:val="18"/>
                      <w:rtl/>
                    </w:rPr>
                    <w:t>מ</w:t>
                  </w:r>
                  <w:r>
                    <w:rPr>
                      <w:rFonts w:cs="Miriam" w:hint="cs"/>
                      <w:sz w:val="18"/>
                      <w:szCs w:val="18"/>
                      <w:rtl/>
                    </w:rPr>
                    <w:t xml:space="preserve">תן </w:t>
                  </w:r>
                  <w:r>
                    <w:rPr>
                      <w:rFonts w:cs="Miriam"/>
                      <w:sz w:val="18"/>
                      <w:szCs w:val="18"/>
                      <w:rtl/>
                    </w:rPr>
                    <w:t>ש</w:t>
                  </w:r>
                  <w:r>
                    <w:rPr>
                      <w:rFonts w:cs="Miriam" w:hint="cs"/>
                      <w:sz w:val="18"/>
                      <w:szCs w:val="18"/>
                      <w:rtl/>
                    </w:rPr>
                    <w:t>ירו</w:t>
                  </w:r>
                  <w:r>
                    <w:rPr>
                      <w:rFonts w:cs="Miriam"/>
                      <w:sz w:val="18"/>
                      <w:szCs w:val="18"/>
                      <w:rtl/>
                    </w:rPr>
                    <w:t>ת</w:t>
                  </w:r>
                  <w:r>
                    <w:rPr>
                      <w:rFonts w:cs="Miriam" w:hint="cs"/>
                      <w:sz w:val="18"/>
                      <w:szCs w:val="18"/>
                      <w:rtl/>
                    </w:rPr>
                    <w:t>י ב</w:t>
                  </w:r>
                  <w:r>
                    <w:rPr>
                      <w:rFonts w:cs="Miriam"/>
                      <w:sz w:val="18"/>
                      <w:szCs w:val="18"/>
                      <w:rtl/>
                    </w:rPr>
                    <w:t>ר</w:t>
                  </w:r>
                  <w:r>
                    <w:rPr>
                      <w:rFonts w:cs="Miriam" w:hint="cs"/>
                      <w:sz w:val="18"/>
                      <w:szCs w:val="18"/>
                      <w:rtl/>
                    </w:rPr>
                    <w:t>יאות בתקופת הביניים</w:t>
                  </w:r>
                </w:p>
                <w:p w:rsidR="00387307" w:rsidRDefault="0038730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7) </w:t>
                  </w:r>
                  <w:r>
                    <w:rPr>
                      <w:rFonts w:cs="Miriam"/>
                      <w:sz w:val="18"/>
                      <w:szCs w:val="18"/>
                      <w:rtl/>
                    </w:rPr>
                    <w:br/>
                  </w:r>
                  <w:r>
                    <w:rPr>
                      <w:rFonts w:cs="Miriam" w:hint="cs"/>
                      <w:sz w:val="18"/>
                      <w:szCs w:val="18"/>
                      <w:rtl/>
                    </w:rPr>
                    <w:t>ת</w:t>
                  </w:r>
                  <w:r>
                    <w:rPr>
                      <w:rFonts w:cs="Miriam"/>
                      <w:sz w:val="18"/>
                      <w:szCs w:val="18"/>
                      <w:rtl/>
                    </w:rPr>
                    <w:t>שנ"ח</w:t>
                  </w:r>
                  <w:r>
                    <w:rPr>
                      <w:rFonts w:cs="Miriam" w:hint="cs"/>
                      <w:sz w:val="18"/>
                      <w:szCs w:val="18"/>
                      <w:rtl/>
                    </w:rPr>
                    <w:t>-1998</w:t>
                  </w:r>
                </w:p>
                <w:p w:rsidR="00626570" w:rsidRDefault="00626570">
                  <w:pPr>
                    <w:spacing w:line="160" w:lineRule="exact"/>
                    <w:jc w:val="left"/>
                    <w:rPr>
                      <w:rFonts w:cs="Miriam"/>
                      <w:noProof/>
                      <w:sz w:val="18"/>
                      <w:szCs w:val="18"/>
                      <w:rtl/>
                    </w:rPr>
                  </w:pPr>
                  <w:r>
                    <w:rPr>
                      <w:rFonts w:cs="Miriam" w:hint="cs"/>
                      <w:noProof/>
                      <w:sz w:val="18"/>
                      <w:szCs w:val="18"/>
                      <w:rtl/>
                    </w:rPr>
                    <w:t>(תיקון מס' 65) תשפ"ג-2023</w:t>
                  </w:r>
                </w:p>
              </w:txbxContent>
            </v:textbox>
            <w10:anchorlock/>
          </v:rect>
        </w:pict>
      </w:r>
      <w:r>
        <w:rPr>
          <w:rStyle w:val="big-number"/>
          <w:rFonts w:cs="Miriam"/>
          <w:rtl/>
        </w:rPr>
        <w:t>70.</w:t>
      </w:r>
      <w:r>
        <w:rPr>
          <w:rStyle w:val="big-number"/>
          <w:rFonts w:cs="Miriam"/>
          <w:rtl/>
        </w:rPr>
        <w:tab/>
      </w:r>
      <w:r>
        <w:rPr>
          <w:rStyle w:val="default"/>
          <w:rFonts w:cs="FrankRuehl"/>
          <w:rtl/>
        </w:rPr>
        <w:t>(א)</w:t>
      </w:r>
      <w:r>
        <w:rPr>
          <w:rStyle w:val="default"/>
          <w:rFonts w:cs="FrankRuehl"/>
          <w:rtl/>
        </w:rPr>
        <w:tab/>
        <w:t>בסעיף זה, "תק</w:t>
      </w:r>
      <w:r>
        <w:rPr>
          <w:rStyle w:val="default"/>
          <w:rFonts w:cs="FrankRuehl" w:hint="cs"/>
          <w:rtl/>
        </w:rPr>
        <w:t xml:space="preserve">ופת הביניים" </w:t>
      </w:r>
      <w:r w:rsidR="00626570">
        <w:rPr>
          <w:rStyle w:val="default"/>
          <w:rFonts w:cs="FrankRuehl"/>
          <w:rtl/>
        </w:rPr>
        <w:t>–</w:t>
      </w:r>
      <w:r>
        <w:rPr>
          <w:rStyle w:val="default"/>
          <w:rFonts w:cs="FrankRuehl" w:hint="cs"/>
          <w:rtl/>
        </w:rPr>
        <w:t xml:space="preserve"> התקופה שמתחילתו של חוק זה, </w:t>
      </w:r>
      <w:r>
        <w:rPr>
          <w:rStyle w:val="default"/>
          <w:rFonts w:cs="FrankRuehl"/>
          <w:rtl/>
        </w:rPr>
        <w:t>וע</w:t>
      </w:r>
      <w:r>
        <w:rPr>
          <w:rStyle w:val="default"/>
          <w:rFonts w:cs="FrankRuehl" w:hint="cs"/>
          <w:rtl/>
        </w:rPr>
        <w:t xml:space="preserve">ד יום </w:t>
      </w:r>
      <w:r>
        <w:rPr>
          <w:rStyle w:val="default"/>
          <w:rFonts w:cs="FrankRuehl"/>
          <w:rtl/>
        </w:rPr>
        <w:t xml:space="preserve">ו' </w:t>
      </w:r>
      <w:r>
        <w:rPr>
          <w:rStyle w:val="default"/>
          <w:rFonts w:cs="FrankRuehl" w:hint="cs"/>
          <w:rtl/>
        </w:rPr>
        <w:t>בתמוז</w:t>
      </w:r>
      <w:r>
        <w:rPr>
          <w:rStyle w:val="default"/>
          <w:rFonts w:cs="FrankRuehl"/>
          <w:rtl/>
        </w:rPr>
        <w:t xml:space="preserve"> תשנ</w:t>
      </w:r>
      <w:r>
        <w:rPr>
          <w:rStyle w:val="default"/>
          <w:rFonts w:cs="FrankRuehl" w:hint="cs"/>
          <w:rtl/>
        </w:rPr>
        <w:t>"ח (30 ב</w:t>
      </w:r>
      <w:r>
        <w:rPr>
          <w:rStyle w:val="default"/>
          <w:rFonts w:cs="FrankRuehl"/>
          <w:rtl/>
        </w:rPr>
        <w:t>י</w:t>
      </w:r>
      <w:r>
        <w:rPr>
          <w:rStyle w:val="default"/>
          <w:rFonts w:cs="FrankRuehl" w:hint="cs"/>
          <w:rtl/>
        </w:rPr>
        <w:t>ונ</w:t>
      </w:r>
      <w:r>
        <w:rPr>
          <w:rStyle w:val="default"/>
          <w:rFonts w:cs="FrankRuehl"/>
          <w:rtl/>
        </w:rPr>
        <w:t>י</w:t>
      </w:r>
      <w:r>
        <w:rPr>
          <w:rStyle w:val="default"/>
          <w:rFonts w:cs="FrankRuehl" w:hint="cs"/>
          <w:rtl/>
        </w:rPr>
        <w:t xml:space="preserve"> 1998), </w:t>
      </w:r>
      <w:r>
        <w:rPr>
          <w:rStyle w:val="default"/>
          <w:rFonts w:cs="FrankRuehl"/>
          <w:rtl/>
        </w:rPr>
        <w:t>למ</w:t>
      </w:r>
      <w:r>
        <w:rPr>
          <w:rStyle w:val="default"/>
          <w:rFonts w:cs="FrankRuehl" w:hint="cs"/>
          <w:rtl/>
        </w:rPr>
        <w:t xml:space="preserve">עט לענין מתן שירותי בריאות נוספים לפי סעיף 10 למצטרפים חדשים אחרי יום ג' בטבת תשנ"ח (1 בינואר 1998), זולת אם יקבע שר הבריאות, באישור ועדת </w:t>
      </w:r>
      <w:r w:rsidR="00626570">
        <w:rPr>
          <w:rStyle w:val="default"/>
          <w:rFonts w:cs="FrankRuehl" w:hint="cs"/>
          <w:rtl/>
        </w:rPr>
        <w:t>הבריאות</w:t>
      </w:r>
      <w:r>
        <w:rPr>
          <w:rStyle w:val="default"/>
          <w:rFonts w:cs="FrankRuehl" w:hint="cs"/>
          <w:rtl/>
        </w:rPr>
        <w:t xml:space="preserve"> של הכנסת </w:t>
      </w:r>
      <w:r>
        <w:rPr>
          <w:rStyle w:val="default"/>
          <w:rFonts w:cs="FrankRuehl"/>
          <w:rtl/>
        </w:rPr>
        <w:t>תקופ</w:t>
      </w:r>
      <w:r>
        <w:rPr>
          <w:rStyle w:val="default"/>
          <w:rFonts w:cs="FrankRuehl" w:hint="cs"/>
          <w:rtl/>
        </w:rPr>
        <w:t xml:space="preserve">ה אחרת או </w:t>
      </w:r>
      <w:r>
        <w:rPr>
          <w:rStyle w:val="default"/>
          <w:rFonts w:cs="FrankRuehl"/>
          <w:rtl/>
        </w:rPr>
        <w:t>ת</w:t>
      </w:r>
      <w:r>
        <w:rPr>
          <w:rStyle w:val="default"/>
          <w:rFonts w:cs="FrankRuehl" w:hint="cs"/>
          <w:rtl/>
        </w:rPr>
        <w:t>ק</w:t>
      </w:r>
      <w:r>
        <w:rPr>
          <w:rStyle w:val="default"/>
          <w:rFonts w:cs="FrankRuehl"/>
          <w:rtl/>
        </w:rPr>
        <w:t>ו</w:t>
      </w:r>
      <w:r>
        <w:rPr>
          <w:rStyle w:val="default"/>
          <w:rFonts w:cs="FrankRuehl" w:hint="cs"/>
          <w:rtl/>
        </w:rPr>
        <w:t xml:space="preserve">פות אחרות, לענין מסוים; הודעה על </w:t>
      </w:r>
      <w:r>
        <w:rPr>
          <w:rStyle w:val="default"/>
          <w:rFonts w:cs="FrankRuehl"/>
          <w:rtl/>
        </w:rPr>
        <w:t>ה</w:t>
      </w:r>
      <w:r>
        <w:rPr>
          <w:rStyle w:val="default"/>
          <w:rFonts w:cs="FrankRuehl" w:hint="cs"/>
          <w:rtl/>
        </w:rPr>
        <w:t>ת</w:t>
      </w:r>
      <w:r>
        <w:rPr>
          <w:rStyle w:val="default"/>
          <w:rFonts w:cs="FrankRuehl"/>
          <w:rtl/>
        </w:rPr>
        <w:t>קו</w:t>
      </w:r>
      <w:r>
        <w:rPr>
          <w:rStyle w:val="default"/>
          <w:rFonts w:cs="FrankRuehl" w:hint="cs"/>
          <w:rtl/>
        </w:rPr>
        <w:t>פה ה</w:t>
      </w:r>
      <w:r>
        <w:rPr>
          <w:rStyle w:val="default"/>
          <w:rFonts w:cs="FrankRuehl"/>
          <w:rtl/>
        </w:rPr>
        <w:t>א</w:t>
      </w:r>
      <w:r>
        <w:rPr>
          <w:rStyle w:val="default"/>
          <w:rFonts w:cs="FrankRuehl" w:hint="cs"/>
          <w:rtl/>
        </w:rPr>
        <w:t>ח</w:t>
      </w:r>
      <w:r>
        <w:rPr>
          <w:rStyle w:val="default"/>
          <w:rFonts w:cs="FrankRuehl"/>
          <w:rtl/>
        </w:rPr>
        <w:t>רת</w:t>
      </w:r>
      <w:r>
        <w:rPr>
          <w:rStyle w:val="default"/>
          <w:rFonts w:cs="FrankRuehl" w:hint="cs"/>
          <w:rtl/>
        </w:rPr>
        <w:t xml:space="preserve"> תפור</w:t>
      </w:r>
      <w:r>
        <w:rPr>
          <w:rStyle w:val="default"/>
          <w:rFonts w:cs="FrankRuehl"/>
          <w:rtl/>
        </w:rPr>
        <w:t>ס</w:t>
      </w:r>
      <w:r>
        <w:rPr>
          <w:rStyle w:val="default"/>
          <w:rFonts w:cs="FrankRuehl" w:hint="cs"/>
          <w:rtl/>
        </w:rPr>
        <w:t>ם ב</w:t>
      </w:r>
      <w:r>
        <w:rPr>
          <w:rStyle w:val="default"/>
          <w:rFonts w:cs="FrankRuehl"/>
          <w:rtl/>
        </w:rPr>
        <w:t>ר</w:t>
      </w:r>
      <w:r>
        <w:rPr>
          <w:rStyle w:val="default"/>
          <w:rFonts w:cs="FrankRuehl" w:hint="cs"/>
          <w:rtl/>
        </w:rPr>
        <w:t>שומ</w:t>
      </w:r>
      <w:r>
        <w:rPr>
          <w:rStyle w:val="default"/>
          <w:rFonts w:cs="FrankRuehl"/>
          <w:rtl/>
        </w:rPr>
        <w:t>ו</w:t>
      </w:r>
      <w:r>
        <w:rPr>
          <w:rStyle w:val="default"/>
          <w:rFonts w:cs="FrankRuehl" w:hint="cs"/>
          <w:rtl/>
        </w:rPr>
        <w:t>ת.</w:t>
      </w:r>
    </w:p>
    <w:p w:rsidR="00DF63EA" w:rsidRDefault="00DF63E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בתק</w:t>
      </w:r>
      <w:r>
        <w:rPr>
          <w:rStyle w:val="default"/>
          <w:rFonts w:cs="FrankRuehl" w:hint="cs"/>
          <w:rtl/>
        </w:rPr>
        <w:t xml:space="preserve">ופת </w:t>
      </w:r>
      <w:r>
        <w:rPr>
          <w:rStyle w:val="default"/>
          <w:rFonts w:cs="FrankRuehl"/>
          <w:rtl/>
        </w:rPr>
        <w:t>ה</w:t>
      </w:r>
      <w:r>
        <w:rPr>
          <w:rStyle w:val="default"/>
          <w:rFonts w:cs="FrankRuehl" w:hint="cs"/>
          <w:rtl/>
        </w:rPr>
        <w:t>ב</w:t>
      </w:r>
      <w:r>
        <w:rPr>
          <w:rStyle w:val="default"/>
          <w:rFonts w:cs="FrankRuehl"/>
          <w:rtl/>
        </w:rPr>
        <w:t>י</w:t>
      </w:r>
      <w:r>
        <w:rPr>
          <w:rStyle w:val="default"/>
          <w:rFonts w:cs="FrankRuehl" w:hint="cs"/>
          <w:rtl/>
        </w:rPr>
        <w:t>ני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רשאית קופת חולים קיימת להמשיך ולתת למי שרשום בה את שירותי הבריאות שהיו נ</w:t>
      </w:r>
      <w:r>
        <w:rPr>
          <w:rStyle w:val="default"/>
          <w:rFonts w:cs="FrankRuehl"/>
          <w:rtl/>
        </w:rPr>
        <w:t>הוגים אצ</w:t>
      </w:r>
      <w:r>
        <w:rPr>
          <w:rStyle w:val="default"/>
          <w:rFonts w:cs="FrankRuehl" w:hint="cs"/>
          <w:rtl/>
        </w:rPr>
        <w:t>לה במועד הקובע באותם הכללים והתנ</w:t>
      </w:r>
      <w:r>
        <w:rPr>
          <w:rStyle w:val="default"/>
          <w:rFonts w:cs="FrankRuehl"/>
          <w:rtl/>
        </w:rPr>
        <w:t>אי</w:t>
      </w:r>
      <w:r>
        <w:rPr>
          <w:rStyle w:val="default"/>
          <w:rFonts w:cs="FrankRuehl" w:hint="cs"/>
          <w:rtl/>
        </w:rPr>
        <w:t>ם שהיו נהוגים אצלה באותו מועד, ובלבד שעד תום תקופת הביניים תיערך למתן שירותי הבריאות לפי הורא</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 xml:space="preserve">חוק </w:t>
      </w:r>
      <w:r>
        <w:rPr>
          <w:rStyle w:val="default"/>
          <w:rFonts w:cs="FrankRuehl"/>
          <w:rtl/>
        </w:rPr>
        <w:t>זה</w:t>
      </w:r>
      <w:r>
        <w:rPr>
          <w:rStyle w:val="default"/>
          <w:rFonts w:cs="FrankRuehl" w:hint="cs"/>
          <w:rtl/>
        </w:rPr>
        <w:t>.</w:t>
      </w:r>
    </w:p>
    <w:p w:rsidR="00DF63EA" w:rsidRPr="00995AFC" w:rsidRDefault="00DF63EA">
      <w:pPr>
        <w:pStyle w:val="P00"/>
        <w:spacing w:before="0"/>
        <w:ind w:left="0" w:right="1134"/>
        <w:rPr>
          <w:rFonts w:cs="FrankRuehl" w:hint="cs"/>
          <w:vanish/>
          <w:color w:val="FF0000"/>
          <w:szCs w:val="20"/>
          <w:shd w:val="clear" w:color="auto" w:fill="FFFF99"/>
          <w:rtl/>
        </w:rPr>
      </w:pPr>
      <w:bookmarkStart w:id="232" w:name="Rov226"/>
      <w:r w:rsidRPr="00995AFC">
        <w:rPr>
          <w:rFonts w:cs="FrankRuehl" w:hint="cs"/>
          <w:vanish/>
          <w:color w:val="FF0000"/>
          <w:szCs w:val="20"/>
          <w:shd w:val="clear" w:color="auto" w:fill="FFFF99"/>
          <w:rtl/>
        </w:rPr>
        <w:t>מיום 1.1.1998</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7</w:t>
      </w:r>
    </w:p>
    <w:p w:rsidR="00DF63EA" w:rsidRPr="00995AFC" w:rsidRDefault="00DF63EA">
      <w:pPr>
        <w:pStyle w:val="P22"/>
        <w:spacing w:before="0"/>
        <w:ind w:left="0" w:right="1134"/>
        <w:rPr>
          <w:rFonts w:cs="FrankRuehl" w:hint="cs"/>
          <w:vanish/>
          <w:szCs w:val="20"/>
          <w:shd w:val="clear" w:color="auto" w:fill="FFFF99"/>
          <w:rtl/>
        </w:rPr>
      </w:pPr>
      <w:hyperlink r:id="rId386"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ח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1645</w:t>
        </w:r>
      </w:hyperlink>
      <w:r w:rsidRPr="00995AFC">
        <w:rPr>
          <w:rFonts w:cs="FrankRuehl" w:hint="cs"/>
          <w:vanish/>
          <w:szCs w:val="20"/>
          <w:shd w:val="clear" w:color="auto" w:fill="FFFF99"/>
          <w:rtl/>
        </w:rPr>
        <w:t xml:space="preserve"> מיום 15.1.1998 עמ' 63 (</w:t>
      </w:r>
      <w:hyperlink r:id="rId387" w:history="1">
        <w:r w:rsidRPr="00995AFC">
          <w:rPr>
            <w:rStyle w:val="Hyperlink"/>
            <w:rFonts w:cs="FrankRuehl" w:hint="cs"/>
            <w:vanish/>
            <w:szCs w:val="20"/>
            <w:shd w:val="clear" w:color="auto" w:fill="FFFF99"/>
            <w:rtl/>
          </w:rPr>
          <w:t>ה"ח 2650</w:t>
        </w:r>
      </w:hyperlink>
      <w:r w:rsidRPr="00995AFC">
        <w:rPr>
          <w:rFonts w:cs="FrankRuehl" w:hint="cs"/>
          <w:vanish/>
          <w:szCs w:val="20"/>
          <w:shd w:val="clear" w:color="auto" w:fill="FFFF99"/>
          <w:rtl/>
        </w:rPr>
        <w:t>)</w:t>
      </w:r>
    </w:p>
    <w:p w:rsidR="00626570" w:rsidRPr="00995AFC" w:rsidRDefault="00626570" w:rsidP="00626570">
      <w:pPr>
        <w:pStyle w:val="P00"/>
        <w:ind w:left="0"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(א)</w:t>
      </w:r>
      <w:r w:rsidRPr="00995AFC">
        <w:rPr>
          <w:rStyle w:val="default"/>
          <w:rFonts w:cs="FrankRuehl"/>
          <w:vanish/>
          <w:sz w:val="22"/>
          <w:szCs w:val="22"/>
          <w:shd w:val="clear" w:color="auto" w:fill="FFFF99"/>
          <w:rtl/>
        </w:rPr>
        <w:tab/>
        <w:t>בסעיף זה, "תק</w:t>
      </w:r>
      <w:r w:rsidRPr="00995AFC">
        <w:rPr>
          <w:rStyle w:val="default"/>
          <w:rFonts w:cs="FrankRuehl" w:hint="cs"/>
          <w:vanish/>
          <w:sz w:val="22"/>
          <w:szCs w:val="22"/>
          <w:shd w:val="clear" w:color="auto" w:fill="FFFF99"/>
          <w:rtl/>
        </w:rPr>
        <w:t xml:space="preserve">ופת הביניים"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w:t>
      </w:r>
      <w:r w:rsidRPr="00995AFC">
        <w:rPr>
          <w:rStyle w:val="default"/>
          <w:rFonts w:cs="FrankRuehl" w:hint="cs"/>
          <w:strike/>
          <w:vanish/>
          <w:sz w:val="22"/>
          <w:szCs w:val="22"/>
          <w:shd w:val="clear" w:color="auto" w:fill="FFFF99"/>
          <w:rtl/>
        </w:rPr>
        <w:t>תקופה של שלוש שנים מיום תחילתו</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התקופה שמתחילתו</w:t>
      </w:r>
      <w:r w:rsidRPr="00995AFC">
        <w:rPr>
          <w:rStyle w:val="default"/>
          <w:rFonts w:cs="FrankRuehl" w:hint="cs"/>
          <w:vanish/>
          <w:sz w:val="22"/>
          <w:szCs w:val="22"/>
          <w:shd w:val="clear" w:color="auto" w:fill="FFFF99"/>
          <w:rtl/>
        </w:rPr>
        <w:t xml:space="preserve"> של חוק זה, </w:t>
      </w:r>
      <w:r w:rsidRPr="00995AFC">
        <w:rPr>
          <w:rStyle w:val="default"/>
          <w:rFonts w:cs="FrankRuehl"/>
          <w:vanish/>
          <w:sz w:val="22"/>
          <w:szCs w:val="22"/>
          <w:u w:val="single"/>
          <w:shd w:val="clear" w:color="auto" w:fill="FFFF99"/>
          <w:rtl/>
        </w:rPr>
        <w:t>וע</w:t>
      </w:r>
      <w:r w:rsidRPr="00995AFC">
        <w:rPr>
          <w:rStyle w:val="default"/>
          <w:rFonts w:cs="FrankRuehl" w:hint="cs"/>
          <w:vanish/>
          <w:sz w:val="22"/>
          <w:szCs w:val="22"/>
          <w:u w:val="single"/>
          <w:shd w:val="clear" w:color="auto" w:fill="FFFF99"/>
          <w:rtl/>
        </w:rPr>
        <w:t xml:space="preserve">ד יום </w:t>
      </w:r>
      <w:r w:rsidRPr="00995AFC">
        <w:rPr>
          <w:rStyle w:val="default"/>
          <w:rFonts w:cs="FrankRuehl"/>
          <w:vanish/>
          <w:sz w:val="22"/>
          <w:szCs w:val="22"/>
          <w:u w:val="single"/>
          <w:shd w:val="clear" w:color="auto" w:fill="FFFF99"/>
          <w:rtl/>
        </w:rPr>
        <w:t xml:space="preserve">ו' </w:t>
      </w:r>
      <w:r w:rsidRPr="00995AFC">
        <w:rPr>
          <w:rStyle w:val="default"/>
          <w:rFonts w:cs="FrankRuehl" w:hint="cs"/>
          <w:vanish/>
          <w:sz w:val="22"/>
          <w:szCs w:val="22"/>
          <w:u w:val="single"/>
          <w:shd w:val="clear" w:color="auto" w:fill="FFFF99"/>
          <w:rtl/>
        </w:rPr>
        <w:t>בתמוז</w:t>
      </w:r>
      <w:r w:rsidRPr="00995AFC">
        <w:rPr>
          <w:rStyle w:val="default"/>
          <w:rFonts w:cs="FrankRuehl"/>
          <w:vanish/>
          <w:sz w:val="22"/>
          <w:szCs w:val="22"/>
          <w:u w:val="single"/>
          <w:shd w:val="clear" w:color="auto" w:fill="FFFF99"/>
          <w:rtl/>
        </w:rPr>
        <w:t xml:space="preserve"> תשנ</w:t>
      </w:r>
      <w:r w:rsidRPr="00995AFC">
        <w:rPr>
          <w:rStyle w:val="default"/>
          <w:rFonts w:cs="FrankRuehl" w:hint="cs"/>
          <w:vanish/>
          <w:sz w:val="22"/>
          <w:szCs w:val="22"/>
          <w:u w:val="single"/>
          <w:shd w:val="clear" w:color="auto" w:fill="FFFF99"/>
          <w:rtl/>
        </w:rPr>
        <w:t>"ח (30 ב</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ונ</w:t>
      </w:r>
      <w:r w:rsidRPr="00995AFC">
        <w:rPr>
          <w:rStyle w:val="default"/>
          <w:rFonts w:cs="FrankRuehl"/>
          <w:vanish/>
          <w:sz w:val="22"/>
          <w:szCs w:val="22"/>
          <w:u w:val="single"/>
          <w:shd w:val="clear" w:color="auto" w:fill="FFFF99"/>
          <w:rtl/>
        </w:rPr>
        <w:t>י</w:t>
      </w:r>
      <w:r w:rsidRPr="00995AFC">
        <w:rPr>
          <w:rStyle w:val="default"/>
          <w:rFonts w:cs="FrankRuehl" w:hint="cs"/>
          <w:vanish/>
          <w:sz w:val="22"/>
          <w:szCs w:val="22"/>
          <w:u w:val="single"/>
          <w:shd w:val="clear" w:color="auto" w:fill="FFFF99"/>
          <w:rtl/>
        </w:rPr>
        <w:t xml:space="preserve"> 1998), </w:t>
      </w:r>
      <w:r w:rsidRPr="00995AFC">
        <w:rPr>
          <w:rStyle w:val="default"/>
          <w:rFonts w:cs="FrankRuehl"/>
          <w:vanish/>
          <w:sz w:val="22"/>
          <w:szCs w:val="22"/>
          <w:u w:val="single"/>
          <w:shd w:val="clear" w:color="auto" w:fill="FFFF99"/>
          <w:rtl/>
        </w:rPr>
        <w:t>למ</w:t>
      </w:r>
      <w:r w:rsidRPr="00995AFC">
        <w:rPr>
          <w:rStyle w:val="default"/>
          <w:rFonts w:cs="FrankRuehl" w:hint="cs"/>
          <w:vanish/>
          <w:sz w:val="22"/>
          <w:szCs w:val="22"/>
          <w:u w:val="single"/>
          <w:shd w:val="clear" w:color="auto" w:fill="FFFF99"/>
          <w:rtl/>
        </w:rPr>
        <w:t>עט לענין מתן שירותי בריאות נוספים לפי סעיף 10 למצטרפים חדשים אחרי יום ג' בטבת תשנ"ח (1 בינואר 1998)</w:t>
      </w:r>
      <w:r w:rsidRPr="00995AFC">
        <w:rPr>
          <w:rStyle w:val="default"/>
          <w:rFonts w:cs="FrankRuehl" w:hint="cs"/>
          <w:vanish/>
          <w:sz w:val="22"/>
          <w:szCs w:val="22"/>
          <w:shd w:val="clear" w:color="auto" w:fill="FFFF99"/>
          <w:rtl/>
        </w:rPr>
        <w:t xml:space="preserve">, זולת אם יקבע שר הבריאות, באישור ועדת העבודה והרווחה של הכנסת </w:t>
      </w:r>
      <w:r w:rsidRPr="00995AFC">
        <w:rPr>
          <w:rStyle w:val="default"/>
          <w:rFonts w:cs="FrankRuehl"/>
          <w:vanish/>
          <w:sz w:val="22"/>
          <w:szCs w:val="22"/>
          <w:shd w:val="clear" w:color="auto" w:fill="FFFF99"/>
          <w:rtl/>
        </w:rPr>
        <w:t>תקופ</w:t>
      </w:r>
      <w:r w:rsidRPr="00995AFC">
        <w:rPr>
          <w:rStyle w:val="default"/>
          <w:rFonts w:cs="FrankRuehl" w:hint="cs"/>
          <w:vanish/>
          <w:sz w:val="22"/>
          <w:szCs w:val="22"/>
          <w:shd w:val="clear" w:color="auto" w:fill="FFFF99"/>
          <w:rtl/>
        </w:rPr>
        <w:t xml:space="preserve">ה אחרת או </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ק</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 xml:space="preserve">פות אחרות, לענין מסוים; הודעה על </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ת</w:t>
      </w:r>
      <w:r w:rsidRPr="00995AFC">
        <w:rPr>
          <w:rStyle w:val="default"/>
          <w:rFonts w:cs="FrankRuehl"/>
          <w:vanish/>
          <w:sz w:val="22"/>
          <w:szCs w:val="22"/>
          <w:shd w:val="clear" w:color="auto" w:fill="FFFF99"/>
          <w:rtl/>
        </w:rPr>
        <w:t>קו</w:t>
      </w:r>
      <w:r w:rsidRPr="00995AFC">
        <w:rPr>
          <w:rStyle w:val="default"/>
          <w:rFonts w:cs="FrankRuehl" w:hint="cs"/>
          <w:vanish/>
          <w:sz w:val="22"/>
          <w:szCs w:val="22"/>
          <w:shd w:val="clear" w:color="auto" w:fill="FFFF99"/>
          <w:rtl/>
        </w:rPr>
        <w:t>פה ה</w:t>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ח</w:t>
      </w:r>
      <w:r w:rsidRPr="00995AFC">
        <w:rPr>
          <w:rStyle w:val="default"/>
          <w:rFonts w:cs="FrankRuehl"/>
          <w:vanish/>
          <w:sz w:val="22"/>
          <w:szCs w:val="22"/>
          <w:shd w:val="clear" w:color="auto" w:fill="FFFF99"/>
          <w:rtl/>
        </w:rPr>
        <w:t>רת</w:t>
      </w:r>
      <w:r w:rsidRPr="00995AFC">
        <w:rPr>
          <w:rStyle w:val="default"/>
          <w:rFonts w:cs="FrankRuehl" w:hint="cs"/>
          <w:vanish/>
          <w:sz w:val="22"/>
          <w:szCs w:val="22"/>
          <w:shd w:val="clear" w:color="auto" w:fill="FFFF99"/>
          <w:rtl/>
        </w:rPr>
        <w:t xml:space="preserve"> תפור</w:t>
      </w:r>
      <w:r w:rsidRPr="00995AFC">
        <w:rPr>
          <w:rStyle w:val="default"/>
          <w:rFonts w:cs="FrankRuehl"/>
          <w:vanish/>
          <w:sz w:val="22"/>
          <w:szCs w:val="22"/>
          <w:shd w:val="clear" w:color="auto" w:fill="FFFF99"/>
          <w:rtl/>
        </w:rPr>
        <w:t>ס</w:t>
      </w:r>
      <w:r w:rsidRPr="00995AFC">
        <w:rPr>
          <w:rStyle w:val="default"/>
          <w:rFonts w:cs="FrankRuehl" w:hint="cs"/>
          <w:vanish/>
          <w:sz w:val="22"/>
          <w:szCs w:val="22"/>
          <w:shd w:val="clear" w:color="auto" w:fill="FFFF99"/>
          <w:rtl/>
        </w:rPr>
        <w:t>ם ב</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שומ</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ת.</w:t>
      </w:r>
    </w:p>
    <w:p w:rsidR="00626570" w:rsidRPr="00995AFC" w:rsidRDefault="00626570" w:rsidP="00626570">
      <w:pPr>
        <w:pStyle w:val="P00"/>
        <w:tabs>
          <w:tab w:val="clear" w:pos="6259"/>
        </w:tabs>
        <w:spacing w:before="0"/>
        <w:ind w:left="0" w:right="1134"/>
        <w:rPr>
          <w:rFonts w:ascii="FrankRuehl" w:hAnsi="FrankRuehl" w:cs="FrankRuehl"/>
          <w:vanish/>
          <w:szCs w:val="20"/>
          <w:shd w:val="clear" w:color="auto" w:fill="FFFF99"/>
          <w:rtl/>
        </w:rPr>
      </w:pPr>
    </w:p>
    <w:p w:rsidR="00626570" w:rsidRPr="00995AFC" w:rsidRDefault="00626570" w:rsidP="00626570">
      <w:pPr>
        <w:pStyle w:val="P00"/>
        <w:tabs>
          <w:tab w:val="clear" w:pos="6259"/>
        </w:tabs>
        <w:spacing w:before="0"/>
        <w:ind w:left="0" w:right="1134"/>
        <w:rPr>
          <w:rFonts w:ascii="FrankRuehl" w:hAnsi="FrankRuehl" w:cs="FrankRuehl"/>
          <w:vanish/>
          <w:color w:val="FF0000"/>
          <w:szCs w:val="20"/>
          <w:shd w:val="clear" w:color="auto" w:fill="FFFF99"/>
          <w:rtl/>
        </w:rPr>
      </w:pPr>
      <w:r w:rsidRPr="00995AFC">
        <w:rPr>
          <w:rFonts w:ascii="FrankRuehl" w:hAnsi="FrankRuehl" w:cs="FrankRuehl"/>
          <w:vanish/>
          <w:color w:val="FF0000"/>
          <w:szCs w:val="20"/>
          <w:shd w:val="clear" w:color="auto" w:fill="FFFF99"/>
          <w:rtl/>
        </w:rPr>
        <w:t>מיום 9.2.2023</w:t>
      </w:r>
    </w:p>
    <w:p w:rsidR="00626570" w:rsidRPr="00995AFC" w:rsidRDefault="00626570" w:rsidP="00626570">
      <w:pPr>
        <w:pStyle w:val="P00"/>
        <w:tabs>
          <w:tab w:val="clear" w:pos="6259"/>
        </w:tabs>
        <w:spacing w:before="0"/>
        <w:ind w:left="0" w:right="1134"/>
        <w:rPr>
          <w:rFonts w:ascii="FrankRuehl" w:hAnsi="FrankRuehl" w:cs="FrankRuehl"/>
          <w:vanish/>
          <w:szCs w:val="20"/>
          <w:shd w:val="clear" w:color="auto" w:fill="FFFF99"/>
          <w:rtl/>
        </w:rPr>
      </w:pPr>
      <w:r w:rsidRPr="00995AFC">
        <w:rPr>
          <w:rFonts w:ascii="FrankRuehl" w:hAnsi="FrankRuehl" w:cs="FrankRuehl"/>
          <w:b/>
          <w:bCs/>
          <w:vanish/>
          <w:szCs w:val="20"/>
          <w:shd w:val="clear" w:color="auto" w:fill="FFFF99"/>
          <w:rtl/>
        </w:rPr>
        <w:t xml:space="preserve">תיקון מס' </w:t>
      </w:r>
      <w:r w:rsidRPr="00995AFC">
        <w:rPr>
          <w:rFonts w:ascii="FrankRuehl" w:hAnsi="FrankRuehl" w:cs="FrankRuehl" w:hint="cs"/>
          <w:b/>
          <w:bCs/>
          <w:vanish/>
          <w:szCs w:val="20"/>
          <w:shd w:val="clear" w:color="auto" w:fill="FFFF99"/>
          <w:rtl/>
        </w:rPr>
        <w:t>65</w:t>
      </w:r>
    </w:p>
    <w:p w:rsidR="00626570" w:rsidRPr="00995AFC" w:rsidRDefault="00626570" w:rsidP="00626570">
      <w:pPr>
        <w:pStyle w:val="P00"/>
        <w:tabs>
          <w:tab w:val="clear" w:pos="6259"/>
        </w:tabs>
        <w:spacing w:before="0"/>
        <w:ind w:left="0" w:right="1134"/>
        <w:rPr>
          <w:rFonts w:ascii="FrankRuehl" w:hAnsi="FrankRuehl" w:cs="FrankRuehl"/>
          <w:vanish/>
          <w:szCs w:val="20"/>
          <w:shd w:val="clear" w:color="auto" w:fill="FFFF99"/>
          <w:rtl/>
        </w:rPr>
      </w:pPr>
      <w:hyperlink r:id="rId388" w:history="1">
        <w:r w:rsidRPr="00995AFC">
          <w:rPr>
            <w:rStyle w:val="Hyperlink"/>
            <w:rFonts w:ascii="FrankRuehl" w:hAnsi="FrankRuehl" w:cs="FrankRuehl"/>
            <w:vanish/>
            <w:szCs w:val="20"/>
            <w:shd w:val="clear" w:color="auto" w:fill="FFFF99"/>
            <w:rtl/>
          </w:rPr>
          <w:t>ס"ח תשפ"ג מס' 3016</w:t>
        </w:r>
      </w:hyperlink>
      <w:r w:rsidRPr="00995AFC">
        <w:rPr>
          <w:rFonts w:ascii="FrankRuehl" w:hAnsi="FrankRuehl" w:cs="FrankRuehl"/>
          <w:vanish/>
          <w:szCs w:val="20"/>
          <w:shd w:val="clear" w:color="auto" w:fill="FFFF99"/>
          <w:rtl/>
        </w:rPr>
        <w:t xml:space="preserve"> מיום 9.2.2023 עמ' 1</w:t>
      </w:r>
      <w:r w:rsidRPr="00995AFC">
        <w:rPr>
          <w:rFonts w:ascii="FrankRuehl" w:hAnsi="FrankRuehl" w:cs="FrankRuehl" w:hint="cs"/>
          <w:vanish/>
          <w:szCs w:val="20"/>
          <w:shd w:val="clear" w:color="auto" w:fill="FFFF99"/>
          <w:rtl/>
        </w:rPr>
        <w:t>8</w:t>
      </w:r>
      <w:r w:rsidRPr="00995AFC">
        <w:rPr>
          <w:rFonts w:ascii="FrankRuehl" w:hAnsi="FrankRuehl" w:cs="FrankRuehl"/>
          <w:vanish/>
          <w:szCs w:val="20"/>
          <w:shd w:val="clear" w:color="auto" w:fill="FFFF99"/>
          <w:rtl/>
        </w:rPr>
        <w:t xml:space="preserve"> (</w:t>
      </w:r>
      <w:hyperlink r:id="rId389" w:history="1">
        <w:r w:rsidRPr="00995AFC">
          <w:rPr>
            <w:rStyle w:val="Hyperlink"/>
            <w:rFonts w:ascii="FrankRuehl" w:hAnsi="FrankRuehl" w:cs="FrankRuehl"/>
            <w:vanish/>
            <w:szCs w:val="20"/>
            <w:shd w:val="clear" w:color="auto" w:fill="FFFF99"/>
            <w:rtl/>
          </w:rPr>
          <w:t>ה"ח 945</w:t>
        </w:r>
      </w:hyperlink>
      <w:r w:rsidRPr="00995AFC">
        <w:rPr>
          <w:rFonts w:ascii="FrankRuehl" w:hAnsi="FrankRuehl" w:cs="FrankRuehl"/>
          <w:vanish/>
          <w:szCs w:val="20"/>
          <w:shd w:val="clear" w:color="auto" w:fill="FFFF99"/>
          <w:rtl/>
        </w:rPr>
        <w:t>)</w:t>
      </w:r>
    </w:p>
    <w:p w:rsidR="00DF63EA" w:rsidRDefault="00DF63EA">
      <w:pPr>
        <w:pStyle w:val="P00"/>
        <w:ind w:left="0" w:right="1134"/>
        <w:rPr>
          <w:rStyle w:val="default"/>
          <w:rFonts w:cs="FrankRuehl" w:hint="cs"/>
          <w:sz w:val="2"/>
          <w:szCs w:val="2"/>
          <w:rtl/>
        </w:rPr>
      </w:pP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(א)</w:t>
      </w:r>
      <w:r w:rsidRPr="00995AFC">
        <w:rPr>
          <w:rStyle w:val="default"/>
          <w:rFonts w:cs="FrankRuehl"/>
          <w:vanish/>
          <w:sz w:val="22"/>
          <w:szCs w:val="22"/>
          <w:shd w:val="clear" w:color="auto" w:fill="FFFF99"/>
          <w:rtl/>
        </w:rPr>
        <w:tab/>
        <w:t>בסעיף זה, "תק</w:t>
      </w:r>
      <w:r w:rsidRPr="00995AFC">
        <w:rPr>
          <w:rStyle w:val="default"/>
          <w:rFonts w:cs="FrankRuehl" w:hint="cs"/>
          <w:vanish/>
          <w:sz w:val="22"/>
          <w:szCs w:val="22"/>
          <w:shd w:val="clear" w:color="auto" w:fill="FFFF99"/>
          <w:rtl/>
        </w:rPr>
        <w:t xml:space="preserve">ופת הביניים"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התקופה שמתחילתו של חוק זה, </w:t>
      </w:r>
      <w:r w:rsidRPr="00995AFC">
        <w:rPr>
          <w:rStyle w:val="default"/>
          <w:rFonts w:cs="FrankRuehl"/>
          <w:vanish/>
          <w:sz w:val="22"/>
          <w:szCs w:val="22"/>
          <w:shd w:val="clear" w:color="auto" w:fill="FFFF99"/>
          <w:rtl/>
        </w:rPr>
        <w:t>וע</w:t>
      </w:r>
      <w:r w:rsidRPr="00995AFC">
        <w:rPr>
          <w:rStyle w:val="default"/>
          <w:rFonts w:cs="FrankRuehl" w:hint="cs"/>
          <w:vanish/>
          <w:sz w:val="22"/>
          <w:szCs w:val="22"/>
          <w:shd w:val="clear" w:color="auto" w:fill="FFFF99"/>
          <w:rtl/>
        </w:rPr>
        <w:t xml:space="preserve">ד יום </w:t>
      </w:r>
      <w:r w:rsidRPr="00995AFC">
        <w:rPr>
          <w:rStyle w:val="default"/>
          <w:rFonts w:cs="FrankRuehl"/>
          <w:vanish/>
          <w:sz w:val="22"/>
          <w:szCs w:val="22"/>
          <w:shd w:val="clear" w:color="auto" w:fill="FFFF99"/>
          <w:rtl/>
        </w:rPr>
        <w:t xml:space="preserve">ו' </w:t>
      </w:r>
      <w:r w:rsidRPr="00995AFC">
        <w:rPr>
          <w:rStyle w:val="default"/>
          <w:rFonts w:cs="FrankRuehl" w:hint="cs"/>
          <w:vanish/>
          <w:sz w:val="22"/>
          <w:szCs w:val="22"/>
          <w:shd w:val="clear" w:color="auto" w:fill="FFFF99"/>
          <w:rtl/>
        </w:rPr>
        <w:t>בתמוז</w:t>
      </w:r>
      <w:r w:rsidRPr="00995AFC">
        <w:rPr>
          <w:rStyle w:val="default"/>
          <w:rFonts w:cs="FrankRuehl"/>
          <w:vanish/>
          <w:sz w:val="22"/>
          <w:szCs w:val="22"/>
          <w:shd w:val="clear" w:color="auto" w:fill="FFFF99"/>
          <w:rtl/>
        </w:rPr>
        <w:t xml:space="preserve"> תשנ</w:t>
      </w:r>
      <w:r w:rsidRPr="00995AFC">
        <w:rPr>
          <w:rStyle w:val="default"/>
          <w:rFonts w:cs="FrankRuehl" w:hint="cs"/>
          <w:vanish/>
          <w:sz w:val="22"/>
          <w:szCs w:val="22"/>
          <w:shd w:val="clear" w:color="auto" w:fill="FFFF99"/>
          <w:rtl/>
        </w:rPr>
        <w:t>"ח (30 ב</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ונ</w:t>
      </w:r>
      <w:r w:rsidRPr="00995AFC">
        <w:rPr>
          <w:rStyle w:val="default"/>
          <w:rFonts w:cs="FrankRuehl"/>
          <w:vanish/>
          <w:sz w:val="22"/>
          <w:szCs w:val="22"/>
          <w:shd w:val="clear" w:color="auto" w:fill="FFFF99"/>
          <w:rtl/>
        </w:rPr>
        <w:t>י</w:t>
      </w:r>
      <w:r w:rsidRPr="00995AFC">
        <w:rPr>
          <w:rStyle w:val="default"/>
          <w:rFonts w:cs="FrankRuehl" w:hint="cs"/>
          <w:vanish/>
          <w:sz w:val="22"/>
          <w:szCs w:val="22"/>
          <w:shd w:val="clear" w:color="auto" w:fill="FFFF99"/>
          <w:rtl/>
        </w:rPr>
        <w:t xml:space="preserve"> 1998), </w:t>
      </w:r>
      <w:r w:rsidRPr="00995AFC">
        <w:rPr>
          <w:rStyle w:val="default"/>
          <w:rFonts w:cs="FrankRuehl"/>
          <w:vanish/>
          <w:sz w:val="22"/>
          <w:szCs w:val="22"/>
          <w:shd w:val="clear" w:color="auto" w:fill="FFFF99"/>
          <w:rtl/>
        </w:rPr>
        <w:t>למ</w:t>
      </w:r>
      <w:r w:rsidRPr="00995AFC">
        <w:rPr>
          <w:rStyle w:val="default"/>
          <w:rFonts w:cs="FrankRuehl" w:hint="cs"/>
          <w:vanish/>
          <w:sz w:val="22"/>
          <w:szCs w:val="22"/>
          <w:shd w:val="clear" w:color="auto" w:fill="FFFF99"/>
          <w:rtl/>
        </w:rPr>
        <w:t xml:space="preserve">עט לענין מתן שירותי בריאות נוספים לפי סעיף 10 למצטרפים חדשים אחרי יום ג' בטבת תשנ"ח (1 בינואר 1998), זולת אם יקבע שר הבריאות, באישור </w:t>
      </w:r>
      <w:r w:rsidRPr="00995AFC">
        <w:rPr>
          <w:rStyle w:val="default"/>
          <w:rFonts w:cs="FrankRuehl" w:hint="cs"/>
          <w:strike/>
          <w:vanish/>
          <w:sz w:val="22"/>
          <w:szCs w:val="22"/>
          <w:shd w:val="clear" w:color="auto" w:fill="FFFF99"/>
          <w:rtl/>
        </w:rPr>
        <w:t>ועדת העבודה והרווחה</w:t>
      </w:r>
      <w:r w:rsidR="00626570" w:rsidRPr="00995AFC">
        <w:rPr>
          <w:rStyle w:val="default"/>
          <w:rFonts w:cs="FrankRuehl" w:hint="cs"/>
          <w:vanish/>
          <w:sz w:val="22"/>
          <w:szCs w:val="22"/>
          <w:shd w:val="clear" w:color="auto" w:fill="FFFF99"/>
          <w:rtl/>
        </w:rPr>
        <w:t xml:space="preserve"> </w:t>
      </w:r>
      <w:r w:rsidR="00626570" w:rsidRPr="00995AFC">
        <w:rPr>
          <w:rStyle w:val="default"/>
          <w:rFonts w:cs="FrankRuehl" w:hint="cs"/>
          <w:vanish/>
          <w:sz w:val="22"/>
          <w:szCs w:val="22"/>
          <w:u w:val="single"/>
          <w:shd w:val="clear" w:color="auto" w:fill="FFFF99"/>
          <w:rtl/>
        </w:rPr>
        <w:t>ועדת הבריאות</w:t>
      </w:r>
      <w:r w:rsidRPr="00995AFC">
        <w:rPr>
          <w:rStyle w:val="default"/>
          <w:rFonts w:cs="FrankRuehl" w:hint="cs"/>
          <w:vanish/>
          <w:sz w:val="22"/>
          <w:szCs w:val="22"/>
          <w:shd w:val="clear" w:color="auto" w:fill="FFFF99"/>
          <w:rtl/>
        </w:rPr>
        <w:t xml:space="preserve"> של הכנסת </w:t>
      </w:r>
      <w:r w:rsidRPr="00995AFC">
        <w:rPr>
          <w:rStyle w:val="default"/>
          <w:rFonts w:cs="FrankRuehl"/>
          <w:vanish/>
          <w:sz w:val="22"/>
          <w:szCs w:val="22"/>
          <w:shd w:val="clear" w:color="auto" w:fill="FFFF99"/>
          <w:rtl/>
        </w:rPr>
        <w:t>תקופ</w:t>
      </w:r>
      <w:r w:rsidRPr="00995AFC">
        <w:rPr>
          <w:rStyle w:val="default"/>
          <w:rFonts w:cs="FrankRuehl" w:hint="cs"/>
          <w:vanish/>
          <w:sz w:val="22"/>
          <w:szCs w:val="22"/>
          <w:shd w:val="clear" w:color="auto" w:fill="FFFF99"/>
          <w:rtl/>
        </w:rPr>
        <w:t xml:space="preserve">ה אחרת או </w:t>
      </w:r>
      <w:r w:rsidRPr="00995AFC">
        <w:rPr>
          <w:rStyle w:val="default"/>
          <w:rFonts w:cs="FrankRuehl"/>
          <w:vanish/>
          <w:sz w:val="22"/>
          <w:szCs w:val="22"/>
          <w:shd w:val="clear" w:color="auto" w:fill="FFFF99"/>
          <w:rtl/>
        </w:rPr>
        <w:t>ת</w:t>
      </w:r>
      <w:r w:rsidRPr="00995AFC">
        <w:rPr>
          <w:rStyle w:val="default"/>
          <w:rFonts w:cs="FrankRuehl" w:hint="cs"/>
          <w:vanish/>
          <w:sz w:val="22"/>
          <w:szCs w:val="22"/>
          <w:shd w:val="clear" w:color="auto" w:fill="FFFF99"/>
          <w:rtl/>
        </w:rPr>
        <w:t>ק</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 xml:space="preserve">פות אחרות, לענין מסוים; הודעה על </w:t>
      </w:r>
      <w:r w:rsidRPr="00995AFC">
        <w:rPr>
          <w:rStyle w:val="default"/>
          <w:rFonts w:cs="FrankRuehl"/>
          <w:vanish/>
          <w:sz w:val="22"/>
          <w:szCs w:val="22"/>
          <w:shd w:val="clear" w:color="auto" w:fill="FFFF99"/>
          <w:rtl/>
        </w:rPr>
        <w:t>ה</w:t>
      </w:r>
      <w:r w:rsidRPr="00995AFC">
        <w:rPr>
          <w:rStyle w:val="default"/>
          <w:rFonts w:cs="FrankRuehl" w:hint="cs"/>
          <w:vanish/>
          <w:sz w:val="22"/>
          <w:szCs w:val="22"/>
          <w:shd w:val="clear" w:color="auto" w:fill="FFFF99"/>
          <w:rtl/>
        </w:rPr>
        <w:t>ת</w:t>
      </w:r>
      <w:r w:rsidRPr="00995AFC">
        <w:rPr>
          <w:rStyle w:val="default"/>
          <w:rFonts w:cs="FrankRuehl"/>
          <w:vanish/>
          <w:sz w:val="22"/>
          <w:szCs w:val="22"/>
          <w:shd w:val="clear" w:color="auto" w:fill="FFFF99"/>
          <w:rtl/>
        </w:rPr>
        <w:t>קו</w:t>
      </w:r>
      <w:r w:rsidRPr="00995AFC">
        <w:rPr>
          <w:rStyle w:val="default"/>
          <w:rFonts w:cs="FrankRuehl" w:hint="cs"/>
          <w:vanish/>
          <w:sz w:val="22"/>
          <w:szCs w:val="22"/>
          <w:shd w:val="clear" w:color="auto" w:fill="FFFF99"/>
          <w:rtl/>
        </w:rPr>
        <w:t>פה ה</w:t>
      </w:r>
      <w:r w:rsidRPr="00995AFC">
        <w:rPr>
          <w:rStyle w:val="default"/>
          <w:rFonts w:cs="FrankRuehl"/>
          <w:vanish/>
          <w:sz w:val="22"/>
          <w:szCs w:val="22"/>
          <w:shd w:val="clear" w:color="auto" w:fill="FFFF99"/>
          <w:rtl/>
        </w:rPr>
        <w:t>א</w:t>
      </w:r>
      <w:r w:rsidRPr="00995AFC">
        <w:rPr>
          <w:rStyle w:val="default"/>
          <w:rFonts w:cs="FrankRuehl" w:hint="cs"/>
          <w:vanish/>
          <w:sz w:val="22"/>
          <w:szCs w:val="22"/>
          <w:shd w:val="clear" w:color="auto" w:fill="FFFF99"/>
          <w:rtl/>
        </w:rPr>
        <w:t>ח</w:t>
      </w:r>
      <w:r w:rsidRPr="00995AFC">
        <w:rPr>
          <w:rStyle w:val="default"/>
          <w:rFonts w:cs="FrankRuehl"/>
          <w:vanish/>
          <w:sz w:val="22"/>
          <w:szCs w:val="22"/>
          <w:shd w:val="clear" w:color="auto" w:fill="FFFF99"/>
          <w:rtl/>
        </w:rPr>
        <w:t>רת</w:t>
      </w:r>
      <w:r w:rsidRPr="00995AFC">
        <w:rPr>
          <w:rStyle w:val="default"/>
          <w:rFonts w:cs="FrankRuehl" w:hint="cs"/>
          <w:vanish/>
          <w:sz w:val="22"/>
          <w:szCs w:val="22"/>
          <w:shd w:val="clear" w:color="auto" w:fill="FFFF99"/>
          <w:rtl/>
        </w:rPr>
        <w:t xml:space="preserve"> תפור</w:t>
      </w:r>
      <w:r w:rsidRPr="00995AFC">
        <w:rPr>
          <w:rStyle w:val="default"/>
          <w:rFonts w:cs="FrankRuehl"/>
          <w:vanish/>
          <w:sz w:val="22"/>
          <w:szCs w:val="22"/>
          <w:shd w:val="clear" w:color="auto" w:fill="FFFF99"/>
          <w:rtl/>
        </w:rPr>
        <w:t>ס</w:t>
      </w:r>
      <w:r w:rsidRPr="00995AFC">
        <w:rPr>
          <w:rStyle w:val="default"/>
          <w:rFonts w:cs="FrankRuehl" w:hint="cs"/>
          <w:vanish/>
          <w:sz w:val="22"/>
          <w:szCs w:val="22"/>
          <w:shd w:val="clear" w:color="auto" w:fill="FFFF99"/>
          <w:rtl/>
        </w:rPr>
        <w:t>ם ב</w:t>
      </w:r>
      <w:r w:rsidRPr="00995AFC">
        <w:rPr>
          <w:rStyle w:val="default"/>
          <w:rFonts w:cs="FrankRuehl"/>
          <w:vanish/>
          <w:sz w:val="22"/>
          <w:szCs w:val="22"/>
          <w:shd w:val="clear" w:color="auto" w:fill="FFFF99"/>
          <w:rtl/>
        </w:rPr>
        <w:t>ר</w:t>
      </w:r>
      <w:r w:rsidRPr="00995AFC">
        <w:rPr>
          <w:rStyle w:val="default"/>
          <w:rFonts w:cs="FrankRuehl" w:hint="cs"/>
          <w:vanish/>
          <w:sz w:val="22"/>
          <w:szCs w:val="22"/>
          <w:shd w:val="clear" w:color="auto" w:fill="FFFF99"/>
          <w:rtl/>
        </w:rPr>
        <w:t>שומ</w:t>
      </w:r>
      <w:r w:rsidRPr="00995AFC">
        <w:rPr>
          <w:rStyle w:val="default"/>
          <w:rFonts w:cs="FrankRuehl"/>
          <w:vanish/>
          <w:sz w:val="22"/>
          <w:szCs w:val="22"/>
          <w:shd w:val="clear" w:color="auto" w:fill="FFFF99"/>
          <w:rtl/>
        </w:rPr>
        <w:t>ו</w:t>
      </w:r>
      <w:r w:rsidRPr="00995AFC">
        <w:rPr>
          <w:rStyle w:val="default"/>
          <w:rFonts w:cs="FrankRuehl" w:hint="cs"/>
          <w:vanish/>
          <w:sz w:val="22"/>
          <w:szCs w:val="22"/>
          <w:shd w:val="clear" w:color="auto" w:fill="FFFF99"/>
          <w:rtl/>
        </w:rPr>
        <w:t>ת.</w:t>
      </w:r>
      <w:bookmarkEnd w:id="232"/>
    </w:p>
    <w:p w:rsidR="00DF63EA" w:rsidRDefault="00DF63EA" w:rsidP="00B803FE">
      <w:pPr>
        <w:pStyle w:val="P00"/>
        <w:spacing w:before="72"/>
        <w:ind w:left="0" w:right="1134"/>
        <w:rPr>
          <w:rStyle w:val="default"/>
          <w:rFonts w:cs="FrankRuehl" w:hint="cs"/>
          <w:rtl/>
        </w:rPr>
      </w:pPr>
      <w:bookmarkStart w:id="233" w:name="Seif85"/>
      <w:bookmarkEnd w:id="233"/>
      <w:r>
        <w:rPr>
          <w:lang w:val="he-IL"/>
        </w:rPr>
        <w:pict>
          <v:rect id="_x0000_s2259" style="position:absolute;left:0;text-align:left;margin-left:464.5pt;margin-top:8.05pt;width:75.05pt;height:29.8pt;z-index:251596800" o:allowincell="f" filled="f" stroked="f" strokecolor="lime" strokeweight=".25pt">
            <v:textbox style="mso-next-textbox:#_x0000_s2259" inset="0,0,0,0">
              <w:txbxContent>
                <w:p w:rsidR="00387307" w:rsidRDefault="00387307">
                  <w:pPr>
                    <w:spacing w:line="160" w:lineRule="exact"/>
                    <w:jc w:val="left"/>
                    <w:rPr>
                      <w:rFonts w:cs="Miriam"/>
                      <w:noProof/>
                      <w:sz w:val="18"/>
                      <w:szCs w:val="18"/>
                      <w:rtl/>
                    </w:rPr>
                  </w:pPr>
                  <w:r>
                    <w:rPr>
                      <w:rFonts w:cs="Miriam"/>
                      <w:sz w:val="18"/>
                      <w:szCs w:val="18"/>
                      <w:rtl/>
                    </w:rPr>
                    <w:t>תחיל</w:t>
                  </w:r>
                  <w:r>
                    <w:rPr>
                      <w:rFonts w:cs="Miriam" w:hint="cs"/>
                      <w:sz w:val="18"/>
                      <w:szCs w:val="18"/>
                      <w:rtl/>
                    </w:rPr>
                    <w:t>ה</w:t>
                  </w:r>
                </w:p>
                <w:p w:rsidR="00387307" w:rsidRDefault="0038730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שנ"</w:t>
                  </w:r>
                  <w:r>
                    <w:rPr>
                      <w:rFonts w:cs="Miriam"/>
                      <w:sz w:val="18"/>
                      <w:szCs w:val="18"/>
                      <w:rtl/>
                    </w:rPr>
                    <w:t>ה</w:t>
                  </w:r>
                  <w:r>
                    <w:rPr>
                      <w:rFonts w:cs="Miriam" w:hint="cs"/>
                      <w:sz w:val="18"/>
                      <w:szCs w:val="18"/>
                      <w:rtl/>
                    </w:rPr>
                    <w:t>-1994</w:t>
                  </w:r>
                </w:p>
              </w:txbxContent>
            </v:textbox>
            <w10:anchorlock/>
          </v:rect>
        </w:pict>
      </w:r>
      <w:r>
        <w:rPr>
          <w:rStyle w:val="big-number"/>
          <w:rFonts w:cs="Miriam"/>
          <w:rtl/>
        </w:rPr>
        <w:t>71.</w:t>
      </w:r>
      <w:r>
        <w:rPr>
          <w:rStyle w:val="big-number"/>
          <w:rFonts w:cs="Miriam"/>
          <w:rtl/>
        </w:rPr>
        <w:tab/>
      </w:r>
      <w:r>
        <w:rPr>
          <w:rStyle w:val="default"/>
          <w:rFonts w:cs="FrankRuehl"/>
          <w:rtl/>
        </w:rPr>
        <w:t>תח</w:t>
      </w:r>
      <w:r>
        <w:rPr>
          <w:rStyle w:val="default"/>
          <w:rFonts w:cs="FrankRuehl" w:hint="cs"/>
          <w:rtl/>
        </w:rPr>
        <w:t>י</w:t>
      </w:r>
      <w:r>
        <w:rPr>
          <w:rStyle w:val="default"/>
          <w:rFonts w:cs="FrankRuehl"/>
          <w:rtl/>
        </w:rPr>
        <w:t>לת</w:t>
      </w:r>
      <w:r>
        <w:rPr>
          <w:rStyle w:val="default"/>
          <w:rFonts w:cs="FrankRuehl" w:hint="cs"/>
          <w:rtl/>
        </w:rPr>
        <w:t>ו</w:t>
      </w:r>
      <w:r>
        <w:rPr>
          <w:rStyle w:val="default"/>
          <w:rFonts w:cs="FrankRuehl"/>
          <w:rtl/>
        </w:rPr>
        <w:t xml:space="preserve"> </w:t>
      </w:r>
      <w:r>
        <w:rPr>
          <w:rStyle w:val="default"/>
          <w:rFonts w:cs="FrankRuehl" w:hint="cs"/>
          <w:rtl/>
        </w:rPr>
        <w:t>של</w:t>
      </w:r>
      <w:r>
        <w:rPr>
          <w:rStyle w:val="default"/>
          <w:rFonts w:cs="FrankRuehl"/>
          <w:rtl/>
        </w:rPr>
        <w:t xml:space="preserve"> חו</w:t>
      </w:r>
      <w:r>
        <w:rPr>
          <w:rStyle w:val="default"/>
          <w:rFonts w:cs="FrankRuehl" w:hint="cs"/>
          <w:rtl/>
        </w:rPr>
        <w:t>ק זה ביום כ"ט בטבת תשנ"ה (1 בינואר 1995).</w:t>
      </w:r>
    </w:p>
    <w:p w:rsidR="00DF63EA" w:rsidRPr="00995AFC" w:rsidRDefault="00DF63EA">
      <w:pPr>
        <w:pStyle w:val="P00"/>
        <w:spacing w:before="0"/>
        <w:ind w:left="0" w:right="1134"/>
        <w:rPr>
          <w:rFonts w:cs="FrankRuehl" w:hint="cs"/>
          <w:vanish/>
          <w:color w:val="FF0000"/>
          <w:szCs w:val="20"/>
          <w:shd w:val="clear" w:color="auto" w:fill="FFFF99"/>
          <w:rtl/>
        </w:rPr>
      </w:pPr>
      <w:bookmarkStart w:id="234" w:name="Rov114"/>
      <w:r w:rsidRPr="00995AFC">
        <w:rPr>
          <w:rFonts w:cs="FrankRuehl" w:hint="cs"/>
          <w:vanish/>
          <w:color w:val="FF0000"/>
          <w:szCs w:val="20"/>
          <w:shd w:val="clear" w:color="auto" w:fill="FFFF99"/>
          <w:rtl/>
        </w:rPr>
        <w:t>מיום 20.12.1994</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1</w:t>
      </w:r>
    </w:p>
    <w:p w:rsidR="00DF63EA" w:rsidRPr="00995AFC" w:rsidRDefault="00DF63EA">
      <w:pPr>
        <w:pStyle w:val="P00"/>
        <w:spacing w:before="0"/>
        <w:ind w:left="0" w:right="1134"/>
        <w:rPr>
          <w:rFonts w:cs="FrankRuehl" w:hint="cs"/>
          <w:vanish/>
          <w:szCs w:val="20"/>
          <w:shd w:val="clear" w:color="auto" w:fill="FFFF99"/>
          <w:rtl/>
        </w:rPr>
      </w:pPr>
      <w:hyperlink r:id="rId390" w:history="1">
        <w:r w:rsidRPr="00995AFC">
          <w:rPr>
            <w:rStyle w:val="Hyperlink"/>
            <w:rFonts w:cs="FrankRuehl" w:hint="cs"/>
            <w:vanish/>
            <w:szCs w:val="20"/>
            <w:shd w:val="clear" w:color="auto" w:fill="FFFF99"/>
            <w:rtl/>
          </w:rPr>
          <w:t>ס"</w:t>
        </w:r>
        <w:r w:rsidRPr="00995AFC">
          <w:rPr>
            <w:rStyle w:val="Hyperlink"/>
            <w:rFonts w:cs="FrankRuehl"/>
            <w:vanish/>
            <w:szCs w:val="20"/>
            <w:shd w:val="clear" w:color="auto" w:fill="FFFF99"/>
            <w:rtl/>
          </w:rPr>
          <w:t>ח</w:t>
        </w:r>
        <w:r w:rsidRPr="00995AFC">
          <w:rPr>
            <w:rStyle w:val="Hyperlink"/>
            <w:rFonts w:cs="FrankRuehl" w:hint="cs"/>
            <w:vanish/>
            <w:szCs w:val="20"/>
            <w:shd w:val="clear" w:color="auto" w:fill="FFFF99"/>
            <w:rtl/>
          </w:rPr>
          <w:t xml:space="preserve"> תש</w:t>
        </w:r>
        <w:r w:rsidRPr="00995AFC">
          <w:rPr>
            <w:rStyle w:val="Hyperlink"/>
            <w:rFonts w:cs="FrankRuehl"/>
            <w:vanish/>
            <w:szCs w:val="20"/>
            <w:shd w:val="clear" w:color="auto" w:fill="FFFF99"/>
            <w:rtl/>
          </w:rPr>
          <w:t>נ</w:t>
        </w:r>
        <w:r w:rsidRPr="00995AFC">
          <w:rPr>
            <w:rStyle w:val="Hyperlink"/>
            <w:rFonts w:cs="FrankRuehl" w:hint="cs"/>
            <w:vanish/>
            <w:szCs w:val="20"/>
            <w:shd w:val="clear" w:color="auto" w:fill="FFFF99"/>
            <w:rtl/>
          </w:rPr>
          <w:t>"ה מס' 149</w:t>
        </w:r>
        <w:r w:rsidRPr="00995AFC">
          <w:rPr>
            <w:rStyle w:val="Hyperlink"/>
            <w:rFonts w:cs="FrankRuehl" w:hint="cs"/>
            <w:vanish/>
            <w:szCs w:val="20"/>
            <w:shd w:val="clear" w:color="auto" w:fill="FFFF99"/>
            <w:rtl/>
          </w:rPr>
          <w:t>4</w:t>
        </w:r>
      </w:hyperlink>
      <w:r w:rsidRPr="00995AFC">
        <w:rPr>
          <w:rFonts w:cs="FrankRuehl" w:hint="cs"/>
          <w:vanish/>
          <w:szCs w:val="20"/>
          <w:shd w:val="clear" w:color="auto" w:fill="FFFF99"/>
          <w:rtl/>
        </w:rPr>
        <w:t xml:space="preserve"> מיום 20.12.1994 עמ' 43 (</w:t>
      </w:r>
      <w:hyperlink r:id="rId391" w:history="1">
        <w:r w:rsidRPr="00995AFC">
          <w:rPr>
            <w:rStyle w:val="Hyperlink"/>
            <w:rFonts w:cs="FrankRuehl" w:hint="cs"/>
            <w:vanish/>
            <w:szCs w:val="20"/>
            <w:shd w:val="clear" w:color="auto" w:fill="FFFF99"/>
            <w:rtl/>
          </w:rPr>
          <w:t>ה"ח</w:t>
        </w:r>
        <w:r w:rsidRPr="00995AFC">
          <w:rPr>
            <w:rStyle w:val="Hyperlink"/>
            <w:rFonts w:cs="FrankRuehl" w:hint="cs"/>
            <w:vanish/>
            <w:szCs w:val="20"/>
            <w:shd w:val="clear" w:color="auto" w:fill="FFFF99"/>
            <w:rtl/>
          </w:rPr>
          <w:t xml:space="preserve"> </w:t>
        </w:r>
        <w:r w:rsidRPr="00995AFC">
          <w:rPr>
            <w:rStyle w:val="Hyperlink"/>
            <w:rFonts w:cs="FrankRuehl" w:hint="cs"/>
            <w:vanish/>
            <w:szCs w:val="20"/>
            <w:shd w:val="clear" w:color="auto" w:fill="FFFF99"/>
            <w:rtl/>
          </w:rPr>
          <w:t>23</w:t>
        </w:r>
        <w:r w:rsidRPr="00995AFC">
          <w:rPr>
            <w:rStyle w:val="Hyperlink"/>
            <w:rFonts w:cs="FrankRuehl" w:hint="cs"/>
            <w:vanish/>
            <w:szCs w:val="20"/>
            <w:shd w:val="clear" w:color="auto" w:fill="FFFF99"/>
            <w:rtl/>
          </w:rPr>
          <w:t>1</w:t>
        </w:r>
        <w:r w:rsidRPr="00995AFC">
          <w:rPr>
            <w:rStyle w:val="Hyperlink"/>
            <w:rFonts w:cs="FrankRuehl" w:hint="cs"/>
            <w:vanish/>
            <w:szCs w:val="20"/>
            <w:shd w:val="clear" w:color="auto" w:fill="FFFF99"/>
            <w:rtl/>
          </w:rPr>
          <w:t>0</w:t>
        </w:r>
      </w:hyperlink>
      <w:r w:rsidRPr="00995AFC">
        <w:rPr>
          <w:rFonts w:cs="FrankRuehl" w:hint="cs"/>
          <w:vanish/>
          <w:szCs w:val="20"/>
          <w:shd w:val="clear" w:color="auto" w:fill="FFFF99"/>
          <w:rtl/>
        </w:rPr>
        <w:t>)</w:t>
      </w:r>
    </w:p>
    <w:p w:rsidR="00DF63EA" w:rsidRPr="00995AFC" w:rsidRDefault="00DF63EA">
      <w:pPr>
        <w:pStyle w:val="P00"/>
        <w:spacing w:before="0"/>
        <w:ind w:left="0" w:right="1134"/>
        <w:rPr>
          <w:rFonts w:cs="FrankRuehl" w:hint="cs"/>
          <w:vanish/>
          <w:szCs w:val="20"/>
          <w:shd w:val="clear" w:color="auto" w:fill="FFFF99"/>
          <w:rtl/>
        </w:rPr>
      </w:pPr>
      <w:r w:rsidRPr="00995AFC">
        <w:rPr>
          <w:rFonts w:cs="FrankRuehl" w:hint="cs"/>
          <w:b/>
          <w:bCs/>
          <w:vanish/>
          <w:szCs w:val="20"/>
          <w:shd w:val="clear" w:color="auto" w:fill="FFFF99"/>
          <w:rtl/>
        </w:rPr>
        <w:t>החלפת סעיף 71</w:t>
      </w:r>
    </w:p>
    <w:p w:rsidR="00DF63EA" w:rsidRPr="00995AFC" w:rsidRDefault="00DF63EA">
      <w:pPr>
        <w:pStyle w:val="P00"/>
        <w:ind w:left="0" w:right="1134"/>
        <w:rPr>
          <w:rFonts w:cs="FrankRuehl" w:hint="cs"/>
          <w:vanish/>
          <w:szCs w:val="20"/>
          <w:shd w:val="clear" w:color="auto" w:fill="FFFF99"/>
          <w:rtl/>
        </w:rPr>
      </w:pPr>
      <w:r w:rsidRPr="00995AFC">
        <w:rPr>
          <w:rFonts w:cs="FrankRuehl" w:hint="cs"/>
          <w:vanish/>
          <w:szCs w:val="20"/>
          <w:shd w:val="clear" w:color="auto" w:fill="FFFF99"/>
          <w:rtl/>
        </w:rPr>
        <w:t>הנוסח הקודם:</w:t>
      </w:r>
    </w:p>
    <w:p w:rsidR="00DF63EA" w:rsidRPr="00995AFC" w:rsidRDefault="00DF63EA">
      <w:pPr>
        <w:pStyle w:val="P00"/>
        <w:spacing w:before="0"/>
        <w:ind w:left="0" w:right="1134"/>
        <w:rPr>
          <w:rFonts w:cs="FrankRuehl" w:hint="cs"/>
          <w:strike/>
          <w:vanish/>
          <w:sz w:val="22"/>
          <w:szCs w:val="22"/>
          <w:shd w:val="clear" w:color="auto" w:fill="FFFF99"/>
          <w:rtl/>
        </w:rPr>
      </w:pPr>
      <w:r w:rsidRPr="00995AFC">
        <w:rPr>
          <w:rFonts w:cs="FrankRuehl" w:hint="cs"/>
          <w:vanish/>
          <w:sz w:val="22"/>
          <w:szCs w:val="22"/>
          <w:shd w:val="clear" w:color="auto" w:fill="FFFF99"/>
          <w:rtl/>
        </w:rPr>
        <w:t>71</w:t>
      </w:r>
      <w:r w:rsidRPr="00995AFC">
        <w:rPr>
          <w:rFonts w:cs="FrankRuehl" w:hint="cs"/>
          <w:strike/>
          <w:vanish/>
          <w:sz w:val="22"/>
          <w:szCs w:val="22"/>
          <w:shd w:val="clear" w:color="auto" w:fill="FFFF99"/>
          <w:rtl/>
        </w:rPr>
        <w:t>.</w:t>
      </w:r>
      <w:r w:rsidRPr="00995AFC">
        <w:rPr>
          <w:rFonts w:cs="FrankRuehl" w:hint="cs"/>
          <w:strike/>
          <w:vanish/>
          <w:sz w:val="22"/>
          <w:szCs w:val="22"/>
          <w:shd w:val="clear" w:color="auto" w:fill="FFFF99"/>
          <w:rtl/>
        </w:rPr>
        <w:tab/>
        <w:t>(א) תחילתו של חוק זה ביום תחילתו של חוק אשר יקבע ויסדיר את המימון של ארגוני עובדים באמצעות תשלום מס ארגון או מס רווחת האדם אך לא לפני יום כ"ו בתשרי התשנ"ה (1 באוקטובר 1994).</w:t>
      </w:r>
    </w:p>
    <w:p w:rsidR="00DF63EA" w:rsidRDefault="00DF63EA">
      <w:pPr>
        <w:pStyle w:val="P00"/>
        <w:spacing w:before="0"/>
        <w:ind w:left="0" w:right="1134"/>
        <w:rPr>
          <w:rFonts w:cs="FrankRuehl" w:hint="cs"/>
          <w:sz w:val="2"/>
          <w:szCs w:val="2"/>
          <w:rtl/>
        </w:rPr>
      </w:pPr>
      <w:r w:rsidRPr="00995AFC">
        <w:rPr>
          <w:rFonts w:cs="FrankRuehl" w:hint="cs"/>
          <w:vanish/>
          <w:sz w:val="22"/>
          <w:szCs w:val="22"/>
          <w:shd w:val="clear" w:color="auto" w:fill="FFFF99"/>
          <w:rtl/>
        </w:rPr>
        <w:tab/>
      </w:r>
      <w:r w:rsidRPr="00995AFC">
        <w:rPr>
          <w:rFonts w:cs="FrankRuehl" w:hint="cs"/>
          <w:strike/>
          <w:vanish/>
          <w:sz w:val="22"/>
          <w:szCs w:val="22"/>
          <w:shd w:val="clear" w:color="auto" w:fill="FFFF99"/>
          <w:rtl/>
        </w:rPr>
        <w:t>(ב) היתה תחילתו של חוק כאמור לפני יום כ"ו בתשרי התשנ"ה (1 באוקטובר 1994) תהיה תחילתו של חוק זה ביום כ"ו בתשרי התשנ"ה (1 באוקטובר 1994).</w:t>
      </w:r>
      <w:bookmarkEnd w:id="234"/>
    </w:p>
    <w:p w:rsidR="00DF63EA" w:rsidRDefault="00DF63EA">
      <w:pPr>
        <w:pStyle w:val="P00"/>
        <w:spacing w:before="72"/>
        <w:ind w:left="0" w:right="1134"/>
        <w:rPr>
          <w:rStyle w:val="default"/>
          <w:rFonts w:cs="FrankRuehl"/>
          <w:rtl/>
        </w:rPr>
      </w:pPr>
    </w:p>
    <w:p w:rsidR="00DF63EA" w:rsidRDefault="005E1AD9" w:rsidP="00C4113B">
      <w:pPr>
        <w:pStyle w:val="medium2-header"/>
        <w:keepLines w:val="0"/>
        <w:spacing w:before="72"/>
        <w:ind w:left="0" w:right="1134"/>
        <w:outlineLvl w:val="0"/>
        <w:rPr>
          <w:rFonts w:cs="FrankRuehl" w:hint="cs"/>
          <w:noProof/>
          <w:rtl/>
        </w:rPr>
      </w:pPr>
      <w:bookmarkStart w:id="235" w:name="med15"/>
      <w:bookmarkEnd w:id="235"/>
      <w:r>
        <w:rPr>
          <w:rFonts w:cs="FrankRuehl"/>
          <w:noProof/>
          <w:rtl/>
          <w:lang w:eastAsia="en-US"/>
        </w:rPr>
        <w:pict>
          <v:shape id="_x0000_s2604" type="#_x0000_t202" style="position:absolute;left:0;text-align:left;margin-left:470.35pt;margin-top:7.1pt;width:1in;height:14.95pt;z-index:251797504" filled="f" stroked="f">
            <v:textbox inset="1mm,0,1mm,0">
              <w:txbxContent>
                <w:p w:rsidR="00387307" w:rsidRDefault="00387307" w:rsidP="005E1AD9">
                  <w:pPr>
                    <w:spacing w:line="160" w:lineRule="exact"/>
                    <w:jc w:val="left"/>
                    <w:rPr>
                      <w:rFonts w:cs="Miriam"/>
                      <w:noProof/>
                      <w:sz w:val="18"/>
                      <w:szCs w:val="18"/>
                      <w:rtl/>
                    </w:rPr>
                  </w:pPr>
                  <w:r>
                    <w:rPr>
                      <w:rFonts w:cs="Miriam" w:hint="cs"/>
                      <w:sz w:val="18"/>
                      <w:szCs w:val="18"/>
                      <w:rtl/>
                    </w:rPr>
                    <w:t>(תיקון מס' 50) תש"ע-2010</w:t>
                  </w:r>
                </w:p>
              </w:txbxContent>
            </v:textbox>
            <w10:anchorlock/>
          </v:shape>
        </w:pict>
      </w:r>
      <w:r w:rsidR="00DF63EA">
        <w:rPr>
          <w:rFonts w:cs="FrankRuehl"/>
          <w:noProof/>
          <w:rtl/>
        </w:rPr>
        <w:t>תוספ</w:t>
      </w:r>
      <w:r w:rsidR="00DF63EA">
        <w:rPr>
          <w:rFonts w:cs="FrankRuehl" w:hint="cs"/>
          <w:noProof/>
          <w:rtl/>
        </w:rPr>
        <w:t>ת רא</w:t>
      </w:r>
      <w:r w:rsidR="00DF63EA">
        <w:rPr>
          <w:rFonts w:cs="FrankRuehl"/>
          <w:noProof/>
          <w:rtl/>
        </w:rPr>
        <w:t>שונה</w:t>
      </w:r>
    </w:p>
    <w:p w:rsidR="00DF63EA" w:rsidRPr="00046F3E" w:rsidRDefault="00DF63EA" w:rsidP="00046F3E">
      <w:pPr>
        <w:pStyle w:val="P00"/>
        <w:spacing w:before="72"/>
        <w:ind w:left="0" w:right="1134"/>
        <w:jc w:val="center"/>
        <w:rPr>
          <w:rStyle w:val="default"/>
          <w:rFonts w:cs="FrankRuehl" w:hint="cs"/>
          <w:sz w:val="24"/>
          <w:szCs w:val="24"/>
          <w:rtl/>
        </w:rPr>
      </w:pPr>
      <w:r w:rsidRPr="00046F3E">
        <w:rPr>
          <w:rStyle w:val="default"/>
          <w:rFonts w:cs="FrankRuehl" w:hint="cs"/>
          <w:sz w:val="24"/>
          <w:szCs w:val="24"/>
          <w:rtl/>
        </w:rPr>
        <w:t>(סע</w:t>
      </w:r>
      <w:r w:rsidRPr="00046F3E">
        <w:rPr>
          <w:rStyle w:val="default"/>
          <w:rFonts w:cs="FrankRuehl"/>
          <w:sz w:val="24"/>
          <w:szCs w:val="24"/>
          <w:rtl/>
        </w:rPr>
        <w:t>י</w:t>
      </w:r>
      <w:r w:rsidRPr="00046F3E">
        <w:rPr>
          <w:rStyle w:val="default"/>
          <w:rFonts w:cs="FrankRuehl" w:hint="cs"/>
          <w:sz w:val="24"/>
          <w:szCs w:val="24"/>
          <w:rtl/>
        </w:rPr>
        <w:t>ף 6(ב</w:t>
      </w:r>
      <w:r w:rsidRPr="00046F3E">
        <w:rPr>
          <w:rStyle w:val="default"/>
          <w:rFonts w:cs="FrankRuehl"/>
          <w:sz w:val="24"/>
          <w:szCs w:val="24"/>
          <w:rtl/>
        </w:rPr>
        <w:t>))</w:t>
      </w:r>
    </w:p>
    <w:p w:rsidR="005E1AD9" w:rsidRDefault="005E1AD9">
      <w:pPr>
        <w:pStyle w:val="P00"/>
        <w:spacing w:before="72"/>
        <w:ind w:left="0" w:right="1134"/>
        <w:rPr>
          <w:rStyle w:val="default"/>
          <w:rFonts w:cs="FrankRuehl" w:hint="cs"/>
          <w:rtl/>
        </w:rPr>
      </w:pPr>
    </w:p>
    <w:p w:rsidR="00C4113B" w:rsidRPr="00995AFC" w:rsidRDefault="00C4113B" w:rsidP="00C4113B">
      <w:pPr>
        <w:pStyle w:val="P00"/>
        <w:spacing w:before="0"/>
        <w:ind w:left="0" w:right="1134"/>
        <w:rPr>
          <w:rStyle w:val="default"/>
          <w:rFonts w:cs="FrankRuehl" w:hint="cs"/>
          <w:vanish/>
          <w:color w:val="FF0000"/>
          <w:sz w:val="20"/>
          <w:szCs w:val="20"/>
          <w:shd w:val="clear" w:color="auto" w:fill="FFFF99"/>
          <w:rtl/>
        </w:rPr>
      </w:pPr>
      <w:bookmarkStart w:id="236" w:name="Rov360"/>
      <w:r w:rsidRPr="00995AFC">
        <w:rPr>
          <w:rStyle w:val="default"/>
          <w:rFonts w:cs="FrankRuehl" w:hint="cs"/>
          <w:vanish/>
          <w:color w:val="FF0000"/>
          <w:sz w:val="20"/>
          <w:szCs w:val="20"/>
          <w:shd w:val="clear" w:color="auto" w:fill="FFFF99"/>
          <w:rtl/>
        </w:rPr>
        <w:t>מיום 1.7.2010 עד יום 30.11.2010</w:t>
      </w:r>
    </w:p>
    <w:p w:rsidR="00C4113B" w:rsidRPr="00995AFC" w:rsidRDefault="00C4113B" w:rsidP="00C4113B">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הוראת שעה תש"ע-2010</w:t>
      </w:r>
    </w:p>
    <w:p w:rsidR="00C4113B" w:rsidRPr="00995AFC" w:rsidRDefault="00C4113B" w:rsidP="00C4113B">
      <w:pPr>
        <w:pStyle w:val="P00"/>
        <w:spacing w:before="0"/>
        <w:ind w:left="0" w:right="1134"/>
        <w:rPr>
          <w:rStyle w:val="default"/>
          <w:rFonts w:cs="FrankRuehl" w:hint="cs"/>
          <w:vanish/>
          <w:sz w:val="20"/>
          <w:szCs w:val="20"/>
          <w:shd w:val="clear" w:color="auto" w:fill="FFFF99"/>
          <w:rtl/>
        </w:rPr>
      </w:pPr>
      <w:hyperlink r:id="rId392" w:history="1">
        <w:r w:rsidRPr="00995AFC">
          <w:rPr>
            <w:rStyle w:val="Hyperlink"/>
            <w:rFonts w:cs="FrankRuehl" w:hint="cs"/>
            <w:vanish/>
            <w:szCs w:val="20"/>
            <w:shd w:val="clear" w:color="auto" w:fill="FFFF99"/>
            <w:rtl/>
          </w:rPr>
          <w:t>ק"ת תש"ע מס' 6901</w:t>
        </w:r>
      </w:hyperlink>
      <w:r w:rsidRPr="00995AFC">
        <w:rPr>
          <w:rStyle w:val="default"/>
          <w:rFonts w:cs="FrankRuehl" w:hint="cs"/>
          <w:vanish/>
          <w:sz w:val="20"/>
          <w:szCs w:val="20"/>
          <w:shd w:val="clear" w:color="auto" w:fill="FFFF99"/>
          <w:rtl/>
        </w:rPr>
        <w:t xml:space="preserve"> מיום 30.6.2010 עמ' 1277</w:t>
      </w:r>
    </w:p>
    <w:p w:rsidR="00C4113B" w:rsidRPr="00995AFC" w:rsidRDefault="00C4113B" w:rsidP="008D4DE7">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פרט</w:t>
      </w:r>
    </w:p>
    <w:p w:rsidR="005E1AD9" w:rsidRPr="00995AFC" w:rsidRDefault="005E1AD9" w:rsidP="008D4DE7">
      <w:pPr>
        <w:pStyle w:val="P00"/>
        <w:spacing w:before="0"/>
        <w:ind w:left="0" w:right="1134"/>
        <w:rPr>
          <w:rStyle w:val="default"/>
          <w:rFonts w:cs="FrankRuehl" w:hint="cs"/>
          <w:vanish/>
          <w:sz w:val="20"/>
          <w:szCs w:val="20"/>
          <w:shd w:val="clear" w:color="auto" w:fill="FFFF99"/>
          <w:rtl/>
        </w:rPr>
      </w:pPr>
    </w:p>
    <w:p w:rsidR="005E1AD9" w:rsidRPr="00995AFC" w:rsidRDefault="005E1AD9" w:rsidP="005E1AD9">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26.7.2010</w:t>
      </w:r>
    </w:p>
    <w:p w:rsidR="005E1AD9" w:rsidRPr="00995AFC" w:rsidRDefault="005E1AD9" w:rsidP="005E1AD9">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50</w:t>
      </w:r>
    </w:p>
    <w:p w:rsidR="005E1AD9" w:rsidRPr="00995AFC" w:rsidRDefault="005E1AD9" w:rsidP="005E1AD9">
      <w:pPr>
        <w:pStyle w:val="P00"/>
        <w:spacing w:before="0"/>
        <w:ind w:left="0" w:right="1134"/>
        <w:rPr>
          <w:rStyle w:val="default"/>
          <w:rFonts w:cs="FrankRuehl" w:hint="cs"/>
          <w:vanish/>
          <w:sz w:val="20"/>
          <w:szCs w:val="20"/>
          <w:shd w:val="clear" w:color="auto" w:fill="FFFF99"/>
          <w:rtl/>
        </w:rPr>
      </w:pPr>
      <w:hyperlink r:id="rId393" w:history="1">
        <w:r w:rsidRPr="00995AFC">
          <w:rPr>
            <w:rStyle w:val="Hyperlink"/>
            <w:rFonts w:cs="FrankRuehl" w:hint="cs"/>
            <w:vanish/>
            <w:szCs w:val="20"/>
            <w:shd w:val="clear" w:color="auto" w:fill="FFFF99"/>
            <w:rtl/>
          </w:rPr>
          <w:t>ס"ח תש"ע מס' 2251</w:t>
        </w:r>
      </w:hyperlink>
      <w:r w:rsidRPr="00995AFC">
        <w:rPr>
          <w:rStyle w:val="default"/>
          <w:rFonts w:cs="FrankRuehl" w:hint="cs"/>
          <w:vanish/>
          <w:sz w:val="20"/>
          <w:szCs w:val="20"/>
          <w:shd w:val="clear" w:color="auto" w:fill="FFFF99"/>
          <w:rtl/>
        </w:rPr>
        <w:t xml:space="preserve"> מיום 26.7.2010 עמ' 601 (</w:t>
      </w:r>
      <w:hyperlink r:id="rId394" w:history="1">
        <w:r w:rsidRPr="00995AFC">
          <w:rPr>
            <w:rStyle w:val="Hyperlink"/>
            <w:rFonts w:cs="FrankRuehl" w:hint="cs"/>
            <w:vanish/>
            <w:szCs w:val="20"/>
            <w:shd w:val="clear" w:color="auto" w:fill="FFFF99"/>
            <w:rtl/>
          </w:rPr>
          <w:t>ה"ח 509</w:t>
        </w:r>
      </w:hyperlink>
      <w:r w:rsidRPr="00995AFC">
        <w:rPr>
          <w:rStyle w:val="default"/>
          <w:rFonts w:cs="FrankRuehl" w:hint="cs"/>
          <w:vanish/>
          <w:sz w:val="20"/>
          <w:szCs w:val="20"/>
          <w:shd w:val="clear" w:color="auto" w:fill="FFFF99"/>
          <w:rtl/>
        </w:rPr>
        <w:t>)</w:t>
      </w:r>
    </w:p>
    <w:p w:rsidR="005E1AD9" w:rsidRPr="00995AFC" w:rsidRDefault="005E1AD9" w:rsidP="005E1AD9">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מחיקת הפרט</w:t>
      </w:r>
    </w:p>
    <w:p w:rsidR="005E1AD9" w:rsidRPr="00995AFC" w:rsidRDefault="005E1AD9" w:rsidP="005E1AD9">
      <w:pPr>
        <w:pStyle w:val="P00"/>
        <w:ind w:left="0"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5E1AD9" w:rsidRPr="005E1AD9" w:rsidRDefault="005E1AD9" w:rsidP="005E1AD9">
      <w:pPr>
        <w:pStyle w:val="P00"/>
        <w:spacing w:before="0"/>
        <w:ind w:left="0" w:right="1134"/>
        <w:rPr>
          <w:rStyle w:val="default"/>
          <w:rFonts w:cs="FrankRuehl" w:hint="cs"/>
          <w:sz w:val="2"/>
          <w:szCs w:val="2"/>
          <w:rtl/>
        </w:rPr>
      </w:pPr>
      <w:r w:rsidRPr="00995AFC">
        <w:rPr>
          <w:rStyle w:val="default"/>
          <w:rFonts w:cs="FrankRuehl" w:hint="cs"/>
          <w:strike/>
          <w:vanish/>
          <w:sz w:val="22"/>
          <w:szCs w:val="22"/>
          <w:shd w:val="clear" w:color="auto" w:fill="FFFF99"/>
          <w:rtl/>
        </w:rPr>
        <w:t>בריאות השן</w:t>
      </w:r>
      <w:bookmarkEnd w:id="236"/>
    </w:p>
    <w:p w:rsidR="00C4113B" w:rsidRDefault="00C4113B">
      <w:pPr>
        <w:pStyle w:val="P00"/>
        <w:spacing w:before="72"/>
        <w:ind w:left="0" w:right="1134"/>
        <w:rPr>
          <w:rStyle w:val="default"/>
          <w:rFonts w:cs="FrankRuehl" w:hint="cs"/>
          <w:rtl/>
        </w:rPr>
      </w:pPr>
    </w:p>
    <w:p w:rsidR="00DF63EA" w:rsidRDefault="00DF63EA">
      <w:pPr>
        <w:pStyle w:val="medium2-header"/>
        <w:keepLines w:val="0"/>
        <w:spacing w:before="72"/>
        <w:ind w:left="0" w:right="1134"/>
        <w:rPr>
          <w:rFonts w:cs="FrankRuehl" w:hint="cs"/>
          <w:noProof/>
          <w:rtl/>
        </w:rPr>
      </w:pPr>
      <w:bookmarkStart w:id="237" w:name="med16"/>
      <w:bookmarkEnd w:id="237"/>
      <w:r>
        <w:rPr>
          <w:noProof/>
          <w:sz w:val="20"/>
          <w:lang w:val="he-IL"/>
        </w:rPr>
        <w:pict>
          <v:rect id="_x0000_s2260" style="position:absolute;left:0;text-align:left;margin-left:464.5pt;margin-top:8.05pt;width:75.05pt;height:74.85pt;z-index:251597824" filled="f" stroked="f" strokecolor="lime" strokeweight=".25pt">
            <v:textbox style="mso-next-textbox:#_x0000_s2260" inset="0,0,0,0">
              <w:txbxContent>
                <w:p w:rsidR="00387307" w:rsidRDefault="00387307">
                  <w:pPr>
                    <w:spacing w:line="160" w:lineRule="exact"/>
                    <w:jc w:val="left"/>
                    <w:rPr>
                      <w:rFonts w:cs="Miriam" w:hint="cs"/>
                      <w:sz w:val="18"/>
                      <w:szCs w:val="18"/>
                      <w:rtl/>
                    </w:rPr>
                  </w:pPr>
                  <w:r>
                    <w:rPr>
                      <w:rFonts w:cs="Miriam"/>
                      <w:sz w:val="18"/>
                      <w:szCs w:val="18"/>
                      <w:rtl/>
                    </w:rPr>
                    <w:t xml:space="preserve">צו </w:t>
                  </w:r>
                  <w:r>
                    <w:rPr>
                      <w:rFonts w:cs="Miriam" w:hint="cs"/>
                      <w:sz w:val="18"/>
                      <w:szCs w:val="18"/>
                      <w:rtl/>
                    </w:rPr>
                    <w:t>תש</w:t>
                  </w:r>
                  <w:r>
                    <w:rPr>
                      <w:rFonts w:cs="Miriam"/>
                      <w:sz w:val="18"/>
                      <w:szCs w:val="18"/>
                      <w:rtl/>
                    </w:rPr>
                    <w:t>נ</w:t>
                  </w:r>
                  <w:r>
                    <w:rPr>
                      <w:rFonts w:cs="Miriam" w:hint="cs"/>
                      <w:sz w:val="18"/>
                      <w:szCs w:val="18"/>
                      <w:rtl/>
                    </w:rPr>
                    <w:t>"ה-1995</w:t>
                  </w:r>
                </w:p>
                <w:p w:rsidR="00387307" w:rsidRDefault="00387307">
                  <w:pPr>
                    <w:spacing w:line="160" w:lineRule="exact"/>
                    <w:jc w:val="left"/>
                    <w:rPr>
                      <w:rFonts w:cs="Miriam" w:hint="cs"/>
                      <w:sz w:val="18"/>
                      <w:szCs w:val="18"/>
                      <w:rtl/>
                    </w:rPr>
                  </w:pPr>
                  <w:r>
                    <w:rPr>
                      <w:rFonts w:cs="Miriam" w:hint="cs"/>
                      <w:sz w:val="18"/>
                      <w:szCs w:val="18"/>
                      <w:rtl/>
                    </w:rPr>
                    <w:t>צו</w:t>
                  </w:r>
                  <w:r>
                    <w:rPr>
                      <w:rFonts w:cs="Miriam"/>
                      <w:sz w:val="18"/>
                      <w:szCs w:val="18"/>
                      <w:rtl/>
                    </w:rPr>
                    <w:t xml:space="preserve"> </w:t>
                  </w:r>
                  <w:r>
                    <w:rPr>
                      <w:rFonts w:cs="Miriam" w:hint="cs"/>
                      <w:sz w:val="18"/>
                      <w:szCs w:val="18"/>
                      <w:rtl/>
                    </w:rPr>
                    <w:t>תשנ"ט-1999</w:t>
                  </w:r>
                </w:p>
                <w:p w:rsidR="00387307" w:rsidRDefault="00387307">
                  <w:pPr>
                    <w:spacing w:line="160" w:lineRule="exact"/>
                    <w:jc w:val="left"/>
                    <w:rPr>
                      <w:rFonts w:cs="Miriam" w:hint="cs"/>
                      <w:sz w:val="18"/>
                      <w:szCs w:val="18"/>
                      <w:rtl/>
                    </w:rPr>
                  </w:pPr>
                  <w:r>
                    <w:rPr>
                      <w:rFonts w:cs="Miriam" w:hint="cs"/>
                      <w:sz w:val="18"/>
                      <w:szCs w:val="18"/>
                      <w:rtl/>
                    </w:rPr>
                    <w:t>צו תש"ס-2000</w:t>
                  </w:r>
                </w:p>
                <w:p w:rsidR="00387307" w:rsidRDefault="00387307">
                  <w:pPr>
                    <w:spacing w:line="160" w:lineRule="exact"/>
                    <w:jc w:val="left"/>
                    <w:rPr>
                      <w:rFonts w:cs="Miriam" w:hint="cs"/>
                      <w:sz w:val="18"/>
                      <w:szCs w:val="18"/>
                      <w:rtl/>
                    </w:rPr>
                  </w:pPr>
                  <w:r>
                    <w:rPr>
                      <w:rFonts w:cs="Miriam" w:hint="cs"/>
                      <w:sz w:val="18"/>
                      <w:szCs w:val="18"/>
                      <w:rtl/>
                    </w:rPr>
                    <w:t>צו תשס"ב-2001</w:t>
                  </w:r>
                </w:p>
                <w:p w:rsidR="00387307" w:rsidRDefault="00387307">
                  <w:pPr>
                    <w:spacing w:line="160" w:lineRule="exact"/>
                    <w:jc w:val="left"/>
                    <w:rPr>
                      <w:rFonts w:cs="Miriam" w:hint="cs"/>
                      <w:sz w:val="18"/>
                      <w:szCs w:val="18"/>
                      <w:rtl/>
                    </w:rPr>
                  </w:pPr>
                  <w:r>
                    <w:rPr>
                      <w:rFonts w:cs="Miriam" w:hint="cs"/>
                      <w:sz w:val="18"/>
                      <w:szCs w:val="18"/>
                      <w:rtl/>
                    </w:rPr>
                    <w:t>צו תשס"ד-2004</w:t>
                  </w:r>
                </w:p>
                <w:p w:rsidR="00387307" w:rsidRDefault="00387307">
                  <w:pPr>
                    <w:spacing w:line="160" w:lineRule="exact"/>
                    <w:jc w:val="left"/>
                    <w:rPr>
                      <w:rFonts w:cs="Miriam" w:hint="cs"/>
                      <w:sz w:val="18"/>
                      <w:szCs w:val="18"/>
                      <w:rtl/>
                    </w:rPr>
                  </w:pPr>
                  <w:r>
                    <w:rPr>
                      <w:rFonts w:cs="Miriam" w:hint="cs"/>
                      <w:sz w:val="18"/>
                      <w:szCs w:val="18"/>
                      <w:rtl/>
                    </w:rPr>
                    <w:t>(תיקון מס' 32) תשס"ה-2005</w:t>
                  </w:r>
                </w:p>
                <w:p w:rsidR="00387307" w:rsidRDefault="00387307">
                  <w:pPr>
                    <w:spacing w:line="160" w:lineRule="exact"/>
                    <w:jc w:val="left"/>
                    <w:rPr>
                      <w:rFonts w:cs="Miriam"/>
                      <w:sz w:val="18"/>
                      <w:szCs w:val="18"/>
                      <w:rtl/>
                    </w:rPr>
                  </w:pPr>
                  <w:r>
                    <w:rPr>
                      <w:rFonts w:cs="Miriam" w:hint="cs"/>
                      <w:sz w:val="18"/>
                      <w:szCs w:val="18"/>
                      <w:rtl/>
                    </w:rPr>
                    <w:t>צו תשע"ד-2013</w:t>
                  </w:r>
                </w:p>
                <w:p w:rsidR="006E5A25" w:rsidRDefault="006E5A25">
                  <w:pPr>
                    <w:spacing w:line="160" w:lineRule="exact"/>
                    <w:jc w:val="left"/>
                    <w:rPr>
                      <w:rFonts w:cs="Miriam" w:hint="cs"/>
                      <w:sz w:val="18"/>
                      <w:szCs w:val="18"/>
                      <w:rtl/>
                    </w:rPr>
                  </w:pPr>
                  <w:r>
                    <w:rPr>
                      <w:rFonts w:cs="Miriam" w:hint="cs"/>
                      <w:sz w:val="18"/>
                      <w:szCs w:val="18"/>
                      <w:rtl/>
                    </w:rPr>
                    <w:t>צו תשפ"ב-2022</w:t>
                  </w:r>
                </w:p>
              </w:txbxContent>
            </v:textbox>
            <w10:anchorlock/>
          </v:rect>
        </w:pict>
      </w:r>
      <w:r>
        <w:rPr>
          <w:rFonts w:cs="FrankRuehl"/>
          <w:noProof/>
          <w:rtl/>
        </w:rPr>
        <w:t>תוספ</w:t>
      </w:r>
      <w:r>
        <w:rPr>
          <w:rFonts w:cs="FrankRuehl" w:hint="cs"/>
          <w:noProof/>
          <w:rtl/>
        </w:rPr>
        <w:t>ת שנ</w:t>
      </w:r>
      <w:r>
        <w:rPr>
          <w:rFonts w:cs="FrankRuehl"/>
          <w:noProof/>
          <w:rtl/>
        </w:rPr>
        <w:t>יה</w:t>
      </w:r>
    </w:p>
    <w:p w:rsidR="00DF63EA" w:rsidRPr="00046F3E" w:rsidRDefault="00DF63EA" w:rsidP="00046F3E">
      <w:pPr>
        <w:pStyle w:val="P00"/>
        <w:spacing w:before="72"/>
        <w:ind w:left="0" w:right="1134"/>
        <w:jc w:val="center"/>
        <w:rPr>
          <w:rStyle w:val="default"/>
          <w:rFonts w:cs="FrankRuehl"/>
          <w:sz w:val="24"/>
          <w:szCs w:val="24"/>
          <w:rtl/>
        </w:rPr>
      </w:pPr>
      <w:r w:rsidRPr="00046F3E">
        <w:rPr>
          <w:rStyle w:val="default"/>
          <w:rFonts w:cs="FrankRuehl" w:hint="cs"/>
          <w:sz w:val="24"/>
          <w:szCs w:val="24"/>
          <w:rtl/>
        </w:rPr>
        <w:t>(סע</w:t>
      </w:r>
      <w:r w:rsidRPr="00046F3E">
        <w:rPr>
          <w:rStyle w:val="default"/>
          <w:rFonts w:cs="FrankRuehl"/>
          <w:sz w:val="24"/>
          <w:szCs w:val="24"/>
          <w:rtl/>
        </w:rPr>
        <w:t>י</w:t>
      </w:r>
      <w:r w:rsidRPr="00046F3E">
        <w:rPr>
          <w:rStyle w:val="default"/>
          <w:rFonts w:cs="FrankRuehl" w:hint="cs"/>
          <w:sz w:val="24"/>
          <w:szCs w:val="24"/>
          <w:rtl/>
        </w:rPr>
        <w:t>ף 7(א</w:t>
      </w:r>
      <w:r w:rsidRPr="00046F3E">
        <w:rPr>
          <w:rStyle w:val="default"/>
          <w:rFonts w:cs="FrankRuehl"/>
          <w:sz w:val="24"/>
          <w:szCs w:val="24"/>
          <w:rtl/>
        </w:rPr>
        <w:t>))</w:t>
      </w:r>
    </w:p>
    <w:p w:rsidR="00DF63EA" w:rsidRDefault="006E5A25">
      <w:pPr>
        <w:pStyle w:val="medium-header"/>
        <w:keepNext w:val="0"/>
        <w:keepLines w:val="0"/>
        <w:ind w:left="0" w:right="1134"/>
        <w:rPr>
          <w:rFonts w:cs="FrankRuehl"/>
          <w:b/>
          <w:bCs/>
          <w:sz w:val="22"/>
          <w:szCs w:val="22"/>
          <w:rtl/>
        </w:rPr>
      </w:pPr>
      <w:r>
        <w:rPr>
          <w:rFonts w:cs="FrankRuehl" w:hint="cs"/>
          <w:b/>
          <w:bCs/>
          <w:sz w:val="22"/>
          <w:szCs w:val="22"/>
          <w:rtl/>
        </w:rPr>
        <w:t xml:space="preserve">חלק ראשון: </w:t>
      </w:r>
      <w:r w:rsidR="00DF63EA">
        <w:rPr>
          <w:rFonts w:cs="FrankRuehl"/>
          <w:b/>
          <w:bCs/>
          <w:sz w:val="22"/>
          <w:szCs w:val="22"/>
          <w:rtl/>
        </w:rPr>
        <w:t>שי</w:t>
      </w:r>
      <w:r w:rsidR="00DF63EA">
        <w:rPr>
          <w:rFonts w:cs="FrankRuehl" w:hint="cs"/>
          <w:b/>
          <w:bCs/>
          <w:sz w:val="22"/>
          <w:szCs w:val="22"/>
          <w:rtl/>
        </w:rPr>
        <w:t>רו</w:t>
      </w:r>
      <w:r w:rsidR="00DF63EA">
        <w:rPr>
          <w:rFonts w:cs="FrankRuehl"/>
          <w:b/>
          <w:bCs/>
          <w:sz w:val="22"/>
          <w:szCs w:val="22"/>
          <w:rtl/>
        </w:rPr>
        <w:t>תי</w:t>
      </w:r>
      <w:r w:rsidR="00DF63EA">
        <w:rPr>
          <w:rFonts w:cs="FrankRuehl" w:hint="cs"/>
          <w:b/>
          <w:bCs/>
          <w:sz w:val="22"/>
          <w:szCs w:val="22"/>
          <w:rtl/>
        </w:rPr>
        <w:t xml:space="preserve"> ה</w:t>
      </w:r>
      <w:r w:rsidR="00DF63EA">
        <w:rPr>
          <w:rFonts w:cs="FrankRuehl"/>
          <w:b/>
          <w:bCs/>
          <w:sz w:val="22"/>
          <w:szCs w:val="22"/>
          <w:rtl/>
        </w:rPr>
        <w:t>בר</w:t>
      </w:r>
      <w:r w:rsidR="00DF63EA">
        <w:rPr>
          <w:rFonts w:cs="FrankRuehl" w:hint="cs"/>
          <w:b/>
          <w:bCs/>
          <w:sz w:val="22"/>
          <w:szCs w:val="22"/>
          <w:rtl/>
        </w:rPr>
        <w:t>יא</w:t>
      </w:r>
      <w:r w:rsidR="00DF63EA">
        <w:rPr>
          <w:rFonts w:cs="FrankRuehl"/>
          <w:b/>
          <w:bCs/>
          <w:sz w:val="22"/>
          <w:szCs w:val="22"/>
          <w:rtl/>
        </w:rPr>
        <w:t>ות</w:t>
      </w:r>
      <w:r w:rsidR="00DF63EA">
        <w:rPr>
          <w:rFonts w:cs="FrankRuehl" w:hint="cs"/>
          <w:b/>
          <w:bCs/>
          <w:sz w:val="22"/>
          <w:szCs w:val="22"/>
          <w:rtl/>
        </w:rPr>
        <w:t xml:space="preserve"> של קופת החולים</w:t>
      </w:r>
    </w:p>
    <w:p w:rsidR="00DF63EA" w:rsidRDefault="00DF63EA">
      <w:pPr>
        <w:pStyle w:val="medium-header"/>
        <w:keepNext w:val="0"/>
        <w:keepLines w:val="0"/>
        <w:spacing w:before="0"/>
        <w:ind w:left="0" w:right="1134"/>
        <w:rPr>
          <w:rFonts w:cs="FrankRuehl"/>
          <w:b/>
          <w:bCs/>
          <w:sz w:val="22"/>
          <w:szCs w:val="22"/>
          <w:rtl/>
        </w:rPr>
      </w:pPr>
      <w:r>
        <w:rPr>
          <w:rFonts w:cs="FrankRuehl" w:hint="cs"/>
          <w:b/>
          <w:bCs/>
          <w:sz w:val="22"/>
          <w:szCs w:val="22"/>
          <w:rtl/>
        </w:rPr>
        <w:t xml:space="preserve">של </w:t>
      </w:r>
      <w:r>
        <w:rPr>
          <w:rFonts w:cs="FrankRuehl"/>
          <w:b/>
          <w:bCs/>
          <w:sz w:val="22"/>
          <w:szCs w:val="22"/>
          <w:rtl/>
        </w:rPr>
        <w:t>ה</w:t>
      </w:r>
      <w:r>
        <w:rPr>
          <w:rFonts w:cs="FrankRuehl" w:hint="cs"/>
          <w:b/>
          <w:bCs/>
          <w:sz w:val="22"/>
          <w:szCs w:val="22"/>
          <w:rtl/>
        </w:rPr>
        <w:t>הסת</w:t>
      </w:r>
      <w:r>
        <w:rPr>
          <w:rFonts w:cs="FrankRuehl"/>
          <w:b/>
          <w:bCs/>
          <w:sz w:val="22"/>
          <w:szCs w:val="22"/>
          <w:rtl/>
        </w:rPr>
        <w:t>ד</w:t>
      </w:r>
      <w:r>
        <w:rPr>
          <w:rFonts w:cs="FrankRuehl" w:hint="cs"/>
          <w:b/>
          <w:bCs/>
          <w:sz w:val="22"/>
          <w:szCs w:val="22"/>
          <w:rtl/>
        </w:rPr>
        <w:t>רות</w:t>
      </w:r>
      <w:r>
        <w:rPr>
          <w:rFonts w:cs="FrankRuehl"/>
          <w:b/>
          <w:bCs/>
          <w:sz w:val="22"/>
          <w:szCs w:val="22"/>
          <w:rtl/>
        </w:rPr>
        <w:t xml:space="preserve"> </w:t>
      </w:r>
      <w:r>
        <w:rPr>
          <w:rFonts w:cs="FrankRuehl" w:hint="cs"/>
          <w:b/>
          <w:bCs/>
          <w:sz w:val="22"/>
          <w:szCs w:val="22"/>
          <w:rtl/>
        </w:rPr>
        <w:t>הכללית של העובדים בארץ ישראל</w:t>
      </w:r>
    </w:p>
    <w:p w:rsidR="00DF63EA" w:rsidRDefault="00DF63EA">
      <w:pPr>
        <w:pStyle w:val="medium-header"/>
        <w:keepNext w:val="0"/>
        <w:keepLines w:val="0"/>
        <w:spacing w:before="0"/>
        <w:ind w:left="0" w:right="1134"/>
        <w:rPr>
          <w:rStyle w:val="default"/>
          <w:rFonts w:cs="FrankRuehl"/>
          <w:b/>
          <w:bCs/>
          <w:sz w:val="22"/>
          <w:szCs w:val="22"/>
          <w:rtl/>
        </w:rPr>
      </w:pPr>
      <w:r>
        <w:rPr>
          <w:rFonts w:cs="FrankRuehl" w:hint="cs"/>
          <w:b/>
          <w:bCs/>
          <w:sz w:val="22"/>
          <w:szCs w:val="22"/>
          <w:rtl/>
        </w:rPr>
        <w:t>לחב</w:t>
      </w:r>
      <w:r>
        <w:rPr>
          <w:rFonts w:cs="FrankRuehl"/>
          <w:b/>
          <w:bCs/>
          <w:sz w:val="22"/>
          <w:szCs w:val="22"/>
          <w:rtl/>
        </w:rPr>
        <w:t>ר</w:t>
      </w:r>
      <w:r>
        <w:rPr>
          <w:rFonts w:cs="FrankRuehl" w:hint="cs"/>
          <w:b/>
          <w:bCs/>
          <w:sz w:val="22"/>
          <w:szCs w:val="22"/>
          <w:rtl/>
        </w:rPr>
        <w:t xml:space="preserve">יה </w:t>
      </w:r>
      <w:r>
        <w:rPr>
          <w:rFonts w:cs="FrankRuehl"/>
          <w:b/>
          <w:bCs/>
          <w:sz w:val="22"/>
          <w:szCs w:val="22"/>
          <w:rtl/>
        </w:rPr>
        <w:t>ב</w:t>
      </w:r>
      <w:r>
        <w:rPr>
          <w:rFonts w:cs="FrankRuehl" w:hint="cs"/>
          <w:b/>
          <w:bCs/>
          <w:sz w:val="22"/>
          <w:szCs w:val="22"/>
          <w:rtl/>
        </w:rPr>
        <w:t>מוע</w:t>
      </w:r>
      <w:r>
        <w:rPr>
          <w:rFonts w:cs="FrankRuehl"/>
          <w:b/>
          <w:bCs/>
          <w:sz w:val="22"/>
          <w:szCs w:val="22"/>
          <w:rtl/>
        </w:rPr>
        <w:t>ד</w:t>
      </w:r>
      <w:r>
        <w:rPr>
          <w:rFonts w:cs="FrankRuehl" w:hint="cs"/>
          <w:b/>
          <w:bCs/>
          <w:sz w:val="22"/>
          <w:szCs w:val="22"/>
          <w:rtl/>
        </w:rPr>
        <w:t xml:space="preserve"> הקובע </w:t>
      </w:r>
      <w:r>
        <w:rPr>
          <w:rStyle w:val="default"/>
          <w:rFonts w:cs="FrankRuehl"/>
          <w:b/>
          <w:bCs/>
          <w:sz w:val="22"/>
          <w:szCs w:val="22"/>
          <w:rtl/>
        </w:rPr>
        <w:t>(פיר</w:t>
      </w:r>
      <w:r>
        <w:rPr>
          <w:rStyle w:val="default"/>
          <w:rFonts w:cs="FrankRuehl" w:hint="cs"/>
          <w:b/>
          <w:bCs/>
          <w:sz w:val="22"/>
          <w:szCs w:val="22"/>
          <w:rtl/>
        </w:rPr>
        <w:t>וט)</w:t>
      </w:r>
    </w:p>
    <w:p w:rsidR="00CA33C3" w:rsidRPr="00995AFC" w:rsidRDefault="00CA33C3" w:rsidP="00CA33C3">
      <w:pPr>
        <w:pStyle w:val="P00"/>
        <w:spacing w:before="0"/>
        <w:ind w:left="0" w:right="1134"/>
        <w:rPr>
          <w:rStyle w:val="default"/>
          <w:rFonts w:cs="FrankRuehl"/>
          <w:vanish/>
          <w:color w:val="FF0000"/>
          <w:sz w:val="20"/>
          <w:szCs w:val="20"/>
          <w:shd w:val="clear" w:color="auto" w:fill="FFFF99"/>
          <w:rtl/>
        </w:rPr>
      </w:pPr>
      <w:bookmarkStart w:id="238" w:name="Rov463"/>
      <w:r w:rsidRPr="00995AFC">
        <w:rPr>
          <w:rStyle w:val="default"/>
          <w:rFonts w:cs="FrankRuehl" w:hint="cs"/>
          <w:vanish/>
          <w:color w:val="FF0000"/>
          <w:sz w:val="20"/>
          <w:szCs w:val="20"/>
          <w:shd w:val="clear" w:color="auto" w:fill="FFFF99"/>
          <w:rtl/>
        </w:rPr>
        <w:t xml:space="preserve">מיום </w:t>
      </w:r>
      <w:r w:rsidR="006E5A25" w:rsidRPr="00995AFC">
        <w:rPr>
          <w:rStyle w:val="default"/>
          <w:rFonts w:cs="FrankRuehl" w:hint="cs"/>
          <w:vanish/>
          <w:color w:val="FF0000"/>
          <w:sz w:val="20"/>
          <w:szCs w:val="20"/>
          <w:shd w:val="clear" w:color="auto" w:fill="FFFF99"/>
          <w:rtl/>
        </w:rPr>
        <w:t>1.7.2022</w:t>
      </w:r>
    </w:p>
    <w:p w:rsidR="006E5A25" w:rsidRPr="00995AFC" w:rsidRDefault="006E5A25" w:rsidP="00CA33C3">
      <w:pPr>
        <w:pStyle w:val="P00"/>
        <w:spacing w:before="0"/>
        <w:ind w:left="0" w:right="1134"/>
        <w:rPr>
          <w:rStyle w:val="default"/>
          <w:rFonts w:cs="FrankRuehl"/>
          <w:vanish/>
          <w:sz w:val="20"/>
          <w:szCs w:val="20"/>
          <w:shd w:val="clear" w:color="auto" w:fill="FFFF99"/>
          <w:rtl/>
        </w:rPr>
      </w:pPr>
      <w:r w:rsidRPr="00995AFC">
        <w:rPr>
          <w:rStyle w:val="default"/>
          <w:rFonts w:cs="FrankRuehl" w:hint="cs"/>
          <w:b/>
          <w:bCs/>
          <w:vanish/>
          <w:sz w:val="20"/>
          <w:szCs w:val="20"/>
          <w:shd w:val="clear" w:color="auto" w:fill="FFFF99"/>
          <w:rtl/>
        </w:rPr>
        <w:t>צו תשפ"ב-2022</w:t>
      </w:r>
    </w:p>
    <w:p w:rsidR="006E5A25" w:rsidRPr="00995AFC" w:rsidRDefault="006E5A25" w:rsidP="00CA33C3">
      <w:pPr>
        <w:pStyle w:val="P00"/>
        <w:spacing w:before="0"/>
        <w:ind w:left="0" w:right="1134"/>
        <w:rPr>
          <w:rStyle w:val="default"/>
          <w:rFonts w:cs="FrankRuehl"/>
          <w:vanish/>
          <w:sz w:val="20"/>
          <w:szCs w:val="20"/>
          <w:shd w:val="clear" w:color="auto" w:fill="FFFF99"/>
          <w:rtl/>
        </w:rPr>
      </w:pPr>
      <w:hyperlink r:id="rId395" w:history="1">
        <w:r w:rsidRPr="00995AFC">
          <w:rPr>
            <w:rStyle w:val="Hyperlink"/>
            <w:rFonts w:cs="FrankRuehl" w:hint="cs"/>
            <w:vanish/>
            <w:szCs w:val="20"/>
            <w:shd w:val="clear" w:color="auto" w:fill="FFFF99"/>
            <w:rtl/>
          </w:rPr>
          <w:t>ק"ת תשפ"ב מס' 10152</w:t>
        </w:r>
      </w:hyperlink>
      <w:r w:rsidRPr="00995AFC">
        <w:rPr>
          <w:rStyle w:val="default"/>
          <w:rFonts w:cs="FrankRuehl" w:hint="cs"/>
          <w:vanish/>
          <w:sz w:val="20"/>
          <w:szCs w:val="20"/>
          <w:shd w:val="clear" w:color="auto" w:fill="FFFF99"/>
          <w:rtl/>
        </w:rPr>
        <w:t xml:space="preserve"> מיום 10.5.2022 עמ' 2856</w:t>
      </w:r>
    </w:p>
    <w:p w:rsidR="006E5A25" w:rsidRPr="006E5A25" w:rsidRDefault="006E5A25" w:rsidP="006E5A25">
      <w:pPr>
        <w:pStyle w:val="P00"/>
        <w:ind w:left="0" w:right="1134"/>
        <w:rPr>
          <w:rStyle w:val="default"/>
          <w:rFonts w:cs="FrankRuehl" w:hint="cs"/>
          <w:sz w:val="2"/>
          <w:szCs w:val="2"/>
          <w:shd w:val="clear" w:color="auto" w:fill="FFFF99"/>
          <w:rtl/>
        </w:rPr>
      </w:pPr>
      <w:r w:rsidRPr="00995AFC">
        <w:rPr>
          <w:rStyle w:val="default"/>
          <w:rFonts w:cs="FrankRuehl" w:hint="cs"/>
          <w:vanish/>
          <w:sz w:val="22"/>
          <w:szCs w:val="22"/>
          <w:u w:val="single"/>
          <w:shd w:val="clear" w:color="auto" w:fill="FFFF99"/>
          <w:rtl/>
        </w:rPr>
        <w:t>חלק ראשון:</w:t>
      </w:r>
      <w:r w:rsidRPr="00995AFC">
        <w:rPr>
          <w:rStyle w:val="default"/>
          <w:rFonts w:cs="FrankRuehl" w:hint="cs"/>
          <w:vanish/>
          <w:sz w:val="22"/>
          <w:szCs w:val="22"/>
          <w:shd w:val="clear" w:color="auto" w:fill="FFFF99"/>
          <w:rtl/>
        </w:rPr>
        <w:t xml:space="preserve"> שירותי הבריאות של קופת החולים של ההסתדרות הכללית של העובדים בארץ ישראל לחבריה במועד הקובע (פירוט)</w:t>
      </w:r>
      <w:bookmarkEnd w:id="238"/>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1.</w:t>
      </w:r>
      <w:r>
        <w:rPr>
          <w:rStyle w:val="default"/>
          <w:rFonts w:cs="FrankRuehl" w:hint="cs"/>
          <w:b/>
          <w:bCs/>
          <w:sz w:val="22"/>
          <w:szCs w:val="22"/>
          <w:rtl/>
        </w:rPr>
        <w:tab/>
        <w:t>ביקורים במרפאות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רפואה ראשונית להתייעצות, אבחון וטיפול:</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רפואה כללית 2) רפואת משפחה 3) רפואת ילדים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 xml:space="preserve">רפואה מקצועית </w:t>
      </w:r>
      <w:r>
        <w:rPr>
          <w:rStyle w:val="default"/>
          <w:rFonts w:cs="FrankRuehl"/>
          <w:rtl/>
        </w:rPr>
        <w:t>–</w:t>
      </w:r>
      <w:r>
        <w:rPr>
          <w:rStyle w:val="default"/>
          <w:rFonts w:cs="FrankRuehl" w:hint="cs"/>
          <w:rtl/>
        </w:rPr>
        <w:t xml:space="preserve"> להתייעצות, אבחון וטיפול:</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אף אוזן גרון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אונקולוגיה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אורולוגיה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אורטופדיה וכירורגית כף היד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אימונולוגיה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אלרגיה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אנדוקרינולוגיה וסכרת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גנטיקה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גריאטריה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המטולוגיה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התפתחות הילד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(12)</w:t>
      </w:r>
      <w:r>
        <w:rPr>
          <w:rStyle w:val="default"/>
          <w:rFonts w:cs="FrankRuehl" w:hint="cs"/>
          <w:rtl/>
        </w:rPr>
        <w:tab/>
        <w:t>ילדים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(13)</w:t>
      </w:r>
      <w:r>
        <w:rPr>
          <w:rStyle w:val="default"/>
          <w:rFonts w:cs="FrankRuehl" w:hint="cs"/>
          <w:rtl/>
        </w:rPr>
        <w:tab/>
        <w:t>כירורגיה כללית וילדים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(14)</w:t>
      </w:r>
      <w:r>
        <w:rPr>
          <w:rStyle w:val="default"/>
          <w:rFonts w:cs="FrankRuehl" w:hint="cs"/>
          <w:rtl/>
        </w:rPr>
        <w:tab/>
        <w:t>כירורגיה פלסטית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(15)</w:t>
      </w:r>
      <w:r>
        <w:rPr>
          <w:rStyle w:val="default"/>
          <w:rFonts w:cs="FrankRuehl" w:hint="cs"/>
          <w:rtl/>
        </w:rPr>
        <w:tab/>
        <w:t>לב חזה וכלי דם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(16)</w:t>
      </w:r>
      <w:r>
        <w:rPr>
          <w:rStyle w:val="default"/>
          <w:rFonts w:cs="FrankRuehl" w:hint="cs"/>
          <w:rtl/>
        </w:rPr>
        <w:tab/>
        <w:t xml:space="preserve">נפרולוגיה </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(17)</w:t>
      </w:r>
      <w:r>
        <w:rPr>
          <w:rStyle w:val="default"/>
          <w:rFonts w:cs="FrankRuehl" w:hint="cs"/>
          <w:rtl/>
        </w:rPr>
        <w:tab/>
        <w:t>נוירוכירורגיה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(18)</w:t>
      </w:r>
      <w:r>
        <w:rPr>
          <w:rStyle w:val="default"/>
          <w:rFonts w:cs="FrankRuehl" w:hint="cs"/>
          <w:rtl/>
        </w:rPr>
        <w:tab/>
        <w:t>נוירולוגיה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(19)</w:t>
      </w:r>
      <w:r>
        <w:rPr>
          <w:rStyle w:val="default"/>
          <w:rFonts w:cs="FrankRuehl" w:hint="cs"/>
          <w:rtl/>
        </w:rPr>
        <w:tab/>
        <w:t>גינקולוגיה וילוד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(20)</w:t>
      </w:r>
      <w:r>
        <w:rPr>
          <w:rStyle w:val="default"/>
          <w:rFonts w:cs="FrankRuehl" w:hint="cs"/>
          <w:rtl/>
        </w:rPr>
        <w:tab/>
        <w:t>עור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(21)</w:t>
      </w:r>
      <w:r>
        <w:rPr>
          <w:rStyle w:val="default"/>
          <w:rFonts w:cs="FrankRuehl" w:hint="cs"/>
          <w:rtl/>
        </w:rPr>
        <w:tab/>
        <w:t>גסטרואנטרולוגיה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(22)</w:t>
      </w:r>
      <w:r>
        <w:rPr>
          <w:rStyle w:val="default"/>
          <w:rFonts w:cs="FrankRuehl" w:hint="cs"/>
          <w:rtl/>
        </w:rPr>
        <w:tab/>
        <w:t>עיניים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(23)</w:t>
      </w:r>
      <w:r>
        <w:rPr>
          <w:rStyle w:val="default"/>
          <w:rFonts w:cs="FrankRuehl" w:hint="cs"/>
          <w:rtl/>
        </w:rPr>
        <w:tab/>
        <w:t>פסיכיאטריה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(24)</w:t>
      </w:r>
      <w:r>
        <w:rPr>
          <w:rStyle w:val="default"/>
          <w:rFonts w:cs="FrankRuehl" w:hint="cs"/>
          <w:rtl/>
        </w:rPr>
        <w:tab/>
        <w:t>פנימית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(25)</w:t>
      </w:r>
      <w:r>
        <w:rPr>
          <w:rStyle w:val="default"/>
          <w:rFonts w:cs="FrankRuehl" w:hint="cs"/>
          <w:rtl/>
        </w:rPr>
        <w:tab/>
        <w:t>רוימטולוגיה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(26)</w:t>
      </w:r>
      <w:r>
        <w:rPr>
          <w:rStyle w:val="default"/>
          <w:rFonts w:cs="FrankRuehl" w:hint="cs"/>
          <w:rtl/>
        </w:rPr>
        <w:tab/>
        <w:t>קרדיולוגיה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(27)</w:t>
      </w:r>
      <w:r>
        <w:rPr>
          <w:rStyle w:val="default"/>
          <w:rFonts w:cs="FrankRuehl" w:hint="cs"/>
          <w:rtl/>
        </w:rPr>
        <w:tab/>
        <w:t>ריאות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(28)</w:t>
      </w:r>
      <w:r>
        <w:rPr>
          <w:rStyle w:val="default"/>
          <w:rFonts w:cs="FrankRuehl" w:hint="cs"/>
          <w:rtl/>
        </w:rPr>
        <w:tab/>
        <w:t>רדיולוגיה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(29)</w:t>
      </w:r>
      <w:r>
        <w:rPr>
          <w:rStyle w:val="default"/>
          <w:rFonts w:cs="FrankRuehl" w:hint="cs"/>
          <w:rtl/>
        </w:rPr>
        <w:tab/>
        <w:t>רפואה גרעינית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(30)</w:t>
      </w:r>
      <w:r>
        <w:rPr>
          <w:rStyle w:val="default"/>
          <w:rFonts w:cs="FrankRuehl" w:hint="cs"/>
          <w:rtl/>
        </w:rPr>
        <w:tab/>
        <w:t>רפואה תעסוקתית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(31)</w:t>
      </w:r>
      <w:r>
        <w:rPr>
          <w:rStyle w:val="default"/>
          <w:rFonts w:cs="FrankRuehl" w:hint="cs"/>
          <w:rtl/>
        </w:rPr>
        <w:tab/>
        <w:t>רפואת פה ולסת (למעט רפואת שיניים)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(32)</w:t>
      </w:r>
      <w:r>
        <w:rPr>
          <w:rStyle w:val="default"/>
          <w:rFonts w:cs="FrankRuehl" w:hint="cs"/>
          <w:rtl/>
        </w:rPr>
        <w:tab/>
        <w:t>רפואת שיקום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 xml:space="preserve">למקצועות פארה-רפואיים </w:t>
      </w:r>
      <w:r>
        <w:rPr>
          <w:rStyle w:val="default"/>
          <w:rFonts w:cs="FrankRuehl"/>
          <w:rtl/>
        </w:rPr>
        <w:t>–</w:t>
      </w:r>
      <w:r>
        <w:rPr>
          <w:rStyle w:val="default"/>
          <w:rFonts w:cs="FrankRuehl" w:hint="cs"/>
          <w:rtl/>
        </w:rPr>
        <w:t xml:space="preserve"> להתייעצות אבחון וטיפול.</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2.</w:t>
      </w:r>
      <w:r>
        <w:rPr>
          <w:rStyle w:val="default"/>
          <w:rFonts w:cs="FrankRuehl" w:hint="cs"/>
          <w:b/>
          <w:bCs/>
          <w:sz w:val="22"/>
          <w:szCs w:val="22"/>
          <w:rtl/>
        </w:rPr>
        <w:tab/>
        <w:t xml:space="preserve">אשפוז בבית חולים כללי </w:t>
      </w:r>
      <w:r>
        <w:rPr>
          <w:rStyle w:val="default"/>
          <w:rFonts w:cs="FrankRuehl"/>
          <w:b/>
          <w:bCs/>
          <w:sz w:val="22"/>
          <w:szCs w:val="22"/>
          <w:rtl/>
        </w:rPr>
        <w:t>–</w:t>
      </w:r>
      <w:r>
        <w:rPr>
          <w:rStyle w:val="default"/>
          <w:rFonts w:cs="FrankRuehl" w:hint="cs"/>
          <w:b/>
          <w:bCs/>
          <w:sz w:val="22"/>
          <w:szCs w:val="22"/>
          <w:rtl/>
        </w:rPr>
        <w:t xml:space="preserve"> להתייעצות, אבחון וטיפול.</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3.</w:t>
      </w:r>
      <w:r>
        <w:rPr>
          <w:rStyle w:val="default"/>
          <w:rFonts w:cs="FrankRuehl" w:hint="cs"/>
          <w:b/>
          <w:bCs/>
          <w:sz w:val="22"/>
          <w:szCs w:val="22"/>
          <w:rtl/>
        </w:rPr>
        <w:tab/>
        <w:t xml:space="preserve">בדיקות מעבדה </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בדיקות ביוכימיות,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ביוכימיה כללית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אנזימים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אלקטרוליטים ומתכות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תיפקודי כליה וכבד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כימיה של נוזלי הגוף (כולל תבחין זיעה)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בדיקות כימיות בצואה ובשתן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ויטמינים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פורפירינים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ליקויים מטבוליים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כרומטוגרפיה של חלבונים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חלבון עוברי;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פרמוקולוגיה קלינית,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בדיקת תרופות בדם;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בדיקות אנדוקרינולוגיות,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 xml:space="preserve">הורמוני ההיפופיזה </w:t>
      </w:r>
      <w:r>
        <w:rPr>
          <w:rStyle w:val="default"/>
          <w:rFonts w:cs="FrankRuehl"/>
          <w:rtl/>
        </w:rPr>
        <w:t>–</w:t>
      </w:r>
      <w:r>
        <w:rPr>
          <w:rStyle w:val="default"/>
          <w:rFonts w:cs="FrankRuehl" w:hint="cs"/>
          <w:rtl/>
        </w:rPr>
        <w:t xml:space="preserve"> כולל תבחינים דינמיים ודיכוי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בדיקת תיפקוד בלוטת התריס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 xml:space="preserve">הורמוני אדרנל </w:t>
      </w:r>
      <w:r>
        <w:rPr>
          <w:rStyle w:val="default"/>
          <w:rFonts w:cs="FrankRuehl"/>
          <w:rtl/>
        </w:rPr>
        <w:t>–</w:t>
      </w:r>
      <w:r>
        <w:rPr>
          <w:rStyle w:val="default"/>
          <w:rFonts w:cs="FrankRuehl" w:hint="cs"/>
          <w:rtl/>
        </w:rPr>
        <w:t xml:space="preserve"> כולל תבחינים דינמיים ודיכוי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הורמון אנטי דיורטי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הורמוני מין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הורמוני כליה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הורמוני לבלב</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הורמוני מערכת העיכול</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הורמון פארה-תירואיד;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בדיקות המטולוגיות,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המטולוגיה כללית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תיפקודי קרישה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המוגלובינים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אנזימי הכדורית האדומה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תיפקוד הכדורית הלבנה;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(ה)</w:t>
      </w:r>
      <w:r>
        <w:rPr>
          <w:rStyle w:val="default"/>
          <w:rFonts w:cs="FrankRuehl" w:hint="cs"/>
          <w:rtl/>
        </w:rPr>
        <w:tab/>
        <w:t xml:space="preserve">בדיקות פתולוגיה, ציטולוגיה וציטוכימיה, כגון: </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ציטולוגיה וציטוכימיה של המערכת ההמופוייטית (לשד העצם, קשרי לימפה טחול)</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ציטולוגיה של נוזלי הגוף והפרשות - (חלל החזה, הבטן, עמוד השדרה כיח)</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ציטולוגיה וציטוכימיה של תאים סרטניים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ציטולוגיה מ</w:t>
      </w:r>
      <w:r>
        <w:rPr>
          <w:rStyle w:val="default"/>
          <w:rFonts w:cs="FrankRuehl" w:hint="cs"/>
          <w:sz w:val="22"/>
          <w:szCs w:val="22"/>
        </w:rPr>
        <w:t>FNA</w:t>
      </w:r>
      <w:r>
        <w:rPr>
          <w:rStyle w:val="default"/>
          <w:rFonts w:cs="FrankRuehl" w:hint="cs"/>
          <w:rtl/>
        </w:rPr>
        <w:t xml:space="preserve"> - מגושים חשודים לסרטן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 xml:space="preserve">ביופסיית לפתולוגיה וניתוחים שלאחר המוות, כולל לצורך יעוץ גנטי </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אימונוהיסטופתולוגיה, כולל סמנים ממברניים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נוזל מיפרקי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בדיקת גבישים בנוזל מפרקי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סמנים לממאירות;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02" type="#_x0000_t202" style="position:absolute;left:0;text-align:left;margin-left:470.35pt;margin-top:7.1pt;width:1in;height:14.9pt;z-index:251622400"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תש"ס-2000</w:t>
                  </w:r>
                </w:p>
              </w:txbxContent>
            </v:textbox>
            <w10:anchorlock/>
          </v:shape>
        </w:pict>
      </w:r>
      <w:r>
        <w:rPr>
          <w:rStyle w:val="default"/>
          <w:rFonts w:cs="FrankRuehl" w:hint="cs"/>
          <w:rtl/>
        </w:rPr>
        <w:t>(10)</w:t>
      </w:r>
      <w:r>
        <w:rPr>
          <w:rStyle w:val="default"/>
          <w:rFonts w:cs="FrankRuehl" w:hint="cs"/>
          <w:rtl/>
        </w:rPr>
        <w:tab/>
        <w:t xml:space="preserve">אבחון מולקולרי ומעקב אחר מחלה שארית </w:t>
      </w:r>
      <w:r>
        <w:rPr>
          <w:rStyle w:val="default"/>
          <w:rFonts w:cs="FrankRuehl"/>
          <w:rtl/>
        </w:rPr>
        <w:t>–</w:t>
      </w:r>
      <w:r>
        <w:rPr>
          <w:rStyle w:val="default"/>
          <w:rFonts w:cs="FrankRuehl" w:hint="cs"/>
          <w:rtl/>
        </w:rPr>
        <w:t xml:space="preserve"> לחולים עם גידולים המוטולוגיים ממאירים;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03" type="#_x0000_t202" style="position:absolute;left:0;text-align:left;margin-left:470.35pt;margin-top:7.1pt;width:1in;height:14.95pt;z-index:251623424"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תש"ס-2000</w:t>
                  </w:r>
                </w:p>
              </w:txbxContent>
            </v:textbox>
            <w10:anchorlock/>
          </v:shape>
        </w:pict>
      </w:r>
      <w:r>
        <w:rPr>
          <w:rStyle w:val="default"/>
          <w:rFonts w:cs="FrankRuehl" w:hint="cs"/>
          <w:rtl/>
        </w:rPr>
        <w:t>(11)</w:t>
      </w:r>
      <w:r>
        <w:rPr>
          <w:rStyle w:val="default"/>
          <w:rFonts w:cs="FrankRuehl" w:hint="cs"/>
          <w:rtl/>
        </w:rPr>
        <w:tab/>
        <w:t>אפיון גנוטיפי לילדים החולים במחלה ממארת;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05" type="#_x0000_t202" style="position:absolute;left:0;text-align:left;margin-left:470.35pt;margin-top:7.1pt;width:1in;height:14.95pt;z-index:251624448"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תש"ס-2000</w:t>
                  </w:r>
                </w:p>
              </w:txbxContent>
            </v:textbox>
            <w10:anchorlock/>
          </v:shape>
        </w:pict>
      </w:r>
      <w:r>
        <w:rPr>
          <w:rStyle w:val="default"/>
          <w:rFonts w:cs="FrankRuehl" w:hint="cs"/>
          <w:rtl/>
        </w:rPr>
        <w:t>(12)</w:t>
      </w:r>
      <w:r>
        <w:rPr>
          <w:rStyle w:val="default"/>
          <w:rFonts w:cs="FrankRuehl" w:hint="cs"/>
          <w:rtl/>
        </w:rPr>
        <w:tab/>
        <w:t xml:space="preserve">בדיקת סידור גנים לקולטני תאי </w:t>
      </w:r>
      <w:r>
        <w:rPr>
          <w:rStyle w:val="default"/>
          <w:rFonts w:cs="FrankRuehl" w:hint="cs"/>
          <w:sz w:val="20"/>
          <w:szCs w:val="20"/>
        </w:rPr>
        <w:t>B</w:t>
      </w:r>
      <w:r>
        <w:rPr>
          <w:rStyle w:val="default"/>
          <w:rFonts w:cs="FrankRuehl" w:hint="cs"/>
        </w:rPr>
        <w:t xml:space="preserve"> </w:t>
      </w:r>
      <w:r>
        <w:rPr>
          <w:rStyle w:val="default"/>
          <w:rFonts w:cs="FrankRuehl" w:hint="cs"/>
          <w:rtl/>
        </w:rPr>
        <w:t xml:space="preserve"> או </w:t>
      </w:r>
      <w:r>
        <w:rPr>
          <w:rStyle w:val="default"/>
          <w:rFonts w:cs="FrankRuehl" w:hint="cs"/>
          <w:sz w:val="20"/>
          <w:szCs w:val="20"/>
        </w:rPr>
        <w:t>T</w:t>
      </w:r>
      <w:r>
        <w:rPr>
          <w:rStyle w:val="default"/>
          <w:rFonts w:cs="FrankRuehl" w:hint="cs"/>
          <w:rtl/>
        </w:rPr>
        <w:t xml:space="preserve"> בחולים החשודים כלוקים בלימפומה </w:t>
      </w:r>
      <w:r>
        <w:rPr>
          <w:rStyle w:val="default"/>
          <w:rFonts w:cs="FrankRuehl" w:hint="cs"/>
          <w:sz w:val="20"/>
          <w:szCs w:val="20"/>
        </w:rPr>
        <w:t>B</w:t>
      </w:r>
      <w:r>
        <w:rPr>
          <w:rStyle w:val="default"/>
          <w:rFonts w:cs="FrankRuehl" w:hint="cs"/>
          <w:rtl/>
        </w:rPr>
        <w:t xml:space="preserve"> או </w:t>
      </w:r>
      <w:r>
        <w:rPr>
          <w:rStyle w:val="default"/>
          <w:rFonts w:cs="FrankRuehl" w:hint="cs"/>
          <w:sz w:val="20"/>
          <w:szCs w:val="20"/>
        </w:rPr>
        <w:t>T</w:t>
      </w:r>
      <w:r>
        <w:rPr>
          <w:rStyle w:val="default"/>
          <w:rFonts w:cs="FrankRuehl" w:hint="cs"/>
          <w:rtl/>
        </w:rPr>
        <w:t xml:space="preserve"> ושהבדיקות האימונוהיסטוכימיות וההיסטולוגיות שנעשו להם לא הורו תוצאות חד משמעיות.</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bookmarkStart w:id="239" w:name="Rov251"/>
      <w:r w:rsidRPr="00995AFC">
        <w:rPr>
          <w:rStyle w:val="default"/>
          <w:rFonts w:cs="FrankRuehl" w:hint="cs"/>
          <w:vanish/>
          <w:color w:val="FF0000"/>
          <w:sz w:val="20"/>
          <w:szCs w:val="20"/>
          <w:shd w:val="clear" w:color="auto" w:fill="FFFF99"/>
          <w:rtl/>
        </w:rPr>
        <w:t>מיום 16.1.2000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396" w:history="1">
        <w:r w:rsidRPr="00995AFC">
          <w:rPr>
            <w:rStyle w:val="Hyperlink"/>
            <w:rFonts w:cs="FrankRuehl" w:hint="cs"/>
            <w:vanish/>
            <w:szCs w:val="20"/>
            <w:shd w:val="clear" w:color="auto" w:fill="FFFF99"/>
            <w:rtl/>
          </w:rPr>
          <w:t>ק"ת תש"ס מס' 6046</w:t>
        </w:r>
      </w:hyperlink>
      <w:r w:rsidRPr="00995AFC">
        <w:rPr>
          <w:rStyle w:val="default"/>
          <w:rFonts w:cs="FrankRuehl" w:hint="cs"/>
          <w:vanish/>
          <w:sz w:val="20"/>
          <w:szCs w:val="20"/>
          <w:shd w:val="clear" w:color="auto" w:fill="FFFF99"/>
          <w:rtl/>
        </w:rPr>
        <w:t xml:space="preserve"> מיום 20.7.2000 עמ</w:t>
      </w:r>
      <w:r w:rsidRPr="00995AFC">
        <w:rPr>
          <w:rStyle w:val="default"/>
          <w:rFonts w:cs="FrankRuehl"/>
          <w:vanish/>
          <w:sz w:val="20"/>
          <w:szCs w:val="20"/>
          <w:shd w:val="clear" w:color="auto" w:fill="FFFF99"/>
          <w:rtl/>
        </w:rPr>
        <w:t>'</w:t>
      </w:r>
      <w:r w:rsidRPr="00995AFC">
        <w:rPr>
          <w:rStyle w:val="default"/>
          <w:rFonts w:cs="FrankRuehl" w:hint="cs"/>
          <w:vanish/>
          <w:sz w:val="20"/>
          <w:szCs w:val="20"/>
          <w:shd w:val="clear" w:color="auto" w:fill="FFFF99"/>
          <w:rtl/>
        </w:rPr>
        <w:t xml:space="preserve"> 757</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b/>
          <w:bCs/>
          <w:sz w:val="2"/>
          <w:szCs w:val="2"/>
          <w:rtl/>
        </w:rPr>
      </w:pPr>
      <w:r w:rsidRPr="00995AFC">
        <w:rPr>
          <w:rStyle w:val="default"/>
          <w:rFonts w:cs="FrankRuehl" w:hint="cs"/>
          <w:b/>
          <w:bCs/>
          <w:vanish/>
          <w:sz w:val="20"/>
          <w:szCs w:val="20"/>
          <w:shd w:val="clear" w:color="auto" w:fill="FFFF99"/>
          <w:rtl/>
        </w:rPr>
        <w:t>הוספת פסקאות 3(ה)(10), 3(ה)(11), 3(ה)(12)</w:t>
      </w:r>
      <w:bookmarkEnd w:id="239"/>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 xml:space="preserve"> (ו)</w:t>
      </w:r>
      <w:r>
        <w:rPr>
          <w:rStyle w:val="default"/>
          <w:rFonts w:cs="FrankRuehl" w:hint="cs"/>
          <w:rtl/>
        </w:rPr>
        <w:tab/>
        <w:t xml:space="preserve">בדיקות אימונולוגיה הומורלית ואימונוהמטולוגיה, כגון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הערכה תיפקודית של מערכת החיסון ההומורלית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אלקטרופורזה של חלבוני הנסיוב</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קביעה כמותית של אימונוגלובולינים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xml:space="preserve">- אימונואלקטורופורזה </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מערכת המשלים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חלבוני השלב החריף</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אנטיגנים מיוחדים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 xml:space="preserve">נוגדנים נגד מרכיבי תאים שונים </w:t>
      </w:r>
      <w:r>
        <w:rPr>
          <w:rStyle w:val="default"/>
          <w:rFonts w:cs="FrankRuehl"/>
          <w:rtl/>
        </w:rPr>
        <w:t>–</w:t>
      </w:r>
      <w:r>
        <w:rPr>
          <w:rStyle w:val="default"/>
          <w:rFonts w:cs="FrankRuehl" w:hint="cs"/>
          <w:rtl/>
        </w:rPr>
        <w:t xml:space="preserve">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rPr>
          <w:rStyle w:val="default"/>
          <w:rFonts w:cs="FrankRuehl" w:hint="cs"/>
          <w:rtl/>
        </w:rPr>
      </w:pPr>
      <w:r>
        <w:rPr>
          <w:rStyle w:val="default"/>
          <w:rFonts w:cs="FrankRuehl" w:hint="cs"/>
          <w:rtl/>
        </w:rPr>
        <w:t xml:space="preserve">כדוריות לבנות, טסיות דם ונוגדנים אחרים, למעט בדיקות לאלרגנים ספציפיים </w:t>
      </w:r>
      <w:r>
        <w:rPr>
          <w:rStyle w:val="default"/>
          <w:rFonts w:cs="FrankRuehl"/>
          <w:rtl/>
        </w:rPr>
        <w:br/>
      </w:r>
      <w:r>
        <w:rPr>
          <w:rStyle w:val="default"/>
          <w:rFonts w:cs="FrankRuehl" w:hint="cs"/>
          <w:rtl/>
        </w:rPr>
        <w:t>(</w:t>
      </w:r>
      <w:r>
        <w:rPr>
          <w:rStyle w:val="default"/>
          <w:rFonts w:cs="FrankRuehl"/>
          <w:sz w:val="22"/>
          <w:szCs w:val="22"/>
        </w:rPr>
        <w:t>specific IgE</w:t>
      </w:r>
      <w:r>
        <w:rPr>
          <w:rStyle w:val="default"/>
          <w:rFonts w:cs="FrankRuehl" w:hint="cs"/>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נוגדנים מסוג אנטיגליאדין ואנטיאנדומיזיאל, נוגדנים נגד מרכיבי הגרעין, ציטופלסמה ונוגדנים עצמיים שונים.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(ז)</w:t>
      </w:r>
      <w:r>
        <w:rPr>
          <w:rStyle w:val="default"/>
          <w:rFonts w:cs="FrankRuehl" w:hint="cs"/>
          <w:rtl/>
        </w:rPr>
        <w:tab/>
        <w:t xml:space="preserve">פוריות הגבר והאישה, כגון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אבחון כמותי של תאי הזרע</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אבחון כמותי ואיכות של תנועת תאי הזרע</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אבחון מורפולוגי של תאי הזרע כולל מיקרוסקופ אלקטרוני (אקרוזומיה)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 xml:space="preserve">בדיקה בקטריולוגית מקפת של נוכחות מיקרואורגניזמים בשתן, בזרימה ובהפרשות הערמונית </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בדיקות ביוכימיות ואנזימטיות שונות המשקפות פעילותם התקינה של בלוטות העזר המישניות  בתעלה הזיכרית;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בדיקות לברור עקרות האישה לרבות בדיקות לצורך הפריה מלאכותית.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(ח)</w:t>
      </w:r>
      <w:r>
        <w:rPr>
          <w:rStyle w:val="default"/>
          <w:rFonts w:cs="FrankRuehl" w:hint="cs"/>
          <w:rtl/>
        </w:rPr>
        <w:tab/>
        <w:t>בדיקות בקטריולוגיות, סרולוגיות, לחיידקים, טפילים, נגיפים ופיטריות,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תרביות כלליות (הפרשות, נוזלי גוף, רקמות ועוד)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תרביות דם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תרביות צואה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תרביות מדרכי נשימה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תרביות מדרכי שתן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תרביות כמותיות מדרכי המין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בדיקות לזיהוי טפילים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קביעת רמות אנטיביוטיקה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סרולוגיה אבחנתית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פעילות אנטיבקטריאלית של סרום ונוזלי גוף</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בדיקות לשחפת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(12)</w:t>
      </w:r>
      <w:r>
        <w:rPr>
          <w:rStyle w:val="default"/>
          <w:rFonts w:cs="FrankRuehl" w:hint="cs"/>
          <w:rtl/>
        </w:rPr>
        <w:tab/>
        <w:t>מעקב אפידמיולוגי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(13)</w:t>
      </w:r>
      <w:r>
        <w:rPr>
          <w:rStyle w:val="default"/>
          <w:rFonts w:cs="FrankRuehl" w:hint="cs"/>
          <w:rtl/>
        </w:rPr>
        <w:tab/>
        <w:t>נוזל סינוביאלי;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(ט)</w:t>
      </w:r>
      <w:r>
        <w:rPr>
          <w:rStyle w:val="default"/>
          <w:rFonts w:cs="FrankRuehl" w:hint="cs"/>
          <w:rtl/>
        </w:rPr>
        <w:tab/>
        <w:t>בדיקות דחופות,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בדיקות ביוכימיות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בדיקות טוקסיקולוגיות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 xml:space="preserve">בדיקות </w:t>
      </w:r>
      <w:r>
        <w:rPr>
          <w:rStyle w:val="default"/>
          <w:rFonts w:cs="FrankRuehl" w:hint="cs"/>
          <w:sz w:val="22"/>
          <w:szCs w:val="22"/>
        </w:rPr>
        <w:t>PH</w:t>
      </w:r>
      <w:r>
        <w:rPr>
          <w:rStyle w:val="default"/>
          <w:rFonts w:cs="FrankRuehl" w:hint="cs"/>
          <w:rtl/>
        </w:rPr>
        <w:t xml:space="preserve"> וגזים בדם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בדיקות המטולוגיות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בדיקות שתן;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(י)</w:t>
      </w:r>
      <w:r>
        <w:rPr>
          <w:rStyle w:val="default"/>
          <w:rFonts w:cs="FrankRuehl" w:hint="cs"/>
          <w:rtl/>
        </w:rPr>
        <w:tab/>
        <w:t>בדיקות שתן, צואה,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שתן כללית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תבחינים מיוחדים בשתן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 xml:space="preserve">בדיקות צואה </w:t>
      </w:r>
      <w:r>
        <w:rPr>
          <w:rStyle w:val="default"/>
          <w:rFonts w:cs="FrankRuehl"/>
          <w:rtl/>
        </w:rPr>
        <w:t>–</w:t>
      </w:r>
      <w:r>
        <w:rPr>
          <w:rStyle w:val="default"/>
          <w:rFonts w:cs="FrankRuehl" w:hint="cs"/>
          <w:rtl/>
        </w:rPr>
        <w:t xml:space="preserve"> ביוכימיה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דם סמוי בצואה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(יא)</w:t>
      </w:r>
      <w:r>
        <w:rPr>
          <w:rStyle w:val="default"/>
          <w:rFonts w:cs="FrankRuehl" w:hint="cs"/>
          <w:rtl/>
        </w:rPr>
        <w:tab/>
        <w:t>אולטרה סטרוקטורה של התא (מיקרוסקופיה אלקטרונית)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מבנים תוך תאיים של המערכת ההמופוייטית</w:t>
      </w:r>
    </w:p>
    <w:p w:rsidR="00DF63EA" w:rsidRDefault="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מיקרוסקופיה סורקת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(יב)</w:t>
      </w:r>
      <w:r>
        <w:rPr>
          <w:rStyle w:val="default"/>
          <w:rFonts w:cs="FrankRuehl" w:hint="cs"/>
          <w:rtl/>
        </w:rPr>
        <w:tab/>
        <w:t>בדיקות הריון,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 xml:space="preserve">בדיקה </w:t>
      </w:r>
      <w:r>
        <w:rPr>
          <w:rStyle w:val="default"/>
          <w:rFonts w:cs="FrankRuehl" w:hint="cs"/>
          <w:sz w:val="22"/>
          <w:szCs w:val="22"/>
        </w:rPr>
        <w:t>BHCG</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rtl/>
          <w:lang w:val="he-IL"/>
        </w:rPr>
        <w:pict>
          <v:shape id="_x0000_s2406" type="#_x0000_t202" style="position:absolute;left:0;text-align:left;margin-left:470.35pt;margin-top:7.1pt;width:1in;height:14.95pt;z-index:251625472"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תש"ס-2000</w:t>
                  </w:r>
                </w:p>
              </w:txbxContent>
            </v:textbox>
            <w10:anchorlock/>
          </v:shape>
        </w:pict>
      </w:r>
      <w:r>
        <w:rPr>
          <w:rStyle w:val="default"/>
          <w:rFonts w:cs="FrankRuehl" w:hint="cs"/>
          <w:rtl/>
        </w:rPr>
        <w:t>(יג)</w:t>
      </w:r>
      <w:r>
        <w:rPr>
          <w:rStyle w:val="default"/>
          <w:rFonts w:cs="FrankRuehl" w:hint="cs"/>
          <w:rtl/>
        </w:rPr>
        <w:tab/>
        <w:t xml:space="preserve">בדיקה לאבחון יתר חום ממאיר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מטופל שקיים לגביו חשד כי הוא לוקה בתסמונת יתר חום ממאיר;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במטופל שיש לו קרוב משפחה בקרבת דם מדרגה ראשונה עם תסמונת יתר חום ממאיר.</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240" w:name="Rov252"/>
      <w:r w:rsidRPr="00995AFC">
        <w:rPr>
          <w:rStyle w:val="default"/>
          <w:rFonts w:cs="FrankRuehl" w:hint="cs"/>
          <w:vanish/>
          <w:color w:val="FF0000"/>
          <w:sz w:val="20"/>
          <w:szCs w:val="20"/>
          <w:shd w:val="clear" w:color="auto" w:fill="FFFF99"/>
          <w:rtl/>
        </w:rPr>
        <w:t>מיום 16.1.2000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right="1134" w:hanging="2453"/>
        <w:rPr>
          <w:rStyle w:val="default"/>
          <w:rFonts w:cs="FrankRuehl" w:hint="cs"/>
          <w:vanish/>
          <w:sz w:val="20"/>
          <w:szCs w:val="20"/>
          <w:shd w:val="clear" w:color="auto" w:fill="FFFF99"/>
          <w:rtl/>
        </w:rPr>
      </w:pPr>
      <w:hyperlink r:id="rId397" w:history="1">
        <w:r w:rsidRPr="00995AFC">
          <w:rPr>
            <w:rStyle w:val="Hyperlink"/>
            <w:rFonts w:cs="FrankRuehl" w:hint="cs"/>
            <w:vanish/>
            <w:szCs w:val="20"/>
            <w:shd w:val="clear" w:color="auto" w:fill="FFFF99"/>
            <w:rtl/>
          </w:rPr>
          <w:t>ק"ת תש"ס מס' 6046</w:t>
        </w:r>
      </w:hyperlink>
      <w:r w:rsidRPr="00995AFC">
        <w:rPr>
          <w:rStyle w:val="default"/>
          <w:rFonts w:cs="FrankRuehl" w:hint="cs"/>
          <w:vanish/>
          <w:sz w:val="20"/>
          <w:szCs w:val="20"/>
          <w:shd w:val="clear" w:color="auto" w:fill="FFFF99"/>
          <w:rtl/>
        </w:rPr>
        <w:t xml:space="preserve"> מיום 20.7.2000 עמ</w:t>
      </w:r>
      <w:r w:rsidRPr="00995AFC">
        <w:rPr>
          <w:rStyle w:val="default"/>
          <w:rFonts w:cs="FrankRuehl"/>
          <w:vanish/>
          <w:sz w:val="20"/>
          <w:szCs w:val="20"/>
          <w:shd w:val="clear" w:color="auto" w:fill="FFFF99"/>
          <w:rtl/>
        </w:rPr>
        <w:t>'</w:t>
      </w:r>
      <w:r w:rsidRPr="00995AFC">
        <w:rPr>
          <w:rStyle w:val="default"/>
          <w:rFonts w:cs="FrankRuehl" w:hint="cs"/>
          <w:vanish/>
          <w:sz w:val="20"/>
          <w:szCs w:val="20"/>
          <w:shd w:val="clear" w:color="auto" w:fill="FFFF99"/>
          <w:rtl/>
        </w:rPr>
        <w:t xml:space="preserve"> 758</w:t>
      </w:r>
    </w:p>
    <w:p w:rsidR="00DF63EA" w:rsidRDefault="00DF63EA">
      <w:pPr>
        <w:pStyle w:val="P00"/>
        <w:tabs>
          <w:tab w:val="clear" w:pos="624"/>
          <w:tab w:val="clear" w:pos="1021"/>
          <w:tab w:val="clear" w:pos="1474"/>
          <w:tab w:val="clear" w:pos="1928"/>
          <w:tab w:val="clear" w:pos="2381"/>
          <w:tab w:val="clear" w:pos="2835"/>
          <w:tab w:val="clear" w:pos="6259"/>
          <w:tab w:val="left" w:pos="382"/>
          <w:tab w:val="left" w:pos="1191"/>
          <w:tab w:val="left" w:pos="1588"/>
          <w:tab w:val="left" w:pos="1985"/>
        </w:tabs>
        <w:spacing w:before="0"/>
        <w:ind w:left="380" w:right="1134"/>
        <w:rPr>
          <w:rStyle w:val="default"/>
          <w:rFonts w:cs="FrankRuehl" w:hint="cs"/>
          <w:sz w:val="2"/>
          <w:szCs w:val="2"/>
          <w:rtl/>
        </w:rPr>
      </w:pPr>
      <w:r w:rsidRPr="00995AFC">
        <w:rPr>
          <w:rStyle w:val="default"/>
          <w:rFonts w:cs="FrankRuehl" w:hint="cs"/>
          <w:b/>
          <w:bCs/>
          <w:vanish/>
          <w:sz w:val="20"/>
          <w:szCs w:val="20"/>
          <w:shd w:val="clear" w:color="auto" w:fill="FFFF99"/>
          <w:rtl/>
        </w:rPr>
        <w:t>הוספת סעיף קטן 3(יג)</w:t>
      </w:r>
      <w:bookmarkEnd w:id="240"/>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rtl/>
          <w:lang w:val="he-IL"/>
        </w:rPr>
        <w:pict>
          <v:shape id="_x0000_s2481" type="#_x0000_t202" style="position:absolute;left:0;text-align:left;margin-left:470.35pt;margin-top:7.1pt;width:1in;height:14.95pt;z-index:251694080"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shape>
        </w:pict>
      </w:r>
      <w:r>
        <w:rPr>
          <w:rStyle w:val="default"/>
          <w:rFonts w:cs="FrankRuehl" w:hint="cs"/>
          <w:rtl/>
        </w:rPr>
        <w:t>(יד)</w:t>
      </w:r>
      <w:r>
        <w:rPr>
          <w:rStyle w:val="default"/>
          <w:rFonts w:cs="FrankRuehl" w:hint="cs"/>
          <w:rtl/>
        </w:rPr>
        <w:tab/>
      </w:r>
      <w:r>
        <w:rPr>
          <w:rStyle w:val="default"/>
          <w:rFonts w:cs="FrankRuehl"/>
          <w:rtl/>
        </w:rPr>
        <w:t xml:space="preserve">בדיקת עמידות לנגיף </w:t>
      </w:r>
      <w:r>
        <w:rPr>
          <w:rStyle w:val="default"/>
          <w:rFonts w:cs="FrankRuehl"/>
          <w:sz w:val="20"/>
          <w:szCs w:val="20"/>
        </w:rPr>
        <w:t>HIV</w:t>
      </w:r>
      <w:r>
        <w:rPr>
          <w:rStyle w:val="default"/>
          <w:rFonts w:cs="FrankRuehl"/>
          <w:rtl/>
        </w:rPr>
        <w:t xml:space="preserve"> לטיפול תרופתי – לנשאי הנגיף </w:t>
      </w:r>
      <w:r>
        <w:rPr>
          <w:rStyle w:val="default"/>
          <w:rFonts w:cs="FrankRuehl"/>
          <w:sz w:val="20"/>
          <w:szCs w:val="20"/>
        </w:rPr>
        <w:t>HIV</w:t>
      </w:r>
      <w:r>
        <w:rPr>
          <w:rStyle w:val="default"/>
          <w:rFonts w:cs="FrankRuehl"/>
          <w:rtl/>
        </w:rPr>
        <w:t xml:space="preserve"> וחולי איידס במצבים האלה: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במטופלים שבהם נכשל טיפול "קוקטיל" התרופות המקובל כעבור</w:t>
      </w:r>
      <w:r>
        <w:rPr>
          <w:rStyle w:val="default"/>
          <w:rFonts w:cs="FrankRuehl" w:hint="cs"/>
          <w:rtl/>
        </w:rPr>
        <w:t xml:space="preserve"> </w:t>
      </w:r>
      <w:r>
        <w:rPr>
          <w:rStyle w:val="default"/>
          <w:rFonts w:cs="FrankRuehl"/>
          <w:rtl/>
        </w:rPr>
        <w:t>שלושה חודשים של טיפול, או שנצפתה בהם עליה מחודשת בעומס נגיפי אחרי ירידה ראשונית;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בנשים הרות נשאיות הנגיף </w:t>
      </w:r>
      <w:r>
        <w:rPr>
          <w:rStyle w:val="default"/>
          <w:rFonts w:cs="FrankRuehl"/>
          <w:sz w:val="20"/>
          <w:szCs w:val="20"/>
        </w:rPr>
        <w:t>HIV</w:t>
      </w:r>
      <w:r>
        <w:rPr>
          <w:rStyle w:val="default"/>
          <w:rFonts w:cs="FrankRuehl" w:hint="cs"/>
          <w:rtl/>
        </w:rPr>
        <w:t>;</w:t>
      </w:r>
    </w:p>
    <w:p w:rsidR="00011F3F" w:rsidRPr="00011F3F" w:rsidRDefault="00011F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Pr>
          <w:rFonts w:cs="FrankRuehl" w:hint="cs"/>
          <w:rtl/>
          <w:lang w:eastAsia="en-US"/>
        </w:rPr>
        <w:pict>
          <v:shape id="_x0000_s2545" type="#_x0000_t202" style="position:absolute;left:0;text-align:left;margin-left:470.35pt;margin-top:7.1pt;width:1in;height:14.95pt;z-index:251745280" filled="f" stroked="f">
            <v:textbox inset="1mm,0,1mm,0">
              <w:txbxContent>
                <w:p w:rsidR="00387307" w:rsidRDefault="00387307" w:rsidP="00011F3F">
                  <w:pPr>
                    <w:spacing w:line="160" w:lineRule="exact"/>
                    <w:jc w:val="left"/>
                    <w:rPr>
                      <w:rFonts w:cs="Miriam" w:hint="cs"/>
                      <w:sz w:val="18"/>
                      <w:szCs w:val="18"/>
                      <w:rtl/>
                    </w:rPr>
                  </w:pPr>
                  <w:r>
                    <w:rPr>
                      <w:rFonts w:cs="Miriam" w:hint="cs"/>
                      <w:sz w:val="18"/>
                      <w:szCs w:val="18"/>
                      <w:rtl/>
                    </w:rPr>
                    <w:t>צו תש"ע-2009</w:t>
                  </w:r>
                </w:p>
              </w:txbxContent>
            </v:textbox>
            <w10:anchorlock/>
          </v:shape>
        </w:pict>
      </w:r>
      <w:r w:rsidRPr="00011F3F">
        <w:rPr>
          <w:rStyle w:val="default"/>
          <w:rFonts w:cs="FrankRuehl" w:hint="cs"/>
          <w:sz w:val="20"/>
          <w:rtl/>
        </w:rPr>
        <w:t>(3)</w:t>
      </w:r>
      <w:r w:rsidRPr="00011F3F">
        <w:rPr>
          <w:rStyle w:val="default"/>
          <w:rFonts w:cs="FrankRuehl" w:hint="cs"/>
          <w:sz w:val="20"/>
          <w:rtl/>
        </w:rPr>
        <w:tab/>
        <w:t xml:space="preserve">בחולי </w:t>
      </w:r>
      <w:r w:rsidRPr="00011F3F">
        <w:rPr>
          <w:rStyle w:val="default"/>
          <w:rFonts w:cs="FrankRuehl"/>
          <w:sz w:val="20"/>
        </w:rPr>
        <w:t>AIDS</w:t>
      </w:r>
      <w:r w:rsidRPr="00011F3F">
        <w:rPr>
          <w:rStyle w:val="default"/>
          <w:rFonts w:cs="FrankRuehl" w:hint="cs"/>
          <w:sz w:val="20"/>
          <w:rtl/>
        </w:rPr>
        <w:t xml:space="preserve"> ונשאי </w:t>
      </w:r>
      <w:r w:rsidRPr="00011F3F">
        <w:rPr>
          <w:rStyle w:val="default"/>
          <w:rFonts w:cs="FrankRuehl"/>
          <w:sz w:val="20"/>
        </w:rPr>
        <w:t>HIV</w:t>
      </w:r>
      <w:r w:rsidRPr="00011F3F">
        <w:rPr>
          <w:rStyle w:val="default"/>
          <w:rFonts w:cs="FrankRuehl" w:hint="cs"/>
          <w:sz w:val="20"/>
          <w:rtl/>
        </w:rPr>
        <w:t xml:space="preserve"> לפני תחילת טיפול (נאיביים לטיפול);</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241" w:name="Rov336"/>
      <w:r w:rsidRPr="00995AFC">
        <w:rPr>
          <w:rStyle w:val="default"/>
          <w:rFonts w:cs="FrankRuehl" w:hint="cs"/>
          <w:vanish/>
          <w:color w:val="FF0000"/>
          <w:sz w:val="20"/>
          <w:szCs w:val="20"/>
          <w:shd w:val="clear" w:color="auto" w:fill="FFFF99"/>
          <w:rtl/>
        </w:rPr>
        <w:t>מיום 15.4.2005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(מס' 2) תשס"ו-2006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right="1134" w:hanging="2453"/>
        <w:rPr>
          <w:rStyle w:val="default"/>
          <w:rFonts w:cs="FrankRuehl" w:hint="cs"/>
          <w:vanish/>
          <w:sz w:val="20"/>
          <w:szCs w:val="20"/>
          <w:shd w:val="clear" w:color="auto" w:fill="FFFF99"/>
          <w:rtl/>
        </w:rPr>
      </w:pPr>
      <w:hyperlink r:id="rId398" w:history="1">
        <w:r w:rsidRPr="00995AFC">
          <w:rPr>
            <w:rStyle w:val="Hyperlink"/>
            <w:rFonts w:cs="FrankRuehl" w:hint="cs"/>
            <w:vanish/>
            <w:szCs w:val="20"/>
            <w:shd w:val="clear" w:color="auto" w:fill="FFFF99"/>
            <w:rtl/>
          </w:rPr>
          <w:t>ק"ת תשס"ו מס' 6510</w:t>
        </w:r>
      </w:hyperlink>
      <w:r w:rsidRPr="00995AFC">
        <w:rPr>
          <w:rStyle w:val="default"/>
          <w:rFonts w:cs="FrankRuehl" w:hint="cs"/>
          <w:vanish/>
          <w:sz w:val="20"/>
          <w:szCs w:val="20"/>
          <w:shd w:val="clear" w:color="auto" w:fill="FFFF99"/>
          <w:rtl/>
        </w:rPr>
        <w:t xml:space="preserve"> מיום 16.8.2006 עמ' 1106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סעיף קטן 3(יד)</w:t>
      </w:r>
    </w:p>
    <w:p w:rsidR="00011F3F" w:rsidRPr="00995AFC" w:rsidRDefault="00011F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p>
    <w:p w:rsidR="00011F3F" w:rsidRPr="00995AFC" w:rsidRDefault="00011F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1.1.2009</w:t>
      </w:r>
    </w:p>
    <w:p w:rsidR="00011F3F" w:rsidRPr="00995AFC" w:rsidRDefault="00011F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תש"ע-2009</w:t>
      </w:r>
    </w:p>
    <w:p w:rsidR="00011F3F" w:rsidRPr="00995AFC" w:rsidRDefault="00011F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399" w:history="1">
        <w:r w:rsidRPr="00995AFC">
          <w:rPr>
            <w:rStyle w:val="Hyperlink"/>
            <w:rFonts w:cs="FrankRuehl" w:hint="cs"/>
            <w:vanish/>
            <w:szCs w:val="20"/>
            <w:shd w:val="clear" w:color="auto" w:fill="FFFF99"/>
            <w:rtl/>
          </w:rPr>
          <w:t>ק"ת תש"ע מס' 6820</w:t>
        </w:r>
      </w:hyperlink>
      <w:r w:rsidRPr="00995AFC">
        <w:rPr>
          <w:rStyle w:val="default"/>
          <w:rFonts w:cs="FrankRuehl" w:hint="cs"/>
          <w:vanish/>
          <w:sz w:val="20"/>
          <w:szCs w:val="20"/>
          <w:shd w:val="clear" w:color="auto" w:fill="FFFF99"/>
          <w:rtl/>
        </w:rPr>
        <w:t xml:space="preserve"> מיום 22.10.2009 עמ' 84</w:t>
      </w:r>
    </w:p>
    <w:p w:rsidR="00011F3F" w:rsidRPr="00011F3F" w:rsidRDefault="00011F3F" w:rsidP="00011F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3(יד)(3)</w:t>
      </w:r>
      <w:bookmarkEnd w:id="241"/>
    </w:p>
    <w:p w:rsidR="00011F3F" w:rsidRPr="00011F3F" w:rsidRDefault="00011F3F" w:rsidP="00011F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011F3F">
        <w:rPr>
          <w:rFonts w:cs="FrankRuehl"/>
          <w:rtl/>
          <w:lang w:val="he-IL"/>
        </w:rPr>
        <w:pict>
          <v:shape id="_x0000_s2546" type="#_x0000_t202" style="position:absolute;left:0;text-align:left;margin-left:470.35pt;margin-top:7.1pt;width:1in;height:14.95pt;z-index:251746304" filled="f" stroked="f">
            <v:textbox inset="1mm,0,1mm,0">
              <w:txbxContent>
                <w:p w:rsidR="00387307" w:rsidRDefault="00387307" w:rsidP="00011F3F">
                  <w:pPr>
                    <w:spacing w:line="160" w:lineRule="exact"/>
                    <w:jc w:val="left"/>
                    <w:rPr>
                      <w:rFonts w:cs="Miriam" w:hint="cs"/>
                      <w:sz w:val="18"/>
                      <w:szCs w:val="18"/>
                      <w:rtl/>
                    </w:rPr>
                  </w:pPr>
                  <w:r>
                    <w:rPr>
                      <w:rFonts w:cs="Miriam" w:hint="cs"/>
                      <w:sz w:val="18"/>
                      <w:szCs w:val="18"/>
                      <w:rtl/>
                    </w:rPr>
                    <w:t>צו תש"ע-2009</w:t>
                  </w:r>
                </w:p>
              </w:txbxContent>
            </v:textbox>
            <w10:anchorlock/>
          </v:shape>
        </w:pict>
      </w:r>
      <w:r w:rsidRPr="00011F3F">
        <w:rPr>
          <w:rStyle w:val="default"/>
          <w:rFonts w:cs="FrankRuehl" w:hint="cs"/>
          <w:sz w:val="20"/>
          <w:rtl/>
        </w:rPr>
        <w:t>(טו)</w:t>
      </w:r>
      <w:r w:rsidRPr="00011F3F">
        <w:rPr>
          <w:rStyle w:val="default"/>
          <w:rFonts w:cs="FrankRuehl" w:hint="cs"/>
          <w:sz w:val="20"/>
          <w:rtl/>
        </w:rPr>
        <w:tab/>
        <w:t xml:space="preserve">בדיקת עומס נגיפי בנשאי </w:t>
      </w:r>
      <w:r w:rsidRPr="00011F3F">
        <w:rPr>
          <w:rStyle w:val="default"/>
          <w:rFonts w:cs="FrankRuehl"/>
          <w:sz w:val="20"/>
        </w:rPr>
        <w:t>HBV</w:t>
      </w:r>
      <w:r w:rsidRPr="00011F3F">
        <w:rPr>
          <w:rStyle w:val="default"/>
          <w:rFonts w:cs="FrankRuehl" w:hint="cs"/>
          <w:sz w:val="20"/>
          <w:rtl/>
        </w:rPr>
        <w:t>.</w:t>
      </w:r>
    </w:p>
    <w:p w:rsidR="00011F3F" w:rsidRPr="00995AFC" w:rsidRDefault="00011F3F" w:rsidP="00011F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242" w:name="Rov337"/>
      <w:r w:rsidRPr="00995AFC">
        <w:rPr>
          <w:rStyle w:val="default"/>
          <w:rFonts w:cs="FrankRuehl" w:hint="cs"/>
          <w:vanish/>
          <w:color w:val="FF0000"/>
          <w:sz w:val="20"/>
          <w:szCs w:val="20"/>
          <w:shd w:val="clear" w:color="auto" w:fill="FFFF99"/>
          <w:rtl/>
        </w:rPr>
        <w:t>מיום 1.1.2009</w:t>
      </w:r>
    </w:p>
    <w:p w:rsidR="00011F3F" w:rsidRPr="00995AFC" w:rsidRDefault="00011F3F" w:rsidP="00011F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תש"ע-2009</w:t>
      </w:r>
    </w:p>
    <w:p w:rsidR="00011F3F" w:rsidRPr="00995AFC" w:rsidRDefault="00011F3F" w:rsidP="00011F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00" w:history="1">
        <w:r w:rsidRPr="00995AFC">
          <w:rPr>
            <w:rStyle w:val="Hyperlink"/>
            <w:rFonts w:cs="FrankRuehl" w:hint="cs"/>
            <w:vanish/>
            <w:szCs w:val="20"/>
            <w:shd w:val="clear" w:color="auto" w:fill="FFFF99"/>
            <w:rtl/>
          </w:rPr>
          <w:t>ק"ת תש"ע מס' 6820</w:t>
        </w:r>
      </w:hyperlink>
      <w:r w:rsidRPr="00995AFC">
        <w:rPr>
          <w:rStyle w:val="default"/>
          <w:rFonts w:cs="FrankRuehl" w:hint="cs"/>
          <w:vanish/>
          <w:sz w:val="20"/>
          <w:szCs w:val="20"/>
          <w:shd w:val="clear" w:color="auto" w:fill="FFFF99"/>
          <w:rtl/>
        </w:rPr>
        <w:t xml:space="preserve"> מיום 22.10.2009 עמ' 84</w:t>
      </w:r>
    </w:p>
    <w:p w:rsidR="00011F3F" w:rsidRPr="00011F3F" w:rsidRDefault="00011F3F" w:rsidP="00011F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3(טו)</w:t>
      </w:r>
      <w:bookmarkEnd w:id="242"/>
    </w:p>
    <w:p w:rsidR="00C23555"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011F3F">
        <w:rPr>
          <w:rFonts w:cs="FrankRuehl"/>
          <w:rtl/>
          <w:lang w:val="he-IL"/>
        </w:rPr>
        <w:pict>
          <v:shape id="_x0000_s2608" type="#_x0000_t202" style="position:absolute;left:0;text-align:left;margin-left:470.35pt;margin-top:7.1pt;width:1in;height:14.95pt;z-index:251799552" filled="f" stroked="f">
            <v:textbox inset="1mm,0,1mm,0">
              <w:txbxContent>
                <w:p w:rsidR="00387307" w:rsidRDefault="00387307" w:rsidP="00C23555">
                  <w:pPr>
                    <w:spacing w:line="160" w:lineRule="exact"/>
                    <w:jc w:val="left"/>
                    <w:rPr>
                      <w:rFonts w:cs="Miriam" w:hint="cs"/>
                      <w:sz w:val="18"/>
                      <w:szCs w:val="18"/>
                      <w:rtl/>
                    </w:rPr>
                  </w:pPr>
                  <w:r>
                    <w:rPr>
                      <w:rFonts w:cs="Miriam" w:hint="cs"/>
                      <w:sz w:val="18"/>
                      <w:szCs w:val="18"/>
                      <w:rtl/>
                    </w:rPr>
                    <w:t>צו תשע"א-2011</w:t>
                  </w:r>
                </w:p>
              </w:txbxContent>
            </v:textbox>
            <w10:anchorlock/>
          </v:shape>
        </w:pict>
      </w:r>
      <w:r w:rsidRPr="00011F3F">
        <w:rPr>
          <w:rStyle w:val="default"/>
          <w:rFonts w:cs="FrankRuehl" w:hint="cs"/>
          <w:sz w:val="20"/>
          <w:rtl/>
        </w:rPr>
        <w:t>(ט</w:t>
      </w:r>
      <w:r>
        <w:rPr>
          <w:rStyle w:val="default"/>
          <w:rFonts w:cs="FrankRuehl" w:hint="cs"/>
          <w:sz w:val="20"/>
          <w:rtl/>
        </w:rPr>
        <w:t>ז</w:t>
      </w:r>
      <w:r w:rsidRPr="00011F3F">
        <w:rPr>
          <w:rStyle w:val="default"/>
          <w:rFonts w:cs="FrankRuehl" w:hint="cs"/>
          <w:sz w:val="20"/>
          <w:rtl/>
        </w:rPr>
        <w:t>)</w:t>
      </w:r>
      <w:r w:rsidRPr="00011F3F">
        <w:rPr>
          <w:rStyle w:val="default"/>
          <w:rFonts w:cs="FrankRuehl" w:hint="cs"/>
          <w:sz w:val="20"/>
          <w:rtl/>
        </w:rPr>
        <w:tab/>
      </w:r>
      <w:r>
        <w:rPr>
          <w:rStyle w:val="default"/>
          <w:rFonts w:cs="FrankRuehl" w:hint="cs"/>
          <w:sz w:val="20"/>
          <w:rtl/>
        </w:rPr>
        <w:t xml:space="preserve">טרופיזם </w:t>
      </w:r>
      <w:r>
        <w:rPr>
          <w:rStyle w:val="default"/>
          <w:rFonts w:cs="FrankRuehl"/>
          <w:sz w:val="20"/>
        </w:rPr>
        <w:t>CCR5</w:t>
      </w:r>
    </w:p>
    <w:p w:rsidR="00C23555" w:rsidRPr="00011F3F"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sz w:val="20"/>
          <w:rtl/>
        </w:rPr>
      </w:pPr>
      <w:r>
        <w:rPr>
          <w:rStyle w:val="default"/>
          <w:rFonts w:cs="FrankRuehl" w:hint="cs"/>
          <w:sz w:val="20"/>
          <w:rtl/>
        </w:rPr>
        <w:t xml:space="preserve">לצורך בדיקת </w:t>
      </w:r>
      <w:r w:rsidRPr="00C23555">
        <w:rPr>
          <w:rStyle w:val="default"/>
          <w:rFonts w:cs="FrankRuehl" w:hint="cs"/>
          <w:rtl/>
        </w:rPr>
        <w:t>התאמת</w:t>
      </w:r>
      <w:r>
        <w:rPr>
          <w:rStyle w:val="default"/>
          <w:rFonts w:cs="FrankRuehl" w:hint="cs"/>
          <w:sz w:val="20"/>
          <w:rtl/>
        </w:rPr>
        <w:t xml:space="preserve"> הטיפול לנשאי </w:t>
      </w:r>
      <w:r>
        <w:rPr>
          <w:rStyle w:val="default"/>
          <w:rFonts w:cs="FrankRuehl"/>
          <w:sz w:val="20"/>
        </w:rPr>
        <w:t>HIV</w:t>
      </w:r>
      <w:r>
        <w:rPr>
          <w:rStyle w:val="default"/>
          <w:rFonts w:cs="FrankRuehl" w:hint="cs"/>
          <w:sz w:val="20"/>
          <w:rtl/>
        </w:rPr>
        <w:t xml:space="preserve"> וחולי </w:t>
      </w:r>
      <w:r>
        <w:rPr>
          <w:rStyle w:val="default"/>
          <w:rFonts w:cs="FrankRuehl"/>
          <w:sz w:val="20"/>
        </w:rPr>
        <w:t>AIDS</w:t>
      </w:r>
      <w:r>
        <w:rPr>
          <w:rStyle w:val="default"/>
          <w:rFonts w:cs="FrankRuehl" w:hint="cs"/>
          <w:sz w:val="20"/>
          <w:rtl/>
        </w:rPr>
        <w:t xml:space="preserve"> המועמדים לקבל טיפול ב-</w:t>
      </w:r>
      <w:r>
        <w:rPr>
          <w:rStyle w:val="default"/>
          <w:rFonts w:cs="FrankRuehl"/>
          <w:sz w:val="20"/>
        </w:rPr>
        <w:t>Maraviroc</w:t>
      </w:r>
    </w:p>
    <w:p w:rsidR="00C23555" w:rsidRPr="00995AFC"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243" w:name="Rov388"/>
      <w:r w:rsidRPr="00995AFC">
        <w:rPr>
          <w:rStyle w:val="default"/>
          <w:rFonts w:cs="FrankRuehl" w:hint="cs"/>
          <w:vanish/>
          <w:color w:val="FF0000"/>
          <w:sz w:val="20"/>
          <w:szCs w:val="20"/>
          <w:shd w:val="clear" w:color="auto" w:fill="FFFF99"/>
          <w:rtl/>
        </w:rPr>
        <w:t>מיום 23.1.2011</w:t>
      </w:r>
    </w:p>
    <w:p w:rsidR="00C23555" w:rsidRPr="00995AFC"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תשע"א-2011</w:t>
      </w:r>
    </w:p>
    <w:p w:rsidR="00C23555" w:rsidRPr="00995AFC"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01" w:history="1">
        <w:r w:rsidRPr="00995AFC">
          <w:rPr>
            <w:rStyle w:val="Hyperlink"/>
            <w:rFonts w:cs="FrankRuehl" w:hint="cs"/>
            <w:vanish/>
            <w:szCs w:val="20"/>
            <w:shd w:val="clear" w:color="auto" w:fill="FFFF99"/>
            <w:rtl/>
          </w:rPr>
          <w:t>ק"ת תשע"א מס' 7033</w:t>
        </w:r>
      </w:hyperlink>
      <w:r w:rsidRPr="00995AFC">
        <w:rPr>
          <w:rStyle w:val="default"/>
          <w:rFonts w:cs="FrankRuehl" w:hint="cs"/>
          <w:vanish/>
          <w:sz w:val="20"/>
          <w:szCs w:val="20"/>
          <w:shd w:val="clear" w:color="auto" w:fill="FFFF99"/>
          <w:rtl/>
        </w:rPr>
        <w:t xml:space="preserve"> מיום 20.9.2011 עמ' 1380</w:t>
      </w:r>
    </w:p>
    <w:p w:rsidR="00C23555" w:rsidRPr="00C23555"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sz w:val="2"/>
          <w:szCs w:val="2"/>
          <w:shd w:val="clear" w:color="auto" w:fill="FFFF99"/>
          <w:rtl/>
        </w:rPr>
      </w:pPr>
      <w:r w:rsidRPr="00995AFC">
        <w:rPr>
          <w:rStyle w:val="default"/>
          <w:rFonts w:cs="FrankRuehl" w:hint="cs"/>
          <w:b/>
          <w:bCs/>
          <w:vanish/>
          <w:sz w:val="20"/>
          <w:szCs w:val="20"/>
          <w:shd w:val="clear" w:color="auto" w:fill="FFFF99"/>
          <w:rtl/>
        </w:rPr>
        <w:t>הוספת סעיף קטן 3(טז)</w:t>
      </w:r>
      <w:bookmarkEnd w:id="243"/>
    </w:p>
    <w:p w:rsidR="00524787" w:rsidRDefault="00524787" w:rsidP="00524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011F3F">
        <w:rPr>
          <w:rFonts w:cs="FrankRuehl"/>
          <w:rtl/>
          <w:lang w:val="he-IL"/>
        </w:rPr>
        <w:pict>
          <v:shape id="_x0000_s2631" type="#_x0000_t202" style="position:absolute;left:0;text-align:left;margin-left:470.35pt;margin-top:7.1pt;width:1in;height:14.95pt;z-index:251815936" filled="f" stroked="f">
            <v:textbox inset="1mm,0,1mm,0">
              <w:txbxContent>
                <w:p w:rsidR="00387307" w:rsidRDefault="00387307" w:rsidP="00524787">
                  <w:pPr>
                    <w:spacing w:line="160" w:lineRule="exact"/>
                    <w:jc w:val="left"/>
                    <w:rPr>
                      <w:rFonts w:cs="Miriam" w:hint="cs"/>
                      <w:sz w:val="18"/>
                      <w:szCs w:val="18"/>
                      <w:rtl/>
                    </w:rPr>
                  </w:pPr>
                  <w:r>
                    <w:rPr>
                      <w:rFonts w:cs="Miriam" w:hint="cs"/>
                      <w:sz w:val="18"/>
                      <w:szCs w:val="18"/>
                      <w:rtl/>
                    </w:rPr>
                    <w:t>צו תשע"ג-2012</w:t>
                  </w:r>
                </w:p>
              </w:txbxContent>
            </v:textbox>
            <w10:anchorlock/>
          </v:shape>
        </w:pict>
      </w:r>
      <w:r>
        <w:rPr>
          <w:rStyle w:val="default"/>
          <w:rFonts w:cs="FrankRuehl" w:hint="cs"/>
          <w:sz w:val="20"/>
          <w:rtl/>
        </w:rPr>
        <w:t>(יז</w:t>
      </w:r>
      <w:r w:rsidRPr="00011F3F">
        <w:rPr>
          <w:rStyle w:val="default"/>
          <w:rFonts w:cs="FrankRuehl" w:hint="cs"/>
          <w:sz w:val="20"/>
          <w:rtl/>
        </w:rPr>
        <w:t>)</w:t>
      </w:r>
      <w:r w:rsidRPr="00011F3F">
        <w:rPr>
          <w:rStyle w:val="default"/>
          <w:rFonts w:cs="FrankRuehl" w:hint="cs"/>
          <w:sz w:val="20"/>
          <w:rtl/>
        </w:rPr>
        <w:tab/>
      </w:r>
      <w:r>
        <w:rPr>
          <w:rStyle w:val="default"/>
          <w:rFonts w:cs="FrankRuehl" w:hint="cs"/>
          <w:sz w:val="20"/>
          <w:rtl/>
        </w:rPr>
        <w:t xml:space="preserve">בדיקת עומס נגיפי בנשאי </w:t>
      </w:r>
      <w:r>
        <w:rPr>
          <w:rStyle w:val="default"/>
          <w:rFonts w:cs="FrankRuehl"/>
          <w:sz w:val="20"/>
        </w:rPr>
        <w:t>HCV</w:t>
      </w:r>
      <w:r>
        <w:rPr>
          <w:rStyle w:val="default"/>
          <w:rFonts w:cs="FrankRuehl" w:hint="cs"/>
          <w:sz w:val="20"/>
          <w:rtl/>
        </w:rPr>
        <w:t>;</w:t>
      </w:r>
    </w:p>
    <w:p w:rsidR="00C23555" w:rsidRPr="00995AFC" w:rsidRDefault="00524787" w:rsidP="00524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244" w:name="Rov405"/>
      <w:r w:rsidRPr="00995AFC">
        <w:rPr>
          <w:rStyle w:val="default"/>
          <w:rFonts w:cs="FrankRuehl" w:hint="cs"/>
          <w:vanish/>
          <w:color w:val="FF0000"/>
          <w:sz w:val="20"/>
          <w:szCs w:val="20"/>
          <w:shd w:val="clear" w:color="auto" w:fill="FFFF99"/>
          <w:rtl/>
        </w:rPr>
        <w:t>מיום 10.1.2012</w:t>
      </w:r>
    </w:p>
    <w:p w:rsidR="00524787" w:rsidRPr="00995AFC" w:rsidRDefault="00524787" w:rsidP="00524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תשע"ג-2012</w:t>
      </w:r>
    </w:p>
    <w:p w:rsidR="00524787" w:rsidRPr="00995AFC" w:rsidRDefault="00524787" w:rsidP="00524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02" w:history="1">
        <w:r w:rsidRPr="00995AFC">
          <w:rPr>
            <w:rStyle w:val="Hyperlink"/>
            <w:rFonts w:cs="FrankRuehl" w:hint="cs"/>
            <w:vanish/>
            <w:szCs w:val="20"/>
            <w:shd w:val="clear" w:color="auto" w:fill="FFFF99"/>
            <w:rtl/>
          </w:rPr>
          <w:t>ק"ת תשע"ג מס' 7166</w:t>
        </w:r>
      </w:hyperlink>
      <w:r w:rsidRPr="00995AFC">
        <w:rPr>
          <w:rStyle w:val="default"/>
          <w:rFonts w:cs="FrankRuehl" w:hint="cs"/>
          <w:vanish/>
          <w:sz w:val="20"/>
          <w:szCs w:val="20"/>
          <w:shd w:val="clear" w:color="auto" w:fill="FFFF99"/>
          <w:rtl/>
        </w:rPr>
        <w:t xml:space="preserve"> מיום 27.9.2012 עמ' 14</w:t>
      </w:r>
    </w:p>
    <w:p w:rsidR="00524787" w:rsidRPr="00524787" w:rsidRDefault="00524787" w:rsidP="00524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3(יז)</w:t>
      </w:r>
      <w:bookmarkEnd w:id="244"/>
    </w:p>
    <w:p w:rsidR="00524787" w:rsidRDefault="00524787" w:rsidP="00524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011F3F">
        <w:rPr>
          <w:rFonts w:cs="FrankRuehl"/>
          <w:rtl/>
          <w:lang w:val="he-IL"/>
        </w:rPr>
        <w:pict>
          <v:shape id="_x0000_s2632" type="#_x0000_t202" style="position:absolute;left:0;text-align:left;margin-left:470.35pt;margin-top:7.1pt;width:1in;height:14.95pt;z-index:251816960" filled="f" stroked="f">
            <v:textbox inset="1mm,0,1mm,0">
              <w:txbxContent>
                <w:p w:rsidR="00387307" w:rsidRDefault="00387307" w:rsidP="00524787">
                  <w:pPr>
                    <w:spacing w:line="160" w:lineRule="exact"/>
                    <w:jc w:val="left"/>
                    <w:rPr>
                      <w:rFonts w:cs="Miriam" w:hint="cs"/>
                      <w:sz w:val="18"/>
                      <w:szCs w:val="18"/>
                      <w:rtl/>
                    </w:rPr>
                  </w:pPr>
                  <w:r>
                    <w:rPr>
                      <w:rFonts w:cs="Miriam" w:hint="cs"/>
                      <w:sz w:val="18"/>
                      <w:szCs w:val="18"/>
                      <w:rtl/>
                    </w:rPr>
                    <w:t>צו תשע"ג-2012</w:t>
                  </w:r>
                </w:p>
              </w:txbxContent>
            </v:textbox>
            <w10:anchorlock/>
          </v:shape>
        </w:pict>
      </w:r>
      <w:r>
        <w:rPr>
          <w:rStyle w:val="default"/>
          <w:rFonts w:cs="FrankRuehl" w:hint="cs"/>
          <w:sz w:val="20"/>
          <w:rtl/>
        </w:rPr>
        <w:t>(יח</w:t>
      </w:r>
      <w:r w:rsidRPr="00011F3F">
        <w:rPr>
          <w:rStyle w:val="default"/>
          <w:rFonts w:cs="FrankRuehl" w:hint="cs"/>
          <w:sz w:val="20"/>
          <w:rtl/>
        </w:rPr>
        <w:t>)</w:t>
      </w:r>
      <w:r w:rsidRPr="00011F3F">
        <w:rPr>
          <w:rStyle w:val="default"/>
          <w:rFonts w:cs="FrankRuehl" w:hint="cs"/>
          <w:sz w:val="20"/>
          <w:rtl/>
        </w:rPr>
        <w:tab/>
      </w:r>
      <w:r>
        <w:rPr>
          <w:rStyle w:val="default"/>
          <w:rFonts w:cs="FrankRuehl" w:hint="cs"/>
          <w:sz w:val="20"/>
          <w:rtl/>
        </w:rPr>
        <w:t xml:space="preserve">בדיקת מוטציה מסוג </w:t>
      </w:r>
      <w:r>
        <w:rPr>
          <w:rStyle w:val="default"/>
          <w:rFonts w:cs="FrankRuehl"/>
          <w:sz w:val="20"/>
        </w:rPr>
        <w:t>BRAF</w:t>
      </w:r>
      <w:r>
        <w:rPr>
          <w:rStyle w:val="default"/>
          <w:rFonts w:cs="FrankRuehl" w:hint="cs"/>
          <w:sz w:val="20"/>
          <w:rtl/>
        </w:rPr>
        <w:t xml:space="preserve"> לצורך בדיקת התאמת הטיפול ב-</w:t>
      </w:r>
      <w:r>
        <w:rPr>
          <w:rStyle w:val="default"/>
          <w:rFonts w:cs="FrankRuehl"/>
          <w:sz w:val="20"/>
        </w:rPr>
        <w:t>Vemurafenib</w:t>
      </w:r>
      <w:r>
        <w:rPr>
          <w:rStyle w:val="default"/>
          <w:rFonts w:cs="FrankRuehl" w:hint="cs"/>
          <w:sz w:val="20"/>
          <w:rtl/>
        </w:rPr>
        <w:t xml:space="preserve"> לחולי מלנומה מתקדמת (גרורתית או שאיננה נתיחה);</w:t>
      </w:r>
    </w:p>
    <w:p w:rsidR="00524787" w:rsidRPr="00995AFC" w:rsidRDefault="00524787" w:rsidP="00524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245" w:name="Rov406"/>
      <w:r w:rsidRPr="00995AFC">
        <w:rPr>
          <w:rStyle w:val="default"/>
          <w:rFonts w:cs="FrankRuehl" w:hint="cs"/>
          <w:vanish/>
          <w:color w:val="FF0000"/>
          <w:sz w:val="20"/>
          <w:szCs w:val="20"/>
          <w:shd w:val="clear" w:color="auto" w:fill="FFFF99"/>
          <w:rtl/>
        </w:rPr>
        <w:t>מיום 10.1.2012</w:t>
      </w:r>
    </w:p>
    <w:p w:rsidR="00524787" w:rsidRPr="00995AFC" w:rsidRDefault="00524787" w:rsidP="00524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תשע"ג-2012</w:t>
      </w:r>
    </w:p>
    <w:p w:rsidR="00524787" w:rsidRPr="00995AFC" w:rsidRDefault="00524787" w:rsidP="00524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03" w:history="1">
        <w:r w:rsidRPr="00995AFC">
          <w:rPr>
            <w:rStyle w:val="Hyperlink"/>
            <w:rFonts w:cs="FrankRuehl" w:hint="cs"/>
            <w:vanish/>
            <w:szCs w:val="20"/>
            <w:shd w:val="clear" w:color="auto" w:fill="FFFF99"/>
            <w:rtl/>
          </w:rPr>
          <w:t>ק"ת תשע"ג מס' 7166</w:t>
        </w:r>
      </w:hyperlink>
      <w:r w:rsidRPr="00995AFC">
        <w:rPr>
          <w:rStyle w:val="default"/>
          <w:rFonts w:cs="FrankRuehl" w:hint="cs"/>
          <w:vanish/>
          <w:sz w:val="20"/>
          <w:szCs w:val="20"/>
          <w:shd w:val="clear" w:color="auto" w:fill="FFFF99"/>
          <w:rtl/>
        </w:rPr>
        <w:t xml:space="preserve"> מיום 27.9.2012 עמ' 14</w:t>
      </w:r>
    </w:p>
    <w:p w:rsidR="00524787" w:rsidRPr="00524787" w:rsidRDefault="00524787" w:rsidP="00524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3(יח)</w:t>
      </w:r>
      <w:bookmarkEnd w:id="245"/>
    </w:p>
    <w:p w:rsidR="00524787" w:rsidRDefault="00524787" w:rsidP="00A10A4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011F3F">
        <w:rPr>
          <w:rFonts w:cs="FrankRuehl"/>
          <w:rtl/>
          <w:lang w:val="he-IL"/>
        </w:rPr>
        <w:pict>
          <v:shape id="_x0000_s2633" type="#_x0000_t202" style="position:absolute;left:0;text-align:left;margin-left:470.35pt;margin-top:7.1pt;width:1in;height:14.95pt;z-index:251817984" filled="f" stroked="f">
            <v:textbox inset="1mm,0,1mm,0">
              <w:txbxContent>
                <w:p w:rsidR="00387307" w:rsidRDefault="00387307" w:rsidP="00524787">
                  <w:pPr>
                    <w:spacing w:line="160" w:lineRule="exact"/>
                    <w:jc w:val="left"/>
                    <w:rPr>
                      <w:rFonts w:cs="Miriam" w:hint="cs"/>
                      <w:sz w:val="18"/>
                      <w:szCs w:val="18"/>
                      <w:rtl/>
                    </w:rPr>
                  </w:pPr>
                  <w:r>
                    <w:rPr>
                      <w:rFonts w:cs="Miriam" w:hint="cs"/>
                      <w:sz w:val="18"/>
                      <w:szCs w:val="18"/>
                      <w:rtl/>
                    </w:rPr>
                    <w:t>צו תשע"ג-2012</w:t>
                  </w:r>
                </w:p>
              </w:txbxContent>
            </v:textbox>
            <w10:anchorlock/>
          </v:shape>
        </w:pict>
      </w:r>
      <w:r>
        <w:rPr>
          <w:rStyle w:val="default"/>
          <w:rFonts w:cs="FrankRuehl" w:hint="cs"/>
          <w:sz w:val="20"/>
          <w:rtl/>
        </w:rPr>
        <w:t>(יט</w:t>
      </w:r>
      <w:r w:rsidRPr="00011F3F">
        <w:rPr>
          <w:rStyle w:val="default"/>
          <w:rFonts w:cs="FrankRuehl" w:hint="cs"/>
          <w:sz w:val="20"/>
          <w:rtl/>
        </w:rPr>
        <w:t>)</w:t>
      </w:r>
      <w:r w:rsidRPr="00011F3F">
        <w:rPr>
          <w:rStyle w:val="default"/>
          <w:rFonts w:cs="FrankRuehl" w:hint="cs"/>
          <w:sz w:val="20"/>
          <w:rtl/>
        </w:rPr>
        <w:tab/>
      </w:r>
      <w:r w:rsidR="00A10A4F">
        <w:rPr>
          <w:rStyle w:val="default"/>
          <w:rFonts w:cs="FrankRuehl" w:hint="cs"/>
          <w:sz w:val="20"/>
          <w:rtl/>
        </w:rPr>
        <w:t xml:space="preserve">בדיקת </w:t>
      </w:r>
      <w:r w:rsidR="00A10A4F">
        <w:rPr>
          <w:rStyle w:val="default"/>
          <w:rFonts w:cs="FrankRuehl"/>
          <w:sz w:val="20"/>
        </w:rPr>
        <w:t>EGFR</w:t>
      </w:r>
      <w:r w:rsidR="00A10A4F">
        <w:rPr>
          <w:rStyle w:val="default"/>
          <w:rFonts w:cs="FrankRuehl" w:hint="cs"/>
          <w:sz w:val="20"/>
          <w:rtl/>
        </w:rPr>
        <w:t xml:space="preserve"> לצורך אבחון חולי סרטן ריאה המועמדים לטיפול ב-</w:t>
      </w:r>
      <w:r w:rsidR="00A10A4F" w:rsidRPr="00A10A4F">
        <w:rPr>
          <w:rStyle w:val="default"/>
          <w:rFonts w:cs="FrankRuehl"/>
          <w:smallCaps/>
          <w:sz w:val="20"/>
        </w:rPr>
        <w:t>gefitinib</w:t>
      </w:r>
      <w:r w:rsidR="00A10A4F">
        <w:rPr>
          <w:rStyle w:val="default"/>
          <w:rFonts w:cs="FrankRuehl" w:hint="cs"/>
          <w:sz w:val="20"/>
          <w:rtl/>
        </w:rPr>
        <w:t xml:space="preserve"> או ב-</w:t>
      </w:r>
      <w:r w:rsidR="00A10A4F" w:rsidRPr="00A10A4F">
        <w:rPr>
          <w:rStyle w:val="default"/>
          <w:rFonts w:cs="FrankRuehl"/>
          <w:smallCaps/>
          <w:sz w:val="20"/>
        </w:rPr>
        <w:t>erlotinib</w:t>
      </w:r>
      <w:r w:rsidR="00A10A4F">
        <w:rPr>
          <w:rStyle w:val="default"/>
          <w:rFonts w:cs="FrankRuehl" w:hint="cs"/>
          <w:sz w:val="20"/>
          <w:rtl/>
        </w:rPr>
        <w:t>;</w:t>
      </w:r>
    </w:p>
    <w:p w:rsidR="00524787" w:rsidRPr="00995AFC" w:rsidRDefault="00524787" w:rsidP="00524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246" w:name="Rov407"/>
      <w:r w:rsidRPr="00995AFC">
        <w:rPr>
          <w:rStyle w:val="default"/>
          <w:rFonts w:cs="FrankRuehl" w:hint="cs"/>
          <w:vanish/>
          <w:color w:val="FF0000"/>
          <w:sz w:val="20"/>
          <w:szCs w:val="20"/>
          <w:shd w:val="clear" w:color="auto" w:fill="FFFF99"/>
          <w:rtl/>
        </w:rPr>
        <w:t>מיום 10.1.2012</w:t>
      </w:r>
    </w:p>
    <w:p w:rsidR="00524787" w:rsidRPr="00995AFC" w:rsidRDefault="00524787" w:rsidP="00524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תשע"ג-2012</w:t>
      </w:r>
    </w:p>
    <w:p w:rsidR="00524787" w:rsidRPr="00995AFC" w:rsidRDefault="00524787" w:rsidP="00524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04" w:history="1">
        <w:r w:rsidRPr="00995AFC">
          <w:rPr>
            <w:rStyle w:val="Hyperlink"/>
            <w:rFonts w:cs="FrankRuehl" w:hint="cs"/>
            <w:vanish/>
            <w:szCs w:val="20"/>
            <w:shd w:val="clear" w:color="auto" w:fill="FFFF99"/>
            <w:rtl/>
          </w:rPr>
          <w:t>ק"ת תשע"ג מס' 7166</w:t>
        </w:r>
      </w:hyperlink>
      <w:r w:rsidRPr="00995AFC">
        <w:rPr>
          <w:rStyle w:val="default"/>
          <w:rFonts w:cs="FrankRuehl" w:hint="cs"/>
          <w:vanish/>
          <w:sz w:val="20"/>
          <w:szCs w:val="20"/>
          <w:shd w:val="clear" w:color="auto" w:fill="FFFF99"/>
          <w:rtl/>
        </w:rPr>
        <w:t xml:space="preserve"> מיום 27.9.2012 עמ' 14</w:t>
      </w:r>
    </w:p>
    <w:p w:rsidR="00524787" w:rsidRPr="00A10A4F" w:rsidRDefault="00524787" w:rsidP="00A10A4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3(יט)</w:t>
      </w:r>
      <w:bookmarkEnd w:id="246"/>
    </w:p>
    <w:p w:rsidR="00524787" w:rsidRDefault="00524787" w:rsidP="00A10A4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011F3F">
        <w:rPr>
          <w:rFonts w:cs="FrankRuehl"/>
          <w:rtl/>
          <w:lang w:val="he-IL"/>
        </w:rPr>
        <w:pict>
          <v:shape id="_x0000_s2634" type="#_x0000_t202" style="position:absolute;left:0;text-align:left;margin-left:470.35pt;margin-top:7.1pt;width:1in;height:14.95pt;z-index:251819008" filled="f" stroked="f">
            <v:textbox inset="1mm,0,1mm,0">
              <w:txbxContent>
                <w:p w:rsidR="00387307" w:rsidRDefault="00387307" w:rsidP="00524787">
                  <w:pPr>
                    <w:spacing w:line="160" w:lineRule="exact"/>
                    <w:jc w:val="left"/>
                    <w:rPr>
                      <w:rFonts w:cs="Miriam" w:hint="cs"/>
                      <w:sz w:val="18"/>
                      <w:szCs w:val="18"/>
                      <w:rtl/>
                    </w:rPr>
                  </w:pPr>
                  <w:r>
                    <w:rPr>
                      <w:rFonts w:cs="Miriam" w:hint="cs"/>
                      <w:sz w:val="18"/>
                      <w:szCs w:val="18"/>
                      <w:rtl/>
                    </w:rPr>
                    <w:t>צו תשע"ג-2012</w:t>
                  </w:r>
                </w:p>
              </w:txbxContent>
            </v:textbox>
            <w10:anchorlock/>
          </v:shape>
        </w:pict>
      </w:r>
      <w:r>
        <w:rPr>
          <w:rStyle w:val="default"/>
          <w:rFonts w:cs="FrankRuehl" w:hint="cs"/>
          <w:sz w:val="20"/>
          <w:rtl/>
        </w:rPr>
        <w:t>(</w:t>
      </w:r>
      <w:r w:rsidR="00A10A4F">
        <w:rPr>
          <w:rStyle w:val="default"/>
          <w:rFonts w:cs="FrankRuehl" w:hint="cs"/>
          <w:sz w:val="20"/>
          <w:rtl/>
        </w:rPr>
        <w:t>כ</w:t>
      </w:r>
      <w:r w:rsidRPr="00011F3F">
        <w:rPr>
          <w:rStyle w:val="default"/>
          <w:rFonts w:cs="FrankRuehl" w:hint="cs"/>
          <w:sz w:val="20"/>
          <w:rtl/>
        </w:rPr>
        <w:t>)</w:t>
      </w:r>
      <w:r w:rsidRPr="00011F3F">
        <w:rPr>
          <w:rStyle w:val="default"/>
          <w:rFonts w:cs="FrankRuehl" w:hint="cs"/>
          <w:sz w:val="20"/>
          <w:rtl/>
        </w:rPr>
        <w:tab/>
      </w:r>
      <w:r w:rsidR="00A10A4F">
        <w:rPr>
          <w:rStyle w:val="default"/>
          <w:rFonts w:cs="FrankRuehl" w:hint="cs"/>
          <w:sz w:val="20"/>
          <w:rtl/>
        </w:rPr>
        <w:t xml:space="preserve">בדיקת מוטציה מסוג </w:t>
      </w:r>
      <w:r w:rsidR="00A10A4F">
        <w:rPr>
          <w:rStyle w:val="default"/>
          <w:rFonts w:cs="FrankRuehl"/>
          <w:sz w:val="20"/>
        </w:rPr>
        <w:t>ALK</w:t>
      </w:r>
      <w:r w:rsidR="00A10A4F">
        <w:rPr>
          <w:rStyle w:val="default"/>
          <w:rFonts w:cs="FrankRuehl" w:hint="cs"/>
          <w:sz w:val="20"/>
          <w:rtl/>
        </w:rPr>
        <w:t xml:space="preserve"> לצורך בדיקת התאמת הטיפול ב-</w:t>
      </w:r>
      <w:r w:rsidR="00A10A4F">
        <w:rPr>
          <w:rStyle w:val="default"/>
          <w:rFonts w:cs="FrankRuehl"/>
          <w:sz w:val="20"/>
        </w:rPr>
        <w:t>Crizotinib</w:t>
      </w:r>
      <w:r w:rsidR="00A10A4F">
        <w:rPr>
          <w:rStyle w:val="default"/>
          <w:rFonts w:cs="FrankRuehl" w:hint="cs"/>
          <w:sz w:val="20"/>
          <w:rtl/>
        </w:rPr>
        <w:t xml:space="preserve"> לחולי אדנוקרצינומה של הריאה מסוג </w:t>
      </w:r>
      <w:r w:rsidR="00A10A4F">
        <w:rPr>
          <w:rStyle w:val="default"/>
          <w:rFonts w:cs="FrankRuehl"/>
          <w:sz w:val="20"/>
        </w:rPr>
        <w:t>NSCLC</w:t>
      </w:r>
      <w:r w:rsidR="00A10A4F">
        <w:rPr>
          <w:rStyle w:val="default"/>
          <w:rFonts w:cs="FrankRuehl" w:hint="cs"/>
          <w:sz w:val="20"/>
          <w:rtl/>
        </w:rPr>
        <w:t>;</w:t>
      </w:r>
    </w:p>
    <w:p w:rsidR="00524787" w:rsidRPr="00995AFC" w:rsidRDefault="00524787" w:rsidP="00524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247" w:name="Rov408"/>
      <w:r w:rsidRPr="00995AFC">
        <w:rPr>
          <w:rStyle w:val="default"/>
          <w:rFonts w:cs="FrankRuehl" w:hint="cs"/>
          <w:vanish/>
          <w:color w:val="FF0000"/>
          <w:sz w:val="20"/>
          <w:szCs w:val="20"/>
          <w:shd w:val="clear" w:color="auto" w:fill="FFFF99"/>
          <w:rtl/>
        </w:rPr>
        <w:t>מיום 10.1.2012</w:t>
      </w:r>
    </w:p>
    <w:p w:rsidR="00524787" w:rsidRPr="00995AFC" w:rsidRDefault="00524787" w:rsidP="00524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תשע"ג-2012</w:t>
      </w:r>
    </w:p>
    <w:p w:rsidR="00524787" w:rsidRPr="00995AFC" w:rsidRDefault="00524787" w:rsidP="00524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05" w:history="1">
        <w:r w:rsidRPr="00995AFC">
          <w:rPr>
            <w:rStyle w:val="Hyperlink"/>
            <w:rFonts w:cs="FrankRuehl" w:hint="cs"/>
            <w:vanish/>
            <w:szCs w:val="20"/>
            <w:shd w:val="clear" w:color="auto" w:fill="FFFF99"/>
            <w:rtl/>
          </w:rPr>
          <w:t>ק"ת תשע"ג מס' 7166</w:t>
        </w:r>
      </w:hyperlink>
      <w:r w:rsidRPr="00995AFC">
        <w:rPr>
          <w:rStyle w:val="default"/>
          <w:rFonts w:cs="FrankRuehl" w:hint="cs"/>
          <w:vanish/>
          <w:sz w:val="20"/>
          <w:szCs w:val="20"/>
          <w:shd w:val="clear" w:color="auto" w:fill="FFFF99"/>
          <w:rtl/>
        </w:rPr>
        <w:t xml:space="preserve"> מיום 27.9.2012 עמ' 14</w:t>
      </w:r>
    </w:p>
    <w:p w:rsidR="00524787" w:rsidRPr="00A10A4F" w:rsidRDefault="00524787" w:rsidP="00A10A4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3(</w:t>
      </w:r>
      <w:r w:rsidR="00A10A4F" w:rsidRPr="00995AFC">
        <w:rPr>
          <w:rStyle w:val="default"/>
          <w:rFonts w:cs="FrankRuehl" w:hint="cs"/>
          <w:b/>
          <w:bCs/>
          <w:vanish/>
          <w:sz w:val="20"/>
          <w:szCs w:val="20"/>
          <w:shd w:val="clear" w:color="auto" w:fill="FFFF99"/>
          <w:rtl/>
        </w:rPr>
        <w:t>כ</w:t>
      </w:r>
      <w:r w:rsidRPr="00995AFC">
        <w:rPr>
          <w:rStyle w:val="default"/>
          <w:rFonts w:cs="FrankRuehl" w:hint="cs"/>
          <w:b/>
          <w:bCs/>
          <w:vanish/>
          <w:sz w:val="20"/>
          <w:szCs w:val="20"/>
          <w:shd w:val="clear" w:color="auto" w:fill="FFFF99"/>
          <w:rtl/>
        </w:rPr>
        <w:t>)</w:t>
      </w:r>
      <w:bookmarkEnd w:id="247"/>
    </w:p>
    <w:p w:rsidR="00524787" w:rsidRDefault="00524787" w:rsidP="00A10A4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011F3F">
        <w:rPr>
          <w:rFonts w:cs="FrankRuehl"/>
          <w:rtl/>
          <w:lang w:val="he-IL"/>
        </w:rPr>
        <w:pict>
          <v:shape id="_x0000_s2635" type="#_x0000_t202" style="position:absolute;left:0;text-align:left;margin-left:470.35pt;margin-top:7.1pt;width:1in;height:14.95pt;z-index:251820032" filled="f" stroked="f">
            <v:textbox inset="1mm,0,1mm,0">
              <w:txbxContent>
                <w:p w:rsidR="00387307" w:rsidRDefault="00387307" w:rsidP="00524787">
                  <w:pPr>
                    <w:spacing w:line="160" w:lineRule="exact"/>
                    <w:jc w:val="left"/>
                    <w:rPr>
                      <w:rFonts w:cs="Miriam" w:hint="cs"/>
                      <w:sz w:val="18"/>
                      <w:szCs w:val="18"/>
                      <w:rtl/>
                    </w:rPr>
                  </w:pPr>
                  <w:r>
                    <w:rPr>
                      <w:rFonts w:cs="Miriam" w:hint="cs"/>
                      <w:sz w:val="18"/>
                      <w:szCs w:val="18"/>
                      <w:rtl/>
                    </w:rPr>
                    <w:t>צו תשע"ג-2012</w:t>
                  </w:r>
                </w:p>
              </w:txbxContent>
            </v:textbox>
            <w10:anchorlock/>
          </v:shape>
        </w:pict>
      </w:r>
      <w:r>
        <w:rPr>
          <w:rStyle w:val="default"/>
          <w:rFonts w:cs="FrankRuehl" w:hint="cs"/>
          <w:sz w:val="20"/>
          <w:rtl/>
        </w:rPr>
        <w:t>(</w:t>
      </w:r>
      <w:r w:rsidR="00A10A4F">
        <w:rPr>
          <w:rStyle w:val="default"/>
          <w:rFonts w:cs="FrankRuehl" w:hint="cs"/>
          <w:sz w:val="20"/>
          <w:rtl/>
        </w:rPr>
        <w:t>כא</w:t>
      </w:r>
      <w:r w:rsidRPr="00011F3F">
        <w:rPr>
          <w:rStyle w:val="default"/>
          <w:rFonts w:cs="FrankRuehl" w:hint="cs"/>
          <w:sz w:val="20"/>
          <w:rtl/>
        </w:rPr>
        <w:t>)</w:t>
      </w:r>
      <w:r w:rsidRPr="00011F3F">
        <w:rPr>
          <w:rStyle w:val="default"/>
          <w:rFonts w:cs="FrankRuehl" w:hint="cs"/>
          <w:sz w:val="20"/>
          <w:rtl/>
        </w:rPr>
        <w:tab/>
      </w:r>
      <w:r w:rsidR="00A10A4F">
        <w:rPr>
          <w:rStyle w:val="default"/>
          <w:rFonts w:cs="FrankRuehl" w:hint="cs"/>
          <w:sz w:val="20"/>
          <w:rtl/>
        </w:rPr>
        <w:t>בדיקת פיברוטסט לקביעת רמת פיברוזיס כבדית;</w:t>
      </w:r>
    </w:p>
    <w:p w:rsidR="00524787" w:rsidRPr="00995AFC" w:rsidRDefault="00524787" w:rsidP="00524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248" w:name="Rov409"/>
      <w:r w:rsidRPr="00995AFC">
        <w:rPr>
          <w:rStyle w:val="default"/>
          <w:rFonts w:cs="FrankRuehl" w:hint="cs"/>
          <w:vanish/>
          <w:color w:val="FF0000"/>
          <w:sz w:val="20"/>
          <w:szCs w:val="20"/>
          <w:shd w:val="clear" w:color="auto" w:fill="FFFF99"/>
          <w:rtl/>
        </w:rPr>
        <w:t>מיום 10.1.2012</w:t>
      </w:r>
    </w:p>
    <w:p w:rsidR="00524787" w:rsidRPr="00995AFC" w:rsidRDefault="00524787" w:rsidP="00524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תשע"ג-2012</w:t>
      </w:r>
    </w:p>
    <w:p w:rsidR="00524787" w:rsidRPr="00995AFC" w:rsidRDefault="00524787" w:rsidP="00524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06" w:history="1">
        <w:r w:rsidRPr="00995AFC">
          <w:rPr>
            <w:rStyle w:val="Hyperlink"/>
            <w:rFonts w:cs="FrankRuehl" w:hint="cs"/>
            <w:vanish/>
            <w:szCs w:val="20"/>
            <w:shd w:val="clear" w:color="auto" w:fill="FFFF99"/>
            <w:rtl/>
          </w:rPr>
          <w:t>ק"ת תשע"ג מס' 7166</w:t>
        </w:r>
      </w:hyperlink>
      <w:r w:rsidRPr="00995AFC">
        <w:rPr>
          <w:rStyle w:val="default"/>
          <w:rFonts w:cs="FrankRuehl" w:hint="cs"/>
          <w:vanish/>
          <w:sz w:val="20"/>
          <w:szCs w:val="20"/>
          <w:shd w:val="clear" w:color="auto" w:fill="FFFF99"/>
          <w:rtl/>
        </w:rPr>
        <w:t xml:space="preserve"> מיום 27.9.2012 עמ' 14</w:t>
      </w:r>
    </w:p>
    <w:p w:rsidR="00524787" w:rsidRPr="00A10A4F" w:rsidRDefault="00524787" w:rsidP="00A10A4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3(</w:t>
      </w:r>
      <w:r w:rsidR="00A10A4F" w:rsidRPr="00995AFC">
        <w:rPr>
          <w:rStyle w:val="default"/>
          <w:rFonts w:cs="FrankRuehl" w:hint="cs"/>
          <w:b/>
          <w:bCs/>
          <w:vanish/>
          <w:sz w:val="20"/>
          <w:szCs w:val="20"/>
          <w:shd w:val="clear" w:color="auto" w:fill="FFFF99"/>
          <w:rtl/>
        </w:rPr>
        <w:t>כא</w:t>
      </w:r>
      <w:r w:rsidRPr="00995AFC">
        <w:rPr>
          <w:rStyle w:val="default"/>
          <w:rFonts w:cs="FrankRuehl" w:hint="cs"/>
          <w:b/>
          <w:bCs/>
          <w:vanish/>
          <w:sz w:val="20"/>
          <w:szCs w:val="20"/>
          <w:shd w:val="clear" w:color="auto" w:fill="FFFF99"/>
          <w:rtl/>
        </w:rPr>
        <w:t>)</w:t>
      </w:r>
      <w:bookmarkEnd w:id="248"/>
    </w:p>
    <w:p w:rsidR="00524787" w:rsidRDefault="00524787" w:rsidP="00A10A4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011F3F">
        <w:rPr>
          <w:rFonts w:cs="FrankRuehl"/>
          <w:rtl/>
          <w:lang w:val="he-IL"/>
        </w:rPr>
        <w:pict>
          <v:shape id="_x0000_s2636" type="#_x0000_t202" style="position:absolute;left:0;text-align:left;margin-left:470.35pt;margin-top:7.1pt;width:1in;height:14.95pt;z-index:251821056" filled="f" stroked="f">
            <v:textbox inset="1mm,0,1mm,0">
              <w:txbxContent>
                <w:p w:rsidR="00387307" w:rsidRDefault="00387307" w:rsidP="00524787">
                  <w:pPr>
                    <w:spacing w:line="160" w:lineRule="exact"/>
                    <w:jc w:val="left"/>
                    <w:rPr>
                      <w:rFonts w:cs="Miriam" w:hint="cs"/>
                      <w:sz w:val="18"/>
                      <w:szCs w:val="18"/>
                      <w:rtl/>
                    </w:rPr>
                  </w:pPr>
                  <w:r>
                    <w:rPr>
                      <w:rFonts w:cs="Miriam" w:hint="cs"/>
                      <w:sz w:val="18"/>
                      <w:szCs w:val="18"/>
                      <w:rtl/>
                    </w:rPr>
                    <w:t>צו תשע"ג-2012</w:t>
                  </w:r>
                </w:p>
              </w:txbxContent>
            </v:textbox>
            <w10:anchorlock/>
          </v:shape>
        </w:pict>
      </w:r>
      <w:r>
        <w:rPr>
          <w:rStyle w:val="default"/>
          <w:rFonts w:cs="FrankRuehl" w:hint="cs"/>
          <w:sz w:val="20"/>
          <w:rtl/>
        </w:rPr>
        <w:t>(</w:t>
      </w:r>
      <w:r w:rsidR="00A10A4F">
        <w:rPr>
          <w:rStyle w:val="default"/>
          <w:rFonts w:cs="FrankRuehl" w:hint="cs"/>
          <w:sz w:val="20"/>
          <w:rtl/>
        </w:rPr>
        <w:t>כב</w:t>
      </w:r>
      <w:r w:rsidRPr="00011F3F">
        <w:rPr>
          <w:rStyle w:val="default"/>
          <w:rFonts w:cs="FrankRuehl" w:hint="cs"/>
          <w:sz w:val="20"/>
          <w:rtl/>
        </w:rPr>
        <w:t>)</w:t>
      </w:r>
      <w:r w:rsidRPr="00011F3F">
        <w:rPr>
          <w:rStyle w:val="default"/>
          <w:rFonts w:cs="FrankRuehl" w:hint="cs"/>
          <w:sz w:val="20"/>
          <w:rtl/>
        </w:rPr>
        <w:tab/>
      </w:r>
      <w:r w:rsidR="00A10A4F">
        <w:rPr>
          <w:rStyle w:val="default"/>
          <w:rFonts w:cs="FrankRuehl" w:hint="cs"/>
          <w:sz w:val="20"/>
          <w:rtl/>
        </w:rPr>
        <w:t>בדיקת פיבוסקאן לקביעת רמת פיברוזיס כבדית</w:t>
      </w:r>
      <w:r w:rsidR="006F2B8F">
        <w:rPr>
          <w:rStyle w:val="default"/>
          <w:rFonts w:cs="FrankRuehl" w:hint="cs"/>
          <w:sz w:val="20"/>
          <w:rtl/>
        </w:rPr>
        <w:t>;</w:t>
      </w:r>
    </w:p>
    <w:p w:rsidR="00524787" w:rsidRPr="00995AFC" w:rsidRDefault="00524787" w:rsidP="00524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249" w:name="Rov410"/>
      <w:r w:rsidRPr="00995AFC">
        <w:rPr>
          <w:rStyle w:val="default"/>
          <w:rFonts w:cs="FrankRuehl" w:hint="cs"/>
          <w:vanish/>
          <w:color w:val="FF0000"/>
          <w:sz w:val="20"/>
          <w:szCs w:val="20"/>
          <w:shd w:val="clear" w:color="auto" w:fill="FFFF99"/>
          <w:rtl/>
        </w:rPr>
        <w:t>מיום 10.1.2012</w:t>
      </w:r>
    </w:p>
    <w:p w:rsidR="00524787" w:rsidRPr="00995AFC" w:rsidRDefault="00524787" w:rsidP="00524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תשע"ג-2012</w:t>
      </w:r>
    </w:p>
    <w:p w:rsidR="00524787" w:rsidRPr="00995AFC" w:rsidRDefault="00524787" w:rsidP="00524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07" w:history="1">
        <w:r w:rsidRPr="00995AFC">
          <w:rPr>
            <w:rStyle w:val="Hyperlink"/>
            <w:rFonts w:cs="FrankRuehl" w:hint="cs"/>
            <w:vanish/>
            <w:szCs w:val="20"/>
            <w:shd w:val="clear" w:color="auto" w:fill="FFFF99"/>
            <w:rtl/>
          </w:rPr>
          <w:t>ק"ת תשע"ג מס' 7166</w:t>
        </w:r>
      </w:hyperlink>
      <w:r w:rsidRPr="00995AFC">
        <w:rPr>
          <w:rStyle w:val="default"/>
          <w:rFonts w:cs="FrankRuehl" w:hint="cs"/>
          <w:vanish/>
          <w:sz w:val="20"/>
          <w:szCs w:val="20"/>
          <w:shd w:val="clear" w:color="auto" w:fill="FFFF99"/>
          <w:rtl/>
        </w:rPr>
        <w:t xml:space="preserve"> מיום 27.9.2012 עמ' 14</w:t>
      </w:r>
    </w:p>
    <w:p w:rsidR="00524787" w:rsidRPr="00843CDE" w:rsidRDefault="00524787" w:rsidP="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3(</w:t>
      </w:r>
      <w:r w:rsidR="00A10A4F" w:rsidRPr="00995AFC">
        <w:rPr>
          <w:rStyle w:val="default"/>
          <w:rFonts w:cs="FrankRuehl" w:hint="cs"/>
          <w:b/>
          <w:bCs/>
          <w:vanish/>
          <w:sz w:val="20"/>
          <w:szCs w:val="20"/>
          <w:shd w:val="clear" w:color="auto" w:fill="FFFF99"/>
          <w:rtl/>
        </w:rPr>
        <w:t>כב</w:t>
      </w:r>
      <w:r w:rsidRPr="00995AFC">
        <w:rPr>
          <w:rStyle w:val="default"/>
          <w:rFonts w:cs="FrankRuehl" w:hint="cs"/>
          <w:b/>
          <w:bCs/>
          <w:vanish/>
          <w:sz w:val="20"/>
          <w:szCs w:val="20"/>
          <w:shd w:val="clear" w:color="auto" w:fill="FFFF99"/>
          <w:rtl/>
        </w:rPr>
        <w:t>)</w:t>
      </w:r>
      <w:bookmarkEnd w:id="249"/>
    </w:p>
    <w:p w:rsidR="006F2B8F" w:rsidRDefault="006F2B8F" w:rsidP="006F2B8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011F3F">
        <w:rPr>
          <w:rFonts w:cs="FrankRuehl"/>
          <w:rtl/>
          <w:lang w:val="he-IL"/>
        </w:rPr>
        <w:pict>
          <v:shape id="_x0000_s2649" type="#_x0000_t202" style="position:absolute;left:0;text-align:left;margin-left:470.35pt;margin-top:7.1pt;width:1in;height:14.95pt;z-index:251829248" filled="f" stroked="f">
            <v:textbox inset="1mm,0,1mm,0">
              <w:txbxContent>
                <w:p w:rsidR="00387307" w:rsidRDefault="00387307" w:rsidP="006F2B8F">
                  <w:pPr>
                    <w:spacing w:line="160" w:lineRule="exact"/>
                    <w:jc w:val="left"/>
                    <w:rPr>
                      <w:rFonts w:cs="Miriam" w:hint="cs"/>
                      <w:sz w:val="18"/>
                      <w:szCs w:val="18"/>
                      <w:rtl/>
                    </w:rPr>
                  </w:pPr>
                  <w:r>
                    <w:rPr>
                      <w:rFonts w:cs="Miriam" w:hint="cs"/>
                      <w:sz w:val="18"/>
                      <w:szCs w:val="18"/>
                      <w:rtl/>
                    </w:rPr>
                    <w:t>צו תשע"ד-2013</w:t>
                  </w:r>
                </w:p>
              </w:txbxContent>
            </v:textbox>
            <w10:anchorlock/>
          </v:shape>
        </w:pict>
      </w:r>
      <w:r>
        <w:rPr>
          <w:rStyle w:val="default"/>
          <w:rFonts w:cs="FrankRuehl" w:hint="cs"/>
          <w:sz w:val="20"/>
          <w:rtl/>
        </w:rPr>
        <w:t>(כג</w:t>
      </w:r>
      <w:r w:rsidRPr="00011F3F">
        <w:rPr>
          <w:rStyle w:val="default"/>
          <w:rFonts w:cs="FrankRuehl" w:hint="cs"/>
          <w:sz w:val="20"/>
          <w:rtl/>
        </w:rPr>
        <w:t>)</w:t>
      </w:r>
      <w:r w:rsidRPr="00011F3F">
        <w:rPr>
          <w:rStyle w:val="default"/>
          <w:rFonts w:cs="FrankRuehl" w:hint="cs"/>
          <w:sz w:val="20"/>
          <w:rtl/>
        </w:rPr>
        <w:tab/>
      </w:r>
      <w:r>
        <w:rPr>
          <w:rStyle w:val="default"/>
          <w:rFonts w:cs="FrankRuehl" w:hint="cs"/>
          <w:sz w:val="20"/>
          <w:rtl/>
        </w:rPr>
        <w:t xml:space="preserve">בדיקה גנטית לאיתור נשאות הגן </w:t>
      </w:r>
      <w:r>
        <w:rPr>
          <w:rStyle w:val="default"/>
          <w:rFonts w:cs="FrankRuehl"/>
          <w:sz w:val="20"/>
        </w:rPr>
        <w:t>HLA B*5701</w:t>
      </w:r>
      <w:r>
        <w:rPr>
          <w:rStyle w:val="default"/>
          <w:rFonts w:cs="FrankRuehl" w:hint="cs"/>
          <w:sz w:val="20"/>
          <w:rtl/>
        </w:rPr>
        <w:t xml:space="preserve"> ברזולוציה נמוכה בנשאי </w:t>
      </w:r>
      <w:r>
        <w:rPr>
          <w:rStyle w:val="default"/>
          <w:rFonts w:cs="FrankRuehl"/>
          <w:sz w:val="20"/>
        </w:rPr>
        <w:t>HIV</w:t>
      </w:r>
      <w:r>
        <w:rPr>
          <w:rStyle w:val="default"/>
          <w:rFonts w:cs="FrankRuehl" w:hint="cs"/>
          <w:sz w:val="20"/>
          <w:rtl/>
        </w:rPr>
        <w:t xml:space="preserve">, בעבור נשאי </w:t>
      </w:r>
      <w:r>
        <w:rPr>
          <w:rStyle w:val="default"/>
          <w:rFonts w:cs="FrankRuehl"/>
          <w:sz w:val="20"/>
        </w:rPr>
        <w:t>HIV</w:t>
      </w:r>
      <w:r>
        <w:rPr>
          <w:rStyle w:val="default"/>
          <w:rFonts w:cs="FrankRuehl" w:hint="cs"/>
          <w:sz w:val="20"/>
          <w:rtl/>
        </w:rPr>
        <w:t xml:space="preserve"> במטרה לבחון רגישות לתרופה </w:t>
      </w:r>
      <w:r>
        <w:rPr>
          <w:rStyle w:val="default"/>
          <w:rFonts w:cs="FrankRuehl"/>
          <w:sz w:val="20"/>
        </w:rPr>
        <w:t>Abacavir</w:t>
      </w:r>
      <w:r>
        <w:rPr>
          <w:rStyle w:val="default"/>
          <w:rFonts w:cs="FrankRuehl" w:hint="cs"/>
          <w:sz w:val="20"/>
          <w:rtl/>
        </w:rPr>
        <w:t>;</w:t>
      </w:r>
    </w:p>
    <w:p w:rsidR="006F2B8F" w:rsidRPr="00995AFC" w:rsidRDefault="006F2B8F" w:rsidP="006F2B8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250" w:name="Rov419"/>
      <w:r w:rsidRPr="00995AFC">
        <w:rPr>
          <w:rStyle w:val="default"/>
          <w:rFonts w:cs="FrankRuehl" w:hint="cs"/>
          <w:vanish/>
          <w:color w:val="FF0000"/>
          <w:sz w:val="20"/>
          <w:szCs w:val="20"/>
          <w:shd w:val="clear" w:color="auto" w:fill="FFFF99"/>
          <w:rtl/>
        </w:rPr>
        <w:t>מיום 9.1.2013</w:t>
      </w:r>
    </w:p>
    <w:p w:rsidR="006F2B8F" w:rsidRPr="00995AFC" w:rsidRDefault="006F2B8F" w:rsidP="006F2B8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תשע"ד-2013</w:t>
      </w:r>
    </w:p>
    <w:p w:rsidR="006F2B8F" w:rsidRPr="00995AFC" w:rsidRDefault="006F2B8F" w:rsidP="006F2B8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08" w:history="1">
        <w:r w:rsidRPr="00995AFC">
          <w:rPr>
            <w:rStyle w:val="Hyperlink"/>
            <w:rFonts w:cs="FrankRuehl" w:hint="cs"/>
            <w:vanish/>
            <w:szCs w:val="20"/>
            <w:shd w:val="clear" w:color="auto" w:fill="FFFF99"/>
            <w:rtl/>
          </w:rPr>
          <w:t>ק"ת תשע"ד מס' 7316</w:t>
        </w:r>
      </w:hyperlink>
      <w:r w:rsidRPr="00995AFC">
        <w:rPr>
          <w:rStyle w:val="default"/>
          <w:rFonts w:cs="FrankRuehl" w:hint="cs"/>
          <w:vanish/>
          <w:sz w:val="20"/>
          <w:szCs w:val="20"/>
          <w:shd w:val="clear" w:color="auto" w:fill="FFFF99"/>
          <w:rtl/>
        </w:rPr>
        <w:t xml:space="preserve"> מיום 27.9.2012 עמ' 333</w:t>
      </w:r>
    </w:p>
    <w:p w:rsidR="006F2B8F" w:rsidRPr="006F2B8F" w:rsidRDefault="006F2B8F" w:rsidP="006F2B8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3(כג)</w:t>
      </w:r>
      <w:bookmarkEnd w:id="250"/>
    </w:p>
    <w:p w:rsidR="006F2B8F" w:rsidRDefault="006F2B8F" w:rsidP="006F2B8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011F3F">
        <w:rPr>
          <w:rFonts w:cs="FrankRuehl"/>
          <w:rtl/>
          <w:lang w:val="he-IL"/>
        </w:rPr>
        <w:pict>
          <v:shape id="_x0000_s2650" type="#_x0000_t202" style="position:absolute;left:0;text-align:left;margin-left:470.35pt;margin-top:7.1pt;width:1in;height:14.95pt;z-index:251830272" filled="f" stroked="f">
            <v:textbox inset="1mm,0,1mm,0">
              <w:txbxContent>
                <w:p w:rsidR="00387307" w:rsidRDefault="00387307" w:rsidP="006F2B8F">
                  <w:pPr>
                    <w:spacing w:line="160" w:lineRule="exact"/>
                    <w:jc w:val="left"/>
                    <w:rPr>
                      <w:rFonts w:cs="Miriam" w:hint="cs"/>
                      <w:sz w:val="18"/>
                      <w:szCs w:val="18"/>
                      <w:rtl/>
                    </w:rPr>
                  </w:pPr>
                  <w:r>
                    <w:rPr>
                      <w:rFonts w:cs="Miriam" w:hint="cs"/>
                      <w:sz w:val="18"/>
                      <w:szCs w:val="18"/>
                      <w:rtl/>
                    </w:rPr>
                    <w:t>צו תשע"ד-2013</w:t>
                  </w:r>
                </w:p>
              </w:txbxContent>
            </v:textbox>
            <w10:anchorlock/>
          </v:shape>
        </w:pict>
      </w:r>
      <w:r>
        <w:rPr>
          <w:rStyle w:val="default"/>
          <w:rFonts w:cs="FrankRuehl" w:hint="cs"/>
          <w:sz w:val="20"/>
          <w:rtl/>
        </w:rPr>
        <w:t>(כד</w:t>
      </w:r>
      <w:r w:rsidRPr="00011F3F">
        <w:rPr>
          <w:rStyle w:val="default"/>
          <w:rFonts w:cs="FrankRuehl" w:hint="cs"/>
          <w:sz w:val="20"/>
          <w:rtl/>
        </w:rPr>
        <w:t>)</w:t>
      </w:r>
      <w:r w:rsidRPr="00011F3F">
        <w:rPr>
          <w:rStyle w:val="default"/>
          <w:rFonts w:cs="FrankRuehl" w:hint="cs"/>
          <w:sz w:val="20"/>
          <w:rtl/>
        </w:rPr>
        <w:tab/>
      </w:r>
      <w:r>
        <w:rPr>
          <w:rStyle w:val="default"/>
          <w:rFonts w:cs="FrankRuehl" w:hint="cs"/>
          <w:sz w:val="20"/>
          <w:rtl/>
        </w:rPr>
        <w:t xml:space="preserve">בדיקה גנטית לאיתור נשאות הגן </w:t>
      </w:r>
      <w:r>
        <w:rPr>
          <w:rStyle w:val="default"/>
          <w:rFonts w:cs="FrankRuehl"/>
          <w:sz w:val="20"/>
        </w:rPr>
        <w:t>HLA B*5701</w:t>
      </w:r>
      <w:r>
        <w:rPr>
          <w:rStyle w:val="default"/>
          <w:rFonts w:cs="FrankRuehl" w:hint="cs"/>
          <w:sz w:val="20"/>
          <w:rtl/>
        </w:rPr>
        <w:t xml:space="preserve"> ברזולוציה גבוהה בנשאי </w:t>
      </w:r>
      <w:r>
        <w:rPr>
          <w:rStyle w:val="default"/>
          <w:rFonts w:cs="FrankRuehl"/>
          <w:sz w:val="20"/>
        </w:rPr>
        <w:t>HIV</w:t>
      </w:r>
      <w:r>
        <w:rPr>
          <w:rStyle w:val="default"/>
          <w:rFonts w:cs="FrankRuehl" w:hint="cs"/>
          <w:sz w:val="20"/>
          <w:rtl/>
        </w:rPr>
        <w:t xml:space="preserve">, בעבור נשאי </w:t>
      </w:r>
      <w:r>
        <w:rPr>
          <w:rStyle w:val="default"/>
          <w:rFonts w:cs="FrankRuehl"/>
          <w:sz w:val="20"/>
        </w:rPr>
        <w:t>HIV</w:t>
      </w:r>
      <w:r>
        <w:rPr>
          <w:rStyle w:val="default"/>
          <w:rFonts w:cs="FrankRuehl" w:hint="cs"/>
          <w:sz w:val="20"/>
          <w:rtl/>
        </w:rPr>
        <w:t xml:space="preserve"> במטרה לבחון רגישות לתרופה </w:t>
      </w:r>
      <w:r>
        <w:rPr>
          <w:rStyle w:val="default"/>
          <w:rFonts w:cs="FrankRuehl"/>
          <w:sz w:val="20"/>
        </w:rPr>
        <w:t>Abacavir</w:t>
      </w:r>
      <w:r>
        <w:rPr>
          <w:rStyle w:val="default"/>
          <w:rFonts w:cs="FrankRuehl" w:hint="cs"/>
          <w:sz w:val="20"/>
          <w:rtl/>
        </w:rPr>
        <w:t>, למטופלים שנמצאו חיוביים לבדיקה ברזולוציה נמוכה.</w:t>
      </w:r>
    </w:p>
    <w:p w:rsidR="006F2B8F" w:rsidRPr="00995AFC" w:rsidRDefault="006F2B8F" w:rsidP="006F2B8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251" w:name="Rov420"/>
      <w:r w:rsidRPr="00995AFC">
        <w:rPr>
          <w:rStyle w:val="default"/>
          <w:rFonts w:cs="FrankRuehl" w:hint="cs"/>
          <w:vanish/>
          <w:color w:val="FF0000"/>
          <w:sz w:val="20"/>
          <w:szCs w:val="20"/>
          <w:shd w:val="clear" w:color="auto" w:fill="FFFF99"/>
          <w:rtl/>
        </w:rPr>
        <w:t>מיום 9.1.2013</w:t>
      </w:r>
    </w:p>
    <w:p w:rsidR="006F2B8F" w:rsidRPr="00995AFC" w:rsidRDefault="006F2B8F" w:rsidP="006F2B8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תשע"ד-2013</w:t>
      </w:r>
    </w:p>
    <w:p w:rsidR="006F2B8F" w:rsidRPr="00995AFC" w:rsidRDefault="006F2B8F" w:rsidP="006F2B8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09" w:history="1">
        <w:r w:rsidRPr="00995AFC">
          <w:rPr>
            <w:rStyle w:val="Hyperlink"/>
            <w:rFonts w:cs="FrankRuehl" w:hint="cs"/>
            <w:vanish/>
            <w:szCs w:val="20"/>
            <w:shd w:val="clear" w:color="auto" w:fill="FFFF99"/>
            <w:rtl/>
          </w:rPr>
          <w:t>ק"ת תשע"ד מס' 7316</w:t>
        </w:r>
      </w:hyperlink>
      <w:r w:rsidRPr="00995AFC">
        <w:rPr>
          <w:rStyle w:val="default"/>
          <w:rFonts w:cs="FrankRuehl" w:hint="cs"/>
          <w:vanish/>
          <w:sz w:val="20"/>
          <w:szCs w:val="20"/>
          <w:shd w:val="clear" w:color="auto" w:fill="FFFF99"/>
          <w:rtl/>
        </w:rPr>
        <w:t xml:space="preserve"> מיום 27.9.2012 עמ' 333</w:t>
      </w:r>
    </w:p>
    <w:p w:rsidR="006F2B8F" w:rsidRPr="006F2B8F" w:rsidRDefault="006F2B8F" w:rsidP="006F2B8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3(כד)</w:t>
      </w:r>
      <w:bookmarkEnd w:id="251"/>
    </w:p>
    <w:p w:rsidR="006F2B8F" w:rsidRDefault="006F2B8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4.</w:t>
      </w:r>
      <w:r>
        <w:rPr>
          <w:rStyle w:val="default"/>
          <w:rFonts w:cs="FrankRuehl" w:hint="cs"/>
          <w:b/>
          <w:bCs/>
          <w:sz w:val="22"/>
          <w:szCs w:val="22"/>
          <w:rtl/>
        </w:rPr>
        <w:tab/>
        <w:t xml:space="preserve">רפואה גרעינית </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מכלול הדגמות במערכות שונות,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מיפוי לב</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מיפוי עם פיברינוגן מסומן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אנגיוגרפיה;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ספקטליום;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07" type="#_x0000_t202" style="position:absolute;left:0;text-align:left;margin-left:470.35pt;margin-top:7.1pt;width:1in;height:14.95pt;z-index:251626496"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תש"ס-2000</w:t>
                  </w:r>
                </w:p>
              </w:txbxContent>
            </v:textbox>
            <w10:anchorlock/>
          </v:shape>
        </w:pict>
      </w:r>
      <w:r>
        <w:rPr>
          <w:rStyle w:val="default"/>
          <w:rFonts w:cs="FrankRuehl" w:hint="cs"/>
          <w:rtl/>
        </w:rPr>
        <w:t>(5)</w:t>
      </w:r>
      <w:r>
        <w:rPr>
          <w:rStyle w:val="default"/>
          <w:rFonts w:cs="FrankRuehl" w:hint="cs"/>
          <w:rtl/>
        </w:rPr>
        <w:tab/>
        <w:t>הדמיית גידולים עם סומטוסטטין.</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bookmarkStart w:id="252" w:name="Rov253"/>
      <w:r w:rsidRPr="00995AFC">
        <w:rPr>
          <w:rStyle w:val="default"/>
          <w:rFonts w:cs="FrankRuehl" w:hint="cs"/>
          <w:vanish/>
          <w:color w:val="FF0000"/>
          <w:sz w:val="20"/>
          <w:szCs w:val="20"/>
          <w:shd w:val="clear" w:color="auto" w:fill="FFFF99"/>
          <w:rtl/>
        </w:rPr>
        <w:t>מיום 16.1.2000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410" w:history="1">
        <w:r w:rsidRPr="00995AFC">
          <w:rPr>
            <w:rStyle w:val="Hyperlink"/>
            <w:rFonts w:cs="FrankRuehl" w:hint="cs"/>
            <w:vanish/>
            <w:szCs w:val="20"/>
            <w:shd w:val="clear" w:color="auto" w:fill="FFFF99"/>
            <w:rtl/>
          </w:rPr>
          <w:t>ק"ת תש"ס מס' 6046</w:t>
        </w:r>
      </w:hyperlink>
      <w:r w:rsidRPr="00995AFC">
        <w:rPr>
          <w:rStyle w:val="default"/>
          <w:rFonts w:cs="FrankRuehl" w:hint="cs"/>
          <w:vanish/>
          <w:sz w:val="20"/>
          <w:szCs w:val="20"/>
          <w:shd w:val="clear" w:color="auto" w:fill="FFFF99"/>
          <w:rtl/>
        </w:rPr>
        <w:t xml:space="preserve"> מיום 20.7.2000 עמ</w:t>
      </w:r>
      <w:r w:rsidRPr="00995AFC">
        <w:rPr>
          <w:rStyle w:val="default"/>
          <w:rFonts w:cs="FrankRuehl"/>
          <w:vanish/>
          <w:sz w:val="20"/>
          <w:szCs w:val="20"/>
          <w:shd w:val="clear" w:color="auto" w:fill="FFFF99"/>
          <w:rtl/>
        </w:rPr>
        <w:t>'</w:t>
      </w:r>
      <w:r w:rsidRPr="00995AFC">
        <w:rPr>
          <w:rStyle w:val="default"/>
          <w:rFonts w:cs="FrankRuehl" w:hint="cs"/>
          <w:vanish/>
          <w:sz w:val="20"/>
          <w:szCs w:val="20"/>
          <w:shd w:val="clear" w:color="auto" w:fill="FFFF99"/>
          <w:rtl/>
        </w:rPr>
        <w:t xml:space="preserve"> 758</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sz w:val="2"/>
          <w:szCs w:val="2"/>
          <w:rtl/>
        </w:rPr>
      </w:pPr>
      <w:r w:rsidRPr="00995AFC">
        <w:rPr>
          <w:rStyle w:val="default"/>
          <w:rFonts w:cs="FrankRuehl" w:hint="cs"/>
          <w:b/>
          <w:bCs/>
          <w:vanish/>
          <w:sz w:val="20"/>
          <w:szCs w:val="20"/>
          <w:shd w:val="clear" w:color="auto" w:fill="FFFF99"/>
          <w:rtl/>
        </w:rPr>
        <w:t>הוספת פסקה 4(א)(5)</w:t>
      </w:r>
      <w:bookmarkEnd w:id="252"/>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10" type="#_x0000_t202" style="position:absolute;left:0;text-align:left;margin-left:470.35pt;margin-top:7.1pt;width:1in;height:14.95pt;z-index:251629568"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shape>
        </w:pict>
      </w:r>
      <w:r>
        <w:rPr>
          <w:rStyle w:val="default"/>
          <w:rFonts w:cs="FrankRuehl" w:hint="cs"/>
          <w:rtl/>
        </w:rPr>
        <w:t>(6)</w:t>
      </w:r>
      <w:r>
        <w:rPr>
          <w:rStyle w:val="default"/>
          <w:rFonts w:cs="FrankRuehl" w:hint="cs"/>
          <w:rtl/>
        </w:rPr>
        <w:tab/>
      </w:r>
      <w:r>
        <w:rPr>
          <w:rStyle w:val="default"/>
          <w:rFonts w:cs="FrankRuehl"/>
          <w:rtl/>
        </w:rPr>
        <w:t xml:space="preserve">בדיקת דימות באמצעות </w:t>
      </w:r>
      <w:r>
        <w:rPr>
          <w:rStyle w:val="default"/>
          <w:rFonts w:cs="FrankRuehl"/>
          <w:sz w:val="20"/>
          <w:szCs w:val="20"/>
        </w:rPr>
        <w:t>FDG</w:t>
      </w:r>
      <w:r>
        <w:rPr>
          <w:rStyle w:val="default"/>
          <w:rFonts w:cs="FrankRuehl"/>
          <w:rtl/>
        </w:rPr>
        <w:t xml:space="preserve"> במכשיר </w:t>
      </w:r>
      <w:r>
        <w:rPr>
          <w:rStyle w:val="default"/>
          <w:rFonts w:cs="FrankRuehl"/>
          <w:sz w:val="20"/>
          <w:szCs w:val="20"/>
        </w:rPr>
        <w:t>PET</w:t>
      </w:r>
      <w:r>
        <w:rPr>
          <w:rStyle w:val="default"/>
          <w:rFonts w:cs="FrankRuehl"/>
          <w:rtl/>
        </w:rPr>
        <w:t xml:space="preserve"> בהתוויות האלה: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rtl/>
        </w:rPr>
        <w:t>(א)</w:t>
      </w:r>
      <w:r>
        <w:rPr>
          <w:rStyle w:val="default"/>
          <w:rFonts w:cs="FrankRuehl" w:hint="cs"/>
          <w:rtl/>
        </w:rPr>
        <w:tab/>
      </w:r>
      <w:r>
        <w:rPr>
          <w:rStyle w:val="default"/>
          <w:rFonts w:cs="FrankRuehl"/>
          <w:rtl/>
        </w:rPr>
        <w:t xml:space="preserve">לחולים בסרטן ריאה מסוג </w:t>
      </w:r>
      <w:r>
        <w:rPr>
          <w:rStyle w:val="default"/>
          <w:rFonts w:cs="FrankRuehl"/>
          <w:sz w:val="20"/>
          <w:szCs w:val="20"/>
        </w:rPr>
        <w:t>non small cell</w:t>
      </w:r>
      <w:r>
        <w:rPr>
          <w:rStyle w:val="default"/>
          <w:rFonts w:cs="FrankRuehl" w:hint="cs"/>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לחולים בסרטן הקולון רקטום;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לחולים בלימפומה;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לחולים במלנומה ממאירה;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rtl/>
        </w:rPr>
        <w:t>(ה)</w:t>
      </w:r>
      <w:r>
        <w:rPr>
          <w:rStyle w:val="default"/>
          <w:rFonts w:cs="FrankRuehl" w:hint="cs"/>
          <w:rtl/>
        </w:rPr>
        <w:tab/>
      </w:r>
      <w:r>
        <w:rPr>
          <w:rStyle w:val="default"/>
          <w:rFonts w:cs="FrankRuehl"/>
          <w:rtl/>
        </w:rPr>
        <w:t>לחולות בסרטן צוואר הרחם;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rtl/>
        </w:rPr>
        <w:t>(ו)</w:t>
      </w:r>
      <w:r>
        <w:rPr>
          <w:rStyle w:val="default"/>
          <w:rFonts w:cs="FrankRuehl" w:hint="cs"/>
          <w:rtl/>
        </w:rPr>
        <w:tab/>
      </w:r>
      <w:r>
        <w:rPr>
          <w:rStyle w:val="default"/>
          <w:rFonts w:cs="FrankRuehl"/>
          <w:rtl/>
        </w:rPr>
        <w:t>לחולים בסרטן ראש-צוואר;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rtl/>
        </w:rPr>
        <w:t>(ז)</w:t>
      </w:r>
      <w:r>
        <w:rPr>
          <w:rStyle w:val="default"/>
          <w:rFonts w:cs="FrankRuehl" w:hint="cs"/>
          <w:rtl/>
        </w:rPr>
        <w:tab/>
      </w:r>
      <w:r>
        <w:rPr>
          <w:rStyle w:val="default"/>
          <w:rFonts w:cs="FrankRuehl"/>
          <w:rtl/>
        </w:rPr>
        <w:t>לחולים בסרטן הוושט;</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rtl/>
        </w:rPr>
        <w:t>(ח)</w:t>
      </w:r>
      <w:r>
        <w:rPr>
          <w:rStyle w:val="default"/>
          <w:rFonts w:cs="FrankRuehl" w:hint="cs"/>
          <w:rtl/>
        </w:rPr>
        <w:tab/>
      </w:r>
      <w:r>
        <w:rPr>
          <w:rStyle w:val="default"/>
          <w:rFonts w:cs="FrankRuehl"/>
          <w:rtl/>
        </w:rPr>
        <w:t>לחולים בסרטן התירואיד;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rtl/>
        </w:rPr>
        <w:t>(ט)</w:t>
      </w:r>
      <w:r>
        <w:rPr>
          <w:rStyle w:val="default"/>
          <w:rFonts w:cs="FrankRuehl" w:hint="cs"/>
          <w:rtl/>
        </w:rPr>
        <w:tab/>
      </w:r>
      <w:r>
        <w:rPr>
          <w:rStyle w:val="default"/>
          <w:rFonts w:cs="FrankRuehl"/>
          <w:rtl/>
        </w:rPr>
        <w:t>לחולים בסרטן השד;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rtl/>
        </w:rPr>
        <w:t>(י)</w:t>
      </w:r>
      <w:r>
        <w:rPr>
          <w:rStyle w:val="default"/>
          <w:rFonts w:cs="FrankRuehl" w:hint="cs"/>
          <w:rtl/>
        </w:rPr>
        <w:tab/>
      </w:r>
      <w:r>
        <w:rPr>
          <w:rStyle w:val="default"/>
          <w:rFonts w:cs="FrankRuehl"/>
          <w:rtl/>
        </w:rPr>
        <w:t>לחולים בסרטן שחלה;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rtl/>
        </w:rPr>
        <w:t>(יא)</w:t>
      </w:r>
      <w:r>
        <w:rPr>
          <w:rStyle w:val="default"/>
          <w:rFonts w:cs="FrankRuehl" w:hint="cs"/>
          <w:rtl/>
        </w:rPr>
        <w:tab/>
      </w:r>
      <w:r>
        <w:rPr>
          <w:rStyle w:val="default"/>
          <w:rFonts w:cs="FrankRuehl"/>
          <w:rtl/>
        </w:rPr>
        <w:t>לחולים בסרקומות (יואינג, אסטאוגנית, רקמות רכות);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rtl/>
        </w:rPr>
        <w:t>(יב)</w:t>
      </w:r>
      <w:r>
        <w:rPr>
          <w:rStyle w:val="default"/>
          <w:rFonts w:cs="FrankRuehl" w:hint="cs"/>
          <w:rtl/>
        </w:rPr>
        <w:tab/>
      </w:r>
      <w:r>
        <w:rPr>
          <w:rStyle w:val="default"/>
          <w:rFonts w:cs="FrankRuehl"/>
          <w:rtl/>
        </w:rPr>
        <w:t>לחולים בנוירובלסטומה;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rtl/>
        </w:rPr>
        <w:t>(יג)</w:t>
      </w:r>
      <w:r>
        <w:rPr>
          <w:rStyle w:val="default"/>
          <w:rFonts w:cs="FrankRuehl" w:hint="cs"/>
          <w:rtl/>
        </w:rPr>
        <w:tab/>
      </w:r>
      <w:r>
        <w:rPr>
          <w:rStyle w:val="default"/>
          <w:rFonts w:cs="FrankRuehl"/>
          <w:rtl/>
        </w:rPr>
        <w:t>לחולים בסרטן המוח;</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rtl/>
        </w:rPr>
        <w:t>(יד)</w:t>
      </w:r>
      <w:r>
        <w:rPr>
          <w:rStyle w:val="default"/>
          <w:rFonts w:cs="FrankRuehl" w:hint="cs"/>
          <w:rtl/>
        </w:rPr>
        <w:tab/>
      </w:r>
      <w:r>
        <w:rPr>
          <w:rStyle w:val="default"/>
          <w:rFonts w:cs="FrankRuehl"/>
          <w:rtl/>
        </w:rPr>
        <w:t>איתור מוקד אפילפטי בחולה המועמד לניתוח להסרת המוקד האפילפטי;</w:t>
      </w:r>
    </w:p>
    <w:p w:rsidR="006F2B8F" w:rsidRDefault="006F2B8F" w:rsidP="006F2B8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Fonts w:cs="FrankRuehl" w:hint="cs"/>
          <w:sz w:val="26"/>
          <w:rtl/>
          <w:lang w:eastAsia="en-US"/>
        </w:rPr>
        <w:pict>
          <v:shape id="_x0000_s2651" type="#_x0000_t202" style="position:absolute;left:0;text-align:left;margin-left:470.35pt;margin-top:7.1pt;width:1in;height:14.95pt;z-index:251831296" filled="f" stroked="f">
            <v:textbox inset="1mm,0,1mm,0">
              <w:txbxContent>
                <w:p w:rsidR="00387307" w:rsidRDefault="00387307" w:rsidP="006F2B8F">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תש"ע-2010</w:t>
                  </w:r>
                </w:p>
              </w:txbxContent>
            </v:textbox>
            <w10:anchorlock/>
          </v:shape>
        </w:pict>
      </w:r>
      <w:r>
        <w:rPr>
          <w:rStyle w:val="default"/>
          <w:rFonts w:cs="FrankRuehl" w:hint="cs"/>
          <w:rtl/>
        </w:rPr>
        <w:t>(טו)</w:t>
      </w:r>
      <w:r>
        <w:rPr>
          <w:rStyle w:val="default"/>
          <w:rFonts w:cs="FrankRuehl" w:hint="cs"/>
          <w:rtl/>
        </w:rPr>
        <w:tab/>
        <w:t>לחולים בסרטן אשכים;</w:t>
      </w:r>
    </w:p>
    <w:p w:rsidR="006F2B8F" w:rsidRDefault="006F2B8F" w:rsidP="006F2B8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Fonts w:cs="FrankRuehl" w:hint="cs"/>
          <w:sz w:val="26"/>
          <w:rtl/>
          <w:lang w:eastAsia="en-US"/>
        </w:rPr>
        <w:pict>
          <v:shape id="_x0000_s2652" type="#_x0000_t202" style="position:absolute;left:0;text-align:left;margin-left:470.35pt;margin-top:7.1pt;width:1in;height:14.9pt;z-index:251832320" filled="f" stroked="f">
            <v:textbox inset="1mm,0,1mm,0">
              <w:txbxContent>
                <w:p w:rsidR="00387307" w:rsidRDefault="00387307" w:rsidP="00E81586">
                  <w:pPr>
                    <w:spacing w:line="160" w:lineRule="exact"/>
                    <w:jc w:val="left"/>
                    <w:rPr>
                      <w:rFonts w:cs="Miriam" w:hint="cs"/>
                      <w:sz w:val="18"/>
                      <w:szCs w:val="18"/>
                      <w:rtl/>
                    </w:rPr>
                  </w:pPr>
                  <w:r>
                    <w:rPr>
                      <w:rFonts w:cs="Miriam" w:hint="cs"/>
                      <w:sz w:val="18"/>
                      <w:szCs w:val="18"/>
                      <w:rtl/>
                    </w:rPr>
                    <w:t>צו תשע"ד-2013</w:t>
                  </w:r>
                </w:p>
              </w:txbxContent>
            </v:textbox>
            <w10:anchorlock/>
          </v:shape>
        </w:pict>
      </w:r>
      <w:r>
        <w:rPr>
          <w:rStyle w:val="default"/>
          <w:rFonts w:cs="FrankRuehl" w:hint="cs"/>
          <w:rtl/>
        </w:rPr>
        <w:t>(טז)</w:t>
      </w:r>
      <w:r>
        <w:rPr>
          <w:rStyle w:val="default"/>
          <w:rFonts w:cs="FrankRuehl" w:hint="cs"/>
          <w:rtl/>
        </w:rPr>
        <w:tab/>
        <w:t>לחולים עם מיאלומה נפוצה;</w:t>
      </w:r>
    </w:p>
    <w:p w:rsidR="00CD53FE" w:rsidRDefault="00CD53FE"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Fonts w:cs="FrankRuehl" w:hint="cs"/>
          <w:sz w:val="26"/>
          <w:rtl/>
          <w:lang w:eastAsia="en-US"/>
        </w:rPr>
        <w:pict>
          <v:shape id="_x0000_s2564" type="#_x0000_t202" style="position:absolute;left:0;text-align:left;margin-left:470.35pt;margin-top:7.1pt;width:1in;height:14.95pt;z-index:251762688" filled="f" stroked="f">
            <v:textbox inset="1mm,0,1mm,0">
              <w:txbxContent>
                <w:p w:rsidR="00387307" w:rsidRDefault="00387307" w:rsidP="00E81586">
                  <w:pPr>
                    <w:spacing w:line="160" w:lineRule="exact"/>
                    <w:jc w:val="left"/>
                    <w:rPr>
                      <w:rFonts w:cs="Miriam" w:hint="cs"/>
                      <w:sz w:val="18"/>
                      <w:szCs w:val="18"/>
                      <w:rtl/>
                    </w:rPr>
                  </w:pPr>
                  <w:r>
                    <w:rPr>
                      <w:rFonts w:cs="Miriam" w:hint="cs"/>
                      <w:sz w:val="18"/>
                      <w:szCs w:val="18"/>
                      <w:rtl/>
                    </w:rPr>
                    <w:t>צו תשע"ד-2013</w:t>
                  </w:r>
                </w:p>
              </w:txbxContent>
            </v:textbox>
            <w10:anchorlock/>
          </v:shape>
        </w:pict>
      </w:r>
      <w:r>
        <w:rPr>
          <w:rStyle w:val="default"/>
          <w:rFonts w:cs="FrankRuehl" w:hint="cs"/>
          <w:rtl/>
        </w:rPr>
        <w:t>(</w:t>
      </w:r>
      <w:r w:rsidR="00E81586">
        <w:rPr>
          <w:rStyle w:val="default"/>
          <w:rFonts w:cs="FrankRuehl" w:hint="cs"/>
          <w:rtl/>
        </w:rPr>
        <w:t>יז)</w:t>
      </w:r>
      <w:r w:rsidR="00E81586">
        <w:rPr>
          <w:rStyle w:val="default"/>
          <w:rFonts w:cs="FrankRuehl" w:hint="cs"/>
          <w:rtl/>
        </w:rPr>
        <w:tab/>
        <w:t>לחולי סרטן (קרצינומה) ממקור לא ידוע</w:t>
      </w:r>
      <w:r>
        <w:rPr>
          <w:rStyle w:val="default"/>
          <w:rFonts w:cs="FrankRuehl" w:hint="cs"/>
          <w:rtl/>
        </w:rPr>
        <w:t>;</w:t>
      </w:r>
    </w:p>
    <w:p w:rsidR="00A11A6A" w:rsidRDefault="00A11A6A" w:rsidP="00A11A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Fonts w:cs="FrankRuehl" w:hint="cs"/>
          <w:sz w:val="26"/>
          <w:rtl/>
          <w:lang w:eastAsia="en-US"/>
        </w:rPr>
        <w:pict>
          <v:shape id="_x0000_s2695" type="#_x0000_t202" style="position:absolute;left:0;text-align:left;margin-left:470.35pt;margin-top:7.1pt;width:1in;height:14.95pt;z-index:251867136" filled="f" stroked="f">
            <v:textbox inset="1mm,0,1mm,0">
              <w:txbxContent>
                <w:p w:rsidR="00387307" w:rsidRDefault="00387307" w:rsidP="00A11A6A">
                  <w:pPr>
                    <w:spacing w:line="160" w:lineRule="exact"/>
                    <w:jc w:val="left"/>
                    <w:rPr>
                      <w:rFonts w:cs="Miriam" w:hint="cs"/>
                      <w:sz w:val="18"/>
                      <w:szCs w:val="18"/>
                      <w:rtl/>
                    </w:rPr>
                  </w:pPr>
                  <w:r>
                    <w:rPr>
                      <w:rFonts w:cs="Miriam" w:hint="cs"/>
                      <w:sz w:val="18"/>
                      <w:szCs w:val="18"/>
                      <w:rtl/>
                    </w:rPr>
                    <w:t>צו תשע"ו-2015</w:t>
                  </w:r>
                </w:p>
              </w:txbxContent>
            </v:textbox>
            <w10:anchorlock/>
          </v:shape>
        </w:pict>
      </w:r>
      <w:r>
        <w:rPr>
          <w:rStyle w:val="default"/>
          <w:rFonts w:cs="FrankRuehl" w:hint="cs"/>
          <w:rtl/>
        </w:rPr>
        <w:t>(יח)</w:t>
      </w:r>
      <w:r>
        <w:rPr>
          <w:rStyle w:val="default"/>
          <w:rFonts w:cs="FrankRuehl" w:hint="cs"/>
          <w:rtl/>
        </w:rPr>
        <w:tab/>
        <w:t>לחולים בסרטן קיבה;</w:t>
      </w:r>
    </w:p>
    <w:p w:rsidR="00A11A6A" w:rsidRDefault="00A11A6A" w:rsidP="00A11A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Fonts w:cs="FrankRuehl" w:hint="cs"/>
          <w:sz w:val="26"/>
          <w:rtl/>
          <w:lang w:eastAsia="en-US"/>
        </w:rPr>
        <w:pict>
          <v:shape id="_x0000_s2696" type="#_x0000_t202" style="position:absolute;left:0;text-align:left;margin-left:470.35pt;margin-top:7.1pt;width:1in;height:14.95pt;z-index:251868160" filled="f" stroked="f">
            <v:textbox inset="1mm,0,1mm,0">
              <w:txbxContent>
                <w:p w:rsidR="00387307" w:rsidRDefault="00387307" w:rsidP="00A11A6A">
                  <w:pPr>
                    <w:spacing w:line="160" w:lineRule="exact"/>
                    <w:jc w:val="left"/>
                    <w:rPr>
                      <w:rFonts w:cs="Miriam" w:hint="cs"/>
                      <w:sz w:val="18"/>
                      <w:szCs w:val="18"/>
                      <w:rtl/>
                    </w:rPr>
                  </w:pPr>
                  <w:r>
                    <w:rPr>
                      <w:rFonts w:cs="Miriam" w:hint="cs"/>
                      <w:sz w:val="18"/>
                      <w:szCs w:val="18"/>
                      <w:rtl/>
                    </w:rPr>
                    <w:t>צו תשע"ו-2015</w:t>
                  </w:r>
                </w:p>
              </w:txbxContent>
            </v:textbox>
            <w10:anchorlock/>
          </v:shape>
        </w:pict>
      </w:r>
      <w:r>
        <w:rPr>
          <w:rStyle w:val="default"/>
          <w:rFonts w:cs="FrankRuehl" w:hint="cs"/>
          <w:rtl/>
        </w:rPr>
        <w:t>(יט)</w:t>
      </w:r>
      <w:r>
        <w:rPr>
          <w:rStyle w:val="default"/>
          <w:rFonts w:cs="FrankRuehl" w:hint="cs"/>
          <w:rtl/>
        </w:rPr>
        <w:tab/>
        <w:t>לחולים בסרטן האנוס;</w:t>
      </w:r>
    </w:p>
    <w:p w:rsidR="00A11A6A" w:rsidRDefault="00A11A6A" w:rsidP="00A11A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Fonts w:cs="FrankRuehl" w:hint="cs"/>
          <w:sz w:val="26"/>
          <w:rtl/>
          <w:lang w:eastAsia="en-US"/>
        </w:rPr>
        <w:pict>
          <v:shape id="_x0000_s2697" type="#_x0000_t202" style="position:absolute;left:0;text-align:left;margin-left:470.35pt;margin-top:7.1pt;width:1in;height:14.95pt;z-index:251869184" filled="f" stroked="f">
            <v:textbox inset="1mm,0,1mm,0">
              <w:txbxContent>
                <w:p w:rsidR="00387307" w:rsidRDefault="00387307" w:rsidP="00A11A6A">
                  <w:pPr>
                    <w:spacing w:line="160" w:lineRule="exact"/>
                    <w:jc w:val="left"/>
                    <w:rPr>
                      <w:rFonts w:cs="Miriam" w:hint="cs"/>
                      <w:sz w:val="18"/>
                      <w:szCs w:val="18"/>
                      <w:rtl/>
                    </w:rPr>
                  </w:pPr>
                  <w:r>
                    <w:rPr>
                      <w:rFonts w:cs="Miriam" w:hint="cs"/>
                      <w:sz w:val="18"/>
                      <w:szCs w:val="18"/>
                      <w:rtl/>
                    </w:rPr>
                    <w:t>צו תשע"ו-2015</w:t>
                  </w:r>
                </w:p>
              </w:txbxContent>
            </v:textbox>
            <w10:anchorlock/>
          </v:shape>
        </w:pict>
      </w:r>
      <w:r>
        <w:rPr>
          <w:rStyle w:val="default"/>
          <w:rFonts w:cs="FrankRuehl" w:hint="cs"/>
          <w:rtl/>
        </w:rPr>
        <w:t>(כ)</w:t>
      </w:r>
      <w:r>
        <w:rPr>
          <w:rStyle w:val="default"/>
          <w:rFonts w:cs="FrankRuehl" w:hint="cs"/>
          <w:rtl/>
        </w:rPr>
        <w:tab/>
        <w:t>לחולים בסרטן הפלאורה;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rtl/>
        </w:rPr>
        <w:t>הנחיות מפורטות למתן הבדיקה, בהתוויות המנויות בפסקה זו, ייכללו בחוזר</w:t>
      </w:r>
      <w:r>
        <w:rPr>
          <w:rStyle w:val="default"/>
          <w:rFonts w:cs="FrankRuehl" w:hint="cs"/>
          <w:rtl/>
        </w:rPr>
        <w:t xml:space="preserve"> </w:t>
      </w:r>
      <w:r>
        <w:rPr>
          <w:rStyle w:val="default"/>
          <w:rFonts w:cs="FrankRuehl"/>
          <w:rtl/>
        </w:rPr>
        <w:t>מינהל רפואה; כמו כן יפורטו בחוזר מצבים ייחודיים שבהם תינתן הבדיקה, נוסף על ההתוויות הכלולות בפסקה זו;</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253" w:name="Rov352"/>
      <w:r w:rsidRPr="00995AFC">
        <w:rPr>
          <w:rStyle w:val="default"/>
          <w:rFonts w:cs="FrankRuehl" w:hint="cs"/>
          <w:vanish/>
          <w:color w:val="FF0000"/>
          <w:sz w:val="20"/>
          <w:szCs w:val="20"/>
          <w:shd w:val="clear" w:color="auto" w:fill="FFFF99"/>
          <w:rtl/>
        </w:rPr>
        <w:t>מיום 1.3.2001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תשס"ב-2001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11" w:history="1">
        <w:r w:rsidRPr="00995AFC">
          <w:rPr>
            <w:rStyle w:val="Hyperlink"/>
            <w:rFonts w:cs="FrankRuehl" w:hint="cs"/>
            <w:vanish/>
            <w:szCs w:val="20"/>
            <w:shd w:val="clear" w:color="auto" w:fill="FFFF99"/>
            <w:rtl/>
          </w:rPr>
          <w:t>ק"ת תשס"ב מס' 6133</w:t>
        </w:r>
      </w:hyperlink>
      <w:r w:rsidRPr="00995AFC">
        <w:rPr>
          <w:rStyle w:val="default"/>
          <w:rFonts w:cs="FrankRuehl" w:hint="cs"/>
          <w:vanish/>
          <w:sz w:val="20"/>
          <w:szCs w:val="20"/>
          <w:shd w:val="clear" w:color="auto" w:fill="FFFF99"/>
          <w:rtl/>
        </w:rPr>
        <w:t xml:space="preserve"> מיום 21.11.2001 עמ' 90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פסקה 4(א)(6)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1.4.2004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תשס"ד-2004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12" w:history="1">
        <w:r w:rsidRPr="00995AFC">
          <w:rPr>
            <w:rStyle w:val="Hyperlink"/>
            <w:rFonts w:cs="FrankRuehl" w:hint="cs"/>
            <w:vanish/>
            <w:szCs w:val="20"/>
            <w:shd w:val="clear" w:color="auto" w:fill="FFFF99"/>
            <w:rtl/>
          </w:rPr>
          <w:t>ק"ת תשס"ד מס' 6316</w:t>
        </w:r>
      </w:hyperlink>
      <w:r w:rsidRPr="00995AFC">
        <w:rPr>
          <w:rStyle w:val="default"/>
          <w:rFonts w:cs="FrankRuehl" w:hint="cs"/>
          <w:vanish/>
          <w:sz w:val="20"/>
          <w:szCs w:val="20"/>
          <w:shd w:val="clear" w:color="auto" w:fill="FFFF99"/>
          <w:rtl/>
        </w:rPr>
        <w:t xml:space="preserve"> מיום 20.5.2004 עמ' 546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החלפת פסקה 4(א)(6)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(6)</w:t>
      </w:r>
      <w:r w:rsidRPr="00995AFC">
        <w:rPr>
          <w:rStyle w:val="default"/>
          <w:rFonts w:cs="FrankRuehl" w:hint="cs"/>
          <w:strike/>
          <w:vanish/>
          <w:sz w:val="22"/>
          <w:szCs w:val="22"/>
          <w:shd w:val="clear" w:color="auto" w:fill="FFFF99"/>
          <w:rtl/>
        </w:rPr>
        <w:tab/>
      </w:r>
      <w:r w:rsidRPr="00995AFC">
        <w:rPr>
          <w:rStyle w:val="default"/>
          <w:rFonts w:cs="FrankRuehl"/>
          <w:strike/>
          <w:vanish/>
          <w:sz w:val="18"/>
          <w:szCs w:val="18"/>
          <w:shd w:val="clear" w:color="auto" w:fill="FFFF99"/>
        </w:rPr>
        <w:t>PET</w:t>
      </w:r>
      <w:r w:rsidRPr="00995AFC">
        <w:rPr>
          <w:rStyle w:val="default"/>
          <w:rFonts w:cs="FrankRuehl" w:hint="cs"/>
          <w:strike/>
          <w:vanish/>
          <w:sz w:val="22"/>
          <w:szCs w:val="22"/>
          <w:shd w:val="clear" w:color="auto" w:fill="FFFF99"/>
          <w:rtl/>
        </w:rPr>
        <w:t xml:space="preserve"> גלוקוז מסומן;</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15.4.2005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(מס' 2) תשס"ו-2006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13" w:history="1">
        <w:r w:rsidRPr="00995AFC">
          <w:rPr>
            <w:rStyle w:val="Hyperlink"/>
            <w:rFonts w:cs="FrankRuehl" w:hint="cs"/>
            <w:vanish/>
            <w:szCs w:val="20"/>
            <w:shd w:val="clear" w:color="auto" w:fill="FFFF99"/>
            <w:rtl/>
          </w:rPr>
          <w:t>ק"ת תשס"ו מס' 6510</w:t>
        </w:r>
      </w:hyperlink>
      <w:r w:rsidRPr="00995AFC">
        <w:rPr>
          <w:rStyle w:val="default"/>
          <w:rFonts w:cs="FrankRuehl" w:hint="cs"/>
          <w:vanish/>
          <w:sz w:val="20"/>
          <w:szCs w:val="20"/>
          <w:shd w:val="clear" w:color="auto" w:fill="FFFF99"/>
          <w:rtl/>
        </w:rPr>
        <w:t xml:space="preserve"> מיום 16.8.2006 עמ' 1107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החלפת פסקה 4(א)(6)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(6)</w:t>
      </w:r>
      <w:r w:rsidRPr="00995AFC">
        <w:rPr>
          <w:rStyle w:val="default"/>
          <w:rFonts w:cs="FrankRuehl" w:hint="cs"/>
          <w:strike/>
          <w:vanish/>
          <w:sz w:val="22"/>
          <w:szCs w:val="22"/>
          <w:shd w:val="clear" w:color="auto" w:fill="FFFF99"/>
          <w:rtl/>
        </w:rPr>
        <w:tab/>
        <w:t xml:space="preserve">בדיקת דימות באמצעות </w:t>
      </w:r>
      <w:r w:rsidRPr="00995AFC">
        <w:rPr>
          <w:rStyle w:val="default"/>
          <w:rFonts w:cs="FrankRuehl" w:hint="cs"/>
          <w:strike/>
          <w:vanish/>
          <w:sz w:val="18"/>
          <w:szCs w:val="18"/>
          <w:shd w:val="clear" w:color="auto" w:fill="FFFF99"/>
        </w:rPr>
        <w:t>FDG</w:t>
      </w:r>
      <w:r w:rsidRPr="00995AFC">
        <w:rPr>
          <w:rStyle w:val="default"/>
          <w:rFonts w:cs="FrankRuehl" w:hint="cs"/>
          <w:strike/>
          <w:vanish/>
          <w:sz w:val="22"/>
          <w:szCs w:val="22"/>
          <w:shd w:val="clear" w:color="auto" w:fill="FFFF99"/>
          <w:rtl/>
        </w:rPr>
        <w:t xml:space="preserve"> במכשיר </w:t>
      </w:r>
      <w:r w:rsidRPr="00995AFC">
        <w:rPr>
          <w:rStyle w:val="default"/>
          <w:rFonts w:cs="FrankRuehl" w:hint="cs"/>
          <w:strike/>
          <w:vanish/>
          <w:sz w:val="18"/>
          <w:szCs w:val="18"/>
          <w:shd w:val="clear" w:color="auto" w:fill="FFFF99"/>
        </w:rPr>
        <w:t>PET</w:t>
      </w:r>
      <w:r w:rsidRPr="00995AFC">
        <w:rPr>
          <w:rStyle w:val="default"/>
          <w:rFonts w:cs="FrankRuehl" w:hint="cs"/>
          <w:strike/>
          <w:vanish/>
          <w:sz w:val="22"/>
          <w:szCs w:val="22"/>
          <w:shd w:val="clear" w:color="auto" w:fill="FFFF99"/>
          <w:rtl/>
        </w:rPr>
        <w:t xml:space="preserve"> בהתוויות האונקולוגיות האלה: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(א)</w:t>
      </w:r>
      <w:r w:rsidRPr="00995AFC">
        <w:rPr>
          <w:rStyle w:val="default"/>
          <w:rFonts w:cs="FrankRuehl" w:hint="cs"/>
          <w:strike/>
          <w:vanish/>
          <w:sz w:val="22"/>
          <w:szCs w:val="22"/>
          <w:shd w:val="clear" w:color="auto" w:fill="FFFF99"/>
          <w:rtl/>
        </w:rPr>
        <w:tab/>
        <w:t xml:space="preserve">לחולים בסרטן ריאה (מסוג </w:t>
      </w:r>
      <w:r w:rsidRPr="00995AFC">
        <w:rPr>
          <w:rStyle w:val="default"/>
          <w:rFonts w:cs="FrankRuehl"/>
          <w:strike/>
          <w:vanish/>
          <w:sz w:val="18"/>
          <w:szCs w:val="18"/>
          <w:shd w:val="clear" w:color="auto" w:fill="FFFF99"/>
        </w:rPr>
        <w:t>non small cell</w:t>
      </w:r>
      <w:r w:rsidRPr="00995AFC">
        <w:rPr>
          <w:rStyle w:val="default"/>
          <w:rFonts w:cs="FrankRuehl" w:hint="cs"/>
          <w:strike/>
          <w:vanish/>
          <w:sz w:val="22"/>
          <w:szCs w:val="22"/>
          <w:shd w:val="clear" w:color="auto" w:fill="FFFF99"/>
          <w:rtl/>
        </w:rPr>
        <w:t>) לצורך כל אחד מאלה: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(1)</w:t>
      </w:r>
      <w:r w:rsidRPr="00995AFC">
        <w:rPr>
          <w:rStyle w:val="default"/>
          <w:rFonts w:cs="FrankRuehl" w:hint="cs"/>
          <w:strike/>
          <w:vanish/>
          <w:sz w:val="22"/>
          <w:szCs w:val="22"/>
          <w:shd w:val="clear" w:color="auto" w:fill="FFFF99"/>
          <w:rtl/>
        </w:rPr>
        <w:tab/>
        <w:t>אפיון ממצא לא ברור ב-</w:t>
      </w:r>
      <w:r w:rsidRPr="00995AFC">
        <w:rPr>
          <w:rStyle w:val="default"/>
          <w:rFonts w:cs="FrankRuehl" w:hint="cs"/>
          <w:strike/>
          <w:vanish/>
          <w:sz w:val="18"/>
          <w:szCs w:val="18"/>
          <w:shd w:val="clear" w:color="auto" w:fill="FFFF99"/>
        </w:rPr>
        <w:t>CT</w:t>
      </w:r>
      <w:r w:rsidRPr="00995AFC">
        <w:rPr>
          <w:rStyle w:val="default"/>
          <w:rFonts w:cs="FrankRuehl" w:hint="cs"/>
          <w:strike/>
          <w:vanish/>
          <w:sz w:val="22"/>
          <w:szCs w:val="22"/>
          <w:shd w:val="clear" w:color="auto" w:fill="FFFF99"/>
          <w:rtl/>
        </w:rPr>
        <w:t xml:space="preserve"> של גוש בודד בריאה;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(2)</w:t>
      </w:r>
      <w:r w:rsidRPr="00995AFC">
        <w:rPr>
          <w:rStyle w:val="default"/>
          <w:rFonts w:cs="FrankRuehl" w:hint="cs"/>
          <w:strike/>
          <w:vanish/>
          <w:sz w:val="22"/>
          <w:szCs w:val="22"/>
          <w:shd w:val="clear" w:color="auto" w:fill="FFFF99"/>
          <w:rtl/>
        </w:rPr>
        <w:tab/>
      </w:r>
      <w:r w:rsidRPr="00995AFC">
        <w:rPr>
          <w:rStyle w:val="default"/>
          <w:rFonts w:cs="FrankRuehl"/>
          <w:strike/>
          <w:vanish/>
          <w:sz w:val="18"/>
          <w:szCs w:val="18"/>
          <w:shd w:val="clear" w:color="auto" w:fill="FFFF99"/>
        </w:rPr>
        <w:t>Initial staging</w:t>
      </w:r>
      <w:r w:rsidRPr="00995AFC">
        <w:rPr>
          <w:rStyle w:val="default"/>
          <w:rFonts w:cs="FrankRuehl" w:hint="cs"/>
          <w:strike/>
          <w:vanish/>
          <w:sz w:val="22"/>
          <w:szCs w:val="22"/>
          <w:shd w:val="clear" w:color="auto" w:fill="FFFF99"/>
          <w:rtl/>
        </w:rPr>
        <w:t>;</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(3)</w:t>
      </w:r>
      <w:r w:rsidRPr="00995AFC">
        <w:rPr>
          <w:rStyle w:val="default"/>
          <w:rFonts w:cs="FrankRuehl" w:hint="cs"/>
          <w:strike/>
          <w:vanish/>
          <w:sz w:val="22"/>
          <w:szCs w:val="22"/>
          <w:shd w:val="clear" w:color="auto" w:fill="FFFF99"/>
          <w:rtl/>
        </w:rPr>
        <w:tab/>
      </w:r>
      <w:r w:rsidRPr="00995AFC">
        <w:rPr>
          <w:rStyle w:val="default"/>
          <w:rFonts w:cs="FrankRuehl"/>
          <w:strike/>
          <w:vanish/>
          <w:sz w:val="22"/>
          <w:szCs w:val="22"/>
          <w:shd w:val="clear" w:color="auto" w:fill="FFFF99"/>
        </w:rPr>
        <w:t xml:space="preserve"> </w:t>
      </w:r>
      <w:r w:rsidRPr="00995AFC">
        <w:rPr>
          <w:rStyle w:val="default"/>
          <w:rFonts w:cs="FrankRuehl"/>
          <w:strike/>
          <w:vanish/>
          <w:sz w:val="18"/>
          <w:szCs w:val="18"/>
          <w:shd w:val="clear" w:color="auto" w:fill="FFFF99"/>
        </w:rPr>
        <w:t>Restaging</w:t>
      </w:r>
      <w:r w:rsidRPr="00995AFC">
        <w:rPr>
          <w:rStyle w:val="default"/>
          <w:rFonts w:cs="FrankRuehl" w:hint="cs"/>
          <w:strike/>
          <w:vanish/>
          <w:sz w:val="22"/>
          <w:szCs w:val="22"/>
          <w:shd w:val="clear" w:color="auto" w:fill="FFFF99"/>
          <w:rtl/>
        </w:rPr>
        <w:t>- כשעולה אפשרות לניתוח קורטיבי;</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(ב)</w:t>
      </w:r>
      <w:r w:rsidRPr="00995AFC">
        <w:rPr>
          <w:rStyle w:val="default"/>
          <w:rFonts w:cs="FrankRuehl" w:hint="cs"/>
          <w:strike/>
          <w:vanish/>
          <w:sz w:val="22"/>
          <w:szCs w:val="22"/>
          <w:shd w:val="clear" w:color="auto" w:fill="FFFF99"/>
          <w:rtl/>
        </w:rPr>
        <w:tab/>
        <w:t>לחולים בסרטן הקולון-רקטום במקרים שבהם יש חשד להישנות בכל אחד מאלה: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(1)</w:t>
      </w:r>
      <w:r w:rsidRPr="00995AFC">
        <w:rPr>
          <w:rStyle w:val="default"/>
          <w:rFonts w:cs="FrankRuehl" w:hint="cs"/>
          <w:strike/>
          <w:vanish/>
          <w:sz w:val="22"/>
          <w:szCs w:val="22"/>
          <w:shd w:val="clear" w:color="auto" w:fill="FFFF99"/>
          <w:rtl/>
        </w:rPr>
        <w:tab/>
      </w:r>
      <w:r w:rsidRPr="00995AFC">
        <w:rPr>
          <w:rStyle w:val="default"/>
          <w:rFonts w:cs="FrankRuehl" w:hint="cs"/>
          <w:strike/>
          <w:vanish/>
          <w:sz w:val="18"/>
          <w:szCs w:val="18"/>
          <w:shd w:val="clear" w:color="auto" w:fill="FFFF99"/>
        </w:rPr>
        <w:t>CEA</w:t>
      </w:r>
      <w:r w:rsidRPr="00995AFC">
        <w:rPr>
          <w:rStyle w:val="default"/>
          <w:rFonts w:cs="FrankRuehl" w:hint="cs"/>
          <w:strike/>
          <w:vanish/>
          <w:sz w:val="22"/>
          <w:szCs w:val="22"/>
          <w:shd w:val="clear" w:color="auto" w:fill="FFFF99"/>
          <w:rtl/>
        </w:rPr>
        <w:t xml:space="preserve"> מוגבר, כאשר בדיקות קולונסקופיה ו-</w:t>
      </w:r>
      <w:r w:rsidRPr="00995AFC">
        <w:rPr>
          <w:rStyle w:val="default"/>
          <w:rFonts w:cs="FrankRuehl" w:hint="cs"/>
          <w:strike/>
          <w:vanish/>
          <w:sz w:val="18"/>
          <w:szCs w:val="18"/>
          <w:shd w:val="clear" w:color="auto" w:fill="FFFF99"/>
        </w:rPr>
        <w:t>CT</w:t>
      </w:r>
      <w:r w:rsidRPr="00995AFC">
        <w:rPr>
          <w:rStyle w:val="default"/>
          <w:rFonts w:cs="FrankRuehl" w:hint="cs"/>
          <w:strike/>
          <w:vanish/>
          <w:sz w:val="22"/>
          <w:szCs w:val="22"/>
          <w:shd w:val="clear" w:color="auto" w:fill="FFFF99"/>
          <w:rtl/>
        </w:rPr>
        <w:t xml:space="preserve"> תקינות;</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(2)</w:t>
      </w:r>
      <w:r w:rsidRPr="00995AFC">
        <w:rPr>
          <w:rStyle w:val="default"/>
          <w:rFonts w:cs="FrankRuehl" w:hint="cs"/>
          <w:strike/>
          <w:vanish/>
          <w:sz w:val="22"/>
          <w:szCs w:val="22"/>
          <w:shd w:val="clear" w:color="auto" w:fill="FFFF99"/>
          <w:rtl/>
        </w:rPr>
        <w:tab/>
        <w:t>קיים צורך בבירור גרורות בודדות לפני טיפול ממוקם, כגון: ניתוח, טיפול אבלטיבי לגרורה בכבד, כימוטרפיה מקומית תוך עורקית וטיפולי הקרנה;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(3)</w:t>
      </w:r>
      <w:r w:rsidRPr="00995AFC">
        <w:rPr>
          <w:rStyle w:val="default"/>
          <w:rFonts w:cs="FrankRuehl" w:hint="cs"/>
          <w:strike/>
          <w:vanish/>
          <w:sz w:val="22"/>
          <w:szCs w:val="22"/>
          <w:shd w:val="clear" w:color="auto" w:fill="FFFF99"/>
          <w:rtl/>
        </w:rPr>
        <w:tab/>
        <w:t>קיים צורך בבירור שארית רקמות גידול לפני טיפול קרינתי או ניתוח;</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(4)</w:t>
      </w:r>
      <w:r w:rsidRPr="00995AFC">
        <w:rPr>
          <w:rStyle w:val="default"/>
          <w:rFonts w:cs="FrankRuehl" w:hint="cs"/>
          <w:strike/>
          <w:vanish/>
          <w:sz w:val="22"/>
          <w:szCs w:val="22"/>
          <w:shd w:val="clear" w:color="auto" w:fill="FFFF99"/>
          <w:rtl/>
        </w:rPr>
        <w:tab/>
        <w:t xml:space="preserve">החולה אובחן כסובל מקרצינומה רקטאלית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בחשד קליני או הדמייתי למעורבות בלוטות פרירקטליות;</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(ג)</w:t>
      </w:r>
      <w:r w:rsidRPr="00995AFC">
        <w:rPr>
          <w:rStyle w:val="default"/>
          <w:rFonts w:cs="FrankRuehl" w:hint="cs"/>
          <w:strike/>
          <w:vanish/>
          <w:sz w:val="22"/>
          <w:szCs w:val="22"/>
          <w:shd w:val="clear" w:color="auto" w:fill="FFFF99"/>
          <w:rtl/>
        </w:rPr>
        <w:tab/>
        <w:t>בחולים בלימפומה בכל אחד מאלה</w:t>
      </w:r>
      <w:r w:rsidRPr="00995AFC">
        <w:rPr>
          <w:rStyle w:val="default"/>
          <w:rFonts w:cs="FrankRuehl"/>
          <w:strike/>
          <w:vanish/>
          <w:sz w:val="22"/>
          <w:szCs w:val="22"/>
          <w:shd w:val="clear" w:color="auto" w:fill="FFFF99"/>
        </w:rPr>
        <w:t>:</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(1)</w:t>
      </w:r>
      <w:r w:rsidRPr="00995AFC">
        <w:rPr>
          <w:rStyle w:val="default"/>
          <w:rFonts w:cs="FrankRuehl" w:hint="cs"/>
          <w:strike/>
          <w:vanish/>
          <w:sz w:val="22"/>
          <w:szCs w:val="22"/>
          <w:shd w:val="clear" w:color="auto" w:fill="FFFF99"/>
          <w:rtl/>
        </w:rPr>
        <w:tab/>
        <w:t>בשלב הראשונה שלאחר האבחנה (</w:t>
      </w:r>
      <w:r w:rsidRPr="00995AFC">
        <w:rPr>
          <w:rStyle w:val="default"/>
          <w:rFonts w:cs="FrankRuehl"/>
          <w:strike/>
          <w:vanish/>
          <w:sz w:val="18"/>
          <w:szCs w:val="18"/>
          <w:shd w:val="clear" w:color="auto" w:fill="FFFF99"/>
        </w:rPr>
        <w:t>baseline</w:t>
      </w:r>
      <w:r w:rsidRPr="00995AFC">
        <w:rPr>
          <w:rStyle w:val="default"/>
          <w:rFonts w:cs="FrankRuehl" w:hint="cs"/>
          <w:strike/>
          <w:vanish/>
          <w:sz w:val="22"/>
          <w:szCs w:val="22"/>
          <w:shd w:val="clear" w:color="auto" w:fill="FFFF99"/>
          <w:rtl/>
        </w:rPr>
        <w:t>);</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(2)</w:t>
      </w:r>
      <w:r w:rsidRPr="00995AFC">
        <w:rPr>
          <w:rStyle w:val="default"/>
          <w:rFonts w:cs="FrankRuehl" w:hint="cs"/>
          <w:strike/>
          <w:vanish/>
          <w:sz w:val="22"/>
          <w:szCs w:val="22"/>
          <w:shd w:val="clear" w:color="auto" w:fill="FFFF99"/>
          <w:rtl/>
        </w:rPr>
        <w:tab/>
        <w:t>ניטור תגובה (</w:t>
      </w:r>
      <w:r w:rsidRPr="00995AFC">
        <w:rPr>
          <w:rStyle w:val="default"/>
          <w:rFonts w:cs="FrankRuehl"/>
          <w:strike/>
          <w:vanish/>
          <w:sz w:val="18"/>
          <w:szCs w:val="18"/>
          <w:shd w:val="clear" w:color="auto" w:fill="FFFF99"/>
        </w:rPr>
        <w:t>Monitoring response</w:t>
      </w:r>
      <w:r w:rsidRPr="00995AFC">
        <w:rPr>
          <w:rStyle w:val="default"/>
          <w:rFonts w:cs="FrankRuehl" w:hint="cs"/>
          <w:strike/>
          <w:vanish/>
          <w:sz w:val="22"/>
          <w:szCs w:val="22"/>
          <w:shd w:val="clear" w:color="auto" w:fill="FFFF99"/>
          <w:rtl/>
        </w:rPr>
        <w:t xml:space="preserve">)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עד 4 בדיקות בשנה;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 xml:space="preserve">הבדיקה תתבצע באמצעות גליום או </w:t>
      </w:r>
      <w:r w:rsidRPr="00995AFC">
        <w:rPr>
          <w:rStyle w:val="default"/>
          <w:rFonts w:cs="FrankRuehl" w:hint="cs"/>
          <w:strike/>
          <w:vanish/>
          <w:sz w:val="18"/>
          <w:szCs w:val="18"/>
          <w:shd w:val="clear" w:color="auto" w:fill="FFFF99"/>
        </w:rPr>
        <w:t>FDG</w:t>
      </w:r>
      <w:r w:rsidRPr="00995AFC">
        <w:rPr>
          <w:rStyle w:val="default"/>
          <w:rFonts w:cs="FrankRuehl" w:hint="cs"/>
          <w:strike/>
          <w:vanish/>
          <w:sz w:val="22"/>
          <w:szCs w:val="22"/>
          <w:shd w:val="clear" w:color="auto" w:fill="FFFF99"/>
          <w:rtl/>
        </w:rPr>
        <w:t>; לא תתבצע בדיקה בשני הסמנים למעט מקרים שבהם המחלה לא הודגמה באמצעות הסמן שבו התבצעה הבדיקה;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(ד)</w:t>
      </w:r>
      <w:r w:rsidRPr="00995AFC">
        <w:rPr>
          <w:rStyle w:val="default"/>
          <w:rFonts w:cs="FrankRuehl" w:hint="cs"/>
          <w:strike/>
          <w:vanish/>
          <w:sz w:val="22"/>
          <w:szCs w:val="22"/>
          <w:shd w:val="clear" w:color="auto" w:fill="FFFF99"/>
          <w:rtl/>
        </w:rPr>
        <w:tab/>
        <w:t>לחולים במלנומה ממאירה, לצורך כל אחד מאלה: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(1)</w:t>
      </w:r>
      <w:r w:rsidRPr="00995AFC">
        <w:rPr>
          <w:rStyle w:val="default"/>
          <w:rFonts w:cs="FrankRuehl" w:hint="cs"/>
          <w:strike/>
          <w:vanish/>
          <w:sz w:val="22"/>
          <w:szCs w:val="22"/>
          <w:shd w:val="clear" w:color="auto" w:fill="FFFF99"/>
          <w:rtl/>
        </w:rPr>
        <w:tab/>
        <w:t>הערכה של אפשרות ניתוח במקרה של מחלה ממוקמת;</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(2)</w:t>
      </w:r>
      <w:r w:rsidRPr="00995AFC">
        <w:rPr>
          <w:rStyle w:val="default"/>
          <w:rFonts w:cs="FrankRuehl" w:hint="cs"/>
          <w:strike/>
          <w:vanish/>
          <w:sz w:val="22"/>
          <w:szCs w:val="22"/>
          <w:shd w:val="clear" w:color="auto" w:fill="FFFF99"/>
          <w:rtl/>
        </w:rPr>
        <w:tab/>
      </w:r>
      <w:r w:rsidRPr="00995AFC">
        <w:rPr>
          <w:rStyle w:val="default"/>
          <w:rFonts w:cs="FrankRuehl"/>
          <w:strike/>
          <w:vanish/>
          <w:sz w:val="18"/>
          <w:szCs w:val="18"/>
          <w:shd w:val="clear" w:color="auto" w:fill="FFFF99"/>
        </w:rPr>
        <w:t>Staging</w:t>
      </w:r>
      <w:r w:rsidRPr="00995AFC">
        <w:rPr>
          <w:rStyle w:val="default"/>
          <w:rFonts w:cs="FrankRuehl" w:hint="cs"/>
          <w:strike/>
          <w:vanish/>
          <w:sz w:val="22"/>
          <w:szCs w:val="22"/>
          <w:shd w:val="clear" w:color="auto" w:fill="FFFF99"/>
          <w:rtl/>
        </w:rPr>
        <w:t>;</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(ה)</w:t>
      </w:r>
      <w:r w:rsidRPr="00995AFC">
        <w:rPr>
          <w:rStyle w:val="default"/>
          <w:rFonts w:cs="FrankRuehl" w:hint="cs"/>
          <w:strike/>
          <w:vanish/>
          <w:sz w:val="22"/>
          <w:szCs w:val="22"/>
          <w:shd w:val="clear" w:color="auto" w:fill="FFFF99"/>
          <w:rtl/>
        </w:rPr>
        <w:tab/>
        <w:t>לחולות בסרטן צוואר הרחם (מ-</w:t>
      </w:r>
      <w:r w:rsidRPr="00995AFC">
        <w:rPr>
          <w:rStyle w:val="default"/>
          <w:rFonts w:cs="FrankRuehl"/>
          <w:strike/>
          <w:vanish/>
          <w:sz w:val="18"/>
          <w:szCs w:val="18"/>
          <w:shd w:val="clear" w:color="auto" w:fill="FFFF99"/>
        </w:rPr>
        <w:t>Ib invasive</w:t>
      </w:r>
      <w:r w:rsidRPr="00995AFC">
        <w:rPr>
          <w:rStyle w:val="default"/>
          <w:rFonts w:cs="FrankRuehl" w:hint="cs"/>
          <w:strike/>
          <w:vanish/>
          <w:sz w:val="22"/>
          <w:szCs w:val="22"/>
          <w:shd w:val="clear" w:color="auto" w:fill="FFFF99"/>
          <w:rtl/>
        </w:rPr>
        <w:t xml:space="preserve"> ומעלה) לצורך כל אחד האלה: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(1)</w:t>
      </w:r>
      <w:r w:rsidRPr="00995AFC">
        <w:rPr>
          <w:rStyle w:val="default"/>
          <w:rFonts w:cs="FrankRuehl" w:hint="cs"/>
          <w:strike/>
          <w:vanish/>
          <w:sz w:val="22"/>
          <w:szCs w:val="22"/>
          <w:shd w:val="clear" w:color="auto" w:fill="FFFF99"/>
          <w:rtl/>
        </w:rPr>
        <w:tab/>
      </w:r>
      <w:r w:rsidRPr="00995AFC">
        <w:rPr>
          <w:rStyle w:val="default"/>
          <w:rFonts w:cs="FrankRuehl"/>
          <w:strike/>
          <w:vanish/>
          <w:sz w:val="18"/>
          <w:szCs w:val="18"/>
          <w:shd w:val="clear" w:color="auto" w:fill="FFFF99"/>
        </w:rPr>
        <w:t>Initial staging</w:t>
      </w:r>
      <w:r w:rsidRPr="00995AFC">
        <w:rPr>
          <w:rStyle w:val="default"/>
          <w:rFonts w:cs="FrankRuehl" w:hint="cs"/>
          <w:strike/>
          <w:vanish/>
          <w:sz w:val="22"/>
          <w:szCs w:val="22"/>
          <w:shd w:val="clear" w:color="auto" w:fill="FFFF99"/>
          <w:rtl/>
        </w:rPr>
        <w:t>;</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(2)</w:t>
      </w:r>
      <w:r w:rsidRPr="00995AFC">
        <w:rPr>
          <w:rStyle w:val="default"/>
          <w:rFonts w:cs="FrankRuehl" w:hint="cs"/>
          <w:strike/>
          <w:vanish/>
          <w:sz w:val="22"/>
          <w:szCs w:val="22"/>
          <w:shd w:val="clear" w:color="auto" w:fill="FFFF99"/>
          <w:rtl/>
        </w:rPr>
        <w:tab/>
      </w:r>
      <w:r w:rsidRPr="00995AFC">
        <w:rPr>
          <w:rStyle w:val="default"/>
          <w:rFonts w:cs="FrankRuehl" w:hint="cs"/>
          <w:strike/>
          <w:vanish/>
          <w:sz w:val="18"/>
          <w:szCs w:val="18"/>
          <w:shd w:val="clear" w:color="auto" w:fill="FFFF99"/>
        </w:rPr>
        <w:t>R</w:t>
      </w:r>
      <w:r w:rsidRPr="00995AFC">
        <w:rPr>
          <w:rStyle w:val="default"/>
          <w:rFonts w:cs="FrankRuehl"/>
          <w:strike/>
          <w:vanish/>
          <w:sz w:val="18"/>
          <w:szCs w:val="18"/>
          <w:shd w:val="clear" w:color="auto" w:fill="FFFF99"/>
        </w:rPr>
        <w:t>estaging</w:t>
      </w:r>
      <w:r w:rsidRPr="00995AFC">
        <w:rPr>
          <w:rStyle w:val="default"/>
          <w:rFonts w:cs="FrankRuehl" w:hint="cs"/>
          <w:strike/>
          <w:vanish/>
          <w:sz w:val="22"/>
          <w:szCs w:val="22"/>
          <w:shd w:val="clear" w:color="auto" w:fill="FFFF99"/>
          <w:rtl/>
        </w:rPr>
        <w:t xml:space="preserve"> לניתוח קורטיבי;</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(ו)</w:t>
      </w:r>
      <w:r w:rsidRPr="00995AFC">
        <w:rPr>
          <w:rStyle w:val="default"/>
          <w:rFonts w:cs="FrankRuehl" w:hint="cs"/>
          <w:strike/>
          <w:vanish/>
          <w:sz w:val="22"/>
          <w:szCs w:val="22"/>
          <w:shd w:val="clear" w:color="auto" w:fill="FFFF99"/>
          <w:rtl/>
        </w:rPr>
        <w:tab/>
        <w:t>לחולים בסרטן ראש-צואר (לא כולל מוח) לצורך כל אחד מאלה: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(1)</w:t>
      </w:r>
      <w:r w:rsidRPr="00995AFC">
        <w:rPr>
          <w:rStyle w:val="default"/>
          <w:rFonts w:cs="FrankRuehl" w:hint="cs"/>
          <w:strike/>
          <w:vanish/>
          <w:sz w:val="22"/>
          <w:szCs w:val="22"/>
          <w:shd w:val="clear" w:color="auto" w:fill="FFFF99"/>
          <w:rtl/>
        </w:rPr>
        <w:tab/>
      </w:r>
      <w:r w:rsidRPr="00995AFC">
        <w:rPr>
          <w:rStyle w:val="default"/>
          <w:rFonts w:cs="FrankRuehl" w:hint="cs"/>
          <w:strike/>
          <w:vanish/>
          <w:sz w:val="18"/>
          <w:szCs w:val="18"/>
          <w:shd w:val="clear" w:color="auto" w:fill="FFFF99"/>
        </w:rPr>
        <w:t>I</w:t>
      </w:r>
      <w:r w:rsidRPr="00995AFC">
        <w:rPr>
          <w:rStyle w:val="default"/>
          <w:rFonts w:cs="FrankRuehl"/>
          <w:strike/>
          <w:vanish/>
          <w:sz w:val="18"/>
          <w:szCs w:val="18"/>
          <w:shd w:val="clear" w:color="auto" w:fill="FFFF99"/>
        </w:rPr>
        <w:t>nitial staging</w:t>
      </w:r>
      <w:r w:rsidRPr="00995AFC">
        <w:rPr>
          <w:rStyle w:val="default"/>
          <w:rFonts w:cs="FrankRuehl" w:hint="cs"/>
          <w:strike/>
          <w:vanish/>
          <w:sz w:val="22"/>
          <w:szCs w:val="22"/>
          <w:shd w:val="clear" w:color="auto" w:fill="FFFF99"/>
          <w:rtl/>
        </w:rPr>
        <w:t xml:space="preserve"> </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(2)</w:t>
      </w:r>
      <w:r w:rsidRPr="00995AFC">
        <w:rPr>
          <w:rStyle w:val="default"/>
          <w:rFonts w:cs="FrankRuehl" w:hint="cs"/>
          <w:strike/>
          <w:vanish/>
          <w:sz w:val="22"/>
          <w:szCs w:val="22"/>
          <w:shd w:val="clear" w:color="auto" w:fill="FFFF99"/>
          <w:rtl/>
        </w:rPr>
        <w:tab/>
        <w:t>הערכת חשד להישנות (במטרה להימנע מביופסיה);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(ז)</w:t>
      </w:r>
      <w:r w:rsidRPr="00995AFC">
        <w:rPr>
          <w:rStyle w:val="default"/>
          <w:rFonts w:cs="FrankRuehl" w:hint="cs"/>
          <w:strike/>
          <w:vanish/>
          <w:sz w:val="22"/>
          <w:szCs w:val="22"/>
          <w:shd w:val="clear" w:color="auto" w:fill="FFFF99"/>
          <w:rtl/>
        </w:rPr>
        <w:tab/>
        <w:t>לחולים בסרטן הושט לצורך כל אחד מאלה: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(1)</w:t>
      </w:r>
      <w:r w:rsidRPr="00995AFC">
        <w:rPr>
          <w:rStyle w:val="default"/>
          <w:rFonts w:cs="FrankRuehl" w:hint="cs"/>
          <w:strike/>
          <w:vanish/>
          <w:sz w:val="22"/>
          <w:szCs w:val="22"/>
          <w:shd w:val="clear" w:color="auto" w:fill="FFFF99"/>
          <w:rtl/>
        </w:rPr>
        <w:tab/>
      </w:r>
      <w:r w:rsidRPr="00995AFC">
        <w:rPr>
          <w:rStyle w:val="default"/>
          <w:rFonts w:cs="FrankRuehl"/>
          <w:strike/>
          <w:vanish/>
          <w:sz w:val="22"/>
          <w:szCs w:val="22"/>
          <w:shd w:val="clear" w:color="auto" w:fill="FFFF99"/>
        </w:rPr>
        <w:t xml:space="preserve"> </w:t>
      </w:r>
      <w:r w:rsidRPr="00995AFC">
        <w:rPr>
          <w:rStyle w:val="default"/>
          <w:rFonts w:cs="FrankRuehl"/>
          <w:strike/>
          <w:vanish/>
          <w:sz w:val="18"/>
          <w:szCs w:val="18"/>
          <w:shd w:val="clear" w:color="auto" w:fill="FFFF99"/>
        </w:rPr>
        <w:t>Initial staging</w:t>
      </w:r>
      <w:r w:rsidRPr="00995AFC">
        <w:rPr>
          <w:rStyle w:val="default"/>
          <w:rFonts w:cs="FrankRuehl" w:hint="cs"/>
          <w:strike/>
          <w:vanish/>
          <w:sz w:val="22"/>
          <w:szCs w:val="22"/>
          <w:shd w:val="clear" w:color="auto" w:fill="FFFF99"/>
          <w:rtl/>
        </w:rPr>
        <w:t>- בחולה המועמד לניתוח;</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(2)</w:t>
      </w:r>
      <w:r w:rsidRPr="00995AFC">
        <w:rPr>
          <w:rStyle w:val="default"/>
          <w:rFonts w:cs="FrankRuehl" w:hint="cs"/>
          <w:strike/>
          <w:vanish/>
          <w:sz w:val="22"/>
          <w:szCs w:val="22"/>
          <w:shd w:val="clear" w:color="auto" w:fill="FFFF99"/>
          <w:rtl/>
        </w:rPr>
        <w:tab/>
      </w:r>
      <w:r w:rsidRPr="00995AFC">
        <w:rPr>
          <w:rStyle w:val="default"/>
          <w:rFonts w:cs="FrankRuehl"/>
          <w:strike/>
          <w:vanish/>
          <w:sz w:val="18"/>
          <w:szCs w:val="18"/>
          <w:shd w:val="clear" w:color="auto" w:fill="FFFF99"/>
        </w:rPr>
        <w:t>Restaging</w:t>
      </w:r>
      <w:r w:rsidRPr="00995AFC">
        <w:rPr>
          <w:rStyle w:val="default"/>
          <w:rFonts w:cs="FrankRuehl" w:hint="cs"/>
          <w:strike/>
          <w:vanish/>
          <w:sz w:val="22"/>
          <w:szCs w:val="22"/>
          <w:shd w:val="clear" w:color="auto" w:fill="FFFF99"/>
          <w:rtl/>
        </w:rPr>
        <w:t xml:space="preserve"> - בחשד להישנות;</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strike/>
          <w:vanish/>
          <w:sz w:val="22"/>
          <w:szCs w:val="22"/>
          <w:shd w:val="clear" w:color="auto" w:fill="FFFF99"/>
          <w:rtl/>
        </w:rPr>
        <w:t>(ח)</w:t>
      </w:r>
      <w:r w:rsidRPr="00995AFC">
        <w:rPr>
          <w:rStyle w:val="default"/>
          <w:rFonts w:cs="FrankRuehl" w:hint="cs"/>
          <w:strike/>
          <w:vanish/>
          <w:sz w:val="22"/>
          <w:szCs w:val="22"/>
          <w:shd w:val="clear" w:color="auto" w:fill="FFFF99"/>
          <w:rtl/>
        </w:rPr>
        <w:tab/>
        <w:t xml:space="preserve">לחולים בסרטן התירואיד במקרה של </w:t>
      </w:r>
      <w:r w:rsidRPr="00995AFC">
        <w:rPr>
          <w:rStyle w:val="default"/>
          <w:rFonts w:cs="FrankRuehl" w:hint="cs"/>
          <w:strike/>
          <w:vanish/>
          <w:sz w:val="18"/>
          <w:szCs w:val="18"/>
          <w:shd w:val="clear" w:color="auto" w:fill="FFFF99"/>
        </w:rPr>
        <w:t>TG</w:t>
      </w:r>
      <w:r w:rsidRPr="00995AFC">
        <w:rPr>
          <w:rStyle w:val="default"/>
          <w:rFonts w:cs="FrankRuehl" w:hint="cs"/>
          <w:strike/>
          <w:vanish/>
          <w:sz w:val="22"/>
          <w:szCs w:val="22"/>
          <w:shd w:val="clear" w:color="auto" w:fill="FFFF99"/>
          <w:rtl/>
        </w:rPr>
        <w:t xml:space="preserve"> מוגבר ומיפוי יוד 131 שלילי.</w:t>
      </w:r>
    </w:p>
    <w:p w:rsidR="00CD53FE" w:rsidRPr="00995AFC" w:rsidRDefault="00CD5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0"/>
          <w:szCs w:val="20"/>
          <w:shd w:val="clear" w:color="auto" w:fill="FFFF99"/>
          <w:rtl/>
        </w:rPr>
      </w:pPr>
    </w:p>
    <w:p w:rsidR="00CD53FE" w:rsidRPr="00995AFC" w:rsidRDefault="00CD5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3.1.2010</w:t>
      </w:r>
    </w:p>
    <w:p w:rsidR="00CD53FE" w:rsidRPr="00995AFC" w:rsidRDefault="00CD5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(מס' 2) תש"ע-2010</w:t>
      </w:r>
    </w:p>
    <w:p w:rsidR="00CD53FE" w:rsidRPr="00995AFC" w:rsidRDefault="00CD5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0"/>
          <w:szCs w:val="20"/>
          <w:shd w:val="clear" w:color="auto" w:fill="FFFF99"/>
          <w:rtl/>
        </w:rPr>
      </w:pPr>
      <w:hyperlink r:id="rId414" w:history="1">
        <w:r w:rsidRPr="00995AFC">
          <w:rPr>
            <w:rStyle w:val="Hyperlink"/>
            <w:rFonts w:cs="FrankRuehl" w:hint="cs"/>
            <w:vanish/>
            <w:szCs w:val="20"/>
            <w:shd w:val="clear" w:color="auto" w:fill="FFFF99"/>
            <w:rtl/>
          </w:rPr>
          <w:t>ק"ת תש"ע מס' 6899</w:t>
        </w:r>
      </w:hyperlink>
      <w:r w:rsidRPr="00995AFC">
        <w:rPr>
          <w:rStyle w:val="default"/>
          <w:rFonts w:cs="FrankRuehl" w:hint="cs"/>
          <w:vanish/>
          <w:sz w:val="20"/>
          <w:szCs w:val="20"/>
          <w:shd w:val="clear" w:color="auto" w:fill="FFFF99"/>
          <w:rtl/>
        </w:rPr>
        <w:t xml:space="preserve"> מיום 21.6.2010 עמ' 1250</w:t>
      </w:r>
    </w:p>
    <w:p w:rsidR="006F2B8F" w:rsidRPr="00995AFC" w:rsidRDefault="006F2B8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הוספת פסקה 4(א)(6)(טו)</w:t>
      </w:r>
    </w:p>
    <w:p w:rsidR="006F2B8F" w:rsidRPr="00995AFC" w:rsidRDefault="006F2B8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0"/>
          <w:szCs w:val="20"/>
          <w:shd w:val="clear" w:color="auto" w:fill="FFFF99"/>
          <w:rtl/>
        </w:rPr>
      </w:pPr>
    </w:p>
    <w:p w:rsidR="006F2B8F" w:rsidRPr="00995AFC" w:rsidRDefault="006F2B8F"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9.1.2013</w:t>
      </w:r>
    </w:p>
    <w:p w:rsidR="006F2B8F" w:rsidRPr="00995AFC" w:rsidRDefault="006F2B8F"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תשע"ד-2013</w:t>
      </w:r>
    </w:p>
    <w:p w:rsidR="006F2B8F" w:rsidRPr="00995AFC" w:rsidRDefault="006F2B8F"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0"/>
          <w:szCs w:val="20"/>
          <w:shd w:val="clear" w:color="auto" w:fill="FFFF99"/>
          <w:rtl/>
        </w:rPr>
      </w:pPr>
      <w:hyperlink r:id="rId415" w:history="1">
        <w:r w:rsidRPr="00995AFC">
          <w:rPr>
            <w:rStyle w:val="Hyperlink"/>
            <w:rFonts w:cs="FrankRuehl" w:hint="cs"/>
            <w:vanish/>
            <w:szCs w:val="20"/>
            <w:shd w:val="clear" w:color="auto" w:fill="FFFF99"/>
            <w:rtl/>
          </w:rPr>
          <w:t>ק"ת תשע"ד מס' 7316</w:t>
        </w:r>
      </w:hyperlink>
      <w:r w:rsidRPr="00995AFC">
        <w:rPr>
          <w:rStyle w:val="default"/>
          <w:rFonts w:cs="FrankRuehl" w:hint="cs"/>
          <w:vanish/>
          <w:sz w:val="20"/>
          <w:szCs w:val="20"/>
          <w:shd w:val="clear" w:color="auto" w:fill="FFFF99"/>
          <w:rtl/>
        </w:rPr>
        <w:t xml:space="preserve"> מיום 27.9.2012 עמ' 333</w:t>
      </w:r>
    </w:p>
    <w:p w:rsidR="00A11A6A" w:rsidRPr="00995AFC" w:rsidRDefault="00A11A6A"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פסקאות 4(א)(6)(טז), 4(א)(6)(יז)</w:t>
      </w:r>
    </w:p>
    <w:p w:rsidR="00A11A6A" w:rsidRPr="00995AFC" w:rsidRDefault="00A11A6A"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0"/>
          <w:szCs w:val="20"/>
          <w:shd w:val="clear" w:color="auto" w:fill="FFFF99"/>
          <w:rtl/>
        </w:rPr>
      </w:pPr>
    </w:p>
    <w:p w:rsidR="00A11A6A" w:rsidRPr="00995AFC" w:rsidRDefault="00A11A6A"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15.1.2015</w:t>
      </w:r>
    </w:p>
    <w:p w:rsidR="00A11A6A" w:rsidRPr="00995AFC" w:rsidRDefault="00A11A6A"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תשע"ו-2015</w:t>
      </w:r>
    </w:p>
    <w:p w:rsidR="00A11A6A" w:rsidRPr="00995AFC" w:rsidRDefault="00A11A6A"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0"/>
          <w:szCs w:val="20"/>
          <w:shd w:val="clear" w:color="auto" w:fill="FFFF99"/>
          <w:rtl/>
        </w:rPr>
      </w:pPr>
      <w:hyperlink r:id="rId416" w:history="1">
        <w:r w:rsidRPr="00995AFC">
          <w:rPr>
            <w:rStyle w:val="Hyperlink"/>
            <w:rFonts w:cs="FrankRuehl" w:hint="cs"/>
            <w:vanish/>
            <w:szCs w:val="20"/>
            <w:shd w:val="clear" w:color="auto" w:fill="FFFF99"/>
            <w:rtl/>
          </w:rPr>
          <w:t>ק"ת תשע"ו מס' 7574</w:t>
        </w:r>
      </w:hyperlink>
      <w:r w:rsidRPr="00995AFC">
        <w:rPr>
          <w:rStyle w:val="default"/>
          <w:rFonts w:cs="FrankRuehl" w:hint="cs"/>
          <w:vanish/>
          <w:sz w:val="20"/>
          <w:szCs w:val="20"/>
          <w:shd w:val="clear" w:color="auto" w:fill="FFFF99"/>
          <w:rtl/>
        </w:rPr>
        <w:t xml:space="preserve"> מיום 26.11.2015 עמ' 180</w:t>
      </w:r>
    </w:p>
    <w:p w:rsidR="00CD53FE" w:rsidRPr="00CD53FE" w:rsidRDefault="00CD53FE" w:rsidP="00A11A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b/>
          <w:bCs/>
          <w:sz w:val="2"/>
          <w:szCs w:val="2"/>
          <w:shd w:val="clear" w:color="auto" w:fill="FFFF99"/>
          <w:rtl/>
        </w:rPr>
      </w:pPr>
      <w:r w:rsidRPr="00995AFC">
        <w:rPr>
          <w:rStyle w:val="default"/>
          <w:rFonts w:cs="FrankRuehl" w:hint="cs"/>
          <w:b/>
          <w:bCs/>
          <w:vanish/>
          <w:sz w:val="20"/>
          <w:szCs w:val="20"/>
          <w:shd w:val="clear" w:color="auto" w:fill="FFFF99"/>
          <w:rtl/>
        </w:rPr>
        <w:t>הוספת פסק</w:t>
      </w:r>
      <w:r w:rsidR="006F2B8F" w:rsidRPr="00995AFC">
        <w:rPr>
          <w:rStyle w:val="default"/>
          <w:rFonts w:cs="FrankRuehl" w:hint="cs"/>
          <w:b/>
          <w:bCs/>
          <w:vanish/>
          <w:sz w:val="20"/>
          <w:szCs w:val="20"/>
          <w:shd w:val="clear" w:color="auto" w:fill="FFFF99"/>
          <w:rtl/>
        </w:rPr>
        <w:t>אות</w:t>
      </w:r>
      <w:r w:rsidRPr="00995AFC">
        <w:rPr>
          <w:rStyle w:val="default"/>
          <w:rFonts w:cs="FrankRuehl" w:hint="cs"/>
          <w:b/>
          <w:bCs/>
          <w:vanish/>
          <w:sz w:val="20"/>
          <w:szCs w:val="20"/>
          <w:shd w:val="clear" w:color="auto" w:fill="FFFF99"/>
          <w:rtl/>
        </w:rPr>
        <w:t xml:space="preserve"> 4(א)(6)(</w:t>
      </w:r>
      <w:r w:rsidR="00A11A6A" w:rsidRPr="00995AFC">
        <w:rPr>
          <w:rStyle w:val="default"/>
          <w:rFonts w:cs="FrankRuehl" w:hint="cs"/>
          <w:b/>
          <w:bCs/>
          <w:vanish/>
          <w:sz w:val="20"/>
          <w:szCs w:val="20"/>
          <w:shd w:val="clear" w:color="auto" w:fill="FFFF99"/>
          <w:rtl/>
        </w:rPr>
        <w:t>יח</w:t>
      </w:r>
      <w:r w:rsidR="006F2B8F" w:rsidRPr="00995AFC">
        <w:rPr>
          <w:rStyle w:val="default"/>
          <w:rFonts w:cs="FrankRuehl" w:hint="cs"/>
          <w:b/>
          <w:bCs/>
          <w:vanish/>
          <w:sz w:val="20"/>
          <w:szCs w:val="20"/>
          <w:shd w:val="clear" w:color="auto" w:fill="FFFF99"/>
          <w:rtl/>
        </w:rPr>
        <w:t>)</w:t>
      </w:r>
      <w:r w:rsidR="00A11A6A" w:rsidRPr="00995AFC">
        <w:rPr>
          <w:rStyle w:val="default"/>
          <w:rFonts w:cs="FrankRuehl" w:hint="cs"/>
          <w:b/>
          <w:bCs/>
          <w:vanish/>
          <w:sz w:val="20"/>
          <w:szCs w:val="20"/>
          <w:shd w:val="clear" w:color="auto" w:fill="FFFF99"/>
          <w:rtl/>
        </w:rPr>
        <w:t>-</w:t>
      </w:r>
      <w:r w:rsidR="006F2B8F" w:rsidRPr="00995AFC">
        <w:rPr>
          <w:rStyle w:val="default"/>
          <w:rFonts w:cs="FrankRuehl" w:hint="cs"/>
          <w:b/>
          <w:bCs/>
          <w:vanish/>
          <w:sz w:val="20"/>
          <w:szCs w:val="20"/>
          <w:shd w:val="clear" w:color="auto" w:fill="FFFF99"/>
          <w:rtl/>
        </w:rPr>
        <w:t>4(א)(6)(</w:t>
      </w:r>
      <w:r w:rsidR="00A11A6A" w:rsidRPr="00995AFC">
        <w:rPr>
          <w:rStyle w:val="default"/>
          <w:rFonts w:cs="FrankRuehl" w:hint="cs"/>
          <w:b/>
          <w:bCs/>
          <w:vanish/>
          <w:sz w:val="20"/>
          <w:szCs w:val="20"/>
          <w:shd w:val="clear" w:color="auto" w:fill="FFFF99"/>
          <w:rtl/>
        </w:rPr>
        <w:t>כ</w:t>
      </w:r>
      <w:r w:rsidRPr="00995AFC">
        <w:rPr>
          <w:rStyle w:val="default"/>
          <w:rFonts w:cs="FrankRuehl" w:hint="cs"/>
          <w:b/>
          <w:bCs/>
          <w:vanish/>
          <w:sz w:val="20"/>
          <w:szCs w:val="20"/>
          <w:shd w:val="clear" w:color="auto" w:fill="FFFF99"/>
          <w:rtl/>
        </w:rPr>
        <w:t>)</w:t>
      </w:r>
      <w:bookmarkEnd w:id="253"/>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מערכת האנדוקרינית,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מיפוי אדרנל</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מיפוי תירואיד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מיפוי פארתירואיד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זיהוי גרורות;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מערכת העיכול,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תבחין שילינג</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תבחיני תת-ספיגה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ספיגת סידן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רפלוקס בושט</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מיפוי לדימום במערכת העיכול</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מיפוי דרכי מרה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מיפוי כבד וטחול</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מיפוי בלוטות רוק;</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מערכת המין והשתן,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מיפוי כליה דינמי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קביעת קצב פינוי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מיפוי אשכים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פוסטולוגרפיה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אורטרוגרפיה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היסטרוסלפינגוגרפיה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(ה)</w:t>
      </w:r>
      <w:r>
        <w:rPr>
          <w:rStyle w:val="default"/>
          <w:rFonts w:cs="FrankRuehl" w:hint="cs"/>
          <w:rtl/>
        </w:rPr>
        <w:tab/>
        <w:t>מערכת ההמטופואיטית.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נפח פלזמה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הישרדות כדוריות הדם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מיפוי מוח העצם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פרוקינטיקה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(ו)</w:t>
      </w:r>
      <w:r>
        <w:rPr>
          <w:rStyle w:val="default"/>
          <w:rFonts w:cs="FrankRuehl" w:hint="cs"/>
          <w:rtl/>
        </w:rPr>
        <w:tab/>
        <w:t>מערכת המוסקולוסקלטלית,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מיפוי עצמות (גליום וטכנציום)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מיפוי עם גליום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מיאלוגרפיה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בדיקת צפיפות העצם מסיבות רפואיות בלבד,כגון: במחלה ממארת, בטיפול ממושך בקורטיקוסטרואידים ובהפרעה בפעילות הפארתירואיד, ואי ספיקת כליות קשה.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08" type="#_x0000_t202" style="position:absolute;left:0;text-align:left;margin-left:470.35pt;margin-top:7.1pt;width:1in;height:14.95pt;z-index:251627520"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תש"ס-2000</w:t>
                  </w:r>
                </w:p>
              </w:txbxContent>
            </v:textbox>
            <w10:anchorlock/>
          </v:shape>
        </w:pict>
      </w:r>
      <w:r>
        <w:rPr>
          <w:rStyle w:val="default"/>
          <w:rFonts w:cs="FrankRuehl" w:hint="cs"/>
          <w:rtl/>
        </w:rPr>
        <w:t>(5)</w:t>
      </w:r>
      <w:r>
        <w:rPr>
          <w:rStyle w:val="default"/>
          <w:rFonts w:cs="FrankRuehl" w:hint="cs"/>
          <w:rtl/>
        </w:rPr>
        <w:tab/>
        <w:t xml:space="preserve">בדיקת צפיפות עצם בשיטת </w:t>
      </w:r>
      <w:r>
        <w:rPr>
          <w:rStyle w:val="default"/>
          <w:rFonts w:cs="FrankRuehl" w:hint="cs"/>
          <w:sz w:val="22"/>
          <w:szCs w:val="22"/>
        </w:rPr>
        <w:t>DEXA</w:t>
      </w:r>
      <w:r>
        <w:rPr>
          <w:rStyle w:val="default"/>
          <w:rFonts w:cs="FrankRuehl" w:hint="cs"/>
          <w:rtl/>
        </w:rPr>
        <w:t xml:space="preserve"> במקרים אלה: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Fonts w:cs="FrankRuehl"/>
          <w:rtl/>
          <w:lang w:val="he-IL"/>
        </w:rPr>
        <w:pict>
          <v:shape id="_x0000_s2411" type="#_x0000_t202" style="position:absolute;left:0;text-align:left;margin-left:470.35pt;margin-top:7.1pt;width:1in;height:14.95pt;z-index:251630592"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תשס"ד-2004</w:t>
                  </w:r>
                </w:p>
              </w:txbxContent>
            </v:textbox>
            <w10:anchorlock/>
          </v:shape>
        </w:pict>
      </w:r>
      <w:r>
        <w:rPr>
          <w:rStyle w:val="default"/>
          <w:rFonts w:cs="FrankRuehl" w:hint="cs"/>
          <w:rtl/>
        </w:rPr>
        <w:t>(א)</w:t>
      </w:r>
      <w:r>
        <w:rPr>
          <w:rStyle w:val="default"/>
          <w:rFonts w:cs="FrankRuehl" w:hint="cs"/>
          <w:rtl/>
        </w:rPr>
        <w:tab/>
        <w:t xml:space="preserve">לנשים וגברים מעל גיל 60 </w:t>
      </w:r>
      <w:r>
        <w:rPr>
          <w:rStyle w:val="default"/>
          <w:rFonts w:cs="FrankRuehl"/>
          <w:rtl/>
        </w:rPr>
        <w:t>–</w:t>
      </w:r>
      <w:r>
        <w:rPr>
          <w:rStyle w:val="default"/>
          <w:rFonts w:cs="FrankRuehl" w:hint="cs"/>
          <w:rtl/>
        </w:rPr>
        <w:t xml:space="preserve"> אחת ל-5 שנים;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(ב)</w:t>
      </w:r>
      <w:r>
        <w:rPr>
          <w:rStyle w:val="default"/>
          <w:rFonts w:cs="FrankRuehl" w:hint="cs"/>
          <w:rtl/>
        </w:rPr>
        <w:tab/>
        <w:t xml:space="preserve">לנשים שגילן מעל 50 </w:t>
      </w:r>
      <w:r>
        <w:rPr>
          <w:rStyle w:val="default"/>
          <w:rFonts w:cs="FrankRuehl"/>
          <w:rtl/>
        </w:rPr>
        <w:t>–</w:t>
      </w:r>
      <w:r>
        <w:rPr>
          <w:rStyle w:val="default"/>
          <w:rFonts w:cs="FrankRuehl" w:hint="cs"/>
          <w:rtl/>
        </w:rPr>
        <w:t xml:space="preserve"> אחת לשנתיים ובהתקיים אחד מאלה: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hint="cs"/>
          <w:rtl/>
        </w:rPr>
      </w:pPr>
      <w:r>
        <w:rPr>
          <w:rStyle w:val="default"/>
          <w:rFonts w:cs="FrankRuehl" w:hint="cs"/>
          <w:rtl/>
        </w:rPr>
        <w:t>(1)</w:t>
      </w:r>
      <w:r>
        <w:rPr>
          <w:rStyle w:val="default"/>
          <w:rFonts w:cs="FrankRuehl" w:hint="cs"/>
          <w:rtl/>
        </w:rPr>
        <w:tab/>
        <w:t>שבר קיים;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hint="cs"/>
          <w:rtl/>
        </w:rPr>
      </w:pPr>
      <w:r>
        <w:rPr>
          <w:rStyle w:val="default"/>
          <w:rFonts w:cs="FrankRuehl" w:hint="cs"/>
          <w:rtl/>
        </w:rPr>
        <w:t>(2)</w:t>
      </w:r>
      <w:r>
        <w:rPr>
          <w:rStyle w:val="default"/>
          <w:rFonts w:cs="FrankRuehl" w:hint="cs"/>
          <w:rtl/>
        </w:rPr>
        <w:tab/>
        <w:t>שבר אוסטיאופורוטי בקרוב משפחה בקרבת דם מדרגה ראשונה;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hint="cs"/>
          <w:rtl/>
        </w:rPr>
      </w:pPr>
      <w:r>
        <w:rPr>
          <w:rStyle w:val="default"/>
          <w:rFonts w:cs="FrankRuehl" w:hint="cs"/>
          <w:rtl/>
        </w:rPr>
        <w:t>(3)</w:t>
      </w:r>
      <w:r>
        <w:rPr>
          <w:rStyle w:val="default"/>
          <w:rFonts w:cs="FrankRuehl" w:hint="cs"/>
          <w:rtl/>
        </w:rPr>
        <w:tab/>
      </w:r>
      <w:r>
        <w:rPr>
          <w:rStyle w:val="default"/>
          <w:rFonts w:cs="FrankRuehl" w:hint="cs"/>
          <w:sz w:val="22"/>
          <w:szCs w:val="22"/>
        </w:rPr>
        <w:t>BMI</w:t>
      </w:r>
      <w:r>
        <w:rPr>
          <w:rStyle w:val="default"/>
          <w:rFonts w:cs="FrankRuehl" w:hint="cs"/>
          <w:rtl/>
        </w:rPr>
        <w:t xml:space="preserve"> (</w:t>
      </w:r>
      <w:r>
        <w:rPr>
          <w:rStyle w:val="default"/>
          <w:rFonts w:cs="FrankRuehl"/>
          <w:sz w:val="22"/>
          <w:szCs w:val="22"/>
        </w:rPr>
        <w:t>Body Mass Index</w:t>
      </w:r>
      <w:r>
        <w:rPr>
          <w:rStyle w:val="default"/>
          <w:rFonts w:cs="FrankRuehl" w:hint="cs"/>
          <w:rtl/>
        </w:rPr>
        <w:t>) נמוך מ-19;</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hint="cs"/>
          <w:rtl/>
        </w:rPr>
      </w:pPr>
      <w:r>
        <w:rPr>
          <w:rFonts w:cs="FrankRuehl"/>
          <w:rtl/>
          <w:lang w:val="he-IL"/>
        </w:rPr>
        <w:pict>
          <v:shape id="_x0000_s2412" type="#_x0000_t202" style="position:absolute;left:0;text-align:left;margin-left:470.35pt;margin-top:7.1pt;width:1in;height:14.95pt;z-index:251631616"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תשס"ד-2004</w:t>
                  </w:r>
                </w:p>
              </w:txbxContent>
            </v:textbox>
            <w10:anchorlock/>
          </v:shape>
        </w:pict>
      </w:r>
      <w:r>
        <w:rPr>
          <w:rStyle w:val="default"/>
          <w:rFonts w:cs="FrankRuehl" w:hint="cs"/>
          <w:rtl/>
        </w:rPr>
        <w:t>(4)</w:t>
      </w:r>
      <w:r>
        <w:rPr>
          <w:rStyle w:val="default"/>
          <w:rFonts w:cs="FrankRuehl" w:hint="cs"/>
          <w:rtl/>
        </w:rPr>
        <w:tab/>
        <w:t xml:space="preserve">לנשים המקבלות טיפול בתרופות </w:t>
      </w:r>
      <w:r>
        <w:rPr>
          <w:rStyle w:val="default"/>
          <w:rFonts w:cs="FrankRuehl" w:hint="cs"/>
          <w:sz w:val="22"/>
          <w:szCs w:val="22"/>
        </w:rPr>
        <w:t>A</w:t>
      </w:r>
      <w:r>
        <w:rPr>
          <w:rStyle w:val="default"/>
          <w:rFonts w:cs="FrankRuehl"/>
          <w:sz w:val="22"/>
          <w:szCs w:val="22"/>
        </w:rPr>
        <w:t>lendronate Sodium</w:t>
      </w:r>
      <w:r>
        <w:rPr>
          <w:rStyle w:val="default"/>
          <w:rFonts w:cs="FrankRuehl" w:hint="cs"/>
          <w:rtl/>
        </w:rPr>
        <w:t xml:space="preserve"> או </w:t>
      </w:r>
      <w:r>
        <w:rPr>
          <w:rStyle w:val="default"/>
          <w:rFonts w:cs="FrankRuehl" w:hint="cs"/>
          <w:sz w:val="22"/>
          <w:szCs w:val="22"/>
        </w:rPr>
        <w:t>R</w:t>
      </w:r>
      <w:r>
        <w:rPr>
          <w:rStyle w:val="default"/>
          <w:rFonts w:cs="FrankRuehl"/>
          <w:sz w:val="22"/>
          <w:szCs w:val="22"/>
        </w:rPr>
        <w:t>aloxifene</w:t>
      </w:r>
      <w:r>
        <w:rPr>
          <w:rStyle w:val="default"/>
          <w:rFonts w:cs="FrankRuehl" w:hint="cs"/>
          <w:rtl/>
        </w:rPr>
        <w:t xml:space="preserve"> או </w:t>
      </w:r>
      <w:r>
        <w:rPr>
          <w:rStyle w:val="default"/>
          <w:rFonts w:cs="FrankRuehl" w:hint="cs"/>
          <w:sz w:val="22"/>
          <w:szCs w:val="22"/>
        </w:rPr>
        <w:t>R</w:t>
      </w:r>
      <w:r>
        <w:rPr>
          <w:rStyle w:val="default"/>
          <w:rFonts w:cs="FrankRuehl"/>
          <w:sz w:val="22"/>
          <w:szCs w:val="22"/>
        </w:rPr>
        <w:t>isedronate Sodium</w:t>
      </w:r>
      <w:r>
        <w:rPr>
          <w:rStyle w:val="default"/>
          <w:rFonts w:cs="FrankRuehl" w:hint="cs"/>
          <w:rtl/>
        </w:rPr>
        <w:t xml:space="preserve"> על פי ההוראות שנקבעו בצו ביטוח בריאות ממלכתי (תרופות בסל שירותי הבריאות), התשנ"ה-1995.</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Fonts w:cs="FrankRuehl"/>
          <w:rtl/>
          <w:lang w:val="he-IL"/>
        </w:rPr>
        <w:pict>
          <v:shape id="_x0000_s2409" type="#_x0000_t202" style="position:absolute;left:0;text-align:left;margin-left:470.35pt;margin-top:7.1pt;width:1in;height:14.95pt;z-index:251628544"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תשס"ד-2004</w:t>
                  </w:r>
                </w:p>
              </w:txbxContent>
            </v:textbox>
            <w10:anchorlock/>
          </v:shape>
        </w:pict>
      </w:r>
      <w:r>
        <w:rPr>
          <w:rStyle w:val="default"/>
          <w:rFonts w:cs="FrankRuehl" w:hint="cs"/>
          <w:rtl/>
        </w:rPr>
        <w:t>(ב1)</w:t>
      </w:r>
      <w:r>
        <w:rPr>
          <w:rStyle w:val="default"/>
          <w:rFonts w:cs="FrankRuehl" w:hint="cs"/>
          <w:rtl/>
        </w:rPr>
        <w:tab/>
        <w:t xml:space="preserve">לגברים שגילם מעל 50 </w:t>
      </w:r>
      <w:r>
        <w:rPr>
          <w:rStyle w:val="default"/>
          <w:rFonts w:cs="FrankRuehl"/>
          <w:rtl/>
        </w:rPr>
        <w:t>–</w:t>
      </w:r>
      <w:r>
        <w:rPr>
          <w:rStyle w:val="default"/>
          <w:rFonts w:cs="FrankRuehl" w:hint="cs"/>
          <w:rtl/>
        </w:rPr>
        <w:t xml:space="preserve"> אחת לשנתיים ובהתקיים אחד מאלה: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hint="cs"/>
          <w:rtl/>
        </w:rPr>
      </w:pPr>
      <w:r>
        <w:rPr>
          <w:rStyle w:val="default"/>
          <w:rFonts w:cs="FrankRuehl" w:hint="cs"/>
          <w:rtl/>
        </w:rPr>
        <w:t>(1)</w:t>
      </w:r>
      <w:r>
        <w:rPr>
          <w:rStyle w:val="default"/>
          <w:rFonts w:cs="FrankRuehl" w:hint="cs"/>
          <w:rtl/>
        </w:rPr>
        <w:tab/>
        <w:t>שבר קיים;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hint="cs"/>
          <w:rtl/>
        </w:rPr>
      </w:pPr>
      <w:r>
        <w:rPr>
          <w:rStyle w:val="default"/>
          <w:rFonts w:cs="FrankRuehl" w:hint="cs"/>
          <w:rtl/>
        </w:rPr>
        <w:t>(2)</w:t>
      </w:r>
      <w:r>
        <w:rPr>
          <w:rStyle w:val="default"/>
          <w:rFonts w:cs="FrankRuehl" w:hint="cs"/>
          <w:rtl/>
        </w:rPr>
        <w:tab/>
        <w:t>שבר אוסטיאופורוטי בקרוב משפחה בקרבת דם מדרגה ראשונה;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hint="cs"/>
          <w:rtl/>
        </w:rPr>
      </w:pPr>
      <w:r>
        <w:rPr>
          <w:rStyle w:val="default"/>
          <w:rFonts w:cs="FrankRuehl" w:hint="cs"/>
          <w:rtl/>
        </w:rPr>
        <w:t>(3)</w:t>
      </w:r>
      <w:r>
        <w:rPr>
          <w:rStyle w:val="default"/>
          <w:rFonts w:cs="FrankRuehl" w:hint="cs"/>
          <w:rtl/>
        </w:rPr>
        <w:tab/>
      </w:r>
      <w:r>
        <w:rPr>
          <w:rStyle w:val="default"/>
          <w:rFonts w:cs="FrankRuehl"/>
        </w:rPr>
        <w:t>(</w:t>
      </w:r>
      <w:r>
        <w:rPr>
          <w:rStyle w:val="default"/>
          <w:rFonts w:cs="FrankRuehl"/>
          <w:sz w:val="22"/>
          <w:szCs w:val="22"/>
        </w:rPr>
        <w:t>Body Mass Index</w:t>
      </w:r>
      <w:r>
        <w:rPr>
          <w:rStyle w:val="default"/>
          <w:rFonts w:cs="FrankRuehl"/>
        </w:rPr>
        <w:t xml:space="preserve">) </w:t>
      </w:r>
      <w:r>
        <w:rPr>
          <w:rStyle w:val="default"/>
          <w:rFonts w:cs="FrankRuehl"/>
          <w:sz w:val="22"/>
          <w:szCs w:val="22"/>
        </w:rPr>
        <w:t>BMI</w:t>
      </w:r>
      <w:r>
        <w:rPr>
          <w:rStyle w:val="default"/>
          <w:rFonts w:cs="FrankRuehl" w:hint="cs"/>
          <w:sz w:val="20"/>
          <w:szCs w:val="20"/>
          <w:rtl/>
        </w:rPr>
        <w:t xml:space="preserve"> </w:t>
      </w:r>
      <w:r>
        <w:rPr>
          <w:rStyle w:val="default"/>
          <w:rFonts w:cs="FrankRuehl" w:hint="cs"/>
          <w:rtl/>
        </w:rPr>
        <w:t>נמוך מ-19;</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hint="cs"/>
          <w:rtl/>
        </w:rPr>
      </w:pPr>
      <w:r>
        <w:rPr>
          <w:rStyle w:val="default"/>
          <w:rFonts w:cs="FrankRuehl" w:hint="cs"/>
          <w:rtl/>
        </w:rPr>
        <w:t>(4)</w:t>
      </w:r>
      <w:r>
        <w:rPr>
          <w:rStyle w:val="default"/>
          <w:rFonts w:cs="FrankRuehl" w:hint="cs"/>
          <w:rtl/>
        </w:rPr>
        <w:tab/>
        <w:t xml:space="preserve">מקבלים טיפול בתרופה </w:t>
      </w:r>
      <w:r>
        <w:rPr>
          <w:rStyle w:val="default"/>
          <w:rFonts w:cs="FrankRuehl" w:hint="cs"/>
          <w:sz w:val="22"/>
          <w:szCs w:val="22"/>
        </w:rPr>
        <w:t>A</w:t>
      </w:r>
      <w:r>
        <w:rPr>
          <w:rStyle w:val="default"/>
          <w:rFonts w:cs="FrankRuehl"/>
          <w:sz w:val="22"/>
          <w:szCs w:val="22"/>
        </w:rPr>
        <w:t>lendronate Sodium</w:t>
      </w:r>
      <w:r>
        <w:rPr>
          <w:rStyle w:val="default"/>
          <w:rFonts w:cs="FrankRuehl" w:hint="cs"/>
          <w:rtl/>
        </w:rPr>
        <w:t xml:space="preserve"> על פי ההוראות שנקבעו בצו ביטוח בריאות ממלכתי (תרופות בסל שירותי הבריאות),</w:t>
      </w:r>
      <w:r>
        <w:rPr>
          <w:rStyle w:val="default"/>
          <w:rFonts w:cs="FrankRuehl" w:hint="cs"/>
        </w:rPr>
        <w:t xml:space="preserve"> </w:t>
      </w:r>
      <w:r>
        <w:rPr>
          <w:rStyle w:val="default"/>
          <w:rFonts w:cs="FrankRuehl" w:hint="cs"/>
          <w:rtl/>
        </w:rPr>
        <w:t>התשנ"ה-1995;</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(ג)</w:t>
      </w:r>
      <w:r>
        <w:rPr>
          <w:rStyle w:val="default"/>
          <w:rFonts w:cs="FrankRuehl" w:hint="cs"/>
          <w:rtl/>
        </w:rPr>
        <w:tab/>
        <w:t>לנשים או גברים, הלוקים באחת המחלות הכרוכות בסיכון יתר לאוסטיאופורוזיס או המטופלים בתכשיר גלוקוקורטיקואידי במשך שלושה חודשים ומעלה</w:t>
      </w:r>
      <w:r>
        <w:rPr>
          <w:rStyle w:val="default"/>
          <w:rFonts w:cs="FrankRuehl" w:hint="cs"/>
        </w:rPr>
        <w:t xml:space="preserve"> </w:t>
      </w:r>
      <w:r>
        <w:rPr>
          <w:rStyle w:val="default"/>
          <w:rFonts w:cs="FrankRuehl"/>
          <w:rtl/>
        </w:rPr>
        <w:t>–</w:t>
      </w:r>
      <w:r>
        <w:rPr>
          <w:rStyle w:val="default"/>
          <w:rFonts w:cs="FrankRuehl" w:hint="cs"/>
        </w:rPr>
        <w:t xml:space="preserve"> </w:t>
      </w:r>
      <w:r>
        <w:rPr>
          <w:rStyle w:val="default"/>
          <w:rFonts w:cs="FrankRuehl" w:hint="cs"/>
          <w:rtl/>
        </w:rPr>
        <w:t>תבוצע הבדיקה בלא מגבלת גיל ובתדירות שתתאים לכל אחת מהמחלות או לטיפול בתכשיר.</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bookmarkStart w:id="254" w:name="Rov219"/>
      <w:r w:rsidRPr="00995AFC">
        <w:rPr>
          <w:rStyle w:val="default"/>
          <w:rFonts w:cs="FrankRuehl" w:hint="cs"/>
          <w:vanish/>
          <w:color w:val="FF0000"/>
          <w:sz w:val="20"/>
          <w:szCs w:val="20"/>
          <w:shd w:val="clear" w:color="auto" w:fill="FFFF99"/>
          <w:rtl/>
        </w:rPr>
        <w:t>מיום 16.1.2000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417" w:history="1">
        <w:r w:rsidRPr="00995AFC">
          <w:rPr>
            <w:rStyle w:val="Hyperlink"/>
            <w:rFonts w:cs="FrankRuehl" w:hint="cs"/>
            <w:vanish/>
            <w:szCs w:val="20"/>
            <w:shd w:val="clear" w:color="auto" w:fill="FFFF99"/>
            <w:rtl/>
          </w:rPr>
          <w:t>ק"ת תש"ס מס' 6046</w:t>
        </w:r>
      </w:hyperlink>
      <w:r w:rsidRPr="00995AFC">
        <w:rPr>
          <w:rStyle w:val="default"/>
          <w:rFonts w:cs="FrankRuehl" w:hint="cs"/>
          <w:vanish/>
          <w:sz w:val="20"/>
          <w:szCs w:val="20"/>
          <w:shd w:val="clear" w:color="auto" w:fill="FFFF99"/>
          <w:rtl/>
        </w:rPr>
        <w:t xml:space="preserve"> מיום 20.7.2000 עמ</w:t>
      </w:r>
      <w:r w:rsidRPr="00995AFC">
        <w:rPr>
          <w:rStyle w:val="default"/>
          <w:rFonts w:cs="FrankRuehl"/>
          <w:vanish/>
          <w:sz w:val="20"/>
          <w:szCs w:val="20"/>
          <w:shd w:val="clear" w:color="auto" w:fill="FFFF99"/>
          <w:rtl/>
        </w:rPr>
        <w:t>'</w:t>
      </w:r>
      <w:r w:rsidRPr="00995AFC">
        <w:rPr>
          <w:rStyle w:val="default"/>
          <w:rFonts w:cs="FrankRuehl" w:hint="cs"/>
          <w:vanish/>
          <w:sz w:val="20"/>
          <w:szCs w:val="20"/>
          <w:shd w:val="clear" w:color="auto" w:fill="FFFF99"/>
          <w:rtl/>
        </w:rPr>
        <w:t xml:space="preserve"> 758</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hd w:val="clear" w:color="auto" w:fill="FFFF99"/>
          <w:rtl/>
        </w:rPr>
      </w:pPr>
      <w:r w:rsidRPr="00995AFC">
        <w:rPr>
          <w:rStyle w:val="default"/>
          <w:rFonts w:cs="FrankRuehl" w:hint="cs"/>
          <w:b/>
          <w:bCs/>
          <w:vanish/>
          <w:sz w:val="20"/>
          <w:szCs w:val="20"/>
          <w:shd w:val="clear" w:color="auto" w:fill="FFFF99"/>
          <w:rtl/>
        </w:rPr>
        <w:t>הוספת פסקה 4(ו)(5)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1.4.2004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תשס"ד-2004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18" w:history="1">
        <w:r w:rsidRPr="00995AFC">
          <w:rPr>
            <w:rStyle w:val="Hyperlink"/>
            <w:rFonts w:cs="FrankRuehl" w:hint="cs"/>
            <w:vanish/>
            <w:szCs w:val="20"/>
            <w:shd w:val="clear" w:color="auto" w:fill="FFFF99"/>
            <w:rtl/>
          </w:rPr>
          <w:t>ק"ת תשס"ד מס' 6316</w:t>
        </w:r>
      </w:hyperlink>
      <w:r w:rsidRPr="00995AFC">
        <w:rPr>
          <w:rStyle w:val="default"/>
          <w:rFonts w:cs="FrankRuehl" w:hint="cs"/>
          <w:vanish/>
          <w:sz w:val="20"/>
          <w:szCs w:val="20"/>
          <w:shd w:val="clear" w:color="auto" w:fill="FFFF99"/>
          <w:rtl/>
        </w:rPr>
        <w:t xml:space="preserve"> מיום 20.5.2004 עמ' 547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1191"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(5)</w:t>
      </w:r>
      <w:r w:rsidRPr="00995AFC">
        <w:rPr>
          <w:rStyle w:val="default"/>
          <w:rFonts w:cs="FrankRuehl" w:hint="cs"/>
          <w:vanish/>
          <w:sz w:val="22"/>
          <w:szCs w:val="22"/>
          <w:shd w:val="clear" w:color="auto" w:fill="FFFF99"/>
          <w:rtl/>
        </w:rPr>
        <w:tab/>
        <w:t xml:space="preserve">בדיקת צפיפות עצם בשיטת </w:t>
      </w:r>
      <w:r w:rsidRPr="00995AFC">
        <w:rPr>
          <w:rStyle w:val="default"/>
          <w:rFonts w:cs="FrankRuehl" w:hint="cs"/>
          <w:vanish/>
          <w:sz w:val="18"/>
          <w:szCs w:val="18"/>
          <w:shd w:val="clear" w:color="auto" w:fill="FFFF99"/>
        </w:rPr>
        <w:t>DEXA</w:t>
      </w:r>
      <w:r w:rsidRPr="00995AFC">
        <w:rPr>
          <w:rStyle w:val="default"/>
          <w:rFonts w:cs="FrankRuehl" w:hint="cs"/>
          <w:vanish/>
          <w:sz w:val="22"/>
          <w:szCs w:val="22"/>
          <w:shd w:val="clear" w:color="auto" w:fill="FFFF99"/>
          <w:rtl/>
        </w:rPr>
        <w:t xml:space="preserve"> במקרים אלה: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(א)</w:t>
      </w:r>
      <w:r w:rsidRPr="00995AFC">
        <w:rPr>
          <w:rStyle w:val="default"/>
          <w:rFonts w:cs="FrankRuehl" w:hint="cs"/>
          <w:vanish/>
          <w:sz w:val="22"/>
          <w:szCs w:val="22"/>
          <w:shd w:val="clear" w:color="auto" w:fill="FFFF99"/>
          <w:rtl/>
        </w:rPr>
        <w:tab/>
        <w:t xml:space="preserve">לנשים </w:t>
      </w:r>
      <w:r w:rsidRPr="00995AFC">
        <w:rPr>
          <w:rStyle w:val="default"/>
          <w:rFonts w:cs="FrankRuehl" w:hint="cs"/>
          <w:vanish/>
          <w:sz w:val="22"/>
          <w:szCs w:val="22"/>
          <w:u w:val="single"/>
          <w:shd w:val="clear" w:color="auto" w:fill="FFFF99"/>
          <w:rtl/>
        </w:rPr>
        <w:t>וגברים</w:t>
      </w:r>
      <w:r w:rsidRPr="00995AFC">
        <w:rPr>
          <w:rStyle w:val="default"/>
          <w:rFonts w:cs="FrankRuehl" w:hint="cs"/>
          <w:vanish/>
          <w:sz w:val="22"/>
          <w:szCs w:val="22"/>
          <w:shd w:val="clear" w:color="auto" w:fill="FFFF99"/>
          <w:rtl/>
        </w:rPr>
        <w:t xml:space="preserve"> מעל גיל </w:t>
      </w:r>
      <w:r w:rsidRPr="00995AFC">
        <w:rPr>
          <w:rStyle w:val="default"/>
          <w:rFonts w:cs="FrankRuehl" w:hint="cs"/>
          <w:strike/>
          <w:vanish/>
          <w:sz w:val="22"/>
          <w:szCs w:val="22"/>
          <w:shd w:val="clear" w:color="auto" w:fill="FFFF99"/>
          <w:rtl/>
        </w:rPr>
        <w:t>65</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60</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אחת ל-5 שנים;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(ב)</w:t>
      </w:r>
      <w:r w:rsidRPr="00995AFC">
        <w:rPr>
          <w:rStyle w:val="default"/>
          <w:rFonts w:cs="FrankRuehl" w:hint="cs"/>
          <w:vanish/>
          <w:sz w:val="22"/>
          <w:szCs w:val="22"/>
          <w:shd w:val="clear" w:color="auto" w:fill="FFFF99"/>
          <w:rtl/>
        </w:rPr>
        <w:tab/>
        <w:t xml:space="preserve">לנשים שגילן מעל 50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אחת לשנתיים ובהתקיים אחד מאלה: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(1)</w:t>
      </w:r>
      <w:r w:rsidRPr="00995AFC">
        <w:rPr>
          <w:rStyle w:val="default"/>
          <w:rFonts w:cs="FrankRuehl" w:hint="cs"/>
          <w:vanish/>
          <w:sz w:val="22"/>
          <w:szCs w:val="22"/>
          <w:shd w:val="clear" w:color="auto" w:fill="FFFF99"/>
          <w:rtl/>
        </w:rPr>
        <w:tab/>
        <w:t>שבר קיים;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(2)</w:t>
      </w:r>
      <w:r w:rsidRPr="00995AFC">
        <w:rPr>
          <w:rStyle w:val="default"/>
          <w:rFonts w:cs="FrankRuehl" w:hint="cs"/>
          <w:vanish/>
          <w:sz w:val="22"/>
          <w:szCs w:val="22"/>
          <w:shd w:val="clear" w:color="auto" w:fill="FFFF99"/>
          <w:rtl/>
        </w:rPr>
        <w:tab/>
        <w:t>שבר אוסטיאופורוטי בקרוב משפחה בקרבת דם מדרגה ראשונה;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hint="cs"/>
          <w:vanish/>
          <w:sz w:val="22"/>
          <w:szCs w:val="22"/>
          <w:shd w:val="clear" w:color="auto" w:fill="FFFF99"/>
          <w:rtl/>
        </w:rPr>
        <w:tab/>
      </w:r>
      <w:r w:rsidRPr="00995AFC">
        <w:rPr>
          <w:rStyle w:val="default"/>
          <w:rFonts w:cs="FrankRuehl" w:hint="cs"/>
          <w:vanish/>
          <w:sz w:val="18"/>
          <w:szCs w:val="18"/>
          <w:shd w:val="clear" w:color="auto" w:fill="FFFF99"/>
        </w:rPr>
        <w:t>BMI</w:t>
      </w:r>
      <w:r w:rsidRPr="00995AFC">
        <w:rPr>
          <w:rStyle w:val="default"/>
          <w:rFonts w:cs="FrankRuehl" w:hint="cs"/>
          <w:vanish/>
          <w:sz w:val="22"/>
          <w:szCs w:val="22"/>
          <w:shd w:val="clear" w:color="auto" w:fill="FFFF99"/>
          <w:rtl/>
        </w:rPr>
        <w:t xml:space="preserve"> (</w:t>
      </w:r>
      <w:r w:rsidRPr="00995AFC">
        <w:rPr>
          <w:rStyle w:val="default"/>
          <w:rFonts w:cs="FrankRuehl"/>
          <w:vanish/>
          <w:sz w:val="18"/>
          <w:szCs w:val="18"/>
          <w:shd w:val="clear" w:color="auto" w:fill="FFFF99"/>
        </w:rPr>
        <w:t>Body Mass Index</w:t>
      </w:r>
      <w:r w:rsidRPr="00995AFC">
        <w:rPr>
          <w:rStyle w:val="default"/>
          <w:rFonts w:cs="FrankRuehl" w:hint="cs"/>
          <w:vanish/>
          <w:sz w:val="22"/>
          <w:szCs w:val="22"/>
          <w:shd w:val="clear" w:color="auto" w:fill="FFFF99"/>
          <w:rtl/>
        </w:rPr>
        <w:t>) נמוך מ-19;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(4)</w:t>
      </w:r>
      <w:r w:rsidRPr="00995AFC">
        <w:rPr>
          <w:rStyle w:val="default"/>
          <w:rFonts w:cs="FrankRuehl" w:hint="cs"/>
          <w:vanish/>
          <w:sz w:val="22"/>
          <w:szCs w:val="22"/>
          <w:shd w:val="clear" w:color="auto" w:fill="FFFF99"/>
          <w:rtl/>
        </w:rPr>
        <w:tab/>
        <w:t xml:space="preserve">לנשים המקבלות טיפול בתרופות </w:t>
      </w:r>
      <w:r w:rsidRPr="00995AFC">
        <w:rPr>
          <w:rStyle w:val="default"/>
          <w:rFonts w:cs="FrankRuehl" w:hint="cs"/>
          <w:vanish/>
          <w:sz w:val="18"/>
          <w:szCs w:val="18"/>
          <w:shd w:val="clear" w:color="auto" w:fill="FFFF99"/>
        </w:rPr>
        <w:t>A</w:t>
      </w:r>
      <w:r w:rsidRPr="00995AFC">
        <w:rPr>
          <w:rStyle w:val="default"/>
          <w:rFonts w:cs="FrankRuehl"/>
          <w:vanish/>
          <w:sz w:val="18"/>
          <w:szCs w:val="18"/>
          <w:shd w:val="clear" w:color="auto" w:fill="FFFF99"/>
        </w:rPr>
        <w:t>lendronate Sodium</w:t>
      </w:r>
      <w:r w:rsidRPr="00995AFC">
        <w:rPr>
          <w:rStyle w:val="default"/>
          <w:rFonts w:cs="FrankRuehl" w:hint="cs"/>
          <w:vanish/>
          <w:sz w:val="22"/>
          <w:szCs w:val="22"/>
          <w:shd w:val="clear" w:color="auto" w:fill="FFFF99"/>
          <w:rtl/>
        </w:rPr>
        <w:t xml:space="preserve"> או </w:t>
      </w:r>
      <w:r w:rsidRPr="00995AFC">
        <w:rPr>
          <w:rStyle w:val="default"/>
          <w:rFonts w:cs="FrankRuehl" w:hint="cs"/>
          <w:vanish/>
          <w:sz w:val="18"/>
          <w:szCs w:val="18"/>
          <w:shd w:val="clear" w:color="auto" w:fill="FFFF99"/>
        </w:rPr>
        <w:t>R</w:t>
      </w:r>
      <w:r w:rsidRPr="00995AFC">
        <w:rPr>
          <w:rStyle w:val="default"/>
          <w:rFonts w:cs="FrankRuehl"/>
          <w:vanish/>
          <w:sz w:val="18"/>
          <w:szCs w:val="18"/>
          <w:shd w:val="clear" w:color="auto" w:fill="FFFF99"/>
        </w:rPr>
        <w:t>aloxifene</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 xml:space="preserve">או </w:t>
      </w:r>
      <w:r w:rsidRPr="00995AFC">
        <w:rPr>
          <w:rStyle w:val="default"/>
          <w:rFonts w:cs="FrankRuehl" w:hint="cs"/>
          <w:vanish/>
          <w:sz w:val="18"/>
          <w:szCs w:val="18"/>
          <w:u w:val="single"/>
          <w:shd w:val="clear" w:color="auto" w:fill="FFFF99"/>
        </w:rPr>
        <w:t>R</w:t>
      </w:r>
      <w:r w:rsidRPr="00995AFC">
        <w:rPr>
          <w:rStyle w:val="default"/>
          <w:rFonts w:cs="FrankRuehl"/>
          <w:vanish/>
          <w:sz w:val="18"/>
          <w:szCs w:val="18"/>
          <w:u w:val="single"/>
          <w:shd w:val="clear" w:color="auto" w:fill="FFFF99"/>
        </w:rPr>
        <w:t>isedronate Sodium</w:t>
      </w:r>
      <w:r w:rsidRPr="00995AFC">
        <w:rPr>
          <w:rStyle w:val="default"/>
          <w:rFonts w:cs="FrankRuehl" w:hint="cs"/>
          <w:vanish/>
          <w:sz w:val="22"/>
          <w:szCs w:val="22"/>
          <w:shd w:val="clear" w:color="auto" w:fill="FFFF99"/>
          <w:rtl/>
        </w:rPr>
        <w:t xml:space="preserve"> על פי ההוראות שנקבעו בצו ביטוח בריאות ממלכתי (תרופות בסל שירותי הבריאות), התשנ"ה-1995.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(ב1)</w:t>
      </w:r>
      <w:r w:rsidRPr="00995AFC">
        <w:rPr>
          <w:rStyle w:val="default"/>
          <w:rFonts w:cs="FrankRuehl" w:hint="cs"/>
          <w:vanish/>
          <w:sz w:val="22"/>
          <w:szCs w:val="22"/>
          <w:u w:val="single"/>
          <w:shd w:val="clear" w:color="auto" w:fill="FFFF99"/>
          <w:rtl/>
        </w:rPr>
        <w:tab/>
        <w:t xml:space="preserve">לגברים שגילם מעל 50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אחת לשנתיים ובהתקיים אחד מאלה: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(1)</w:t>
      </w:r>
      <w:r w:rsidRPr="00995AFC">
        <w:rPr>
          <w:rStyle w:val="default"/>
          <w:rFonts w:cs="FrankRuehl" w:hint="cs"/>
          <w:vanish/>
          <w:sz w:val="22"/>
          <w:szCs w:val="22"/>
          <w:u w:val="single"/>
          <w:shd w:val="clear" w:color="auto" w:fill="FFFF99"/>
          <w:rtl/>
        </w:rPr>
        <w:tab/>
        <w:t>שבר קיים;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(2)</w:t>
      </w:r>
      <w:r w:rsidRPr="00995AFC">
        <w:rPr>
          <w:rStyle w:val="default"/>
          <w:rFonts w:cs="FrankRuehl" w:hint="cs"/>
          <w:vanish/>
          <w:sz w:val="22"/>
          <w:szCs w:val="22"/>
          <w:u w:val="single"/>
          <w:shd w:val="clear" w:color="auto" w:fill="FFFF99"/>
          <w:rtl/>
        </w:rPr>
        <w:tab/>
        <w:t>שבר אוסטיאופורוטי בקרוב משפחה בקרבת דם מדרגה ראשונה;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(3)</w:t>
      </w:r>
      <w:r w:rsidRPr="00995AFC">
        <w:rPr>
          <w:rStyle w:val="default"/>
          <w:rFonts w:cs="FrankRuehl" w:hint="cs"/>
          <w:vanish/>
          <w:sz w:val="22"/>
          <w:szCs w:val="22"/>
          <w:u w:val="single"/>
          <w:shd w:val="clear" w:color="auto" w:fill="FFFF99"/>
          <w:rtl/>
        </w:rPr>
        <w:tab/>
      </w:r>
      <w:r w:rsidRPr="00995AFC">
        <w:rPr>
          <w:rStyle w:val="default"/>
          <w:rFonts w:cs="FrankRuehl"/>
          <w:vanish/>
          <w:sz w:val="18"/>
          <w:szCs w:val="18"/>
          <w:u w:val="single"/>
          <w:shd w:val="clear" w:color="auto" w:fill="FFFF99"/>
        </w:rPr>
        <w:t>(Body Mass Index) BMI</w:t>
      </w:r>
      <w:r w:rsidRPr="00995AFC">
        <w:rPr>
          <w:rStyle w:val="default"/>
          <w:rFonts w:cs="FrankRuehl" w:hint="cs"/>
          <w:vanish/>
          <w:sz w:val="22"/>
          <w:szCs w:val="22"/>
          <w:u w:val="single"/>
          <w:shd w:val="clear" w:color="auto" w:fill="FFFF99"/>
          <w:rtl/>
        </w:rPr>
        <w:t xml:space="preserve"> נמוך מ-19;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985" w:right="1134" w:hanging="397"/>
        <w:rPr>
          <w:rStyle w:val="default"/>
          <w:rFonts w:cs="FrankRuehl" w:hint="cs"/>
          <w:vanish/>
          <w:sz w:val="22"/>
          <w:szCs w:val="22"/>
          <w:shd w:val="clear" w:color="auto" w:fill="FFFF99"/>
          <w:rtl/>
        </w:rPr>
      </w:pPr>
      <w:r w:rsidRPr="00995AFC">
        <w:rPr>
          <w:rStyle w:val="default"/>
          <w:rFonts w:cs="FrankRuehl" w:hint="cs"/>
          <w:vanish/>
          <w:sz w:val="22"/>
          <w:szCs w:val="22"/>
          <w:u w:val="single"/>
          <w:shd w:val="clear" w:color="auto" w:fill="FFFF99"/>
          <w:rtl/>
        </w:rPr>
        <w:t>(4)</w:t>
      </w:r>
      <w:r w:rsidRPr="00995AFC">
        <w:rPr>
          <w:rStyle w:val="default"/>
          <w:rFonts w:cs="FrankRuehl" w:hint="cs"/>
          <w:vanish/>
          <w:sz w:val="22"/>
          <w:szCs w:val="22"/>
          <w:u w:val="single"/>
          <w:shd w:val="clear" w:color="auto" w:fill="FFFF99"/>
          <w:rtl/>
        </w:rPr>
        <w:tab/>
        <w:t xml:space="preserve">מקבלים טיפול בתרופה </w:t>
      </w:r>
      <w:r w:rsidRPr="00995AFC">
        <w:rPr>
          <w:rStyle w:val="default"/>
          <w:rFonts w:cs="FrankRuehl" w:hint="cs"/>
          <w:vanish/>
          <w:sz w:val="18"/>
          <w:szCs w:val="18"/>
          <w:u w:val="single"/>
          <w:shd w:val="clear" w:color="auto" w:fill="FFFF99"/>
        </w:rPr>
        <w:t>A</w:t>
      </w:r>
      <w:r w:rsidRPr="00995AFC">
        <w:rPr>
          <w:rStyle w:val="default"/>
          <w:rFonts w:cs="FrankRuehl"/>
          <w:vanish/>
          <w:sz w:val="18"/>
          <w:szCs w:val="18"/>
          <w:u w:val="single"/>
          <w:shd w:val="clear" w:color="auto" w:fill="FFFF99"/>
        </w:rPr>
        <w:t>lendronate Sodium</w:t>
      </w:r>
      <w:r w:rsidRPr="00995AFC">
        <w:rPr>
          <w:rStyle w:val="default"/>
          <w:rFonts w:cs="FrankRuehl" w:hint="cs"/>
          <w:vanish/>
          <w:sz w:val="22"/>
          <w:szCs w:val="22"/>
          <w:u w:val="single"/>
          <w:shd w:val="clear" w:color="auto" w:fill="FFFF99"/>
          <w:rtl/>
        </w:rPr>
        <w:t xml:space="preserve"> על פי ההוראות שנקבעו בצו ביטוח בריאות ממלכתי (תרופות בסל שירותי הבריאות),</w:t>
      </w:r>
      <w:r w:rsidRPr="00995AFC">
        <w:rPr>
          <w:rStyle w:val="default"/>
          <w:rFonts w:cs="FrankRuehl" w:hint="cs"/>
          <w:vanish/>
          <w:sz w:val="22"/>
          <w:szCs w:val="22"/>
          <w:u w:val="single"/>
          <w:shd w:val="clear" w:color="auto" w:fill="FFFF99"/>
        </w:rPr>
        <w:t xml:space="preserve"> </w:t>
      </w:r>
      <w:r w:rsidRPr="00995AFC">
        <w:rPr>
          <w:rStyle w:val="default"/>
          <w:rFonts w:cs="FrankRuehl" w:hint="cs"/>
          <w:vanish/>
          <w:sz w:val="22"/>
          <w:szCs w:val="22"/>
          <w:u w:val="single"/>
          <w:shd w:val="clear" w:color="auto" w:fill="FFFF99"/>
          <w:rtl/>
        </w:rPr>
        <w:t>התשנ"ה-1995;</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sz w:val="2"/>
          <w:szCs w:val="2"/>
          <w:shd w:val="clear" w:color="auto" w:fill="FFFF99"/>
          <w:rtl/>
        </w:rPr>
      </w:pPr>
      <w:r w:rsidRPr="00995AFC">
        <w:rPr>
          <w:rStyle w:val="default"/>
          <w:rFonts w:cs="FrankRuehl" w:hint="cs"/>
          <w:vanish/>
          <w:sz w:val="22"/>
          <w:szCs w:val="22"/>
          <w:shd w:val="clear" w:color="auto" w:fill="FFFF99"/>
          <w:rtl/>
        </w:rPr>
        <w:t>(ג)</w:t>
      </w:r>
      <w:r w:rsidRPr="00995AFC">
        <w:rPr>
          <w:rStyle w:val="default"/>
          <w:rFonts w:cs="FrankRuehl" w:hint="cs"/>
          <w:vanish/>
          <w:sz w:val="22"/>
          <w:szCs w:val="22"/>
          <w:shd w:val="clear" w:color="auto" w:fill="FFFF99"/>
          <w:rtl/>
        </w:rPr>
        <w:tab/>
        <w:t>לנשים או גברים, הלוקים באחת המחלות הכרוכות בסיכון יתר לאוסטיאופורוזיס או המטופלים בתכשיר גלוקוקורטיקואידי במשך שלושה חודשים ומעלה</w:t>
      </w:r>
      <w:r w:rsidRPr="00995AFC">
        <w:rPr>
          <w:rStyle w:val="default"/>
          <w:rFonts w:cs="FrankRuehl" w:hint="cs"/>
          <w:vanish/>
          <w:sz w:val="22"/>
          <w:szCs w:val="22"/>
          <w:shd w:val="clear" w:color="auto" w:fill="FFFF99"/>
        </w:rPr>
        <w:t xml:space="preserve">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Pr>
        <w:t xml:space="preserve"> </w:t>
      </w:r>
      <w:r w:rsidRPr="00995AFC">
        <w:rPr>
          <w:rStyle w:val="default"/>
          <w:rFonts w:cs="FrankRuehl" w:hint="cs"/>
          <w:vanish/>
          <w:sz w:val="22"/>
          <w:szCs w:val="22"/>
          <w:shd w:val="clear" w:color="auto" w:fill="FFFF99"/>
          <w:rtl/>
        </w:rPr>
        <w:t>תבוצע הבדיקה בלא מגבלת גיל ובתדירות שתתאים לכל אחת מהמחלות או לטיפול בתכשיר.</w:t>
      </w:r>
      <w:bookmarkEnd w:id="254"/>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(ז)</w:t>
      </w:r>
      <w:r>
        <w:rPr>
          <w:rStyle w:val="default"/>
          <w:rFonts w:cs="FrankRuehl" w:hint="cs"/>
          <w:rtl/>
        </w:rPr>
        <w:tab/>
        <w:t>מערכת העצבים,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מיפוי מוח</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מחזור הנוזל הצרברוספינלי;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(ח)</w:t>
      </w:r>
      <w:r>
        <w:rPr>
          <w:rStyle w:val="default"/>
          <w:rFonts w:cs="FrankRuehl" w:hint="cs"/>
          <w:rtl/>
        </w:rPr>
        <w:tab/>
        <w:t>מערכת הנשימה,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 xml:space="preserve">מיפוי ריאות </w:t>
      </w:r>
      <w:r>
        <w:rPr>
          <w:rStyle w:val="default"/>
          <w:rFonts w:cs="FrankRuehl"/>
          <w:rtl/>
        </w:rPr>
        <w:t>–</w:t>
      </w:r>
      <w:r>
        <w:rPr>
          <w:rStyle w:val="default"/>
          <w:rFonts w:cs="FrankRuehl" w:hint="cs"/>
          <w:rtl/>
        </w:rPr>
        <w:t xml:space="preserve"> ונטילציה, פרפוזיה, ברונכוגרפיה.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(ט)</w:t>
      </w:r>
      <w:r>
        <w:rPr>
          <w:rStyle w:val="default"/>
          <w:rFonts w:cs="FrankRuehl" w:hint="cs"/>
          <w:rtl/>
        </w:rPr>
        <w:tab/>
        <w:t>לימפואנגיוגרפיה;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(י)</w:t>
      </w:r>
      <w:r>
        <w:rPr>
          <w:rStyle w:val="default"/>
          <w:rFonts w:cs="FrankRuehl" w:hint="cs"/>
          <w:rtl/>
        </w:rPr>
        <w:tab/>
        <w:t>מיפוי גידולים בעיניים;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(יא)</w:t>
      </w:r>
      <w:r>
        <w:rPr>
          <w:rStyle w:val="default"/>
          <w:rFonts w:cs="FrankRuehl" w:hint="cs"/>
          <w:rtl/>
        </w:rPr>
        <w:tab/>
        <w:t>מיפוי דרכי הדמעות;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(יב)</w:t>
      </w:r>
      <w:r>
        <w:rPr>
          <w:rStyle w:val="default"/>
          <w:rFonts w:cs="FrankRuehl" w:hint="cs"/>
          <w:rtl/>
        </w:rPr>
        <w:tab/>
        <w:t>מיפוי גוף שלם;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5.</w:t>
      </w:r>
      <w:r>
        <w:rPr>
          <w:rStyle w:val="default"/>
          <w:rFonts w:cs="FrankRuehl" w:hint="cs"/>
          <w:b/>
          <w:bCs/>
          <w:sz w:val="22"/>
          <w:szCs w:val="22"/>
          <w:rtl/>
        </w:rPr>
        <w:tab/>
        <w:t xml:space="preserve">רדיולוגיה טיפולית ואבחנתית </w:t>
      </w:r>
      <w:r>
        <w:rPr>
          <w:rStyle w:val="default"/>
          <w:rFonts w:cs="FrankRuehl"/>
          <w:b/>
          <w:bCs/>
          <w:sz w:val="22"/>
          <w:szCs w:val="22"/>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רדיולוגיה טיפולית,כגון: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רדיותרפיה בממאירויות שונות כולל תירואיד, פארתירואיד, הערמונית, גרורות בעצמות, במערכת עצבים מרכזית.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טיפול על-ידי מחטי אירידיום ורדיואיזוטופים במחלות התיאוריד, סרטן הערמונית, פוליציתמיה, מיימת ונוזל פלוירלי עקב ממאירות, ארטריטיס ועוד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טיפול בקובלט</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טיפול במאיץ קווי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הקרנות רנטגן שטחיות ועמוקות;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 xml:space="preserve">רדיולוגיה אבחנתית </w:t>
      </w:r>
      <w:r>
        <w:rPr>
          <w:rStyle w:val="default"/>
          <w:rFonts w:cs="FrankRuehl"/>
          <w:rtl/>
        </w:rPr>
        <w:t>–</w:t>
      </w:r>
      <w:r>
        <w:rPr>
          <w:rStyle w:val="default"/>
          <w:rFonts w:cs="FrankRuehl" w:hint="cs"/>
          <w:rtl/>
        </w:rPr>
        <w:t xml:space="preserve"> (צילום, עם ובלי חומר ניגוד, שיקוף וסקירה),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מינוגרף</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בית חזה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בטן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עצמות ומפרקים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עמוד שדרה ואגן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מערות האף, עצמות הפנים, דרכי אוויר עליונות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גולגולת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אזניים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דרכי העיכול,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ושט</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קיבה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מעי-דק</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מעי-גס כולל קונטרסט כפול;</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דרכי המרה,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מילוי דרך הפה של חומר ניגוד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הזרקה/הזלפה תוך ורידית של חומר ניגוד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 xml:space="preserve">מילוי רטרוגרדי </w:t>
      </w:r>
      <w:r>
        <w:rPr>
          <w:rStyle w:val="default"/>
          <w:rFonts w:cs="FrankRuehl"/>
          <w:rtl/>
        </w:rPr>
        <w:t>–</w:t>
      </w:r>
      <w:r>
        <w:rPr>
          <w:rStyle w:val="default"/>
          <w:rFonts w:cs="FrankRuehl" w:hint="cs"/>
          <w:rtl/>
        </w:rPr>
        <w:t xml:space="preserve"> של חומר ניגוד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r>
      <w:r>
        <w:rPr>
          <w:rStyle w:val="default"/>
          <w:rFonts w:cs="FrankRuehl" w:hint="cs"/>
          <w:sz w:val="22"/>
          <w:szCs w:val="22"/>
        </w:rPr>
        <w:t>E.R.</w:t>
      </w:r>
      <w:r>
        <w:rPr>
          <w:rStyle w:val="default"/>
          <w:rFonts w:cs="FrankRuehl"/>
          <w:sz w:val="22"/>
          <w:szCs w:val="22"/>
        </w:rPr>
        <w:t>C.P ,P.T.C</w:t>
      </w:r>
      <w:r>
        <w:rPr>
          <w:rStyle w:val="default"/>
          <w:rFonts w:cs="FrankRuehl" w:hint="cs"/>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(ה)</w:t>
      </w:r>
      <w:r>
        <w:rPr>
          <w:rStyle w:val="default"/>
          <w:rFonts w:cs="FrankRuehl" w:hint="cs"/>
          <w:rtl/>
        </w:rPr>
        <w:tab/>
        <w:t>דרכי השתן,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אורוגרפיה תוך ורידית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מילוי רטרוגרדי;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(ו)</w:t>
      </w:r>
      <w:r>
        <w:rPr>
          <w:rStyle w:val="default"/>
          <w:rFonts w:cs="FrankRuehl" w:hint="cs"/>
          <w:rtl/>
        </w:rPr>
        <w:tab/>
        <w:t xml:space="preserve">שונות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טומוגרפיה וטומוגרפיה ממוחשבת (</w:t>
      </w:r>
      <w:r>
        <w:rPr>
          <w:rStyle w:val="default"/>
          <w:rFonts w:cs="FrankRuehl" w:hint="cs"/>
          <w:sz w:val="22"/>
          <w:szCs w:val="22"/>
        </w:rPr>
        <w:t>CT</w:t>
      </w:r>
      <w:r>
        <w:rPr>
          <w:rStyle w:val="default"/>
          <w:rFonts w:cs="FrankRuehl" w:hint="cs"/>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ממוגרפיה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היסטרו-סלפינגוגרפיה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אורטרוגרפיה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פיסטולוגרפיה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ברונכוגרפיה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פנאומוגרפיה גולגולת/בטן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מיאלוגרפיה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לימפוגרפיה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אנגיוגרפיה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אנגיו-קרדיוגרפיה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(12)</w:t>
      </w:r>
      <w:r>
        <w:rPr>
          <w:rStyle w:val="default"/>
          <w:rFonts w:cs="FrankRuehl" w:hint="cs"/>
          <w:rtl/>
        </w:rPr>
        <w:tab/>
        <w:t>אולטרסאונד</w:t>
      </w:r>
    </w:p>
    <w:p w:rsidR="00A11A6A" w:rsidRDefault="00A11A6A" w:rsidP="00A11A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698" type="#_x0000_t202" style="position:absolute;left:0;text-align:left;margin-left:470.35pt;margin-top:7.1pt;width:1in;height:14.95pt;z-index:251870208" filled="f" stroked="f">
            <v:textbox inset="1mm,0,1mm,0">
              <w:txbxContent>
                <w:p w:rsidR="00387307" w:rsidRDefault="00387307" w:rsidP="00A11A6A">
                  <w:pPr>
                    <w:spacing w:line="160" w:lineRule="exact"/>
                    <w:jc w:val="left"/>
                    <w:rPr>
                      <w:rFonts w:cs="Miriam" w:hint="cs"/>
                      <w:sz w:val="18"/>
                      <w:szCs w:val="18"/>
                      <w:rtl/>
                    </w:rPr>
                  </w:pPr>
                  <w:r>
                    <w:rPr>
                      <w:rFonts w:cs="Miriam" w:hint="cs"/>
                      <w:sz w:val="18"/>
                      <w:szCs w:val="18"/>
                      <w:rtl/>
                    </w:rPr>
                    <w:t>צו תשע"ו-2015</w:t>
                  </w:r>
                </w:p>
              </w:txbxContent>
            </v:textbox>
            <w10:anchorlock/>
          </v:shape>
        </w:pict>
      </w:r>
      <w:r>
        <w:rPr>
          <w:rStyle w:val="default"/>
          <w:rFonts w:cs="FrankRuehl" w:hint="cs"/>
          <w:rtl/>
        </w:rPr>
        <w:t>(12א) בדיקת סקר לגילוי מוקדם של מפרצת אאורטלית בטנית;</w:t>
      </w:r>
    </w:p>
    <w:p w:rsidR="00A11A6A" w:rsidRDefault="00A11A6A" w:rsidP="00A11A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rPr>
          <w:rStyle w:val="default"/>
          <w:rFonts w:cs="FrankRuehl" w:hint="cs"/>
          <w:rtl/>
        </w:rPr>
      </w:pPr>
      <w:r>
        <w:rPr>
          <w:rStyle w:val="default"/>
          <w:rFonts w:cs="FrankRuehl" w:hint="cs"/>
          <w:rtl/>
        </w:rPr>
        <w:t>בדיקת סקר חד-פעמית באמצעות סונר (אולטראסאונד) ממוקד לאאורטה;</w:t>
      </w:r>
    </w:p>
    <w:p w:rsidR="00A11A6A" w:rsidRDefault="00A11A6A" w:rsidP="00A11A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rPr>
          <w:rStyle w:val="default"/>
          <w:rFonts w:cs="FrankRuehl" w:hint="cs"/>
          <w:rtl/>
        </w:rPr>
      </w:pPr>
      <w:r>
        <w:rPr>
          <w:rStyle w:val="default"/>
          <w:rFonts w:cs="FrankRuehl" w:hint="cs"/>
          <w:rtl/>
        </w:rPr>
        <w:t>הבדיקה תבוצע בגברים מעשנים או שעישנו בעבר, בגילאי 65 שנים עד 74 שנים;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(13)</w:t>
      </w:r>
      <w:r>
        <w:rPr>
          <w:rStyle w:val="default"/>
          <w:rFonts w:cs="FrankRuehl" w:hint="cs"/>
          <w:rtl/>
        </w:rPr>
        <w:tab/>
      </w:r>
      <w:r>
        <w:rPr>
          <w:rStyle w:val="default"/>
          <w:rFonts w:cs="FrankRuehl" w:hint="cs"/>
          <w:sz w:val="22"/>
          <w:szCs w:val="22"/>
        </w:rPr>
        <w:t>M.R.I</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(14)</w:t>
      </w:r>
      <w:r>
        <w:rPr>
          <w:rStyle w:val="default"/>
          <w:rFonts w:cs="FrankRuehl" w:hint="cs"/>
          <w:rtl/>
        </w:rPr>
        <w:tab/>
        <w:t>ארתרוגרפיה</w:t>
      </w:r>
    </w:p>
    <w:p w:rsidR="00A11A6A" w:rsidRPr="00995AFC" w:rsidRDefault="00A11A6A" w:rsidP="00A11A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bookmarkStart w:id="255" w:name="Rov444"/>
      <w:r w:rsidRPr="00995AFC">
        <w:rPr>
          <w:rStyle w:val="default"/>
          <w:rFonts w:cs="FrankRuehl" w:hint="cs"/>
          <w:vanish/>
          <w:color w:val="FF0000"/>
          <w:sz w:val="20"/>
          <w:szCs w:val="20"/>
          <w:shd w:val="clear" w:color="auto" w:fill="FFFF99"/>
          <w:rtl/>
        </w:rPr>
        <w:t>מיום 15.1.2015</w:t>
      </w:r>
    </w:p>
    <w:p w:rsidR="00A11A6A" w:rsidRPr="00995AFC" w:rsidRDefault="00A11A6A" w:rsidP="00A11A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תשע"ו-2015</w:t>
      </w:r>
    </w:p>
    <w:p w:rsidR="00A11A6A" w:rsidRPr="00995AFC" w:rsidRDefault="00A11A6A" w:rsidP="00A11A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419" w:history="1">
        <w:r w:rsidRPr="00995AFC">
          <w:rPr>
            <w:rStyle w:val="Hyperlink"/>
            <w:rFonts w:cs="FrankRuehl" w:hint="cs"/>
            <w:vanish/>
            <w:szCs w:val="20"/>
            <w:shd w:val="clear" w:color="auto" w:fill="FFFF99"/>
            <w:rtl/>
          </w:rPr>
          <w:t>ק"ת תשע"ו מס' 7574</w:t>
        </w:r>
      </w:hyperlink>
      <w:r w:rsidRPr="00995AFC">
        <w:rPr>
          <w:rStyle w:val="default"/>
          <w:rFonts w:cs="FrankRuehl" w:hint="cs"/>
          <w:vanish/>
          <w:sz w:val="20"/>
          <w:szCs w:val="20"/>
          <w:shd w:val="clear" w:color="auto" w:fill="FFFF99"/>
          <w:rtl/>
        </w:rPr>
        <w:t xml:space="preserve"> מיום 26.11.2015 עמ' 180</w:t>
      </w:r>
    </w:p>
    <w:p w:rsidR="00A11A6A" w:rsidRPr="00A11A6A" w:rsidRDefault="00A11A6A" w:rsidP="00A11A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5(ו)(12א)</w:t>
      </w:r>
      <w:bookmarkEnd w:id="255"/>
    </w:p>
    <w:p w:rsidR="00A11A6A" w:rsidRDefault="00A11A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6.</w:t>
      </w:r>
      <w:r>
        <w:rPr>
          <w:rStyle w:val="default"/>
          <w:rFonts w:cs="FrankRuehl" w:hint="cs"/>
          <w:b/>
          <w:bCs/>
          <w:sz w:val="22"/>
          <w:szCs w:val="22"/>
          <w:rtl/>
        </w:rPr>
        <w:tab/>
        <w:t>פעולות אבחון וטיפול נוספות: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אלרגיה,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דסנסיטיזציה אקוטית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היפוסנסיטיזציה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תבחיני עור כגון תבחינים לרעלנים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טסטים פרובוקטיבים ברונכיאלים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תבחין מנטו</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תבחין עור לאלרגנים לפנצילין.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 xml:space="preserve">עירויים וזריקות, כגון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עירוי דם כולל ערוי משלימי הדם, החלפת פלסמה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עירוי נוזלים לוריד, הזנה פראנטרלית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r>
      <w:r>
        <w:rPr>
          <w:rStyle w:val="default"/>
          <w:rFonts w:cs="FrankRuehl" w:hint="cs"/>
          <w:sz w:val="22"/>
          <w:szCs w:val="22"/>
        </w:rPr>
        <w:t>B.C.G</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הזרקות למרפקים, גידים ובורסות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כימוטרפיה כולל כימוטרפיה ביתית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הזרקות תוך שריריות, תת עוריות ותוך עוריות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חיסונים (למעט חיסונים לנוסעים לחוץ לארץ) פעולת החיסון בלבד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הזרקות ליצירת חסם בעצבים וגנגליונים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13" type="#_x0000_t202" style="position:absolute;left:0;text-align:left;margin-left:470.35pt;margin-top:7.1pt;width:1in;height:14.95pt;z-index:251632640"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תש"ס-2000</w:t>
                  </w:r>
                </w:p>
              </w:txbxContent>
            </v:textbox>
            <w10:anchorlock/>
          </v:shape>
        </w:pict>
      </w:r>
      <w:r>
        <w:rPr>
          <w:rStyle w:val="default"/>
          <w:rFonts w:cs="FrankRuehl" w:hint="cs"/>
          <w:rtl/>
        </w:rPr>
        <w:t>(9)</w:t>
      </w:r>
      <w:r>
        <w:rPr>
          <w:rStyle w:val="default"/>
          <w:rFonts w:cs="FrankRuehl" w:hint="cs"/>
          <w:rtl/>
        </w:rPr>
        <w:tab/>
        <w:t xml:space="preserve">זילוח מבודד לגפה באמצעות חומר הגורם לנמק התאים </w:t>
      </w:r>
      <w:r>
        <w:rPr>
          <w:rStyle w:val="default"/>
          <w:rFonts w:cs="FrankRuehl"/>
          <w:rtl/>
        </w:rPr>
        <w:t>–</w:t>
      </w:r>
      <w:r>
        <w:rPr>
          <w:rStyle w:val="default"/>
          <w:rFonts w:cs="FrankRuehl" w:hint="cs"/>
          <w:rtl/>
        </w:rPr>
        <w:t xml:space="preserve"> למטופלים הלוקים בסרקומה גרורתית מבודדת;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14" type="#_x0000_t202" style="position:absolute;left:0;text-align:left;margin-left:470.35pt;margin-top:7.1pt;width:1in;height:14.95pt;z-index:251633664"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תש"ס-2000</w:t>
                  </w:r>
                </w:p>
              </w:txbxContent>
            </v:textbox>
            <w10:anchorlock/>
          </v:shape>
        </w:pict>
      </w:r>
      <w:r>
        <w:rPr>
          <w:rStyle w:val="default"/>
          <w:rFonts w:cs="FrankRuehl" w:hint="cs"/>
          <w:rtl/>
        </w:rPr>
        <w:t>(10)</w:t>
      </w:r>
      <w:r>
        <w:rPr>
          <w:rStyle w:val="default"/>
          <w:rFonts w:cs="FrankRuehl" w:hint="cs"/>
          <w:rtl/>
        </w:rPr>
        <w:tab/>
        <w:t>פוטופרזיס חוץ-גופי, בהתקיים אחד מאלה: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(א)</w:t>
      </w:r>
      <w:r>
        <w:rPr>
          <w:rStyle w:val="default"/>
          <w:rFonts w:cs="FrankRuehl" w:hint="cs"/>
          <w:rtl/>
        </w:rPr>
        <w:tab/>
        <w:t>המטופל סובל מלימפומה עורית ולא הגיב לטיפול אחר;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(ב)</w:t>
      </w:r>
      <w:r>
        <w:rPr>
          <w:rStyle w:val="default"/>
          <w:rFonts w:cs="FrankRuehl" w:hint="cs"/>
          <w:rtl/>
        </w:rPr>
        <w:tab/>
        <w:t>המטופל סובל ממחלת שתל כנגד מאכסן ולא הגיב לטיפול אחר;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(ג)</w:t>
      </w:r>
      <w:r>
        <w:rPr>
          <w:rStyle w:val="default"/>
          <w:rFonts w:cs="FrankRuehl" w:hint="cs"/>
          <w:rtl/>
        </w:rPr>
        <w:tab/>
        <w:t>המטופל הוא מושתל לב או לב-ריאה, הסובל מתהליך של דחיית שתל, ולא הגיב לטיפול אחר;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15" type="#_x0000_t202" style="position:absolute;left:0;text-align:left;margin-left:470.35pt;margin-top:7.1pt;width:1in;height:14.95pt;z-index:251634688"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תש"ס-2000</w:t>
                  </w:r>
                </w:p>
              </w:txbxContent>
            </v:textbox>
            <w10:anchorlock/>
          </v:shape>
        </w:pict>
      </w:r>
      <w:r>
        <w:rPr>
          <w:rStyle w:val="default"/>
          <w:rFonts w:cs="FrankRuehl" w:hint="cs"/>
          <w:rtl/>
        </w:rPr>
        <w:t>(11)</w:t>
      </w:r>
      <w:r>
        <w:rPr>
          <w:rStyle w:val="default"/>
          <w:rFonts w:cs="FrankRuehl" w:hint="cs"/>
          <w:rtl/>
        </w:rPr>
        <w:tab/>
        <w:t xml:space="preserve">אפרזיס של </w:t>
      </w:r>
      <w:r>
        <w:rPr>
          <w:rStyle w:val="default"/>
          <w:rFonts w:cs="FrankRuehl"/>
        </w:rPr>
        <w:t xml:space="preserve"> </w:t>
      </w:r>
      <w:r>
        <w:rPr>
          <w:rStyle w:val="default"/>
          <w:rFonts w:cs="FrankRuehl" w:hint="cs"/>
          <w:sz w:val="22"/>
          <w:szCs w:val="22"/>
        </w:rPr>
        <w:t>LDL</w:t>
      </w:r>
      <w:r>
        <w:rPr>
          <w:rStyle w:val="default"/>
          <w:rFonts w:cs="FrankRuehl" w:hint="cs"/>
          <w:rtl/>
        </w:rPr>
        <w:t>(</w:t>
      </w:r>
      <w:r>
        <w:rPr>
          <w:rStyle w:val="default"/>
          <w:rFonts w:cs="FrankRuehl" w:hint="cs"/>
          <w:sz w:val="22"/>
          <w:szCs w:val="22"/>
        </w:rPr>
        <w:t>L</w:t>
      </w:r>
      <w:r>
        <w:rPr>
          <w:rStyle w:val="default"/>
          <w:rFonts w:cs="FrankRuehl"/>
          <w:sz w:val="22"/>
          <w:szCs w:val="22"/>
        </w:rPr>
        <w:t>ow Density Liprotein</w:t>
      </w:r>
      <w:r>
        <w:rPr>
          <w:rStyle w:val="default"/>
          <w:rFonts w:cs="FrankRuehl" w:hint="cs"/>
          <w:rtl/>
        </w:rPr>
        <w:t>) לחולים עם היפרכולסטרולמיה משפחתית ובהתקיים אחד מאלה: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(א)</w:t>
      </w:r>
      <w:r>
        <w:rPr>
          <w:rStyle w:val="default"/>
          <w:rFonts w:cs="FrankRuehl" w:hint="cs"/>
          <w:rtl/>
        </w:rPr>
        <w:tab/>
        <w:t xml:space="preserve">החולה הוא הומוזיגוט למחלה, עם ערכי </w:t>
      </w:r>
      <w:r>
        <w:rPr>
          <w:rStyle w:val="default"/>
          <w:rFonts w:cs="FrankRuehl" w:hint="cs"/>
          <w:sz w:val="22"/>
          <w:szCs w:val="22"/>
        </w:rPr>
        <w:t>LDL</w:t>
      </w:r>
      <w:r>
        <w:rPr>
          <w:rStyle w:val="default"/>
          <w:rFonts w:cs="FrankRuehl" w:hint="cs"/>
          <w:rtl/>
        </w:rPr>
        <w:t xml:space="preserve"> גבוהים מ-500 </w:t>
      </w:r>
      <w:r>
        <w:rPr>
          <w:rStyle w:val="default"/>
          <w:rFonts w:cs="FrankRuehl"/>
          <w:sz w:val="22"/>
          <w:szCs w:val="22"/>
        </w:rPr>
        <w:t>mg/dl</w:t>
      </w:r>
      <w:r>
        <w:rPr>
          <w:rStyle w:val="default"/>
          <w:rFonts w:cs="FrankRuehl" w:hint="cs"/>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(ב)</w:t>
      </w:r>
      <w:r>
        <w:rPr>
          <w:rStyle w:val="default"/>
          <w:rFonts w:cs="FrankRuehl" w:hint="cs"/>
          <w:rtl/>
        </w:rPr>
        <w:tab/>
        <w:t xml:space="preserve">החולה הוא הטרוזיגוט למחלה,בלא עדות למחלת לב כלילית אשר למרות טיפול תרופתי מרבי נותר עם ערכי </w:t>
      </w:r>
      <w:r>
        <w:rPr>
          <w:rStyle w:val="default"/>
          <w:rFonts w:cs="FrankRuehl" w:hint="cs"/>
          <w:sz w:val="22"/>
          <w:szCs w:val="22"/>
        </w:rPr>
        <w:t>LDL</w:t>
      </w:r>
      <w:r>
        <w:rPr>
          <w:rStyle w:val="default"/>
          <w:rFonts w:cs="FrankRuehl" w:hint="cs"/>
          <w:rtl/>
        </w:rPr>
        <w:t xml:space="preserve"> הגבוהים מ-300 </w:t>
      </w:r>
      <w:r>
        <w:rPr>
          <w:rStyle w:val="default"/>
          <w:rFonts w:cs="FrankRuehl"/>
          <w:sz w:val="22"/>
          <w:szCs w:val="22"/>
        </w:rPr>
        <w:t>mg/dl</w:t>
      </w:r>
      <w:r>
        <w:rPr>
          <w:rStyle w:val="default"/>
          <w:rFonts w:cs="FrankRuehl" w:hint="cs"/>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(ג)</w:t>
      </w:r>
      <w:r>
        <w:rPr>
          <w:rStyle w:val="default"/>
          <w:rFonts w:cs="FrankRuehl" w:hint="cs"/>
          <w:rtl/>
        </w:rPr>
        <w:tab/>
        <w:t xml:space="preserve">החולה הוא הטרוזיגוט למחלה; עם מחלת לב כלילית אשר למרות טיפול תרופתי מרבי נותר עם ערכי </w:t>
      </w:r>
      <w:r>
        <w:rPr>
          <w:rStyle w:val="default"/>
          <w:rFonts w:cs="FrankRuehl" w:hint="cs"/>
          <w:sz w:val="22"/>
          <w:szCs w:val="22"/>
        </w:rPr>
        <w:t>LDL</w:t>
      </w:r>
      <w:r>
        <w:rPr>
          <w:rStyle w:val="default"/>
          <w:rFonts w:cs="FrankRuehl" w:hint="cs"/>
          <w:rtl/>
        </w:rPr>
        <w:t xml:space="preserve"> הגבוהים מ-200 </w:t>
      </w:r>
      <w:r>
        <w:rPr>
          <w:rStyle w:val="default"/>
          <w:rFonts w:cs="FrankRuehl"/>
          <w:sz w:val="22"/>
          <w:szCs w:val="22"/>
        </w:rPr>
        <w:t>mg/dl</w:t>
      </w:r>
      <w:r>
        <w:rPr>
          <w:rStyle w:val="default"/>
          <w:rFonts w:cs="FrankRuehl" w:hint="cs"/>
          <w:rtl/>
        </w:rPr>
        <w:t>;</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bookmarkStart w:id="256" w:name="Rov254"/>
      <w:r w:rsidRPr="00995AFC">
        <w:rPr>
          <w:rStyle w:val="default"/>
          <w:rFonts w:cs="FrankRuehl" w:hint="cs"/>
          <w:vanish/>
          <w:color w:val="FF0000"/>
          <w:sz w:val="20"/>
          <w:szCs w:val="20"/>
          <w:shd w:val="clear" w:color="auto" w:fill="FFFF99"/>
          <w:rtl/>
        </w:rPr>
        <w:t>מיום 16.1.2000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420" w:history="1">
        <w:r w:rsidRPr="00995AFC">
          <w:rPr>
            <w:rStyle w:val="Hyperlink"/>
            <w:rFonts w:cs="FrankRuehl" w:hint="cs"/>
            <w:vanish/>
            <w:szCs w:val="20"/>
            <w:shd w:val="clear" w:color="auto" w:fill="FFFF99"/>
            <w:rtl/>
          </w:rPr>
          <w:t>ק"ת תש"ס מס' 6046</w:t>
        </w:r>
      </w:hyperlink>
      <w:r w:rsidRPr="00995AFC">
        <w:rPr>
          <w:rStyle w:val="default"/>
          <w:rFonts w:cs="FrankRuehl" w:hint="cs"/>
          <w:vanish/>
          <w:sz w:val="20"/>
          <w:szCs w:val="20"/>
          <w:shd w:val="clear" w:color="auto" w:fill="FFFF99"/>
          <w:rtl/>
        </w:rPr>
        <w:t xml:space="preserve"> מיום 20.7.2000 עמ</w:t>
      </w:r>
      <w:r w:rsidRPr="00995AFC">
        <w:rPr>
          <w:rStyle w:val="default"/>
          <w:rFonts w:cs="FrankRuehl"/>
          <w:vanish/>
          <w:sz w:val="20"/>
          <w:szCs w:val="20"/>
          <w:shd w:val="clear" w:color="auto" w:fill="FFFF99"/>
          <w:rtl/>
        </w:rPr>
        <w:t>'</w:t>
      </w:r>
      <w:r w:rsidRPr="00995AFC">
        <w:rPr>
          <w:rStyle w:val="default"/>
          <w:rFonts w:cs="FrankRuehl" w:hint="cs"/>
          <w:vanish/>
          <w:sz w:val="20"/>
          <w:szCs w:val="20"/>
          <w:shd w:val="clear" w:color="auto" w:fill="FFFF99"/>
          <w:rtl/>
        </w:rPr>
        <w:t xml:space="preserve"> 758</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sz w:val="2"/>
          <w:szCs w:val="2"/>
          <w:rtl/>
        </w:rPr>
      </w:pPr>
      <w:r w:rsidRPr="00995AFC">
        <w:rPr>
          <w:rStyle w:val="default"/>
          <w:rFonts w:cs="FrankRuehl" w:hint="cs"/>
          <w:b/>
          <w:bCs/>
          <w:vanish/>
          <w:sz w:val="20"/>
          <w:szCs w:val="20"/>
          <w:shd w:val="clear" w:color="auto" w:fill="FFFF99"/>
          <w:rtl/>
        </w:rPr>
        <w:t>הוספת פסקאות 6(ב)(9), 6(ב)(10), 6(ב)(11)</w:t>
      </w:r>
      <w:bookmarkEnd w:id="256"/>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טיפול נמרץ,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פעולות החייאה במצבי חירום כגון בדום לב, טראומה כשלון לב-ראות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השתלות קוצב לב טרנסטורקלי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אינטובציה אנדוטרכאלית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טיפול נמרץ ליילוד ולפג כולל ניטור מדדים חיוניים והזנה מלאכותית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טיפול נמרץ כללי כולל סיוע נשימתי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טיפול היפרברי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 xml:space="preserve">דיאליזה </w:t>
      </w:r>
      <w:r>
        <w:rPr>
          <w:rStyle w:val="default"/>
          <w:rFonts w:cs="FrankRuehl"/>
          <w:rtl/>
        </w:rPr>
        <w:t>–</w:t>
      </w:r>
      <w:r>
        <w:rPr>
          <w:rStyle w:val="default"/>
          <w:rFonts w:cs="FrankRuehl" w:hint="cs"/>
          <w:rtl/>
        </w:rPr>
        <w:t xml:space="preserve"> המודיאליזה, דיאליזה פריטונאלית, דיאליזה ביתית;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אבחון וטיפול בעקרות,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תבחינים לצורך ברור עקרות ולצורך הפריה מלאכותית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טיפול בעקרות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הפריה מלאכותית - כולל טיפולים להשבחת זרע וטיפול הורמונלי. טיפולי הפרייה חוץ גופית -  ניתנים לצורך הולדת ילד ראשון ושני,לבני זוג שלהם אין ילדים בנישואיהם הנוכחיים וכן, לאישה ללא ילדים המעוניינת להקים משפחה חד הורית.</w:t>
      </w:r>
    </w:p>
    <w:p w:rsidR="00C23555"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hint="cs"/>
          <w:sz w:val="26"/>
          <w:rtl/>
          <w:lang w:eastAsia="en-US"/>
        </w:rPr>
        <w:pict>
          <v:shape id="_x0000_s2609" type="#_x0000_t202" style="position:absolute;left:0;text-align:left;margin-left:470.35pt;margin-top:7.1pt;width:1in;height:14.95pt;z-index:251800576" filled="f" stroked="f">
            <v:textbox inset="1mm,0,1mm,0">
              <w:txbxContent>
                <w:p w:rsidR="00387307" w:rsidRDefault="00387307" w:rsidP="00C23555">
                  <w:pPr>
                    <w:spacing w:line="160" w:lineRule="exact"/>
                    <w:jc w:val="left"/>
                    <w:rPr>
                      <w:rFonts w:cs="Miriam" w:hint="cs"/>
                      <w:sz w:val="18"/>
                      <w:szCs w:val="18"/>
                      <w:rtl/>
                    </w:rPr>
                  </w:pPr>
                  <w:r>
                    <w:rPr>
                      <w:rFonts w:cs="Miriam" w:hint="cs"/>
                      <w:sz w:val="18"/>
                      <w:szCs w:val="18"/>
                      <w:rtl/>
                    </w:rPr>
                    <w:t>צו תשע"א-2011</w:t>
                  </w:r>
                </w:p>
              </w:txbxContent>
            </v:textbox>
            <w10:anchorlock/>
          </v:shape>
        </w:pict>
      </w:r>
      <w:r>
        <w:rPr>
          <w:rStyle w:val="default"/>
          <w:rFonts w:cs="FrankRuehl" w:hint="cs"/>
          <w:rtl/>
        </w:rPr>
        <w:t>(ד1)</w:t>
      </w:r>
      <w:r>
        <w:rPr>
          <w:rStyle w:val="default"/>
          <w:rFonts w:cs="FrankRuehl" w:hint="cs"/>
          <w:rtl/>
        </w:rPr>
        <w:tab/>
        <w:t>שימור פוריות לילדות, לנערות ולנשים המיועדות לקבל טיפול בכימותרפיה או בהקרנות: השירות יינתן לנשים המיועדות לקבל טיפול בכימותרפיה או בהקרנות שעלול לפגוע בפוריותן מבין החלופות האלה:</w:t>
      </w:r>
    </w:p>
    <w:p w:rsidR="00C23555"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שימור עוברים;</w:t>
      </w:r>
    </w:p>
    <w:p w:rsidR="00C23555"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שימור ביציות;</w:t>
      </w:r>
    </w:p>
    <w:p w:rsidR="00C23555"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שימור רקמת שחלה.</w:t>
      </w:r>
    </w:p>
    <w:p w:rsidR="00C23555"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הטיפול ניתן לצורך הולדת ילד ראשון ושני לבני זוג שלהם אין ילדים בנישואיהם הנוכחיים וכן לאישה, נערה או ילדה, בלא ילדים, למטרת שימור פוריות;</w:t>
      </w:r>
    </w:p>
    <w:p w:rsidR="00C23555" w:rsidRPr="00995AFC"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257" w:name="Rov389"/>
      <w:r w:rsidRPr="00995AFC">
        <w:rPr>
          <w:rStyle w:val="default"/>
          <w:rFonts w:cs="FrankRuehl" w:hint="cs"/>
          <w:vanish/>
          <w:color w:val="FF0000"/>
          <w:sz w:val="20"/>
          <w:szCs w:val="20"/>
          <w:shd w:val="clear" w:color="auto" w:fill="FFFF99"/>
          <w:rtl/>
        </w:rPr>
        <w:t>מיום 23.1.2011</w:t>
      </w:r>
    </w:p>
    <w:p w:rsidR="00C23555" w:rsidRPr="00995AFC"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תשע"א-2011</w:t>
      </w:r>
    </w:p>
    <w:p w:rsidR="00C23555" w:rsidRPr="00995AFC"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21" w:history="1">
        <w:r w:rsidRPr="00995AFC">
          <w:rPr>
            <w:rStyle w:val="Hyperlink"/>
            <w:rFonts w:cs="FrankRuehl" w:hint="cs"/>
            <w:vanish/>
            <w:szCs w:val="20"/>
            <w:shd w:val="clear" w:color="auto" w:fill="FFFF99"/>
            <w:rtl/>
          </w:rPr>
          <w:t>ק"ת תשע"א מס' 7033</w:t>
        </w:r>
      </w:hyperlink>
      <w:r w:rsidRPr="00995AFC">
        <w:rPr>
          <w:rStyle w:val="default"/>
          <w:rFonts w:cs="FrankRuehl" w:hint="cs"/>
          <w:vanish/>
          <w:sz w:val="20"/>
          <w:szCs w:val="20"/>
          <w:shd w:val="clear" w:color="auto" w:fill="FFFF99"/>
          <w:rtl/>
        </w:rPr>
        <w:t xml:space="preserve"> מיום 20.9.2011 עמ' 1380</w:t>
      </w:r>
    </w:p>
    <w:p w:rsidR="00C23555" w:rsidRPr="00C23555"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6(ד1)</w:t>
      </w:r>
      <w:bookmarkEnd w:id="257"/>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(ה)</w:t>
      </w:r>
      <w:r>
        <w:rPr>
          <w:rStyle w:val="default"/>
          <w:rFonts w:cs="FrankRuehl" w:hint="cs"/>
          <w:rtl/>
        </w:rPr>
        <w:tab/>
        <w:t>אבחון מערכת העצבים והשריר,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ביופסיה משריר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r>
      <w:r>
        <w:rPr>
          <w:rStyle w:val="default"/>
          <w:rFonts w:cs="FrankRuehl" w:hint="cs"/>
          <w:sz w:val="22"/>
          <w:szCs w:val="22"/>
        </w:rPr>
        <w:t>EMG</w:t>
      </w:r>
      <w:r>
        <w:rPr>
          <w:rStyle w:val="default"/>
          <w:rFonts w:cs="FrankRuehl" w:hint="cs"/>
          <w:rtl/>
        </w:rPr>
        <w:t xml:space="preserve"> ומבחני העברה עצבית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r>
      <w:r>
        <w:rPr>
          <w:rStyle w:val="default"/>
          <w:rFonts w:cs="FrankRuehl" w:hint="cs"/>
          <w:sz w:val="22"/>
          <w:szCs w:val="22"/>
        </w:rPr>
        <w:t>EEG</w:t>
      </w:r>
      <w:r>
        <w:rPr>
          <w:rStyle w:val="default"/>
          <w:rFonts w:cs="FrankRuehl" w:hint="cs"/>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(ו)</w:t>
      </w:r>
      <w:r>
        <w:rPr>
          <w:rStyle w:val="default"/>
          <w:rFonts w:cs="FrankRuehl" w:hint="cs"/>
          <w:rtl/>
        </w:rPr>
        <w:tab/>
        <w:t>אבחון וטיפול במפרקים,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מניפולציות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ארטרוסקופיה;</w:t>
      </w:r>
    </w:p>
    <w:p w:rsidR="00011F3F" w:rsidRDefault="003D7C1F" w:rsidP="003D7C1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hint="cs"/>
          <w:sz w:val="26"/>
          <w:rtl/>
          <w:lang w:eastAsia="en-US"/>
        </w:rPr>
        <w:pict>
          <v:shape id="_x0000_s2547" type="#_x0000_t202" style="position:absolute;left:0;text-align:left;margin-left:470.35pt;margin-top:7.1pt;width:1in;height:14.95pt;z-index:251747328" filled="f" stroked="f">
            <v:textbox inset="1mm,0,1mm,0">
              <w:txbxContent>
                <w:p w:rsidR="00387307" w:rsidRDefault="00387307" w:rsidP="003D7C1F">
                  <w:pPr>
                    <w:spacing w:line="160" w:lineRule="exact"/>
                    <w:jc w:val="left"/>
                    <w:rPr>
                      <w:rFonts w:cs="Miriam" w:hint="cs"/>
                      <w:sz w:val="18"/>
                      <w:szCs w:val="18"/>
                      <w:rtl/>
                    </w:rPr>
                  </w:pPr>
                  <w:r>
                    <w:rPr>
                      <w:rFonts w:cs="Miriam" w:hint="cs"/>
                      <w:sz w:val="18"/>
                      <w:szCs w:val="18"/>
                      <w:rtl/>
                    </w:rPr>
                    <w:t>צו תש"ע-2009</w:t>
                  </w:r>
                </w:p>
              </w:txbxContent>
            </v:textbox>
            <w10:anchorlock/>
          </v:shape>
        </w:pict>
      </w:r>
      <w:r w:rsidR="00011F3F">
        <w:rPr>
          <w:rStyle w:val="default"/>
          <w:rFonts w:cs="FrankRuehl" w:hint="cs"/>
          <w:rtl/>
        </w:rPr>
        <w:t>(ו</w:t>
      </w:r>
      <w:r>
        <w:rPr>
          <w:rStyle w:val="default"/>
          <w:rFonts w:cs="FrankRuehl" w:hint="cs"/>
          <w:rtl/>
        </w:rPr>
        <w:t>1</w:t>
      </w:r>
      <w:r w:rsidR="00011F3F">
        <w:rPr>
          <w:rStyle w:val="default"/>
          <w:rFonts w:cs="FrankRuehl" w:hint="cs"/>
          <w:rtl/>
        </w:rPr>
        <w:t>)</w:t>
      </w:r>
      <w:r w:rsidR="00011F3F">
        <w:rPr>
          <w:rStyle w:val="default"/>
          <w:rFonts w:cs="FrankRuehl" w:hint="cs"/>
          <w:rtl/>
        </w:rPr>
        <w:tab/>
      </w:r>
      <w:r>
        <w:rPr>
          <w:rStyle w:val="default"/>
          <w:rFonts w:cs="FrankRuehl" w:hint="cs"/>
          <w:rtl/>
        </w:rPr>
        <w:t>בדיקה ממוחשבת תלת-ממדית של התנועה וההליכה לאבחון והחלטה טיפולית בהפרעות תנועה בילדים הסובלים מאחד מאלה:</w:t>
      </w:r>
    </w:p>
    <w:p w:rsidR="003D7C1F" w:rsidRDefault="003D7C1F" w:rsidP="003D7C1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 xml:space="preserve">מחלות נוירו-אורתופדיות כגון: שיתוק מוחין, </w:t>
      </w:r>
      <w:r>
        <w:rPr>
          <w:rStyle w:val="default"/>
          <w:rFonts w:cs="FrankRuehl"/>
        </w:rPr>
        <w:t>Myelomeningocele</w:t>
      </w:r>
      <w:r>
        <w:rPr>
          <w:rStyle w:val="default"/>
          <w:rFonts w:cs="FrankRuehl" w:hint="cs"/>
          <w:rtl/>
        </w:rPr>
        <w:t>, ומחלות אחרות;</w:t>
      </w:r>
    </w:p>
    <w:p w:rsidR="003D7C1F" w:rsidRDefault="003D7C1F" w:rsidP="003D7C1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מחלות נוירולוגיות, קשיי הליכה או הפרעות מוטוריות בהתפתחות;</w:t>
      </w:r>
    </w:p>
    <w:p w:rsidR="003D7C1F" w:rsidRDefault="003D7C1F" w:rsidP="003D7C1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מחלות אורתופדיות של הגפיים התחתונות, עמוד השדרה והגפיים העליונות.</w:t>
      </w:r>
    </w:p>
    <w:p w:rsidR="00011F3F" w:rsidRPr="00995AFC" w:rsidRDefault="00011F3F" w:rsidP="003D7C1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258" w:name="Rov338"/>
      <w:r w:rsidRPr="00995AFC">
        <w:rPr>
          <w:rStyle w:val="default"/>
          <w:rFonts w:cs="FrankRuehl" w:hint="cs"/>
          <w:vanish/>
          <w:color w:val="FF0000"/>
          <w:sz w:val="20"/>
          <w:szCs w:val="20"/>
          <w:shd w:val="clear" w:color="auto" w:fill="FFFF99"/>
          <w:rtl/>
        </w:rPr>
        <w:t xml:space="preserve">מיום </w:t>
      </w:r>
      <w:r w:rsidR="003D7C1F" w:rsidRPr="00995AFC">
        <w:rPr>
          <w:rStyle w:val="default"/>
          <w:rFonts w:cs="FrankRuehl" w:hint="cs"/>
          <w:vanish/>
          <w:color w:val="FF0000"/>
          <w:sz w:val="20"/>
          <w:szCs w:val="20"/>
          <w:shd w:val="clear" w:color="auto" w:fill="FFFF99"/>
          <w:rtl/>
        </w:rPr>
        <w:t>3.3.2008</w:t>
      </w:r>
    </w:p>
    <w:p w:rsidR="00011F3F" w:rsidRPr="00995AFC" w:rsidRDefault="00011F3F" w:rsidP="00011F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תש"ע-2009</w:t>
      </w:r>
    </w:p>
    <w:p w:rsidR="00011F3F" w:rsidRPr="00995AFC" w:rsidRDefault="00011F3F" w:rsidP="00B87A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22" w:history="1">
        <w:r w:rsidRPr="00995AFC">
          <w:rPr>
            <w:rStyle w:val="Hyperlink"/>
            <w:rFonts w:cs="FrankRuehl" w:hint="cs"/>
            <w:vanish/>
            <w:szCs w:val="20"/>
            <w:shd w:val="clear" w:color="auto" w:fill="FFFF99"/>
            <w:rtl/>
          </w:rPr>
          <w:t>ק"ת תש"ע מס' 6820</w:t>
        </w:r>
      </w:hyperlink>
      <w:r w:rsidRPr="00995AFC">
        <w:rPr>
          <w:rStyle w:val="default"/>
          <w:rFonts w:cs="FrankRuehl" w:hint="cs"/>
          <w:vanish/>
          <w:sz w:val="20"/>
          <w:szCs w:val="20"/>
          <w:shd w:val="clear" w:color="auto" w:fill="FFFF99"/>
          <w:rtl/>
        </w:rPr>
        <w:t xml:space="preserve"> מיום 22.10.2009 עמ' 8</w:t>
      </w:r>
      <w:r w:rsidR="00B87A1A" w:rsidRPr="00995AFC">
        <w:rPr>
          <w:rStyle w:val="default"/>
          <w:rFonts w:cs="FrankRuehl" w:hint="cs"/>
          <w:vanish/>
          <w:sz w:val="20"/>
          <w:szCs w:val="20"/>
          <w:shd w:val="clear" w:color="auto" w:fill="FFFF99"/>
          <w:rtl/>
        </w:rPr>
        <w:t>5</w:t>
      </w:r>
    </w:p>
    <w:p w:rsidR="003D7C1F" w:rsidRPr="003D7C1F" w:rsidRDefault="003D7C1F" w:rsidP="003D7C1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b/>
          <w:bCs/>
          <w:sz w:val="2"/>
          <w:szCs w:val="2"/>
          <w:shd w:val="clear" w:color="auto" w:fill="FFFF99"/>
          <w:rtl/>
        </w:rPr>
      </w:pPr>
      <w:r w:rsidRPr="00995AFC">
        <w:rPr>
          <w:rStyle w:val="default"/>
          <w:rFonts w:cs="FrankRuehl" w:hint="cs"/>
          <w:b/>
          <w:bCs/>
          <w:vanish/>
          <w:sz w:val="20"/>
          <w:szCs w:val="20"/>
          <w:shd w:val="clear" w:color="auto" w:fill="FFFF99"/>
          <w:rtl/>
        </w:rPr>
        <w:t>הוספת סעיף קטן 6(ו1)</w:t>
      </w:r>
      <w:bookmarkEnd w:id="258"/>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(ז)</w:t>
      </w:r>
      <w:r>
        <w:rPr>
          <w:rStyle w:val="default"/>
          <w:rFonts w:cs="FrankRuehl" w:hint="cs"/>
          <w:rtl/>
        </w:rPr>
        <w:tab/>
        <w:t>פניה לחדר מיון של בית חולים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(ח)</w:t>
      </w:r>
      <w:r>
        <w:rPr>
          <w:rStyle w:val="default"/>
          <w:rFonts w:cs="FrankRuehl" w:hint="cs"/>
          <w:rtl/>
        </w:rPr>
        <w:tab/>
        <w:t>טיפול תרופתי בהרטבה לילית.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(ט)</w:t>
      </w:r>
      <w:r>
        <w:rPr>
          <w:rStyle w:val="default"/>
          <w:rFonts w:cs="FrankRuehl" w:hint="cs"/>
          <w:rtl/>
        </w:rPr>
        <w:tab/>
        <w:t>טיפול שיניים בחולים אונקולוגיים לפני ואחרי טיפול כימותרפי/קרינתי.</w:t>
      </w:r>
    </w:p>
    <w:p w:rsidR="000E1A30" w:rsidRPr="000E1A30" w:rsidRDefault="000E1A30" w:rsidP="000E1A3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Pr>
          <w:rFonts w:cs="FrankRuehl" w:hint="cs"/>
          <w:sz w:val="26"/>
          <w:rtl/>
          <w:lang w:eastAsia="en-US"/>
        </w:rPr>
        <w:pict>
          <v:shape id="_x0000_s2565" type="#_x0000_t202" style="position:absolute;left:0;text-align:left;margin-left:470.35pt;margin-top:7.1pt;width:1in;height:17.85pt;z-index:251763712" filled="f" stroked="f">
            <v:textbox inset="1mm,0,1mm,0">
              <w:txbxContent>
                <w:p w:rsidR="00387307" w:rsidRDefault="00387307" w:rsidP="000E1A30">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תש"ע-2010</w:t>
                  </w:r>
                </w:p>
              </w:txbxContent>
            </v:textbox>
            <w10:anchorlock/>
          </v:shape>
        </w:pict>
      </w:r>
      <w:r>
        <w:rPr>
          <w:rStyle w:val="default"/>
          <w:rFonts w:cs="FrankRuehl" w:hint="cs"/>
          <w:rtl/>
        </w:rPr>
        <w:t>(י)</w:t>
      </w:r>
      <w:r>
        <w:rPr>
          <w:rStyle w:val="default"/>
          <w:rFonts w:cs="FrankRuehl" w:hint="cs"/>
          <w:rtl/>
        </w:rPr>
        <w:tab/>
        <w:t>טיפולי שיניים מיוחדים לחולים עם פגיעה בהתפתחות עצמות הפנים (</w:t>
      </w:r>
      <w:r>
        <w:rPr>
          <w:rStyle w:val="default"/>
          <w:rFonts w:cs="FrankRuehl"/>
          <w:sz w:val="20"/>
        </w:rPr>
        <w:t>Hemifacial Microsomia</w:t>
      </w:r>
      <w:r>
        <w:rPr>
          <w:rStyle w:val="default"/>
          <w:rFonts w:cs="FrankRuehl" w:hint="cs"/>
          <w:sz w:val="20"/>
          <w:rtl/>
        </w:rPr>
        <w:t>);</w:t>
      </w:r>
    </w:p>
    <w:p w:rsidR="00CD53FE" w:rsidRPr="00995AFC" w:rsidRDefault="00CD53FE" w:rsidP="00CD5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259" w:name="Rov353"/>
      <w:r w:rsidRPr="00995AFC">
        <w:rPr>
          <w:rStyle w:val="default"/>
          <w:rFonts w:cs="FrankRuehl" w:hint="cs"/>
          <w:vanish/>
          <w:color w:val="FF0000"/>
          <w:sz w:val="20"/>
          <w:szCs w:val="20"/>
          <w:shd w:val="clear" w:color="auto" w:fill="FFFF99"/>
          <w:rtl/>
        </w:rPr>
        <w:t>מיום 3.1.2010</w:t>
      </w:r>
    </w:p>
    <w:p w:rsidR="00CD53FE" w:rsidRPr="00995AFC" w:rsidRDefault="00CD53FE" w:rsidP="00CD5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(מס' 2) תש"ע-2010</w:t>
      </w:r>
    </w:p>
    <w:p w:rsidR="00CD53FE" w:rsidRPr="00995AFC" w:rsidRDefault="00CD53FE" w:rsidP="00CD5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423" w:history="1">
        <w:r w:rsidRPr="00995AFC">
          <w:rPr>
            <w:rStyle w:val="Hyperlink"/>
            <w:rFonts w:cs="FrankRuehl" w:hint="cs"/>
            <w:vanish/>
            <w:szCs w:val="20"/>
            <w:shd w:val="clear" w:color="auto" w:fill="FFFF99"/>
            <w:rtl/>
          </w:rPr>
          <w:t>ק"ת תש"ע מס' 6899</w:t>
        </w:r>
      </w:hyperlink>
      <w:r w:rsidRPr="00995AFC">
        <w:rPr>
          <w:rStyle w:val="default"/>
          <w:rFonts w:cs="FrankRuehl" w:hint="cs"/>
          <w:vanish/>
          <w:sz w:val="20"/>
          <w:szCs w:val="20"/>
          <w:shd w:val="clear" w:color="auto" w:fill="FFFF99"/>
          <w:rtl/>
        </w:rPr>
        <w:t xml:space="preserve"> מיום 21.6.2010 עמ' 1250</w:t>
      </w:r>
    </w:p>
    <w:p w:rsidR="000E1A30" w:rsidRPr="000E1A30" w:rsidRDefault="000E1A30" w:rsidP="000E1A3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6(י)</w:t>
      </w:r>
      <w:bookmarkEnd w:id="259"/>
    </w:p>
    <w:p w:rsidR="000E1A30" w:rsidRPr="000E1A30" w:rsidRDefault="000E1A30" w:rsidP="000E1A3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Pr>
          <w:rFonts w:cs="FrankRuehl" w:hint="cs"/>
          <w:sz w:val="26"/>
          <w:rtl/>
          <w:lang w:eastAsia="en-US"/>
        </w:rPr>
        <w:pict>
          <v:shape id="_x0000_s2566" type="#_x0000_t202" style="position:absolute;left:0;text-align:left;margin-left:470.35pt;margin-top:7.1pt;width:1in;height:17.85pt;z-index:251764736" filled="f" stroked="f">
            <v:textbox inset="1mm,0,1mm,0">
              <w:txbxContent>
                <w:p w:rsidR="00387307" w:rsidRDefault="00387307" w:rsidP="000E1A30">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תש"ע-2010</w:t>
                  </w:r>
                </w:p>
              </w:txbxContent>
            </v:textbox>
            <w10:anchorlock/>
          </v:shape>
        </w:pict>
      </w:r>
      <w:r>
        <w:rPr>
          <w:rStyle w:val="default"/>
          <w:rFonts w:cs="FrankRuehl" w:hint="cs"/>
          <w:rtl/>
        </w:rPr>
        <w:t>(יא)</w:t>
      </w:r>
      <w:r>
        <w:rPr>
          <w:rStyle w:val="default"/>
          <w:rFonts w:cs="FrankRuehl" w:hint="cs"/>
          <w:rtl/>
        </w:rPr>
        <w:tab/>
        <w:t>טיפולי שיניים מיוחדים לבעלי פגמים מולדים במשנן (</w:t>
      </w:r>
      <w:r>
        <w:rPr>
          <w:rStyle w:val="default"/>
          <w:rFonts w:cs="FrankRuehl"/>
          <w:sz w:val="20"/>
        </w:rPr>
        <w:t>Cleidocranial Dysplasia</w:t>
      </w:r>
      <w:r>
        <w:rPr>
          <w:rStyle w:val="default"/>
          <w:rFonts w:cs="FrankRuehl" w:hint="cs"/>
          <w:sz w:val="20"/>
          <w:rtl/>
        </w:rPr>
        <w:t>);</w:t>
      </w:r>
    </w:p>
    <w:p w:rsidR="000E1A30" w:rsidRPr="00995AFC" w:rsidRDefault="000E1A30" w:rsidP="000E1A3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260" w:name="Rov354"/>
      <w:r w:rsidRPr="00995AFC">
        <w:rPr>
          <w:rStyle w:val="default"/>
          <w:rFonts w:cs="FrankRuehl" w:hint="cs"/>
          <w:vanish/>
          <w:color w:val="FF0000"/>
          <w:sz w:val="20"/>
          <w:szCs w:val="20"/>
          <w:shd w:val="clear" w:color="auto" w:fill="FFFF99"/>
          <w:rtl/>
        </w:rPr>
        <w:t>מיום 3.1.2010</w:t>
      </w:r>
    </w:p>
    <w:p w:rsidR="000E1A30" w:rsidRPr="00995AFC" w:rsidRDefault="000E1A30" w:rsidP="000E1A3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(מס' 2) תש"ע-2010</w:t>
      </w:r>
    </w:p>
    <w:p w:rsidR="000E1A30" w:rsidRPr="00995AFC" w:rsidRDefault="000E1A30" w:rsidP="000E1A3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424" w:history="1">
        <w:r w:rsidRPr="00995AFC">
          <w:rPr>
            <w:rStyle w:val="Hyperlink"/>
            <w:rFonts w:cs="FrankRuehl" w:hint="cs"/>
            <w:vanish/>
            <w:szCs w:val="20"/>
            <w:shd w:val="clear" w:color="auto" w:fill="FFFF99"/>
            <w:rtl/>
          </w:rPr>
          <w:t>ק"ת תש"ע מס' 6899</w:t>
        </w:r>
      </w:hyperlink>
      <w:r w:rsidRPr="00995AFC">
        <w:rPr>
          <w:rStyle w:val="default"/>
          <w:rFonts w:cs="FrankRuehl" w:hint="cs"/>
          <w:vanish/>
          <w:sz w:val="20"/>
          <w:szCs w:val="20"/>
          <w:shd w:val="clear" w:color="auto" w:fill="FFFF99"/>
          <w:rtl/>
        </w:rPr>
        <w:t xml:space="preserve"> מיום 21.6.2010 עמ' 1250</w:t>
      </w:r>
    </w:p>
    <w:p w:rsidR="000E1A30" w:rsidRPr="000E1A30" w:rsidRDefault="000E1A30" w:rsidP="000E1A3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6(יא)</w:t>
      </w:r>
      <w:bookmarkEnd w:id="260"/>
    </w:p>
    <w:p w:rsidR="000E1A30" w:rsidRDefault="000E1A30" w:rsidP="000E1A3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hint="cs"/>
          <w:sz w:val="26"/>
          <w:rtl/>
          <w:lang w:eastAsia="en-US"/>
        </w:rPr>
        <w:pict>
          <v:shape id="_x0000_s2567" type="#_x0000_t202" style="position:absolute;left:0;text-align:left;margin-left:470.35pt;margin-top:7.1pt;width:1in;height:17.85pt;z-index:251765760" filled="f" stroked="f">
            <v:textbox inset="1mm,0,1mm,0">
              <w:txbxContent>
                <w:p w:rsidR="00387307" w:rsidRDefault="00387307" w:rsidP="000E1A30">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תש"ע-2010</w:t>
                  </w:r>
                </w:p>
              </w:txbxContent>
            </v:textbox>
            <w10:anchorlock/>
          </v:shape>
        </w:pict>
      </w:r>
      <w:r>
        <w:rPr>
          <w:rStyle w:val="default"/>
          <w:rFonts w:cs="FrankRuehl" w:hint="cs"/>
          <w:rtl/>
        </w:rPr>
        <w:t>(יב)</w:t>
      </w:r>
      <w:r>
        <w:rPr>
          <w:rStyle w:val="default"/>
          <w:rFonts w:cs="FrankRuehl" w:hint="cs"/>
          <w:rtl/>
        </w:rPr>
        <w:tab/>
        <w:t>טיפולי שיניים מיוחדים לבעלי חיך ושפה שסועים;</w:t>
      </w:r>
    </w:p>
    <w:p w:rsidR="000E1A30" w:rsidRPr="00995AFC" w:rsidRDefault="000E1A30" w:rsidP="000E1A3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261" w:name="Rov355"/>
      <w:r w:rsidRPr="00995AFC">
        <w:rPr>
          <w:rStyle w:val="default"/>
          <w:rFonts w:cs="FrankRuehl" w:hint="cs"/>
          <w:vanish/>
          <w:color w:val="FF0000"/>
          <w:sz w:val="20"/>
          <w:szCs w:val="20"/>
          <w:shd w:val="clear" w:color="auto" w:fill="FFFF99"/>
          <w:rtl/>
        </w:rPr>
        <w:t>מיום 3.1.2010</w:t>
      </w:r>
    </w:p>
    <w:p w:rsidR="000E1A30" w:rsidRPr="00995AFC" w:rsidRDefault="000E1A30" w:rsidP="000E1A3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(מס' 2) תש"ע-2010</w:t>
      </w:r>
    </w:p>
    <w:p w:rsidR="000E1A30" w:rsidRPr="00995AFC" w:rsidRDefault="000E1A30" w:rsidP="000E1A3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425" w:history="1">
        <w:r w:rsidRPr="00995AFC">
          <w:rPr>
            <w:rStyle w:val="Hyperlink"/>
            <w:rFonts w:cs="FrankRuehl" w:hint="cs"/>
            <w:vanish/>
            <w:szCs w:val="20"/>
            <w:shd w:val="clear" w:color="auto" w:fill="FFFF99"/>
            <w:rtl/>
          </w:rPr>
          <w:t>ק"ת תש"ע מס' 6899</w:t>
        </w:r>
      </w:hyperlink>
      <w:r w:rsidRPr="00995AFC">
        <w:rPr>
          <w:rStyle w:val="default"/>
          <w:rFonts w:cs="FrankRuehl" w:hint="cs"/>
          <w:vanish/>
          <w:sz w:val="20"/>
          <w:szCs w:val="20"/>
          <w:shd w:val="clear" w:color="auto" w:fill="FFFF99"/>
          <w:rtl/>
        </w:rPr>
        <w:t xml:space="preserve"> מיום 21.6.2010 עמ' 1250</w:t>
      </w:r>
    </w:p>
    <w:p w:rsidR="000E1A30" w:rsidRPr="000E1A30" w:rsidRDefault="000E1A30" w:rsidP="000E1A3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6(יב)</w:t>
      </w:r>
      <w:bookmarkEnd w:id="261"/>
    </w:p>
    <w:p w:rsidR="00A10A4F" w:rsidRDefault="00A10A4F" w:rsidP="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011F3F">
        <w:rPr>
          <w:rFonts w:cs="FrankRuehl"/>
          <w:rtl/>
          <w:lang w:val="he-IL"/>
        </w:rPr>
        <w:pict>
          <v:shape id="_x0000_s2637" type="#_x0000_t202" style="position:absolute;left:0;text-align:left;margin-left:470.35pt;margin-top:7.1pt;width:1in;height:14.95pt;z-index:251822080" filled="f" stroked="f">
            <v:textbox inset="1mm,0,1mm,0">
              <w:txbxContent>
                <w:p w:rsidR="00387307" w:rsidRDefault="00387307" w:rsidP="00A10A4F">
                  <w:pPr>
                    <w:spacing w:line="160" w:lineRule="exact"/>
                    <w:jc w:val="left"/>
                    <w:rPr>
                      <w:rFonts w:cs="Miriam" w:hint="cs"/>
                      <w:sz w:val="18"/>
                      <w:szCs w:val="18"/>
                      <w:rtl/>
                    </w:rPr>
                  </w:pPr>
                  <w:r>
                    <w:rPr>
                      <w:rFonts w:cs="Miriam" w:hint="cs"/>
                      <w:sz w:val="18"/>
                      <w:szCs w:val="18"/>
                      <w:rtl/>
                    </w:rPr>
                    <w:t>צו תשע"ג-2012</w:t>
                  </w:r>
                </w:p>
              </w:txbxContent>
            </v:textbox>
            <w10:anchorlock/>
          </v:shape>
        </w:pict>
      </w:r>
      <w:r>
        <w:rPr>
          <w:rStyle w:val="default"/>
          <w:rFonts w:cs="FrankRuehl" w:hint="cs"/>
          <w:sz w:val="20"/>
          <w:rtl/>
        </w:rPr>
        <w:t>(</w:t>
      </w:r>
      <w:r w:rsidR="00843CDE">
        <w:rPr>
          <w:rStyle w:val="default"/>
          <w:rFonts w:cs="FrankRuehl" w:hint="cs"/>
          <w:sz w:val="20"/>
          <w:rtl/>
        </w:rPr>
        <w:t xml:space="preserve">יב1) טיפול שיניים לבעלי פגיעה מערכתית מולדת במבנה ובחומר השן </w:t>
      </w:r>
      <w:r w:rsidR="00843CDE">
        <w:rPr>
          <w:rStyle w:val="default"/>
          <w:rFonts w:cs="FrankRuehl"/>
          <w:sz w:val="20"/>
          <w:rtl/>
        </w:rPr>
        <w:t>–</w:t>
      </w:r>
      <w:r w:rsidR="00843CDE">
        <w:rPr>
          <w:rStyle w:val="default"/>
          <w:rFonts w:cs="FrankRuehl" w:hint="cs"/>
          <w:sz w:val="20"/>
          <w:rtl/>
        </w:rPr>
        <w:t xml:space="preserve"> טיפול שיניים משמר ומשקם לשיניים שנפגעו באופן ישיר מהמחלות </w:t>
      </w:r>
      <w:r w:rsidR="00843CDE">
        <w:rPr>
          <w:rStyle w:val="default"/>
          <w:rFonts w:cs="FrankRuehl"/>
          <w:sz w:val="20"/>
        </w:rPr>
        <w:t>Amelogenesis imperfecta</w:t>
      </w:r>
      <w:r w:rsidR="00843CDE">
        <w:rPr>
          <w:rStyle w:val="default"/>
          <w:rFonts w:cs="FrankRuehl" w:hint="cs"/>
          <w:sz w:val="20"/>
          <w:rtl/>
        </w:rPr>
        <w:t xml:space="preserve">, </w:t>
      </w:r>
      <w:r w:rsidR="00843CDE">
        <w:rPr>
          <w:rStyle w:val="default"/>
          <w:rFonts w:cs="FrankRuehl"/>
          <w:sz w:val="20"/>
        </w:rPr>
        <w:t>Dentinogenesis imperfecta</w:t>
      </w:r>
      <w:r w:rsidR="00843CDE">
        <w:rPr>
          <w:rStyle w:val="default"/>
          <w:rFonts w:cs="FrankRuehl" w:hint="cs"/>
          <w:sz w:val="20"/>
          <w:rtl/>
        </w:rPr>
        <w:t>;</w:t>
      </w:r>
    </w:p>
    <w:p w:rsidR="00A10A4F" w:rsidRPr="00011F3F" w:rsidRDefault="00843CDE" w:rsidP="00A10A4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sz w:val="20"/>
          <w:rtl/>
        </w:rPr>
      </w:pPr>
      <w:r>
        <w:rPr>
          <w:rStyle w:val="default"/>
          <w:rFonts w:cs="FrankRuehl" w:hint="cs"/>
          <w:sz w:val="20"/>
          <w:rtl/>
        </w:rPr>
        <w:t>הטיפול יינתן למטופלים שלא מלאו להם 25 שנים;</w:t>
      </w:r>
    </w:p>
    <w:p w:rsidR="00A10A4F" w:rsidRPr="00995AFC" w:rsidRDefault="00A10A4F" w:rsidP="00A10A4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262" w:name="Rov411"/>
      <w:r w:rsidRPr="00995AFC">
        <w:rPr>
          <w:rStyle w:val="default"/>
          <w:rFonts w:cs="FrankRuehl" w:hint="cs"/>
          <w:vanish/>
          <w:color w:val="FF0000"/>
          <w:sz w:val="20"/>
          <w:szCs w:val="20"/>
          <w:shd w:val="clear" w:color="auto" w:fill="FFFF99"/>
          <w:rtl/>
        </w:rPr>
        <w:t>מיום 10.1.2012</w:t>
      </w:r>
    </w:p>
    <w:p w:rsidR="00A10A4F" w:rsidRPr="00995AFC" w:rsidRDefault="00A10A4F" w:rsidP="00A10A4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תשע"ג-2012</w:t>
      </w:r>
    </w:p>
    <w:p w:rsidR="00A10A4F" w:rsidRPr="00995AFC" w:rsidRDefault="00A10A4F" w:rsidP="00A10A4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26" w:history="1">
        <w:r w:rsidRPr="00995AFC">
          <w:rPr>
            <w:rStyle w:val="Hyperlink"/>
            <w:rFonts w:cs="FrankRuehl" w:hint="cs"/>
            <w:vanish/>
            <w:szCs w:val="20"/>
            <w:shd w:val="clear" w:color="auto" w:fill="FFFF99"/>
            <w:rtl/>
          </w:rPr>
          <w:t>ק"ת תשע"ג מס' 7166</w:t>
        </w:r>
      </w:hyperlink>
      <w:r w:rsidRPr="00995AFC">
        <w:rPr>
          <w:rStyle w:val="default"/>
          <w:rFonts w:cs="FrankRuehl" w:hint="cs"/>
          <w:vanish/>
          <w:sz w:val="20"/>
          <w:szCs w:val="20"/>
          <w:shd w:val="clear" w:color="auto" w:fill="FFFF99"/>
          <w:rtl/>
        </w:rPr>
        <w:t xml:space="preserve"> מיום 27.9.2012 עמ' 14</w:t>
      </w:r>
    </w:p>
    <w:p w:rsidR="00A10A4F" w:rsidRPr="00843CDE" w:rsidRDefault="00A10A4F" w:rsidP="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 xml:space="preserve">הוספת סעיף קטן </w:t>
      </w:r>
      <w:r w:rsidR="00843CDE" w:rsidRPr="00995AFC">
        <w:rPr>
          <w:rStyle w:val="default"/>
          <w:rFonts w:cs="FrankRuehl" w:hint="cs"/>
          <w:b/>
          <w:bCs/>
          <w:vanish/>
          <w:sz w:val="20"/>
          <w:szCs w:val="20"/>
          <w:shd w:val="clear" w:color="auto" w:fill="FFFF99"/>
          <w:rtl/>
        </w:rPr>
        <w:t>6(יב1</w:t>
      </w:r>
      <w:r w:rsidRPr="00995AFC">
        <w:rPr>
          <w:rStyle w:val="default"/>
          <w:rFonts w:cs="FrankRuehl" w:hint="cs"/>
          <w:b/>
          <w:bCs/>
          <w:vanish/>
          <w:sz w:val="20"/>
          <w:szCs w:val="20"/>
          <w:shd w:val="clear" w:color="auto" w:fill="FFFF99"/>
          <w:rtl/>
        </w:rPr>
        <w:t>)</w:t>
      </w:r>
      <w:bookmarkEnd w:id="262"/>
    </w:p>
    <w:p w:rsidR="00E81586"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011F3F">
        <w:rPr>
          <w:rFonts w:cs="FrankRuehl"/>
          <w:rtl/>
          <w:lang w:val="he-IL"/>
        </w:rPr>
        <w:pict>
          <v:shape id="_x0000_s2653" type="#_x0000_t202" style="position:absolute;left:0;text-align:left;margin-left:470.35pt;margin-top:7.1pt;width:1in;height:14.95pt;z-index:251833344" filled="f" stroked="f">
            <v:textbox inset="1mm,0,1mm,0">
              <w:txbxContent>
                <w:p w:rsidR="00387307" w:rsidRDefault="00387307" w:rsidP="00E81586">
                  <w:pPr>
                    <w:spacing w:line="160" w:lineRule="exact"/>
                    <w:jc w:val="left"/>
                    <w:rPr>
                      <w:rFonts w:cs="Miriam" w:hint="cs"/>
                      <w:sz w:val="18"/>
                      <w:szCs w:val="18"/>
                      <w:rtl/>
                    </w:rPr>
                  </w:pPr>
                  <w:r>
                    <w:rPr>
                      <w:rFonts w:cs="Miriam" w:hint="cs"/>
                      <w:sz w:val="18"/>
                      <w:szCs w:val="18"/>
                      <w:rtl/>
                    </w:rPr>
                    <w:t>צו תשע"ד-2013</w:t>
                  </w:r>
                </w:p>
              </w:txbxContent>
            </v:textbox>
            <w10:anchorlock/>
          </v:shape>
        </w:pict>
      </w:r>
      <w:r>
        <w:rPr>
          <w:rStyle w:val="default"/>
          <w:rFonts w:cs="FrankRuehl" w:hint="cs"/>
          <w:sz w:val="20"/>
          <w:rtl/>
        </w:rPr>
        <w:t xml:space="preserve">(יב2) טיפול דנטלי מקיף רב-תחומי, עד גיל 30, בחולי תסמונת </w:t>
      </w:r>
      <w:r>
        <w:rPr>
          <w:rStyle w:val="default"/>
          <w:rFonts w:cs="FrankRuehl"/>
          <w:sz w:val="20"/>
        </w:rPr>
        <w:t>Treacher Collins</w:t>
      </w:r>
      <w:r>
        <w:rPr>
          <w:rStyle w:val="default"/>
          <w:rFonts w:cs="FrankRuehl" w:hint="cs"/>
          <w:sz w:val="20"/>
          <w:rtl/>
        </w:rPr>
        <w:t xml:space="preserve"> </w:t>
      </w:r>
      <w:r>
        <w:rPr>
          <w:rStyle w:val="default"/>
          <w:rFonts w:cs="FrankRuehl"/>
          <w:sz w:val="20"/>
          <w:rtl/>
        </w:rPr>
        <w:t>–</w:t>
      </w:r>
    </w:p>
    <w:p w:rsidR="00E81586"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sz w:val="20"/>
          <w:rtl/>
        </w:rPr>
      </w:pPr>
      <w:r>
        <w:rPr>
          <w:rStyle w:val="default"/>
          <w:rFonts w:cs="FrankRuehl" w:hint="cs"/>
          <w:sz w:val="20"/>
          <w:rtl/>
        </w:rPr>
        <w:t>הטיפול האמור יינתן לאחר אבחון שיבצע רופא או רופא שיניים מומחה;</w:t>
      </w:r>
    </w:p>
    <w:p w:rsidR="00E81586"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sz w:val="20"/>
          <w:rtl/>
        </w:rPr>
      </w:pPr>
      <w:r>
        <w:rPr>
          <w:rStyle w:val="default"/>
          <w:rFonts w:cs="FrankRuehl" w:hint="cs"/>
          <w:sz w:val="20"/>
          <w:rtl/>
        </w:rPr>
        <w:t>הטיפול יינתן בידי רופא שיניים מומחה ברפואת שיניים, כירורגיית הפה והלסתות ושיקום הפה, בעל ניסיון בטיפול בחולים אלה;</w:t>
      </w:r>
    </w:p>
    <w:p w:rsidR="00E81586"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sz w:val="20"/>
          <w:rtl/>
        </w:rPr>
      </w:pPr>
      <w:r>
        <w:rPr>
          <w:rStyle w:val="default"/>
          <w:rFonts w:cs="FrankRuehl" w:hint="cs"/>
          <w:sz w:val="20"/>
          <w:rtl/>
        </w:rPr>
        <w:t>הטיפול יכלול סבב טיפולי שיניים הכולל רפואת שיניים בתחומי מניעה, טיפול משמר, אורתודונטיה ושיקום הפה;</w:t>
      </w:r>
    </w:p>
    <w:p w:rsidR="00E81586" w:rsidRPr="00995AFC"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263" w:name="Rov421"/>
      <w:r w:rsidRPr="00995AFC">
        <w:rPr>
          <w:rStyle w:val="default"/>
          <w:rFonts w:cs="FrankRuehl" w:hint="cs"/>
          <w:vanish/>
          <w:color w:val="FF0000"/>
          <w:sz w:val="20"/>
          <w:szCs w:val="20"/>
          <w:shd w:val="clear" w:color="auto" w:fill="FFFF99"/>
          <w:rtl/>
        </w:rPr>
        <w:t>מיום 9.1.2013</w:t>
      </w:r>
    </w:p>
    <w:p w:rsidR="00E81586" w:rsidRPr="00995AFC"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תשע"ד-2013</w:t>
      </w:r>
    </w:p>
    <w:p w:rsidR="00E81586" w:rsidRPr="00995AFC"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27" w:history="1">
        <w:r w:rsidRPr="00995AFC">
          <w:rPr>
            <w:rStyle w:val="Hyperlink"/>
            <w:rFonts w:cs="FrankRuehl" w:hint="cs"/>
            <w:vanish/>
            <w:szCs w:val="20"/>
            <w:shd w:val="clear" w:color="auto" w:fill="FFFF99"/>
            <w:rtl/>
          </w:rPr>
          <w:t>ק"ת תשע"ד מס' 7316</w:t>
        </w:r>
      </w:hyperlink>
      <w:r w:rsidRPr="00995AFC">
        <w:rPr>
          <w:rStyle w:val="default"/>
          <w:rFonts w:cs="FrankRuehl" w:hint="cs"/>
          <w:vanish/>
          <w:sz w:val="20"/>
          <w:szCs w:val="20"/>
          <w:shd w:val="clear" w:color="auto" w:fill="FFFF99"/>
          <w:rtl/>
        </w:rPr>
        <w:t xml:space="preserve"> מיום 27.9.2012 עמ' 333</w:t>
      </w:r>
    </w:p>
    <w:p w:rsidR="00E81586" w:rsidRPr="00E81586"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6(יב2)</w:t>
      </w:r>
      <w:bookmarkEnd w:id="263"/>
    </w:p>
    <w:p w:rsidR="00E81586"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011F3F">
        <w:rPr>
          <w:rFonts w:cs="FrankRuehl"/>
          <w:rtl/>
          <w:lang w:val="he-IL"/>
        </w:rPr>
        <w:pict>
          <v:shape id="_x0000_s2654" type="#_x0000_t202" style="position:absolute;left:0;text-align:left;margin-left:470.35pt;margin-top:7.1pt;width:1in;height:14.95pt;z-index:251834368" filled="f" stroked="f">
            <v:textbox inset="1mm,0,1mm,0">
              <w:txbxContent>
                <w:p w:rsidR="00387307" w:rsidRDefault="00387307" w:rsidP="00E81586">
                  <w:pPr>
                    <w:spacing w:line="160" w:lineRule="exact"/>
                    <w:jc w:val="left"/>
                    <w:rPr>
                      <w:rFonts w:cs="Miriam" w:hint="cs"/>
                      <w:sz w:val="18"/>
                      <w:szCs w:val="18"/>
                      <w:rtl/>
                    </w:rPr>
                  </w:pPr>
                  <w:r>
                    <w:rPr>
                      <w:rFonts w:cs="Miriam" w:hint="cs"/>
                      <w:sz w:val="18"/>
                      <w:szCs w:val="18"/>
                      <w:rtl/>
                    </w:rPr>
                    <w:t>צו תשע"ד-2013</w:t>
                  </w:r>
                </w:p>
              </w:txbxContent>
            </v:textbox>
            <w10:anchorlock/>
          </v:shape>
        </w:pict>
      </w:r>
      <w:r>
        <w:rPr>
          <w:rStyle w:val="default"/>
          <w:rFonts w:cs="FrankRuehl" w:hint="cs"/>
          <w:sz w:val="20"/>
          <w:rtl/>
        </w:rPr>
        <w:t xml:space="preserve">(יב3) טיפול דנטלי מקיף רב-תחומי, עד גיל 30, בתסמונות סגירה מוקדמת של תפרי הגולגולת (כגון תסמונות </w:t>
      </w:r>
      <w:r>
        <w:rPr>
          <w:rStyle w:val="default"/>
          <w:rFonts w:cs="FrankRuehl"/>
          <w:sz w:val="20"/>
        </w:rPr>
        <w:t>Apart, Crouzon</w:t>
      </w:r>
      <w:r>
        <w:rPr>
          <w:rStyle w:val="default"/>
          <w:rFonts w:cs="FrankRuehl" w:hint="cs"/>
          <w:sz w:val="20"/>
          <w:rtl/>
        </w:rPr>
        <w:t xml:space="preserve"> ו-</w:t>
      </w:r>
      <w:r>
        <w:rPr>
          <w:rStyle w:val="default"/>
          <w:rFonts w:cs="FrankRuehl"/>
          <w:sz w:val="20"/>
        </w:rPr>
        <w:t>Pfeiffer</w:t>
      </w:r>
      <w:r>
        <w:rPr>
          <w:rStyle w:val="default"/>
          <w:rFonts w:cs="FrankRuehl" w:hint="cs"/>
          <w:sz w:val="20"/>
          <w:rtl/>
        </w:rPr>
        <w:t>)</w:t>
      </w:r>
    </w:p>
    <w:p w:rsidR="00E81586"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sz w:val="20"/>
          <w:rtl/>
        </w:rPr>
      </w:pPr>
      <w:r>
        <w:rPr>
          <w:rStyle w:val="default"/>
          <w:rFonts w:cs="FrankRuehl" w:hint="cs"/>
          <w:sz w:val="20"/>
          <w:rtl/>
        </w:rPr>
        <w:t>הטיפול יינתן לאחר אבחון שיבצע רופא או רופא שיניים מומחה;</w:t>
      </w:r>
    </w:p>
    <w:p w:rsidR="00E81586"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sz w:val="20"/>
          <w:rtl/>
        </w:rPr>
      </w:pPr>
      <w:r>
        <w:rPr>
          <w:rStyle w:val="default"/>
          <w:rFonts w:cs="FrankRuehl" w:hint="cs"/>
          <w:sz w:val="20"/>
          <w:rtl/>
        </w:rPr>
        <w:t>הטיפול יינתן בידי רופא שיניים מומחה ברפואה שיניים, כירורגיית הפה והלסתות ושיקום הפה, בעל ניסיון בטיפול בחולים אלה;</w:t>
      </w:r>
    </w:p>
    <w:p w:rsidR="00E81586"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sz w:val="20"/>
          <w:rtl/>
        </w:rPr>
      </w:pPr>
      <w:r>
        <w:rPr>
          <w:rStyle w:val="default"/>
          <w:rFonts w:cs="FrankRuehl" w:hint="cs"/>
          <w:sz w:val="20"/>
          <w:rtl/>
        </w:rPr>
        <w:t>הטיפול יכלול סבב טיפולי שיניים הכולל רפואת שיניים בתחומי מניעה, טיפול משמר, אורתודונטיה ושיקום הפה;</w:t>
      </w:r>
    </w:p>
    <w:p w:rsidR="00E81586" w:rsidRPr="00995AFC"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264" w:name="Rov422"/>
      <w:r w:rsidRPr="00995AFC">
        <w:rPr>
          <w:rStyle w:val="default"/>
          <w:rFonts w:cs="FrankRuehl" w:hint="cs"/>
          <w:vanish/>
          <w:color w:val="FF0000"/>
          <w:sz w:val="20"/>
          <w:szCs w:val="20"/>
          <w:shd w:val="clear" w:color="auto" w:fill="FFFF99"/>
          <w:rtl/>
        </w:rPr>
        <w:t>מיום 9.1.2013</w:t>
      </w:r>
    </w:p>
    <w:p w:rsidR="00E81586" w:rsidRPr="00995AFC"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תשע"ד-2013</w:t>
      </w:r>
    </w:p>
    <w:p w:rsidR="00E81586" w:rsidRPr="00995AFC"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28" w:history="1">
        <w:r w:rsidRPr="00995AFC">
          <w:rPr>
            <w:rStyle w:val="Hyperlink"/>
            <w:rFonts w:cs="FrankRuehl" w:hint="cs"/>
            <w:vanish/>
            <w:szCs w:val="20"/>
            <w:shd w:val="clear" w:color="auto" w:fill="FFFF99"/>
            <w:rtl/>
          </w:rPr>
          <w:t>ק"ת תשע"ד מס' 7316</w:t>
        </w:r>
      </w:hyperlink>
      <w:r w:rsidRPr="00995AFC">
        <w:rPr>
          <w:rStyle w:val="default"/>
          <w:rFonts w:cs="FrankRuehl" w:hint="cs"/>
          <w:vanish/>
          <w:sz w:val="20"/>
          <w:szCs w:val="20"/>
          <w:shd w:val="clear" w:color="auto" w:fill="FFFF99"/>
          <w:rtl/>
        </w:rPr>
        <w:t xml:space="preserve"> מיום 27.9.2012 עמ' 333</w:t>
      </w:r>
    </w:p>
    <w:p w:rsidR="00E81586" w:rsidRPr="00E81586"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6(יב3)</w:t>
      </w:r>
      <w:bookmarkEnd w:id="264"/>
    </w:p>
    <w:p w:rsidR="00E81586" w:rsidRDefault="00E81586"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011F3F">
        <w:rPr>
          <w:rFonts w:cs="FrankRuehl"/>
          <w:rtl/>
          <w:lang w:val="he-IL"/>
        </w:rPr>
        <w:pict>
          <v:shape id="_x0000_s2655" type="#_x0000_t202" style="position:absolute;left:0;text-align:left;margin-left:470.35pt;margin-top:7.1pt;width:1in;height:18.45pt;z-index:251835392" filled="f" stroked="f">
            <v:textbox inset="1mm,0,1mm,0">
              <w:txbxContent>
                <w:p w:rsidR="00387307" w:rsidRDefault="00387307" w:rsidP="00E81586">
                  <w:pPr>
                    <w:spacing w:line="160" w:lineRule="exact"/>
                    <w:jc w:val="left"/>
                    <w:rPr>
                      <w:rFonts w:cs="Miriam" w:hint="cs"/>
                      <w:sz w:val="18"/>
                      <w:szCs w:val="18"/>
                      <w:rtl/>
                    </w:rPr>
                  </w:pPr>
                  <w:r>
                    <w:rPr>
                      <w:rFonts w:cs="Miriam" w:hint="cs"/>
                      <w:sz w:val="18"/>
                      <w:szCs w:val="18"/>
                      <w:rtl/>
                    </w:rPr>
                    <w:t>צו תשע"ד-2013</w:t>
                  </w:r>
                </w:p>
                <w:p w:rsidR="00387307" w:rsidRDefault="00387307" w:rsidP="00E81586">
                  <w:pPr>
                    <w:spacing w:line="160" w:lineRule="exact"/>
                    <w:jc w:val="left"/>
                    <w:rPr>
                      <w:rFonts w:cs="Miriam" w:hint="cs"/>
                      <w:sz w:val="18"/>
                      <w:szCs w:val="18"/>
                      <w:rtl/>
                    </w:rPr>
                  </w:pPr>
                  <w:r>
                    <w:rPr>
                      <w:rFonts w:cs="Miriam" w:hint="cs"/>
                      <w:sz w:val="18"/>
                      <w:szCs w:val="18"/>
                      <w:rtl/>
                    </w:rPr>
                    <w:t>צו תשע"ה-2015</w:t>
                  </w:r>
                </w:p>
              </w:txbxContent>
            </v:textbox>
            <w10:anchorlock/>
          </v:shape>
        </w:pict>
      </w:r>
      <w:r>
        <w:rPr>
          <w:rStyle w:val="default"/>
          <w:rFonts w:cs="FrankRuehl" w:hint="cs"/>
          <w:sz w:val="20"/>
          <w:rtl/>
        </w:rPr>
        <w:t xml:space="preserve">(יב4) טיפולי שיניים עד גיל 30, לסובלים מחוסר מולד מרובה של </w:t>
      </w:r>
      <w:r w:rsidR="00660F85">
        <w:rPr>
          <w:rStyle w:val="default"/>
          <w:rFonts w:cs="FrankRuehl" w:hint="cs"/>
          <w:sz w:val="20"/>
          <w:rtl/>
        </w:rPr>
        <w:t>6</w:t>
      </w:r>
      <w:r>
        <w:rPr>
          <w:rStyle w:val="default"/>
          <w:rFonts w:cs="FrankRuehl" w:hint="cs"/>
          <w:sz w:val="20"/>
          <w:rtl/>
        </w:rPr>
        <w:t xml:space="preserve"> שיניים ומעלה </w:t>
      </w:r>
      <w:r>
        <w:rPr>
          <w:rStyle w:val="default"/>
          <w:rFonts w:cs="FrankRuehl"/>
          <w:sz w:val="20"/>
          <w:rtl/>
        </w:rPr>
        <w:t>–</w:t>
      </w:r>
    </w:p>
    <w:p w:rsidR="00E81586"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sz w:val="20"/>
          <w:rtl/>
        </w:rPr>
      </w:pPr>
      <w:r>
        <w:rPr>
          <w:rStyle w:val="default"/>
          <w:rFonts w:cs="FrankRuehl" w:hint="cs"/>
          <w:sz w:val="20"/>
          <w:rtl/>
        </w:rPr>
        <w:t>הטיפול יינתן לאחר אבחון שיבצע רופא או רופא שיניים מומחה;</w:t>
      </w:r>
    </w:p>
    <w:p w:rsidR="00E81586"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sz w:val="20"/>
          <w:rtl/>
        </w:rPr>
      </w:pPr>
      <w:r>
        <w:rPr>
          <w:rStyle w:val="default"/>
          <w:rFonts w:cs="FrankRuehl" w:hint="cs"/>
          <w:sz w:val="20"/>
          <w:rtl/>
        </w:rPr>
        <w:t>הטיפול יינתן בידי רופא שיניים מומחה ברפואת שיניים, כירורגיית הפה והלסתות ושיקום הפה, בעל ניסיון בטיפול בחולים אלה;</w:t>
      </w:r>
    </w:p>
    <w:p w:rsidR="00E81586"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sz w:val="20"/>
          <w:rtl/>
        </w:rPr>
      </w:pPr>
      <w:r>
        <w:rPr>
          <w:rStyle w:val="default"/>
          <w:rFonts w:cs="FrankRuehl" w:hint="cs"/>
          <w:sz w:val="20"/>
          <w:rtl/>
        </w:rPr>
        <w:t>הטיפול יכלול סבב טיפולי שיניים הכולל רפואת שיניים בתחומי מניעה, טיפול משמר, אורתודונטיה ושיקום הפה;</w:t>
      </w:r>
    </w:p>
    <w:p w:rsidR="00E81586" w:rsidRPr="00995AFC"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265" w:name="Rov423"/>
      <w:r w:rsidRPr="00995AFC">
        <w:rPr>
          <w:rStyle w:val="default"/>
          <w:rFonts w:cs="FrankRuehl" w:hint="cs"/>
          <w:vanish/>
          <w:color w:val="FF0000"/>
          <w:sz w:val="20"/>
          <w:szCs w:val="20"/>
          <w:shd w:val="clear" w:color="auto" w:fill="FFFF99"/>
          <w:rtl/>
        </w:rPr>
        <w:t>מיום 9.1.2013</w:t>
      </w:r>
    </w:p>
    <w:p w:rsidR="00E81586" w:rsidRPr="00995AFC"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תשע"ד-2013</w:t>
      </w:r>
    </w:p>
    <w:p w:rsidR="00E81586" w:rsidRPr="00995AFC"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29" w:history="1">
        <w:r w:rsidRPr="00995AFC">
          <w:rPr>
            <w:rStyle w:val="Hyperlink"/>
            <w:rFonts w:cs="FrankRuehl" w:hint="cs"/>
            <w:vanish/>
            <w:szCs w:val="20"/>
            <w:shd w:val="clear" w:color="auto" w:fill="FFFF99"/>
            <w:rtl/>
          </w:rPr>
          <w:t>ק"ת תשע"ד מס' 7316</w:t>
        </w:r>
      </w:hyperlink>
      <w:r w:rsidRPr="00995AFC">
        <w:rPr>
          <w:rStyle w:val="default"/>
          <w:rFonts w:cs="FrankRuehl" w:hint="cs"/>
          <w:vanish/>
          <w:sz w:val="20"/>
          <w:szCs w:val="20"/>
          <w:shd w:val="clear" w:color="auto" w:fill="FFFF99"/>
          <w:rtl/>
        </w:rPr>
        <w:t xml:space="preserve"> מיום 27.9.2012 עמ' 333</w:t>
      </w:r>
    </w:p>
    <w:p w:rsidR="00E81586" w:rsidRPr="00995AFC"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סעיף קטן 6(יב4)</w:t>
      </w:r>
    </w:p>
    <w:p w:rsidR="00660F85" w:rsidRPr="00995AFC" w:rsidRDefault="00660F85"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p>
    <w:p w:rsidR="00660F85" w:rsidRPr="00995AFC" w:rsidRDefault="00660F85"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12.1.2014</w:t>
      </w:r>
    </w:p>
    <w:p w:rsidR="00660F85" w:rsidRPr="00995AFC" w:rsidRDefault="00660F85"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תשע"ה-2015</w:t>
      </w:r>
    </w:p>
    <w:p w:rsidR="00660F85" w:rsidRPr="00995AFC" w:rsidRDefault="00660F85"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30" w:history="1">
        <w:r w:rsidRPr="00995AFC">
          <w:rPr>
            <w:rStyle w:val="Hyperlink"/>
            <w:rFonts w:cs="FrankRuehl" w:hint="cs"/>
            <w:vanish/>
            <w:szCs w:val="20"/>
            <w:shd w:val="clear" w:color="auto" w:fill="FFFF99"/>
            <w:rtl/>
          </w:rPr>
          <w:t>ק"ת תשע"ה מס' 7477</w:t>
        </w:r>
      </w:hyperlink>
      <w:r w:rsidRPr="00995AFC">
        <w:rPr>
          <w:rStyle w:val="default"/>
          <w:rFonts w:cs="FrankRuehl" w:hint="cs"/>
          <w:vanish/>
          <w:sz w:val="20"/>
          <w:szCs w:val="20"/>
          <w:shd w:val="clear" w:color="auto" w:fill="FFFF99"/>
          <w:rtl/>
        </w:rPr>
        <w:t xml:space="preserve"> מיום 7.1.2015 עמ' 679</w:t>
      </w:r>
    </w:p>
    <w:p w:rsidR="00660F85" w:rsidRPr="00660F85" w:rsidRDefault="00660F85"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hanging="397"/>
        <w:rPr>
          <w:rStyle w:val="default"/>
          <w:rFonts w:cs="FrankRuehl" w:hint="cs"/>
          <w:sz w:val="2"/>
          <w:szCs w:val="2"/>
          <w:shd w:val="clear" w:color="auto" w:fill="FFFF99"/>
          <w:rtl/>
        </w:rPr>
      </w:pPr>
      <w:r w:rsidRPr="00995AFC">
        <w:rPr>
          <w:rStyle w:val="default"/>
          <w:rFonts w:cs="FrankRuehl" w:hint="cs"/>
          <w:vanish/>
          <w:sz w:val="22"/>
          <w:szCs w:val="22"/>
          <w:shd w:val="clear" w:color="auto" w:fill="FFFF99"/>
          <w:rtl/>
        </w:rPr>
        <w:t>(יב4)</w:t>
      </w:r>
      <w:r w:rsidRPr="00995AFC">
        <w:rPr>
          <w:rStyle w:val="default"/>
          <w:rFonts w:cs="FrankRuehl" w:hint="cs"/>
          <w:vanish/>
          <w:sz w:val="22"/>
          <w:szCs w:val="22"/>
          <w:shd w:val="clear" w:color="auto" w:fill="FFFF99"/>
          <w:rtl/>
        </w:rPr>
        <w:tab/>
        <w:t xml:space="preserve">טיפולי שיניים עד גיל 30, לסובלים מחוסר מולד מרובה של </w:t>
      </w:r>
      <w:r w:rsidRPr="00995AFC">
        <w:rPr>
          <w:rStyle w:val="default"/>
          <w:rFonts w:cs="FrankRuehl" w:hint="cs"/>
          <w:strike/>
          <w:vanish/>
          <w:sz w:val="22"/>
          <w:szCs w:val="22"/>
          <w:shd w:val="clear" w:color="auto" w:fill="FFFF99"/>
          <w:rtl/>
        </w:rPr>
        <w:t>9 שיניים ומעלה</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6 שיניים ומעלה</w:t>
      </w:r>
      <w:r w:rsidRPr="00995AFC">
        <w:rPr>
          <w:rStyle w:val="default"/>
          <w:rFonts w:cs="FrankRuehl" w:hint="cs"/>
          <w:vanish/>
          <w:sz w:val="22"/>
          <w:szCs w:val="22"/>
          <w:shd w:val="clear" w:color="auto" w:fill="FFFF99"/>
          <w:rtl/>
        </w:rPr>
        <w:t xml:space="preserve"> </w:t>
      </w:r>
      <w:r w:rsidRPr="00995AFC">
        <w:rPr>
          <w:rStyle w:val="default"/>
          <w:rFonts w:cs="FrankRuehl"/>
          <w:vanish/>
          <w:sz w:val="22"/>
          <w:szCs w:val="22"/>
          <w:shd w:val="clear" w:color="auto" w:fill="FFFF99"/>
          <w:rtl/>
        </w:rPr>
        <w:t>–</w:t>
      </w:r>
      <w:bookmarkEnd w:id="265"/>
    </w:p>
    <w:p w:rsidR="00A11A6A" w:rsidRDefault="00A11A6A" w:rsidP="00A11A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011F3F">
        <w:rPr>
          <w:rFonts w:cs="FrankRuehl"/>
          <w:rtl/>
          <w:lang w:val="he-IL"/>
        </w:rPr>
        <w:pict>
          <v:shape id="_x0000_s2699" type="#_x0000_t202" style="position:absolute;left:0;text-align:left;margin-left:470.35pt;margin-top:7.1pt;width:1in;height:20.15pt;z-index:251871232" filled="f" stroked="f">
            <v:textbox inset="1mm,0,1mm,0">
              <w:txbxContent>
                <w:p w:rsidR="00387307" w:rsidRDefault="00387307" w:rsidP="00A11A6A">
                  <w:pPr>
                    <w:spacing w:line="160" w:lineRule="exact"/>
                    <w:jc w:val="left"/>
                    <w:rPr>
                      <w:rFonts w:cs="Miriam" w:hint="cs"/>
                      <w:sz w:val="18"/>
                      <w:szCs w:val="18"/>
                      <w:rtl/>
                    </w:rPr>
                  </w:pPr>
                  <w:r>
                    <w:rPr>
                      <w:rFonts w:cs="Miriam" w:hint="cs"/>
                      <w:sz w:val="18"/>
                      <w:szCs w:val="18"/>
                      <w:rtl/>
                    </w:rPr>
                    <w:t>צו תשע"ו-2015</w:t>
                  </w:r>
                </w:p>
              </w:txbxContent>
            </v:textbox>
            <w10:anchorlock/>
          </v:shape>
        </w:pict>
      </w:r>
      <w:r>
        <w:rPr>
          <w:rStyle w:val="default"/>
          <w:rFonts w:cs="FrankRuehl" w:hint="cs"/>
          <w:sz w:val="20"/>
          <w:rtl/>
        </w:rPr>
        <w:t xml:space="preserve">(יב5) טיפולי שיניים מונעים ומשמרים עד גיל 18 שנים ללוקים בתסמונות נוירו-התפתחותיות המלוות בלקות ביד או בלסת ובלבד שאלה </w:t>
      </w:r>
      <w:r>
        <w:rPr>
          <w:rStyle w:val="default"/>
          <w:rFonts w:cs="FrankRuehl"/>
          <w:sz w:val="20"/>
          <w:rtl/>
        </w:rPr>
        <w:t>–</w:t>
      </w:r>
    </w:p>
    <w:p w:rsidR="00A11A6A" w:rsidRDefault="00A11A6A" w:rsidP="00A11A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Pr>
          <w:rStyle w:val="default"/>
          <w:rFonts w:cs="FrankRuehl" w:hint="cs"/>
          <w:sz w:val="20"/>
          <w:rtl/>
        </w:rPr>
        <w:t>(1)</w:t>
      </w:r>
      <w:r>
        <w:rPr>
          <w:rStyle w:val="default"/>
          <w:rFonts w:cs="FrankRuehl" w:hint="cs"/>
          <w:sz w:val="20"/>
          <w:rtl/>
        </w:rPr>
        <w:tab/>
        <w:t>יינתנו לאחר אבחון נוירולוג שיציין קיומה של מחלת עצב-שריר או פגיעה מוחית מולדת או נרכשת, נוסף על אחת מהלקויות האלה לפחות:</w:t>
      </w:r>
    </w:p>
    <w:p w:rsidR="00A11A6A" w:rsidRDefault="00A11A6A" w:rsidP="00A11A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Pr>
          <w:rStyle w:val="default"/>
          <w:rFonts w:cs="FrankRuehl" w:hint="cs"/>
          <w:sz w:val="20"/>
          <w:rtl/>
        </w:rPr>
        <w:t>(א)</w:t>
      </w:r>
      <w:r>
        <w:rPr>
          <w:rStyle w:val="default"/>
          <w:rFonts w:cs="FrankRuehl" w:hint="cs"/>
          <w:sz w:val="20"/>
          <w:rtl/>
        </w:rPr>
        <w:tab/>
        <w:t>לקות מוטורית בגפה עליונה;</w:t>
      </w:r>
    </w:p>
    <w:p w:rsidR="00A11A6A" w:rsidRDefault="00A11A6A" w:rsidP="00A11A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Pr>
          <w:rStyle w:val="default"/>
          <w:rFonts w:cs="FrankRuehl" w:hint="cs"/>
          <w:sz w:val="20"/>
          <w:rtl/>
        </w:rPr>
        <w:t>(ב)</w:t>
      </w:r>
      <w:r>
        <w:rPr>
          <w:rStyle w:val="default"/>
          <w:rFonts w:cs="FrankRuehl" w:hint="cs"/>
          <w:sz w:val="20"/>
          <w:rtl/>
        </w:rPr>
        <w:tab/>
        <w:t>הפרעה אוראלית המשרה מחלות דנטליות או פריודונטליות שהיא הפרעה בטונוס שרירי הלסת או אפרקסיה המונעת לעיסה ובליעה תקינים או הפרעה בגזע המוח הגורמת להפרעה בתפקוד עצבים קרניאליים האחראים על תפקיד שרירי הלעיסה והבליעה או נשימת פה;</w:t>
      </w:r>
    </w:p>
    <w:p w:rsidR="00A11A6A" w:rsidRDefault="00A11A6A" w:rsidP="00A11A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Pr>
          <w:rStyle w:val="default"/>
          <w:rFonts w:cs="FrankRuehl" w:hint="cs"/>
          <w:sz w:val="20"/>
          <w:rtl/>
        </w:rPr>
        <w:t>(2)</w:t>
      </w:r>
      <w:r>
        <w:rPr>
          <w:rStyle w:val="default"/>
          <w:rFonts w:cs="FrankRuehl" w:hint="cs"/>
          <w:sz w:val="20"/>
          <w:rtl/>
        </w:rPr>
        <w:tab/>
        <w:t>יינתנו למטופלים שאינם חוסים במוסדות;</w:t>
      </w:r>
    </w:p>
    <w:p w:rsidR="00A11A6A" w:rsidRPr="00995AFC" w:rsidRDefault="00A11A6A" w:rsidP="00A11A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266" w:name="Rov445"/>
      <w:r w:rsidRPr="00995AFC">
        <w:rPr>
          <w:rStyle w:val="default"/>
          <w:rFonts w:cs="FrankRuehl" w:hint="cs"/>
          <w:vanish/>
          <w:color w:val="FF0000"/>
          <w:sz w:val="20"/>
          <w:szCs w:val="20"/>
          <w:shd w:val="clear" w:color="auto" w:fill="FFFF99"/>
          <w:rtl/>
        </w:rPr>
        <w:t>מיום 15.1.2015</w:t>
      </w:r>
    </w:p>
    <w:p w:rsidR="00A11A6A" w:rsidRPr="00995AFC" w:rsidRDefault="00A11A6A" w:rsidP="00A11A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תשע"ו-2015</w:t>
      </w:r>
    </w:p>
    <w:p w:rsidR="00A11A6A" w:rsidRPr="00995AFC" w:rsidRDefault="00A11A6A" w:rsidP="00A11A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31" w:history="1">
        <w:r w:rsidRPr="00995AFC">
          <w:rPr>
            <w:rStyle w:val="Hyperlink"/>
            <w:rFonts w:cs="FrankRuehl" w:hint="cs"/>
            <w:vanish/>
            <w:szCs w:val="20"/>
            <w:shd w:val="clear" w:color="auto" w:fill="FFFF99"/>
            <w:rtl/>
          </w:rPr>
          <w:t>ק"ת תשע"ו מס' 7574</w:t>
        </w:r>
      </w:hyperlink>
      <w:r w:rsidRPr="00995AFC">
        <w:rPr>
          <w:rStyle w:val="default"/>
          <w:rFonts w:cs="FrankRuehl" w:hint="cs"/>
          <w:vanish/>
          <w:sz w:val="20"/>
          <w:szCs w:val="20"/>
          <w:shd w:val="clear" w:color="auto" w:fill="FFFF99"/>
          <w:rtl/>
        </w:rPr>
        <w:t xml:space="preserve"> מיום 26.11.2015 עמ' 180</w:t>
      </w:r>
    </w:p>
    <w:p w:rsidR="00A11A6A" w:rsidRPr="00A11A6A" w:rsidRDefault="00A11A6A" w:rsidP="00A11A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6(יב5)</w:t>
      </w:r>
      <w:bookmarkEnd w:id="266"/>
    </w:p>
    <w:p w:rsidR="00C23555"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hint="cs"/>
          <w:sz w:val="26"/>
          <w:rtl/>
          <w:lang w:eastAsia="en-US"/>
        </w:rPr>
        <w:pict>
          <v:shape id="_x0000_s2610" type="#_x0000_t202" style="position:absolute;left:0;text-align:left;margin-left:470.35pt;margin-top:7.1pt;width:1in;height:14.95pt;z-index:251801600" filled="f" stroked="f">
            <v:textbox inset="1mm,0,1mm,0">
              <w:txbxContent>
                <w:p w:rsidR="00387307" w:rsidRDefault="00387307" w:rsidP="00C23555">
                  <w:pPr>
                    <w:spacing w:line="160" w:lineRule="exact"/>
                    <w:jc w:val="left"/>
                    <w:rPr>
                      <w:rFonts w:cs="Miriam" w:hint="cs"/>
                      <w:sz w:val="18"/>
                      <w:szCs w:val="18"/>
                      <w:rtl/>
                    </w:rPr>
                  </w:pPr>
                  <w:r>
                    <w:rPr>
                      <w:rFonts w:cs="Miriam" w:hint="cs"/>
                      <w:sz w:val="18"/>
                      <w:szCs w:val="18"/>
                      <w:rtl/>
                    </w:rPr>
                    <w:t>צו תשע"א-2011</w:t>
                  </w:r>
                </w:p>
              </w:txbxContent>
            </v:textbox>
            <w10:anchorlock/>
          </v:shape>
        </w:pict>
      </w:r>
      <w:r>
        <w:rPr>
          <w:rStyle w:val="default"/>
          <w:rFonts w:cs="FrankRuehl" w:hint="cs"/>
          <w:rtl/>
        </w:rPr>
        <w:t>(יג)</w:t>
      </w:r>
      <w:r>
        <w:rPr>
          <w:rStyle w:val="default"/>
          <w:rFonts w:cs="FrankRuehl" w:hint="cs"/>
          <w:rtl/>
        </w:rPr>
        <w:tab/>
        <w:t xml:space="preserve">טיפולים בפצעים קשי ריפוי </w:t>
      </w:r>
      <w:r>
        <w:rPr>
          <w:rStyle w:val="default"/>
          <w:rFonts w:cs="FrankRuehl"/>
          <w:rtl/>
        </w:rPr>
        <w:t>–</w:t>
      </w:r>
    </w:p>
    <w:p w:rsidR="00C23555"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הטיפולים יינתנו לאחר מיצוי הטיפול המקובל בפצעים כאמור בסעיף 19(ב)(3) וזאת לטיפול בפצעים קשי ריפוי על רקע מחלות כרוניות, פצעי לחץ, פצעי טראומה או פצעים שאינם נרפאים כצפוי אחרי ניתוח;</w:t>
      </w:r>
    </w:p>
    <w:p w:rsidR="00C23555" w:rsidRPr="00995AFC"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267" w:name="Rov390"/>
      <w:r w:rsidRPr="00995AFC">
        <w:rPr>
          <w:rStyle w:val="default"/>
          <w:rFonts w:cs="FrankRuehl" w:hint="cs"/>
          <w:vanish/>
          <w:color w:val="FF0000"/>
          <w:sz w:val="20"/>
          <w:szCs w:val="20"/>
          <w:shd w:val="clear" w:color="auto" w:fill="FFFF99"/>
          <w:rtl/>
        </w:rPr>
        <w:t>מיום 23.1.2011</w:t>
      </w:r>
    </w:p>
    <w:p w:rsidR="00C23555" w:rsidRPr="00995AFC"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תשע"א-2011</w:t>
      </w:r>
    </w:p>
    <w:p w:rsidR="00C23555" w:rsidRPr="00995AFC"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32" w:history="1">
        <w:r w:rsidRPr="00995AFC">
          <w:rPr>
            <w:rStyle w:val="Hyperlink"/>
            <w:rFonts w:cs="FrankRuehl" w:hint="cs"/>
            <w:vanish/>
            <w:szCs w:val="20"/>
            <w:shd w:val="clear" w:color="auto" w:fill="FFFF99"/>
            <w:rtl/>
          </w:rPr>
          <w:t>ק"ת תשע"א מס' 7033</w:t>
        </w:r>
      </w:hyperlink>
      <w:r w:rsidRPr="00995AFC">
        <w:rPr>
          <w:rStyle w:val="default"/>
          <w:rFonts w:cs="FrankRuehl" w:hint="cs"/>
          <w:vanish/>
          <w:sz w:val="20"/>
          <w:szCs w:val="20"/>
          <w:shd w:val="clear" w:color="auto" w:fill="FFFF99"/>
          <w:rtl/>
        </w:rPr>
        <w:t xml:space="preserve"> מיום 20.9.2011 עמ' 1380</w:t>
      </w:r>
    </w:p>
    <w:p w:rsidR="00C23555" w:rsidRPr="00C23555"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6(יג)</w:t>
      </w:r>
      <w:bookmarkEnd w:id="267"/>
    </w:p>
    <w:p w:rsidR="00C23555"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hint="cs"/>
          <w:sz w:val="26"/>
          <w:rtl/>
          <w:lang w:eastAsia="en-US"/>
        </w:rPr>
        <w:pict>
          <v:shape id="_x0000_s2611" type="#_x0000_t202" style="position:absolute;left:0;text-align:left;margin-left:470.35pt;margin-top:7.1pt;width:1in;height:14.95pt;z-index:251802624" filled="f" stroked="f">
            <v:textbox inset="1mm,0,1mm,0">
              <w:txbxContent>
                <w:p w:rsidR="00387307" w:rsidRDefault="00387307" w:rsidP="00C23555">
                  <w:pPr>
                    <w:spacing w:line="160" w:lineRule="exact"/>
                    <w:jc w:val="left"/>
                    <w:rPr>
                      <w:rFonts w:cs="Miriam" w:hint="cs"/>
                      <w:sz w:val="18"/>
                      <w:szCs w:val="18"/>
                      <w:rtl/>
                    </w:rPr>
                  </w:pPr>
                  <w:r>
                    <w:rPr>
                      <w:rFonts w:cs="Miriam" w:hint="cs"/>
                      <w:sz w:val="18"/>
                      <w:szCs w:val="18"/>
                      <w:rtl/>
                    </w:rPr>
                    <w:t>צו תשע"א-2011</w:t>
                  </w:r>
                </w:p>
              </w:txbxContent>
            </v:textbox>
            <w10:anchorlock/>
          </v:shape>
        </w:pict>
      </w:r>
      <w:r>
        <w:rPr>
          <w:rStyle w:val="default"/>
          <w:rFonts w:cs="FrankRuehl" w:hint="cs"/>
          <w:rtl/>
        </w:rPr>
        <w:t>(יד)</w:t>
      </w:r>
      <w:r>
        <w:rPr>
          <w:rStyle w:val="default"/>
          <w:rFonts w:cs="FrankRuehl" w:hint="cs"/>
          <w:rtl/>
        </w:rPr>
        <w:tab/>
        <w:t xml:space="preserve">טיפול כימותרפי בממאירויות בילדים </w:t>
      </w:r>
      <w:r>
        <w:rPr>
          <w:rStyle w:val="default"/>
          <w:rFonts w:cs="FrankRuehl"/>
          <w:rtl/>
        </w:rPr>
        <w:t>–</w:t>
      </w:r>
    </w:p>
    <w:p w:rsidR="00C23555"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טיפולים כימותרפיים בילדים לממאירויות הייחודיות לגיל הילדות ולפי פרוטוקולים מקובלים בעולם;</w:t>
      </w:r>
    </w:p>
    <w:p w:rsidR="00C23555" w:rsidRPr="00995AFC"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268" w:name="Rov391"/>
      <w:r w:rsidRPr="00995AFC">
        <w:rPr>
          <w:rStyle w:val="default"/>
          <w:rFonts w:cs="FrankRuehl" w:hint="cs"/>
          <w:vanish/>
          <w:color w:val="FF0000"/>
          <w:sz w:val="20"/>
          <w:szCs w:val="20"/>
          <w:shd w:val="clear" w:color="auto" w:fill="FFFF99"/>
          <w:rtl/>
        </w:rPr>
        <w:t>מיום 23.1.2011</w:t>
      </w:r>
    </w:p>
    <w:p w:rsidR="00C23555" w:rsidRPr="00995AFC"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תשע"א-2011</w:t>
      </w:r>
    </w:p>
    <w:p w:rsidR="00C23555" w:rsidRPr="00995AFC"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33" w:history="1">
        <w:r w:rsidRPr="00995AFC">
          <w:rPr>
            <w:rStyle w:val="Hyperlink"/>
            <w:rFonts w:cs="FrankRuehl" w:hint="cs"/>
            <w:vanish/>
            <w:szCs w:val="20"/>
            <w:shd w:val="clear" w:color="auto" w:fill="FFFF99"/>
            <w:rtl/>
          </w:rPr>
          <w:t>ק"ת תשע"א מס' 7033</w:t>
        </w:r>
      </w:hyperlink>
      <w:r w:rsidRPr="00995AFC">
        <w:rPr>
          <w:rStyle w:val="default"/>
          <w:rFonts w:cs="FrankRuehl" w:hint="cs"/>
          <w:vanish/>
          <w:sz w:val="20"/>
          <w:szCs w:val="20"/>
          <w:shd w:val="clear" w:color="auto" w:fill="FFFF99"/>
          <w:rtl/>
        </w:rPr>
        <w:t xml:space="preserve"> מיום 20.9.2011 עמ' 1380</w:t>
      </w:r>
    </w:p>
    <w:p w:rsidR="00C23555" w:rsidRPr="00C23555" w:rsidRDefault="00C23555" w:rsidP="00C23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6(יד)</w:t>
      </w:r>
      <w:bookmarkEnd w:id="268"/>
    </w:p>
    <w:p w:rsidR="00CD53FE" w:rsidRDefault="00CD5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7.</w:t>
      </w:r>
      <w:r>
        <w:rPr>
          <w:rStyle w:val="default"/>
          <w:rFonts w:cs="FrankRuehl" w:hint="cs"/>
          <w:b/>
          <w:bCs/>
          <w:sz w:val="22"/>
          <w:szCs w:val="22"/>
          <w:rtl/>
        </w:rPr>
        <w:tab/>
        <w:t>מיילדות,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בדיקת רופא וקביעת הריון;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מחלה בזמן הריון ומעקב אחר הריון בר-סיכון;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פנייה לועדה להפסקת הריון וביצוע הפסקת הריון מסיבות רפואיות;</w:t>
      </w:r>
    </w:p>
    <w:p w:rsidR="00DF63EA" w:rsidRDefault="00DF63EA"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rtl/>
          <w:lang w:val="he-IL"/>
        </w:rPr>
        <w:pict>
          <v:shape id="_x0000_s2416" type="#_x0000_t202" style="position:absolute;left:0;text-align:left;margin-left:470.35pt;margin-top:7.1pt;width:1in;height:25.4pt;z-index:251635712"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תשס"ב-2001</w:t>
                  </w:r>
                </w:p>
                <w:p w:rsidR="00387307" w:rsidRDefault="00387307" w:rsidP="003D7C1F">
                  <w:pPr>
                    <w:spacing w:line="160" w:lineRule="exact"/>
                    <w:jc w:val="left"/>
                    <w:rPr>
                      <w:rFonts w:cs="Miriam" w:hint="cs"/>
                      <w:sz w:val="18"/>
                      <w:szCs w:val="18"/>
                      <w:rtl/>
                    </w:rPr>
                  </w:pPr>
                  <w:r>
                    <w:rPr>
                      <w:rFonts w:cs="Miriam" w:hint="cs"/>
                      <w:sz w:val="18"/>
                      <w:szCs w:val="18"/>
                      <w:rtl/>
                    </w:rPr>
                    <w:t>צו תש"ע-2009</w:t>
                  </w:r>
                </w:p>
                <w:p w:rsidR="00387307" w:rsidRDefault="00387307" w:rsidP="003D7C1F">
                  <w:pPr>
                    <w:spacing w:line="160" w:lineRule="exact"/>
                    <w:jc w:val="left"/>
                    <w:rPr>
                      <w:rFonts w:cs="Miriam"/>
                      <w:sz w:val="18"/>
                      <w:szCs w:val="18"/>
                      <w:rtl/>
                    </w:rPr>
                  </w:pPr>
                  <w:r>
                    <w:rPr>
                      <w:rFonts w:cs="Miriam" w:hint="cs"/>
                      <w:sz w:val="18"/>
                      <w:szCs w:val="18"/>
                      <w:rtl/>
                    </w:rPr>
                    <w:t>צו תשע"עה-2015</w:t>
                  </w:r>
                </w:p>
              </w:txbxContent>
            </v:textbox>
            <w10:anchorlock/>
          </v:shape>
        </w:pict>
      </w:r>
      <w:r>
        <w:rPr>
          <w:rStyle w:val="default"/>
          <w:rFonts w:cs="FrankRuehl" w:hint="cs"/>
          <w:rtl/>
        </w:rPr>
        <w:t>(ג1)</w:t>
      </w:r>
      <w:r>
        <w:rPr>
          <w:rStyle w:val="default"/>
          <w:rFonts w:cs="FrankRuehl" w:hint="cs"/>
          <w:rtl/>
        </w:rPr>
        <w:tab/>
        <w:t xml:space="preserve">הפסקת הריון, שלא מסיבות רפואיות, לנערות </w:t>
      </w:r>
      <w:r w:rsidR="00660F85">
        <w:rPr>
          <w:rStyle w:val="default"/>
          <w:rFonts w:cs="FrankRuehl" w:hint="cs"/>
          <w:rtl/>
        </w:rPr>
        <w:t xml:space="preserve">ולנשים </w:t>
      </w:r>
      <w:r>
        <w:rPr>
          <w:rStyle w:val="default"/>
          <w:rFonts w:cs="FrankRuehl" w:hint="cs"/>
          <w:rtl/>
        </w:rPr>
        <w:t xml:space="preserve">שלא מלאו להן </w:t>
      </w:r>
      <w:r w:rsidR="00660F85">
        <w:rPr>
          <w:rStyle w:val="default"/>
          <w:rFonts w:cs="FrankRuehl" w:hint="cs"/>
          <w:rtl/>
        </w:rPr>
        <w:t>34</w:t>
      </w:r>
      <w:r>
        <w:rPr>
          <w:rStyle w:val="default"/>
          <w:rFonts w:cs="FrankRuehl" w:hint="cs"/>
          <w:rtl/>
        </w:rPr>
        <w:t xml:space="preserve"> שנים;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269" w:name="Rov339"/>
      <w:r w:rsidRPr="00995AFC">
        <w:rPr>
          <w:rStyle w:val="default"/>
          <w:rFonts w:cs="FrankRuehl" w:hint="cs"/>
          <w:vanish/>
          <w:color w:val="FF0000"/>
          <w:sz w:val="20"/>
          <w:szCs w:val="20"/>
          <w:shd w:val="clear" w:color="auto" w:fill="FFFF99"/>
          <w:rtl/>
        </w:rPr>
        <w:t>מיום 1.3.2001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תשס"ב-2001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434" w:history="1">
        <w:r w:rsidRPr="00995AFC">
          <w:rPr>
            <w:rStyle w:val="Hyperlink"/>
            <w:rFonts w:cs="FrankRuehl" w:hint="cs"/>
            <w:vanish/>
            <w:szCs w:val="20"/>
            <w:shd w:val="clear" w:color="auto" w:fill="FFFF99"/>
            <w:rtl/>
          </w:rPr>
          <w:t>ק"ת תשס"ב מס' 6133</w:t>
        </w:r>
      </w:hyperlink>
      <w:r w:rsidRPr="00995AFC">
        <w:rPr>
          <w:rStyle w:val="default"/>
          <w:rFonts w:cs="FrankRuehl" w:hint="cs"/>
          <w:vanish/>
          <w:sz w:val="20"/>
          <w:szCs w:val="20"/>
          <w:shd w:val="clear" w:color="auto" w:fill="FFFF99"/>
          <w:rtl/>
        </w:rPr>
        <w:t xml:space="preserve"> מיום 21.11.2001 עמ' 90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סעיף קטן 7(ג1)</w:t>
      </w:r>
    </w:p>
    <w:p w:rsidR="003D7C1F" w:rsidRPr="00995AFC" w:rsidRDefault="003D7C1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p>
    <w:p w:rsidR="003D7C1F" w:rsidRPr="00995AFC" w:rsidRDefault="003D7C1F" w:rsidP="003D7C1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3.3.2008</w:t>
      </w:r>
    </w:p>
    <w:p w:rsidR="003D7C1F" w:rsidRPr="00995AFC" w:rsidRDefault="003D7C1F" w:rsidP="003D7C1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תש"ע-2009</w:t>
      </w:r>
    </w:p>
    <w:p w:rsidR="003D7C1F" w:rsidRPr="00995AFC" w:rsidRDefault="003D7C1F" w:rsidP="00B87A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35" w:history="1">
        <w:r w:rsidRPr="00995AFC">
          <w:rPr>
            <w:rStyle w:val="Hyperlink"/>
            <w:rFonts w:cs="FrankRuehl" w:hint="cs"/>
            <w:vanish/>
            <w:szCs w:val="20"/>
            <w:shd w:val="clear" w:color="auto" w:fill="FFFF99"/>
            <w:rtl/>
          </w:rPr>
          <w:t>ק"ת תש"ע מס' 6820</w:t>
        </w:r>
      </w:hyperlink>
      <w:r w:rsidRPr="00995AFC">
        <w:rPr>
          <w:rStyle w:val="default"/>
          <w:rFonts w:cs="FrankRuehl" w:hint="cs"/>
          <w:vanish/>
          <w:sz w:val="20"/>
          <w:szCs w:val="20"/>
          <w:shd w:val="clear" w:color="auto" w:fill="FFFF99"/>
          <w:rtl/>
        </w:rPr>
        <w:t xml:space="preserve"> מיום 22.10.2009 עמ' 8</w:t>
      </w:r>
      <w:r w:rsidR="00B87A1A" w:rsidRPr="00995AFC">
        <w:rPr>
          <w:rStyle w:val="default"/>
          <w:rFonts w:cs="FrankRuehl" w:hint="cs"/>
          <w:vanish/>
          <w:sz w:val="20"/>
          <w:szCs w:val="20"/>
          <w:shd w:val="clear" w:color="auto" w:fill="FFFF99"/>
          <w:rtl/>
        </w:rPr>
        <w:t>5</w:t>
      </w:r>
    </w:p>
    <w:p w:rsidR="00660F85" w:rsidRPr="00995AFC" w:rsidRDefault="00660F85"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(ג1)</w:t>
      </w:r>
      <w:r w:rsidRPr="00995AFC">
        <w:rPr>
          <w:rStyle w:val="default"/>
          <w:rFonts w:cs="FrankRuehl" w:hint="cs"/>
          <w:vanish/>
          <w:sz w:val="22"/>
          <w:szCs w:val="22"/>
          <w:shd w:val="clear" w:color="auto" w:fill="FFFF99"/>
          <w:rtl/>
        </w:rPr>
        <w:tab/>
        <w:t xml:space="preserve">הפסקת הריון, שלא מסיבות רפואיות, לנערות שלא מלאו להן </w:t>
      </w:r>
      <w:r w:rsidRPr="00995AFC">
        <w:rPr>
          <w:rStyle w:val="default"/>
          <w:rFonts w:cs="FrankRuehl" w:hint="cs"/>
          <w:strike/>
          <w:vanish/>
          <w:sz w:val="22"/>
          <w:szCs w:val="22"/>
          <w:shd w:val="clear" w:color="auto" w:fill="FFFF99"/>
          <w:rtl/>
        </w:rPr>
        <w:t>18 שנים</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19 שנים</w:t>
      </w:r>
      <w:r w:rsidRPr="00995AFC">
        <w:rPr>
          <w:rStyle w:val="default"/>
          <w:rFonts w:cs="FrankRuehl" w:hint="cs"/>
          <w:vanish/>
          <w:sz w:val="22"/>
          <w:szCs w:val="22"/>
          <w:shd w:val="clear" w:color="auto" w:fill="FFFF99"/>
          <w:rtl/>
        </w:rPr>
        <w:t>;</w:t>
      </w:r>
    </w:p>
    <w:p w:rsidR="00660F85" w:rsidRPr="00995AFC" w:rsidRDefault="00660F85"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p>
    <w:p w:rsidR="00660F85" w:rsidRPr="00995AFC" w:rsidRDefault="00660F85"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12.1.2014</w:t>
      </w:r>
    </w:p>
    <w:p w:rsidR="00660F85" w:rsidRPr="00995AFC" w:rsidRDefault="00660F85"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תשע"ה-2015</w:t>
      </w:r>
    </w:p>
    <w:p w:rsidR="00660F85" w:rsidRPr="00995AFC" w:rsidRDefault="00660F85"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36" w:history="1">
        <w:r w:rsidRPr="00995AFC">
          <w:rPr>
            <w:rStyle w:val="Hyperlink"/>
            <w:rFonts w:cs="FrankRuehl" w:hint="cs"/>
            <w:vanish/>
            <w:szCs w:val="20"/>
            <w:shd w:val="clear" w:color="auto" w:fill="FFFF99"/>
            <w:rtl/>
          </w:rPr>
          <w:t>ק"ת תשע"ה מס' 7477</w:t>
        </w:r>
      </w:hyperlink>
      <w:r w:rsidRPr="00995AFC">
        <w:rPr>
          <w:rStyle w:val="default"/>
          <w:rFonts w:cs="FrankRuehl" w:hint="cs"/>
          <w:vanish/>
          <w:sz w:val="20"/>
          <w:szCs w:val="20"/>
          <w:shd w:val="clear" w:color="auto" w:fill="FFFF99"/>
          <w:rtl/>
        </w:rPr>
        <w:t xml:space="preserve"> מיום 7.1.2015 עמ' 679</w:t>
      </w:r>
    </w:p>
    <w:p w:rsidR="003D7C1F" w:rsidRPr="003D7C1F" w:rsidRDefault="003D7C1F"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hanging="397"/>
        <w:rPr>
          <w:rStyle w:val="default"/>
          <w:rFonts w:cs="FrankRuehl" w:hint="cs"/>
          <w:sz w:val="2"/>
          <w:szCs w:val="2"/>
          <w:rtl/>
        </w:rPr>
      </w:pPr>
      <w:r w:rsidRPr="00995AFC">
        <w:rPr>
          <w:rStyle w:val="default"/>
          <w:rFonts w:cs="FrankRuehl" w:hint="cs"/>
          <w:vanish/>
          <w:sz w:val="22"/>
          <w:szCs w:val="22"/>
          <w:shd w:val="clear" w:color="auto" w:fill="FFFF99"/>
          <w:rtl/>
        </w:rPr>
        <w:t>(ג1)</w:t>
      </w:r>
      <w:r w:rsidRPr="00995AFC">
        <w:rPr>
          <w:rStyle w:val="default"/>
          <w:rFonts w:cs="FrankRuehl" w:hint="cs"/>
          <w:vanish/>
          <w:sz w:val="22"/>
          <w:szCs w:val="22"/>
          <w:shd w:val="clear" w:color="auto" w:fill="FFFF99"/>
          <w:rtl/>
        </w:rPr>
        <w:tab/>
        <w:t xml:space="preserve">הפסקת הריון, שלא מסיבות רפואיות, </w:t>
      </w:r>
      <w:r w:rsidRPr="00995AFC">
        <w:rPr>
          <w:rStyle w:val="default"/>
          <w:rFonts w:cs="FrankRuehl" w:hint="cs"/>
          <w:strike/>
          <w:vanish/>
          <w:sz w:val="22"/>
          <w:szCs w:val="22"/>
          <w:shd w:val="clear" w:color="auto" w:fill="FFFF99"/>
          <w:rtl/>
        </w:rPr>
        <w:t>לנערות שלא מלאו להן 19 שנים</w:t>
      </w:r>
      <w:r w:rsidR="00660F85" w:rsidRPr="00995AFC">
        <w:rPr>
          <w:rStyle w:val="default"/>
          <w:rFonts w:cs="FrankRuehl" w:hint="cs"/>
          <w:vanish/>
          <w:sz w:val="22"/>
          <w:szCs w:val="22"/>
          <w:shd w:val="clear" w:color="auto" w:fill="FFFF99"/>
          <w:rtl/>
        </w:rPr>
        <w:t xml:space="preserve"> </w:t>
      </w:r>
      <w:r w:rsidR="00660F85" w:rsidRPr="00995AFC">
        <w:rPr>
          <w:rStyle w:val="default"/>
          <w:rFonts w:cs="FrankRuehl" w:hint="cs"/>
          <w:vanish/>
          <w:sz w:val="22"/>
          <w:szCs w:val="22"/>
          <w:u w:val="single"/>
          <w:shd w:val="clear" w:color="auto" w:fill="FFFF99"/>
          <w:rtl/>
        </w:rPr>
        <w:t>לנערות ולנשים שלא מלאו להן 34 שנים</w:t>
      </w:r>
      <w:r w:rsidRPr="00995AFC">
        <w:rPr>
          <w:rStyle w:val="default"/>
          <w:rFonts w:cs="FrankRuehl" w:hint="cs"/>
          <w:vanish/>
          <w:sz w:val="22"/>
          <w:szCs w:val="22"/>
          <w:shd w:val="clear" w:color="auto" w:fill="FFFF99"/>
          <w:rtl/>
        </w:rPr>
        <w:t>;</w:t>
      </w:r>
      <w:bookmarkEnd w:id="269"/>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סקירת מערכות עובר;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(ה)</w:t>
      </w:r>
      <w:r>
        <w:rPr>
          <w:rStyle w:val="default"/>
          <w:rFonts w:cs="FrankRuehl" w:hint="cs"/>
          <w:rtl/>
        </w:rPr>
        <w:tab/>
        <w:t>אקו לב עובר - (לאחר שעלה חשד למום לב בעובר);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(ו)</w:t>
      </w:r>
      <w:r>
        <w:rPr>
          <w:rStyle w:val="default"/>
          <w:rFonts w:cs="FrankRuehl" w:hint="cs"/>
          <w:rtl/>
        </w:rPr>
        <w:tab/>
        <w:t>הרדמה אפידורלית בעת תהליך הלידה;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(ז)</w:t>
      </w:r>
      <w:r>
        <w:rPr>
          <w:rStyle w:val="default"/>
          <w:rFonts w:cs="FrankRuehl" w:hint="cs"/>
          <w:rtl/>
        </w:rPr>
        <w:tab/>
        <w:t>בדיקה לזיהוי מוקדם של מומים בעובר;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(ח)</w:t>
      </w:r>
      <w:r>
        <w:rPr>
          <w:rStyle w:val="default"/>
          <w:rFonts w:cs="FrankRuehl" w:hint="cs"/>
          <w:rtl/>
        </w:rPr>
        <w:tab/>
        <w:t>בדיקת מי שפיר כאשר הסיכוי לתסמונת דאון בלידה, הוא מעל 1:380, לפי חלבון עוברי,</w:t>
      </w:r>
      <w:r>
        <w:rPr>
          <w:rStyle w:val="default"/>
          <w:rFonts w:cs="FrankRuehl" w:hint="cs"/>
          <w:sz w:val="22"/>
          <w:szCs w:val="22"/>
        </w:rPr>
        <w:t>BHCG</w:t>
      </w:r>
      <w:r>
        <w:rPr>
          <w:rStyle w:val="default"/>
          <w:rFonts w:cs="FrankRuehl" w:hint="cs"/>
          <w:rtl/>
        </w:rPr>
        <w:t>, אסטריול וגיל האישה;</w:t>
      </w:r>
    </w:p>
    <w:p w:rsidR="00DF63EA" w:rsidRPr="00E81586" w:rsidRDefault="00DF63EA"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E81586">
        <w:rPr>
          <w:rFonts w:cs="FrankRuehl"/>
          <w:rtl/>
          <w:lang w:val="he-IL"/>
        </w:rPr>
        <w:pict>
          <v:shape id="_x0000_s2417" type="#_x0000_t202" style="position:absolute;left:0;text-align:left;margin-left:470.35pt;margin-top:7.1pt;width:1in;height:14.95pt;z-index:251636736" filled="f" stroked="f">
            <v:textbox inset="1mm,0,1mm,0">
              <w:txbxContent>
                <w:p w:rsidR="00387307" w:rsidRDefault="00387307" w:rsidP="00E81586">
                  <w:pPr>
                    <w:spacing w:line="160" w:lineRule="exact"/>
                    <w:jc w:val="left"/>
                    <w:rPr>
                      <w:rFonts w:cs="Miriam" w:hint="cs"/>
                      <w:sz w:val="18"/>
                      <w:szCs w:val="18"/>
                      <w:rtl/>
                    </w:rPr>
                  </w:pPr>
                  <w:r>
                    <w:rPr>
                      <w:rFonts w:cs="Miriam" w:hint="cs"/>
                      <w:sz w:val="18"/>
                      <w:szCs w:val="18"/>
                      <w:rtl/>
                    </w:rPr>
                    <w:t>צו תשע"ד-2013</w:t>
                  </w:r>
                </w:p>
              </w:txbxContent>
            </v:textbox>
            <w10:anchorlock/>
          </v:shape>
        </w:pict>
      </w:r>
      <w:r w:rsidRPr="00E81586">
        <w:rPr>
          <w:rStyle w:val="default"/>
          <w:rFonts w:cs="FrankRuehl" w:hint="cs"/>
          <w:sz w:val="20"/>
          <w:rtl/>
        </w:rPr>
        <w:t>(ט)</w:t>
      </w:r>
      <w:r w:rsidRPr="00E81586">
        <w:rPr>
          <w:rStyle w:val="default"/>
          <w:rFonts w:cs="FrankRuehl" w:hint="cs"/>
          <w:sz w:val="20"/>
          <w:rtl/>
        </w:rPr>
        <w:tab/>
        <w:t>בדיקת שקיפות עורפית בה</w:t>
      </w:r>
      <w:r w:rsidR="00E81586" w:rsidRPr="00E81586">
        <w:rPr>
          <w:rStyle w:val="default"/>
          <w:rFonts w:cs="FrankRuehl" w:hint="cs"/>
          <w:sz w:val="20"/>
          <w:rtl/>
        </w:rPr>
        <w:t>י</w:t>
      </w:r>
      <w:r w:rsidRPr="00E81586">
        <w:rPr>
          <w:rStyle w:val="default"/>
          <w:rFonts w:cs="FrankRuehl" w:hint="cs"/>
          <w:sz w:val="20"/>
          <w:rtl/>
        </w:rPr>
        <w:t xml:space="preserve">ריון </w:t>
      </w:r>
      <w:r w:rsidR="00E81586" w:rsidRPr="00E81586">
        <w:rPr>
          <w:rStyle w:val="default"/>
          <w:rFonts w:cs="FrankRuehl" w:hint="cs"/>
          <w:sz w:val="20"/>
          <w:rtl/>
        </w:rPr>
        <w:t>לאבחון תסמונת דאון הבדיקה כוללת בדיקת אולטראסאונד של מדידת עובי השקיפות העורפית (</w:t>
      </w:r>
      <w:r w:rsidR="00E81586" w:rsidRPr="00E81586">
        <w:rPr>
          <w:rStyle w:val="default"/>
          <w:rFonts w:cs="FrankRuehl"/>
          <w:sz w:val="20"/>
        </w:rPr>
        <w:t>nuchal translucency – NT</w:t>
      </w:r>
      <w:r w:rsidR="00E81586" w:rsidRPr="00E81586">
        <w:rPr>
          <w:rStyle w:val="default"/>
          <w:rFonts w:cs="FrankRuehl" w:hint="cs"/>
          <w:sz w:val="20"/>
          <w:rtl/>
        </w:rPr>
        <w:t>) עם תיעוד מצולם; הבדיקה תבוצע בין שבוע 0+11 לשבוע 6+13 של ההיריון</w:t>
      </w:r>
      <w:r w:rsidR="00843CDE" w:rsidRPr="00E81586">
        <w:rPr>
          <w:rStyle w:val="default"/>
          <w:rFonts w:cs="FrankRuehl" w:hint="cs"/>
          <w:sz w:val="20"/>
          <w:rtl/>
        </w:rPr>
        <w:t>;</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270" w:name="Rov424"/>
      <w:r w:rsidRPr="00995AFC">
        <w:rPr>
          <w:rStyle w:val="default"/>
          <w:rFonts w:cs="FrankRuehl" w:hint="cs"/>
          <w:vanish/>
          <w:color w:val="FF0000"/>
          <w:sz w:val="20"/>
          <w:szCs w:val="20"/>
          <w:shd w:val="clear" w:color="auto" w:fill="FFFF99"/>
          <w:rtl/>
        </w:rPr>
        <w:t>מיום 1.3.2001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תשס"ב-2001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437" w:history="1">
        <w:r w:rsidRPr="00995AFC">
          <w:rPr>
            <w:rStyle w:val="Hyperlink"/>
            <w:rFonts w:cs="FrankRuehl" w:hint="cs"/>
            <w:vanish/>
            <w:szCs w:val="20"/>
            <w:shd w:val="clear" w:color="auto" w:fill="FFFF99"/>
            <w:rtl/>
          </w:rPr>
          <w:t>ק"ת תשס"ב מס' 6133</w:t>
        </w:r>
      </w:hyperlink>
      <w:r w:rsidRPr="00995AFC">
        <w:rPr>
          <w:rStyle w:val="default"/>
          <w:rFonts w:cs="FrankRuehl" w:hint="cs"/>
          <w:vanish/>
          <w:sz w:val="20"/>
          <w:szCs w:val="20"/>
          <w:shd w:val="clear" w:color="auto" w:fill="FFFF99"/>
          <w:rtl/>
        </w:rPr>
        <w:t xml:space="preserve"> מיום 21.11.2001 עמ' 90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סעיף קטן 7(ט)</w:t>
      </w:r>
    </w:p>
    <w:p w:rsidR="00E81586" w:rsidRPr="00995AFC" w:rsidRDefault="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p>
    <w:p w:rsidR="00E81586" w:rsidRPr="00995AFC"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9.1.2013</w:t>
      </w:r>
    </w:p>
    <w:p w:rsidR="00E81586" w:rsidRPr="00995AFC"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תשע"ד-2013</w:t>
      </w:r>
    </w:p>
    <w:p w:rsidR="00E81586" w:rsidRPr="00995AFC"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38" w:history="1">
        <w:r w:rsidRPr="00995AFC">
          <w:rPr>
            <w:rStyle w:val="Hyperlink"/>
            <w:rFonts w:cs="FrankRuehl" w:hint="cs"/>
            <w:vanish/>
            <w:szCs w:val="20"/>
            <w:shd w:val="clear" w:color="auto" w:fill="FFFF99"/>
            <w:rtl/>
          </w:rPr>
          <w:t>ק"ת תשע"ד מס' 7316</w:t>
        </w:r>
      </w:hyperlink>
      <w:r w:rsidRPr="00995AFC">
        <w:rPr>
          <w:rStyle w:val="default"/>
          <w:rFonts w:cs="FrankRuehl" w:hint="cs"/>
          <w:vanish/>
          <w:sz w:val="20"/>
          <w:szCs w:val="20"/>
          <w:shd w:val="clear" w:color="auto" w:fill="FFFF99"/>
          <w:rtl/>
        </w:rPr>
        <w:t xml:space="preserve"> מיום 27.9.2012 עמ' 334</w:t>
      </w:r>
    </w:p>
    <w:p w:rsidR="00E81586" w:rsidRPr="00995AFC"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החלפת סעיף קטן 7(ט)</w:t>
      </w:r>
    </w:p>
    <w:p w:rsidR="00E81586" w:rsidRPr="00995AFC"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hanging="397"/>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E81586" w:rsidRPr="00E81586"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trike/>
          <w:sz w:val="2"/>
          <w:szCs w:val="2"/>
          <w:rtl/>
        </w:rPr>
      </w:pPr>
      <w:r w:rsidRPr="00995AFC">
        <w:rPr>
          <w:rStyle w:val="default"/>
          <w:rFonts w:cs="FrankRuehl" w:hint="cs"/>
          <w:strike/>
          <w:vanish/>
          <w:sz w:val="22"/>
          <w:szCs w:val="22"/>
          <w:shd w:val="clear" w:color="auto" w:fill="FFFF99"/>
          <w:rtl/>
        </w:rPr>
        <w:t>(ט)</w:t>
      </w:r>
      <w:r w:rsidRPr="00995AFC">
        <w:rPr>
          <w:rStyle w:val="default"/>
          <w:rFonts w:cs="FrankRuehl" w:hint="cs"/>
          <w:strike/>
          <w:vanish/>
          <w:sz w:val="22"/>
          <w:szCs w:val="22"/>
          <w:shd w:val="clear" w:color="auto" w:fill="FFFF99"/>
          <w:rtl/>
        </w:rPr>
        <w:tab/>
        <w:t>בדיקת שקיפות עורפית בהריון מרובה עוברים (שני עוברים ויותר) לאבחון תסמונת דאון;</w:t>
      </w:r>
      <w:bookmarkEnd w:id="270"/>
    </w:p>
    <w:p w:rsidR="00E81586" w:rsidRPr="00E81586"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E81586">
        <w:rPr>
          <w:rFonts w:cs="FrankRuehl"/>
          <w:rtl/>
          <w:lang w:val="he-IL"/>
        </w:rPr>
        <w:pict>
          <v:shape id="_x0000_s2658" type="#_x0000_t202" style="position:absolute;left:0;text-align:left;margin-left:470.35pt;margin-top:7.1pt;width:1in;height:14.95pt;z-index:251836416" filled="f" stroked="f">
            <v:textbox inset="1mm,0,1mm,0">
              <w:txbxContent>
                <w:p w:rsidR="00387307" w:rsidRDefault="00387307" w:rsidP="00E81586">
                  <w:pPr>
                    <w:spacing w:line="160" w:lineRule="exact"/>
                    <w:jc w:val="left"/>
                    <w:rPr>
                      <w:rFonts w:cs="Miriam" w:hint="cs"/>
                      <w:sz w:val="18"/>
                      <w:szCs w:val="18"/>
                      <w:rtl/>
                    </w:rPr>
                  </w:pPr>
                  <w:r>
                    <w:rPr>
                      <w:rFonts w:cs="Miriam" w:hint="cs"/>
                      <w:sz w:val="18"/>
                      <w:szCs w:val="18"/>
                      <w:rtl/>
                    </w:rPr>
                    <w:t>צו תשע"ד-2013</w:t>
                  </w:r>
                </w:p>
              </w:txbxContent>
            </v:textbox>
            <w10:anchorlock/>
          </v:shape>
        </w:pict>
      </w:r>
      <w:r w:rsidRPr="00E81586">
        <w:rPr>
          <w:rStyle w:val="default"/>
          <w:rFonts w:cs="FrankRuehl" w:hint="cs"/>
          <w:sz w:val="20"/>
          <w:rtl/>
        </w:rPr>
        <w:t>(ט</w:t>
      </w:r>
      <w:r>
        <w:rPr>
          <w:rStyle w:val="default"/>
          <w:rFonts w:cs="FrankRuehl" w:hint="cs"/>
          <w:sz w:val="20"/>
          <w:rtl/>
        </w:rPr>
        <w:t>1</w:t>
      </w:r>
      <w:r w:rsidRPr="00E81586">
        <w:rPr>
          <w:rStyle w:val="default"/>
          <w:rFonts w:cs="FrankRuehl" w:hint="cs"/>
          <w:sz w:val="20"/>
          <w:rtl/>
        </w:rPr>
        <w:t>)</w:t>
      </w:r>
      <w:r w:rsidRPr="00E81586">
        <w:rPr>
          <w:rStyle w:val="default"/>
          <w:rFonts w:cs="FrankRuehl" w:hint="cs"/>
          <w:sz w:val="20"/>
          <w:rtl/>
        </w:rPr>
        <w:tab/>
        <w:t xml:space="preserve">בדיקת </w:t>
      </w:r>
      <w:r>
        <w:rPr>
          <w:rStyle w:val="default"/>
          <w:rFonts w:cs="FrankRuehl" w:hint="cs"/>
          <w:sz w:val="20"/>
          <w:rtl/>
        </w:rPr>
        <w:t xml:space="preserve">סקר ביוכימי </w:t>
      </w:r>
      <w:r>
        <w:rPr>
          <w:rStyle w:val="default"/>
          <w:rFonts w:cs="FrankRuehl"/>
          <w:sz w:val="20"/>
        </w:rPr>
        <w:t>PAPP-A</w:t>
      </w:r>
      <w:r>
        <w:rPr>
          <w:rStyle w:val="default"/>
          <w:rFonts w:cs="FrankRuehl" w:hint="cs"/>
          <w:sz w:val="20"/>
          <w:rtl/>
        </w:rPr>
        <w:t xml:space="preserve"> ו-</w:t>
      </w:r>
      <w:r>
        <w:rPr>
          <w:rStyle w:val="default"/>
          <w:rFonts w:cs="FrankRuehl"/>
          <w:sz w:val="20"/>
        </w:rPr>
        <w:t>free beta hCG</w:t>
      </w:r>
      <w:r>
        <w:rPr>
          <w:rStyle w:val="default"/>
          <w:rFonts w:cs="FrankRuehl" w:hint="cs"/>
          <w:sz w:val="20"/>
          <w:rtl/>
        </w:rPr>
        <w:t xml:space="preserve"> לנשים הרות בטרימסטר ראשון; הבדיקה תבוצע בין שבוע 0+11 לשבוע 6+13 של ההיריון באמצעות בדיקת דם של האישה לרמות של </w:t>
      </w:r>
      <w:r>
        <w:rPr>
          <w:rStyle w:val="default"/>
          <w:rFonts w:cs="FrankRuehl"/>
          <w:sz w:val="20"/>
        </w:rPr>
        <w:t>PAPP-A</w:t>
      </w:r>
      <w:r>
        <w:rPr>
          <w:rStyle w:val="default"/>
          <w:rFonts w:cs="FrankRuehl" w:hint="cs"/>
          <w:sz w:val="20"/>
          <w:rtl/>
        </w:rPr>
        <w:t xml:space="preserve"> ו-</w:t>
      </w:r>
      <w:r>
        <w:rPr>
          <w:rStyle w:val="default"/>
          <w:rFonts w:cs="FrankRuehl"/>
          <w:sz w:val="20"/>
        </w:rPr>
        <w:t>free beta hCG</w:t>
      </w:r>
      <w:r w:rsidRPr="00E81586">
        <w:rPr>
          <w:rStyle w:val="default"/>
          <w:rFonts w:cs="FrankRuehl" w:hint="cs"/>
          <w:sz w:val="20"/>
          <w:rtl/>
        </w:rPr>
        <w:t>;</w:t>
      </w:r>
    </w:p>
    <w:p w:rsidR="00E81586" w:rsidRPr="00995AFC"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271" w:name="Rov425"/>
      <w:r w:rsidRPr="00995AFC">
        <w:rPr>
          <w:rStyle w:val="default"/>
          <w:rFonts w:cs="FrankRuehl" w:hint="cs"/>
          <w:vanish/>
          <w:color w:val="FF0000"/>
          <w:sz w:val="20"/>
          <w:szCs w:val="20"/>
          <w:shd w:val="clear" w:color="auto" w:fill="FFFF99"/>
          <w:rtl/>
        </w:rPr>
        <w:t>מיום 9.1.2013</w:t>
      </w:r>
    </w:p>
    <w:p w:rsidR="00E81586" w:rsidRPr="00995AFC"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תשע"ד-2013</w:t>
      </w:r>
    </w:p>
    <w:p w:rsidR="00E81586" w:rsidRPr="00995AFC"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39" w:history="1">
        <w:r w:rsidRPr="00995AFC">
          <w:rPr>
            <w:rStyle w:val="Hyperlink"/>
            <w:rFonts w:cs="FrankRuehl" w:hint="cs"/>
            <w:vanish/>
            <w:szCs w:val="20"/>
            <w:shd w:val="clear" w:color="auto" w:fill="FFFF99"/>
            <w:rtl/>
          </w:rPr>
          <w:t>ק"ת תשע"ד מס' 7316</w:t>
        </w:r>
      </w:hyperlink>
      <w:r w:rsidRPr="00995AFC">
        <w:rPr>
          <w:rStyle w:val="default"/>
          <w:rFonts w:cs="FrankRuehl" w:hint="cs"/>
          <w:vanish/>
          <w:sz w:val="20"/>
          <w:szCs w:val="20"/>
          <w:shd w:val="clear" w:color="auto" w:fill="FFFF99"/>
          <w:rtl/>
        </w:rPr>
        <w:t xml:space="preserve"> מיום 27.9.2012 עמ' 334</w:t>
      </w:r>
    </w:p>
    <w:p w:rsidR="00E81586" w:rsidRPr="00E81586" w:rsidRDefault="00E81586" w:rsidP="00E8158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7(ט1)</w:t>
      </w:r>
      <w:bookmarkEnd w:id="271"/>
    </w:p>
    <w:p w:rsidR="00843CDE" w:rsidRDefault="00843CDE" w:rsidP="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011F3F">
        <w:rPr>
          <w:rFonts w:cs="FrankRuehl"/>
          <w:rtl/>
          <w:lang w:val="he-IL"/>
        </w:rPr>
        <w:pict>
          <v:shape id="_x0000_s2638" type="#_x0000_t202" style="position:absolute;left:0;text-align:left;margin-left:470.35pt;margin-top:7.1pt;width:1in;height:14.95pt;z-index:251823104" filled="f" stroked="f">
            <v:textbox inset="1mm,0,1mm,0">
              <w:txbxContent>
                <w:p w:rsidR="00387307" w:rsidRDefault="00387307" w:rsidP="00843CDE">
                  <w:pPr>
                    <w:spacing w:line="160" w:lineRule="exact"/>
                    <w:jc w:val="left"/>
                    <w:rPr>
                      <w:rFonts w:cs="Miriam" w:hint="cs"/>
                      <w:sz w:val="18"/>
                      <w:szCs w:val="18"/>
                      <w:rtl/>
                    </w:rPr>
                  </w:pPr>
                  <w:r>
                    <w:rPr>
                      <w:rFonts w:cs="Miriam" w:hint="cs"/>
                      <w:sz w:val="18"/>
                      <w:szCs w:val="18"/>
                      <w:rtl/>
                    </w:rPr>
                    <w:t>צו תשע"ג-2012</w:t>
                  </w:r>
                </w:p>
              </w:txbxContent>
            </v:textbox>
            <w10:anchorlock/>
          </v:shape>
        </w:pict>
      </w:r>
      <w:r>
        <w:rPr>
          <w:rStyle w:val="default"/>
          <w:rFonts w:cs="FrankRuehl" w:hint="cs"/>
          <w:sz w:val="20"/>
          <w:rtl/>
        </w:rPr>
        <w:t>(י</w:t>
      </w:r>
      <w:r w:rsidRPr="00011F3F">
        <w:rPr>
          <w:rStyle w:val="default"/>
          <w:rFonts w:cs="FrankRuehl" w:hint="cs"/>
          <w:sz w:val="20"/>
          <w:rtl/>
        </w:rPr>
        <w:t>)</w:t>
      </w:r>
      <w:r w:rsidRPr="00011F3F">
        <w:rPr>
          <w:rStyle w:val="default"/>
          <w:rFonts w:cs="FrankRuehl" w:hint="cs"/>
          <w:sz w:val="20"/>
          <w:rtl/>
        </w:rPr>
        <w:tab/>
      </w:r>
      <w:r>
        <w:rPr>
          <w:rStyle w:val="default"/>
          <w:rFonts w:cs="FrankRuehl" w:hint="cs"/>
          <w:sz w:val="20"/>
          <w:rtl/>
        </w:rPr>
        <w:t xml:space="preserve">סליל לחסימת חצוצרות למניעת היריון </w:t>
      </w:r>
      <w:r>
        <w:rPr>
          <w:rStyle w:val="default"/>
          <w:rFonts w:cs="FrankRuehl"/>
          <w:sz w:val="20"/>
          <w:rtl/>
        </w:rPr>
        <w:t>–</w:t>
      </w:r>
      <w:r>
        <w:rPr>
          <w:rStyle w:val="default"/>
          <w:rFonts w:cs="FrankRuehl" w:hint="cs"/>
          <w:sz w:val="20"/>
          <w:rtl/>
        </w:rPr>
        <w:t xml:space="preserve"> שימוש באבזר סלילי בטכניקה היסטרוסקופית לסגירת החצוצרות לשם מניעת היריון בנשים שהיריון מהווה סיכון לחייהן, ואשר מסיבות רפואיות לא מתאימות להתערבויות כירורגיות.</w:t>
      </w:r>
    </w:p>
    <w:p w:rsidR="00843CDE" w:rsidRPr="00995AFC" w:rsidRDefault="00843CDE" w:rsidP="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272" w:name="Rov412"/>
      <w:r w:rsidRPr="00995AFC">
        <w:rPr>
          <w:rStyle w:val="default"/>
          <w:rFonts w:cs="FrankRuehl" w:hint="cs"/>
          <w:vanish/>
          <w:color w:val="FF0000"/>
          <w:sz w:val="20"/>
          <w:szCs w:val="20"/>
          <w:shd w:val="clear" w:color="auto" w:fill="FFFF99"/>
          <w:rtl/>
        </w:rPr>
        <w:t>מיום 10.1.2012</w:t>
      </w:r>
    </w:p>
    <w:p w:rsidR="00843CDE" w:rsidRPr="00995AFC" w:rsidRDefault="00843CDE" w:rsidP="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תשע"ג-2012</w:t>
      </w:r>
    </w:p>
    <w:p w:rsidR="00843CDE" w:rsidRPr="00995AFC" w:rsidRDefault="00843CDE" w:rsidP="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40" w:history="1">
        <w:r w:rsidRPr="00995AFC">
          <w:rPr>
            <w:rStyle w:val="Hyperlink"/>
            <w:rFonts w:cs="FrankRuehl" w:hint="cs"/>
            <w:vanish/>
            <w:szCs w:val="20"/>
            <w:shd w:val="clear" w:color="auto" w:fill="FFFF99"/>
            <w:rtl/>
          </w:rPr>
          <w:t>ק"ת תשע"ג מס' 7166</w:t>
        </w:r>
      </w:hyperlink>
      <w:r w:rsidRPr="00995AFC">
        <w:rPr>
          <w:rStyle w:val="default"/>
          <w:rFonts w:cs="FrankRuehl" w:hint="cs"/>
          <w:vanish/>
          <w:sz w:val="20"/>
          <w:szCs w:val="20"/>
          <w:shd w:val="clear" w:color="auto" w:fill="FFFF99"/>
          <w:rtl/>
        </w:rPr>
        <w:t xml:space="preserve"> מיום 27.9.2012 עמ' 14</w:t>
      </w:r>
    </w:p>
    <w:p w:rsidR="00843CDE" w:rsidRPr="00843CDE" w:rsidRDefault="00843CDE" w:rsidP="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7(י)</w:t>
      </w:r>
      <w:bookmarkEnd w:id="272"/>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8.</w:t>
      </w:r>
      <w:r>
        <w:rPr>
          <w:rStyle w:val="default"/>
          <w:rFonts w:cs="FrankRuehl" w:hint="cs"/>
          <w:b/>
          <w:bCs/>
          <w:sz w:val="22"/>
          <w:szCs w:val="22"/>
          <w:rtl/>
        </w:rPr>
        <w:tab/>
        <w:t>פעולות ניתוחיות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ניתנים כל הניתוחים הטיפולים בכל מערכות הגוף</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השתלות איברים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שחזור פלסטי, למעט טיפולים וניתוחים קוסמטיים;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משתלים פנימיים;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(ה)</w:t>
      </w:r>
      <w:r>
        <w:rPr>
          <w:rStyle w:val="default"/>
          <w:rFonts w:cs="FrankRuehl" w:hint="cs"/>
          <w:rtl/>
        </w:rPr>
        <w:tab/>
        <w:t>הרדמה לסוגיה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9.</w:t>
      </w:r>
      <w:r>
        <w:rPr>
          <w:rStyle w:val="default"/>
          <w:rFonts w:cs="FrankRuehl" w:hint="cs"/>
          <w:b/>
          <w:bCs/>
          <w:sz w:val="22"/>
          <w:szCs w:val="22"/>
          <w:rtl/>
        </w:rPr>
        <w:tab/>
        <w:t xml:space="preserve">עור ושד </w:t>
      </w:r>
      <w:r>
        <w:rPr>
          <w:rStyle w:val="default"/>
          <w:rFonts w:cs="FrankRuehl"/>
          <w:b/>
          <w:bCs/>
          <w:sz w:val="22"/>
          <w:szCs w:val="22"/>
          <w:rtl/>
        </w:rPr>
        <w:t>–</w:t>
      </w:r>
      <w:r>
        <w:rPr>
          <w:rStyle w:val="default"/>
          <w:rFonts w:cs="FrankRuehl" w:hint="cs"/>
          <w:b/>
          <w:bCs/>
          <w:sz w:val="22"/>
          <w:szCs w:val="22"/>
          <w:rtl/>
        </w:rPr>
        <w:t xml:space="preserve"> אבחנה, טיפול ופעולות ניתוחיות,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 xml:space="preserve">ניקוז מורסה או המטומה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שאיבה לצורך בדיקה ציטולוגית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ביופסיות עור מכל סוג</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כריתה של נגעי עור כמו ורוקות, פפילומות, נבוסים ציסטות המנגיומות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ליפומות, דרמואיד ציסט, פילונידל ציסט</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18" type="#_x0000_t202" style="position:absolute;left:0;text-align:left;margin-left:470.35pt;margin-top:7.1pt;width:1in;height:14.95pt;z-index:251637760" filled="f" stroked="f">
            <v:textbox style="mso-next-textbox:#_x0000_s2418" inset="1mm,0,1mm,0">
              <w:txbxContent>
                <w:p w:rsidR="00387307" w:rsidRDefault="00387307">
                  <w:pPr>
                    <w:spacing w:line="160" w:lineRule="exact"/>
                    <w:jc w:val="left"/>
                    <w:rPr>
                      <w:rFonts w:cs="Miriam" w:hint="cs"/>
                      <w:sz w:val="18"/>
                      <w:szCs w:val="18"/>
                      <w:rtl/>
                    </w:rPr>
                  </w:pPr>
                  <w:r>
                    <w:rPr>
                      <w:rFonts w:cs="Miriam" w:hint="cs"/>
                      <w:sz w:val="18"/>
                      <w:szCs w:val="18"/>
                      <w:rtl/>
                    </w:rPr>
                    <w:t>צו תשס"ב-2001</w:t>
                  </w:r>
                </w:p>
              </w:txbxContent>
            </v:textbox>
            <w10:anchorlock/>
          </v:shape>
        </w:pict>
      </w:r>
      <w:r>
        <w:rPr>
          <w:rStyle w:val="default"/>
          <w:rFonts w:cs="FrankRuehl" w:hint="cs"/>
          <w:rtl/>
        </w:rPr>
        <w:t>(4א)</w:t>
      </w:r>
      <w:r>
        <w:rPr>
          <w:rStyle w:val="default"/>
          <w:rFonts w:cs="FrankRuehl" w:hint="cs"/>
          <w:rtl/>
        </w:rPr>
        <w:tab/>
        <w:t>פוטותרפיה ופוטוכימותרפיה לטיפול בלימפומה עורית וליכן פלאנוס;</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273" w:name="Rov223"/>
      <w:r w:rsidRPr="00995AFC">
        <w:rPr>
          <w:rStyle w:val="default"/>
          <w:rFonts w:cs="FrankRuehl" w:hint="cs"/>
          <w:vanish/>
          <w:color w:val="FF0000"/>
          <w:sz w:val="20"/>
          <w:szCs w:val="20"/>
          <w:shd w:val="clear" w:color="auto" w:fill="FFFF99"/>
          <w:rtl/>
        </w:rPr>
        <w:t>מיום 1.3.2001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תשס"ב-2001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41" w:history="1">
        <w:r w:rsidRPr="00995AFC">
          <w:rPr>
            <w:rStyle w:val="Hyperlink"/>
            <w:rFonts w:cs="FrankRuehl" w:hint="cs"/>
            <w:vanish/>
            <w:szCs w:val="20"/>
            <w:shd w:val="clear" w:color="auto" w:fill="FFFF99"/>
            <w:rtl/>
          </w:rPr>
          <w:t>ק"ת תשס"ב מס' 6133</w:t>
        </w:r>
      </w:hyperlink>
      <w:r w:rsidRPr="00995AFC">
        <w:rPr>
          <w:rStyle w:val="default"/>
          <w:rFonts w:cs="FrankRuehl" w:hint="cs"/>
          <w:vanish/>
          <w:sz w:val="20"/>
          <w:szCs w:val="20"/>
          <w:shd w:val="clear" w:color="auto" w:fill="FFFF99"/>
          <w:rtl/>
        </w:rPr>
        <w:t xml:space="preserve"> מיום 21.11.2001 עמ' 90</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sz w:val="2"/>
          <w:szCs w:val="2"/>
          <w:rtl/>
        </w:rPr>
      </w:pPr>
      <w:r w:rsidRPr="00995AFC">
        <w:rPr>
          <w:rStyle w:val="default"/>
          <w:rFonts w:cs="FrankRuehl" w:hint="cs"/>
          <w:b/>
          <w:bCs/>
          <w:vanish/>
          <w:sz w:val="20"/>
          <w:szCs w:val="20"/>
          <w:shd w:val="clear" w:color="auto" w:fill="FFFF99"/>
          <w:rtl/>
        </w:rPr>
        <w:t>הוספת פסקה 9(א)(4א)</w:t>
      </w:r>
      <w:bookmarkEnd w:id="273"/>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הסרת גוף זר;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טיפול בכוויות, כולל דברידמנט והשתלות עור;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תפרים בעור ובתת עור;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ביופסיות שד, אספירציה של ציסטה, ניקוז מורסה או המטומה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(ה)</w:t>
      </w:r>
      <w:r>
        <w:rPr>
          <w:rStyle w:val="default"/>
          <w:rFonts w:cs="FrankRuehl" w:hint="cs"/>
          <w:rtl/>
        </w:rPr>
        <w:tab/>
        <w:t>כריתת שד, גידול או למפקטומיה, כריתת שד בגבר שלא מסיבות קוסמטיות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(ו)</w:t>
      </w:r>
      <w:r>
        <w:rPr>
          <w:rStyle w:val="default"/>
          <w:rFonts w:cs="FrankRuehl" w:hint="cs"/>
          <w:rtl/>
        </w:rPr>
        <w:tab/>
        <w:t>שחזור שד לאחר כריתה בשל ממאירות;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(ז)</w:t>
      </w:r>
      <w:r>
        <w:rPr>
          <w:rStyle w:val="default"/>
          <w:rFonts w:cs="FrankRuehl" w:hint="cs"/>
          <w:rtl/>
        </w:rPr>
        <w:tab/>
        <w:t xml:space="preserve">פסוריאזיס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טיפול תרופתי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שהייה בים המלח</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טיפול "פובה".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 xml:space="preserve">הערה </w:t>
      </w:r>
      <w:r>
        <w:rPr>
          <w:rStyle w:val="default"/>
          <w:rFonts w:cs="FrankRuehl"/>
          <w:rtl/>
        </w:rPr>
        <w:t>–</w:t>
      </w:r>
      <w:r>
        <w:rPr>
          <w:rStyle w:val="default"/>
          <w:rFonts w:cs="FrankRuehl" w:hint="cs"/>
          <w:rtl/>
        </w:rPr>
        <w:t xml:space="preserve"> לא תינתן השתתפות לטיפול בים המלח ולטיפול "פובה" באותה שנה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(ח)</w:t>
      </w:r>
      <w:r>
        <w:rPr>
          <w:rStyle w:val="default"/>
          <w:rFonts w:cs="FrankRuehl" w:hint="cs"/>
          <w:rtl/>
        </w:rPr>
        <w:tab/>
        <w:t>טיפולי "פובה" לחולי "ויטיליגו"</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10.</w:t>
      </w:r>
      <w:r>
        <w:rPr>
          <w:rStyle w:val="default"/>
          <w:rFonts w:cs="FrankRuehl" w:hint="cs"/>
          <w:b/>
          <w:bCs/>
          <w:sz w:val="22"/>
          <w:szCs w:val="22"/>
          <w:rtl/>
        </w:rPr>
        <w:tab/>
        <w:t xml:space="preserve">מערכת השלד והשרירים </w:t>
      </w:r>
      <w:r>
        <w:rPr>
          <w:rStyle w:val="default"/>
          <w:rFonts w:cs="FrankRuehl"/>
          <w:b/>
          <w:bCs/>
          <w:sz w:val="22"/>
          <w:szCs w:val="22"/>
          <w:rtl/>
        </w:rPr>
        <w:t>–</w:t>
      </w:r>
      <w:r>
        <w:rPr>
          <w:rStyle w:val="default"/>
          <w:rFonts w:cs="FrankRuehl" w:hint="cs"/>
          <w:b/>
          <w:bCs/>
          <w:sz w:val="22"/>
          <w:szCs w:val="22"/>
          <w:rtl/>
        </w:rPr>
        <w:t xml:space="preserve"> אבחנה,טיפול ופעולות ניתוחיות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כף יד ושורש כף יד,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קטיעה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ארטרודזיס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ארטרופלסטיקה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ארטרוסקופיה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ארטרוטומיה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נטילת ביופסיה מעצמות, ממפרק או משריר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דקומפרסיה של העצב המדיאני או עצבים אחרים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חתכים וניקוז במקרי אוסטאומיאליטיס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סינובקטומיה כימית או ניתוחית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חתך בפסיה או גידים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מניפולציה של כף היד ושורש כף היד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(12)</w:t>
      </w:r>
      <w:r>
        <w:rPr>
          <w:rStyle w:val="default"/>
          <w:rFonts w:cs="FrankRuehl" w:hint="cs"/>
          <w:rtl/>
        </w:rPr>
        <w:tab/>
        <w:t>אוסטאוטומיה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(13)</w:t>
      </w:r>
      <w:r>
        <w:rPr>
          <w:rStyle w:val="default"/>
          <w:rFonts w:cs="FrankRuehl" w:hint="cs"/>
          <w:rtl/>
        </w:rPr>
        <w:tab/>
        <w:t>טיפול בפסוידוארטרוזיס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(14)</w:t>
      </w:r>
      <w:r>
        <w:rPr>
          <w:rStyle w:val="default"/>
          <w:rFonts w:cs="FrankRuehl" w:hint="cs"/>
          <w:rtl/>
        </w:rPr>
        <w:tab/>
        <w:t>רקונסטרוקציה של העצמות, ליגמנטים, עצבים, גידים, ראימפלנטציה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(15)</w:t>
      </w:r>
      <w:r>
        <w:rPr>
          <w:rStyle w:val="default"/>
          <w:rFonts w:cs="FrankRuehl" w:hint="cs"/>
          <w:rtl/>
        </w:rPr>
        <w:tab/>
        <w:t>שחריר גידים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(16)</w:t>
      </w:r>
      <w:r>
        <w:rPr>
          <w:rStyle w:val="default"/>
          <w:rFonts w:cs="FrankRuehl" w:hint="cs"/>
          <w:rtl/>
        </w:rPr>
        <w:tab/>
        <w:t>רדוקציה של שברים בעצמות כף היד ושורש כף היד;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אמה ומרפק,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קטיעה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ארטרודזיס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ארטרוסקופיה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אספירציה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הזרקה למפרק או לגיד או לבורסה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ביופסיה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דקומפרסיה ודנרווציה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ניקוז</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מניפולציה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אקסיזיה של בורסה באולקרנון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סינובקסומיה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(12)</w:t>
      </w:r>
      <w:r>
        <w:rPr>
          <w:rStyle w:val="default"/>
          <w:rFonts w:cs="FrankRuehl" w:hint="cs"/>
          <w:rtl/>
        </w:rPr>
        <w:tab/>
        <w:t>כריתה של גידולים ברקמה רכה או העצם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(13)</w:t>
      </w:r>
      <w:r>
        <w:rPr>
          <w:rStyle w:val="default"/>
          <w:rFonts w:cs="FrankRuehl" w:hint="cs"/>
          <w:rtl/>
        </w:rPr>
        <w:tab/>
        <w:t>רקונסטרוקציה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(14)</w:t>
      </w:r>
      <w:r>
        <w:rPr>
          <w:rStyle w:val="default"/>
          <w:rFonts w:cs="FrankRuehl" w:hint="cs"/>
          <w:rtl/>
        </w:rPr>
        <w:tab/>
        <w:t>רדוקציה של דיסלוקציות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(15)</w:t>
      </w:r>
      <w:r>
        <w:rPr>
          <w:rStyle w:val="default"/>
          <w:rFonts w:cs="FrankRuehl" w:hint="cs"/>
          <w:rtl/>
        </w:rPr>
        <w:tab/>
        <w:t>טיפול בשברים של  עצמות האמה והמרפק;</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(16)</w:t>
      </w:r>
      <w:r>
        <w:rPr>
          <w:rStyle w:val="default"/>
          <w:rFonts w:cs="FrankRuehl" w:hint="cs"/>
          <w:rtl/>
        </w:rPr>
        <w:tab/>
        <w:t>נתוחי החלפת מפרקים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כתף, זרוע, ובית החזה,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קטיעה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ארטרודזיס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ארטרוסקופיה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שאיבת נוזל</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הזרקה למרפק</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ביופסיה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כריתה וניקוז</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מניפיולציות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אקסיזיה של עצמות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סינובקטומיה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כריתת בורסות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(12)</w:t>
      </w:r>
      <w:r>
        <w:rPr>
          <w:rStyle w:val="default"/>
          <w:rFonts w:cs="FrankRuehl" w:hint="cs"/>
          <w:rtl/>
        </w:rPr>
        <w:tab/>
        <w:t>מניסקוטומיה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(13)</w:t>
      </w:r>
      <w:r>
        <w:rPr>
          <w:rStyle w:val="default"/>
          <w:rFonts w:cs="FrankRuehl" w:hint="cs"/>
          <w:rtl/>
        </w:rPr>
        <w:tab/>
        <w:t>רקונסטרוקציה של עצבים, שרירים ורקמה רכה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(14)</w:t>
      </w:r>
      <w:r>
        <w:rPr>
          <w:rStyle w:val="default"/>
          <w:rFonts w:cs="FrankRuehl" w:hint="cs"/>
          <w:rtl/>
        </w:rPr>
        <w:tab/>
        <w:t>רדוקציה ותיקון שברים ודיסלוקציות בעצמות הכתף, היד ובית החזה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(15)</w:t>
      </w:r>
      <w:r>
        <w:rPr>
          <w:rStyle w:val="default"/>
          <w:rFonts w:cs="FrankRuehl" w:hint="cs"/>
          <w:rtl/>
        </w:rPr>
        <w:tab/>
        <w:t>רדוקציות סגורות ורדוקציות ניתוחיות פתוחות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(16)</w:t>
      </w:r>
      <w:r>
        <w:rPr>
          <w:rStyle w:val="default"/>
          <w:rFonts w:cs="FrankRuehl" w:hint="cs"/>
          <w:rtl/>
        </w:rPr>
        <w:tab/>
        <w:t>נתוחי החלפת מפרקים;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גולגולת ומנידבולה,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ארטרופלסטיקה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שחזור פלסטי, למעט ניתוחים קוסמטיים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ביופסיה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כריתה וניקוז</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ניתוחים אורביטו-קרניאליים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אקסיזיות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רדוקציה וטפול בשברים בגולגולת ובלסת התחתונה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טיפול בדיסלוקציות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(ה)</w:t>
      </w:r>
      <w:r>
        <w:rPr>
          <w:rStyle w:val="default"/>
          <w:rFonts w:cs="FrankRuehl" w:hint="cs"/>
          <w:rtl/>
        </w:rPr>
        <w:tab/>
        <w:t xml:space="preserve">עמוד השדרה, כגון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דקומפרסיה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דיסקוטומיה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למינקטומיה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אקספלורציה אחורית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פתיחת דורה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ניקוז (באוסטאומיאליטיס) מניפולציה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חיתוך עצמות, שרירים, רקמה רכה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אוסטאוטומיה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הכנסת שתלים לעמוד השדרה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רדוקציה של שברים ונקעים;</w:t>
      </w:r>
    </w:p>
    <w:p w:rsidR="003D7C1F" w:rsidRPr="003D7C1F" w:rsidRDefault="00172B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Pr>
          <w:rFonts w:cs="FrankRuehl" w:hint="cs"/>
          <w:rtl/>
          <w:lang w:eastAsia="en-US"/>
        </w:rPr>
        <w:pict>
          <v:shape id="_x0000_s2549" type="#_x0000_t202" style="position:absolute;left:0;text-align:left;margin-left:470.35pt;margin-top:7.1pt;width:1in;height:14.95pt;z-index:251748352" filled="f" stroked="f">
            <v:textbox inset="1mm,0,1mm,0">
              <w:txbxContent>
                <w:p w:rsidR="00387307" w:rsidRDefault="00387307" w:rsidP="00172BD5">
                  <w:pPr>
                    <w:spacing w:line="160" w:lineRule="exact"/>
                    <w:jc w:val="left"/>
                    <w:rPr>
                      <w:rFonts w:cs="Miriam" w:hint="cs"/>
                      <w:sz w:val="18"/>
                      <w:szCs w:val="18"/>
                      <w:rtl/>
                    </w:rPr>
                  </w:pPr>
                  <w:r>
                    <w:rPr>
                      <w:rFonts w:cs="Miriam" w:hint="cs"/>
                      <w:sz w:val="18"/>
                      <w:szCs w:val="18"/>
                      <w:rtl/>
                    </w:rPr>
                    <w:t>צו תש"ע-2009</w:t>
                  </w:r>
                </w:p>
              </w:txbxContent>
            </v:textbox>
            <w10:anchorlock/>
          </v:shape>
        </w:pict>
      </w:r>
      <w:r w:rsidR="003D7C1F" w:rsidRPr="003D7C1F">
        <w:rPr>
          <w:rStyle w:val="default"/>
          <w:rFonts w:cs="FrankRuehl" w:hint="cs"/>
          <w:sz w:val="20"/>
          <w:rtl/>
        </w:rPr>
        <w:t>(11)</w:t>
      </w:r>
      <w:r w:rsidR="003D7C1F" w:rsidRPr="003D7C1F">
        <w:rPr>
          <w:rStyle w:val="default"/>
          <w:rFonts w:cs="FrankRuehl" w:hint="cs"/>
          <w:sz w:val="20"/>
          <w:rtl/>
        </w:rPr>
        <w:tab/>
      </w:r>
      <w:r w:rsidR="003D7C1F" w:rsidRPr="003D7C1F">
        <w:rPr>
          <w:rStyle w:val="default"/>
          <w:rFonts w:cs="FrankRuehl"/>
          <w:sz w:val="20"/>
        </w:rPr>
        <w:t>VEPTR</w:t>
      </w:r>
      <w:r w:rsidR="003D7C1F" w:rsidRPr="003D7C1F">
        <w:rPr>
          <w:rStyle w:val="default"/>
          <w:rFonts w:cs="FrankRuehl" w:hint="cs"/>
          <w:sz w:val="20"/>
          <w:rtl/>
        </w:rPr>
        <w:t xml:space="preserve"> </w:t>
      </w:r>
      <w:r w:rsidR="003D7C1F" w:rsidRPr="003D7C1F">
        <w:rPr>
          <w:rStyle w:val="default"/>
          <w:rFonts w:cs="FrankRuehl"/>
          <w:sz w:val="20"/>
          <w:rtl/>
        </w:rPr>
        <w:t>–</w:t>
      </w:r>
      <w:r w:rsidR="003D7C1F" w:rsidRPr="003D7C1F">
        <w:rPr>
          <w:rStyle w:val="default"/>
          <w:rFonts w:cs="FrankRuehl" w:hint="cs"/>
          <w:sz w:val="20"/>
          <w:rtl/>
        </w:rPr>
        <w:t xml:space="preserve"> מערכת מודולורית להרחבת צלעות בתינוקות וילדים עם תסמונת בית חזה לא מספק (</w:t>
      </w:r>
      <w:r w:rsidR="003D7C1F" w:rsidRPr="003D7C1F">
        <w:rPr>
          <w:rStyle w:val="default"/>
          <w:rFonts w:cs="FrankRuehl"/>
          <w:sz w:val="20"/>
        </w:rPr>
        <w:t>thoracic insufficiency syndrome</w:t>
      </w:r>
      <w:r w:rsidR="003D7C1F" w:rsidRPr="003D7C1F">
        <w:rPr>
          <w:rStyle w:val="default"/>
          <w:rFonts w:cs="FrankRuehl" w:hint="cs"/>
          <w:sz w:val="20"/>
          <w:rtl/>
        </w:rPr>
        <w:t>) שבהם התפקוד הריאתי פגום, באופן משני למומי לידה של איחוי או חוסר צלעות ועקמת, לצורך התפתחות תקינה של עמוד השדרה;</w:t>
      </w:r>
    </w:p>
    <w:p w:rsidR="003D7C1F" w:rsidRPr="00995AFC" w:rsidRDefault="003D7C1F" w:rsidP="003D7C1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274" w:name="Rov340"/>
      <w:r w:rsidRPr="00995AFC">
        <w:rPr>
          <w:rStyle w:val="default"/>
          <w:rFonts w:cs="FrankRuehl" w:hint="cs"/>
          <w:vanish/>
          <w:color w:val="FF0000"/>
          <w:sz w:val="20"/>
          <w:szCs w:val="20"/>
          <w:shd w:val="clear" w:color="auto" w:fill="FFFF99"/>
          <w:rtl/>
        </w:rPr>
        <w:t>מיום 1.1.2009</w:t>
      </w:r>
    </w:p>
    <w:p w:rsidR="003D7C1F" w:rsidRPr="00995AFC" w:rsidRDefault="003D7C1F" w:rsidP="003D7C1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תש"ע-2009</w:t>
      </w:r>
    </w:p>
    <w:p w:rsidR="003D7C1F" w:rsidRPr="00995AFC" w:rsidRDefault="003D7C1F" w:rsidP="00B87A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42" w:history="1">
        <w:r w:rsidRPr="00995AFC">
          <w:rPr>
            <w:rStyle w:val="Hyperlink"/>
            <w:rFonts w:cs="FrankRuehl" w:hint="cs"/>
            <w:vanish/>
            <w:szCs w:val="20"/>
            <w:shd w:val="clear" w:color="auto" w:fill="FFFF99"/>
            <w:rtl/>
          </w:rPr>
          <w:t>ק"ת תש"ע מס' 6820</w:t>
        </w:r>
      </w:hyperlink>
      <w:r w:rsidRPr="00995AFC">
        <w:rPr>
          <w:rStyle w:val="default"/>
          <w:rFonts w:cs="FrankRuehl" w:hint="cs"/>
          <w:vanish/>
          <w:sz w:val="20"/>
          <w:szCs w:val="20"/>
          <w:shd w:val="clear" w:color="auto" w:fill="FFFF99"/>
          <w:rtl/>
        </w:rPr>
        <w:t xml:space="preserve"> מיום 22.10.2009 עמ' 8</w:t>
      </w:r>
      <w:r w:rsidR="00B87A1A" w:rsidRPr="00995AFC">
        <w:rPr>
          <w:rStyle w:val="default"/>
          <w:rFonts w:cs="FrankRuehl" w:hint="cs"/>
          <w:vanish/>
          <w:sz w:val="20"/>
          <w:szCs w:val="20"/>
          <w:shd w:val="clear" w:color="auto" w:fill="FFFF99"/>
          <w:rtl/>
        </w:rPr>
        <w:t>5</w:t>
      </w:r>
    </w:p>
    <w:p w:rsidR="003D7C1F" w:rsidRPr="00172BD5" w:rsidRDefault="003D7C1F" w:rsidP="00172B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10(ה)(11)</w:t>
      </w:r>
      <w:bookmarkEnd w:id="274"/>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(ו)</w:t>
      </w:r>
      <w:r>
        <w:rPr>
          <w:rStyle w:val="default"/>
          <w:rFonts w:cs="FrankRuehl" w:hint="cs"/>
          <w:rtl/>
        </w:rPr>
        <w:tab/>
        <w:t>אגן הירכיים ומפרקי הירכיים,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אמפוטציה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ארטרודזיס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ארטרופלסטיקה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ארטרוסקופיה של מפרק הירך</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ארטרוטומיה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ניקוז ושאיבה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ביופסיות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דנרבציה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מניפולציות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אקסיזיות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אוסטאוטומיה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(12)</w:t>
      </w:r>
      <w:r>
        <w:rPr>
          <w:rStyle w:val="default"/>
          <w:rFonts w:cs="FrankRuehl" w:hint="cs"/>
          <w:rtl/>
        </w:rPr>
        <w:tab/>
        <w:t>רדוקציה וטפול בנקעים ובשברים;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(ז)</w:t>
      </w:r>
      <w:r>
        <w:rPr>
          <w:rStyle w:val="default"/>
          <w:rFonts w:cs="FrankRuehl" w:hint="cs"/>
          <w:rtl/>
        </w:rPr>
        <w:tab/>
        <w:t>ירך וברכיים,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אמפוטציה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ביופסיה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חיתוך וניקוז (כגון אוסטאומיאליטיס), כריתת עצם, שריר, רקמה רכה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ניתוחי רקונסטרוקציה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ניתוחי רדוקציה של שברים ונקעים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כריתת מניסקוס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החלפת מפרקים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שאיבה או הזרקת מפרק הברך;</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(ח)</w:t>
      </w:r>
      <w:r>
        <w:rPr>
          <w:rStyle w:val="default"/>
          <w:rFonts w:cs="FrankRuehl" w:hint="cs"/>
          <w:rtl/>
        </w:rPr>
        <w:tab/>
        <w:t>שוק, כף הרגל ושרש כף הרגל,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אמפוטציות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ביופסיות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דקומפרסיה, חיתוך וניקוז</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טיפול בפסוידוארטרוזיס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אוסטאוטומיה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רדיקציה של שברים ונקעים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ארטרוסקופיה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ארטרוטומיה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הזרקה למפרקים הנ"ל</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11.</w:t>
      </w:r>
      <w:r>
        <w:rPr>
          <w:rStyle w:val="default"/>
          <w:rFonts w:cs="FrankRuehl" w:hint="cs"/>
          <w:b/>
          <w:bCs/>
          <w:sz w:val="22"/>
          <w:szCs w:val="22"/>
          <w:rtl/>
        </w:rPr>
        <w:tab/>
        <w:t xml:space="preserve">מערכת הנשימה </w:t>
      </w:r>
      <w:r>
        <w:rPr>
          <w:rStyle w:val="default"/>
          <w:rFonts w:cs="FrankRuehl"/>
          <w:b/>
          <w:bCs/>
          <w:sz w:val="22"/>
          <w:szCs w:val="22"/>
          <w:rtl/>
        </w:rPr>
        <w:t>–</w:t>
      </w:r>
      <w:r>
        <w:rPr>
          <w:rStyle w:val="default"/>
          <w:rFonts w:cs="FrankRuehl" w:hint="cs"/>
          <w:b/>
          <w:bCs/>
          <w:sz w:val="22"/>
          <w:szCs w:val="22"/>
          <w:rtl/>
        </w:rPr>
        <w:t xml:space="preserve"> אבחנה, טיפול ופעולות ניתוחיות, כגון </w:t>
      </w:r>
      <w:r>
        <w:rPr>
          <w:rStyle w:val="default"/>
          <w:rFonts w:cs="FrankRuehl"/>
          <w:b/>
          <w:bCs/>
          <w:sz w:val="22"/>
          <w:szCs w:val="22"/>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 xml:space="preserve">נזופרינקס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ביופסיה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כריתת נגעים וגידולים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גלוסוטומיה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אנדוסקופיה של דרכי אויר העליונות;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 xml:space="preserve">אף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ניקוז מורסה והמטומה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כריתת פוליפים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ביופסיות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סילוק גוף זר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רינופלסטיקה לשם תיקון שפה שסועה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טפולים בדימומים מהאף</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יישור מחיצה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19" type="#_x0000_t202" style="position:absolute;left:0;text-align:left;margin-left:473pt;margin-top:5.9pt;width:1in;height:14.95pt;z-index:251638784"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תש"ס-2000</w:t>
                  </w:r>
                </w:p>
              </w:txbxContent>
            </v:textbox>
            <w10:anchorlock/>
          </v:shape>
        </w:pict>
      </w:r>
      <w:r>
        <w:rPr>
          <w:rStyle w:val="default"/>
          <w:rFonts w:cs="FrankRuehl" w:hint="cs"/>
          <w:rtl/>
        </w:rPr>
        <w:t>(8)</w:t>
      </w:r>
      <w:r>
        <w:rPr>
          <w:rStyle w:val="default"/>
          <w:rFonts w:cs="FrankRuehl" w:hint="cs"/>
          <w:rtl/>
        </w:rPr>
        <w:tab/>
        <w:t>בדיקת פוטנציאל ממברנת האף במטופל שקיים לגביו חשד כי הוא לוקה במחלת לייפת כיסתית (סיסטיק פיברוזיס), על אף אי גילוי המחלה בבדיקות גנטיות או במבחן זיעה.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bookmarkStart w:id="275" w:name="Rov255"/>
      <w:r w:rsidRPr="00995AFC">
        <w:rPr>
          <w:rStyle w:val="default"/>
          <w:rFonts w:cs="FrankRuehl" w:hint="cs"/>
          <w:vanish/>
          <w:color w:val="FF0000"/>
          <w:sz w:val="20"/>
          <w:szCs w:val="20"/>
          <w:shd w:val="clear" w:color="auto" w:fill="FFFF99"/>
          <w:rtl/>
        </w:rPr>
        <w:t>מיום 16.1.2000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443" w:history="1">
        <w:r w:rsidRPr="00995AFC">
          <w:rPr>
            <w:rStyle w:val="Hyperlink"/>
            <w:rFonts w:cs="FrankRuehl" w:hint="cs"/>
            <w:vanish/>
            <w:szCs w:val="20"/>
            <w:shd w:val="clear" w:color="auto" w:fill="FFFF99"/>
            <w:rtl/>
          </w:rPr>
          <w:t>ק"ת תש"ס מס' 6046</w:t>
        </w:r>
      </w:hyperlink>
      <w:r w:rsidRPr="00995AFC">
        <w:rPr>
          <w:rStyle w:val="default"/>
          <w:rFonts w:cs="FrankRuehl" w:hint="cs"/>
          <w:vanish/>
          <w:sz w:val="20"/>
          <w:szCs w:val="20"/>
          <w:shd w:val="clear" w:color="auto" w:fill="FFFF99"/>
          <w:rtl/>
        </w:rPr>
        <w:t xml:space="preserve"> מיום 20.7.2000 עמ</w:t>
      </w:r>
      <w:r w:rsidRPr="00995AFC">
        <w:rPr>
          <w:rStyle w:val="default"/>
          <w:rFonts w:cs="FrankRuehl"/>
          <w:vanish/>
          <w:sz w:val="20"/>
          <w:szCs w:val="20"/>
          <w:shd w:val="clear" w:color="auto" w:fill="FFFF99"/>
          <w:rtl/>
        </w:rPr>
        <w:t>'</w:t>
      </w:r>
      <w:r w:rsidRPr="00995AFC">
        <w:rPr>
          <w:rStyle w:val="default"/>
          <w:rFonts w:cs="FrankRuehl" w:hint="cs"/>
          <w:vanish/>
          <w:sz w:val="20"/>
          <w:szCs w:val="20"/>
          <w:shd w:val="clear" w:color="auto" w:fill="FFFF99"/>
          <w:rtl/>
        </w:rPr>
        <w:t xml:space="preserve"> 759</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sz w:val="2"/>
          <w:szCs w:val="2"/>
          <w:rtl/>
        </w:rPr>
      </w:pPr>
      <w:r w:rsidRPr="00995AFC">
        <w:rPr>
          <w:rStyle w:val="default"/>
          <w:rFonts w:cs="FrankRuehl" w:hint="cs"/>
          <w:b/>
          <w:bCs/>
          <w:vanish/>
          <w:sz w:val="20"/>
          <w:szCs w:val="20"/>
          <w:shd w:val="clear" w:color="auto" w:fill="FFFF99"/>
          <w:rtl/>
        </w:rPr>
        <w:t>הוספת פסקה 11(ב)(8)</w:t>
      </w:r>
      <w:bookmarkEnd w:id="275"/>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 xml:space="preserve">סינוסים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שטיפה וניקוז</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סינוסקטומיה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סגירת פיסטולות;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 xml:space="preserve">גרון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אנדוסקופיה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כריתת גרון עם או בלי כריתה חלקית או שלמה של בלוטת התירואיד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לרינגופלסטיקה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הסרת פוליפים ויבלות ממיתרי הקול;</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83" type="#_x0000_t202" style="position:absolute;left:0;text-align:left;margin-left:470.35pt;margin-top:7.1pt;width:1in;height:16pt;z-index:251695104"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shape>
        </w:pict>
      </w:r>
      <w:r>
        <w:rPr>
          <w:rStyle w:val="default"/>
          <w:rFonts w:cs="FrankRuehl"/>
          <w:rtl/>
        </w:rPr>
        <w:t>(5)</w:t>
      </w:r>
      <w:r>
        <w:rPr>
          <w:rStyle w:val="default"/>
          <w:rFonts w:cs="FrankRuehl" w:hint="cs"/>
          <w:rtl/>
        </w:rPr>
        <w:tab/>
      </w:r>
      <w:r>
        <w:rPr>
          <w:rStyle w:val="default"/>
          <w:rFonts w:cs="FrankRuehl"/>
          <w:rtl/>
        </w:rPr>
        <w:t>השתלת תותב דיבור, אחזקתו והחלפתו לחולים שעברו כריתת גרון שלמה עקב ממאירות;</w:t>
      </w:r>
    </w:p>
    <w:p w:rsidR="00172BD5" w:rsidRDefault="00172BD5" w:rsidP="00172B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550" type="#_x0000_t202" style="position:absolute;left:0;text-align:left;margin-left:470.35pt;margin-top:7.1pt;width:1in;height:16pt;z-index:251749376" filled="f" stroked="f">
            <v:textbox inset="1mm,0,1mm,0">
              <w:txbxContent>
                <w:p w:rsidR="00387307" w:rsidRDefault="00387307" w:rsidP="00172BD5">
                  <w:pPr>
                    <w:spacing w:line="160" w:lineRule="exact"/>
                    <w:jc w:val="left"/>
                    <w:rPr>
                      <w:rFonts w:cs="Miriam" w:hint="cs"/>
                      <w:sz w:val="18"/>
                      <w:szCs w:val="18"/>
                      <w:rtl/>
                    </w:rPr>
                  </w:pPr>
                  <w:r>
                    <w:rPr>
                      <w:rFonts w:cs="Miriam" w:hint="cs"/>
                      <w:sz w:val="18"/>
                      <w:szCs w:val="18"/>
                      <w:rtl/>
                    </w:rPr>
                    <w:t>צו תש"ע-2009</w:t>
                  </w:r>
                </w:p>
              </w:txbxContent>
            </v:textbox>
            <w10:anchorlock/>
          </v:shape>
        </w:pict>
      </w:r>
      <w:r>
        <w:rPr>
          <w:rStyle w:val="default"/>
          <w:rFonts w:cs="FrankRuehl"/>
          <w:rtl/>
        </w:rPr>
        <w:t>(</w:t>
      </w:r>
      <w:r>
        <w:rPr>
          <w:rStyle w:val="default"/>
          <w:rFonts w:cs="FrankRuehl" w:hint="cs"/>
          <w:rtl/>
        </w:rPr>
        <w:t>6)</w:t>
      </w:r>
      <w:r>
        <w:rPr>
          <w:rStyle w:val="default"/>
          <w:rFonts w:cs="FrankRuehl" w:hint="cs"/>
          <w:rtl/>
        </w:rPr>
        <w:tab/>
      </w:r>
      <w:r w:rsidR="00B87A1A">
        <w:rPr>
          <w:rStyle w:val="default"/>
          <w:rFonts w:cs="FrankRuehl" w:hint="cs"/>
          <w:rtl/>
        </w:rPr>
        <w:t xml:space="preserve">מכשיר דיבור אלקטרוני לאחר כריתת גרון שלמה </w:t>
      </w:r>
      <w:r w:rsidR="00B87A1A">
        <w:rPr>
          <w:rStyle w:val="default"/>
          <w:rFonts w:cs="FrankRuehl"/>
          <w:rtl/>
        </w:rPr>
        <w:t>–</w:t>
      </w:r>
      <w:r w:rsidR="00B87A1A">
        <w:rPr>
          <w:rStyle w:val="default"/>
          <w:rFonts w:cs="FrankRuehl" w:hint="cs"/>
          <w:rtl/>
        </w:rPr>
        <w:t xml:space="preserve"> לחולים לאחר כריתת גרון אשר בעקבות מצבם הפיסי או הטיפול האונקולוגי לא יכולים להשתמש בתותב דיבור</w:t>
      </w:r>
      <w:r>
        <w:rPr>
          <w:rStyle w:val="default"/>
          <w:rFonts w:cs="FrankRuehl"/>
          <w:rtl/>
        </w:rPr>
        <w:t>;</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276" w:name="Rov341"/>
      <w:r w:rsidRPr="00995AFC">
        <w:rPr>
          <w:rStyle w:val="default"/>
          <w:rFonts w:cs="FrankRuehl" w:hint="cs"/>
          <w:vanish/>
          <w:color w:val="FF0000"/>
          <w:sz w:val="20"/>
          <w:szCs w:val="20"/>
          <w:shd w:val="clear" w:color="auto" w:fill="FFFF99"/>
          <w:rtl/>
        </w:rPr>
        <w:t>מיום 15.4.2005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(מס' 2) תשס"ו-2006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44" w:history="1">
        <w:r w:rsidRPr="00995AFC">
          <w:rPr>
            <w:rStyle w:val="Hyperlink"/>
            <w:rFonts w:cs="FrankRuehl" w:hint="cs"/>
            <w:vanish/>
            <w:szCs w:val="20"/>
            <w:shd w:val="clear" w:color="auto" w:fill="FFFF99"/>
            <w:rtl/>
          </w:rPr>
          <w:t>ק"ת תשס"ו מס' 6510</w:t>
        </w:r>
      </w:hyperlink>
      <w:r w:rsidRPr="00995AFC">
        <w:rPr>
          <w:rStyle w:val="default"/>
          <w:rFonts w:cs="FrankRuehl" w:hint="cs"/>
          <w:vanish/>
          <w:sz w:val="20"/>
          <w:szCs w:val="20"/>
          <w:shd w:val="clear" w:color="auto" w:fill="FFFF99"/>
          <w:rtl/>
        </w:rPr>
        <w:t xml:space="preserve"> מיום 16.8.2006 עמ' 1107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פסקה 11(ד)(5)</w:t>
      </w:r>
    </w:p>
    <w:p w:rsidR="00172BD5" w:rsidRPr="00995AFC" w:rsidRDefault="00172B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p>
    <w:p w:rsidR="00172BD5" w:rsidRPr="00995AFC" w:rsidRDefault="00172BD5" w:rsidP="00B87A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 xml:space="preserve">מיום </w:t>
      </w:r>
      <w:r w:rsidR="00B87A1A" w:rsidRPr="00995AFC">
        <w:rPr>
          <w:rStyle w:val="default"/>
          <w:rFonts w:cs="FrankRuehl" w:hint="cs"/>
          <w:vanish/>
          <w:color w:val="FF0000"/>
          <w:sz w:val="20"/>
          <w:szCs w:val="20"/>
          <w:shd w:val="clear" w:color="auto" w:fill="FFFF99"/>
          <w:rtl/>
        </w:rPr>
        <w:t>3.3.2008</w:t>
      </w:r>
    </w:p>
    <w:p w:rsidR="00172BD5" w:rsidRPr="00995AFC" w:rsidRDefault="00172BD5" w:rsidP="00172B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תש"ע-2009</w:t>
      </w:r>
    </w:p>
    <w:p w:rsidR="00172BD5" w:rsidRPr="00995AFC" w:rsidRDefault="00172BD5" w:rsidP="00B87A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45" w:history="1">
        <w:r w:rsidRPr="00995AFC">
          <w:rPr>
            <w:rStyle w:val="Hyperlink"/>
            <w:rFonts w:cs="FrankRuehl" w:hint="cs"/>
            <w:vanish/>
            <w:szCs w:val="20"/>
            <w:shd w:val="clear" w:color="auto" w:fill="FFFF99"/>
            <w:rtl/>
          </w:rPr>
          <w:t>ק"ת תש"ע מס' 6820</w:t>
        </w:r>
      </w:hyperlink>
      <w:r w:rsidRPr="00995AFC">
        <w:rPr>
          <w:rStyle w:val="default"/>
          <w:rFonts w:cs="FrankRuehl" w:hint="cs"/>
          <w:vanish/>
          <w:sz w:val="20"/>
          <w:szCs w:val="20"/>
          <w:shd w:val="clear" w:color="auto" w:fill="FFFF99"/>
          <w:rtl/>
        </w:rPr>
        <w:t xml:space="preserve"> מיום 22.10.2009 עמ' 8</w:t>
      </w:r>
      <w:r w:rsidR="00B87A1A" w:rsidRPr="00995AFC">
        <w:rPr>
          <w:rStyle w:val="default"/>
          <w:rFonts w:cs="FrankRuehl" w:hint="cs"/>
          <w:vanish/>
          <w:sz w:val="20"/>
          <w:szCs w:val="20"/>
          <w:shd w:val="clear" w:color="auto" w:fill="FFFF99"/>
          <w:rtl/>
        </w:rPr>
        <w:t>5</w:t>
      </w:r>
    </w:p>
    <w:p w:rsidR="00172BD5" w:rsidRPr="00B87A1A" w:rsidRDefault="00172BD5" w:rsidP="00B87A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11(ד)(6)</w:t>
      </w:r>
      <w:bookmarkEnd w:id="276"/>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(ה)</w:t>
      </w:r>
      <w:r>
        <w:rPr>
          <w:rStyle w:val="default"/>
          <w:rFonts w:cs="FrankRuehl" w:hint="cs"/>
          <w:rtl/>
        </w:rPr>
        <w:tab/>
        <w:t xml:space="preserve">קנה הנשימה והברונכים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ברונכוסקופיה עם או בלי ביופסיות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שאיבות והזרקה חומר ניגודי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אספירציות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חיתוך קנה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החדרת צינור לקנה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כריתת קנה הנשימה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כריתת הקרינה;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(ו)</w:t>
      </w:r>
      <w:r>
        <w:rPr>
          <w:rStyle w:val="default"/>
          <w:rFonts w:cs="FrankRuehl" w:hint="cs"/>
          <w:rtl/>
        </w:rPr>
        <w:tab/>
        <w:t xml:space="preserve">דופן בית-החזה ומדיאסטינום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כריתת גידולים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כריתת צלעות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כריתת הסטרנום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פיקסציה של בית-החזה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טורקופלסטיקה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ביופסיות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מדיאסטינוסקופיה;</w:t>
      </w:r>
    </w:p>
    <w:p w:rsidR="00B87A1A" w:rsidRDefault="00B87A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hint="cs"/>
          <w:sz w:val="26"/>
          <w:rtl/>
          <w:lang w:eastAsia="en-US"/>
        </w:rPr>
        <w:pict>
          <v:shape id="_x0000_s2551" type="#_x0000_t202" style="position:absolute;left:0;text-align:left;margin-left:470.35pt;margin-top:7.1pt;width:1in;height:14.95pt;z-index:251750400" filled="f" stroked="f">
            <v:textbox inset="1mm,0,1mm,0">
              <w:txbxContent>
                <w:p w:rsidR="00387307" w:rsidRDefault="00387307" w:rsidP="00B87A1A">
                  <w:pPr>
                    <w:spacing w:line="160" w:lineRule="exact"/>
                    <w:jc w:val="left"/>
                    <w:rPr>
                      <w:rFonts w:cs="Miriam" w:hint="cs"/>
                      <w:sz w:val="18"/>
                      <w:szCs w:val="18"/>
                      <w:rtl/>
                    </w:rPr>
                  </w:pPr>
                  <w:r>
                    <w:rPr>
                      <w:rFonts w:cs="Miriam" w:hint="cs"/>
                      <w:sz w:val="18"/>
                      <w:szCs w:val="18"/>
                      <w:rtl/>
                    </w:rPr>
                    <w:t>צו תש"ע-2009</w:t>
                  </w:r>
                </w:p>
              </w:txbxContent>
            </v:textbox>
            <w10:anchorlock/>
          </v:shape>
        </w:pict>
      </w:r>
      <w:r>
        <w:rPr>
          <w:rStyle w:val="default"/>
          <w:rFonts w:cs="FrankRuehl" w:hint="cs"/>
          <w:rtl/>
        </w:rPr>
        <w:t>(8)</w:t>
      </w:r>
      <w:r>
        <w:rPr>
          <w:rStyle w:val="default"/>
          <w:rFonts w:cs="FrankRuehl" w:hint="cs"/>
          <w:rtl/>
        </w:rPr>
        <w:tab/>
        <w:t>מכשיר משעל בעבור חולים במחלות ניוון ופגיעה בשרירים או עצבים (מחלות נוירומוסקולריות), הגורמות לפגיעה משמעותית בדופן בית החזה ותנועת הסרעפת, שבהם מתקיים קושי בביצוע פעולת שיעול אפקטיבית (על רקע היחלשות השיעור פעולות ריאה נלוות), וצבירת הפרשות בדרכי הנשימה בלא אפשרות לנקזן באופן יעיל;</w:t>
      </w:r>
    </w:p>
    <w:p w:rsidR="00B87A1A" w:rsidRPr="00995AFC" w:rsidRDefault="00B87A1A" w:rsidP="00B87A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277" w:name="Rov342"/>
      <w:r w:rsidRPr="00995AFC">
        <w:rPr>
          <w:rStyle w:val="default"/>
          <w:rFonts w:cs="FrankRuehl" w:hint="cs"/>
          <w:vanish/>
          <w:color w:val="FF0000"/>
          <w:sz w:val="20"/>
          <w:szCs w:val="20"/>
          <w:shd w:val="clear" w:color="auto" w:fill="FFFF99"/>
          <w:rtl/>
        </w:rPr>
        <w:t>מיום 1.1.2009</w:t>
      </w:r>
    </w:p>
    <w:p w:rsidR="00B87A1A" w:rsidRPr="00995AFC" w:rsidRDefault="00B87A1A" w:rsidP="00B87A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תש"ע-2009</w:t>
      </w:r>
    </w:p>
    <w:p w:rsidR="00B87A1A" w:rsidRPr="00995AFC" w:rsidRDefault="00B87A1A" w:rsidP="00B87A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46" w:history="1">
        <w:r w:rsidRPr="00995AFC">
          <w:rPr>
            <w:rStyle w:val="Hyperlink"/>
            <w:rFonts w:cs="FrankRuehl" w:hint="cs"/>
            <w:vanish/>
            <w:szCs w:val="20"/>
            <w:shd w:val="clear" w:color="auto" w:fill="FFFF99"/>
            <w:rtl/>
          </w:rPr>
          <w:t>ק"ת תש"ע מס' 6820</w:t>
        </w:r>
      </w:hyperlink>
      <w:r w:rsidRPr="00995AFC">
        <w:rPr>
          <w:rStyle w:val="default"/>
          <w:rFonts w:cs="FrankRuehl" w:hint="cs"/>
          <w:vanish/>
          <w:sz w:val="20"/>
          <w:szCs w:val="20"/>
          <w:shd w:val="clear" w:color="auto" w:fill="FFFF99"/>
          <w:rtl/>
        </w:rPr>
        <w:t xml:space="preserve"> מיום 22.10.2009 עמ' 85</w:t>
      </w:r>
    </w:p>
    <w:p w:rsidR="00B87A1A" w:rsidRPr="00B87A1A" w:rsidRDefault="00B87A1A" w:rsidP="00B87A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11(ו)(8)</w:t>
      </w:r>
      <w:bookmarkEnd w:id="277"/>
    </w:p>
    <w:p w:rsidR="009A6038" w:rsidRDefault="00843CDE" w:rsidP="009A60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843CDE">
        <w:rPr>
          <w:rStyle w:val="default"/>
          <w:rFonts w:cs="FrankRuehl"/>
          <w:sz w:val="20"/>
          <w:rtl/>
        </w:rPr>
        <w:pict>
          <v:shape id="_x0000_s2639" type="#_x0000_t202" style="position:absolute;left:0;text-align:left;margin-left:470.35pt;margin-top:7.1pt;width:1in;height:14.95pt;z-index:251824128" filled="f" stroked="f">
            <v:textbox inset="1mm,0,1mm,0">
              <w:txbxContent>
                <w:p w:rsidR="00387307" w:rsidRDefault="00387307" w:rsidP="009A6038">
                  <w:pPr>
                    <w:spacing w:line="160" w:lineRule="exact"/>
                    <w:jc w:val="left"/>
                    <w:rPr>
                      <w:rFonts w:cs="Miriam" w:hint="cs"/>
                      <w:sz w:val="18"/>
                      <w:szCs w:val="18"/>
                      <w:rtl/>
                    </w:rPr>
                  </w:pPr>
                  <w:r>
                    <w:rPr>
                      <w:rFonts w:cs="Miriam" w:hint="cs"/>
                      <w:sz w:val="18"/>
                      <w:szCs w:val="18"/>
                      <w:rtl/>
                    </w:rPr>
                    <w:t>צו תשע"ד-2013</w:t>
                  </w:r>
                </w:p>
              </w:txbxContent>
            </v:textbox>
            <w10:anchorlock/>
          </v:shape>
        </w:pict>
      </w:r>
      <w:r w:rsidRPr="00843CDE">
        <w:rPr>
          <w:rStyle w:val="default"/>
          <w:rFonts w:cs="FrankRuehl" w:hint="cs"/>
          <w:sz w:val="20"/>
          <w:rtl/>
        </w:rPr>
        <w:t>(9)</w:t>
      </w:r>
      <w:r w:rsidRPr="00843CDE">
        <w:rPr>
          <w:rStyle w:val="default"/>
          <w:rFonts w:cs="FrankRuehl" w:hint="cs"/>
          <w:sz w:val="20"/>
          <w:rtl/>
        </w:rPr>
        <w:tab/>
      </w:r>
      <w:r>
        <w:rPr>
          <w:rStyle w:val="default"/>
          <w:rFonts w:cs="FrankRuehl" w:hint="cs"/>
          <w:sz w:val="20"/>
          <w:rtl/>
        </w:rPr>
        <w:t>מערכת לקיצוב חשמלי של הסרעפת</w:t>
      </w:r>
      <w:r w:rsidR="009A6038">
        <w:rPr>
          <w:rStyle w:val="default"/>
          <w:rFonts w:cs="FrankRuehl" w:hint="cs"/>
          <w:sz w:val="20"/>
          <w:rtl/>
        </w:rPr>
        <w:t>,</w:t>
      </w:r>
      <w:r>
        <w:rPr>
          <w:rStyle w:val="default"/>
          <w:rFonts w:cs="FrankRuehl" w:hint="cs"/>
          <w:sz w:val="20"/>
          <w:rtl/>
        </w:rPr>
        <w:t xml:space="preserve"> הטכנולוגיה תינתן </w:t>
      </w:r>
      <w:r w:rsidR="009A6038">
        <w:rPr>
          <w:rStyle w:val="default"/>
          <w:rFonts w:cs="FrankRuehl" w:hint="cs"/>
          <w:sz w:val="20"/>
          <w:rtl/>
        </w:rPr>
        <w:t>לעונים על אחד מאלה:</w:t>
      </w:r>
    </w:p>
    <w:p w:rsidR="00843CDE" w:rsidRDefault="009A6038" w:rsidP="009A60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Pr>
          <w:rStyle w:val="default"/>
          <w:rFonts w:cs="FrankRuehl" w:hint="cs"/>
          <w:sz w:val="20"/>
          <w:rtl/>
        </w:rPr>
        <w:t>(א)</w:t>
      </w:r>
      <w:r>
        <w:rPr>
          <w:rStyle w:val="default"/>
          <w:rFonts w:cs="FrankRuehl" w:hint="cs"/>
          <w:sz w:val="20"/>
          <w:rtl/>
        </w:rPr>
        <w:tab/>
        <w:t>מטופלים</w:t>
      </w:r>
      <w:r w:rsidR="00843CDE">
        <w:rPr>
          <w:rStyle w:val="default"/>
          <w:rFonts w:cs="FrankRuehl" w:hint="cs"/>
          <w:sz w:val="20"/>
          <w:rtl/>
        </w:rPr>
        <w:t xml:space="preserve"> עם פגיעה בעמוד שדרה צווארי, הגורמת להגבלה בנשימה ותלות בהנשמה חיצונית;</w:t>
      </w:r>
    </w:p>
    <w:p w:rsidR="009A6038" w:rsidRDefault="009A6038" w:rsidP="009A60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Pr>
          <w:rStyle w:val="default"/>
          <w:rFonts w:cs="FrankRuehl" w:hint="cs"/>
          <w:sz w:val="20"/>
          <w:rtl/>
        </w:rPr>
        <w:t>(ב)</w:t>
      </w:r>
      <w:r>
        <w:rPr>
          <w:rStyle w:val="default"/>
          <w:rFonts w:cs="FrankRuehl" w:hint="cs"/>
          <w:sz w:val="20"/>
          <w:rtl/>
        </w:rPr>
        <w:tab/>
        <w:t xml:space="preserve">חולי </w:t>
      </w:r>
      <w:r>
        <w:rPr>
          <w:rStyle w:val="default"/>
          <w:rFonts w:cs="FrankRuehl"/>
          <w:sz w:val="20"/>
        </w:rPr>
        <w:t>ALS</w:t>
      </w:r>
      <w:r>
        <w:rPr>
          <w:rStyle w:val="default"/>
          <w:rFonts w:cs="FrankRuehl" w:hint="cs"/>
          <w:sz w:val="20"/>
          <w:rtl/>
        </w:rPr>
        <w:t xml:space="preserve"> עם הגבלה בנשימה והנזקקים לתמיכה נשימתית.</w:t>
      </w:r>
    </w:p>
    <w:p w:rsidR="00843CDE" w:rsidRPr="00995AFC" w:rsidRDefault="00843CDE" w:rsidP="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bookmarkStart w:id="278" w:name="Rov413"/>
      <w:r w:rsidRPr="00995AFC">
        <w:rPr>
          <w:rStyle w:val="default"/>
          <w:rFonts w:cs="FrankRuehl" w:hint="cs"/>
          <w:vanish/>
          <w:color w:val="FF0000"/>
          <w:sz w:val="20"/>
          <w:szCs w:val="20"/>
          <w:shd w:val="clear" w:color="auto" w:fill="FFFF99"/>
          <w:rtl/>
        </w:rPr>
        <w:t>מיום 10.1.2012</w:t>
      </w:r>
    </w:p>
    <w:p w:rsidR="00843CDE" w:rsidRPr="00995AFC" w:rsidRDefault="00843CDE" w:rsidP="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תשע"ג-2012</w:t>
      </w:r>
    </w:p>
    <w:p w:rsidR="00843CDE" w:rsidRPr="00995AFC" w:rsidRDefault="00843CDE" w:rsidP="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447" w:history="1">
        <w:r w:rsidRPr="00995AFC">
          <w:rPr>
            <w:rStyle w:val="Hyperlink"/>
            <w:rFonts w:cs="FrankRuehl" w:hint="cs"/>
            <w:vanish/>
            <w:szCs w:val="20"/>
            <w:shd w:val="clear" w:color="auto" w:fill="FFFF99"/>
            <w:rtl/>
          </w:rPr>
          <w:t>ק"ת תשע"ג מס' 7166</w:t>
        </w:r>
      </w:hyperlink>
      <w:r w:rsidRPr="00995AFC">
        <w:rPr>
          <w:rStyle w:val="default"/>
          <w:rFonts w:cs="FrankRuehl" w:hint="cs"/>
          <w:vanish/>
          <w:sz w:val="20"/>
          <w:szCs w:val="20"/>
          <w:shd w:val="clear" w:color="auto" w:fill="FFFF99"/>
          <w:rtl/>
        </w:rPr>
        <w:t xml:space="preserve"> מיום 27.9.2012 עמ' 14</w:t>
      </w:r>
    </w:p>
    <w:p w:rsidR="00843CDE" w:rsidRPr="00995AFC" w:rsidRDefault="00843CDE" w:rsidP="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פסקה 11(ו)(9)</w:t>
      </w:r>
    </w:p>
    <w:p w:rsidR="00E81586" w:rsidRPr="00995AFC" w:rsidRDefault="00E81586" w:rsidP="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p>
    <w:p w:rsidR="00E81586" w:rsidRPr="00995AFC" w:rsidRDefault="00E81586" w:rsidP="009A60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9.1.2013</w:t>
      </w:r>
    </w:p>
    <w:p w:rsidR="00E81586" w:rsidRPr="00995AFC" w:rsidRDefault="00E81586" w:rsidP="009A60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תשע"ד-2013</w:t>
      </w:r>
    </w:p>
    <w:p w:rsidR="00E81586" w:rsidRPr="00995AFC" w:rsidRDefault="00E81586" w:rsidP="009A60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448" w:history="1">
        <w:r w:rsidRPr="00995AFC">
          <w:rPr>
            <w:rStyle w:val="Hyperlink"/>
            <w:rFonts w:cs="FrankRuehl" w:hint="cs"/>
            <w:vanish/>
            <w:szCs w:val="20"/>
            <w:shd w:val="clear" w:color="auto" w:fill="FFFF99"/>
            <w:rtl/>
          </w:rPr>
          <w:t>ק"ת תשע"ד מס' 7316</w:t>
        </w:r>
      </w:hyperlink>
      <w:r w:rsidRPr="00995AFC">
        <w:rPr>
          <w:rStyle w:val="default"/>
          <w:rFonts w:cs="FrankRuehl" w:hint="cs"/>
          <w:vanish/>
          <w:sz w:val="20"/>
          <w:szCs w:val="20"/>
          <w:shd w:val="clear" w:color="auto" w:fill="FFFF99"/>
          <w:rtl/>
        </w:rPr>
        <w:t xml:space="preserve"> מיום 27.9.2012 עמ' 334</w:t>
      </w:r>
    </w:p>
    <w:p w:rsidR="00E81586" w:rsidRPr="00995AFC" w:rsidRDefault="009A6038" w:rsidP="009A60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החלפת פסקה 11(ו)(9)</w:t>
      </w:r>
    </w:p>
    <w:p w:rsidR="009A6038" w:rsidRPr="00995AFC" w:rsidRDefault="009A6038" w:rsidP="009A60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1191" w:right="1134" w:hanging="397"/>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9A6038" w:rsidRPr="009A6038" w:rsidRDefault="009A6038" w:rsidP="009A60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strike/>
          <w:sz w:val="2"/>
          <w:szCs w:val="2"/>
          <w:rtl/>
        </w:rPr>
      </w:pPr>
      <w:r w:rsidRPr="00995AFC">
        <w:rPr>
          <w:rStyle w:val="default"/>
          <w:rFonts w:cs="FrankRuehl" w:hint="cs"/>
          <w:strike/>
          <w:vanish/>
          <w:sz w:val="22"/>
          <w:szCs w:val="22"/>
          <w:shd w:val="clear" w:color="auto" w:fill="FFFF99"/>
          <w:rtl/>
        </w:rPr>
        <w:t>(9)</w:t>
      </w:r>
      <w:r w:rsidRPr="00995AFC">
        <w:rPr>
          <w:rStyle w:val="default"/>
          <w:rFonts w:cs="FrankRuehl" w:hint="cs"/>
          <w:strike/>
          <w:vanish/>
          <w:sz w:val="22"/>
          <w:szCs w:val="22"/>
          <w:shd w:val="clear" w:color="auto" w:fill="FFFF99"/>
          <w:rtl/>
        </w:rPr>
        <w:tab/>
        <w:t xml:space="preserve">מערכת לקיצוב חשמלי של הסרעפת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הטכנולוגיה תינתן למטופלים עם פגיעה בעמוד שדרה צווארי, הגורמת להגבלה בנשימה ותלות בהנשמה חיצונית;</w:t>
      </w:r>
      <w:bookmarkEnd w:id="278"/>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(ז)</w:t>
      </w:r>
      <w:r>
        <w:rPr>
          <w:rStyle w:val="default"/>
          <w:rFonts w:cs="FrankRuehl" w:hint="cs"/>
          <w:rtl/>
        </w:rPr>
        <w:tab/>
        <w:t xml:space="preserve">ריאות וקרום הריאה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אספירציה אבחנתית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ניקוז</w:t>
      </w:r>
    </w:p>
    <w:p w:rsidR="00660F85" w:rsidRPr="007716C9" w:rsidRDefault="00660F85"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7716C9">
        <w:rPr>
          <w:rFonts w:cs="FrankRuehl"/>
          <w:rtl/>
          <w:lang w:val="he-IL"/>
        </w:rPr>
        <w:pict>
          <v:shape id="_x0000_s2684" type="#_x0000_t202" style="position:absolute;left:0;text-align:left;margin-left:470.35pt;margin-top:7.1pt;width:1in;height:14.95pt;z-index:251855872" filled="f" stroked="f">
            <v:textbox inset="1mm,0,1mm,0">
              <w:txbxContent>
                <w:p w:rsidR="00387307" w:rsidRDefault="00387307" w:rsidP="00660F85">
                  <w:pPr>
                    <w:spacing w:line="160" w:lineRule="exact"/>
                    <w:jc w:val="left"/>
                    <w:rPr>
                      <w:rFonts w:cs="Miriam" w:hint="cs"/>
                      <w:sz w:val="18"/>
                      <w:szCs w:val="18"/>
                      <w:rtl/>
                    </w:rPr>
                  </w:pPr>
                  <w:r>
                    <w:rPr>
                      <w:rFonts w:cs="Miriam" w:hint="cs"/>
                      <w:sz w:val="18"/>
                      <w:szCs w:val="18"/>
                      <w:rtl/>
                    </w:rPr>
                    <w:t>צו תשע"ה-2015</w:t>
                  </w:r>
                </w:p>
                <w:p w:rsidR="00387307" w:rsidRDefault="00387307" w:rsidP="00660F85">
                  <w:pPr>
                    <w:spacing w:line="160" w:lineRule="exact"/>
                    <w:jc w:val="left"/>
                    <w:rPr>
                      <w:rFonts w:cs="Miriam" w:hint="cs"/>
                      <w:sz w:val="18"/>
                      <w:szCs w:val="18"/>
                      <w:rtl/>
                    </w:rPr>
                  </w:pPr>
                  <w:r>
                    <w:rPr>
                      <w:rFonts w:cs="Miriam" w:hint="cs"/>
                      <w:sz w:val="18"/>
                      <w:szCs w:val="18"/>
                      <w:rtl/>
                    </w:rPr>
                    <w:t>צו תשע"ו-2015</w:t>
                  </w:r>
                </w:p>
              </w:txbxContent>
            </v:textbox>
            <w10:anchorlock/>
          </v:shape>
        </w:pict>
      </w:r>
      <w:r w:rsidRPr="007716C9">
        <w:rPr>
          <w:rStyle w:val="default"/>
          <w:rFonts w:cs="FrankRuehl"/>
          <w:sz w:val="20"/>
          <w:rtl/>
        </w:rPr>
        <w:t>(</w:t>
      </w:r>
      <w:r w:rsidRPr="007716C9">
        <w:rPr>
          <w:rStyle w:val="default"/>
          <w:rFonts w:cs="FrankRuehl" w:hint="cs"/>
          <w:sz w:val="20"/>
          <w:rtl/>
        </w:rPr>
        <w:t>2א)</w:t>
      </w:r>
      <w:r w:rsidRPr="007716C9">
        <w:rPr>
          <w:rStyle w:val="default"/>
          <w:rFonts w:cs="FrankRuehl" w:hint="cs"/>
          <w:sz w:val="20"/>
          <w:rtl/>
        </w:rPr>
        <w:tab/>
        <w:t>סיוע ביתי בניקוז ריאתי לחולי לייפת כיסתית</w:t>
      </w:r>
      <w:r w:rsidR="007716C9" w:rsidRPr="007716C9">
        <w:rPr>
          <w:rStyle w:val="default"/>
          <w:rFonts w:cs="FrankRuehl" w:hint="cs"/>
          <w:sz w:val="20"/>
          <w:rtl/>
        </w:rPr>
        <w:t xml:space="preserve"> ולחולי </w:t>
      </w:r>
      <w:r w:rsidR="007716C9" w:rsidRPr="007716C9">
        <w:rPr>
          <w:rStyle w:val="default"/>
          <w:rFonts w:cs="FrankRuehl"/>
          <w:sz w:val="20"/>
        </w:rPr>
        <w:t>PCD (primary ciliary dyskinesia)</w:t>
      </w:r>
      <w:r w:rsidRPr="007716C9">
        <w:rPr>
          <w:rStyle w:val="default"/>
          <w:rFonts w:cs="FrankRuehl" w:hint="cs"/>
          <w:sz w:val="20"/>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הכנסת חומר כמוטרפי או סקלרוזנטי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אנדיסקופיות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ביופסיה מהריאה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ביופסיה מהפלוירה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ניקוז נוזל פלוירלי או פנוימטורקס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דקורטיקציה של הריאה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כריתת ריאה עם או בלי דיסקציה של בלוטות המדיאסטינום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לובקטומיה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כריתת סגמנט ריאתי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(12)</w:t>
      </w:r>
      <w:r>
        <w:rPr>
          <w:rStyle w:val="default"/>
          <w:rFonts w:cs="FrankRuehl" w:hint="cs"/>
          <w:rtl/>
        </w:rPr>
        <w:tab/>
        <w:t>בולקטומיה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(13)</w:t>
      </w:r>
      <w:r>
        <w:rPr>
          <w:rStyle w:val="default"/>
          <w:rFonts w:cs="FrankRuehl" w:hint="cs"/>
          <w:rtl/>
        </w:rPr>
        <w:tab/>
        <w:t>כריתת פלוירה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(14)</w:t>
      </w:r>
      <w:r>
        <w:rPr>
          <w:rStyle w:val="default"/>
          <w:rFonts w:cs="FrankRuehl" w:hint="cs"/>
          <w:rtl/>
        </w:rPr>
        <w:tab/>
        <w:t>השתלת ריאות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84" type="#_x0000_t202" style="position:absolute;left:0;text-align:left;margin-left:470.35pt;margin-top:7.1pt;width:1in;height:14.95pt;z-index:251696128"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shape>
        </w:pict>
      </w:r>
      <w:r>
        <w:rPr>
          <w:rStyle w:val="default"/>
          <w:rFonts w:cs="FrankRuehl"/>
          <w:rtl/>
        </w:rPr>
        <w:t>(15)</w:t>
      </w:r>
      <w:r>
        <w:rPr>
          <w:rStyle w:val="default"/>
          <w:rFonts w:cs="FrankRuehl" w:hint="cs"/>
          <w:rtl/>
        </w:rPr>
        <w:tab/>
      </w:r>
      <w:r>
        <w:rPr>
          <w:rStyle w:val="default"/>
          <w:rFonts w:cs="FrankRuehl"/>
          <w:rtl/>
        </w:rPr>
        <w:t xml:space="preserve">טיפול במשאבה לחולים ביתר לחץ ריאתי המקבלים טיפול בתכשיר </w:t>
      </w:r>
      <w:r>
        <w:rPr>
          <w:rStyle w:val="default"/>
          <w:rFonts w:cs="FrankRuehl"/>
          <w:sz w:val="20"/>
          <w:szCs w:val="20"/>
        </w:rPr>
        <w:t>REMODULIN</w:t>
      </w:r>
      <w:r>
        <w:rPr>
          <w:rStyle w:val="default"/>
          <w:rFonts w:cs="FrankRuehl"/>
          <w:rtl/>
        </w:rPr>
        <w:t xml:space="preserve"> בהתאם למסגרת הכללתו בסל;</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279" w:name="Rov446"/>
      <w:r w:rsidRPr="00995AFC">
        <w:rPr>
          <w:rStyle w:val="default"/>
          <w:rFonts w:cs="FrankRuehl" w:hint="cs"/>
          <w:vanish/>
          <w:color w:val="FF0000"/>
          <w:sz w:val="20"/>
          <w:szCs w:val="20"/>
          <w:shd w:val="clear" w:color="auto" w:fill="FFFF99"/>
          <w:rtl/>
        </w:rPr>
        <w:t>מיום 15.4.2005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(מס' 2) תשס"ו-2006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49" w:history="1">
        <w:r w:rsidRPr="00995AFC">
          <w:rPr>
            <w:rStyle w:val="Hyperlink"/>
            <w:rFonts w:cs="FrankRuehl" w:hint="cs"/>
            <w:vanish/>
            <w:szCs w:val="20"/>
            <w:shd w:val="clear" w:color="auto" w:fill="FFFF99"/>
            <w:rtl/>
          </w:rPr>
          <w:t>ק"ת תשס"ו מס' 6510</w:t>
        </w:r>
      </w:hyperlink>
      <w:r w:rsidRPr="00995AFC">
        <w:rPr>
          <w:rStyle w:val="default"/>
          <w:rFonts w:cs="FrankRuehl" w:hint="cs"/>
          <w:vanish/>
          <w:sz w:val="20"/>
          <w:szCs w:val="20"/>
          <w:shd w:val="clear" w:color="auto" w:fill="FFFF99"/>
          <w:rtl/>
        </w:rPr>
        <w:t xml:space="preserve"> מיום 16.8.2006 עמ' 1107</w:t>
      </w:r>
    </w:p>
    <w:p w:rsidR="00660F85" w:rsidRPr="00995AFC" w:rsidRDefault="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פסקה 11(ז)(15)</w:t>
      </w:r>
    </w:p>
    <w:p w:rsidR="00660F85" w:rsidRPr="00995AFC" w:rsidRDefault="00660F85"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p>
    <w:p w:rsidR="00660F85" w:rsidRPr="00995AFC" w:rsidRDefault="00660F85"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12.1.2014</w:t>
      </w:r>
    </w:p>
    <w:p w:rsidR="00660F85" w:rsidRPr="00995AFC" w:rsidRDefault="00660F85"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תשע"ה-2015</w:t>
      </w:r>
    </w:p>
    <w:p w:rsidR="00660F85" w:rsidRPr="00995AFC" w:rsidRDefault="00660F85"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450" w:history="1">
        <w:r w:rsidRPr="00995AFC">
          <w:rPr>
            <w:rStyle w:val="Hyperlink"/>
            <w:rFonts w:cs="FrankRuehl" w:hint="cs"/>
            <w:vanish/>
            <w:szCs w:val="20"/>
            <w:shd w:val="clear" w:color="auto" w:fill="FFFF99"/>
            <w:rtl/>
          </w:rPr>
          <w:t>ק"ת תשע"ה מס' 7477</w:t>
        </w:r>
      </w:hyperlink>
      <w:r w:rsidRPr="00995AFC">
        <w:rPr>
          <w:rStyle w:val="default"/>
          <w:rFonts w:cs="FrankRuehl" w:hint="cs"/>
          <w:vanish/>
          <w:sz w:val="20"/>
          <w:szCs w:val="20"/>
          <w:shd w:val="clear" w:color="auto" w:fill="FFFF99"/>
          <w:rtl/>
        </w:rPr>
        <w:t xml:space="preserve"> מיום 7.1.2015 עמ' 679</w:t>
      </w:r>
    </w:p>
    <w:p w:rsidR="00DF63EA" w:rsidRPr="00995AFC" w:rsidRDefault="00DF63EA"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פסקה 11(ז)(</w:t>
      </w:r>
      <w:r w:rsidR="00660F85" w:rsidRPr="00995AFC">
        <w:rPr>
          <w:rStyle w:val="default"/>
          <w:rFonts w:cs="FrankRuehl" w:hint="cs"/>
          <w:b/>
          <w:bCs/>
          <w:vanish/>
          <w:sz w:val="20"/>
          <w:szCs w:val="20"/>
          <w:shd w:val="clear" w:color="auto" w:fill="FFFF99"/>
          <w:rtl/>
        </w:rPr>
        <w:t>2א</w:t>
      </w:r>
      <w:r w:rsidRPr="00995AFC">
        <w:rPr>
          <w:rStyle w:val="default"/>
          <w:rFonts w:cs="FrankRuehl" w:hint="cs"/>
          <w:b/>
          <w:bCs/>
          <w:vanish/>
          <w:sz w:val="20"/>
          <w:szCs w:val="20"/>
          <w:shd w:val="clear" w:color="auto" w:fill="FFFF99"/>
          <w:rtl/>
        </w:rPr>
        <w:t>)</w:t>
      </w:r>
    </w:p>
    <w:p w:rsidR="007716C9" w:rsidRPr="00995AFC" w:rsidRDefault="007716C9" w:rsidP="007716C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p>
    <w:p w:rsidR="007716C9" w:rsidRPr="00995AFC" w:rsidRDefault="007716C9" w:rsidP="007716C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15.1.2015</w:t>
      </w:r>
    </w:p>
    <w:p w:rsidR="007716C9" w:rsidRPr="00995AFC" w:rsidRDefault="007716C9" w:rsidP="007716C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תשע"ו-2015</w:t>
      </w:r>
    </w:p>
    <w:p w:rsidR="007716C9" w:rsidRPr="00995AFC" w:rsidRDefault="007716C9" w:rsidP="007716C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51" w:history="1">
        <w:r w:rsidRPr="00995AFC">
          <w:rPr>
            <w:rStyle w:val="Hyperlink"/>
            <w:rFonts w:cs="FrankRuehl" w:hint="cs"/>
            <w:vanish/>
            <w:szCs w:val="20"/>
            <w:shd w:val="clear" w:color="auto" w:fill="FFFF99"/>
            <w:rtl/>
          </w:rPr>
          <w:t>ק"ת תשע"ו מס' 7574</w:t>
        </w:r>
      </w:hyperlink>
      <w:r w:rsidRPr="00995AFC">
        <w:rPr>
          <w:rStyle w:val="default"/>
          <w:rFonts w:cs="FrankRuehl" w:hint="cs"/>
          <w:vanish/>
          <w:sz w:val="20"/>
          <w:szCs w:val="20"/>
          <w:shd w:val="clear" w:color="auto" w:fill="FFFF99"/>
          <w:rtl/>
        </w:rPr>
        <w:t xml:space="preserve"> מיום 26.11.2015 עמ' 180</w:t>
      </w:r>
    </w:p>
    <w:p w:rsidR="007716C9" w:rsidRPr="007716C9" w:rsidRDefault="007716C9" w:rsidP="007716C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1191" w:right="1134" w:hanging="397"/>
        <w:rPr>
          <w:rStyle w:val="default"/>
          <w:rFonts w:cs="FrankRuehl" w:hint="cs"/>
          <w:sz w:val="2"/>
          <w:szCs w:val="2"/>
          <w:rtl/>
        </w:rPr>
      </w:pPr>
      <w:r w:rsidRPr="00995AFC">
        <w:rPr>
          <w:rStyle w:val="default"/>
          <w:rFonts w:cs="FrankRuehl"/>
          <w:vanish/>
          <w:sz w:val="18"/>
          <w:szCs w:val="22"/>
          <w:shd w:val="clear" w:color="auto" w:fill="FFFF99"/>
          <w:rtl/>
        </w:rPr>
        <w:t>(</w:t>
      </w:r>
      <w:r w:rsidRPr="00995AFC">
        <w:rPr>
          <w:rStyle w:val="default"/>
          <w:rFonts w:cs="FrankRuehl" w:hint="cs"/>
          <w:vanish/>
          <w:sz w:val="18"/>
          <w:szCs w:val="22"/>
          <w:shd w:val="clear" w:color="auto" w:fill="FFFF99"/>
          <w:rtl/>
        </w:rPr>
        <w:t>2א)</w:t>
      </w:r>
      <w:r w:rsidRPr="00995AFC">
        <w:rPr>
          <w:rStyle w:val="default"/>
          <w:rFonts w:cs="FrankRuehl" w:hint="cs"/>
          <w:vanish/>
          <w:sz w:val="18"/>
          <w:szCs w:val="22"/>
          <w:shd w:val="clear" w:color="auto" w:fill="FFFF99"/>
          <w:rtl/>
        </w:rPr>
        <w:tab/>
        <w:t xml:space="preserve">סיוע ביתי בניקוז ריאתי לחולי לייפת כיסתית </w:t>
      </w:r>
      <w:r w:rsidRPr="00995AFC">
        <w:rPr>
          <w:rStyle w:val="default"/>
          <w:rFonts w:cs="FrankRuehl" w:hint="cs"/>
          <w:vanish/>
          <w:sz w:val="18"/>
          <w:szCs w:val="22"/>
          <w:u w:val="single"/>
          <w:shd w:val="clear" w:color="auto" w:fill="FFFF99"/>
          <w:rtl/>
        </w:rPr>
        <w:t xml:space="preserve">ולחולי </w:t>
      </w:r>
      <w:r w:rsidRPr="00995AFC">
        <w:rPr>
          <w:rStyle w:val="default"/>
          <w:rFonts w:cs="FrankRuehl"/>
          <w:vanish/>
          <w:sz w:val="18"/>
          <w:szCs w:val="22"/>
          <w:u w:val="single"/>
          <w:shd w:val="clear" w:color="auto" w:fill="FFFF99"/>
        </w:rPr>
        <w:t>PCD (primary ciliary dyskinesia)</w:t>
      </w:r>
      <w:r w:rsidRPr="00995AFC">
        <w:rPr>
          <w:rStyle w:val="default"/>
          <w:rFonts w:cs="FrankRuehl" w:hint="cs"/>
          <w:vanish/>
          <w:sz w:val="18"/>
          <w:szCs w:val="22"/>
          <w:shd w:val="clear" w:color="auto" w:fill="FFFF99"/>
          <w:rtl/>
        </w:rPr>
        <w:t>;</w:t>
      </w:r>
      <w:bookmarkEnd w:id="279"/>
    </w:p>
    <w:p w:rsidR="00DF63EA" w:rsidRDefault="000E1A3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(ח)</w:t>
      </w:r>
      <w:r>
        <w:rPr>
          <w:rStyle w:val="default"/>
          <w:rFonts w:cs="FrankRuehl" w:hint="cs"/>
          <w:rtl/>
        </w:rPr>
        <w:tab/>
        <w:t>תיפקודי ריאות;</w:t>
      </w:r>
    </w:p>
    <w:p w:rsidR="000E1A30" w:rsidRPr="00802F58" w:rsidRDefault="000E1A3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Pr>
          <w:rFonts w:cs="FrankRuehl" w:hint="cs"/>
          <w:sz w:val="26"/>
          <w:rtl/>
          <w:lang w:eastAsia="en-US"/>
        </w:rPr>
        <w:pict>
          <v:shape id="_x0000_s2568" type="#_x0000_t202" style="position:absolute;left:0;text-align:left;margin-left:470.35pt;margin-top:7.1pt;width:1in;height:14.95pt;z-index:251766784" filled="f" stroked="f">
            <v:textbox inset="1mm,0,1mm,0">
              <w:txbxContent>
                <w:p w:rsidR="00387307" w:rsidRDefault="00387307" w:rsidP="000E1A30">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תש"ע-2010</w:t>
                  </w:r>
                </w:p>
              </w:txbxContent>
            </v:textbox>
            <w10:anchorlock/>
          </v:shape>
        </w:pict>
      </w:r>
      <w:r>
        <w:rPr>
          <w:rStyle w:val="default"/>
          <w:rFonts w:cs="FrankRuehl" w:hint="cs"/>
          <w:rtl/>
        </w:rPr>
        <w:t>(ט)</w:t>
      </w:r>
      <w:r>
        <w:rPr>
          <w:rStyle w:val="default"/>
          <w:rFonts w:cs="FrankRuehl" w:hint="cs"/>
          <w:rtl/>
        </w:rPr>
        <w:tab/>
      </w:r>
      <w:r w:rsidR="00802F58">
        <w:rPr>
          <w:rStyle w:val="default"/>
          <w:rFonts w:cs="FrankRuehl" w:hint="cs"/>
          <w:rtl/>
        </w:rPr>
        <w:t xml:space="preserve">בדיקת </w:t>
      </w:r>
      <w:r w:rsidR="00802F58">
        <w:rPr>
          <w:rStyle w:val="default"/>
          <w:rFonts w:cs="FrankRuehl"/>
          <w:sz w:val="20"/>
        </w:rPr>
        <w:t>EGFR</w:t>
      </w:r>
      <w:r w:rsidR="00802F58">
        <w:rPr>
          <w:rStyle w:val="default"/>
          <w:rFonts w:cs="FrankRuehl" w:hint="cs"/>
          <w:sz w:val="20"/>
          <w:rtl/>
        </w:rPr>
        <w:t xml:space="preserve"> לצורך אבחון חולי סרטן ריאה המועמדים לטיפול ב-</w:t>
      </w:r>
      <w:r w:rsidR="00802F58">
        <w:rPr>
          <w:rStyle w:val="default"/>
          <w:rFonts w:cs="FrankRuehl"/>
          <w:sz w:val="20"/>
        </w:rPr>
        <w:t>Gefitinib</w:t>
      </w:r>
      <w:r w:rsidR="00802F58">
        <w:rPr>
          <w:rStyle w:val="default"/>
          <w:rFonts w:cs="FrankRuehl" w:hint="cs"/>
          <w:sz w:val="20"/>
          <w:rtl/>
        </w:rPr>
        <w:t>;</w:t>
      </w:r>
    </w:p>
    <w:p w:rsidR="000E1A30" w:rsidRPr="00995AFC" w:rsidRDefault="000E1A30" w:rsidP="000E1A3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280" w:name="Rov356"/>
      <w:r w:rsidRPr="00995AFC">
        <w:rPr>
          <w:rStyle w:val="default"/>
          <w:rFonts w:cs="FrankRuehl" w:hint="cs"/>
          <w:vanish/>
          <w:color w:val="FF0000"/>
          <w:sz w:val="20"/>
          <w:szCs w:val="20"/>
          <w:shd w:val="clear" w:color="auto" w:fill="FFFF99"/>
          <w:rtl/>
        </w:rPr>
        <w:t>מיום 3.1.2010</w:t>
      </w:r>
    </w:p>
    <w:p w:rsidR="000E1A30" w:rsidRPr="00995AFC" w:rsidRDefault="000E1A30" w:rsidP="000E1A3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(מס' 2) תש"ע-2010</w:t>
      </w:r>
    </w:p>
    <w:p w:rsidR="000E1A30" w:rsidRPr="00995AFC" w:rsidRDefault="000E1A30" w:rsidP="000E1A3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452" w:history="1">
        <w:r w:rsidRPr="00995AFC">
          <w:rPr>
            <w:rStyle w:val="Hyperlink"/>
            <w:rFonts w:cs="FrankRuehl" w:hint="cs"/>
            <w:vanish/>
            <w:szCs w:val="20"/>
            <w:shd w:val="clear" w:color="auto" w:fill="FFFF99"/>
            <w:rtl/>
          </w:rPr>
          <w:t>ק"ת תש"ע מס' 6899</w:t>
        </w:r>
      </w:hyperlink>
      <w:r w:rsidRPr="00995AFC">
        <w:rPr>
          <w:rStyle w:val="default"/>
          <w:rFonts w:cs="FrankRuehl" w:hint="cs"/>
          <w:vanish/>
          <w:sz w:val="20"/>
          <w:szCs w:val="20"/>
          <w:shd w:val="clear" w:color="auto" w:fill="FFFF99"/>
          <w:rtl/>
        </w:rPr>
        <w:t xml:space="preserve"> מיום 21.6.2010 עמ' 1250</w:t>
      </w:r>
    </w:p>
    <w:p w:rsidR="000E1A30" w:rsidRPr="00802F58" w:rsidRDefault="000E1A30"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11(ט)</w:t>
      </w:r>
      <w:bookmarkEnd w:id="280"/>
    </w:p>
    <w:p w:rsidR="007716C9" w:rsidRDefault="007716C9" w:rsidP="007716C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7716C9">
        <w:rPr>
          <w:rFonts w:cs="FrankRuehl" w:hint="cs"/>
          <w:rtl/>
          <w:lang w:eastAsia="en-US"/>
        </w:rPr>
        <w:pict>
          <v:shape id="_x0000_s2701" type="#_x0000_t202" style="position:absolute;left:0;text-align:left;margin-left:470.35pt;margin-top:7.1pt;width:1in;height:14.95pt;z-index:251872256" filled="f" stroked="f">
            <v:textbox inset="1mm,0,1mm,0">
              <w:txbxContent>
                <w:p w:rsidR="00387307" w:rsidRDefault="00387307" w:rsidP="007716C9">
                  <w:pPr>
                    <w:spacing w:line="160" w:lineRule="exact"/>
                    <w:jc w:val="left"/>
                    <w:rPr>
                      <w:rFonts w:cs="Miriam" w:hint="cs"/>
                      <w:sz w:val="18"/>
                      <w:szCs w:val="18"/>
                      <w:rtl/>
                    </w:rPr>
                  </w:pPr>
                  <w:r>
                    <w:rPr>
                      <w:rFonts w:cs="Miriam" w:hint="cs"/>
                      <w:sz w:val="18"/>
                      <w:szCs w:val="18"/>
                      <w:rtl/>
                    </w:rPr>
                    <w:t>צו תשע"ו-2015</w:t>
                  </w:r>
                </w:p>
              </w:txbxContent>
            </v:textbox>
            <w10:anchorlock/>
          </v:shape>
        </w:pict>
      </w:r>
      <w:r w:rsidRPr="007716C9">
        <w:rPr>
          <w:rStyle w:val="default"/>
          <w:rFonts w:cs="FrankRuehl" w:hint="cs"/>
          <w:sz w:val="20"/>
          <w:rtl/>
        </w:rPr>
        <w:t>(י)</w:t>
      </w:r>
      <w:r w:rsidRPr="007716C9">
        <w:rPr>
          <w:rStyle w:val="default"/>
          <w:rFonts w:cs="FrankRuehl" w:hint="cs"/>
          <w:sz w:val="20"/>
          <w:rtl/>
        </w:rPr>
        <w:tab/>
        <w:t>שירותי שיקום לחולי מחלת ריאות חסימתית כרונית (</w:t>
      </w:r>
      <w:r w:rsidRPr="007716C9">
        <w:rPr>
          <w:rStyle w:val="default"/>
          <w:rFonts w:cs="FrankRuehl"/>
          <w:sz w:val="20"/>
        </w:rPr>
        <w:t>COPD</w:t>
      </w:r>
      <w:r w:rsidRPr="007716C9">
        <w:rPr>
          <w:rStyle w:val="default"/>
          <w:rFonts w:cs="FrankRuehl" w:hint="cs"/>
          <w:sz w:val="20"/>
          <w:rtl/>
        </w:rPr>
        <w:t>);</w:t>
      </w:r>
    </w:p>
    <w:p w:rsidR="007716C9" w:rsidRDefault="007716C9" w:rsidP="007716C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sz w:val="20"/>
          <w:rtl/>
        </w:rPr>
      </w:pPr>
      <w:r>
        <w:rPr>
          <w:rStyle w:val="default"/>
          <w:rFonts w:cs="FrankRuehl" w:hint="cs"/>
          <w:sz w:val="20"/>
          <w:rtl/>
        </w:rPr>
        <w:t>שירות כאמור יינתן כמפורט להלן:</w:t>
      </w:r>
    </w:p>
    <w:p w:rsidR="007716C9" w:rsidRDefault="007716C9" w:rsidP="007716C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Pr>
          <w:rStyle w:val="default"/>
          <w:rFonts w:cs="FrankRuehl" w:hint="cs"/>
          <w:sz w:val="20"/>
          <w:rtl/>
        </w:rPr>
        <w:t>(1)</w:t>
      </w:r>
      <w:r>
        <w:rPr>
          <w:rStyle w:val="default"/>
          <w:rFonts w:cs="FrankRuehl" w:hint="cs"/>
          <w:sz w:val="20"/>
          <w:rtl/>
        </w:rPr>
        <w:tab/>
        <w:t>סדנת שיקום ריאתי תינתן בתדירות של אחת לשנה לחולים עם מחלת ריאות חסימתית (</w:t>
      </w:r>
      <w:r>
        <w:rPr>
          <w:rStyle w:val="default"/>
          <w:rFonts w:cs="FrankRuehl"/>
          <w:sz w:val="20"/>
        </w:rPr>
        <w:t>COPD</w:t>
      </w:r>
      <w:r>
        <w:rPr>
          <w:rStyle w:val="default"/>
          <w:rFonts w:cs="FrankRuehl" w:hint="cs"/>
          <w:sz w:val="20"/>
          <w:rtl/>
        </w:rPr>
        <w:t xml:space="preserve">) קשה (דרגה 3 עד 4 לפי דירוג </w:t>
      </w:r>
      <w:r>
        <w:rPr>
          <w:rStyle w:val="default"/>
          <w:rFonts w:cs="FrankRuehl"/>
          <w:sz w:val="20"/>
        </w:rPr>
        <w:t>GOLD</w:t>
      </w:r>
      <w:r>
        <w:rPr>
          <w:rStyle w:val="default"/>
          <w:rFonts w:cs="FrankRuehl" w:hint="cs"/>
          <w:sz w:val="20"/>
          <w:rtl/>
        </w:rPr>
        <w:t>);</w:t>
      </w:r>
    </w:p>
    <w:p w:rsidR="007716C9" w:rsidRPr="00E673AB" w:rsidRDefault="007716C9" w:rsidP="007716C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Pr>
          <w:rStyle w:val="default"/>
          <w:rFonts w:cs="FrankRuehl" w:hint="cs"/>
          <w:sz w:val="20"/>
          <w:rtl/>
        </w:rPr>
        <w:t>(2)</w:t>
      </w:r>
      <w:r>
        <w:rPr>
          <w:rStyle w:val="default"/>
          <w:rFonts w:cs="FrankRuehl" w:hint="cs"/>
          <w:sz w:val="20"/>
          <w:rtl/>
        </w:rPr>
        <w:tab/>
      </w:r>
      <w:r w:rsidR="00E673AB">
        <w:rPr>
          <w:rStyle w:val="default"/>
          <w:rFonts w:cs="FrankRuehl" w:hint="cs"/>
          <w:sz w:val="20"/>
          <w:rtl/>
        </w:rPr>
        <w:t>סדנת שיקום ריאתי תינתן לחולים עם מחלת ריאות חסימתית (</w:t>
      </w:r>
      <w:r w:rsidR="00E673AB">
        <w:rPr>
          <w:rStyle w:val="default"/>
          <w:rFonts w:cs="FrankRuehl"/>
          <w:sz w:val="20"/>
        </w:rPr>
        <w:t>COPD</w:t>
      </w:r>
      <w:r w:rsidR="00E673AB">
        <w:rPr>
          <w:rStyle w:val="default"/>
          <w:rFonts w:cs="FrankRuehl" w:hint="cs"/>
          <w:sz w:val="20"/>
          <w:rtl/>
        </w:rPr>
        <w:t xml:space="preserve">) בדרגה בינונית ומעלה (דרגה 2 ומעלה לפי דירוג </w:t>
      </w:r>
      <w:r w:rsidR="00E673AB">
        <w:rPr>
          <w:rStyle w:val="default"/>
          <w:rFonts w:cs="FrankRuehl"/>
          <w:sz w:val="20"/>
        </w:rPr>
        <w:t>GOLD</w:t>
      </w:r>
      <w:r w:rsidR="00E673AB">
        <w:rPr>
          <w:rStyle w:val="default"/>
          <w:rFonts w:cs="FrankRuehl" w:hint="cs"/>
          <w:sz w:val="20"/>
          <w:rtl/>
        </w:rPr>
        <w:t>) לפני ואחרי ניתוח חזה ובטן.</w:t>
      </w:r>
    </w:p>
    <w:p w:rsidR="007716C9" w:rsidRPr="00995AFC" w:rsidRDefault="007716C9" w:rsidP="007716C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281" w:name="Rov447"/>
      <w:r w:rsidRPr="00995AFC">
        <w:rPr>
          <w:rStyle w:val="default"/>
          <w:rFonts w:cs="FrankRuehl" w:hint="cs"/>
          <w:vanish/>
          <w:color w:val="FF0000"/>
          <w:sz w:val="20"/>
          <w:szCs w:val="20"/>
          <w:shd w:val="clear" w:color="auto" w:fill="FFFF99"/>
          <w:rtl/>
        </w:rPr>
        <w:t>מיום 15.1.2015</w:t>
      </w:r>
    </w:p>
    <w:p w:rsidR="007716C9" w:rsidRPr="00995AFC" w:rsidRDefault="007716C9" w:rsidP="007716C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תשע"ו-2015</w:t>
      </w:r>
    </w:p>
    <w:p w:rsidR="007716C9" w:rsidRPr="00995AFC" w:rsidRDefault="007716C9" w:rsidP="007716C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453" w:history="1">
        <w:r w:rsidRPr="00995AFC">
          <w:rPr>
            <w:rStyle w:val="Hyperlink"/>
            <w:rFonts w:cs="FrankRuehl" w:hint="cs"/>
            <w:vanish/>
            <w:szCs w:val="20"/>
            <w:shd w:val="clear" w:color="auto" w:fill="FFFF99"/>
            <w:rtl/>
          </w:rPr>
          <w:t>ק"ת תשע"ו מס' 7574</w:t>
        </w:r>
      </w:hyperlink>
      <w:r w:rsidRPr="00995AFC">
        <w:rPr>
          <w:rStyle w:val="default"/>
          <w:rFonts w:cs="FrankRuehl" w:hint="cs"/>
          <w:vanish/>
          <w:sz w:val="20"/>
          <w:szCs w:val="20"/>
          <w:shd w:val="clear" w:color="auto" w:fill="FFFF99"/>
          <w:rtl/>
        </w:rPr>
        <w:t xml:space="preserve"> מיום 26.11.2015 עמ' 180</w:t>
      </w:r>
    </w:p>
    <w:p w:rsidR="007716C9" w:rsidRPr="00E673AB" w:rsidRDefault="007716C9" w:rsidP="00E673A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11(י)</w:t>
      </w:r>
      <w:bookmarkEnd w:id="281"/>
    </w:p>
    <w:p w:rsidR="007716C9" w:rsidRDefault="007716C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12.</w:t>
      </w:r>
      <w:r>
        <w:rPr>
          <w:rStyle w:val="default"/>
          <w:rFonts w:cs="FrankRuehl" w:hint="cs"/>
          <w:b/>
          <w:bCs/>
          <w:sz w:val="22"/>
          <w:szCs w:val="22"/>
          <w:rtl/>
        </w:rPr>
        <w:tab/>
        <w:t xml:space="preserve">מערכת לב-ריאה וכלי דם </w:t>
      </w:r>
      <w:r>
        <w:rPr>
          <w:rStyle w:val="default"/>
          <w:rFonts w:cs="FrankRuehl"/>
          <w:b/>
          <w:bCs/>
          <w:sz w:val="22"/>
          <w:szCs w:val="22"/>
          <w:rtl/>
        </w:rPr>
        <w:t>–</w:t>
      </w:r>
      <w:r>
        <w:rPr>
          <w:rStyle w:val="default"/>
          <w:rFonts w:cs="FrankRuehl" w:hint="cs"/>
          <w:b/>
          <w:bCs/>
          <w:sz w:val="22"/>
          <w:szCs w:val="22"/>
          <w:rtl/>
        </w:rPr>
        <w:t xml:space="preserve"> אבחנה, טיפול ופעולות ניתוחיות,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 xml:space="preserve">הלב וקרום הלב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 xml:space="preserve">מסג' לב </w:t>
      </w:r>
      <w:r>
        <w:rPr>
          <w:rStyle w:val="default"/>
          <w:rFonts w:cs="FrankRuehl"/>
          <w:rtl/>
        </w:rPr>
        <w:t>–</w:t>
      </w:r>
      <w:r>
        <w:rPr>
          <w:rStyle w:val="default"/>
          <w:rFonts w:cs="FrankRuehl" w:hint="cs"/>
          <w:rtl/>
        </w:rPr>
        <w:t xml:space="preserve"> סגור ופתוח</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אספירציה מהפריקרד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הזרקת חמרים סקלרוזנטיים לפריקרד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ביופסית פריקרד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פריקרדיאקטומיה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קרדיוטומיה עם אקספלורציה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אבלציה של הצרור ע"ש היס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אבלציה על-ידי גלי רדיו</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כריתת גידול החדר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כריתת אנאוריזמה של הסינוס ע"ש ולסלווה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אנדארטרקטומיה של העורקים הכליליים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20" type="#_x0000_t202" style="position:absolute;left:0;text-align:left;margin-left:470.35pt;margin-top:7.1pt;width:1in;height:14.95pt;z-index:251639808"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תש"ס-2000</w:t>
                  </w:r>
                </w:p>
              </w:txbxContent>
            </v:textbox>
            <w10:anchorlock/>
          </v:shape>
        </w:pict>
      </w:r>
      <w:r>
        <w:rPr>
          <w:rStyle w:val="default"/>
          <w:rFonts w:cs="FrankRuehl" w:hint="cs"/>
          <w:rtl/>
        </w:rPr>
        <w:t>(12)</w:t>
      </w:r>
      <w:r>
        <w:rPr>
          <w:rStyle w:val="default"/>
          <w:rFonts w:cs="FrankRuehl" w:hint="cs"/>
          <w:rtl/>
        </w:rPr>
        <w:tab/>
        <w:t>ניתוחים לתיקון מומים מולדים של הלב וכלי הדם ולרבות ניתוח לתיקון מומים מולדים במחיצות הלב באמצעות התקנים מלאכותיים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bookmarkStart w:id="282" w:name="Rov257"/>
      <w:r w:rsidRPr="00995AFC">
        <w:rPr>
          <w:rStyle w:val="default"/>
          <w:rFonts w:cs="FrankRuehl" w:hint="cs"/>
          <w:vanish/>
          <w:color w:val="FF0000"/>
          <w:sz w:val="20"/>
          <w:szCs w:val="20"/>
          <w:shd w:val="clear" w:color="auto" w:fill="FFFF99"/>
          <w:rtl/>
        </w:rPr>
        <w:t>מיום 16.1.2000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454" w:history="1">
        <w:r w:rsidRPr="00995AFC">
          <w:rPr>
            <w:rStyle w:val="Hyperlink"/>
            <w:rFonts w:cs="FrankRuehl" w:hint="cs"/>
            <w:vanish/>
            <w:szCs w:val="20"/>
            <w:shd w:val="clear" w:color="auto" w:fill="FFFF99"/>
            <w:rtl/>
          </w:rPr>
          <w:t>ק"ת תש"ס מס' 6046</w:t>
        </w:r>
      </w:hyperlink>
      <w:r w:rsidRPr="00995AFC">
        <w:rPr>
          <w:rStyle w:val="default"/>
          <w:rFonts w:cs="FrankRuehl" w:hint="cs"/>
          <w:vanish/>
          <w:sz w:val="20"/>
          <w:szCs w:val="20"/>
          <w:shd w:val="clear" w:color="auto" w:fill="FFFF99"/>
          <w:rtl/>
        </w:rPr>
        <w:t xml:space="preserve"> מיום 20.7.2000 עמ</w:t>
      </w:r>
      <w:r w:rsidRPr="00995AFC">
        <w:rPr>
          <w:rStyle w:val="default"/>
          <w:rFonts w:cs="FrankRuehl"/>
          <w:vanish/>
          <w:sz w:val="20"/>
          <w:szCs w:val="20"/>
          <w:shd w:val="clear" w:color="auto" w:fill="FFFF99"/>
          <w:rtl/>
        </w:rPr>
        <w:t>'</w:t>
      </w:r>
      <w:r w:rsidRPr="00995AFC">
        <w:rPr>
          <w:rStyle w:val="default"/>
          <w:rFonts w:cs="FrankRuehl" w:hint="cs"/>
          <w:vanish/>
          <w:sz w:val="20"/>
          <w:szCs w:val="20"/>
          <w:shd w:val="clear" w:color="auto" w:fill="FFFF99"/>
          <w:rtl/>
        </w:rPr>
        <w:t xml:space="preserve"> 758</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1191" w:right="1134" w:hanging="397"/>
        <w:rPr>
          <w:rStyle w:val="default"/>
          <w:rFonts w:cs="FrankRuehl" w:hint="cs"/>
          <w:sz w:val="2"/>
          <w:szCs w:val="2"/>
          <w:rtl/>
        </w:rPr>
      </w:pPr>
      <w:r w:rsidRPr="00995AFC">
        <w:rPr>
          <w:rStyle w:val="default"/>
          <w:rFonts w:cs="FrankRuehl" w:hint="cs"/>
          <w:vanish/>
          <w:sz w:val="22"/>
          <w:szCs w:val="22"/>
          <w:shd w:val="clear" w:color="auto" w:fill="FFFF99"/>
          <w:rtl/>
        </w:rPr>
        <w:t>(12)</w:t>
      </w:r>
      <w:r w:rsidRPr="00995AFC">
        <w:rPr>
          <w:rStyle w:val="default"/>
          <w:rFonts w:cs="FrankRuehl" w:hint="cs"/>
          <w:vanish/>
          <w:sz w:val="22"/>
          <w:szCs w:val="22"/>
          <w:shd w:val="clear" w:color="auto" w:fill="FFFF99"/>
          <w:rtl/>
        </w:rPr>
        <w:tab/>
        <w:t xml:space="preserve">ניתוחים לתיקון מומים מולדים של הלב וכלי הדם </w:t>
      </w:r>
      <w:r w:rsidRPr="00995AFC">
        <w:rPr>
          <w:rStyle w:val="default"/>
          <w:rFonts w:cs="FrankRuehl" w:hint="cs"/>
          <w:vanish/>
          <w:sz w:val="22"/>
          <w:szCs w:val="22"/>
          <w:u w:val="single"/>
          <w:shd w:val="clear" w:color="auto" w:fill="FFFF99"/>
          <w:rtl/>
        </w:rPr>
        <w:t>ולרבות ניתוח לתיקון מומים מולדים במחיצות הלב באמצעות התקנים מלאכותיים</w:t>
      </w:r>
      <w:bookmarkEnd w:id="282"/>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(13)</w:t>
      </w:r>
      <w:r>
        <w:rPr>
          <w:rStyle w:val="default"/>
          <w:rFonts w:cs="FrankRuehl" w:hint="cs"/>
          <w:rtl/>
        </w:rPr>
        <w:tab/>
        <w:t>השתלת לב</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(14)</w:t>
      </w:r>
      <w:r>
        <w:rPr>
          <w:rStyle w:val="default"/>
          <w:rFonts w:cs="FrankRuehl" w:hint="cs"/>
          <w:rtl/>
        </w:rPr>
        <w:tab/>
        <w:t>שוק חשמל, קרדיאלי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(15)</w:t>
      </w:r>
      <w:r>
        <w:rPr>
          <w:rStyle w:val="default"/>
          <w:rFonts w:cs="FrankRuehl" w:hint="cs"/>
          <w:rtl/>
        </w:rPr>
        <w:tab/>
        <w:t>צינטור הלב כולל מבחנים המודינמיים, זרימה ומטבוליים שמאלי, לב ימני ומיהול על-ידי צבע.</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(16)</w:t>
      </w:r>
      <w:r>
        <w:rPr>
          <w:rStyle w:val="default"/>
          <w:rFonts w:cs="FrankRuehl" w:hint="cs"/>
          <w:rtl/>
        </w:rPr>
        <w:tab/>
        <w:t>תפוקת הלב</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(17)</w:t>
      </w:r>
      <w:r>
        <w:rPr>
          <w:rStyle w:val="default"/>
          <w:rFonts w:cs="FrankRuehl" w:hint="cs"/>
          <w:rtl/>
        </w:rPr>
        <w:tab/>
        <w:t>תבחיני מאמץ בעת צינטור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(18)</w:t>
      </w:r>
      <w:r>
        <w:rPr>
          <w:rStyle w:val="default"/>
          <w:rFonts w:cs="FrankRuehl" w:hint="cs"/>
          <w:rtl/>
        </w:rPr>
        <w:tab/>
        <w:t>תבחין לתיפקוד לב ריאה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(19)</w:t>
      </w:r>
      <w:r>
        <w:rPr>
          <w:rStyle w:val="default"/>
          <w:rFonts w:cs="FrankRuehl" w:hint="cs"/>
          <w:rtl/>
        </w:rPr>
        <w:tab/>
        <w:t>איזוטופים בעת צינטור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(20)</w:t>
      </w:r>
      <w:r>
        <w:rPr>
          <w:rStyle w:val="default"/>
          <w:rFonts w:cs="FrankRuehl" w:hint="cs"/>
          <w:rtl/>
        </w:rPr>
        <w:tab/>
        <w:t>אנגיוגרפיה כולל בעקבות ניתוחי מעקף</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86" type="#_x0000_t202" style="position:absolute;left:0;text-align:left;margin-left:470.35pt;margin-top:7.1pt;width:1in;height:14.95pt;z-index:251697152"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shape>
        </w:pict>
      </w:r>
      <w:r>
        <w:rPr>
          <w:rStyle w:val="default"/>
          <w:rFonts w:cs="FrankRuehl" w:hint="cs"/>
          <w:rtl/>
        </w:rPr>
        <w:t>(21)</w:t>
      </w:r>
      <w:r>
        <w:rPr>
          <w:rStyle w:val="default"/>
          <w:rFonts w:cs="FrankRuehl" w:hint="cs"/>
          <w:rtl/>
        </w:rPr>
        <w:tab/>
      </w:r>
      <w:r>
        <w:rPr>
          <w:rStyle w:val="default"/>
          <w:rFonts w:cs="FrankRuehl"/>
          <w:rtl/>
        </w:rPr>
        <w:t>תומכנים ותומכנים עורקיים כליים משחררי תרופה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283" w:name="Rov294"/>
      <w:r w:rsidRPr="00995AFC">
        <w:rPr>
          <w:rStyle w:val="default"/>
          <w:rFonts w:cs="FrankRuehl" w:hint="cs"/>
          <w:vanish/>
          <w:color w:val="FF0000"/>
          <w:sz w:val="20"/>
          <w:szCs w:val="20"/>
          <w:shd w:val="clear" w:color="auto" w:fill="FFFF99"/>
          <w:rtl/>
        </w:rPr>
        <w:t>מיום 15.4.2005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(מס' 2) תשס"ו-2006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55" w:history="1">
        <w:r w:rsidRPr="00995AFC">
          <w:rPr>
            <w:rStyle w:val="Hyperlink"/>
            <w:rFonts w:cs="FrankRuehl" w:hint="cs"/>
            <w:vanish/>
            <w:szCs w:val="20"/>
            <w:shd w:val="clear" w:color="auto" w:fill="FFFF99"/>
            <w:rtl/>
          </w:rPr>
          <w:t>ק"ת תשס"ו מס' 6510</w:t>
        </w:r>
      </w:hyperlink>
      <w:r w:rsidRPr="00995AFC">
        <w:rPr>
          <w:rStyle w:val="default"/>
          <w:rFonts w:cs="FrankRuehl" w:hint="cs"/>
          <w:vanish/>
          <w:sz w:val="20"/>
          <w:szCs w:val="20"/>
          <w:shd w:val="clear" w:color="auto" w:fill="FFFF99"/>
          <w:rtl/>
        </w:rPr>
        <w:t xml:space="preserve"> מיום 16.8.2006 עמ' 1107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החלפת פסקה 12(א)(21)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rPr>
          <w:rStyle w:val="default"/>
          <w:rFonts w:cs="FrankRuehl" w:hint="cs"/>
          <w:vanish/>
          <w:sz w:val="2"/>
          <w:szCs w:val="2"/>
          <w:shd w:val="clear" w:color="auto" w:fill="FFFF99"/>
          <w:rtl/>
        </w:rPr>
      </w:pPr>
      <w:r w:rsidRPr="00995AFC">
        <w:rPr>
          <w:rStyle w:val="default"/>
          <w:rFonts w:cs="FrankRuehl" w:hint="cs"/>
          <w:vanish/>
          <w:sz w:val="20"/>
          <w:szCs w:val="20"/>
          <w:shd w:val="clear" w:color="auto" w:fill="FFFF99"/>
          <w:rtl/>
        </w:rPr>
        <w:t>הנוסח הקודם: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strike/>
          <w:sz w:val="2"/>
          <w:szCs w:val="2"/>
          <w:rtl/>
        </w:rPr>
      </w:pPr>
      <w:r w:rsidRPr="00995AFC">
        <w:rPr>
          <w:rStyle w:val="default"/>
          <w:rFonts w:cs="FrankRuehl" w:hint="cs"/>
          <w:strike/>
          <w:vanish/>
          <w:sz w:val="22"/>
          <w:szCs w:val="22"/>
          <w:shd w:val="clear" w:color="auto" w:fill="FFFF99"/>
          <w:rtl/>
        </w:rPr>
        <w:t>(21)</w:t>
      </w:r>
      <w:r w:rsidRPr="00995AFC">
        <w:rPr>
          <w:rStyle w:val="default"/>
          <w:rFonts w:cs="FrankRuehl" w:hint="cs"/>
          <w:strike/>
          <w:vanish/>
          <w:sz w:val="22"/>
          <w:szCs w:val="22"/>
          <w:shd w:val="clear" w:color="auto" w:fill="FFFF99"/>
          <w:rtl/>
        </w:rPr>
        <w:tab/>
        <w:t>צינטורי העורקים הכליליים ואנגיופלסטיקה טרנסלומינלית של העורקים הכליליים</w:t>
      </w:r>
      <w:bookmarkEnd w:id="283"/>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(22)</w:t>
      </w:r>
      <w:r>
        <w:rPr>
          <w:rStyle w:val="default"/>
          <w:rFonts w:cs="FrankRuehl" w:hint="cs"/>
          <w:rtl/>
        </w:rPr>
        <w:tab/>
        <w:t>מבחנים אלקטרופיסיולוגיים וקיצוב הלב</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(23)</w:t>
      </w:r>
      <w:r>
        <w:rPr>
          <w:rStyle w:val="default"/>
          <w:rFonts w:cs="FrankRuehl" w:hint="cs"/>
          <w:rtl/>
        </w:rPr>
        <w:tab/>
        <w:t>מיפוי אנדוקרדיאלי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(24)</w:t>
      </w:r>
      <w:r>
        <w:rPr>
          <w:rStyle w:val="default"/>
          <w:rFonts w:cs="FrankRuehl" w:hint="cs"/>
          <w:rtl/>
        </w:rPr>
        <w:tab/>
        <w:t>הכנסת אלקטרודה אנדוקרדיאלית זמנית, ומיקומה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(25)</w:t>
      </w:r>
      <w:r>
        <w:rPr>
          <w:rStyle w:val="default"/>
          <w:rFonts w:cs="FrankRuehl" w:hint="cs"/>
          <w:rtl/>
        </w:rPr>
        <w:tab/>
        <w:t>השתלת קוצב לב</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(26)</w:t>
      </w:r>
      <w:r>
        <w:rPr>
          <w:rStyle w:val="default"/>
          <w:rFonts w:cs="FrankRuehl" w:hint="cs"/>
          <w:rtl/>
        </w:rPr>
        <w:tab/>
        <w:t>ביופסיה אנדומיוקרדיאלית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(27)</w:t>
      </w:r>
      <w:r>
        <w:rPr>
          <w:rStyle w:val="default"/>
          <w:rFonts w:cs="FrankRuehl" w:hint="cs"/>
          <w:rtl/>
        </w:rPr>
        <w:tab/>
        <w:t>אלקטרוקרדיוגרפיה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513" type="#_x0000_t202" style="position:absolute;left:0;text-align:left;margin-left:470.35pt;margin-top:7.1pt;width:1in;height:14.95pt;z-index:251721728"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תשס"ח-2008</w:t>
                  </w:r>
                </w:p>
              </w:txbxContent>
            </v:textbox>
          </v:shape>
        </w:pict>
      </w:r>
      <w:r>
        <w:rPr>
          <w:rStyle w:val="default"/>
          <w:rFonts w:cs="FrankRuehl" w:hint="cs"/>
          <w:rtl/>
        </w:rPr>
        <w:t xml:space="preserve">(27א) קלט אלקטרוקקדיוגרפיה אוטומטי מושתל תת-עורי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(א)</w:t>
      </w:r>
      <w:r>
        <w:rPr>
          <w:rStyle w:val="default"/>
          <w:rFonts w:cs="FrankRuehl" w:hint="cs"/>
          <w:rtl/>
        </w:rPr>
        <w:tab/>
        <w:t>לאחר מיצוי בירור של סינקופה;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(ב)</w:t>
      </w:r>
      <w:r>
        <w:rPr>
          <w:rStyle w:val="default"/>
          <w:rFonts w:cs="FrankRuehl" w:hint="cs"/>
          <w:rtl/>
        </w:rPr>
        <w:tab/>
        <w:t>בהמלצת קרדיולוג המתמחה באלקטרופיסיולוגיה;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(28)</w:t>
      </w:r>
      <w:r>
        <w:rPr>
          <w:rStyle w:val="default"/>
          <w:rFonts w:cs="FrankRuehl" w:hint="cs"/>
          <w:rtl/>
        </w:rPr>
        <w:tab/>
        <w:t>הולטר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(29)</w:t>
      </w:r>
      <w:r>
        <w:rPr>
          <w:rStyle w:val="default"/>
          <w:rFonts w:cs="FrankRuehl" w:hint="cs"/>
          <w:rtl/>
        </w:rPr>
        <w:tab/>
        <w:t>מבחן מאמץ על-ידי דיפירידמול-טליום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(30)</w:t>
      </w:r>
      <w:r>
        <w:rPr>
          <w:rStyle w:val="default"/>
          <w:rFonts w:cs="FrankRuehl" w:hint="cs"/>
          <w:rtl/>
        </w:rPr>
        <w:tab/>
        <w:t>קרדיוביפר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(31)</w:t>
      </w:r>
      <w:r>
        <w:rPr>
          <w:rStyle w:val="default"/>
          <w:rFonts w:cs="FrankRuehl" w:hint="cs"/>
          <w:rtl/>
        </w:rPr>
        <w:tab/>
        <w:t>קרדיוגרפיה בלתי פולשנית כגון: אקו', אקו' דופלר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(32)</w:t>
      </w:r>
      <w:r>
        <w:rPr>
          <w:rStyle w:val="default"/>
          <w:rFonts w:cs="FrankRuehl" w:hint="cs"/>
          <w:rtl/>
        </w:rPr>
        <w:tab/>
        <w:t>אבחנה, טפול ומעקב אחר חולי לב</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(33)</w:t>
      </w:r>
      <w:r>
        <w:rPr>
          <w:rStyle w:val="default"/>
          <w:rFonts w:cs="FrankRuehl" w:hint="cs"/>
          <w:rtl/>
        </w:rPr>
        <w:tab/>
        <w:t xml:space="preserve">שיקום חולי לב </w:t>
      </w:r>
      <w:r>
        <w:rPr>
          <w:rStyle w:val="default"/>
          <w:rFonts w:cs="FrankRuehl"/>
          <w:rtl/>
        </w:rPr>
        <w:t>–</w:t>
      </w:r>
      <w:r>
        <w:rPr>
          <w:rStyle w:val="default"/>
          <w:rFonts w:cs="FrankRuehl" w:hint="cs"/>
          <w:rtl/>
        </w:rPr>
        <w:t xml:space="preserve"> לאחר שחרור מבית החולים</w:t>
      </w:r>
    </w:p>
    <w:p w:rsidR="00B87A1A" w:rsidRDefault="00DF63EA" w:rsidP="00B87A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22" type="#_x0000_t202" style="position:absolute;left:0;text-align:left;margin-left:470.35pt;margin-top:7.1pt;width:1in;height:14.95pt;z-index:251640832" filled="f" stroked="f">
            <v:textbox inset="1mm,0,1mm,0">
              <w:txbxContent>
                <w:p w:rsidR="00387307" w:rsidRDefault="00387307" w:rsidP="00B87A1A">
                  <w:pPr>
                    <w:spacing w:line="160" w:lineRule="exact"/>
                    <w:jc w:val="left"/>
                    <w:rPr>
                      <w:rFonts w:cs="Miriam" w:hint="cs"/>
                      <w:sz w:val="18"/>
                      <w:szCs w:val="18"/>
                      <w:rtl/>
                    </w:rPr>
                  </w:pPr>
                  <w:r>
                    <w:rPr>
                      <w:rFonts w:cs="Miriam" w:hint="cs"/>
                      <w:sz w:val="18"/>
                      <w:szCs w:val="18"/>
                      <w:rtl/>
                    </w:rPr>
                    <w:t>צו תש"ע-2009</w:t>
                  </w:r>
                </w:p>
              </w:txbxContent>
            </v:textbox>
            <w10:anchorlock/>
          </v:shape>
        </w:pict>
      </w:r>
      <w:r>
        <w:rPr>
          <w:rStyle w:val="default"/>
          <w:rFonts w:cs="FrankRuehl" w:hint="cs"/>
          <w:rtl/>
        </w:rPr>
        <w:t>(34)</w:t>
      </w:r>
      <w:r>
        <w:rPr>
          <w:rStyle w:val="default"/>
          <w:rFonts w:cs="FrankRuehl" w:hint="cs"/>
          <w:rtl/>
        </w:rPr>
        <w:tab/>
        <w:t>מכשיר עזר ל</w:t>
      </w:r>
      <w:r w:rsidR="00B87A1A">
        <w:rPr>
          <w:rStyle w:val="default"/>
          <w:rFonts w:cs="FrankRuehl" w:hint="cs"/>
          <w:rtl/>
        </w:rPr>
        <w:t xml:space="preserve">חדר </w:t>
      </w:r>
      <w:r>
        <w:rPr>
          <w:rStyle w:val="default"/>
          <w:rFonts w:cs="FrankRuehl" w:hint="cs"/>
          <w:rtl/>
        </w:rPr>
        <w:t xml:space="preserve">השמאלי </w:t>
      </w:r>
      <w:r w:rsidR="00B87A1A">
        <w:rPr>
          <w:rStyle w:val="default"/>
          <w:rFonts w:cs="FrankRuehl" w:hint="cs"/>
          <w:rtl/>
        </w:rPr>
        <w:t xml:space="preserve">של הלב </w:t>
      </w:r>
      <w:r>
        <w:rPr>
          <w:rStyle w:val="default"/>
          <w:rFonts w:cs="FrankRuehl"/>
          <w:rtl/>
        </w:rPr>
        <w:t>–</w:t>
      </w:r>
    </w:p>
    <w:p w:rsidR="00DF63EA" w:rsidRDefault="00B87A1A" w:rsidP="000B38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(א)</w:t>
      </w:r>
      <w:r>
        <w:rPr>
          <w:rStyle w:val="default"/>
          <w:rFonts w:cs="FrankRuehl" w:hint="cs"/>
          <w:rtl/>
        </w:rPr>
        <w:tab/>
        <w:t>ל</w:t>
      </w:r>
      <w:r w:rsidR="00DF63EA">
        <w:rPr>
          <w:rStyle w:val="default"/>
          <w:rFonts w:cs="FrankRuehl" w:hint="cs"/>
          <w:rtl/>
        </w:rPr>
        <w:t>חולים שנמצאו מועמדים כשירים להשתלת לב ומצבם הידרדר באופן שחייב אשפוז ותמיכה בקטכולאמינים או בבלון אינטרה-אאורטלי;</w:t>
      </w:r>
    </w:p>
    <w:p w:rsidR="000B380A" w:rsidRDefault="000B380A" w:rsidP="000B38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(ב)</w:t>
      </w:r>
      <w:r>
        <w:rPr>
          <w:rStyle w:val="default"/>
          <w:rFonts w:cs="FrankRuehl" w:hint="cs"/>
          <w:rtl/>
        </w:rPr>
        <w:tab/>
        <w:t xml:space="preserve">לחולי אי-ספיקת לב סופנית שאינם מיועדים להשתלת לב </w:t>
      </w:r>
      <w:r>
        <w:rPr>
          <w:rStyle w:val="default"/>
          <w:rFonts w:cs="FrankRuehl"/>
          <w:rtl/>
        </w:rPr>
        <w:t>–</w:t>
      </w:r>
      <w:r>
        <w:rPr>
          <w:rStyle w:val="default"/>
          <w:rFonts w:cs="FrankRuehl" w:hint="cs"/>
          <w:rtl/>
        </w:rPr>
        <w:t xml:space="preserve"> כטיפול קבע ארוך טווח;</w:t>
      </w:r>
    </w:p>
    <w:p w:rsidR="00B87A1A" w:rsidRPr="00995AFC" w:rsidRDefault="00B87A1A" w:rsidP="00B87A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284" w:name="Rov343"/>
      <w:r w:rsidRPr="00995AFC">
        <w:rPr>
          <w:rStyle w:val="default"/>
          <w:rFonts w:cs="FrankRuehl" w:hint="cs"/>
          <w:vanish/>
          <w:color w:val="FF0000"/>
          <w:sz w:val="20"/>
          <w:szCs w:val="20"/>
          <w:shd w:val="clear" w:color="auto" w:fill="FFFF99"/>
          <w:rtl/>
        </w:rPr>
        <w:t>מיום 3.3.2008</w:t>
      </w:r>
    </w:p>
    <w:p w:rsidR="00B87A1A" w:rsidRPr="00995AFC" w:rsidRDefault="00B87A1A" w:rsidP="00B87A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תש"ע-2009</w:t>
      </w:r>
    </w:p>
    <w:p w:rsidR="00B87A1A" w:rsidRPr="00995AFC" w:rsidRDefault="00B87A1A" w:rsidP="00B87A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56" w:history="1">
        <w:r w:rsidRPr="00995AFC">
          <w:rPr>
            <w:rStyle w:val="Hyperlink"/>
            <w:rFonts w:cs="FrankRuehl" w:hint="cs"/>
            <w:vanish/>
            <w:szCs w:val="20"/>
            <w:shd w:val="clear" w:color="auto" w:fill="FFFF99"/>
            <w:rtl/>
          </w:rPr>
          <w:t>ק"ת תש"ע מס' 6820</w:t>
        </w:r>
      </w:hyperlink>
      <w:r w:rsidRPr="00995AFC">
        <w:rPr>
          <w:rStyle w:val="default"/>
          <w:rFonts w:cs="FrankRuehl" w:hint="cs"/>
          <w:vanish/>
          <w:sz w:val="20"/>
          <w:szCs w:val="20"/>
          <w:shd w:val="clear" w:color="auto" w:fill="FFFF99"/>
          <w:rtl/>
        </w:rPr>
        <w:t xml:space="preserve"> מיום 22.10.2009 עמ' 85</w:t>
      </w:r>
    </w:p>
    <w:p w:rsidR="00B87A1A" w:rsidRPr="00995AFC" w:rsidRDefault="00B87A1A" w:rsidP="00B87A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החלפת פסקה 12(א)(34)</w:t>
      </w:r>
    </w:p>
    <w:p w:rsidR="00B87A1A" w:rsidRPr="00995AFC" w:rsidRDefault="00B87A1A" w:rsidP="00B87A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B87A1A" w:rsidRPr="000B380A" w:rsidRDefault="00B87A1A" w:rsidP="000B38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strike/>
          <w:sz w:val="2"/>
          <w:szCs w:val="2"/>
          <w:rtl/>
        </w:rPr>
      </w:pPr>
      <w:r w:rsidRPr="00995AFC">
        <w:rPr>
          <w:rStyle w:val="default"/>
          <w:rFonts w:cs="FrankRuehl" w:hint="cs"/>
          <w:strike/>
          <w:vanish/>
          <w:sz w:val="22"/>
          <w:szCs w:val="22"/>
          <w:shd w:val="clear" w:color="auto" w:fill="FFFF99"/>
          <w:rtl/>
        </w:rPr>
        <w:t>(34)</w:t>
      </w:r>
      <w:r w:rsidRPr="00995AFC">
        <w:rPr>
          <w:rStyle w:val="default"/>
          <w:rFonts w:cs="FrankRuehl" w:hint="cs"/>
          <w:strike/>
          <w:vanish/>
          <w:sz w:val="22"/>
          <w:szCs w:val="22"/>
          <w:shd w:val="clear" w:color="auto" w:fill="FFFF99"/>
          <w:rtl/>
        </w:rPr>
        <w:tab/>
        <w:t xml:space="preserve">מכשיר עזר ללב השמאלי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בעבור חולים שנמצאו מועמדים כשירים להשתלת לב ומצבם הידרדר באופן שחייב אשפוז ותמיכה בקטכולאמינים או בבלון אינטרה-אאורטלי;</w:t>
      </w:r>
      <w:bookmarkEnd w:id="284"/>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24" type="#_x0000_t202" style="position:absolute;left:0;text-align:left;margin-left:470.35pt;margin-top:7.1pt;width:1in;height:14.9pt;z-index:251641856"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תש"ס-2000</w:t>
                  </w:r>
                </w:p>
              </w:txbxContent>
            </v:textbox>
            <w10:anchorlock/>
          </v:shape>
        </w:pict>
      </w:r>
      <w:r>
        <w:rPr>
          <w:rStyle w:val="default"/>
          <w:rFonts w:cs="FrankRuehl" w:hint="cs"/>
          <w:rtl/>
        </w:rPr>
        <w:t>(35)</w:t>
      </w:r>
      <w:r>
        <w:rPr>
          <w:rStyle w:val="default"/>
          <w:rFonts w:cs="FrankRuehl" w:hint="cs"/>
          <w:rtl/>
        </w:rPr>
        <w:tab/>
        <w:t>בדיקת אקו לב במאמץ עם דובוטמין;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rtl/>
        </w:rPr>
      </w:pPr>
      <w:r>
        <w:rPr>
          <w:rFonts w:cs="FrankRuehl"/>
          <w:rtl/>
          <w:lang w:val="he-IL"/>
        </w:rPr>
        <w:pict>
          <v:shape id="_x0000_s2425" type="#_x0000_t202" style="position:absolute;left:0;text-align:left;margin-left:470.35pt;margin-top:7.1pt;width:1in;height:14.95pt;z-index:251642880"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תשס"ד-2004</w:t>
                  </w:r>
                </w:p>
              </w:txbxContent>
            </v:textbox>
            <w10:anchorlock/>
          </v:shape>
        </w:pict>
      </w:r>
      <w:r>
        <w:rPr>
          <w:rStyle w:val="default"/>
          <w:rFonts w:cs="FrankRuehl" w:hint="cs"/>
          <w:rtl/>
        </w:rPr>
        <w:t>(36)</w:t>
      </w:r>
      <w:r>
        <w:rPr>
          <w:rStyle w:val="default"/>
          <w:rFonts w:cs="FrankRuehl" w:hint="cs"/>
          <w:rtl/>
        </w:rPr>
        <w:tab/>
        <w:t>מערכת קיצוב דו-חדרית לטיפול בחולה הסובל מאי ספיקת לב קשה למרות טיפול קונבנציונלי מיטבי (הכולל: טיפול תרופתי, רהוסקולריזציה ותיקון בעיות מסתמיות) ועונה על כל התנאים האלה: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(א)</w:t>
      </w:r>
      <w:r>
        <w:rPr>
          <w:rStyle w:val="default"/>
          <w:rFonts w:cs="FrankRuehl" w:hint="cs"/>
          <w:rtl/>
        </w:rPr>
        <w:tab/>
        <w:t xml:space="preserve">דרגה תפקודית </w:t>
      </w:r>
      <w:r>
        <w:rPr>
          <w:rStyle w:val="default"/>
          <w:rFonts w:cs="FrankRuehl" w:hint="cs"/>
          <w:sz w:val="22"/>
          <w:szCs w:val="22"/>
        </w:rPr>
        <w:t>III-IV</w:t>
      </w:r>
      <w:r>
        <w:rPr>
          <w:rStyle w:val="default"/>
          <w:rFonts w:cs="FrankRuehl" w:hint="cs"/>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(ב)</w:t>
      </w:r>
      <w:r>
        <w:rPr>
          <w:rStyle w:val="default"/>
          <w:rFonts w:cs="FrankRuehl" w:hint="cs"/>
          <w:rtl/>
        </w:rPr>
        <w:tab/>
        <w:t>תפוקת לב (</w:t>
      </w:r>
      <w:r>
        <w:rPr>
          <w:rStyle w:val="default"/>
          <w:rFonts w:cs="FrankRuehl" w:hint="cs"/>
          <w:sz w:val="22"/>
          <w:szCs w:val="22"/>
        </w:rPr>
        <w:t>LVEF</w:t>
      </w:r>
      <w:r>
        <w:rPr>
          <w:rStyle w:val="default"/>
          <w:rFonts w:cs="FrankRuehl" w:hint="cs"/>
          <w:rtl/>
        </w:rPr>
        <w:t>) נמוכה מ-35%;</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(ג)</w:t>
      </w:r>
      <w:r>
        <w:rPr>
          <w:rStyle w:val="default"/>
          <w:rFonts w:cs="FrankRuehl" w:hint="cs"/>
          <w:rtl/>
        </w:rPr>
        <w:tab/>
        <w:t xml:space="preserve">הגדלת חדר שמאל (55 מ"מ </w:t>
      </w:r>
      <w:r>
        <w:rPr>
          <w:rStyle w:val="default"/>
          <w:rFonts w:cs="FrankRuehl"/>
        </w:rPr>
        <w:t>&gt;</w:t>
      </w:r>
      <w:r>
        <w:rPr>
          <w:rStyle w:val="default"/>
          <w:rFonts w:cs="FrankRuehl" w:hint="cs"/>
          <w:rtl/>
        </w:rPr>
        <w:t xml:space="preserve"> </w:t>
      </w:r>
      <w:r>
        <w:rPr>
          <w:rStyle w:val="default"/>
          <w:rFonts w:cs="FrankRuehl" w:hint="cs"/>
          <w:sz w:val="22"/>
          <w:szCs w:val="22"/>
        </w:rPr>
        <w:t>LVEDD</w:t>
      </w:r>
      <w:r>
        <w:rPr>
          <w:rStyle w:val="default"/>
          <w:rFonts w:cs="FrankRuehl" w:hint="cs"/>
          <w:rtl/>
        </w:rPr>
        <w:t xml:space="preserve">  בבדיקת אקו);</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(ד)</w:t>
      </w:r>
      <w:r>
        <w:rPr>
          <w:rStyle w:val="default"/>
          <w:rFonts w:cs="FrankRuehl" w:hint="cs"/>
          <w:rtl/>
        </w:rPr>
        <w:tab/>
        <w:t xml:space="preserve">הפרעת הולכה חשמלית המתבטאת ברוחב </w:t>
      </w:r>
      <w:r>
        <w:rPr>
          <w:rStyle w:val="default"/>
          <w:rFonts w:cs="FrankRuehl" w:hint="cs"/>
          <w:sz w:val="22"/>
          <w:szCs w:val="22"/>
        </w:rPr>
        <w:t>QRS</w:t>
      </w:r>
      <w:r w:rsidR="009A6038">
        <w:rPr>
          <w:rStyle w:val="default"/>
          <w:rFonts w:cs="FrankRuehl" w:hint="cs"/>
          <w:rtl/>
        </w:rPr>
        <w:t xml:space="preserve"> של 130 מילי/שניות ומעלה;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285" w:name="Rov314"/>
      <w:r w:rsidRPr="00995AFC">
        <w:rPr>
          <w:rStyle w:val="default"/>
          <w:rFonts w:cs="FrankRuehl" w:hint="cs"/>
          <w:vanish/>
          <w:color w:val="FF0000"/>
          <w:sz w:val="20"/>
          <w:szCs w:val="20"/>
          <w:shd w:val="clear" w:color="auto" w:fill="FFFF99"/>
          <w:rtl/>
        </w:rPr>
        <w:t>מיום 9.3.1999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תשנ"ט-1999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57" w:history="1">
        <w:r w:rsidRPr="00995AFC">
          <w:rPr>
            <w:rStyle w:val="Hyperlink"/>
            <w:rFonts w:cs="FrankRuehl" w:hint="cs"/>
            <w:vanish/>
            <w:szCs w:val="20"/>
            <w:shd w:val="clear" w:color="auto" w:fill="FFFF99"/>
            <w:rtl/>
          </w:rPr>
          <w:t>ק"ת תשנ"ט מס' 5995</w:t>
        </w:r>
      </w:hyperlink>
      <w:r w:rsidRPr="00995AFC">
        <w:rPr>
          <w:rStyle w:val="default"/>
          <w:rFonts w:cs="FrankRuehl" w:hint="cs"/>
          <w:vanish/>
          <w:sz w:val="20"/>
          <w:szCs w:val="20"/>
          <w:shd w:val="clear" w:color="auto" w:fill="FFFF99"/>
          <w:rtl/>
        </w:rPr>
        <w:t xml:space="preserve"> מיום 23.8.1999 עמ' 1132</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פסקה 12(א)(34)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16.1.2000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458" w:history="1">
        <w:r w:rsidRPr="00995AFC">
          <w:rPr>
            <w:rStyle w:val="Hyperlink"/>
            <w:rFonts w:cs="FrankRuehl" w:hint="cs"/>
            <w:vanish/>
            <w:szCs w:val="20"/>
            <w:shd w:val="clear" w:color="auto" w:fill="FFFF99"/>
            <w:rtl/>
          </w:rPr>
          <w:t>ק"ת תש"ס מס' 6046</w:t>
        </w:r>
      </w:hyperlink>
      <w:r w:rsidRPr="00995AFC">
        <w:rPr>
          <w:rStyle w:val="default"/>
          <w:rFonts w:cs="FrankRuehl" w:hint="cs"/>
          <w:vanish/>
          <w:sz w:val="20"/>
          <w:szCs w:val="20"/>
          <w:shd w:val="clear" w:color="auto" w:fill="FFFF99"/>
          <w:rtl/>
        </w:rPr>
        <w:t xml:space="preserve"> מיום 20.7.2000 עמ</w:t>
      </w:r>
      <w:r w:rsidRPr="00995AFC">
        <w:rPr>
          <w:rStyle w:val="default"/>
          <w:rFonts w:cs="FrankRuehl"/>
          <w:vanish/>
          <w:sz w:val="20"/>
          <w:szCs w:val="20"/>
          <w:shd w:val="clear" w:color="auto" w:fill="FFFF99"/>
          <w:rtl/>
        </w:rPr>
        <w:t>'</w:t>
      </w:r>
      <w:r w:rsidRPr="00995AFC">
        <w:rPr>
          <w:rStyle w:val="default"/>
          <w:rFonts w:cs="FrankRuehl" w:hint="cs"/>
          <w:vanish/>
          <w:sz w:val="20"/>
          <w:szCs w:val="20"/>
          <w:shd w:val="clear" w:color="auto" w:fill="FFFF99"/>
          <w:rtl/>
        </w:rPr>
        <w:t xml:space="preserve"> 759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הוספת פסקה 12(א)(35)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1.4.2004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תשס"ד-2004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59" w:history="1">
        <w:r w:rsidRPr="00995AFC">
          <w:rPr>
            <w:rStyle w:val="Hyperlink"/>
            <w:rFonts w:cs="FrankRuehl" w:hint="cs"/>
            <w:vanish/>
            <w:szCs w:val="20"/>
            <w:shd w:val="clear" w:color="auto" w:fill="FFFF99"/>
            <w:rtl/>
          </w:rPr>
          <w:t>ק"ת תשס"ד מס' 6316</w:t>
        </w:r>
      </w:hyperlink>
      <w:r w:rsidRPr="00995AFC">
        <w:rPr>
          <w:rStyle w:val="default"/>
          <w:rFonts w:cs="FrankRuehl" w:hint="cs"/>
          <w:vanish/>
          <w:sz w:val="20"/>
          <w:szCs w:val="20"/>
          <w:shd w:val="clear" w:color="auto" w:fill="FFFF99"/>
          <w:rtl/>
        </w:rPr>
        <w:t xml:space="preserve"> מיום 20.5.2004 עמ' 547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פסקה 12(א)(36)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20.9.2006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תשס"ח-2008</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60" w:history="1">
        <w:r w:rsidRPr="00995AFC">
          <w:rPr>
            <w:rStyle w:val="Hyperlink"/>
            <w:rFonts w:cs="FrankRuehl" w:hint="cs"/>
            <w:vanish/>
            <w:szCs w:val="20"/>
            <w:shd w:val="clear" w:color="auto" w:fill="FFFF99"/>
            <w:rtl/>
          </w:rPr>
          <w:t>ק"ת תשס"ח מס' 6643</w:t>
        </w:r>
      </w:hyperlink>
      <w:r w:rsidRPr="00995AFC">
        <w:rPr>
          <w:rStyle w:val="default"/>
          <w:rFonts w:cs="FrankRuehl" w:hint="cs"/>
          <w:vanish/>
          <w:sz w:val="20"/>
          <w:szCs w:val="20"/>
          <w:shd w:val="clear" w:color="auto" w:fill="FFFF99"/>
          <w:rtl/>
        </w:rPr>
        <w:t xml:space="preserve"> מיום 28.2.2008 עמ' 419</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12(א)(27א)</w:t>
      </w:r>
      <w:bookmarkEnd w:id="285"/>
    </w:p>
    <w:p w:rsidR="00E673AB" w:rsidRPr="00E673AB" w:rsidRDefault="009A6038" w:rsidP="00E673A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E673AB">
        <w:rPr>
          <w:rFonts w:cs="FrankRuehl"/>
          <w:rtl/>
          <w:lang w:val="he-IL"/>
        </w:rPr>
        <w:pict>
          <v:shape id="_x0000_s2660" type="#_x0000_t202" style="position:absolute;left:0;text-align:left;margin-left:470.35pt;margin-top:7.1pt;width:1in;height:14.95pt;z-index:251837440" filled="f" stroked="f">
            <v:textbox inset="1mm,0,1mm,0">
              <w:txbxContent>
                <w:p w:rsidR="00387307" w:rsidRDefault="00387307" w:rsidP="00E673AB">
                  <w:pPr>
                    <w:spacing w:line="160" w:lineRule="exact"/>
                    <w:jc w:val="left"/>
                    <w:rPr>
                      <w:rFonts w:cs="Miriam" w:hint="cs"/>
                      <w:sz w:val="18"/>
                      <w:szCs w:val="18"/>
                      <w:rtl/>
                    </w:rPr>
                  </w:pPr>
                  <w:r>
                    <w:rPr>
                      <w:rFonts w:cs="Miriam" w:hint="cs"/>
                      <w:sz w:val="18"/>
                      <w:szCs w:val="18"/>
                      <w:rtl/>
                    </w:rPr>
                    <w:t>צו תשע"ו-2015</w:t>
                  </w:r>
                </w:p>
              </w:txbxContent>
            </v:textbox>
            <w10:anchorlock/>
          </v:shape>
        </w:pict>
      </w:r>
      <w:r w:rsidRPr="00E673AB">
        <w:rPr>
          <w:rStyle w:val="default"/>
          <w:rFonts w:cs="FrankRuehl" w:hint="cs"/>
          <w:sz w:val="20"/>
          <w:rtl/>
        </w:rPr>
        <w:t>(37)</w:t>
      </w:r>
      <w:r w:rsidRPr="00E673AB">
        <w:rPr>
          <w:rStyle w:val="default"/>
          <w:rFonts w:cs="FrankRuehl" w:hint="cs"/>
          <w:sz w:val="20"/>
          <w:rtl/>
        </w:rPr>
        <w:tab/>
        <w:t>סוגר אוזנית לעלייה שמאלית בלב, בחולים הסובלים מפרפור עליות</w:t>
      </w:r>
      <w:r w:rsidR="00E673AB" w:rsidRPr="00E673AB">
        <w:rPr>
          <w:rStyle w:val="default"/>
          <w:rFonts w:cs="FrankRuehl" w:hint="cs"/>
          <w:sz w:val="20"/>
          <w:rtl/>
        </w:rPr>
        <w:t>, כמפורט להלן:</w:t>
      </w:r>
    </w:p>
    <w:p w:rsidR="009A6038" w:rsidRPr="00E673AB" w:rsidRDefault="00E673AB" w:rsidP="00E673A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sidRPr="00E673AB">
        <w:rPr>
          <w:rStyle w:val="default"/>
          <w:rFonts w:cs="FrankRuehl" w:hint="cs"/>
          <w:sz w:val="20"/>
          <w:rtl/>
        </w:rPr>
        <w:t>(א)</w:t>
      </w:r>
      <w:r w:rsidRPr="00E673AB">
        <w:rPr>
          <w:rStyle w:val="default"/>
          <w:rFonts w:cs="FrankRuehl" w:hint="cs"/>
          <w:sz w:val="20"/>
          <w:rtl/>
        </w:rPr>
        <w:tab/>
      </w:r>
      <w:r w:rsidR="009A6038" w:rsidRPr="00E673AB">
        <w:rPr>
          <w:rStyle w:val="default"/>
          <w:rFonts w:cs="FrankRuehl" w:hint="cs"/>
          <w:sz w:val="20"/>
          <w:rtl/>
        </w:rPr>
        <w:t>חולים הסובלים מפרפור עליות המצויים בסיכון גבוה לשבץ מוחי ואינם יכ</w:t>
      </w:r>
      <w:r w:rsidRPr="00E673AB">
        <w:rPr>
          <w:rStyle w:val="default"/>
          <w:rFonts w:cs="FrankRuehl" w:hint="cs"/>
          <w:sz w:val="20"/>
          <w:rtl/>
        </w:rPr>
        <w:t>ולים להיות מטופלים בנוגדי קרישה;</w:t>
      </w:r>
    </w:p>
    <w:p w:rsidR="00E673AB" w:rsidRPr="00E673AB" w:rsidRDefault="00E673AB" w:rsidP="00E673A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sidRPr="00E673AB">
        <w:rPr>
          <w:rStyle w:val="default"/>
          <w:rFonts w:cs="FrankRuehl" w:hint="cs"/>
          <w:sz w:val="20"/>
          <w:rtl/>
        </w:rPr>
        <w:t>(ב)</w:t>
      </w:r>
      <w:r w:rsidRPr="00E673AB">
        <w:rPr>
          <w:rStyle w:val="default"/>
          <w:rFonts w:cs="FrankRuehl" w:hint="cs"/>
          <w:sz w:val="20"/>
          <w:rtl/>
        </w:rPr>
        <w:tab/>
        <w:t>חולים הסובלים מפרפור עליות, המצויים בסיכון בינוני-גבוה לשבץ מוחי (</w:t>
      </w:r>
      <w:r w:rsidRPr="00E673AB">
        <w:rPr>
          <w:rStyle w:val="default"/>
          <w:rFonts w:cs="FrankRuehl"/>
          <w:sz w:val="20"/>
        </w:rPr>
        <w:t>CHADS2 score</w:t>
      </w:r>
      <w:r w:rsidRPr="00E673AB">
        <w:rPr>
          <w:rStyle w:val="default"/>
          <w:rFonts w:cs="FrankRuehl" w:hint="cs"/>
          <w:sz w:val="20"/>
          <w:rtl/>
        </w:rPr>
        <w:t xml:space="preserve"> בדרגה 2 ומעלה) ושאינם יכולים להיות מטופלים בנוגדי קרישה ושסבלו מאירוע דימום משמעותי עם או בלי נוגדי קרישה.</w:t>
      </w:r>
    </w:p>
    <w:p w:rsidR="009A6038" w:rsidRPr="00995AFC" w:rsidRDefault="009A6038" w:rsidP="009A60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286" w:name="Rov426"/>
      <w:r w:rsidRPr="00995AFC">
        <w:rPr>
          <w:rStyle w:val="default"/>
          <w:rFonts w:cs="FrankRuehl" w:hint="cs"/>
          <w:vanish/>
          <w:color w:val="FF0000"/>
          <w:sz w:val="20"/>
          <w:szCs w:val="20"/>
          <w:shd w:val="clear" w:color="auto" w:fill="FFFF99"/>
          <w:rtl/>
        </w:rPr>
        <w:t>מיום 9.1.2013</w:t>
      </w:r>
    </w:p>
    <w:p w:rsidR="009A6038" w:rsidRPr="00995AFC" w:rsidRDefault="009A6038" w:rsidP="009A60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תשע"ד-2013</w:t>
      </w:r>
    </w:p>
    <w:p w:rsidR="009A6038" w:rsidRPr="00995AFC" w:rsidRDefault="009A6038" w:rsidP="009A60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61" w:history="1">
        <w:r w:rsidRPr="00995AFC">
          <w:rPr>
            <w:rStyle w:val="Hyperlink"/>
            <w:rFonts w:cs="FrankRuehl" w:hint="cs"/>
            <w:vanish/>
            <w:szCs w:val="20"/>
            <w:shd w:val="clear" w:color="auto" w:fill="FFFF99"/>
            <w:rtl/>
          </w:rPr>
          <w:t>ק"ת תשע"ד מס' 7316</w:t>
        </w:r>
      </w:hyperlink>
      <w:r w:rsidRPr="00995AFC">
        <w:rPr>
          <w:rStyle w:val="default"/>
          <w:rFonts w:cs="FrankRuehl" w:hint="cs"/>
          <w:vanish/>
          <w:sz w:val="20"/>
          <w:szCs w:val="20"/>
          <w:shd w:val="clear" w:color="auto" w:fill="FFFF99"/>
          <w:rtl/>
        </w:rPr>
        <w:t xml:space="preserve"> מיום 27.9.2012 עמ' 334</w:t>
      </w:r>
    </w:p>
    <w:p w:rsidR="009A6038" w:rsidRPr="00995AFC" w:rsidRDefault="009A6038" w:rsidP="00CC05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פסקה 12(א)(37)</w:t>
      </w:r>
    </w:p>
    <w:p w:rsidR="00E673AB" w:rsidRPr="00995AFC" w:rsidRDefault="00E673AB" w:rsidP="00E673A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p>
    <w:p w:rsidR="00E673AB" w:rsidRPr="00995AFC" w:rsidRDefault="00E673AB" w:rsidP="00E673A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15.1.2015</w:t>
      </w:r>
    </w:p>
    <w:p w:rsidR="00E673AB" w:rsidRPr="00995AFC" w:rsidRDefault="00E673AB" w:rsidP="00E673A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תשע"ו-2015</w:t>
      </w:r>
    </w:p>
    <w:p w:rsidR="00E673AB" w:rsidRPr="00995AFC" w:rsidRDefault="00E673AB" w:rsidP="00E673A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62" w:history="1">
        <w:r w:rsidRPr="00995AFC">
          <w:rPr>
            <w:rStyle w:val="Hyperlink"/>
            <w:rFonts w:cs="FrankRuehl" w:hint="cs"/>
            <w:vanish/>
            <w:szCs w:val="20"/>
            <w:shd w:val="clear" w:color="auto" w:fill="FFFF99"/>
            <w:rtl/>
          </w:rPr>
          <w:t>ק"ת תשע"ו מס' 7574</w:t>
        </w:r>
      </w:hyperlink>
      <w:r w:rsidRPr="00995AFC">
        <w:rPr>
          <w:rStyle w:val="default"/>
          <w:rFonts w:cs="FrankRuehl" w:hint="cs"/>
          <w:vanish/>
          <w:sz w:val="20"/>
          <w:szCs w:val="20"/>
          <w:shd w:val="clear" w:color="auto" w:fill="FFFF99"/>
          <w:rtl/>
        </w:rPr>
        <w:t xml:space="preserve"> מיום 26.11.2015 עמ' 181</w:t>
      </w:r>
    </w:p>
    <w:p w:rsidR="00E673AB" w:rsidRPr="00995AFC" w:rsidRDefault="00E673AB" w:rsidP="00E673A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החלפת פסקה 12(א)(37)</w:t>
      </w:r>
    </w:p>
    <w:p w:rsidR="00E673AB" w:rsidRPr="00995AFC" w:rsidRDefault="00E673AB" w:rsidP="00E673A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E673AB" w:rsidRPr="00E673AB" w:rsidRDefault="00E673AB" w:rsidP="00E673A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strike/>
          <w:sz w:val="2"/>
          <w:szCs w:val="2"/>
          <w:rtl/>
        </w:rPr>
      </w:pPr>
      <w:r w:rsidRPr="00995AFC">
        <w:rPr>
          <w:rStyle w:val="default"/>
          <w:rFonts w:cs="FrankRuehl" w:hint="cs"/>
          <w:strike/>
          <w:vanish/>
          <w:sz w:val="22"/>
          <w:szCs w:val="22"/>
          <w:shd w:val="clear" w:color="auto" w:fill="FFFF99"/>
          <w:rtl/>
        </w:rPr>
        <w:t>(37)</w:t>
      </w:r>
      <w:r w:rsidRPr="00995AFC">
        <w:rPr>
          <w:rStyle w:val="default"/>
          <w:rFonts w:cs="FrankRuehl" w:hint="cs"/>
          <w:strike/>
          <w:vanish/>
          <w:sz w:val="22"/>
          <w:szCs w:val="22"/>
          <w:shd w:val="clear" w:color="auto" w:fill="FFFF99"/>
          <w:rtl/>
        </w:rPr>
        <w:tab/>
        <w:t xml:space="preserve">סוגר אוזנית לעלייה שמאלית בלב, בחולים הסובלים מפרפור עליות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הטכנולוגיה תינתן לחולים הסובלים מפרפור עליות, המצויים בסיכון גבוה לשבץ מוחי ואינם יכולים להיות מטופלים בנוגדי קרישה.</w:t>
      </w:r>
      <w:bookmarkEnd w:id="286"/>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 xml:space="preserve">מסתמי לב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וולווטומיה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אנולופלסטיקה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החלפת מסתמים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רזקציות של שריר החדר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אאורטופלסטיקה;</w:t>
      </w:r>
    </w:p>
    <w:p w:rsidR="00802F58"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hint="cs"/>
          <w:sz w:val="26"/>
          <w:rtl/>
          <w:lang w:eastAsia="en-US"/>
        </w:rPr>
        <w:pict>
          <v:shape id="_x0000_s2570" type="#_x0000_t202" style="position:absolute;left:0;text-align:left;margin-left:470.35pt;margin-top:7.1pt;width:1in;height:14.95pt;z-index:251768832" filled="f" stroked="f">
            <v:textbox inset="1mm,0,1mm,0">
              <w:txbxContent>
                <w:p w:rsidR="00387307" w:rsidRDefault="00387307" w:rsidP="00802F58">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תש"ע-2010</w:t>
                  </w:r>
                </w:p>
              </w:txbxContent>
            </v:textbox>
            <w10:anchorlock/>
          </v:shape>
        </w:pict>
      </w:r>
      <w:r>
        <w:rPr>
          <w:rStyle w:val="default"/>
          <w:rFonts w:cs="FrankRuehl" w:hint="cs"/>
          <w:rtl/>
        </w:rPr>
        <w:t>(6)</w:t>
      </w:r>
      <w:r>
        <w:rPr>
          <w:rStyle w:val="default"/>
          <w:rFonts w:cs="FrankRuehl" w:hint="cs"/>
          <w:rtl/>
        </w:rPr>
        <w:tab/>
        <w:t>השתלת מסתם אאורטלי בשיטה מלעורית בחולים בסיכון גבוה;</w:t>
      </w:r>
    </w:p>
    <w:p w:rsidR="00660F85" w:rsidRDefault="00660F85"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hint="cs"/>
          <w:sz w:val="26"/>
          <w:rtl/>
          <w:lang w:eastAsia="en-US"/>
        </w:rPr>
        <w:pict>
          <v:shape id="_x0000_s2685" type="#_x0000_t202" style="position:absolute;left:0;text-align:left;margin-left:470.35pt;margin-top:7.1pt;width:1in;height:14.95pt;z-index:251856896" filled="f" stroked="f">
            <v:textbox inset="1mm,0,1mm,0">
              <w:txbxContent>
                <w:p w:rsidR="00387307" w:rsidRDefault="00387307" w:rsidP="00660F85">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תש"ע-2010</w:t>
                  </w:r>
                </w:p>
              </w:txbxContent>
            </v:textbox>
            <w10:anchorlock/>
          </v:shape>
        </w:pict>
      </w:r>
      <w:r>
        <w:rPr>
          <w:rStyle w:val="default"/>
          <w:rFonts w:cs="FrankRuehl" w:hint="cs"/>
          <w:rtl/>
        </w:rPr>
        <w:t>(7)</w:t>
      </w:r>
      <w:r>
        <w:rPr>
          <w:rStyle w:val="default"/>
          <w:rFonts w:cs="FrankRuehl" w:hint="cs"/>
          <w:rtl/>
        </w:rPr>
        <w:tab/>
        <w:t>השתלת מסתם ריאתי בגישה מלעורית על רקע מום מולד;</w:t>
      </w:r>
    </w:p>
    <w:p w:rsidR="00802F58" w:rsidRDefault="00802F58"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60F85">
        <w:rPr>
          <w:rFonts w:cs="FrankRuehl" w:hint="cs"/>
          <w:rtl/>
          <w:lang w:eastAsia="en-US"/>
        </w:rPr>
        <w:pict>
          <v:shape id="_x0000_s2569" type="#_x0000_t202" style="position:absolute;left:0;text-align:left;margin-left:470.35pt;margin-top:7.1pt;width:1in;height:14.95pt;z-index:251767808" filled="f" stroked="f">
            <v:textbox inset="1mm,0,1mm,0">
              <w:txbxContent>
                <w:p w:rsidR="00387307" w:rsidRDefault="00387307" w:rsidP="00660F85">
                  <w:pPr>
                    <w:spacing w:line="160" w:lineRule="exact"/>
                    <w:jc w:val="left"/>
                    <w:rPr>
                      <w:rFonts w:cs="Miriam" w:hint="cs"/>
                      <w:sz w:val="18"/>
                      <w:szCs w:val="18"/>
                      <w:rtl/>
                    </w:rPr>
                  </w:pPr>
                  <w:r>
                    <w:rPr>
                      <w:rFonts w:cs="Miriam" w:hint="cs"/>
                      <w:sz w:val="18"/>
                      <w:szCs w:val="18"/>
                      <w:rtl/>
                    </w:rPr>
                    <w:t>צו תשע"ה-2015</w:t>
                  </w:r>
                </w:p>
              </w:txbxContent>
            </v:textbox>
            <w10:anchorlock/>
          </v:shape>
        </w:pict>
      </w:r>
      <w:r w:rsidRPr="00660F85">
        <w:rPr>
          <w:rStyle w:val="default"/>
          <w:rFonts w:cs="FrankRuehl" w:hint="cs"/>
          <w:sz w:val="20"/>
          <w:rtl/>
        </w:rPr>
        <w:t>(</w:t>
      </w:r>
      <w:r w:rsidR="00660F85" w:rsidRPr="00660F85">
        <w:rPr>
          <w:rStyle w:val="default"/>
          <w:rFonts w:cs="FrankRuehl" w:hint="cs"/>
          <w:sz w:val="20"/>
          <w:rtl/>
        </w:rPr>
        <w:t>8)</w:t>
      </w:r>
      <w:r w:rsidR="00660F85" w:rsidRPr="00660F85">
        <w:rPr>
          <w:rStyle w:val="default"/>
          <w:rFonts w:cs="FrankRuehl" w:hint="cs"/>
          <w:sz w:val="20"/>
          <w:rtl/>
        </w:rPr>
        <w:tab/>
        <w:t xml:space="preserve">התקן קליפ לתיקון דלק מיטרלי בגישה מלעורית לחולים עם </w:t>
      </w:r>
      <w:r w:rsidR="00660F85" w:rsidRPr="00660F85">
        <w:rPr>
          <w:rStyle w:val="default"/>
          <w:rFonts w:cs="FrankRuehl"/>
          <w:sz w:val="20"/>
        </w:rPr>
        <w:t>mitral</w:t>
      </w:r>
      <w:r w:rsidR="00660F85">
        <w:rPr>
          <w:rStyle w:val="default"/>
          <w:rFonts w:cs="FrankRuehl"/>
          <w:sz w:val="20"/>
        </w:rPr>
        <w:t xml:space="preserve"> severe regurgitation</w:t>
      </w:r>
      <w:r w:rsidR="00660F85">
        <w:rPr>
          <w:rStyle w:val="default"/>
          <w:rFonts w:cs="FrankRuehl" w:hint="cs"/>
          <w:sz w:val="20"/>
          <w:rtl/>
        </w:rPr>
        <w:t xml:space="preserve"> שהם בעלי סיכון גבוה לניתוח</w:t>
      </w:r>
      <w:r w:rsidRPr="00660F85">
        <w:rPr>
          <w:rStyle w:val="default"/>
          <w:rFonts w:cs="FrankRuehl" w:hint="cs"/>
          <w:sz w:val="20"/>
          <w:rtl/>
        </w:rPr>
        <w:t>;</w:t>
      </w:r>
    </w:p>
    <w:p w:rsidR="00660F85" w:rsidRPr="00660F85" w:rsidRDefault="00660F85"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rPr>
          <w:rStyle w:val="default"/>
          <w:rFonts w:cs="FrankRuehl" w:hint="cs"/>
          <w:sz w:val="20"/>
          <w:rtl/>
        </w:rPr>
      </w:pPr>
      <w:r>
        <w:rPr>
          <w:rStyle w:val="default"/>
          <w:rFonts w:cs="FrankRuehl" w:hint="cs"/>
          <w:sz w:val="20"/>
          <w:rtl/>
        </w:rPr>
        <w:t>הטיפול מיועד לחולים עם דלף מיטרלי קשה (</w:t>
      </w:r>
      <w:r>
        <w:rPr>
          <w:rStyle w:val="default"/>
          <w:rFonts w:cs="FrankRuehl"/>
          <w:sz w:val="20"/>
        </w:rPr>
        <w:t>severe MR</w:t>
      </w:r>
      <w:r>
        <w:rPr>
          <w:rStyle w:val="default"/>
          <w:rFonts w:cs="FrankRuehl" w:hint="cs"/>
          <w:sz w:val="20"/>
          <w:rtl/>
        </w:rPr>
        <w:t>) הנמצאים בסיכון ניתוחי גבוה או שאינם מתאימים לניתוח ושמבנה המסתם שלהם מתאים לתיקון באמצעות ההתקן;</w:t>
      </w:r>
    </w:p>
    <w:p w:rsidR="00802F58" w:rsidRPr="00995AFC"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287" w:name="Rov357"/>
      <w:r w:rsidRPr="00995AFC">
        <w:rPr>
          <w:rStyle w:val="default"/>
          <w:rFonts w:cs="FrankRuehl" w:hint="cs"/>
          <w:vanish/>
          <w:color w:val="FF0000"/>
          <w:sz w:val="20"/>
          <w:szCs w:val="20"/>
          <w:shd w:val="clear" w:color="auto" w:fill="FFFF99"/>
          <w:rtl/>
        </w:rPr>
        <w:t>מיום 3.1.2010</w:t>
      </w:r>
    </w:p>
    <w:p w:rsidR="00802F58" w:rsidRPr="00995AFC"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(מס' 2) תש"ע-2010</w:t>
      </w:r>
    </w:p>
    <w:p w:rsidR="00802F58" w:rsidRPr="00995AFC"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63" w:history="1">
        <w:r w:rsidRPr="00995AFC">
          <w:rPr>
            <w:rStyle w:val="Hyperlink"/>
            <w:rFonts w:cs="FrankRuehl" w:hint="cs"/>
            <w:vanish/>
            <w:szCs w:val="20"/>
            <w:shd w:val="clear" w:color="auto" w:fill="FFFF99"/>
            <w:rtl/>
          </w:rPr>
          <w:t>ק"ת תש"ע מס' 6899</w:t>
        </w:r>
      </w:hyperlink>
      <w:r w:rsidRPr="00995AFC">
        <w:rPr>
          <w:rStyle w:val="default"/>
          <w:rFonts w:cs="FrankRuehl" w:hint="cs"/>
          <w:vanish/>
          <w:sz w:val="20"/>
          <w:szCs w:val="20"/>
          <w:shd w:val="clear" w:color="auto" w:fill="FFFF99"/>
          <w:rtl/>
        </w:rPr>
        <w:t xml:space="preserve"> מיום 21.6.2010 עמ' 1251</w:t>
      </w:r>
    </w:p>
    <w:p w:rsidR="00660F85" w:rsidRPr="00995AFC" w:rsidRDefault="00660F85"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פסקאות 12(ב)(6), 12(ב)(7)</w:t>
      </w:r>
    </w:p>
    <w:p w:rsidR="00660F85" w:rsidRPr="00995AFC" w:rsidRDefault="00660F85"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p>
    <w:p w:rsidR="00660F85" w:rsidRPr="00995AFC" w:rsidRDefault="00660F85"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12.1.2014</w:t>
      </w:r>
    </w:p>
    <w:p w:rsidR="00660F85" w:rsidRPr="00995AFC" w:rsidRDefault="00660F85"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תשע"ה-2015</w:t>
      </w:r>
    </w:p>
    <w:p w:rsidR="00660F85" w:rsidRPr="00995AFC" w:rsidRDefault="00660F85"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464" w:history="1">
        <w:r w:rsidRPr="00995AFC">
          <w:rPr>
            <w:rStyle w:val="Hyperlink"/>
            <w:rFonts w:cs="FrankRuehl" w:hint="cs"/>
            <w:vanish/>
            <w:szCs w:val="20"/>
            <w:shd w:val="clear" w:color="auto" w:fill="FFFF99"/>
            <w:rtl/>
          </w:rPr>
          <w:t>ק"ת תשע"ה מס' 7477</w:t>
        </w:r>
      </w:hyperlink>
      <w:r w:rsidRPr="00995AFC">
        <w:rPr>
          <w:rStyle w:val="default"/>
          <w:rFonts w:cs="FrankRuehl" w:hint="cs"/>
          <w:vanish/>
          <w:sz w:val="20"/>
          <w:szCs w:val="20"/>
          <w:shd w:val="clear" w:color="auto" w:fill="FFFF99"/>
          <w:rtl/>
        </w:rPr>
        <w:t xml:space="preserve"> מיום 7.1.2015 עמ' 679</w:t>
      </w:r>
    </w:p>
    <w:p w:rsidR="00802F58" w:rsidRPr="00802F58" w:rsidRDefault="00802F58"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w:t>
      </w:r>
      <w:r w:rsidR="00660F85" w:rsidRPr="00995AFC">
        <w:rPr>
          <w:rStyle w:val="default"/>
          <w:rFonts w:cs="FrankRuehl" w:hint="cs"/>
          <w:b/>
          <w:bCs/>
          <w:vanish/>
          <w:sz w:val="20"/>
          <w:szCs w:val="20"/>
          <w:shd w:val="clear" w:color="auto" w:fill="FFFF99"/>
          <w:rtl/>
        </w:rPr>
        <w:t>ה</w:t>
      </w:r>
      <w:r w:rsidRPr="00995AFC">
        <w:rPr>
          <w:rStyle w:val="default"/>
          <w:rFonts w:cs="FrankRuehl" w:hint="cs"/>
          <w:b/>
          <w:bCs/>
          <w:vanish/>
          <w:sz w:val="20"/>
          <w:szCs w:val="20"/>
          <w:shd w:val="clear" w:color="auto" w:fill="FFFF99"/>
          <w:rtl/>
        </w:rPr>
        <w:t xml:space="preserve"> 12(ב)(</w:t>
      </w:r>
      <w:r w:rsidR="00660F85" w:rsidRPr="00995AFC">
        <w:rPr>
          <w:rStyle w:val="default"/>
          <w:rFonts w:cs="FrankRuehl" w:hint="cs"/>
          <w:b/>
          <w:bCs/>
          <w:vanish/>
          <w:sz w:val="20"/>
          <w:szCs w:val="20"/>
          <w:shd w:val="clear" w:color="auto" w:fill="FFFF99"/>
          <w:rtl/>
        </w:rPr>
        <w:t>8</w:t>
      </w:r>
      <w:r w:rsidRPr="00995AFC">
        <w:rPr>
          <w:rStyle w:val="default"/>
          <w:rFonts w:cs="FrankRuehl" w:hint="cs"/>
          <w:b/>
          <w:bCs/>
          <w:vanish/>
          <w:sz w:val="20"/>
          <w:szCs w:val="20"/>
          <w:shd w:val="clear" w:color="auto" w:fill="FFFF99"/>
          <w:rtl/>
        </w:rPr>
        <w:t>)</w:t>
      </w:r>
      <w:bookmarkEnd w:id="287"/>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 xml:space="preserve">עורקים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החדר עירוי לעורק להחלפת נוזלים או כימותרפיה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ארטריוטומיה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תפירת עורקים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קשירת עורקים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ארטריופלסטיקה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אנדארטרקטומיה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26" type="#_x0000_t202" style="position:absolute;left:0;text-align:left;margin-left:470.35pt;margin-top:7.1pt;width:1in;height:14.95pt;z-index:251643904"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תש"ס-2000</w:t>
                  </w:r>
                </w:p>
              </w:txbxContent>
            </v:textbox>
            <w10:anchorlock/>
          </v:shape>
        </w:pict>
      </w:r>
      <w:r>
        <w:rPr>
          <w:rStyle w:val="default"/>
          <w:rFonts w:cs="FrankRuehl" w:hint="cs"/>
          <w:rtl/>
        </w:rPr>
        <w:t>(7)</w:t>
      </w:r>
      <w:r>
        <w:rPr>
          <w:rStyle w:val="default"/>
          <w:rFonts w:cs="FrankRuehl" w:hint="cs"/>
          <w:rtl/>
        </w:rPr>
        <w:tab/>
        <w:t>ניתוחי האאורטה ולרבות טיפול תוך עורקי במפרצת של אב העורקים באמצעות תומך שתל (</w:t>
      </w:r>
      <w:r>
        <w:rPr>
          <w:rStyle w:val="default"/>
          <w:rFonts w:cs="FrankRuehl" w:hint="cs"/>
          <w:sz w:val="20"/>
          <w:szCs w:val="20"/>
        </w:rPr>
        <w:t>STENT</w:t>
      </w:r>
      <w:r>
        <w:rPr>
          <w:rStyle w:val="default"/>
          <w:rFonts w:cs="FrankRuehl" w:hint="cs"/>
          <w:rtl/>
        </w:rPr>
        <w:t>)</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bookmarkStart w:id="288" w:name="Rov258"/>
      <w:r w:rsidRPr="00995AFC">
        <w:rPr>
          <w:rStyle w:val="default"/>
          <w:rFonts w:cs="FrankRuehl" w:hint="cs"/>
          <w:vanish/>
          <w:color w:val="FF0000"/>
          <w:sz w:val="20"/>
          <w:szCs w:val="20"/>
          <w:shd w:val="clear" w:color="auto" w:fill="FFFF99"/>
          <w:rtl/>
        </w:rPr>
        <w:t>מיום 16.1.2000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465" w:history="1">
        <w:r w:rsidRPr="00995AFC">
          <w:rPr>
            <w:rStyle w:val="Hyperlink"/>
            <w:rFonts w:cs="FrankRuehl" w:hint="cs"/>
            <w:vanish/>
            <w:szCs w:val="20"/>
            <w:shd w:val="clear" w:color="auto" w:fill="FFFF99"/>
            <w:rtl/>
          </w:rPr>
          <w:t>ק"ת תש"ס מס' 6046</w:t>
        </w:r>
      </w:hyperlink>
      <w:r w:rsidRPr="00995AFC">
        <w:rPr>
          <w:rStyle w:val="default"/>
          <w:rFonts w:cs="FrankRuehl" w:hint="cs"/>
          <w:vanish/>
          <w:sz w:val="20"/>
          <w:szCs w:val="20"/>
          <w:shd w:val="clear" w:color="auto" w:fill="FFFF99"/>
          <w:rtl/>
        </w:rPr>
        <w:t xml:space="preserve"> מיום 20.7.2000 עמ</w:t>
      </w:r>
      <w:r w:rsidRPr="00995AFC">
        <w:rPr>
          <w:rStyle w:val="default"/>
          <w:rFonts w:cs="FrankRuehl"/>
          <w:vanish/>
          <w:sz w:val="20"/>
          <w:szCs w:val="20"/>
          <w:shd w:val="clear" w:color="auto" w:fill="FFFF99"/>
          <w:rtl/>
        </w:rPr>
        <w:t>'</w:t>
      </w:r>
      <w:r w:rsidRPr="00995AFC">
        <w:rPr>
          <w:rStyle w:val="default"/>
          <w:rFonts w:cs="FrankRuehl" w:hint="cs"/>
          <w:vanish/>
          <w:sz w:val="20"/>
          <w:szCs w:val="20"/>
          <w:shd w:val="clear" w:color="auto" w:fill="FFFF99"/>
          <w:rtl/>
        </w:rPr>
        <w:t xml:space="preserve"> 758</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1191" w:right="1134" w:hanging="397"/>
        <w:rPr>
          <w:rStyle w:val="default"/>
          <w:rFonts w:cs="FrankRuehl" w:hint="cs"/>
          <w:sz w:val="2"/>
          <w:szCs w:val="2"/>
          <w:u w:val="single"/>
          <w:rtl/>
        </w:rPr>
      </w:pPr>
      <w:r w:rsidRPr="00995AFC">
        <w:rPr>
          <w:rStyle w:val="default"/>
          <w:rFonts w:cs="FrankRuehl" w:hint="cs"/>
          <w:vanish/>
          <w:sz w:val="22"/>
          <w:szCs w:val="22"/>
          <w:shd w:val="clear" w:color="auto" w:fill="FFFF99"/>
          <w:rtl/>
        </w:rPr>
        <w:t>(7)</w:t>
      </w:r>
      <w:r w:rsidRPr="00995AFC">
        <w:rPr>
          <w:rStyle w:val="default"/>
          <w:rFonts w:cs="FrankRuehl" w:hint="cs"/>
          <w:vanish/>
          <w:sz w:val="22"/>
          <w:szCs w:val="22"/>
          <w:shd w:val="clear" w:color="auto" w:fill="FFFF99"/>
          <w:rtl/>
        </w:rPr>
        <w:tab/>
        <w:t xml:space="preserve">ניתוחי האאורטה </w:t>
      </w:r>
      <w:r w:rsidRPr="00995AFC">
        <w:rPr>
          <w:rStyle w:val="default"/>
          <w:rFonts w:cs="FrankRuehl" w:hint="cs"/>
          <w:vanish/>
          <w:sz w:val="22"/>
          <w:szCs w:val="22"/>
          <w:u w:val="single"/>
          <w:shd w:val="clear" w:color="auto" w:fill="FFFF99"/>
          <w:rtl/>
        </w:rPr>
        <w:t xml:space="preserve">ולרבות טיפול תוך עורקי במפרצת של אב העורקים באמצעות תומך שתל </w:t>
      </w:r>
      <w:r w:rsidRPr="00995AFC">
        <w:rPr>
          <w:rStyle w:val="default"/>
          <w:rFonts w:cs="FrankRuehl"/>
          <w:vanish/>
          <w:sz w:val="22"/>
          <w:szCs w:val="22"/>
          <w:u w:val="single"/>
          <w:shd w:val="clear" w:color="auto" w:fill="FFFF99"/>
          <w:rtl/>
        </w:rPr>
        <w:br/>
      </w:r>
      <w:r w:rsidRPr="00995AFC">
        <w:rPr>
          <w:rStyle w:val="default"/>
          <w:rFonts w:cs="FrankRuehl" w:hint="cs"/>
          <w:vanish/>
          <w:sz w:val="22"/>
          <w:szCs w:val="22"/>
          <w:u w:val="single"/>
          <w:shd w:val="clear" w:color="auto" w:fill="FFFF99"/>
          <w:rtl/>
        </w:rPr>
        <w:t>(</w:t>
      </w:r>
      <w:r w:rsidRPr="00995AFC">
        <w:rPr>
          <w:rStyle w:val="default"/>
          <w:rFonts w:cs="FrankRuehl" w:hint="cs"/>
          <w:vanish/>
          <w:sz w:val="18"/>
          <w:szCs w:val="18"/>
          <w:u w:val="single"/>
          <w:shd w:val="clear" w:color="auto" w:fill="FFFF99"/>
        </w:rPr>
        <w:t>STENT</w:t>
      </w:r>
      <w:r w:rsidRPr="00995AFC">
        <w:rPr>
          <w:rStyle w:val="default"/>
          <w:rFonts w:cs="FrankRuehl" w:hint="cs"/>
          <w:vanish/>
          <w:sz w:val="22"/>
          <w:szCs w:val="22"/>
          <w:u w:val="single"/>
          <w:shd w:val="clear" w:color="auto" w:fill="FFFF99"/>
          <w:rtl/>
        </w:rPr>
        <w:t>)</w:t>
      </w:r>
      <w:bookmarkEnd w:id="288"/>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27" type="#_x0000_t202" style="position:absolute;left:0;text-align:left;margin-left:470.35pt;margin-top:7.1pt;width:1in;height:14.95pt;z-index:251644928"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תשס"ג-2002</w:t>
                  </w:r>
                </w:p>
              </w:txbxContent>
            </v:textbox>
            <w10:anchorlock/>
          </v:shape>
        </w:pict>
      </w:r>
      <w:r>
        <w:rPr>
          <w:rStyle w:val="default"/>
          <w:rFonts w:cs="FrankRuehl" w:hint="cs"/>
          <w:rtl/>
        </w:rPr>
        <w:t xml:space="preserve"> (7א) טיפול תוך עורקי, בתומך שתל, במפרצת של אב-העורקים בחזה, בכל אחד ממצבים אלה: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(א)</w:t>
      </w:r>
      <w:r>
        <w:rPr>
          <w:rStyle w:val="default"/>
          <w:rFonts w:cs="FrankRuehl" w:hint="cs"/>
          <w:rtl/>
        </w:rPr>
        <w:tab/>
        <w:t>מפרצת של האאורטה;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(ב)</w:t>
      </w:r>
      <w:r>
        <w:rPr>
          <w:rStyle w:val="default"/>
          <w:rFonts w:cs="FrankRuehl" w:hint="cs"/>
          <w:rtl/>
        </w:rPr>
        <w:tab/>
        <w:t>קרע של האאורטה;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(ג)</w:t>
      </w:r>
      <w:r>
        <w:rPr>
          <w:rStyle w:val="default"/>
          <w:rFonts w:cs="FrankRuehl" w:hint="cs"/>
          <w:rtl/>
        </w:rPr>
        <w:tab/>
        <w:t>דיסקציה של האאורטה.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bookmarkStart w:id="289" w:name="Rov227"/>
      <w:r w:rsidRPr="00995AFC">
        <w:rPr>
          <w:rStyle w:val="default"/>
          <w:rFonts w:cs="FrankRuehl" w:hint="cs"/>
          <w:vanish/>
          <w:color w:val="FF0000"/>
          <w:sz w:val="20"/>
          <w:szCs w:val="20"/>
          <w:shd w:val="clear" w:color="auto" w:fill="FFFF99"/>
          <w:rtl/>
        </w:rPr>
        <w:t>מיום 1.3.2002</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תשס"ג-2002</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466" w:history="1">
        <w:r w:rsidRPr="00995AFC">
          <w:rPr>
            <w:rStyle w:val="Hyperlink"/>
            <w:rFonts w:cs="FrankRuehl" w:hint="cs"/>
            <w:vanish/>
            <w:szCs w:val="20"/>
            <w:shd w:val="clear" w:color="auto" w:fill="FFFF99"/>
            <w:rtl/>
          </w:rPr>
          <w:t>ק"ת תשס"ג מס' 6213</w:t>
        </w:r>
      </w:hyperlink>
      <w:r w:rsidRPr="00995AFC">
        <w:rPr>
          <w:rStyle w:val="default"/>
          <w:rFonts w:cs="FrankRuehl" w:hint="cs"/>
          <w:vanish/>
          <w:sz w:val="20"/>
          <w:szCs w:val="20"/>
          <w:shd w:val="clear" w:color="auto" w:fill="FFFF99"/>
          <w:rtl/>
        </w:rPr>
        <w:t xml:space="preserve"> מיום 12.12.2002 עמ' 262</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b/>
          <w:bCs/>
          <w:sz w:val="2"/>
          <w:szCs w:val="2"/>
          <w:rtl/>
        </w:rPr>
      </w:pPr>
      <w:r w:rsidRPr="00995AFC">
        <w:rPr>
          <w:rStyle w:val="default"/>
          <w:rFonts w:cs="FrankRuehl" w:hint="cs"/>
          <w:b/>
          <w:bCs/>
          <w:vanish/>
          <w:sz w:val="20"/>
          <w:szCs w:val="20"/>
          <w:shd w:val="clear" w:color="auto" w:fill="FFFF99"/>
          <w:rtl/>
        </w:rPr>
        <w:t>הוספת פסקה 12(ג)(7א)</w:t>
      </w:r>
      <w:bookmarkEnd w:id="289"/>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ניתוחי אנאוריזמות במערכות הקרדיווסקולרית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ניתוחי מעקפים בכלי הדם פריפרים כגון: אאורטו-איליאק, איליו פמורל</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ניקור עורק</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קנולציה של כלי הדם;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 xml:space="preserve">ורידים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כריתת פיסטולה או אנאוריזמה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 xml:space="preserve">סגירה של ורידים ודליות </w:t>
      </w:r>
      <w:r>
        <w:rPr>
          <w:rStyle w:val="default"/>
          <w:rFonts w:cs="FrankRuehl"/>
          <w:rtl/>
        </w:rPr>
        <w:t>–</w:t>
      </w:r>
      <w:r>
        <w:rPr>
          <w:rStyle w:val="default"/>
          <w:rFonts w:cs="FrankRuehl" w:hint="cs"/>
          <w:rtl/>
        </w:rPr>
        <w:t xml:space="preserve"> ספנוס, פמורל, פופליטאל, ג'וגולר, איליאק</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קשירה גבוהה וקילוף דליות (למעט טיפולים קוסמטיים)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ניתוחי וריד חלול עליון ותחתון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אמבולקטומיה ריאתית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טרומבקטומיה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מעקף ספלנו-רנלי ו-</w:t>
      </w:r>
      <w:r>
        <w:rPr>
          <w:rStyle w:val="default"/>
          <w:rFonts w:cs="FrankRuehl"/>
          <w:sz w:val="22"/>
          <w:szCs w:val="22"/>
        </w:rPr>
        <w:t>Porto-caval</w:t>
      </w:r>
      <w:r>
        <w:rPr>
          <w:rStyle w:val="default"/>
          <w:rFonts w:cs="FrankRuehl" w:hint="cs"/>
          <w:rtl/>
        </w:rPr>
        <w:t xml:space="preserve">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התקנת אנסטומוזות כולל התקנת שנט לדיאליזה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טיפולים בדליות וורידים למעט טיפולים קוסמטיים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ניקור ורידי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ונסקציה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(12)</w:t>
      </w:r>
      <w:r>
        <w:rPr>
          <w:rStyle w:val="default"/>
          <w:rFonts w:cs="FrankRuehl" w:hint="cs"/>
          <w:rtl/>
        </w:rPr>
        <w:tab/>
        <w:t>הכנסת קטטר היקמן והוצאתו</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(13)</w:t>
      </w:r>
      <w:r>
        <w:rPr>
          <w:rStyle w:val="default"/>
          <w:rFonts w:cs="FrankRuehl" w:hint="cs"/>
          <w:rtl/>
        </w:rPr>
        <w:tab/>
        <w:t>פיקוח על טיפול נגד קרישה;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(ה)</w:t>
      </w:r>
      <w:r>
        <w:rPr>
          <w:rStyle w:val="default"/>
          <w:rFonts w:cs="FrankRuehl" w:hint="cs"/>
          <w:rtl/>
        </w:rPr>
        <w:tab/>
        <w:t xml:space="preserve">טחול ומח עצם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אספירציה מהטחול או מח עצם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ביופסיות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כריתת טחול ניקוז</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ביופסיה וכריתת בלוטות לימפה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28" type="#_x0000_t202" style="position:absolute;left:0;text-align:left;margin-left:470.35pt;margin-top:7.1pt;width:1in;height:14.95pt;z-index:251645952"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תש"ס-2000</w:t>
                  </w:r>
                </w:p>
              </w:txbxContent>
            </v:textbox>
            <w10:anchorlock/>
          </v:shape>
        </w:pict>
      </w:r>
      <w:r>
        <w:rPr>
          <w:rStyle w:val="default"/>
          <w:rFonts w:cs="FrankRuehl" w:hint="cs"/>
          <w:rtl/>
        </w:rPr>
        <w:t>(5)</w:t>
      </w:r>
      <w:r>
        <w:rPr>
          <w:rStyle w:val="default"/>
          <w:rFonts w:cs="FrankRuehl" w:hint="cs"/>
          <w:rtl/>
        </w:rPr>
        <w:tab/>
        <w:t>השתלת מוח עצם,למעט השתלה בשיטה של הפרדת תאי אב;</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29" type="#_x0000_t202" style="position:absolute;left:0;text-align:left;margin-left:470.35pt;margin-top:7.1pt;width:1in;height:14.95pt;z-index:251646976"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תש"ס-2000</w:t>
                  </w:r>
                </w:p>
              </w:txbxContent>
            </v:textbox>
            <w10:anchorlock/>
          </v:shape>
        </w:pict>
      </w:r>
      <w:r>
        <w:rPr>
          <w:rStyle w:val="default"/>
          <w:rFonts w:cs="FrankRuehl" w:hint="cs"/>
          <w:rtl/>
        </w:rPr>
        <w:t>(6)</w:t>
      </w:r>
      <w:r>
        <w:rPr>
          <w:rStyle w:val="default"/>
          <w:rFonts w:cs="FrankRuehl" w:hint="cs"/>
          <w:rtl/>
        </w:rPr>
        <w:tab/>
        <w:t>השתלת מוח עצם, בשיטה של הפרדת תאי אב, במקרים אלה: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(א)</w:t>
      </w:r>
      <w:r>
        <w:rPr>
          <w:rStyle w:val="default"/>
          <w:rFonts w:cs="FrankRuehl" w:hint="cs"/>
          <w:rtl/>
        </w:rPr>
        <w:tab/>
        <w:t>המטופל מאובחן כחולה בלוקמיה, זקוק להשתלת מוח עצם ולא נמצא לו תורם מתאים;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(ב)</w:t>
      </w:r>
      <w:r>
        <w:rPr>
          <w:rStyle w:val="default"/>
          <w:rFonts w:cs="FrankRuehl" w:hint="cs"/>
          <w:rtl/>
        </w:rPr>
        <w:tab/>
        <w:t>המטופל סובל ממחלה גנטית מסכנת חיים, זקוק להשתלת מוח עצם ולא נמצא לו תורם מתאים.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bookmarkStart w:id="290" w:name="Rov259"/>
      <w:r w:rsidRPr="00995AFC">
        <w:rPr>
          <w:rStyle w:val="default"/>
          <w:rFonts w:cs="FrankRuehl" w:hint="cs"/>
          <w:vanish/>
          <w:color w:val="FF0000"/>
          <w:sz w:val="20"/>
          <w:szCs w:val="20"/>
          <w:shd w:val="clear" w:color="auto" w:fill="FFFF99"/>
          <w:rtl/>
        </w:rPr>
        <w:t>מיום 16.1.2000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תש"ס-2000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467" w:history="1">
        <w:r w:rsidRPr="00995AFC">
          <w:rPr>
            <w:rStyle w:val="Hyperlink"/>
            <w:rFonts w:cs="FrankRuehl" w:hint="cs"/>
            <w:vanish/>
            <w:szCs w:val="20"/>
            <w:shd w:val="clear" w:color="auto" w:fill="FFFF99"/>
            <w:rtl/>
          </w:rPr>
          <w:t>ק"ת תש"ס מס' 6046</w:t>
        </w:r>
      </w:hyperlink>
      <w:r w:rsidRPr="00995AFC">
        <w:rPr>
          <w:rStyle w:val="default"/>
          <w:rFonts w:cs="FrankRuehl" w:hint="cs"/>
          <w:vanish/>
          <w:sz w:val="20"/>
          <w:szCs w:val="20"/>
          <w:shd w:val="clear" w:color="auto" w:fill="FFFF99"/>
          <w:rtl/>
        </w:rPr>
        <w:t xml:space="preserve"> מיום 20.7.2000 עמ</w:t>
      </w:r>
      <w:r w:rsidRPr="00995AFC">
        <w:rPr>
          <w:rStyle w:val="default"/>
          <w:rFonts w:cs="FrankRuehl"/>
          <w:vanish/>
          <w:sz w:val="20"/>
          <w:szCs w:val="20"/>
          <w:shd w:val="clear" w:color="auto" w:fill="FFFF99"/>
          <w:rtl/>
        </w:rPr>
        <w:t>'</w:t>
      </w:r>
      <w:r w:rsidRPr="00995AFC">
        <w:rPr>
          <w:rStyle w:val="default"/>
          <w:rFonts w:cs="FrankRuehl" w:hint="cs"/>
          <w:vanish/>
          <w:sz w:val="20"/>
          <w:szCs w:val="20"/>
          <w:shd w:val="clear" w:color="auto" w:fill="FFFF99"/>
          <w:rtl/>
        </w:rPr>
        <w:t xml:space="preserve"> 759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1191" w:right="1134" w:hanging="397"/>
        <w:rPr>
          <w:rStyle w:val="default"/>
          <w:rFonts w:cs="FrankRuehl" w:hint="cs"/>
          <w:vanish/>
          <w:sz w:val="22"/>
          <w:szCs w:val="22"/>
          <w:shd w:val="clear" w:color="auto" w:fill="FFFF99"/>
          <w:rtl/>
        </w:rPr>
      </w:pPr>
      <w:r w:rsidRPr="00995AFC">
        <w:rPr>
          <w:rStyle w:val="default"/>
          <w:rFonts w:cs="FrankRuehl" w:hint="cs"/>
          <w:strike/>
          <w:vanish/>
          <w:sz w:val="22"/>
          <w:szCs w:val="22"/>
          <w:shd w:val="clear" w:color="auto" w:fill="FFFF99"/>
          <w:rtl/>
        </w:rPr>
        <w:t>(5)</w:t>
      </w:r>
      <w:r w:rsidRPr="00995AFC">
        <w:rPr>
          <w:rStyle w:val="default"/>
          <w:rFonts w:cs="FrankRuehl" w:hint="cs"/>
          <w:strike/>
          <w:vanish/>
          <w:sz w:val="22"/>
          <w:szCs w:val="22"/>
          <w:shd w:val="clear" w:color="auto" w:fill="FFFF99"/>
          <w:rtl/>
        </w:rPr>
        <w:tab/>
        <w:t>השתלת מח עצם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(5)</w:t>
      </w:r>
      <w:r w:rsidRPr="00995AFC">
        <w:rPr>
          <w:rStyle w:val="default"/>
          <w:rFonts w:cs="FrankRuehl" w:hint="cs"/>
          <w:vanish/>
          <w:sz w:val="22"/>
          <w:szCs w:val="22"/>
          <w:u w:val="single"/>
          <w:shd w:val="clear" w:color="auto" w:fill="FFFF99"/>
          <w:rtl/>
        </w:rPr>
        <w:tab/>
        <w:t>השתלת מוח עצם,למעט השתלה בשיטה של הפרדת תאי אב;</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(6)</w:t>
      </w:r>
      <w:r w:rsidRPr="00995AFC">
        <w:rPr>
          <w:rStyle w:val="default"/>
          <w:rFonts w:cs="FrankRuehl" w:hint="cs"/>
          <w:vanish/>
          <w:sz w:val="22"/>
          <w:szCs w:val="22"/>
          <w:u w:val="single"/>
          <w:shd w:val="clear" w:color="auto" w:fill="FFFF99"/>
          <w:rtl/>
        </w:rPr>
        <w:tab/>
        <w:t>השתלת מוח עצם, בשיטה של הפרדת תאי אב, במקרים אלה: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(א)</w:t>
      </w:r>
      <w:r w:rsidRPr="00995AFC">
        <w:rPr>
          <w:rStyle w:val="default"/>
          <w:rFonts w:cs="FrankRuehl" w:hint="cs"/>
          <w:vanish/>
          <w:sz w:val="22"/>
          <w:szCs w:val="22"/>
          <w:u w:val="single"/>
          <w:shd w:val="clear" w:color="auto" w:fill="FFFF99"/>
          <w:rtl/>
        </w:rPr>
        <w:tab/>
        <w:t>המטופל מאובחן כחולה בלוקמיה, זקוק להשתלת מוח עצם ולא נמצא לו תורם מתאים;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sz w:val="2"/>
          <w:szCs w:val="2"/>
          <w:u w:val="single"/>
          <w:rtl/>
        </w:rPr>
      </w:pPr>
      <w:r w:rsidRPr="00995AFC">
        <w:rPr>
          <w:rStyle w:val="default"/>
          <w:rFonts w:cs="FrankRuehl" w:hint="cs"/>
          <w:vanish/>
          <w:sz w:val="22"/>
          <w:szCs w:val="22"/>
          <w:u w:val="single"/>
          <w:shd w:val="clear" w:color="auto" w:fill="FFFF99"/>
          <w:rtl/>
        </w:rPr>
        <w:t>(ב)</w:t>
      </w:r>
      <w:r w:rsidRPr="00995AFC">
        <w:rPr>
          <w:rStyle w:val="default"/>
          <w:rFonts w:cs="FrankRuehl" w:hint="cs"/>
          <w:vanish/>
          <w:sz w:val="22"/>
          <w:szCs w:val="22"/>
          <w:u w:val="single"/>
          <w:shd w:val="clear" w:color="auto" w:fill="FFFF99"/>
          <w:rtl/>
        </w:rPr>
        <w:tab/>
        <w:t>המטופל סובל ממחלה גנטית מסכנת חיים, זקוק להשתלת מוח עצם ולא נמצא לו תורם מתאים.</w:t>
      </w:r>
      <w:bookmarkEnd w:id="290"/>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13.</w:t>
      </w:r>
      <w:r>
        <w:rPr>
          <w:rStyle w:val="default"/>
          <w:rFonts w:cs="FrankRuehl" w:hint="cs"/>
          <w:b/>
          <w:bCs/>
          <w:sz w:val="22"/>
          <w:szCs w:val="22"/>
          <w:rtl/>
        </w:rPr>
        <w:tab/>
        <w:t xml:space="preserve">מערכת העיכול </w:t>
      </w:r>
      <w:r>
        <w:rPr>
          <w:rStyle w:val="default"/>
          <w:rFonts w:cs="FrankRuehl"/>
          <w:b/>
          <w:bCs/>
          <w:sz w:val="22"/>
          <w:szCs w:val="22"/>
          <w:rtl/>
        </w:rPr>
        <w:t>–</w:t>
      </w:r>
      <w:r>
        <w:rPr>
          <w:rStyle w:val="default"/>
          <w:rFonts w:cs="FrankRuehl" w:hint="cs"/>
          <w:b/>
          <w:bCs/>
          <w:sz w:val="22"/>
          <w:szCs w:val="22"/>
          <w:rtl/>
        </w:rPr>
        <w:t xml:space="preserve"> אבחנה, טיפול ופעולות ניתוחיות,כגון: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 xml:space="preserve">חלל הפה והלוע </w:t>
      </w:r>
      <w:r>
        <w:rPr>
          <w:rStyle w:val="default"/>
          <w:rFonts w:cs="FrankRuehl"/>
          <w:rtl/>
        </w:rPr>
        <w:t>–</w:t>
      </w:r>
      <w:r>
        <w:rPr>
          <w:rStyle w:val="default"/>
          <w:rFonts w:cs="FrankRuehl" w:hint="cs"/>
          <w:rtl/>
        </w:rPr>
        <w:t xml:space="preserve"> למעט שיניים וחניכיים, אלא אם כן הם מהווים שלב הכרחי ומציל חיים על-פי קביעה רפואית.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ניקוז מורסה והמטומה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ביופסיה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קשירת לשון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כריתת לזיות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כריתת לשון מלאה או חלקית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אובולקטומיה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טיפול בחיך שסוע</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סגירת פיסטולות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פרינגופלסטיקה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כריתת לוע חלקית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כריתת לוע וגרון עם בלי כריתת תירואיד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(12)</w:t>
      </w:r>
      <w:r>
        <w:rPr>
          <w:rStyle w:val="default"/>
          <w:rFonts w:cs="FrankRuehl" w:hint="cs"/>
          <w:rtl/>
        </w:rPr>
        <w:tab/>
        <w:t>נתוח לתירוגלוסל דקט</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(13)</w:t>
      </w:r>
      <w:r>
        <w:rPr>
          <w:rStyle w:val="default"/>
          <w:rFonts w:cs="FrankRuehl" w:hint="cs"/>
          <w:rtl/>
        </w:rPr>
        <w:tab/>
        <w:t>טונסילקטומיה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(14)</w:t>
      </w:r>
      <w:r>
        <w:rPr>
          <w:rStyle w:val="default"/>
          <w:rFonts w:cs="FrankRuehl" w:hint="cs"/>
          <w:rtl/>
        </w:rPr>
        <w:tab/>
        <w:t>אדונואידקטומיה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(15)</w:t>
      </w:r>
      <w:r>
        <w:rPr>
          <w:rStyle w:val="default"/>
          <w:rFonts w:cs="FrankRuehl" w:hint="cs"/>
          <w:rtl/>
        </w:rPr>
        <w:tab/>
        <w:t>הרדמה לצורך טיפולי שיניים במקרים מיוחדים כגון: חולי נפש, שיתוק מוחין, תסמונת דאון וחולי לב המקבלים קומדין.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(16)</w:t>
      </w:r>
      <w:r>
        <w:rPr>
          <w:rStyle w:val="default"/>
          <w:rFonts w:cs="FrankRuehl" w:hint="cs"/>
          <w:rtl/>
        </w:rPr>
        <w:tab/>
        <w:t>טיפול בפתולוגיה ראשונית בלבד של מפרק הלסת,למעט בעיות הנובעות מהשיניים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(17)</w:t>
      </w:r>
      <w:r>
        <w:rPr>
          <w:rStyle w:val="default"/>
          <w:rFonts w:cs="FrankRuehl" w:hint="cs"/>
          <w:rtl/>
        </w:rPr>
        <w:tab/>
        <w:t xml:space="preserve">ניתוחים אורטוגנטים </w:t>
      </w:r>
      <w:r>
        <w:rPr>
          <w:rStyle w:val="default"/>
          <w:rFonts w:cs="FrankRuehl"/>
          <w:rtl/>
        </w:rPr>
        <w:t>–</w:t>
      </w:r>
      <w:r>
        <w:rPr>
          <w:rStyle w:val="default"/>
          <w:rFonts w:cs="FrankRuehl" w:hint="cs"/>
          <w:rtl/>
        </w:rPr>
        <w:t xml:space="preserve"> רק אלו המתחייבים מהפרעה תיפקודית קשה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 xml:space="preserve">בבלוטות הרוק והשפתיים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סיאלוליטוסמיה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פעולות בבלוטות הרוק</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ביופסיה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כריתה חלקית או מלאה של השפתיים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מפוי בלוטות הרוק;</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 xml:space="preserve">ושט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אזופגוסקופיה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הרחבת הושט</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הזרקת לדליות בושט</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אזופגוסטומיה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כריתת דליות בושט</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כריתת דיברקטיקולום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כריתת ושט חלקית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מיוטומיה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רקונסטרוקציה של הושט</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טיפולי היאטוס הרניה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נתוח לסטריקטורה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(12)</w:t>
      </w:r>
      <w:r>
        <w:rPr>
          <w:rStyle w:val="default"/>
          <w:rFonts w:cs="FrankRuehl" w:hint="cs"/>
          <w:rtl/>
        </w:rPr>
        <w:tab/>
        <w:t>תיקון קרעים בושט</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(13)</w:t>
      </w:r>
      <w:r>
        <w:rPr>
          <w:rStyle w:val="default"/>
          <w:rFonts w:cs="FrankRuehl" w:hint="cs"/>
          <w:rtl/>
        </w:rPr>
        <w:tab/>
        <w:t>אזופגו-גסטרוסטומיה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(14)</w:t>
      </w:r>
      <w:r>
        <w:rPr>
          <w:rStyle w:val="default"/>
          <w:rFonts w:cs="FrankRuehl" w:hint="cs"/>
          <w:rtl/>
        </w:rPr>
        <w:tab/>
        <w:t>סגירת פיסטולות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(15)</w:t>
      </w:r>
      <w:r>
        <w:rPr>
          <w:rStyle w:val="default"/>
          <w:rFonts w:cs="FrankRuehl" w:hint="cs"/>
          <w:rtl/>
        </w:rPr>
        <w:tab/>
        <w:t>תיפקודי תנועת הושט;</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(16)</w:t>
      </w:r>
      <w:r>
        <w:rPr>
          <w:rStyle w:val="default"/>
          <w:rFonts w:cs="FrankRuehl" w:hint="cs"/>
          <w:rtl/>
        </w:rPr>
        <w:tab/>
        <w:t>תיפקודי חומצת הושט;</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 xml:space="preserve">קיבה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אנדוסקופיות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גסטרוסטומיה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30" type="#_x0000_t202" style="position:absolute;left:0;text-align:left;margin-left:470.35pt;margin-top:7.1pt;width:1in;height:14.95pt;z-index:251648000"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תשס"ב-2001</w:t>
                  </w:r>
                </w:p>
              </w:txbxContent>
            </v:textbox>
            <w10:anchorlock/>
          </v:shape>
        </w:pict>
      </w:r>
      <w:r>
        <w:rPr>
          <w:rStyle w:val="default"/>
          <w:rFonts w:cs="FrankRuehl" w:hint="cs"/>
          <w:rtl/>
        </w:rPr>
        <w:t>(2א)</w:t>
      </w:r>
      <w:r>
        <w:rPr>
          <w:rStyle w:val="default"/>
          <w:rFonts w:cs="FrankRuehl" w:hint="cs"/>
          <w:rtl/>
        </w:rPr>
        <w:tab/>
        <w:t>התקן גסטרוסטומיה מסוג כפתור לחולים הזקוקים להזנה ממושכת דרך גסטרוסטומיה ושחולים באחת ממחלות אלה: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(א)</w:t>
      </w:r>
      <w:r>
        <w:rPr>
          <w:rStyle w:val="default"/>
          <w:rFonts w:cs="FrankRuehl" w:hint="cs"/>
          <w:rtl/>
        </w:rPr>
        <w:tab/>
        <w:t>דיסאוטונומיה משפחתית;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(ב)</w:t>
      </w:r>
      <w:r>
        <w:rPr>
          <w:rStyle w:val="default"/>
          <w:rFonts w:cs="FrankRuehl" w:hint="cs"/>
          <w:rtl/>
        </w:rPr>
        <w:tab/>
        <w:t>סיסטיק פיברוזיס;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(ג)</w:t>
      </w:r>
      <w:r>
        <w:rPr>
          <w:rStyle w:val="default"/>
          <w:rFonts w:cs="FrankRuehl" w:hint="cs"/>
          <w:rtl/>
        </w:rPr>
        <w:tab/>
        <w:t>מחלת קרוהן;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(ד)</w:t>
      </w:r>
      <w:r>
        <w:rPr>
          <w:rStyle w:val="default"/>
          <w:rFonts w:cs="FrankRuehl" w:hint="cs"/>
          <w:rtl/>
        </w:rPr>
        <w:tab/>
        <w:t>קוליטיס אלצרטיבית;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(ה)</w:t>
      </w:r>
      <w:r>
        <w:rPr>
          <w:rStyle w:val="default"/>
          <w:rFonts w:cs="FrankRuehl" w:hint="cs"/>
          <w:rtl/>
        </w:rPr>
        <w:tab/>
        <w:t>מחלה מטבולית;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(ו)</w:t>
      </w:r>
      <w:r>
        <w:rPr>
          <w:rStyle w:val="default"/>
          <w:rFonts w:cs="FrankRuehl" w:hint="cs"/>
          <w:rtl/>
        </w:rPr>
        <w:tab/>
        <w:t>תסמונת דאון;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(ז)</w:t>
      </w:r>
      <w:r>
        <w:rPr>
          <w:rStyle w:val="default"/>
          <w:rFonts w:cs="FrankRuehl" w:hint="cs"/>
          <w:rtl/>
        </w:rPr>
        <w:tab/>
        <w:t>מחלת אגירה של גליקוגן (מסוג 1 או 2);</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(ח)</w:t>
      </w:r>
      <w:r>
        <w:rPr>
          <w:rStyle w:val="default"/>
          <w:rFonts w:cs="FrankRuehl" w:hint="cs"/>
          <w:rtl/>
        </w:rPr>
        <w:tab/>
        <w:t>שיתוק מוחין;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(ט)</w:t>
      </w:r>
      <w:r>
        <w:rPr>
          <w:rStyle w:val="default"/>
          <w:rFonts w:cs="FrankRuehl" w:hint="cs"/>
          <w:rtl/>
        </w:rPr>
        <w:tab/>
        <w:t>מחלה נוירומוסקולריות;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(י)</w:t>
      </w:r>
      <w:r>
        <w:rPr>
          <w:rStyle w:val="default"/>
          <w:rFonts w:cs="FrankRuehl" w:hint="cs"/>
          <w:rtl/>
        </w:rPr>
        <w:tab/>
        <w:t>מחלה המתבטאת בפרכוסים בלתי נשלטים;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(יא)</w:t>
      </w:r>
      <w:r>
        <w:rPr>
          <w:rStyle w:val="default"/>
          <w:rFonts w:cs="FrankRuehl" w:hint="cs"/>
          <w:rtl/>
        </w:rPr>
        <w:tab/>
        <w:t>מום מולד או נרכש, או כל תסמונת אחרת;</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291" w:name="Rov229"/>
      <w:r w:rsidRPr="00995AFC">
        <w:rPr>
          <w:rStyle w:val="default"/>
          <w:rFonts w:cs="FrankRuehl" w:hint="cs"/>
          <w:vanish/>
          <w:color w:val="FF0000"/>
          <w:sz w:val="20"/>
          <w:szCs w:val="20"/>
          <w:shd w:val="clear" w:color="auto" w:fill="FFFF99"/>
          <w:rtl/>
        </w:rPr>
        <w:t>מיום 1.3.2001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תשס"ב-2001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68" w:history="1">
        <w:r w:rsidRPr="00995AFC">
          <w:rPr>
            <w:rStyle w:val="Hyperlink"/>
            <w:rFonts w:cs="FrankRuehl" w:hint="cs"/>
            <w:vanish/>
            <w:szCs w:val="20"/>
            <w:shd w:val="clear" w:color="auto" w:fill="FFFF99"/>
            <w:rtl/>
          </w:rPr>
          <w:t>ק"ת תשס"ב מס' 6133</w:t>
        </w:r>
      </w:hyperlink>
      <w:r w:rsidRPr="00995AFC">
        <w:rPr>
          <w:rStyle w:val="default"/>
          <w:rFonts w:cs="FrankRuehl" w:hint="cs"/>
          <w:vanish/>
          <w:sz w:val="20"/>
          <w:szCs w:val="20"/>
          <w:shd w:val="clear" w:color="auto" w:fill="FFFF99"/>
          <w:rtl/>
        </w:rPr>
        <w:t xml:space="preserve"> מיום 21.11.2001 עמ' 90</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sz w:val="2"/>
          <w:szCs w:val="2"/>
          <w:rtl/>
        </w:rPr>
      </w:pPr>
      <w:r w:rsidRPr="00995AFC">
        <w:rPr>
          <w:rStyle w:val="default"/>
          <w:rFonts w:cs="FrankRuehl" w:hint="cs"/>
          <w:b/>
          <w:bCs/>
          <w:vanish/>
          <w:sz w:val="20"/>
          <w:szCs w:val="20"/>
          <w:shd w:val="clear" w:color="auto" w:fill="FFFF99"/>
          <w:rtl/>
        </w:rPr>
        <w:t>הוספת פסקה 13(ד)(2א)</w:t>
      </w:r>
      <w:bookmarkEnd w:id="291"/>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פילורומיוטומיה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ביופסיות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גסטרקטומיה מלאה או חלקית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 xml:space="preserve">וגוטומיה </w:t>
      </w:r>
      <w:r>
        <w:rPr>
          <w:rStyle w:val="default"/>
          <w:rFonts w:cs="FrankRuehl"/>
          <w:rtl/>
        </w:rPr>
        <w:t>–</w:t>
      </w:r>
      <w:r>
        <w:rPr>
          <w:rStyle w:val="default"/>
          <w:rFonts w:cs="FrankRuehl" w:hint="cs"/>
          <w:rtl/>
        </w:rPr>
        <w:t xml:space="preserve"> מלאה או סלקטיבית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פילירופלסטיקה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גסטרואנטרוסטומיה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כריתת קיבה מסיבות השמנה תיעשה רק לצורך טיפול מציל חיים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גסטרודואודנוסטומיה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סגירת פיסטולית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(12)</w:t>
      </w:r>
      <w:r>
        <w:rPr>
          <w:rStyle w:val="default"/>
          <w:rFonts w:cs="FrankRuehl" w:hint="cs"/>
          <w:rtl/>
        </w:rPr>
        <w:tab/>
        <w:t>שטיפת קיבה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(13)</w:t>
      </w:r>
      <w:r>
        <w:rPr>
          <w:rStyle w:val="default"/>
          <w:rFonts w:cs="FrankRuehl" w:hint="cs"/>
          <w:rtl/>
        </w:rPr>
        <w:tab/>
        <w:t>מבחני הפרשת הקיבה;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31" type="#_x0000_t202" style="position:absolute;left:0;text-align:left;margin-left:470.35pt;margin-top:7.1pt;width:1in;height:14.95pt;z-index:251649024"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תשנ"ט-1999</w:t>
                  </w:r>
                </w:p>
              </w:txbxContent>
            </v:textbox>
            <w10:anchorlock/>
          </v:shape>
        </w:pict>
      </w:r>
      <w:r>
        <w:rPr>
          <w:rStyle w:val="default"/>
          <w:rFonts w:cs="FrankRuehl" w:hint="cs"/>
          <w:rtl/>
        </w:rPr>
        <w:t>(14)</w:t>
      </w:r>
      <w:r>
        <w:rPr>
          <w:rStyle w:val="default"/>
          <w:rFonts w:cs="FrankRuehl" w:hint="cs"/>
          <w:rtl/>
        </w:rPr>
        <w:tab/>
        <w:t>גסטרופלסטיה לפרסקופית לטיפול בהשמנת יתר חולנית של חולים בעלי (</w:t>
      </w:r>
      <w:r>
        <w:rPr>
          <w:rStyle w:val="default"/>
          <w:rFonts w:cs="FrankRuehl" w:hint="cs"/>
          <w:sz w:val="22"/>
          <w:szCs w:val="22"/>
        </w:rPr>
        <w:t>B</w:t>
      </w:r>
      <w:r>
        <w:rPr>
          <w:rStyle w:val="default"/>
          <w:rFonts w:cs="FrankRuehl"/>
          <w:sz w:val="22"/>
          <w:szCs w:val="22"/>
        </w:rPr>
        <w:t>ody mass index</w:t>
      </w:r>
      <w:r>
        <w:rPr>
          <w:rStyle w:val="default"/>
          <w:rFonts w:cs="FrankRuehl" w:hint="cs"/>
          <w:rtl/>
        </w:rPr>
        <w:t xml:space="preserve">) </w:t>
      </w:r>
      <w:r>
        <w:rPr>
          <w:rStyle w:val="default"/>
          <w:rFonts w:cs="FrankRuehl" w:hint="cs"/>
          <w:sz w:val="22"/>
          <w:szCs w:val="22"/>
        </w:rPr>
        <w:t>BMI</w:t>
      </w:r>
      <w:r>
        <w:rPr>
          <w:rStyle w:val="default"/>
          <w:rFonts w:cs="FrankRuehl" w:hint="cs"/>
          <w:rtl/>
        </w:rPr>
        <w:t xml:space="preserve"> גבוה -</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(א)</w:t>
      </w:r>
      <w:r>
        <w:rPr>
          <w:rStyle w:val="default"/>
          <w:rFonts w:cs="FrankRuehl" w:hint="cs"/>
          <w:rtl/>
        </w:rPr>
        <w:tab/>
        <w:t>מ-40, לאחר כישלון של ניסיון ממשי לירידה במשקל;</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(ב)</w:t>
      </w:r>
      <w:r>
        <w:rPr>
          <w:rStyle w:val="default"/>
          <w:rFonts w:cs="FrankRuehl" w:hint="cs"/>
          <w:rtl/>
        </w:rPr>
        <w:tab/>
        <w:t>מ-35, הסובלים ממחלות הנובעות ממשקלים כגון יתר לחץ דם, מחלת לב איסכמית או הפסקת נשימה.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292" w:name="Rov232"/>
      <w:r w:rsidRPr="00995AFC">
        <w:rPr>
          <w:rStyle w:val="default"/>
          <w:rFonts w:cs="FrankRuehl" w:hint="cs"/>
          <w:vanish/>
          <w:color w:val="FF0000"/>
          <w:sz w:val="20"/>
          <w:szCs w:val="20"/>
          <w:shd w:val="clear" w:color="auto" w:fill="FFFF99"/>
          <w:rtl/>
        </w:rPr>
        <w:t>מיום 9.3.1999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תשנ"ט-1999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69" w:history="1">
        <w:r w:rsidRPr="00995AFC">
          <w:rPr>
            <w:rStyle w:val="Hyperlink"/>
            <w:rFonts w:cs="FrankRuehl" w:hint="cs"/>
            <w:vanish/>
            <w:szCs w:val="20"/>
            <w:shd w:val="clear" w:color="auto" w:fill="FFFF99"/>
            <w:rtl/>
          </w:rPr>
          <w:t>ק"ת תשנ"ט מס' 5995</w:t>
        </w:r>
      </w:hyperlink>
      <w:r w:rsidRPr="00995AFC">
        <w:rPr>
          <w:rStyle w:val="default"/>
          <w:rFonts w:cs="FrankRuehl" w:hint="cs"/>
          <w:vanish/>
          <w:sz w:val="20"/>
          <w:szCs w:val="20"/>
          <w:shd w:val="clear" w:color="auto" w:fill="FFFF99"/>
          <w:rtl/>
        </w:rPr>
        <w:t xml:space="preserve"> מיום 23.8.1999 עמ' 1133</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sz w:val="2"/>
          <w:szCs w:val="2"/>
          <w:rtl/>
        </w:rPr>
      </w:pPr>
      <w:r w:rsidRPr="00995AFC">
        <w:rPr>
          <w:rStyle w:val="default"/>
          <w:rFonts w:cs="FrankRuehl" w:hint="cs"/>
          <w:b/>
          <w:bCs/>
          <w:vanish/>
          <w:sz w:val="20"/>
          <w:szCs w:val="20"/>
          <w:shd w:val="clear" w:color="auto" w:fill="FFFF99"/>
          <w:rtl/>
        </w:rPr>
        <w:t>הוספת פסקה 13(ד)(14)</w:t>
      </w:r>
      <w:bookmarkEnd w:id="292"/>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 xml:space="preserve"> (ה)</w:t>
      </w:r>
      <w:r>
        <w:rPr>
          <w:rStyle w:val="default"/>
          <w:rFonts w:cs="FrankRuehl" w:hint="cs"/>
          <w:rtl/>
        </w:rPr>
        <w:tab/>
        <w:t xml:space="preserve">מעיים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 xml:space="preserve">אנדוסקופיות </w:t>
      </w:r>
      <w:r>
        <w:rPr>
          <w:rStyle w:val="default"/>
          <w:rFonts w:cs="FrankRuehl"/>
          <w:rtl/>
        </w:rPr>
        <w:t>–</w:t>
      </w:r>
      <w:r>
        <w:rPr>
          <w:rStyle w:val="default"/>
          <w:rFonts w:cs="FrankRuehl" w:hint="cs"/>
          <w:rtl/>
        </w:rPr>
        <w:t xml:space="preserve"> קיבה ותריסריון, ומעי לארכו</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דילטציות של חסימות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כריתת פוליפים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קואגולציה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אנטרוטומיה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איליאוסטומיה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לפרוסקופיה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קולוסטומיה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32" type="#_x0000_t202" style="position:absolute;left:0;text-align:left;margin-left:470.35pt;margin-top:7.1pt;width:1in;height:14.95pt;z-index:251650048"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תשס"ב-2001</w:t>
                  </w:r>
                </w:p>
              </w:txbxContent>
            </v:textbox>
            <w10:anchorlock/>
          </v:shape>
        </w:pict>
      </w:r>
      <w:r>
        <w:rPr>
          <w:rStyle w:val="default"/>
          <w:rFonts w:cs="FrankRuehl" w:hint="cs"/>
          <w:rtl/>
        </w:rPr>
        <w:t>(8א)</w:t>
      </w:r>
      <w:r>
        <w:rPr>
          <w:rStyle w:val="default"/>
          <w:rFonts w:cs="FrankRuehl" w:hint="cs"/>
          <w:rtl/>
        </w:rPr>
        <w:tab/>
        <w:t>ניקוז הפרשות של חולי סטומה בציוד מתכלה.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293" w:name="Rov233"/>
      <w:r w:rsidRPr="00995AFC">
        <w:rPr>
          <w:rStyle w:val="default"/>
          <w:rFonts w:cs="FrankRuehl" w:hint="cs"/>
          <w:vanish/>
          <w:color w:val="FF0000"/>
          <w:sz w:val="20"/>
          <w:szCs w:val="20"/>
          <w:shd w:val="clear" w:color="auto" w:fill="FFFF99"/>
          <w:rtl/>
        </w:rPr>
        <w:t>מיום 1.3.2001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תשס"ב-2001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70" w:history="1">
        <w:r w:rsidRPr="00995AFC">
          <w:rPr>
            <w:rStyle w:val="Hyperlink"/>
            <w:rFonts w:cs="FrankRuehl" w:hint="cs"/>
            <w:vanish/>
            <w:szCs w:val="20"/>
            <w:shd w:val="clear" w:color="auto" w:fill="FFFF99"/>
            <w:rtl/>
          </w:rPr>
          <w:t>ק"ת תשס"ב מס' 6133</w:t>
        </w:r>
      </w:hyperlink>
      <w:r w:rsidRPr="00995AFC">
        <w:rPr>
          <w:rStyle w:val="default"/>
          <w:rFonts w:cs="FrankRuehl" w:hint="cs"/>
          <w:vanish/>
          <w:sz w:val="20"/>
          <w:szCs w:val="20"/>
          <w:shd w:val="clear" w:color="auto" w:fill="FFFF99"/>
          <w:rtl/>
        </w:rPr>
        <w:t xml:space="preserve"> מיום 21.11.2001 עמ' 90</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sz w:val="2"/>
          <w:szCs w:val="2"/>
          <w:rtl/>
        </w:rPr>
      </w:pPr>
      <w:r w:rsidRPr="00995AFC">
        <w:rPr>
          <w:rStyle w:val="default"/>
          <w:rFonts w:cs="FrankRuehl" w:hint="cs"/>
          <w:b/>
          <w:bCs/>
          <w:vanish/>
          <w:sz w:val="20"/>
          <w:szCs w:val="20"/>
          <w:shd w:val="clear" w:color="auto" w:fill="FFFF99"/>
          <w:rtl/>
        </w:rPr>
        <w:t>הוספת פסקה 13(ה)(8א)</w:t>
      </w:r>
      <w:bookmarkEnd w:id="293"/>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צקוסטומיה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אנטרו-אנטרוסטומיה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רזקציות במעיים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(12)</w:t>
      </w:r>
      <w:r>
        <w:rPr>
          <w:rStyle w:val="default"/>
          <w:rFonts w:cs="FrankRuehl" w:hint="cs"/>
          <w:rtl/>
        </w:rPr>
        <w:tab/>
        <w:t>תיקון פיסטולות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(13)</w:t>
      </w:r>
      <w:r>
        <w:rPr>
          <w:rStyle w:val="default"/>
          <w:rFonts w:cs="FrankRuehl" w:hint="cs"/>
          <w:rtl/>
        </w:rPr>
        <w:tab/>
        <w:t xml:space="preserve">כריתת מעי </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(14)</w:t>
      </w:r>
      <w:r>
        <w:rPr>
          <w:rStyle w:val="default"/>
          <w:rFonts w:cs="FrankRuehl" w:hint="cs"/>
          <w:rtl/>
        </w:rPr>
        <w:tab/>
        <w:t>טיפול בחסימת מעיים כולל באטרזיה של הילוד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(15)</w:t>
      </w:r>
      <w:r>
        <w:rPr>
          <w:rStyle w:val="default"/>
          <w:rFonts w:cs="FrankRuehl" w:hint="cs"/>
          <w:rtl/>
        </w:rPr>
        <w:tab/>
        <w:t>סגירת כולוסטומיה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(16)</w:t>
      </w:r>
      <w:r>
        <w:rPr>
          <w:rStyle w:val="default"/>
          <w:rFonts w:cs="FrankRuehl" w:hint="cs"/>
          <w:rtl/>
        </w:rPr>
        <w:tab/>
        <w:t>צקופקסיה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(17)</w:t>
      </w:r>
      <w:r>
        <w:rPr>
          <w:rStyle w:val="default"/>
          <w:rFonts w:cs="FrankRuehl" w:hint="cs"/>
          <w:rtl/>
        </w:rPr>
        <w:tab/>
        <w:t>סיגמואידופקסיה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(18)</w:t>
      </w:r>
      <w:r>
        <w:rPr>
          <w:rStyle w:val="default"/>
          <w:rFonts w:cs="FrankRuehl" w:hint="cs"/>
          <w:rtl/>
        </w:rPr>
        <w:tab/>
        <w:t>רדוקציה של פרולפס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(19)</w:t>
      </w:r>
      <w:r>
        <w:rPr>
          <w:rStyle w:val="default"/>
          <w:rFonts w:cs="FrankRuehl" w:hint="cs"/>
          <w:rtl/>
        </w:rPr>
        <w:tab/>
        <w:t>טיפול בדילטציה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(20)</w:t>
      </w:r>
      <w:r>
        <w:rPr>
          <w:rStyle w:val="default"/>
          <w:rFonts w:cs="FrankRuehl" w:hint="cs"/>
          <w:rtl/>
        </w:rPr>
        <w:tab/>
        <w:t>כריתת מזנטריום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(21)</w:t>
      </w:r>
      <w:r>
        <w:rPr>
          <w:rStyle w:val="default"/>
          <w:rFonts w:cs="FrankRuehl" w:hint="cs"/>
          <w:rtl/>
        </w:rPr>
        <w:tab/>
        <w:t>ניתוחי התוספתן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(22)</w:t>
      </w:r>
      <w:r>
        <w:rPr>
          <w:rStyle w:val="default"/>
          <w:rFonts w:cs="FrankRuehl" w:hint="cs"/>
          <w:rtl/>
        </w:rPr>
        <w:tab/>
        <w:t>מבחן כוליציסטוקינין;</w:t>
      </w:r>
    </w:p>
    <w:p w:rsidR="000B380A" w:rsidRDefault="000B380A"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Pr>
          <w:rFonts w:cs="FrankRuehl" w:hint="cs"/>
          <w:rtl/>
          <w:lang w:eastAsia="en-US"/>
        </w:rPr>
        <w:pict>
          <v:shape id="_x0000_s2553" type="#_x0000_t202" style="position:absolute;left:0;text-align:left;margin-left:470.35pt;margin-top:7.1pt;width:1in;height:21.75pt;z-index:251751424" filled="f" stroked="f">
            <v:textbox inset="1mm,0,1mm,0">
              <w:txbxContent>
                <w:p w:rsidR="00387307" w:rsidRDefault="00387307" w:rsidP="000B380A">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תש"ע-2010</w:t>
                  </w:r>
                </w:p>
              </w:txbxContent>
            </v:textbox>
            <w10:anchorlock/>
          </v:shape>
        </w:pict>
      </w:r>
      <w:r w:rsidRPr="000B380A">
        <w:rPr>
          <w:rStyle w:val="default"/>
          <w:rFonts w:cs="FrankRuehl" w:hint="cs"/>
          <w:sz w:val="20"/>
          <w:rtl/>
        </w:rPr>
        <w:t>(23)</w:t>
      </w:r>
      <w:r w:rsidRPr="000B380A">
        <w:rPr>
          <w:rStyle w:val="default"/>
          <w:rFonts w:cs="FrankRuehl" w:hint="cs"/>
          <w:sz w:val="20"/>
          <w:rtl/>
        </w:rPr>
        <w:tab/>
        <w:t xml:space="preserve">בדיקת </w:t>
      </w:r>
      <w:r w:rsidRPr="000B380A">
        <w:rPr>
          <w:rStyle w:val="default"/>
          <w:rFonts w:cs="FrankRuehl"/>
          <w:sz w:val="20"/>
        </w:rPr>
        <w:t>KRAS</w:t>
      </w:r>
      <w:r w:rsidRPr="000B380A">
        <w:rPr>
          <w:rStyle w:val="default"/>
          <w:rFonts w:cs="FrankRuehl" w:hint="cs"/>
          <w:sz w:val="20"/>
          <w:rtl/>
        </w:rPr>
        <w:t xml:space="preserve"> לצורך אבחון חולי סרטן מעי גס המועמדים לטיפול ב-</w:t>
      </w:r>
      <w:r w:rsidRPr="000B380A">
        <w:rPr>
          <w:rStyle w:val="default"/>
          <w:rFonts w:cs="FrankRuehl"/>
          <w:sz w:val="20"/>
        </w:rPr>
        <w:t>Cetuximab</w:t>
      </w:r>
      <w:r w:rsidR="00802F58">
        <w:rPr>
          <w:rStyle w:val="default"/>
          <w:rFonts w:cs="FrankRuehl" w:hint="cs"/>
          <w:sz w:val="20"/>
          <w:rtl/>
        </w:rPr>
        <w:t xml:space="preserve"> או </w:t>
      </w:r>
      <w:r w:rsidR="00802F58">
        <w:rPr>
          <w:rStyle w:val="default"/>
          <w:rFonts w:cs="FrankRuehl"/>
          <w:sz w:val="20"/>
        </w:rPr>
        <w:t>Panitumumab</w:t>
      </w:r>
      <w:r w:rsidR="00802F58">
        <w:rPr>
          <w:rStyle w:val="default"/>
          <w:rFonts w:cs="FrankRuehl" w:hint="cs"/>
          <w:sz w:val="20"/>
          <w:rtl/>
        </w:rPr>
        <w:t>, בהתאם להתוויות הכלולות בצו ביטוח בריאות ממלכתי (תרופות בסל שירותי הבריאות), התשנ"ה-1995</w:t>
      </w:r>
      <w:r w:rsidRPr="000B380A">
        <w:rPr>
          <w:rStyle w:val="default"/>
          <w:rFonts w:cs="FrankRuehl" w:hint="cs"/>
          <w:sz w:val="20"/>
          <w:rtl/>
        </w:rPr>
        <w:t>;</w:t>
      </w:r>
    </w:p>
    <w:p w:rsidR="000B380A" w:rsidRPr="00995AFC" w:rsidRDefault="000B380A" w:rsidP="000B38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294" w:name="Rov344"/>
      <w:r w:rsidRPr="00995AFC">
        <w:rPr>
          <w:rStyle w:val="default"/>
          <w:rFonts w:cs="FrankRuehl" w:hint="cs"/>
          <w:vanish/>
          <w:color w:val="FF0000"/>
          <w:sz w:val="20"/>
          <w:szCs w:val="20"/>
          <w:shd w:val="clear" w:color="auto" w:fill="FFFF99"/>
          <w:rtl/>
        </w:rPr>
        <w:t>מיום 1.1.2009</w:t>
      </w:r>
    </w:p>
    <w:p w:rsidR="000B380A" w:rsidRPr="00995AFC" w:rsidRDefault="000B380A" w:rsidP="000B38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תש"ע-2009</w:t>
      </w:r>
    </w:p>
    <w:p w:rsidR="000B380A" w:rsidRPr="00995AFC" w:rsidRDefault="000B380A" w:rsidP="000B38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71" w:history="1">
        <w:r w:rsidRPr="00995AFC">
          <w:rPr>
            <w:rStyle w:val="Hyperlink"/>
            <w:rFonts w:cs="FrankRuehl" w:hint="cs"/>
            <w:vanish/>
            <w:szCs w:val="20"/>
            <w:shd w:val="clear" w:color="auto" w:fill="FFFF99"/>
            <w:rtl/>
          </w:rPr>
          <w:t>ק"ת תש"ע מס' 6820</w:t>
        </w:r>
      </w:hyperlink>
      <w:r w:rsidRPr="00995AFC">
        <w:rPr>
          <w:rStyle w:val="default"/>
          <w:rFonts w:cs="FrankRuehl" w:hint="cs"/>
          <w:vanish/>
          <w:sz w:val="20"/>
          <w:szCs w:val="20"/>
          <w:shd w:val="clear" w:color="auto" w:fill="FFFF99"/>
          <w:rtl/>
        </w:rPr>
        <w:t xml:space="preserve"> מיום 22.10.2009 עמ' 85</w:t>
      </w:r>
    </w:p>
    <w:p w:rsidR="000B380A" w:rsidRPr="00995AFC" w:rsidRDefault="000B380A" w:rsidP="000B38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פסקה 13(ה)(23)</w:t>
      </w:r>
    </w:p>
    <w:p w:rsidR="00802F58" w:rsidRPr="00995AFC" w:rsidRDefault="00802F58" w:rsidP="000B38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p>
    <w:p w:rsidR="00802F58" w:rsidRPr="00995AFC"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3.1.2010</w:t>
      </w:r>
    </w:p>
    <w:p w:rsidR="00802F58" w:rsidRPr="00995AFC"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(מס' 2) תש"ע-2010</w:t>
      </w:r>
    </w:p>
    <w:p w:rsidR="00802F58" w:rsidRPr="00995AFC"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72" w:history="1">
        <w:r w:rsidRPr="00995AFC">
          <w:rPr>
            <w:rStyle w:val="Hyperlink"/>
            <w:rFonts w:cs="FrankRuehl" w:hint="cs"/>
            <w:vanish/>
            <w:szCs w:val="20"/>
            <w:shd w:val="clear" w:color="auto" w:fill="FFFF99"/>
            <w:rtl/>
          </w:rPr>
          <w:t>ק"ת תש"ע מס' 6899</w:t>
        </w:r>
      </w:hyperlink>
      <w:r w:rsidRPr="00995AFC">
        <w:rPr>
          <w:rStyle w:val="default"/>
          <w:rFonts w:cs="FrankRuehl" w:hint="cs"/>
          <w:vanish/>
          <w:sz w:val="20"/>
          <w:szCs w:val="20"/>
          <w:shd w:val="clear" w:color="auto" w:fill="FFFF99"/>
          <w:rtl/>
        </w:rPr>
        <w:t xml:space="preserve"> מיום 21.6.2010 עמ' 1251</w:t>
      </w:r>
    </w:p>
    <w:p w:rsidR="00802F58" w:rsidRPr="00995AFC"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החלפת פסקה 13(ה)(23)</w:t>
      </w:r>
    </w:p>
    <w:p w:rsidR="00802F58" w:rsidRPr="00995AFC"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802F58" w:rsidRPr="00802F58"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strike/>
          <w:sz w:val="2"/>
          <w:szCs w:val="2"/>
          <w:rtl/>
        </w:rPr>
      </w:pPr>
      <w:r w:rsidRPr="00995AFC">
        <w:rPr>
          <w:rStyle w:val="default"/>
          <w:rFonts w:cs="FrankRuehl" w:hint="cs"/>
          <w:strike/>
          <w:vanish/>
          <w:sz w:val="18"/>
          <w:szCs w:val="22"/>
          <w:shd w:val="clear" w:color="auto" w:fill="FFFF99"/>
          <w:rtl/>
        </w:rPr>
        <w:t>(23)</w:t>
      </w:r>
      <w:r w:rsidRPr="00995AFC">
        <w:rPr>
          <w:rStyle w:val="default"/>
          <w:rFonts w:cs="FrankRuehl" w:hint="cs"/>
          <w:strike/>
          <w:vanish/>
          <w:sz w:val="18"/>
          <w:szCs w:val="22"/>
          <w:shd w:val="clear" w:color="auto" w:fill="FFFF99"/>
          <w:rtl/>
        </w:rPr>
        <w:tab/>
        <w:t xml:space="preserve">בדיקת </w:t>
      </w:r>
      <w:r w:rsidRPr="00995AFC">
        <w:rPr>
          <w:rStyle w:val="default"/>
          <w:rFonts w:cs="FrankRuehl"/>
          <w:strike/>
          <w:vanish/>
          <w:sz w:val="18"/>
          <w:szCs w:val="22"/>
          <w:shd w:val="clear" w:color="auto" w:fill="FFFF99"/>
        </w:rPr>
        <w:t>KRAS</w:t>
      </w:r>
      <w:r w:rsidRPr="00995AFC">
        <w:rPr>
          <w:rStyle w:val="default"/>
          <w:rFonts w:cs="FrankRuehl" w:hint="cs"/>
          <w:strike/>
          <w:vanish/>
          <w:sz w:val="18"/>
          <w:szCs w:val="22"/>
          <w:shd w:val="clear" w:color="auto" w:fill="FFFF99"/>
          <w:rtl/>
        </w:rPr>
        <w:t xml:space="preserve"> לצורך אבחון חולי סרטן מעי גס המועמדים לטיפול קו שלישי ב-</w:t>
      </w:r>
      <w:r w:rsidRPr="00995AFC">
        <w:rPr>
          <w:rStyle w:val="default"/>
          <w:rFonts w:cs="FrankRuehl"/>
          <w:strike/>
          <w:vanish/>
          <w:sz w:val="18"/>
          <w:szCs w:val="22"/>
          <w:shd w:val="clear" w:color="auto" w:fill="FFFF99"/>
        </w:rPr>
        <w:t>Cetuximab</w:t>
      </w:r>
      <w:r w:rsidRPr="00995AFC">
        <w:rPr>
          <w:rStyle w:val="default"/>
          <w:rFonts w:cs="FrankRuehl" w:hint="cs"/>
          <w:strike/>
          <w:vanish/>
          <w:sz w:val="18"/>
          <w:szCs w:val="22"/>
          <w:shd w:val="clear" w:color="auto" w:fill="FFFF99"/>
          <w:rtl/>
        </w:rPr>
        <w:t>;</w:t>
      </w:r>
      <w:bookmarkEnd w:id="294"/>
    </w:p>
    <w:p w:rsidR="00660F85" w:rsidRDefault="00660F85" w:rsidP="00E673A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Pr>
          <w:rFonts w:cs="FrankRuehl" w:hint="cs"/>
          <w:rtl/>
          <w:lang w:eastAsia="en-US"/>
        </w:rPr>
        <w:pict>
          <v:shape id="_x0000_s2686" type="#_x0000_t202" style="position:absolute;left:0;text-align:left;margin-left:470.35pt;margin-top:7.1pt;width:1in;height:14.9pt;z-index:251857920" filled="f" stroked="f">
            <v:textbox inset="1mm,0,1mm,0">
              <w:txbxContent>
                <w:p w:rsidR="00387307" w:rsidRDefault="00387307" w:rsidP="00660F85">
                  <w:pPr>
                    <w:spacing w:line="160" w:lineRule="exact"/>
                    <w:jc w:val="left"/>
                    <w:rPr>
                      <w:rFonts w:cs="Miriam" w:hint="cs"/>
                      <w:sz w:val="18"/>
                      <w:szCs w:val="18"/>
                      <w:rtl/>
                    </w:rPr>
                  </w:pPr>
                  <w:r>
                    <w:rPr>
                      <w:rFonts w:cs="Miriam" w:hint="cs"/>
                      <w:sz w:val="18"/>
                      <w:szCs w:val="18"/>
                      <w:rtl/>
                    </w:rPr>
                    <w:t>צו תשע"ה-2015</w:t>
                  </w:r>
                </w:p>
              </w:txbxContent>
            </v:textbox>
            <w10:anchorlock/>
          </v:shape>
        </w:pict>
      </w:r>
      <w:r w:rsidRPr="000B380A">
        <w:rPr>
          <w:rStyle w:val="default"/>
          <w:rFonts w:cs="FrankRuehl" w:hint="cs"/>
          <w:sz w:val="20"/>
          <w:rtl/>
        </w:rPr>
        <w:t>(2</w:t>
      </w:r>
      <w:r w:rsidR="00E673AB">
        <w:rPr>
          <w:rStyle w:val="default"/>
          <w:rFonts w:cs="FrankRuehl" w:hint="cs"/>
          <w:sz w:val="20"/>
          <w:rtl/>
        </w:rPr>
        <w:t>4</w:t>
      </w:r>
      <w:r w:rsidRPr="000B380A">
        <w:rPr>
          <w:rStyle w:val="default"/>
          <w:rFonts w:cs="FrankRuehl" w:hint="cs"/>
          <w:sz w:val="20"/>
          <w:rtl/>
        </w:rPr>
        <w:t>)</w:t>
      </w:r>
      <w:r w:rsidRPr="000B380A">
        <w:rPr>
          <w:rStyle w:val="default"/>
          <w:rFonts w:cs="FrankRuehl" w:hint="cs"/>
          <w:sz w:val="20"/>
          <w:rtl/>
        </w:rPr>
        <w:tab/>
      </w:r>
      <w:r>
        <w:rPr>
          <w:rStyle w:val="default"/>
          <w:rFonts w:cs="FrankRuehl" w:hint="cs"/>
          <w:sz w:val="20"/>
          <w:rtl/>
        </w:rPr>
        <w:t>נוירומודולוציה עצבית (גירוי חשמלי של שורשי העצב הסקראלי) לטיפול באי-נקיטת צואה; הטכנולוגיה תינתן לחולים עם אי-נקיטת צואה לאחר כישלון טיפול שמרני (התנהגותי, תרופתי, משוב ביולוגי)</w:t>
      </w:r>
      <w:r w:rsidRPr="000B380A">
        <w:rPr>
          <w:rStyle w:val="default"/>
          <w:rFonts w:cs="FrankRuehl" w:hint="cs"/>
          <w:sz w:val="20"/>
          <w:rtl/>
        </w:rPr>
        <w:t>;</w:t>
      </w:r>
    </w:p>
    <w:p w:rsidR="00660F85" w:rsidRPr="00995AFC" w:rsidRDefault="00660F85"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bookmarkStart w:id="295" w:name="Rov439"/>
      <w:r w:rsidRPr="00995AFC">
        <w:rPr>
          <w:rStyle w:val="default"/>
          <w:rFonts w:cs="FrankRuehl" w:hint="cs"/>
          <w:vanish/>
          <w:color w:val="FF0000"/>
          <w:sz w:val="20"/>
          <w:szCs w:val="20"/>
          <w:shd w:val="clear" w:color="auto" w:fill="FFFF99"/>
          <w:rtl/>
        </w:rPr>
        <w:t>מיום 12.1.2014</w:t>
      </w:r>
    </w:p>
    <w:p w:rsidR="00660F85" w:rsidRPr="00995AFC" w:rsidRDefault="00660F85"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תשע"ה-2015</w:t>
      </w:r>
    </w:p>
    <w:p w:rsidR="00660F85" w:rsidRPr="00995AFC" w:rsidRDefault="00660F85"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473" w:history="1">
        <w:r w:rsidRPr="00995AFC">
          <w:rPr>
            <w:rStyle w:val="Hyperlink"/>
            <w:rFonts w:cs="FrankRuehl" w:hint="cs"/>
            <w:vanish/>
            <w:szCs w:val="20"/>
            <w:shd w:val="clear" w:color="auto" w:fill="FFFF99"/>
            <w:rtl/>
          </w:rPr>
          <w:t>ק"ת תשע"ה מס' 7477</w:t>
        </w:r>
      </w:hyperlink>
      <w:r w:rsidRPr="00995AFC">
        <w:rPr>
          <w:rStyle w:val="default"/>
          <w:rFonts w:cs="FrankRuehl" w:hint="cs"/>
          <w:vanish/>
          <w:sz w:val="20"/>
          <w:szCs w:val="20"/>
          <w:shd w:val="clear" w:color="auto" w:fill="FFFF99"/>
          <w:rtl/>
        </w:rPr>
        <w:t xml:space="preserve"> מיום 7.1.2015 עמ' 679</w:t>
      </w:r>
    </w:p>
    <w:p w:rsidR="00660F85" w:rsidRPr="00660F85" w:rsidRDefault="00660F85"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13(ה)(24)</w:t>
      </w:r>
      <w:bookmarkEnd w:id="295"/>
    </w:p>
    <w:p w:rsidR="00E673AB" w:rsidRDefault="00E673AB" w:rsidP="008513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Pr>
          <w:rFonts w:cs="FrankRuehl" w:hint="cs"/>
          <w:rtl/>
          <w:lang w:eastAsia="en-US"/>
        </w:rPr>
        <w:pict>
          <v:shape id="_x0000_s2703" type="#_x0000_t202" style="position:absolute;left:0;text-align:left;margin-left:470.35pt;margin-top:7.1pt;width:1in;height:14.9pt;z-index:251873280" filled="f" stroked="f">
            <v:textbox inset="1mm,0,1mm,0">
              <w:txbxContent>
                <w:p w:rsidR="00387307" w:rsidRDefault="00387307" w:rsidP="00851302">
                  <w:pPr>
                    <w:spacing w:line="160" w:lineRule="exact"/>
                    <w:jc w:val="left"/>
                    <w:rPr>
                      <w:rFonts w:cs="Miriam" w:hint="cs"/>
                      <w:sz w:val="18"/>
                      <w:szCs w:val="18"/>
                      <w:rtl/>
                    </w:rPr>
                  </w:pPr>
                  <w:r>
                    <w:rPr>
                      <w:rFonts w:cs="Miriam" w:hint="cs"/>
                      <w:sz w:val="18"/>
                      <w:szCs w:val="18"/>
                      <w:rtl/>
                    </w:rPr>
                    <w:t>צו תשע"ו-2015</w:t>
                  </w:r>
                </w:p>
              </w:txbxContent>
            </v:textbox>
            <w10:anchorlock/>
          </v:shape>
        </w:pict>
      </w:r>
      <w:r w:rsidRPr="000B380A">
        <w:rPr>
          <w:rStyle w:val="default"/>
          <w:rFonts w:cs="FrankRuehl" w:hint="cs"/>
          <w:sz w:val="20"/>
          <w:rtl/>
        </w:rPr>
        <w:t>(2</w:t>
      </w:r>
      <w:r w:rsidR="00851302">
        <w:rPr>
          <w:rStyle w:val="default"/>
          <w:rFonts w:cs="FrankRuehl" w:hint="cs"/>
          <w:sz w:val="20"/>
          <w:rtl/>
        </w:rPr>
        <w:t>4</w:t>
      </w:r>
      <w:r w:rsidRPr="000B380A">
        <w:rPr>
          <w:rStyle w:val="default"/>
          <w:rFonts w:cs="FrankRuehl" w:hint="cs"/>
          <w:sz w:val="20"/>
          <w:rtl/>
        </w:rPr>
        <w:t>)</w:t>
      </w:r>
      <w:r w:rsidR="00851302">
        <w:rPr>
          <w:rStyle w:val="a7"/>
          <w:rtl/>
        </w:rPr>
        <w:footnoteReference w:id="20"/>
      </w:r>
      <w:r w:rsidR="00851302">
        <w:rPr>
          <w:rStyle w:val="default"/>
          <w:rFonts w:cs="FrankRuehl" w:hint="cs"/>
          <w:sz w:val="20"/>
          <w:rtl/>
        </w:rPr>
        <w:t xml:space="preserve"> בדיקה לנוכחות מוטציה מסוג </w:t>
      </w:r>
      <w:r w:rsidR="00851302">
        <w:rPr>
          <w:rStyle w:val="default"/>
          <w:rFonts w:cs="FrankRuehl"/>
          <w:sz w:val="20"/>
        </w:rPr>
        <w:t>NRAS</w:t>
      </w:r>
      <w:r w:rsidR="00851302">
        <w:rPr>
          <w:rStyle w:val="default"/>
          <w:rFonts w:cs="FrankRuehl" w:hint="cs"/>
          <w:sz w:val="20"/>
          <w:rtl/>
        </w:rPr>
        <w:t xml:space="preserve"> לצורך בחינת התאמה טיפולית של חולי סרטן מעי גס לטיפול תרופתי</w:t>
      </w:r>
      <w:r w:rsidRPr="000B380A">
        <w:rPr>
          <w:rStyle w:val="default"/>
          <w:rFonts w:cs="FrankRuehl" w:hint="cs"/>
          <w:sz w:val="20"/>
          <w:rtl/>
        </w:rPr>
        <w:t>;</w:t>
      </w:r>
    </w:p>
    <w:p w:rsidR="00E673AB" w:rsidRPr="00995AFC" w:rsidRDefault="00E673AB" w:rsidP="00E673A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296" w:name="Rov448"/>
      <w:r w:rsidRPr="00995AFC">
        <w:rPr>
          <w:rStyle w:val="default"/>
          <w:rFonts w:cs="FrankRuehl" w:hint="cs"/>
          <w:vanish/>
          <w:color w:val="FF0000"/>
          <w:sz w:val="20"/>
          <w:szCs w:val="20"/>
          <w:shd w:val="clear" w:color="auto" w:fill="FFFF99"/>
          <w:rtl/>
        </w:rPr>
        <w:t>מיום 15.1.2015</w:t>
      </w:r>
    </w:p>
    <w:p w:rsidR="00E673AB" w:rsidRPr="00995AFC" w:rsidRDefault="00E673AB" w:rsidP="00E673A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תשע"ו-2015</w:t>
      </w:r>
    </w:p>
    <w:p w:rsidR="00E673AB" w:rsidRPr="00995AFC" w:rsidRDefault="00E673AB" w:rsidP="00E673A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74" w:history="1">
        <w:r w:rsidRPr="00995AFC">
          <w:rPr>
            <w:rStyle w:val="Hyperlink"/>
            <w:rFonts w:cs="FrankRuehl" w:hint="cs"/>
            <w:vanish/>
            <w:szCs w:val="20"/>
            <w:shd w:val="clear" w:color="auto" w:fill="FFFF99"/>
            <w:rtl/>
          </w:rPr>
          <w:t>ק"ת תשע"ו מס' 7574</w:t>
        </w:r>
      </w:hyperlink>
      <w:r w:rsidRPr="00995AFC">
        <w:rPr>
          <w:rStyle w:val="default"/>
          <w:rFonts w:cs="FrankRuehl" w:hint="cs"/>
          <w:vanish/>
          <w:sz w:val="20"/>
          <w:szCs w:val="20"/>
          <w:shd w:val="clear" w:color="auto" w:fill="FFFF99"/>
          <w:rtl/>
        </w:rPr>
        <w:t xml:space="preserve"> מיום 26.11.2015 עמ' 181</w:t>
      </w:r>
    </w:p>
    <w:p w:rsidR="00E673AB" w:rsidRPr="00851302" w:rsidRDefault="00851302" w:rsidP="008513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13(ה)(24)</w:t>
      </w:r>
      <w:bookmarkEnd w:id="296"/>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(ו)</w:t>
      </w:r>
      <w:r>
        <w:rPr>
          <w:rStyle w:val="default"/>
          <w:rFonts w:cs="FrankRuehl" w:hint="cs"/>
          <w:rtl/>
        </w:rPr>
        <w:tab/>
        <w:t xml:space="preserve">רקטום ואנוס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אנדוסקופיה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כריתה קדמית של הרקטום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 xml:space="preserve">כריתה בטנית </w:t>
      </w:r>
      <w:r>
        <w:rPr>
          <w:rStyle w:val="default"/>
          <w:rFonts w:cs="FrankRuehl"/>
          <w:rtl/>
        </w:rPr>
        <w:t>–</w:t>
      </w:r>
      <w:r>
        <w:rPr>
          <w:rStyle w:val="default"/>
          <w:rFonts w:cs="FrankRuehl" w:hint="cs"/>
          <w:rtl/>
        </w:rPr>
        <w:t xml:space="preserve"> פרינאלית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ניתוח הרטמן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ביופסיות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פרוקטוטומיה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כריתת סרטן הרקטום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כריתת פוליפים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טיפולי צניחת הרקטום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סגירת פיסטולות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טיפול בדילטציות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(12)</w:t>
      </w:r>
      <w:r>
        <w:rPr>
          <w:rStyle w:val="default"/>
          <w:rFonts w:cs="FrankRuehl" w:hint="cs"/>
          <w:rtl/>
        </w:rPr>
        <w:tab/>
        <w:t>הרחקת גוף זר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(13)</w:t>
      </w:r>
      <w:r>
        <w:rPr>
          <w:rStyle w:val="default"/>
          <w:rFonts w:cs="FrankRuehl" w:hint="cs"/>
          <w:rtl/>
        </w:rPr>
        <w:tab/>
        <w:t>טיפול טחורים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(14)</w:t>
      </w:r>
      <w:r>
        <w:rPr>
          <w:rStyle w:val="default"/>
          <w:rFonts w:cs="FrankRuehl" w:hint="cs"/>
          <w:rtl/>
        </w:rPr>
        <w:tab/>
        <w:t>חיתוך ספינקטר האנוס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(15)</w:t>
      </w:r>
      <w:r>
        <w:rPr>
          <w:rStyle w:val="default"/>
          <w:rFonts w:cs="FrankRuehl" w:hint="cs"/>
          <w:rtl/>
        </w:rPr>
        <w:tab/>
        <w:t>כריתת נגעים ממאירים ושפירים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(16)</w:t>
      </w:r>
      <w:r>
        <w:rPr>
          <w:rStyle w:val="default"/>
          <w:rFonts w:cs="FrankRuehl" w:hint="cs"/>
          <w:rtl/>
        </w:rPr>
        <w:tab/>
        <w:t>תיקון פיסטולה באנוס. הזרקות לטחורים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(17)</w:t>
      </w:r>
      <w:r>
        <w:rPr>
          <w:rStyle w:val="default"/>
          <w:rFonts w:cs="FrankRuehl" w:hint="cs"/>
          <w:rtl/>
        </w:rPr>
        <w:tab/>
        <w:t>תיקון מום מלידה באנוס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(18)</w:t>
      </w:r>
      <w:r>
        <w:rPr>
          <w:rStyle w:val="default"/>
          <w:rFonts w:cs="FrankRuehl" w:hint="cs"/>
          <w:rtl/>
        </w:rPr>
        <w:tab/>
        <w:t>תיקון ספניקטר האנוס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(19)</w:t>
      </w:r>
      <w:r>
        <w:rPr>
          <w:rStyle w:val="default"/>
          <w:rFonts w:cs="FrankRuehl" w:hint="cs"/>
          <w:rtl/>
        </w:rPr>
        <w:tab/>
        <w:t>טיפול בקונדילומות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(20)</w:t>
      </w:r>
      <w:r>
        <w:rPr>
          <w:rStyle w:val="default"/>
          <w:rFonts w:cs="FrankRuehl" w:hint="cs"/>
          <w:rtl/>
        </w:rPr>
        <w:tab/>
        <w:t>מנומטריה רקטלית;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(ז)</w:t>
      </w:r>
      <w:r>
        <w:rPr>
          <w:rStyle w:val="default"/>
          <w:rFonts w:cs="FrankRuehl" w:hint="cs"/>
          <w:rtl/>
        </w:rPr>
        <w:tab/>
        <w:t xml:space="preserve">הכבד ודרכי המרה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 xml:space="preserve">ביופסיות כבד </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כריתת כבד מלאה או חלקית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לפרוטומיה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השתלת כבד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הכנסת צנטר למערכת המרה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ניקוז דרך העור טרנס כבדי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כוליציסטקטומיה או טיפול אחר מקובל באבני מרה.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כולדוכוטומיה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ספינקטרוסטומיה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כולדוכו-דואדנוסטומיה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כולדוכואנטרוסטומיה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(12)</w:t>
      </w:r>
      <w:r>
        <w:rPr>
          <w:rStyle w:val="default"/>
          <w:rFonts w:cs="FrankRuehl" w:hint="cs"/>
          <w:rtl/>
        </w:rPr>
        <w:tab/>
        <w:t>כוליציסטוגסטרוסטומיה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33" type="#_x0000_t202" style="position:absolute;left:0;text-align:left;margin-left:470.35pt;margin-top:7.1pt;width:1in;height:14.95pt;z-index:251651072"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תש"ס-2000</w:t>
                  </w:r>
                </w:p>
              </w:txbxContent>
            </v:textbox>
            <w10:anchorlock/>
          </v:shape>
        </w:pict>
      </w:r>
      <w:r>
        <w:rPr>
          <w:rStyle w:val="default"/>
          <w:rFonts w:cs="FrankRuehl" w:hint="cs"/>
          <w:rtl/>
        </w:rPr>
        <w:t>(13)</w:t>
      </w:r>
      <w:r>
        <w:rPr>
          <w:rStyle w:val="default"/>
          <w:rFonts w:cs="FrankRuehl" w:hint="cs"/>
          <w:rtl/>
        </w:rPr>
        <w:tab/>
        <w:t>הכנסת תומך (</w:t>
      </w:r>
      <w:r>
        <w:rPr>
          <w:rStyle w:val="default"/>
          <w:rFonts w:cs="FrankRuehl" w:hint="cs"/>
          <w:sz w:val="22"/>
          <w:szCs w:val="22"/>
        </w:rPr>
        <w:t>STENT</w:t>
      </w:r>
      <w:r>
        <w:rPr>
          <w:rStyle w:val="default"/>
          <w:rFonts w:cs="FrankRuehl" w:hint="cs"/>
          <w:rtl/>
        </w:rPr>
        <w:t>) לכלי הדם התוך-כבדיים למטופלים הסובלים מיתר לחץ פורטאלי, ובהתקיים תנאים אלה: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(א)</w:t>
      </w:r>
      <w:r>
        <w:rPr>
          <w:rStyle w:val="default"/>
          <w:rFonts w:cs="FrankRuehl" w:hint="cs"/>
          <w:rtl/>
        </w:rPr>
        <w:tab/>
        <w:t>דימומים חוזרים מדליות בושט שלא ניתן לעצרם על ידי טיפול סקלורזציה או קשירה של הדליות;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(ב)</w:t>
      </w:r>
      <w:r>
        <w:rPr>
          <w:rStyle w:val="default"/>
          <w:rFonts w:cs="FrankRuehl" w:hint="cs"/>
          <w:rtl/>
        </w:rPr>
        <w:tab/>
        <w:t>מיימת שאינה ניתנת לטיפול בדרך אחרת.</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bookmarkStart w:id="297" w:name="Rov260"/>
      <w:r w:rsidRPr="00995AFC">
        <w:rPr>
          <w:rStyle w:val="default"/>
          <w:rFonts w:cs="FrankRuehl" w:hint="cs"/>
          <w:vanish/>
          <w:color w:val="FF0000"/>
          <w:sz w:val="20"/>
          <w:szCs w:val="20"/>
          <w:shd w:val="clear" w:color="auto" w:fill="FFFF99"/>
          <w:rtl/>
        </w:rPr>
        <w:t>מיום 16.1.2000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תש"ס-2000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475" w:history="1">
        <w:r w:rsidRPr="00995AFC">
          <w:rPr>
            <w:rStyle w:val="Hyperlink"/>
            <w:rFonts w:cs="FrankRuehl" w:hint="cs"/>
            <w:vanish/>
            <w:szCs w:val="20"/>
            <w:shd w:val="clear" w:color="auto" w:fill="FFFF99"/>
            <w:rtl/>
          </w:rPr>
          <w:t>ק"ת תש"ס מס' 6046</w:t>
        </w:r>
      </w:hyperlink>
      <w:r w:rsidRPr="00995AFC">
        <w:rPr>
          <w:rStyle w:val="default"/>
          <w:rFonts w:cs="FrankRuehl" w:hint="cs"/>
          <w:vanish/>
          <w:sz w:val="20"/>
          <w:szCs w:val="20"/>
          <w:shd w:val="clear" w:color="auto" w:fill="FFFF99"/>
          <w:rtl/>
        </w:rPr>
        <w:t xml:space="preserve"> מיום 20.7.2000 עמ</w:t>
      </w:r>
      <w:r w:rsidRPr="00995AFC">
        <w:rPr>
          <w:rStyle w:val="default"/>
          <w:rFonts w:cs="FrankRuehl"/>
          <w:vanish/>
          <w:sz w:val="20"/>
          <w:szCs w:val="20"/>
          <w:shd w:val="clear" w:color="auto" w:fill="FFFF99"/>
          <w:rtl/>
        </w:rPr>
        <w:t>'</w:t>
      </w:r>
      <w:r w:rsidRPr="00995AFC">
        <w:rPr>
          <w:rStyle w:val="default"/>
          <w:rFonts w:cs="FrankRuehl" w:hint="cs"/>
          <w:vanish/>
          <w:sz w:val="20"/>
          <w:szCs w:val="20"/>
          <w:shd w:val="clear" w:color="auto" w:fill="FFFF99"/>
          <w:rtl/>
        </w:rPr>
        <w:t xml:space="preserve"> 759</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b/>
          <w:bCs/>
          <w:sz w:val="2"/>
          <w:szCs w:val="2"/>
          <w:shd w:val="clear" w:color="auto" w:fill="FFFF99"/>
          <w:rtl/>
        </w:rPr>
      </w:pPr>
      <w:r w:rsidRPr="00995AFC">
        <w:rPr>
          <w:rStyle w:val="default"/>
          <w:rFonts w:cs="FrankRuehl" w:hint="cs"/>
          <w:b/>
          <w:bCs/>
          <w:vanish/>
          <w:sz w:val="20"/>
          <w:szCs w:val="20"/>
          <w:shd w:val="clear" w:color="auto" w:fill="FFFF99"/>
          <w:rtl/>
        </w:rPr>
        <w:t>הוספת פסקה 13(ז)(13)</w:t>
      </w:r>
      <w:bookmarkEnd w:id="297"/>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(ח)</w:t>
      </w:r>
      <w:r>
        <w:rPr>
          <w:rStyle w:val="default"/>
          <w:rFonts w:cs="FrankRuehl" w:hint="cs"/>
          <w:rtl/>
        </w:rPr>
        <w:tab/>
        <w:t xml:space="preserve">לבלב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ביופסיה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כריתה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ניקוז</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ניתוח ע"ש ויפל</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כריתה דיסטלית;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(ט)</w:t>
      </w:r>
      <w:r>
        <w:rPr>
          <w:rStyle w:val="default"/>
          <w:rFonts w:cs="FrankRuehl" w:hint="cs"/>
          <w:rtl/>
        </w:rPr>
        <w:tab/>
        <w:t>הבטן והפריטוניאום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אספירציה אבחנתית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מתן כמוטרפיה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לפרוטומיה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לפרוטומיה עקב טראומה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ספלנקטומיה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תיקון הסרעפת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תיקון נזק למעיים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ניתוח כבד פגוע</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כריתת כליה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ניקוז מורסה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התקנת נזק פריטואנאי-ג'גולרי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(12)</w:t>
      </w:r>
      <w:r>
        <w:rPr>
          <w:rStyle w:val="default"/>
          <w:rFonts w:cs="FrankRuehl" w:hint="cs"/>
          <w:rtl/>
        </w:rPr>
        <w:tab/>
        <w:t>כריתת גידולים בדופנות הבטן ובחלל הבטן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(13)</w:t>
      </w:r>
      <w:r>
        <w:rPr>
          <w:rStyle w:val="default"/>
          <w:rFonts w:cs="FrankRuehl" w:hint="cs"/>
          <w:rtl/>
        </w:rPr>
        <w:tab/>
        <w:t>אומנטופקסיה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(14)</w:t>
      </w:r>
      <w:r>
        <w:rPr>
          <w:rStyle w:val="default"/>
          <w:rFonts w:cs="FrankRuehl" w:hint="cs"/>
          <w:rtl/>
        </w:rPr>
        <w:tab/>
        <w:t>הרניטומיה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(15)</w:t>
      </w:r>
      <w:r>
        <w:rPr>
          <w:rStyle w:val="default"/>
          <w:rFonts w:cs="FrankRuehl" w:hint="cs"/>
          <w:rtl/>
        </w:rPr>
        <w:tab/>
        <w:t>ניתוחי הרניה דיאפרגמטית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(י)</w:t>
      </w:r>
      <w:r>
        <w:rPr>
          <w:rStyle w:val="default"/>
          <w:rFonts w:cs="FrankRuehl" w:hint="cs"/>
          <w:rtl/>
        </w:rPr>
        <w:tab/>
        <w:t>יעוץ דיאטני למטרה רפואית בלבד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rtl/>
          <w:lang w:val="he-IL"/>
        </w:rPr>
        <w:pict>
          <v:shape id="_x0000_s2434" type="#_x0000_t202" style="position:absolute;left:0;text-align:left;margin-left:470.35pt;margin-top:7.1pt;width:1in;height:14.95pt;z-index:251652096"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תש"ס-2000</w:t>
                  </w:r>
                </w:p>
              </w:txbxContent>
            </v:textbox>
            <w10:anchorlock/>
          </v:shape>
        </w:pict>
      </w:r>
      <w:r>
        <w:rPr>
          <w:rStyle w:val="default"/>
          <w:rFonts w:cs="FrankRuehl" w:hint="cs"/>
          <w:rtl/>
        </w:rPr>
        <w:t>(יא)</w:t>
      </w:r>
      <w:r>
        <w:rPr>
          <w:rStyle w:val="default"/>
          <w:rFonts w:cs="FrankRuehl" w:hint="cs"/>
          <w:rtl/>
        </w:rPr>
        <w:tab/>
        <w:t>הערכה של הפרעות במנגנון הבליעה בילדים והטיפול בהן.</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298" w:name="Rov261"/>
      <w:r w:rsidRPr="00995AFC">
        <w:rPr>
          <w:rStyle w:val="default"/>
          <w:rFonts w:cs="FrankRuehl" w:hint="cs"/>
          <w:vanish/>
          <w:color w:val="FF0000"/>
          <w:sz w:val="20"/>
          <w:szCs w:val="20"/>
          <w:shd w:val="clear" w:color="auto" w:fill="FFFF99"/>
          <w:rtl/>
        </w:rPr>
        <w:t>מיום 16.1.2000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76" w:history="1">
        <w:r w:rsidRPr="00995AFC">
          <w:rPr>
            <w:rStyle w:val="Hyperlink"/>
            <w:rFonts w:cs="FrankRuehl" w:hint="cs"/>
            <w:vanish/>
            <w:szCs w:val="20"/>
            <w:shd w:val="clear" w:color="auto" w:fill="FFFF99"/>
            <w:rtl/>
          </w:rPr>
          <w:t>ק"ת תש"ס מס' 6046</w:t>
        </w:r>
      </w:hyperlink>
      <w:r w:rsidRPr="00995AFC">
        <w:rPr>
          <w:rStyle w:val="default"/>
          <w:rFonts w:cs="FrankRuehl" w:hint="cs"/>
          <w:vanish/>
          <w:sz w:val="20"/>
          <w:szCs w:val="20"/>
          <w:shd w:val="clear" w:color="auto" w:fill="FFFF99"/>
          <w:rtl/>
        </w:rPr>
        <w:t xml:space="preserve"> מיום 20.7.2000 עמ' 759</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b/>
          <w:bCs/>
          <w:sz w:val="2"/>
          <w:szCs w:val="2"/>
          <w:rtl/>
        </w:rPr>
      </w:pPr>
      <w:r w:rsidRPr="00995AFC">
        <w:rPr>
          <w:rStyle w:val="default"/>
          <w:rFonts w:cs="FrankRuehl" w:hint="cs"/>
          <w:b/>
          <w:bCs/>
          <w:vanish/>
          <w:sz w:val="20"/>
          <w:szCs w:val="20"/>
          <w:shd w:val="clear" w:color="auto" w:fill="FFFF99"/>
          <w:rtl/>
        </w:rPr>
        <w:t>הוספת סעיף קטן 13(יא)</w:t>
      </w:r>
      <w:bookmarkEnd w:id="298"/>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rtl/>
          <w:lang w:val="he-IL"/>
        </w:rPr>
        <w:pict>
          <v:shape id="_x0000_s2514" type="#_x0000_t202" style="position:absolute;left:0;text-align:left;margin-left:470.35pt;margin-top:7.1pt;width:1in;height:14.95pt;z-index:251722752"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תשס"ח-2008</w:t>
                  </w:r>
                </w:p>
              </w:txbxContent>
            </v:textbox>
            <w10:anchorlock/>
          </v:shape>
        </w:pict>
      </w:r>
      <w:r>
        <w:rPr>
          <w:rStyle w:val="default"/>
          <w:rFonts w:cs="FrankRuehl" w:hint="cs"/>
          <w:rtl/>
        </w:rPr>
        <w:t>(יב)</w:t>
      </w:r>
      <w:r>
        <w:rPr>
          <w:rStyle w:val="default"/>
          <w:rFonts w:cs="FrankRuehl" w:hint="cs"/>
          <w:rtl/>
        </w:rPr>
        <w:tab/>
        <w:t>אנדוסקופיה באמצעות קפסולה לאחר מיצוי אמצעי אבחון אחרים, תינתן להתוויות האלה: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דימום סמוי חוזר במערכת העיכול ממקור לא ידוע;</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חשד למחלת מעי דלקתית (</w:t>
      </w:r>
      <w:r>
        <w:rPr>
          <w:rStyle w:val="default"/>
          <w:sz w:val="20"/>
          <w:szCs w:val="20"/>
        </w:rPr>
        <w:t>Inflammatory bowel disease - IBD</w:t>
      </w:r>
      <w:r>
        <w:rPr>
          <w:rStyle w:val="default"/>
          <w:rFonts w:cs="FrankRuehl" w:hint="cs"/>
          <w:rtl/>
        </w:rPr>
        <w:t>).</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299" w:name="Rov315"/>
      <w:r w:rsidRPr="00995AFC">
        <w:rPr>
          <w:rStyle w:val="default"/>
          <w:rFonts w:cs="FrankRuehl" w:hint="cs"/>
          <w:vanish/>
          <w:color w:val="FF0000"/>
          <w:sz w:val="20"/>
          <w:szCs w:val="20"/>
          <w:shd w:val="clear" w:color="auto" w:fill="FFFF99"/>
          <w:rtl/>
        </w:rPr>
        <w:t>מיום 20.9.2006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תשס"ח-2008</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477" w:history="1">
        <w:r w:rsidRPr="00995AFC">
          <w:rPr>
            <w:rStyle w:val="Hyperlink"/>
            <w:rFonts w:cs="FrankRuehl" w:hint="cs"/>
            <w:vanish/>
            <w:szCs w:val="20"/>
            <w:shd w:val="clear" w:color="auto" w:fill="FFFF99"/>
            <w:rtl/>
          </w:rPr>
          <w:t>ק"ת תשס"ח מס' 6643</w:t>
        </w:r>
      </w:hyperlink>
      <w:r w:rsidRPr="00995AFC">
        <w:rPr>
          <w:rStyle w:val="default"/>
          <w:rFonts w:cs="FrankRuehl" w:hint="cs"/>
          <w:vanish/>
          <w:sz w:val="20"/>
          <w:szCs w:val="20"/>
          <w:shd w:val="clear" w:color="auto" w:fill="FFFF99"/>
          <w:rtl/>
        </w:rPr>
        <w:t xml:space="preserve"> מיום 28.2.2008 עמ' 419</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b/>
          <w:bCs/>
          <w:sz w:val="2"/>
          <w:szCs w:val="2"/>
          <w:shd w:val="clear" w:color="auto" w:fill="FFFF99"/>
          <w:rtl/>
        </w:rPr>
      </w:pPr>
      <w:r w:rsidRPr="00995AFC">
        <w:rPr>
          <w:rStyle w:val="default"/>
          <w:rFonts w:cs="FrankRuehl" w:hint="cs"/>
          <w:b/>
          <w:bCs/>
          <w:vanish/>
          <w:sz w:val="20"/>
          <w:szCs w:val="20"/>
          <w:shd w:val="clear" w:color="auto" w:fill="FFFF99"/>
          <w:rtl/>
        </w:rPr>
        <w:t>הוספת סעיף קטן 13(יב)</w:t>
      </w:r>
      <w:bookmarkEnd w:id="299"/>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14.</w:t>
      </w:r>
      <w:r>
        <w:rPr>
          <w:rStyle w:val="default"/>
          <w:rFonts w:cs="FrankRuehl" w:hint="cs"/>
          <w:b/>
          <w:bCs/>
          <w:sz w:val="22"/>
          <w:szCs w:val="22"/>
          <w:rtl/>
        </w:rPr>
        <w:tab/>
        <w:t xml:space="preserve">הכליות ומערכת המין והשתן </w:t>
      </w:r>
      <w:r>
        <w:rPr>
          <w:rStyle w:val="default"/>
          <w:rFonts w:cs="FrankRuehl"/>
          <w:b/>
          <w:bCs/>
          <w:sz w:val="22"/>
          <w:szCs w:val="22"/>
          <w:rtl/>
        </w:rPr>
        <w:t>–</w:t>
      </w:r>
      <w:r>
        <w:rPr>
          <w:rStyle w:val="default"/>
          <w:rFonts w:cs="FrankRuehl" w:hint="cs"/>
          <w:b/>
          <w:bCs/>
          <w:sz w:val="22"/>
          <w:szCs w:val="22"/>
          <w:rtl/>
        </w:rPr>
        <w:t xml:space="preserve"> אבחנה טיפול ופעולות ניתוחיות, כגון </w:t>
      </w:r>
      <w:r>
        <w:rPr>
          <w:rStyle w:val="default"/>
          <w:rFonts w:cs="FrankRuehl"/>
          <w:b/>
          <w:bCs/>
          <w:sz w:val="22"/>
          <w:szCs w:val="22"/>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הכליה והפרינפרום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ביופסית כליה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ניקוז מורסה כליתית או פרינפרית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נפרוטומיה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פיאלוטומיה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כריתת כלי-דם אברנטיים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כריתת גביעי כליה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כריתת כליה מלאה או חלקית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כריתת כליה ואורטר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פיאלופלסטיקה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נפרופקסיה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כריתת גידולים רטרופריטונאליים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(12)</w:t>
      </w:r>
      <w:r>
        <w:rPr>
          <w:rStyle w:val="default"/>
          <w:rFonts w:cs="FrankRuehl" w:hint="cs"/>
          <w:rtl/>
        </w:rPr>
        <w:tab/>
        <w:t>הסרת אבני כליה וריסוק אבני כליה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(13)</w:t>
      </w:r>
      <w:r>
        <w:rPr>
          <w:rStyle w:val="default"/>
          <w:rFonts w:cs="FrankRuehl" w:hint="cs"/>
          <w:rtl/>
        </w:rPr>
        <w:tab/>
        <w:t>השתלת כליה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 xml:space="preserve">אורטר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אנדוסקופיות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אורטרוטומיה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כריתת אורטר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אנסטומוזות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ראימפלטנציה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תיקוני פיסטולות אורטרו-וגינליות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 xml:space="preserve">התקנת </w:t>
      </w:r>
      <w:r>
        <w:rPr>
          <w:rStyle w:val="default"/>
          <w:rFonts w:cs="FrankRuehl" w:hint="cs"/>
          <w:sz w:val="22"/>
          <w:szCs w:val="22"/>
        </w:rPr>
        <w:t>CONDUIT</w:t>
      </w:r>
      <w:r>
        <w:rPr>
          <w:rStyle w:val="default"/>
          <w:rFonts w:cs="FrankRuehl" w:hint="cs"/>
          <w:rtl/>
        </w:rPr>
        <w:t xml:space="preserve"> אורטרו-אליאלי;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 xml:space="preserve">שלפוחית השתן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ציסטוסקופיות עם או בלי ביופסיות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מנומטריה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ביופסית הערמונית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כריתת שאתות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סילוק גוף זר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קטטריזציה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הכנסת חרופות דרך קטטר לשלפוחית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ציסטוטומיה וציסטוסטומיה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כריתת שלפוחית השתן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סגירת פיסטולות;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סוגר מלאכותי לשלפוחית השתן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(12)</w:t>
      </w:r>
      <w:r>
        <w:rPr>
          <w:rStyle w:val="default"/>
          <w:rFonts w:cs="FrankRuehl" w:hint="cs"/>
          <w:rtl/>
        </w:rPr>
        <w:tab/>
        <w:t>הזרקת טפלון לילדים הסובלים מרפלוקס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35" type="#_x0000_t202" style="position:absolute;left:0;text-align:left;margin-left:470.35pt;margin-top:7.1pt;width:1in;height:14.95pt;z-index:251653120"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תש"ס-2000</w:t>
                  </w:r>
                </w:p>
              </w:txbxContent>
            </v:textbox>
            <w10:anchorlock/>
          </v:shape>
        </w:pict>
      </w:r>
      <w:r>
        <w:rPr>
          <w:rStyle w:val="default"/>
          <w:rFonts w:cs="FrankRuehl" w:hint="cs"/>
          <w:rtl/>
        </w:rPr>
        <w:t>(13)</w:t>
      </w:r>
      <w:r>
        <w:rPr>
          <w:rStyle w:val="default"/>
          <w:rFonts w:cs="FrankRuehl" w:hint="cs"/>
          <w:rtl/>
        </w:rPr>
        <w:tab/>
        <w:t>ניתוח זעיר לתיקון דליפת שתן אגב מאמץ בעזרת סרט סינתטי</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bookmarkStart w:id="300" w:name="Rov262"/>
      <w:r w:rsidRPr="00995AFC">
        <w:rPr>
          <w:rStyle w:val="default"/>
          <w:rFonts w:cs="FrankRuehl" w:hint="cs"/>
          <w:vanish/>
          <w:color w:val="FF0000"/>
          <w:sz w:val="20"/>
          <w:szCs w:val="20"/>
          <w:shd w:val="clear" w:color="auto" w:fill="FFFF99"/>
          <w:rtl/>
        </w:rPr>
        <w:t>מיום 16.1.2000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תש"ס-2000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478" w:history="1">
        <w:r w:rsidRPr="00995AFC">
          <w:rPr>
            <w:rStyle w:val="Hyperlink"/>
            <w:rFonts w:cs="FrankRuehl" w:hint="cs"/>
            <w:vanish/>
            <w:szCs w:val="20"/>
            <w:shd w:val="clear" w:color="auto" w:fill="FFFF99"/>
            <w:rtl/>
          </w:rPr>
          <w:t>ק"ת תש"ס מס' 6046</w:t>
        </w:r>
      </w:hyperlink>
      <w:r w:rsidRPr="00995AFC">
        <w:rPr>
          <w:rStyle w:val="default"/>
          <w:rFonts w:cs="FrankRuehl" w:hint="cs"/>
          <w:vanish/>
          <w:sz w:val="20"/>
          <w:szCs w:val="20"/>
          <w:shd w:val="clear" w:color="auto" w:fill="FFFF99"/>
          <w:rtl/>
        </w:rPr>
        <w:t xml:space="preserve"> מיום 20.7.2000 עמ</w:t>
      </w:r>
      <w:r w:rsidRPr="00995AFC">
        <w:rPr>
          <w:rStyle w:val="default"/>
          <w:rFonts w:cs="FrankRuehl"/>
          <w:vanish/>
          <w:sz w:val="20"/>
          <w:szCs w:val="20"/>
          <w:shd w:val="clear" w:color="auto" w:fill="FFFF99"/>
          <w:rtl/>
        </w:rPr>
        <w:t>'</w:t>
      </w:r>
      <w:r w:rsidRPr="00995AFC">
        <w:rPr>
          <w:rStyle w:val="default"/>
          <w:rFonts w:cs="FrankRuehl" w:hint="cs"/>
          <w:vanish/>
          <w:sz w:val="20"/>
          <w:szCs w:val="20"/>
          <w:shd w:val="clear" w:color="auto" w:fill="FFFF99"/>
          <w:rtl/>
        </w:rPr>
        <w:t xml:space="preserve"> 759</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b/>
          <w:bCs/>
          <w:sz w:val="2"/>
          <w:szCs w:val="2"/>
          <w:shd w:val="clear" w:color="auto" w:fill="FFFF99"/>
          <w:rtl/>
        </w:rPr>
      </w:pPr>
      <w:r w:rsidRPr="00995AFC">
        <w:rPr>
          <w:rStyle w:val="default"/>
          <w:rFonts w:cs="FrankRuehl" w:hint="cs"/>
          <w:b/>
          <w:bCs/>
          <w:vanish/>
          <w:sz w:val="20"/>
          <w:szCs w:val="20"/>
          <w:shd w:val="clear" w:color="auto" w:fill="FFFF99"/>
          <w:rtl/>
        </w:rPr>
        <w:t>הוספת פסקה 14(ג)(13)</w:t>
      </w:r>
      <w:bookmarkEnd w:id="300"/>
    </w:p>
    <w:p w:rsidR="002A0803" w:rsidRPr="002A0803" w:rsidRDefault="002A0803" w:rsidP="002A080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2A0803">
        <w:rPr>
          <w:rFonts w:cs="FrankRuehl"/>
          <w:rtl/>
          <w:lang w:val="he-IL"/>
        </w:rPr>
        <w:pict>
          <v:shape id="_x0000_s2554" type="#_x0000_t202" style="position:absolute;left:0;text-align:left;margin-left:470.35pt;margin-top:7.1pt;width:1in;height:14.95pt;z-index:251752448" filled="f" stroked="f">
            <v:textbox inset="1mm,0,1mm,0">
              <w:txbxContent>
                <w:p w:rsidR="00387307" w:rsidRDefault="00387307" w:rsidP="002A0803">
                  <w:pPr>
                    <w:spacing w:line="160" w:lineRule="exact"/>
                    <w:jc w:val="left"/>
                    <w:rPr>
                      <w:rFonts w:cs="Miriam" w:hint="cs"/>
                      <w:sz w:val="18"/>
                      <w:szCs w:val="18"/>
                      <w:rtl/>
                    </w:rPr>
                  </w:pPr>
                  <w:r>
                    <w:rPr>
                      <w:rFonts w:cs="Miriam" w:hint="cs"/>
                      <w:sz w:val="18"/>
                      <w:szCs w:val="18"/>
                      <w:rtl/>
                    </w:rPr>
                    <w:t>צו תש"ע-2009</w:t>
                  </w:r>
                </w:p>
              </w:txbxContent>
            </v:textbox>
            <w10:anchorlock/>
          </v:shape>
        </w:pict>
      </w:r>
      <w:r w:rsidRPr="002A0803">
        <w:rPr>
          <w:rStyle w:val="default"/>
          <w:rFonts w:cs="FrankRuehl" w:hint="cs"/>
          <w:sz w:val="20"/>
          <w:rtl/>
        </w:rPr>
        <w:t>(14)</w:t>
      </w:r>
      <w:r w:rsidRPr="002A0803">
        <w:rPr>
          <w:rStyle w:val="default"/>
          <w:rFonts w:cs="FrankRuehl" w:hint="cs"/>
          <w:sz w:val="20"/>
          <w:rtl/>
        </w:rPr>
        <w:tab/>
        <w:t xml:space="preserve">טיפול משולב בהיפרתרמיה מקומית וכימותרפיה בסרטן שלפוחית השתן מסוג </w:t>
      </w:r>
      <w:r w:rsidRPr="002A0803">
        <w:rPr>
          <w:rStyle w:val="default"/>
          <w:rFonts w:cs="FrankRuehl"/>
          <w:sz w:val="20"/>
        </w:rPr>
        <w:t>TCC</w:t>
      </w:r>
      <w:r w:rsidRPr="002A0803">
        <w:rPr>
          <w:rStyle w:val="default"/>
          <w:rFonts w:cs="FrankRuehl" w:hint="cs"/>
          <w:sz w:val="20"/>
          <w:rtl/>
        </w:rPr>
        <w:t xml:space="preserve"> </w:t>
      </w:r>
      <w:r w:rsidRPr="002A0803">
        <w:rPr>
          <w:rStyle w:val="default"/>
          <w:rFonts w:cs="FrankRuehl"/>
          <w:sz w:val="20"/>
          <w:rtl/>
        </w:rPr>
        <w:t>–</w:t>
      </w:r>
      <w:r w:rsidRPr="002A0803">
        <w:rPr>
          <w:rStyle w:val="default"/>
          <w:rFonts w:cs="FrankRuehl" w:hint="cs"/>
          <w:sz w:val="20"/>
          <w:rtl/>
        </w:rPr>
        <w:t xml:space="preserve"> טיפול משלים לחולים הנמצאים בסיכון בינוני עד גבוה להישנות המחלה (חזרה והתקדמות), לאחר ביצוע ניתוח ראשונה לכריתת הגידול (</w:t>
      </w:r>
      <w:r w:rsidRPr="002A0803">
        <w:rPr>
          <w:rStyle w:val="default"/>
          <w:rFonts w:cs="FrankRuehl"/>
          <w:sz w:val="20"/>
        </w:rPr>
        <w:t>Trabsurethral resection – TUR</w:t>
      </w:r>
      <w:r w:rsidRPr="002A0803">
        <w:rPr>
          <w:rStyle w:val="default"/>
          <w:rFonts w:cs="FrankRuehl" w:hint="cs"/>
          <w:sz w:val="20"/>
          <w:rtl/>
        </w:rPr>
        <w:t>) ואחרי כישלון טיפול קודם בשטיפות מקומיות (אימונותרפיה [</w:t>
      </w:r>
      <w:r w:rsidRPr="002A0803">
        <w:rPr>
          <w:rStyle w:val="default"/>
          <w:rFonts w:cs="FrankRuehl"/>
          <w:sz w:val="20"/>
        </w:rPr>
        <w:t>BCG</w:t>
      </w:r>
      <w:r w:rsidRPr="002A0803">
        <w:rPr>
          <w:rStyle w:val="default"/>
          <w:rFonts w:cs="FrankRuehl" w:hint="cs"/>
          <w:sz w:val="20"/>
          <w:rtl/>
        </w:rPr>
        <w:t>] או כימותרפיה [כגון מיטומיצין]), או בחולים שבהם נכשלו הטיפולים בשטיפות מקומיות ואשר בהם קיימת הוריית נגד לביצוע הניתוח</w:t>
      </w:r>
    </w:p>
    <w:p w:rsidR="002A0803" w:rsidRPr="00995AFC" w:rsidRDefault="002A0803" w:rsidP="002A080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301" w:name="Rov345"/>
      <w:r w:rsidRPr="00995AFC">
        <w:rPr>
          <w:rStyle w:val="default"/>
          <w:rFonts w:cs="FrankRuehl" w:hint="cs"/>
          <w:vanish/>
          <w:color w:val="FF0000"/>
          <w:sz w:val="20"/>
          <w:szCs w:val="20"/>
          <w:shd w:val="clear" w:color="auto" w:fill="FFFF99"/>
          <w:rtl/>
        </w:rPr>
        <w:t>מיום 1.1.2009</w:t>
      </w:r>
    </w:p>
    <w:p w:rsidR="002A0803" w:rsidRPr="00995AFC" w:rsidRDefault="002A0803" w:rsidP="002A080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תש"ע-2009</w:t>
      </w:r>
    </w:p>
    <w:p w:rsidR="002A0803" w:rsidRPr="00995AFC" w:rsidRDefault="002A0803" w:rsidP="002A080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79" w:history="1">
        <w:r w:rsidRPr="00995AFC">
          <w:rPr>
            <w:rStyle w:val="Hyperlink"/>
            <w:rFonts w:cs="FrankRuehl" w:hint="cs"/>
            <w:vanish/>
            <w:szCs w:val="20"/>
            <w:shd w:val="clear" w:color="auto" w:fill="FFFF99"/>
            <w:rtl/>
          </w:rPr>
          <w:t>ק"ת תש"ע מס' 6820</w:t>
        </w:r>
      </w:hyperlink>
      <w:r w:rsidRPr="00995AFC">
        <w:rPr>
          <w:rStyle w:val="default"/>
          <w:rFonts w:cs="FrankRuehl" w:hint="cs"/>
          <w:vanish/>
          <w:sz w:val="20"/>
          <w:szCs w:val="20"/>
          <w:shd w:val="clear" w:color="auto" w:fill="FFFF99"/>
          <w:rtl/>
        </w:rPr>
        <w:t xml:space="preserve"> מיום 22.10.2009 עמ' 86</w:t>
      </w:r>
    </w:p>
    <w:p w:rsidR="002A0803" w:rsidRPr="00372E85" w:rsidRDefault="002A0803" w:rsidP="00372E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14(ג)(14)</w:t>
      </w:r>
      <w:bookmarkEnd w:id="301"/>
    </w:p>
    <w:p w:rsidR="00851302" w:rsidRDefault="00851302" w:rsidP="0067607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704" type="#_x0000_t202" style="position:absolute;left:0;text-align:left;margin-left:470.35pt;margin-top:7.1pt;width:1in;height:14.95pt;z-index:251874304" filled="f" stroked="f">
            <v:textbox inset="1mm,0,1mm,0">
              <w:txbxContent>
                <w:p w:rsidR="00387307" w:rsidRDefault="00387307" w:rsidP="00851302">
                  <w:pPr>
                    <w:spacing w:line="160" w:lineRule="exact"/>
                    <w:jc w:val="left"/>
                    <w:rPr>
                      <w:rFonts w:cs="Miriam" w:hint="cs"/>
                      <w:sz w:val="18"/>
                      <w:szCs w:val="18"/>
                      <w:rtl/>
                    </w:rPr>
                  </w:pPr>
                  <w:r>
                    <w:rPr>
                      <w:rFonts w:cs="Miriam" w:hint="cs"/>
                      <w:sz w:val="18"/>
                      <w:szCs w:val="18"/>
                      <w:rtl/>
                    </w:rPr>
                    <w:t>צו תשע"ו-2015</w:t>
                  </w:r>
                </w:p>
              </w:txbxContent>
            </v:textbox>
            <w10:anchorlock/>
          </v:shape>
        </w:pict>
      </w:r>
      <w:r>
        <w:rPr>
          <w:rStyle w:val="default"/>
          <w:rFonts w:cs="FrankRuehl" w:hint="cs"/>
          <w:rtl/>
        </w:rPr>
        <w:t>(15)</w:t>
      </w:r>
      <w:r>
        <w:rPr>
          <w:rStyle w:val="default"/>
          <w:rFonts w:cs="FrankRuehl" w:hint="cs"/>
          <w:rtl/>
        </w:rPr>
        <w:tab/>
        <w:t>מתן</w:t>
      </w:r>
      <w:r w:rsidR="0067607E">
        <w:rPr>
          <w:rStyle w:val="default"/>
          <w:rFonts w:cs="FrankRuehl" w:hint="cs"/>
          <w:rtl/>
        </w:rPr>
        <w:t xml:space="preserve"> תוך-שלפוחיתי של גליקוזאמינוגליקאנים;</w:t>
      </w:r>
    </w:p>
    <w:p w:rsidR="0067607E" w:rsidRDefault="0067607E" w:rsidP="0067607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rPr>
          <w:rStyle w:val="default"/>
          <w:rFonts w:cs="FrankRuehl" w:hint="cs"/>
          <w:rtl/>
        </w:rPr>
      </w:pPr>
      <w:r>
        <w:rPr>
          <w:rStyle w:val="default"/>
          <w:rFonts w:cs="FrankRuehl" w:hint="cs"/>
          <w:rtl/>
        </w:rPr>
        <w:t>הטיפול יינתן בעבור חולים הסובלים מדלקת של שלפוחית השתן (ציסטיטיס) חמורה שהופיעה לאחר הקרנות לאזור האגן;</w:t>
      </w:r>
    </w:p>
    <w:p w:rsidR="00851302" w:rsidRPr="00995AFC" w:rsidRDefault="00851302" w:rsidP="008513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302" w:name="Rov449"/>
      <w:r w:rsidRPr="00995AFC">
        <w:rPr>
          <w:rStyle w:val="default"/>
          <w:rFonts w:cs="FrankRuehl" w:hint="cs"/>
          <w:vanish/>
          <w:color w:val="FF0000"/>
          <w:sz w:val="20"/>
          <w:szCs w:val="20"/>
          <w:shd w:val="clear" w:color="auto" w:fill="FFFF99"/>
          <w:rtl/>
        </w:rPr>
        <w:t>מיום 15.1.2015</w:t>
      </w:r>
    </w:p>
    <w:p w:rsidR="00851302" w:rsidRPr="00995AFC" w:rsidRDefault="00851302" w:rsidP="008513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תשע"ו-2015</w:t>
      </w:r>
    </w:p>
    <w:p w:rsidR="00851302" w:rsidRPr="00995AFC" w:rsidRDefault="00851302" w:rsidP="008513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80" w:history="1">
        <w:r w:rsidRPr="00995AFC">
          <w:rPr>
            <w:rStyle w:val="Hyperlink"/>
            <w:rFonts w:cs="FrankRuehl" w:hint="cs"/>
            <w:vanish/>
            <w:szCs w:val="20"/>
            <w:shd w:val="clear" w:color="auto" w:fill="FFFF99"/>
            <w:rtl/>
          </w:rPr>
          <w:t>ק"ת תשע"ו מס' 7574</w:t>
        </w:r>
      </w:hyperlink>
      <w:r w:rsidRPr="00995AFC">
        <w:rPr>
          <w:rStyle w:val="default"/>
          <w:rFonts w:cs="FrankRuehl" w:hint="cs"/>
          <w:vanish/>
          <w:sz w:val="20"/>
          <w:szCs w:val="20"/>
          <w:shd w:val="clear" w:color="auto" w:fill="FFFF99"/>
          <w:rtl/>
        </w:rPr>
        <w:t xml:space="preserve"> מיום 26.11.2015 עמ' 181</w:t>
      </w:r>
    </w:p>
    <w:p w:rsidR="00851302" w:rsidRPr="0067607E" w:rsidRDefault="00851302" w:rsidP="0067607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14(ג)(15)</w:t>
      </w:r>
      <w:bookmarkEnd w:id="302"/>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 xml:space="preserve">שופכה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אנדוסקופיה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ביופסיה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אורטרוסטומיה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מיאטוטומיה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כריתת פפילומות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כריתת סעיפים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כריתת מסתמים בתוך שופכה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אורטרופקסיה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אורטרופלסטיקה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תיקון קרעים ופיסטולות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הרחבות של סטרוקטורות;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(12)</w:t>
      </w:r>
      <w:r>
        <w:rPr>
          <w:rStyle w:val="default"/>
          <w:rFonts w:cs="FrankRuehl" w:hint="cs"/>
          <w:rtl/>
        </w:rPr>
        <w:tab/>
        <w:t>התקן להרחבת שפכה לחולים עם קטטר ממושך ובהיצרות שופכה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(ה)</w:t>
      </w:r>
      <w:r>
        <w:rPr>
          <w:rStyle w:val="default"/>
          <w:rFonts w:cs="FrankRuehl" w:hint="cs"/>
          <w:rtl/>
        </w:rPr>
        <w:tab/>
        <w:t xml:space="preserve">מערכת המין בגבר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 xml:space="preserve">1. </w:t>
      </w:r>
      <w:r>
        <w:rPr>
          <w:rStyle w:val="default"/>
          <w:rFonts w:cs="FrankRuehl" w:hint="cs"/>
          <w:rtl/>
        </w:rPr>
        <w:tab/>
        <w:t xml:space="preserve">איבר המין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ביופסיה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אמפוטציה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טיפול בקונדילומטה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תיקון היפוספדיאס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השתלת תותב לאין אונות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 xml:space="preserve">אשכים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ניקור מורסה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ביופסיה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כריתת אשכים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ניתוח לתיקון אשך טמיר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ניקוז מורסה באפידידימיס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כריתת ספרמטוצלה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אספירציה של הידרוצלה וכריתתו</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ניקוז או כריתה של שק האשכים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הדגמה וקשירה של הוס-דפרנס וחבל הזרע</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 xml:space="preserve">3. </w:t>
      </w:r>
      <w:r>
        <w:rPr>
          <w:rStyle w:val="default"/>
          <w:rFonts w:cs="FrankRuehl" w:hint="cs"/>
          <w:rtl/>
        </w:rPr>
        <w:tab/>
        <w:t xml:space="preserve">ערמונית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ביופסיה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אנדוסקופיה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הפרתרמיה לחולים שאינם יכולים לעמוד בהרדמה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Fonts w:cs="FrankRuehl"/>
          <w:rtl/>
          <w:lang w:val="he-IL"/>
        </w:rPr>
        <w:pict>
          <v:shape id="_x0000_s2437" type="#_x0000_t202" style="position:absolute;left:0;text-align:left;margin-left:470.35pt;margin-top:7.1pt;width:1in;height:14.95pt;z-index:251654144"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תש"ס-2000</w:t>
                  </w:r>
                </w:p>
              </w:txbxContent>
            </v:textbox>
            <w10:anchorlock/>
          </v:shape>
        </w:pict>
      </w:r>
      <w:r>
        <w:rPr>
          <w:rStyle w:val="default"/>
          <w:rFonts w:cs="FrankRuehl" w:hint="cs"/>
          <w:rtl/>
        </w:rPr>
        <w:t>- טיפול בהקפאה עמוקה בסרטן הערמונית יינתן לחולים שאינם יכולים לעבור טיפול ניתוחי או לחולים שלגביהם קיימת הוריית נגד לטיפול בקרינה, בהיעדר עדות לגרורות.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סוגר מלאכותי לשלפוחית השתן;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תותב ע"ש ניסנקורן לחולים עם ערמונית מגדלים שאינם יכולים לעמוד בהרדמה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טיפול בהפרעות בתפקוד מיני</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303" w:name="Rov263"/>
      <w:r w:rsidRPr="00995AFC">
        <w:rPr>
          <w:rStyle w:val="default"/>
          <w:rFonts w:cs="FrankRuehl" w:hint="cs"/>
          <w:vanish/>
          <w:color w:val="FF0000"/>
          <w:sz w:val="20"/>
          <w:szCs w:val="20"/>
          <w:shd w:val="clear" w:color="auto" w:fill="FFFF99"/>
          <w:rtl/>
        </w:rPr>
        <w:t>מיום 1.3.2002</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תשס"ג-2002</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481" w:history="1">
        <w:r w:rsidRPr="00995AFC">
          <w:rPr>
            <w:rStyle w:val="Hyperlink"/>
            <w:rFonts w:cs="FrankRuehl" w:hint="cs"/>
            <w:vanish/>
            <w:szCs w:val="20"/>
            <w:shd w:val="clear" w:color="auto" w:fill="FFFF99"/>
            <w:rtl/>
          </w:rPr>
          <w:t>ק"ת תשס"ג מס' 6213</w:t>
        </w:r>
      </w:hyperlink>
      <w:r w:rsidRPr="00995AFC">
        <w:rPr>
          <w:rStyle w:val="default"/>
          <w:rFonts w:cs="FrankRuehl" w:hint="cs"/>
          <w:vanish/>
          <w:sz w:val="20"/>
          <w:szCs w:val="20"/>
          <w:shd w:val="clear" w:color="auto" w:fill="FFFF99"/>
          <w:rtl/>
        </w:rPr>
        <w:t xml:space="preserve"> מיום 12.12.2002 עמ' 262</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1191"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xml:space="preserve">3. </w:t>
      </w:r>
      <w:r w:rsidRPr="00995AFC">
        <w:rPr>
          <w:rStyle w:val="default"/>
          <w:rFonts w:cs="FrankRuehl" w:hint="cs"/>
          <w:vanish/>
          <w:sz w:val="22"/>
          <w:szCs w:val="22"/>
          <w:shd w:val="clear" w:color="auto" w:fill="FFFF99"/>
          <w:rtl/>
        </w:rPr>
        <w:tab/>
        <w:t xml:space="preserve">ערמונית </w:t>
      </w:r>
      <w:r w:rsidRPr="00995AFC">
        <w:rPr>
          <w:rStyle w:val="default"/>
          <w:rFonts w:cs="FrankRuehl"/>
          <w:vanish/>
          <w:sz w:val="22"/>
          <w:szCs w:val="22"/>
          <w:shd w:val="clear" w:color="auto" w:fill="FFFF99"/>
          <w:rtl/>
        </w:rPr>
        <w:t>–</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ביופסיה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אנדוסקופיה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הפרתרמיה לחולים שאינם יכולים לעמוד בהרדמה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u w:val="single"/>
          <w:shd w:val="clear" w:color="auto" w:fill="FFFF99"/>
          <w:rtl/>
        </w:rPr>
      </w:pP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טיפול בהקפאה עמוקה בסרטן הערמונית יינתן לחולים שאינם יכולים לעבור טיפול ניתוחי או לחולים שלגביהם קיימת הוריית נגד לטיפול בקרינה, בהיעדר עדות לגרורות.</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סוגר מלאכותי לשלפוחית השתן;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sz w:val="2"/>
          <w:szCs w:val="2"/>
          <w:rtl/>
        </w:rPr>
      </w:pPr>
      <w:r w:rsidRPr="00995AFC">
        <w:rPr>
          <w:rStyle w:val="default"/>
          <w:rFonts w:cs="FrankRuehl" w:hint="cs"/>
          <w:vanish/>
          <w:sz w:val="22"/>
          <w:szCs w:val="22"/>
          <w:shd w:val="clear" w:color="auto" w:fill="FFFF99"/>
          <w:rtl/>
        </w:rPr>
        <w:t>- תותב ע"ש ניסנקורן לחולים עם ערמונית מגדלים שאינם יכולים לעמוד בהרדמה</w:t>
      </w:r>
      <w:bookmarkEnd w:id="303"/>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right="1134"/>
        <w:rPr>
          <w:rStyle w:val="default"/>
          <w:rFonts w:cs="FrankRuehl" w:hint="cs"/>
          <w:sz w:val="2"/>
          <w:szCs w:val="2"/>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(ו)</w:t>
      </w:r>
      <w:r>
        <w:rPr>
          <w:rStyle w:val="default"/>
          <w:rFonts w:cs="FrankRuehl" w:hint="cs"/>
          <w:rtl/>
        </w:rPr>
        <w:tab/>
        <w:t>מערכת המין באישה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ניקוז מורסה, ביופסיה, קשירת ורידים בוולווה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 xml:space="preserve">נרתיק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אנדוסקופיה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ניקוז וחיתוך מורסה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תיקון מקרים של צניחה-אנטרוצלה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כריתת פוליפים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סגירת פיסטולות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 xml:space="preserve">צוואר הרחם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אנדוסקופיות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ביופסיה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משטח צואר הרחם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כריתה של הצוואר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 xml:space="preserve">גוף הרחם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אנדוסקופיה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ביופסיה מהאנדומטריום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גרידה לאחר הפלה ספונטנית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כריתת חצוצרה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ניתוחי חצוצרה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טיפולים במחלה ודלקות של האגן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כריתת מיומה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כריתת רחם עם או בלי טפולות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היסטרופלסטיקה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Fonts w:cs="FrankRuehl"/>
          <w:rtl/>
          <w:lang w:val="he-IL"/>
        </w:rPr>
        <w:pict>
          <v:shape id="_x0000_s2438" type="#_x0000_t202" style="position:absolute;left:0;text-align:left;margin-left:470.35pt;margin-top:7.1pt;width:1in;height:14.95pt;z-index:251655168"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תש"ס-2000</w:t>
                  </w:r>
                </w:p>
              </w:txbxContent>
            </v:textbox>
            <w10:anchorlock/>
          </v:shape>
        </w:pict>
      </w:r>
      <w:r>
        <w:rPr>
          <w:rStyle w:val="default"/>
          <w:rFonts w:cs="FrankRuehl" w:hint="cs"/>
          <w:rtl/>
        </w:rPr>
        <w:t>- אבלציה תרמית על ידי בלון לטיפול במנורגיה</w:t>
      </w:r>
    </w:p>
    <w:p w:rsidR="0067607E" w:rsidRDefault="0067607E" w:rsidP="0067607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Fonts w:cs="FrankRuehl"/>
          <w:rtl/>
          <w:lang w:val="he-IL"/>
        </w:rPr>
        <w:pict>
          <v:shape id="_x0000_s2705" type="#_x0000_t202" style="position:absolute;left:0;text-align:left;margin-left:470.35pt;margin-top:7.1pt;width:1in;height:14.95pt;z-index:251875328" filled="f" stroked="f">
            <v:textbox inset="1mm,0,1mm,0">
              <w:txbxContent>
                <w:p w:rsidR="00387307" w:rsidRDefault="00387307" w:rsidP="0067607E">
                  <w:pPr>
                    <w:spacing w:line="160" w:lineRule="exact"/>
                    <w:jc w:val="left"/>
                    <w:rPr>
                      <w:rFonts w:cs="Miriam" w:hint="cs"/>
                      <w:sz w:val="18"/>
                      <w:szCs w:val="18"/>
                      <w:rtl/>
                    </w:rPr>
                  </w:pPr>
                  <w:r>
                    <w:rPr>
                      <w:rFonts w:cs="Miriam" w:hint="cs"/>
                      <w:sz w:val="18"/>
                      <w:szCs w:val="18"/>
                      <w:rtl/>
                    </w:rPr>
                    <w:t>צו תשע"ו-2015</w:t>
                  </w:r>
                </w:p>
              </w:txbxContent>
            </v:textbox>
            <w10:anchorlock/>
          </v:shape>
        </w:pict>
      </w:r>
      <w:r>
        <w:rPr>
          <w:rStyle w:val="default"/>
          <w:rFonts w:cs="FrankRuehl" w:hint="cs"/>
          <w:rtl/>
        </w:rPr>
        <w:t xml:space="preserve">- אמצעי מניעה לא הורמונליים </w:t>
      </w:r>
      <w:r>
        <w:rPr>
          <w:rStyle w:val="default"/>
          <w:rFonts w:cs="FrankRuehl"/>
          <w:rtl/>
        </w:rPr>
        <w:t>–</w:t>
      </w:r>
      <w:r>
        <w:rPr>
          <w:rStyle w:val="default"/>
          <w:rFonts w:cs="FrankRuehl" w:hint="cs"/>
          <w:rtl/>
        </w:rPr>
        <w:t xml:space="preserve"> התקנים תוך-רחמיים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bookmarkStart w:id="304" w:name="Rov450"/>
      <w:r w:rsidRPr="00995AFC">
        <w:rPr>
          <w:rStyle w:val="default"/>
          <w:rFonts w:cs="FrankRuehl" w:hint="cs"/>
          <w:vanish/>
          <w:color w:val="FF0000"/>
          <w:sz w:val="20"/>
          <w:szCs w:val="20"/>
          <w:shd w:val="clear" w:color="auto" w:fill="FFFF99"/>
          <w:rtl/>
        </w:rPr>
        <w:t>מיום 16.1.2000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תש"ס-2000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482" w:history="1">
        <w:r w:rsidRPr="00995AFC">
          <w:rPr>
            <w:rStyle w:val="Hyperlink"/>
            <w:rFonts w:cs="FrankRuehl" w:hint="cs"/>
            <w:vanish/>
            <w:szCs w:val="20"/>
            <w:shd w:val="clear" w:color="auto" w:fill="FFFF99"/>
            <w:rtl/>
          </w:rPr>
          <w:t>ק"ת תש"ס מס' 6046</w:t>
        </w:r>
      </w:hyperlink>
      <w:r w:rsidRPr="00995AFC">
        <w:rPr>
          <w:rStyle w:val="default"/>
          <w:rFonts w:cs="FrankRuehl" w:hint="cs"/>
          <w:vanish/>
          <w:sz w:val="20"/>
          <w:szCs w:val="20"/>
          <w:shd w:val="clear" w:color="auto" w:fill="FFFF99"/>
          <w:rtl/>
        </w:rPr>
        <w:t xml:space="preserve"> מיום 20.7.2000 עמ</w:t>
      </w:r>
      <w:r w:rsidRPr="00995AFC">
        <w:rPr>
          <w:rStyle w:val="default"/>
          <w:rFonts w:cs="FrankRuehl"/>
          <w:vanish/>
          <w:sz w:val="20"/>
          <w:szCs w:val="20"/>
          <w:shd w:val="clear" w:color="auto" w:fill="FFFF99"/>
          <w:rtl/>
        </w:rPr>
        <w:t>'</w:t>
      </w:r>
      <w:r w:rsidRPr="00995AFC">
        <w:rPr>
          <w:rStyle w:val="default"/>
          <w:rFonts w:cs="FrankRuehl" w:hint="cs"/>
          <w:vanish/>
          <w:sz w:val="20"/>
          <w:szCs w:val="20"/>
          <w:shd w:val="clear" w:color="auto" w:fill="FFFF99"/>
          <w:rtl/>
        </w:rPr>
        <w:t xml:space="preserve"> 760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1191"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(4)</w:t>
      </w:r>
      <w:r w:rsidRPr="00995AFC">
        <w:rPr>
          <w:rStyle w:val="default"/>
          <w:rFonts w:cs="FrankRuehl" w:hint="cs"/>
          <w:vanish/>
          <w:sz w:val="22"/>
          <w:szCs w:val="22"/>
          <w:shd w:val="clear" w:color="auto" w:fill="FFFF99"/>
          <w:rtl/>
        </w:rPr>
        <w:tab/>
        <w:t xml:space="preserve">גוף הרחם </w:t>
      </w:r>
      <w:r w:rsidRPr="00995AFC">
        <w:rPr>
          <w:rStyle w:val="default"/>
          <w:rFonts w:cs="FrankRuehl"/>
          <w:vanish/>
          <w:sz w:val="22"/>
          <w:szCs w:val="22"/>
          <w:shd w:val="clear" w:color="auto" w:fill="FFFF99"/>
          <w:rtl/>
        </w:rPr>
        <w:t>–</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אנדוסקופיה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ביופסיה מהאנדומטריום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גרידה לאחר הפלה ספונטנית</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כריתת חצוצרה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ניתוחי חצוצרה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טיפולים במחלה ודלקות של האגן</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כריתת מיומה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כריתת רחם עם או בלי טפולות</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היסטרופלסטיקה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u w:val="single"/>
          <w:shd w:val="clear" w:color="auto" w:fill="FFFF99"/>
          <w:rtl/>
        </w:rPr>
        <w:t>- אבלציה תרמית על ידי בלון לטיפול במנורגיה</w:t>
      </w:r>
    </w:p>
    <w:p w:rsidR="0067607E" w:rsidRPr="00995AFC" w:rsidRDefault="0067607E" w:rsidP="0067607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p>
    <w:p w:rsidR="0067607E" w:rsidRPr="00995AFC" w:rsidRDefault="0067607E" w:rsidP="0067607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15.1.2015</w:t>
      </w:r>
    </w:p>
    <w:p w:rsidR="0067607E" w:rsidRPr="00995AFC" w:rsidRDefault="0067607E" w:rsidP="0067607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תשע"ו-2015</w:t>
      </w:r>
    </w:p>
    <w:p w:rsidR="0067607E" w:rsidRPr="00995AFC" w:rsidRDefault="0067607E" w:rsidP="0067607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83" w:history="1">
        <w:r w:rsidRPr="00995AFC">
          <w:rPr>
            <w:rStyle w:val="Hyperlink"/>
            <w:rFonts w:cs="FrankRuehl" w:hint="cs"/>
            <w:vanish/>
            <w:szCs w:val="20"/>
            <w:shd w:val="clear" w:color="auto" w:fill="FFFF99"/>
            <w:rtl/>
          </w:rPr>
          <w:t>ק"ת תשע"ו מס' 7574</w:t>
        </w:r>
      </w:hyperlink>
      <w:r w:rsidRPr="00995AFC">
        <w:rPr>
          <w:rStyle w:val="default"/>
          <w:rFonts w:cs="FrankRuehl" w:hint="cs"/>
          <w:vanish/>
          <w:sz w:val="20"/>
          <w:szCs w:val="20"/>
          <w:shd w:val="clear" w:color="auto" w:fill="FFFF99"/>
          <w:rtl/>
        </w:rPr>
        <w:t xml:space="preserve"> מיום 26.11.2015 עמ' 181</w:t>
      </w:r>
    </w:p>
    <w:p w:rsidR="0067607E" w:rsidRPr="00995AFC" w:rsidRDefault="0067607E" w:rsidP="0067607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1191"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(4)</w:t>
      </w:r>
      <w:r w:rsidRPr="00995AFC">
        <w:rPr>
          <w:rStyle w:val="default"/>
          <w:rFonts w:cs="FrankRuehl" w:hint="cs"/>
          <w:vanish/>
          <w:sz w:val="22"/>
          <w:szCs w:val="22"/>
          <w:shd w:val="clear" w:color="auto" w:fill="FFFF99"/>
          <w:rtl/>
        </w:rPr>
        <w:tab/>
        <w:t xml:space="preserve">גוף הרחם </w:t>
      </w:r>
      <w:r w:rsidRPr="00995AFC">
        <w:rPr>
          <w:rStyle w:val="default"/>
          <w:rFonts w:cs="FrankRuehl"/>
          <w:vanish/>
          <w:sz w:val="22"/>
          <w:szCs w:val="22"/>
          <w:shd w:val="clear" w:color="auto" w:fill="FFFF99"/>
          <w:rtl/>
        </w:rPr>
        <w:t>–</w:t>
      </w:r>
    </w:p>
    <w:p w:rsidR="0067607E" w:rsidRPr="00995AFC" w:rsidRDefault="0067607E" w:rsidP="0067607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אנדוסקופיה</w:t>
      </w:r>
    </w:p>
    <w:p w:rsidR="0067607E" w:rsidRPr="00995AFC" w:rsidRDefault="0067607E" w:rsidP="0067607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ביופסיה מהאנדומטריום</w:t>
      </w:r>
    </w:p>
    <w:p w:rsidR="0067607E" w:rsidRPr="00995AFC" w:rsidRDefault="0067607E" w:rsidP="0067607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גרידה לאחר הפלה ספונטנית</w:t>
      </w:r>
    </w:p>
    <w:p w:rsidR="0067607E" w:rsidRPr="00995AFC" w:rsidRDefault="0067607E" w:rsidP="0067607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כריתת חצוצרה</w:t>
      </w:r>
    </w:p>
    <w:p w:rsidR="0067607E" w:rsidRPr="00995AFC" w:rsidRDefault="0067607E" w:rsidP="0067607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ניתוחי חצוצרה</w:t>
      </w:r>
    </w:p>
    <w:p w:rsidR="0067607E" w:rsidRPr="00995AFC" w:rsidRDefault="0067607E" w:rsidP="0067607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טיפולים במחלה ודלקות של האגן</w:t>
      </w:r>
    </w:p>
    <w:p w:rsidR="0067607E" w:rsidRPr="00995AFC" w:rsidRDefault="0067607E" w:rsidP="0067607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כריתת מיומה</w:t>
      </w:r>
    </w:p>
    <w:p w:rsidR="0067607E" w:rsidRPr="00995AFC" w:rsidRDefault="0067607E" w:rsidP="0067607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כריתת רחם עם או בלי טפולות</w:t>
      </w:r>
    </w:p>
    <w:p w:rsidR="0067607E" w:rsidRPr="00995AFC" w:rsidRDefault="0067607E" w:rsidP="0067607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היסטרופלסטיקה</w:t>
      </w:r>
    </w:p>
    <w:p w:rsidR="0067607E" w:rsidRPr="00995AFC" w:rsidRDefault="0067607E" w:rsidP="0067607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אבלציה תרמית על ידי בלון לטיפול במנורגיה</w:t>
      </w:r>
    </w:p>
    <w:p w:rsidR="0067607E" w:rsidRPr="0067607E" w:rsidRDefault="0067607E" w:rsidP="0067607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hanging="397"/>
        <w:rPr>
          <w:rStyle w:val="default"/>
          <w:rFonts w:cs="FrankRuehl" w:hint="cs"/>
          <w:sz w:val="2"/>
          <w:szCs w:val="2"/>
          <w:u w:val="single"/>
          <w:shd w:val="clear" w:color="auto" w:fill="FFFF99"/>
          <w:rtl/>
        </w:rPr>
      </w:pPr>
      <w:r w:rsidRPr="00995AFC">
        <w:rPr>
          <w:rStyle w:val="default"/>
          <w:rFonts w:cs="FrankRuehl" w:hint="cs"/>
          <w:vanish/>
          <w:sz w:val="22"/>
          <w:szCs w:val="22"/>
          <w:u w:val="single"/>
          <w:shd w:val="clear" w:color="auto" w:fill="FFFF99"/>
          <w:rtl/>
        </w:rPr>
        <w:t xml:space="preserve">- אמצעי מניעה לא הורמונליים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התקנים תוך-רחמיים</w:t>
      </w:r>
      <w:bookmarkEnd w:id="304"/>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 xml:space="preserve">חצוצרות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טיפול בהריון חצוצרתי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לפרוסקופיה אבחנתית וטיפולית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כריתת חצוצרה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ניתוחי חצוצרה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טיפולים במחלה ודלקות של האגן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קשירת חצוצרה מסיבה רפואית תוך כדי  ניתוח קיסרי, צינתור חצוצרות כטיפול בעקרות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xml:space="preserve">שחלות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-ביופסיה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כריתה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כריתה ושאיבת ציסטה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טיפול בהפרעות בתיפקוד המיני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 xml:space="preserve">15. </w:t>
      </w:r>
      <w:r>
        <w:rPr>
          <w:rStyle w:val="default"/>
          <w:rFonts w:cs="FrankRuehl" w:hint="cs"/>
          <w:b/>
          <w:bCs/>
          <w:sz w:val="22"/>
          <w:szCs w:val="22"/>
          <w:rtl/>
        </w:rPr>
        <w:tab/>
        <w:t xml:space="preserve">המערכת האנדוקרינית </w:t>
      </w:r>
      <w:r>
        <w:rPr>
          <w:rStyle w:val="default"/>
          <w:rFonts w:cs="FrankRuehl"/>
          <w:b/>
          <w:bCs/>
          <w:sz w:val="22"/>
          <w:szCs w:val="22"/>
          <w:rtl/>
        </w:rPr>
        <w:t>–</w:t>
      </w:r>
      <w:r>
        <w:rPr>
          <w:rStyle w:val="default"/>
          <w:rFonts w:cs="FrankRuehl" w:hint="cs"/>
          <w:b/>
          <w:bCs/>
          <w:sz w:val="22"/>
          <w:szCs w:val="22"/>
          <w:rtl/>
        </w:rPr>
        <w:t xml:space="preserve"> אבחנה,טיפול ופעולות ניתוחיות,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 xml:space="preserve">כלל השיטות האבחנתיות, הטיפולים והפעולות הניתוחיות במערכת האנדוקרינית, כגון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 xml:space="preserve">מבחן </w:t>
      </w:r>
      <w:r>
        <w:rPr>
          <w:rStyle w:val="default"/>
          <w:rFonts w:cs="FrankRuehl" w:hint="cs"/>
          <w:sz w:val="22"/>
          <w:szCs w:val="22"/>
        </w:rPr>
        <w:t>ACTH</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הורמון אנטידיורטי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גלוקגון טסט</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היסטמין טסט</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העמסת סוכר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גרוי ע"י פנטגסטרין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r>
      <w:r>
        <w:rPr>
          <w:rStyle w:val="default"/>
          <w:rFonts w:cs="FrankRuehl" w:hint="cs"/>
          <w:sz w:val="22"/>
          <w:szCs w:val="22"/>
        </w:rPr>
        <w:t>T RH</w:t>
      </w:r>
      <w:r>
        <w:rPr>
          <w:rStyle w:val="default"/>
          <w:rFonts w:cs="FrankRuehl" w:hint="cs"/>
          <w:rtl/>
        </w:rPr>
        <w:t xml:space="preserve"> טסט</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מבחני גרוי להפרשת הורמוני בלוטת יותרת המח</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rPr>
      </w:pPr>
      <w:r>
        <w:rPr>
          <w:rStyle w:val="default"/>
          <w:rFonts w:cs="FrankRuehl" w:hint="cs"/>
          <w:rtl/>
        </w:rPr>
        <w:t>(9)</w:t>
      </w:r>
      <w:r>
        <w:rPr>
          <w:rStyle w:val="default"/>
          <w:rFonts w:cs="FrankRuehl" w:hint="cs"/>
          <w:rtl/>
        </w:rPr>
        <w:tab/>
        <w:t>דגימה מ-</w:t>
      </w:r>
      <w:r>
        <w:rPr>
          <w:rStyle w:val="default"/>
          <w:rFonts w:cs="FrankRuehl" w:hint="cs"/>
          <w:sz w:val="22"/>
          <w:szCs w:val="22"/>
        </w:rPr>
        <w:t>P</w:t>
      </w:r>
      <w:r>
        <w:rPr>
          <w:rStyle w:val="default"/>
          <w:rFonts w:cs="FrankRuehl"/>
          <w:sz w:val="22"/>
          <w:szCs w:val="22"/>
        </w:rPr>
        <w:t>etrosal Sinus</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 xml:space="preserve">בלוטת התירואיד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בדיקות להערכת תיפקוד ומבנה בלוטה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אספירציה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ביופסיה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ניקוז מורסה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כריתת תירואיד חלקית או מלאה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כריתת קישרית בודד;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 xml:space="preserve">בלוטות הפארה-תירואיד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הערכת תיפוד בלוטת הפארה-תיאוריד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אקספלורציה והסרה של בלוטות הפארה-תירואיד או גידול בהן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ניתוח רדיקלי של הצוואר עקב גידול בתירואיד או בפארה-תירואיד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 xml:space="preserve">כריתת תימוס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(ה)</w:t>
      </w:r>
      <w:r>
        <w:rPr>
          <w:rStyle w:val="default"/>
          <w:rFonts w:cs="FrankRuehl" w:hint="cs"/>
          <w:rtl/>
        </w:rPr>
        <w:tab/>
        <w:t xml:space="preserve">בלוטות יותרת הכליה </w:t>
      </w:r>
      <w:r>
        <w:rPr>
          <w:rStyle w:val="default"/>
          <w:rFonts w:cs="FrankRuehl"/>
          <w:rtl/>
        </w:rPr>
        <w:t>–</w:t>
      </w:r>
      <w:r>
        <w:rPr>
          <w:rStyle w:val="default"/>
          <w:rFonts w:cs="FrankRuehl" w:hint="cs"/>
          <w:rtl/>
        </w:rPr>
        <w:t xml:space="preserve"> כריתת הכליה </w:t>
      </w:r>
      <w:r>
        <w:rPr>
          <w:rStyle w:val="default"/>
          <w:rFonts w:cs="FrankRuehl"/>
          <w:rtl/>
        </w:rPr>
        <w:t>–</w:t>
      </w:r>
      <w:r>
        <w:rPr>
          <w:rStyle w:val="default"/>
          <w:rFonts w:cs="FrankRuehl" w:hint="cs"/>
          <w:rtl/>
        </w:rPr>
        <w:t xml:space="preserve"> חד צדדי או דו צדדי, טיפול תרופתי לדכוי יתרת הכליה. איסוף שתן לסטרואידים,מבחן דיכוי על-ידי דקסמטזון;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(ו)</w:t>
      </w:r>
      <w:r>
        <w:rPr>
          <w:rStyle w:val="default"/>
          <w:rFonts w:cs="FrankRuehl" w:hint="cs"/>
          <w:rtl/>
        </w:rPr>
        <w:tab/>
        <w:t xml:space="preserve">סוכרת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 xml:space="preserve">בדיקות - </w:t>
      </w:r>
      <w:r>
        <w:rPr>
          <w:rStyle w:val="default"/>
          <w:rFonts w:cs="FrankRuehl" w:hint="cs"/>
          <w:sz w:val="22"/>
          <w:szCs w:val="22"/>
        </w:rPr>
        <w:t>GHB</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פרוקטוזאמין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r>
      <w:r>
        <w:rPr>
          <w:rStyle w:val="default"/>
          <w:rFonts w:cs="FrankRuehl" w:hint="cs"/>
          <w:sz w:val="22"/>
          <w:szCs w:val="22"/>
        </w:rPr>
        <w:t>C-</w:t>
      </w:r>
      <w:r>
        <w:rPr>
          <w:rStyle w:val="default"/>
          <w:rFonts w:cs="FrankRuehl"/>
          <w:sz w:val="22"/>
          <w:szCs w:val="22"/>
        </w:rPr>
        <w:t>peptide</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העמסת סוכר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טפול בסיבוכי סוכרת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39" type="#_x0000_t202" style="position:absolute;left:0;text-align:left;margin-left:470.35pt;margin-top:7.1pt;width:1in;height:14.95pt;z-index:251656192"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תשס"ב-2001</w:t>
                  </w:r>
                </w:p>
              </w:txbxContent>
            </v:textbox>
            <w10:anchorlock/>
          </v:shape>
        </w:pict>
      </w:r>
      <w:r>
        <w:rPr>
          <w:rStyle w:val="default"/>
          <w:rFonts w:cs="FrankRuehl" w:hint="cs"/>
          <w:rtl/>
        </w:rPr>
        <w:t>(6)</w:t>
      </w:r>
      <w:r>
        <w:rPr>
          <w:rStyle w:val="default"/>
          <w:rFonts w:cs="FrankRuehl" w:hint="cs"/>
          <w:rtl/>
        </w:rPr>
        <w:tab/>
        <w:t xml:space="preserve">הזלפת אינסולין במשאבה תת-עורית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(א)</w:t>
      </w:r>
      <w:r>
        <w:rPr>
          <w:rStyle w:val="default"/>
          <w:rFonts w:cs="FrankRuehl" w:hint="cs"/>
          <w:rtl/>
        </w:rPr>
        <w:tab/>
        <w:t>בחולה סוכרת מטיפוס 1 הסובל ממצבים אלה: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hint="cs"/>
          <w:rtl/>
        </w:rPr>
      </w:pPr>
      <w:r>
        <w:rPr>
          <w:rStyle w:val="default"/>
          <w:rFonts w:cs="FrankRuehl" w:hint="cs"/>
          <w:rtl/>
        </w:rPr>
        <w:t>(1)</w:t>
      </w:r>
      <w:r>
        <w:rPr>
          <w:rStyle w:val="default"/>
          <w:rFonts w:cs="FrankRuehl" w:hint="cs"/>
          <w:rtl/>
        </w:rPr>
        <w:tab/>
        <w:t>התקפים חוזרים של נוירוהיפוגליקמיה;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hint="cs"/>
          <w:rtl/>
        </w:rPr>
      </w:pPr>
      <w:r>
        <w:rPr>
          <w:rStyle w:val="default"/>
          <w:rFonts w:cs="FrankRuehl" w:hint="cs"/>
          <w:rtl/>
        </w:rPr>
        <w:t>(2)</w:t>
      </w:r>
      <w:r>
        <w:rPr>
          <w:rStyle w:val="default"/>
          <w:rFonts w:cs="FrankRuehl" w:hint="cs"/>
          <w:rtl/>
        </w:rPr>
        <w:tab/>
        <w:t>התקפים חוזרים של קטואצידוזיס והיפוגליקמיה המחייבים אשפוז;</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hint="cs"/>
          <w:rtl/>
        </w:rPr>
      </w:pPr>
      <w:r>
        <w:rPr>
          <w:rStyle w:val="default"/>
          <w:rFonts w:cs="FrankRuehl" w:hint="cs"/>
          <w:rtl/>
        </w:rPr>
        <w:t>(3)</w:t>
      </w:r>
      <w:r>
        <w:rPr>
          <w:rStyle w:val="default"/>
          <w:rFonts w:cs="FrankRuehl" w:hint="cs"/>
          <w:rtl/>
        </w:rPr>
        <w:tab/>
        <w:t xml:space="preserve">רמת המוגלבין </w:t>
      </w:r>
      <w:r>
        <w:rPr>
          <w:rStyle w:val="default"/>
          <w:rFonts w:cs="FrankRuehl" w:hint="cs"/>
          <w:sz w:val="22"/>
          <w:szCs w:val="22"/>
        </w:rPr>
        <w:t>AIC</w:t>
      </w:r>
      <w:r>
        <w:rPr>
          <w:rStyle w:val="default"/>
          <w:rFonts w:cs="FrankRuehl" w:hint="cs"/>
          <w:rtl/>
        </w:rPr>
        <w:t xml:space="preserve"> שלו היא 7.5 ומעלה;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hint="cs"/>
          <w:rtl/>
        </w:rPr>
      </w:pPr>
      <w:r>
        <w:rPr>
          <w:rStyle w:val="default"/>
          <w:rFonts w:cs="FrankRuehl" w:hint="cs"/>
          <w:rtl/>
        </w:rPr>
        <w:t>(4)</w:t>
      </w:r>
      <w:r>
        <w:rPr>
          <w:rStyle w:val="default"/>
          <w:rFonts w:cs="FrankRuehl" w:hint="cs"/>
          <w:rtl/>
        </w:rPr>
        <w:tab/>
        <w:t>אינו מגיע למצב של איזון ברמות הסוכר בדמו למרות מיצוי חלופות טיפול מקובלות אחרות הכלולות בסל שירותי הבריאות,לרבות טיפול בשלוש זריקות אינסולין או יותר ביממה;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(ב)</w:t>
      </w:r>
      <w:r>
        <w:rPr>
          <w:rStyle w:val="default"/>
          <w:rFonts w:cs="FrankRuehl" w:hint="cs"/>
          <w:rtl/>
        </w:rPr>
        <w:tab/>
        <w:t xml:space="preserve">באישה הלוקה בסוכרת מטיפוס 1 </w:t>
      </w:r>
      <w:r>
        <w:rPr>
          <w:rStyle w:val="default"/>
          <w:rFonts w:cs="FrankRuehl"/>
          <w:rtl/>
        </w:rPr>
        <w:t>–</w:t>
      </w:r>
      <w:r>
        <w:rPr>
          <w:rStyle w:val="default"/>
          <w:rFonts w:cs="FrankRuehl" w:hint="cs"/>
          <w:rtl/>
        </w:rPr>
        <w:t xml:space="preserve"> בתקופה שלפני הריון מתוכנן או במשך הריונה;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(ג)</w:t>
      </w:r>
      <w:r>
        <w:rPr>
          <w:rStyle w:val="default"/>
          <w:rFonts w:cs="FrankRuehl" w:hint="cs"/>
          <w:rtl/>
        </w:rPr>
        <w:tab/>
        <w:t xml:space="preserve">בחולה סוכרת מטיפוס 2 </w:t>
      </w:r>
      <w:r>
        <w:rPr>
          <w:rStyle w:val="default"/>
          <w:rFonts w:cs="FrankRuehl"/>
          <w:rtl/>
        </w:rPr>
        <w:t>–</w:t>
      </w:r>
      <w:r>
        <w:rPr>
          <w:rStyle w:val="default"/>
          <w:rFonts w:cs="FrankRuehl" w:hint="cs"/>
          <w:rtl/>
        </w:rPr>
        <w:t xml:space="preserve"> המטופל באינסולין במינון של מעל יחידה אחת לקילוגרם שפיתח תינגודת קשה לאינסולין ואינו מגיע למצב של איזון ברמות הסוכר בדמו;</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305" w:name="Rov235"/>
      <w:r w:rsidRPr="00995AFC">
        <w:rPr>
          <w:rStyle w:val="default"/>
          <w:rFonts w:cs="FrankRuehl" w:hint="cs"/>
          <w:vanish/>
          <w:color w:val="FF0000"/>
          <w:sz w:val="20"/>
          <w:szCs w:val="20"/>
          <w:shd w:val="clear" w:color="auto" w:fill="FFFF99"/>
          <w:rtl/>
        </w:rPr>
        <w:t>מיום 1.3.2001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תשס"ב-2001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84" w:history="1">
        <w:r w:rsidRPr="00995AFC">
          <w:rPr>
            <w:rStyle w:val="Hyperlink"/>
            <w:rFonts w:cs="FrankRuehl" w:hint="cs"/>
            <w:vanish/>
            <w:szCs w:val="20"/>
            <w:shd w:val="clear" w:color="auto" w:fill="FFFF99"/>
            <w:rtl/>
          </w:rPr>
          <w:t>ק"ת תשס"ב מס' 6133</w:t>
        </w:r>
      </w:hyperlink>
      <w:r w:rsidRPr="00995AFC">
        <w:rPr>
          <w:rStyle w:val="default"/>
          <w:rFonts w:cs="FrankRuehl" w:hint="cs"/>
          <w:vanish/>
          <w:sz w:val="20"/>
          <w:szCs w:val="20"/>
          <w:shd w:val="clear" w:color="auto" w:fill="FFFF99"/>
          <w:rtl/>
        </w:rPr>
        <w:t xml:space="preserve"> מיום 21.11.2001 עמ' 91</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sz w:val="2"/>
          <w:szCs w:val="2"/>
          <w:rtl/>
        </w:rPr>
      </w:pPr>
      <w:r w:rsidRPr="00995AFC">
        <w:rPr>
          <w:rStyle w:val="default"/>
          <w:rFonts w:cs="FrankRuehl" w:hint="cs"/>
          <w:b/>
          <w:bCs/>
          <w:vanish/>
          <w:sz w:val="20"/>
          <w:szCs w:val="20"/>
          <w:shd w:val="clear" w:color="auto" w:fill="FFFF99"/>
          <w:rtl/>
        </w:rPr>
        <w:t>הוספת פסקה 15(ו)(6)</w:t>
      </w:r>
      <w:bookmarkEnd w:id="305"/>
    </w:p>
    <w:p w:rsidR="00372E85" w:rsidRDefault="00372E85" w:rsidP="00D863E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372E85">
        <w:rPr>
          <w:rFonts w:cs="FrankRuehl"/>
          <w:rtl/>
          <w:lang w:val="he-IL"/>
        </w:rPr>
        <w:pict>
          <v:shape id="_x0000_s2555" type="#_x0000_t202" style="position:absolute;left:0;text-align:left;margin-left:470.35pt;margin-top:7.1pt;width:1in;height:14.95pt;z-index:251753472" filled="f" stroked="f">
            <v:textbox inset="1mm,0,1mm,0">
              <w:txbxContent>
                <w:p w:rsidR="00387307" w:rsidRDefault="00387307" w:rsidP="00D863E3">
                  <w:pPr>
                    <w:spacing w:line="160" w:lineRule="exact"/>
                    <w:jc w:val="left"/>
                    <w:rPr>
                      <w:rFonts w:cs="Miriam" w:hint="cs"/>
                      <w:sz w:val="18"/>
                      <w:szCs w:val="18"/>
                      <w:rtl/>
                    </w:rPr>
                  </w:pPr>
                  <w:r>
                    <w:rPr>
                      <w:rFonts w:cs="Miriam" w:hint="cs"/>
                      <w:sz w:val="18"/>
                      <w:szCs w:val="18"/>
                      <w:rtl/>
                    </w:rPr>
                    <w:t>צו תשע"א-2011</w:t>
                  </w:r>
                </w:p>
              </w:txbxContent>
            </v:textbox>
            <w10:anchorlock/>
          </v:shape>
        </w:pict>
      </w:r>
      <w:r w:rsidRPr="00372E85">
        <w:rPr>
          <w:rStyle w:val="default"/>
          <w:rFonts w:cs="FrankRuehl" w:hint="cs"/>
          <w:sz w:val="20"/>
          <w:rtl/>
        </w:rPr>
        <w:t>(7)</w:t>
      </w:r>
      <w:r w:rsidRPr="00372E85">
        <w:rPr>
          <w:rStyle w:val="default"/>
          <w:rFonts w:cs="FrankRuehl" w:hint="cs"/>
          <w:sz w:val="20"/>
          <w:rtl/>
        </w:rPr>
        <w:tab/>
        <w:t xml:space="preserve">מכשיר לקריאה רצופה בזמן אמת </w:t>
      </w:r>
      <w:r w:rsidR="00D863E3">
        <w:rPr>
          <w:rStyle w:val="default"/>
          <w:rFonts w:cs="FrankRuehl"/>
          <w:sz w:val="20"/>
          <w:rtl/>
        </w:rPr>
        <w:t>–</w:t>
      </w:r>
      <w:r w:rsidR="00D863E3">
        <w:rPr>
          <w:rStyle w:val="default"/>
          <w:rFonts w:cs="FrankRuehl" w:hint="cs"/>
          <w:sz w:val="20"/>
          <w:rtl/>
        </w:rPr>
        <w:t xml:space="preserve"> המכשיר יינתן ל</w:t>
      </w:r>
      <w:r w:rsidRPr="00372E85">
        <w:rPr>
          <w:rStyle w:val="default"/>
          <w:rFonts w:cs="FrankRuehl" w:hint="cs"/>
          <w:sz w:val="20"/>
          <w:rtl/>
        </w:rPr>
        <w:t xml:space="preserve">חולי סוכרת מסוג </w:t>
      </w:r>
      <w:r w:rsidRPr="00372E85">
        <w:rPr>
          <w:rStyle w:val="default"/>
          <w:rFonts w:cs="FrankRuehl"/>
          <w:sz w:val="20"/>
        </w:rPr>
        <w:t>I</w:t>
      </w:r>
      <w:r w:rsidRPr="00372E85">
        <w:rPr>
          <w:rStyle w:val="default"/>
          <w:rFonts w:cs="FrankRuehl" w:hint="cs"/>
          <w:sz w:val="20"/>
          <w:rtl/>
        </w:rPr>
        <w:t xml:space="preserve"> הסובלים </w:t>
      </w:r>
      <w:r w:rsidR="00D863E3">
        <w:rPr>
          <w:rStyle w:val="default"/>
          <w:rFonts w:cs="FrankRuehl" w:hint="cs"/>
          <w:sz w:val="20"/>
          <w:rtl/>
        </w:rPr>
        <w:t>מקושי באיזון ובהתוויות אלה:</w:t>
      </w:r>
    </w:p>
    <w:p w:rsidR="00D863E3" w:rsidRDefault="00D863E3" w:rsidP="00D863E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Pr>
          <w:rStyle w:val="default"/>
          <w:rFonts w:cs="FrankRuehl" w:hint="cs"/>
          <w:sz w:val="20"/>
          <w:rtl/>
        </w:rPr>
        <w:t>(א)</w:t>
      </w:r>
      <w:r>
        <w:rPr>
          <w:rStyle w:val="default"/>
          <w:rFonts w:cs="FrankRuehl" w:hint="cs"/>
          <w:sz w:val="20"/>
          <w:rtl/>
        </w:rPr>
        <w:tab/>
        <w:t xml:space="preserve">נשים חולות סוכרת מסוג </w:t>
      </w:r>
      <w:r>
        <w:rPr>
          <w:rStyle w:val="default"/>
          <w:rFonts w:cs="FrankRuehl"/>
          <w:sz w:val="20"/>
        </w:rPr>
        <w:t>I</w:t>
      </w:r>
      <w:r>
        <w:rPr>
          <w:rStyle w:val="default"/>
          <w:rFonts w:cs="FrankRuehl" w:hint="cs"/>
          <w:sz w:val="20"/>
          <w:rtl/>
        </w:rPr>
        <w:t xml:space="preserve">, שאינן מאוזנות לפני ההיריון או במהלכו; המכשיר יינתן לתקופה שלא תעלה על שנה וחצי </w:t>
      </w:r>
      <w:r>
        <w:rPr>
          <w:rStyle w:val="default"/>
          <w:rFonts w:cs="FrankRuehl"/>
          <w:sz w:val="20"/>
          <w:rtl/>
        </w:rPr>
        <w:t>–</w:t>
      </w:r>
      <w:r>
        <w:rPr>
          <w:rStyle w:val="default"/>
          <w:rFonts w:cs="FrankRuehl" w:hint="cs"/>
          <w:sz w:val="20"/>
          <w:rtl/>
        </w:rPr>
        <w:t xml:space="preserve"> לתקופה שלפני הכניסה להיריון לצורך השגת איזון, לתקופת ההיריון ולתקופת משכב הלידה;</w:t>
      </w:r>
    </w:p>
    <w:p w:rsidR="00D863E3" w:rsidRDefault="00D863E3" w:rsidP="00D863E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rPr>
          <w:rStyle w:val="default"/>
          <w:rFonts w:cs="FrankRuehl" w:hint="cs"/>
          <w:sz w:val="20"/>
          <w:rtl/>
        </w:rPr>
      </w:pPr>
      <w:r>
        <w:rPr>
          <w:rStyle w:val="default"/>
          <w:rFonts w:cs="FrankRuehl" w:hint="cs"/>
          <w:sz w:val="20"/>
          <w:rtl/>
        </w:rPr>
        <w:t>המכשיר יינתן בהמלצת רופא מומחה במרפאת סוכרת או רופא מומחה ברפואת נשים במרפאה להיריון בסיכון גבוה;</w:t>
      </w:r>
    </w:p>
    <w:p w:rsidR="00D863E3" w:rsidRDefault="00D863E3" w:rsidP="00D863E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Pr>
          <w:rStyle w:val="default"/>
          <w:rFonts w:cs="FrankRuehl" w:hint="cs"/>
          <w:sz w:val="20"/>
          <w:rtl/>
        </w:rPr>
        <w:t>(ב)</w:t>
      </w:r>
      <w:r>
        <w:rPr>
          <w:rStyle w:val="default"/>
          <w:rFonts w:cs="FrankRuehl" w:hint="cs"/>
          <w:sz w:val="20"/>
          <w:rtl/>
        </w:rPr>
        <w:tab/>
        <w:t xml:space="preserve">ילדים חולי סוכרת מסוג </w:t>
      </w:r>
      <w:r>
        <w:rPr>
          <w:rStyle w:val="default"/>
          <w:rFonts w:cs="FrankRuehl"/>
          <w:sz w:val="20"/>
        </w:rPr>
        <w:t>I</w:t>
      </w:r>
      <w:r>
        <w:rPr>
          <w:rStyle w:val="default"/>
          <w:rFonts w:cs="FrankRuehl" w:hint="cs"/>
          <w:sz w:val="20"/>
          <w:rtl/>
        </w:rPr>
        <w:t xml:space="preserve"> הסובלים מקושי באיזון רמת סוכר למרות טיפול מיטבי, ובהתאם למפורט להלן:</w:t>
      </w:r>
    </w:p>
    <w:p w:rsidR="00D863E3" w:rsidRDefault="00D863E3" w:rsidP="00D863E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hint="cs"/>
          <w:sz w:val="20"/>
          <w:rtl/>
        </w:rPr>
      </w:pPr>
      <w:r>
        <w:rPr>
          <w:rStyle w:val="default"/>
          <w:rFonts w:cs="FrankRuehl" w:hint="cs"/>
          <w:sz w:val="20"/>
          <w:rtl/>
        </w:rPr>
        <w:t>(1)</w:t>
      </w:r>
      <w:r>
        <w:rPr>
          <w:rStyle w:val="default"/>
          <w:rFonts w:cs="FrankRuehl" w:hint="cs"/>
          <w:sz w:val="20"/>
          <w:rtl/>
        </w:rPr>
        <w:tab/>
        <w:t>ילדים שמלאו להם 8 שנים וטרם מלאו להם 18 שנים שחוו שני אירועים מתועדים של היפוגליקמיה;</w:t>
      </w:r>
    </w:p>
    <w:p w:rsidR="00D863E3" w:rsidRDefault="00D863E3" w:rsidP="00D863E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hint="cs"/>
          <w:sz w:val="20"/>
          <w:rtl/>
        </w:rPr>
      </w:pPr>
      <w:r>
        <w:rPr>
          <w:rStyle w:val="default"/>
          <w:rFonts w:cs="FrankRuehl" w:hint="cs"/>
          <w:sz w:val="20"/>
          <w:rtl/>
        </w:rPr>
        <w:t>(2)</w:t>
      </w:r>
      <w:r>
        <w:rPr>
          <w:rStyle w:val="default"/>
          <w:rFonts w:cs="FrankRuehl" w:hint="cs"/>
          <w:sz w:val="20"/>
          <w:rtl/>
        </w:rPr>
        <w:tab/>
        <w:t>ילדים שלא מלאו להם 8 שנים שקיים קושי להשיג איזון בטיפול במחלתם; המכשיר יינתן בהמלצת רופא מומחה במרפאת סוכרת;</w:t>
      </w:r>
    </w:p>
    <w:p w:rsidR="00843CDE" w:rsidRDefault="00843CDE" w:rsidP="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sidRPr="00011F3F">
        <w:rPr>
          <w:rFonts w:cs="FrankRuehl"/>
          <w:rtl/>
          <w:lang w:val="he-IL"/>
        </w:rPr>
        <w:pict>
          <v:shape id="_x0000_s2641" type="#_x0000_t202" style="position:absolute;left:0;text-align:left;margin-left:470.35pt;margin-top:7.1pt;width:1in;height:14.95pt;z-index:251825152" filled="f" stroked="f">
            <v:textbox inset="1mm,0,1mm,0">
              <w:txbxContent>
                <w:p w:rsidR="00387307" w:rsidRDefault="00387307" w:rsidP="00843CDE">
                  <w:pPr>
                    <w:spacing w:line="160" w:lineRule="exact"/>
                    <w:jc w:val="left"/>
                    <w:rPr>
                      <w:rFonts w:cs="Miriam" w:hint="cs"/>
                      <w:sz w:val="18"/>
                      <w:szCs w:val="18"/>
                      <w:rtl/>
                    </w:rPr>
                  </w:pPr>
                  <w:r>
                    <w:rPr>
                      <w:rFonts w:cs="Miriam" w:hint="cs"/>
                      <w:sz w:val="18"/>
                      <w:szCs w:val="18"/>
                      <w:rtl/>
                    </w:rPr>
                    <w:t>צו תשע"ג-2012</w:t>
                  </w:r>
                </w:p>
              </w:txbxContent>
            </v:textbox>
            <w10:anchorlock/>
          </v:shape>
        </w:pict>
      </w:r>
      <w:r>
        <w:rPr>
          <w:rStyle w:val="default"/>
          <w:rFonts w:cs="FrankRuehl" w:hint="cs"/>
          <w:sz w:val="20"/>
          <w:rtl/>
        </w:rPr>
        <w:t>(ג</w:t>
      </w:r>
      <w:r w:rsidRPr="00011F3F">
        <w:rPr>
          <w:rStyle w:val="default"/>
          <w:rFonts w:cs="FrankRuehl" w:hint="cs"/>
          <w:sz w:val="20"/>
          <w:rtl/>
        </w:rPr>
        <w:t>)</w:t>
      </w:r>
      <w:r w:rsidRPr="00011F3F">
        <w:rPr>
          <w:rStyle w:val="default"/>
          <w:rFonts w:cs="FrankRuehl" w:hint="cs"/>
          <w:sz w:val="20"/>
          <w:rtl/>
        </w:rPr>
        <w:tab/>
      </w:r>
      <w:r>
        <w:rPr>
          <w:rStyle w:val="default"/>
          <w:rFonts w:cs="FrankRuehl" w:hint="cs"/>
          <w:sz w:val="20"/>
          <w:rtl/>
        </w:rPr>
        <w:t xml:space="preserve">מטופלים שמלאו להם 18, שהם חולי סוכרת סוג </w:t>
      </w:r>
      <w:r>
        <w:rPr>
          <w:rStyle w:val="default"/>
          <w:rFonts w:cs="FrankRuehl"/>
          <w:sz w:val="20"/>
        </w:rPr>
        <w:t>I</w:t>
      </w:r>
      <w:r>
        <w:rPr>
          <w:rStyle w:val="default"/>
          <w:rFonts w:cs="FrankRuehl" w:hint="cs"/>
          <w:sz w:val="20"/>
          <w:rtl/>
        </w:rPr>
        <w:t xml:space="preserve"> הסובלים מהיפוגליקמיה לא מודעת (</w:t>
      </w:r>
      <w:r>
        <w:rPr>
          <w:rStyle w:val="default"/>
          <w:rFonts w:cs="FrankRuehl"/>
          <w:sz w:val="20"/>
        </w:rPr>
        <w:t>unawareness</w:t>
      </w:r>
      <w:r>
        <w:rPr>
          <w:rStyle w:val="default"/>
          <w:rFonts w:cs="FrankRuehl" w:hint="cs"/>
          <w:sz w:val="20"/>
          <w:rtl/>
        </w:rPr>
        <w:t>) וקושי באיזון רמת סוכר למרות טיפול מיטבי, שחוו שני אירועים של היפוגליקמיה מתועדים, ב-12 החודשים שקדמו לבקשה;</w:t>
      </w:r>
    </w:p>
    <w:p w:rsidR="00843CDE" w:rsidRDefault="00843CDE" w:rsidP="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rPr>
          <w:rStyle w:val="default"/>
          <w:rFonts w:cs="FrankRuehl" w:hint="cs"/>
          <w:sz w:val="20"/>
          <w:rtl/>
        </w:rPr>
      </w:pPr>
      <w:r>
        <w:rPr>
          <w:rStyle w:val="default"/>
          <w:rFonts w:cs="FrankRuehl" w:hint="cs"/>
          <w:sz w:val="20"/>
          <w:rtl/>
        </w:rPr>
        <w:t>הטכנולוגיה תינתן בהמלצת רופא מומחה במרפאת סוכרת.</w:t>
      </w:r>
    </w:p>
    <w:p w:rsidR="00372E85" w:rsidRPr="00995AFC" w:rsidRDefault="00372E85" w:rsidP="00372E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306" w:name="Rov392"/>
      <w:r w:rsidRPr="00995AFC">
        <w:rPr>
          <w:rStyle w:val="default"/>
          <w:rFonts w:cs="FrankRuehl" w:hint="cs"/>
          <w:vanish/>
          <w:color w:val="FF0000"/>
          <w:sz w:val="20"/>
          <w:szCs w:val="20"/>
          <w:shd w:val="clear" w:color="auto" w:fill="FFFF99"/>
          <w:rtl/>
        </w:rPr>
        <w:t>מיום 1.1.2009</w:t>
      </w:r>
    </w:p>
    <w:p w:rsidR="00372E85" w:rsidRPr="00995AFC" w:rsidRDefault="00372E85" w:rsidP="00372E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תש"ע-2009</w:t>
      </w:r>
    </w:p>
    <w:p w:rsidR="00372E85" w:rsidRPr="00995AFC" w:rsidRDefault="00372E85" w:rsidP="00372E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85" w:history="1">
        <w:r w:rsidRPr="00995AFC">
          <w:rPr>
            <w:rStyle w:val="Hyperlink"/>
            <w:rFonts w:cs="FrankRuehl" w:hint="cs"/>
            <w:vanish/>
            <w:szCs w:val="20"/>
            <w:shd w:val="clear" w:color="auto" w:fill="FFFF99"/>
            <w:rtl/>
          </w:rPr>
          <w:t>ק"ת תש"ע מס' 6820</w:t>
        </w:r>
      </w:hyperlink>
      <w:r w:rsidRPr="00995AFC">
        <w:rPr>
          <w:rStyle w:val="default"/>
          <w:rFonts w:cs="FrankRuehl" w:hint="cs"/>
          <w:vanish/>
          <w:sz w:val="20"/>
          <w:szCs w:val="20"/>
          <w:shd w:val="clear" w:color="auto" w:fill="FFFF99"/>
          <w:rtl/>
        </w:rPr>
        <w:t xml:space="preserve"> מיום 22.10.2009 עמ' 86</w:t>
      </w:r>
    </w:p>
    <w:p w:rsidR="00372E85" w:rsidRPr="00995AFC" w:rsidRDefault="00372E85" w:rsidP="00372E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פסקה 15(ו)(7)</w:t>
      </w:r>
    </w:p>
    <w:p w:rsidR="00D863E3" w:rsidRPr="00995AFC" w:rsidRDefault="00D863E3" w:rsidP="00372E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p>
    <w:p w:rsidR="00D863E3" w:rsidRPr="00995AFC" w:rsidRDefault="00D863E3" w:rsidP="00D863E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23.1.2011</w:t>
      </w:r>
    </w:p>
    <w:p w:rsidR="00D863E3" w:rsidRPr="00995AFC" w:rsidRDefault="00D863E3" w:rsidP="00D863E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תשע"א-2011</w:t>
      </w:r>
    </w:p>
    <w:p w:rsidR="00D863E3" w:rsidRPr="00995AFC" w:rsidRDefault="00D863E3" w:rsidP="00D863E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486" w:history="1">
        <w:r w:rsidRPr="00995AFC">
          <w:rPr>
            <w:rStyle w:val="Hyperlink"/>
            <w:rFonts w:cs="FrankRuehl" w:hint="cs"/>
            <w:vanish/>
            <w:szCs w:val="20"/>
            <w:shd w:val="clear" w:color="auto" w:fill="FFFF99"/>
            <w:rtl/>
          </w:rPr>
          <w:t>ק"ת תשע"א מס' 7033</w:t>
        </w:r>
      </w:hyperlink>
      <w:r w:rsidRPr="00995AFC">
        <w:rPr>
          <w:rStyle w:val="default"/>
          <w:rFonts w:cs="FrankRuehl" w:hint="cs"/>
          <w:vanish/>
          <w:sz w:val="20"/>
          <w:szCs w:val="20"/>
          <w:shd w:val="clear" w:color="auto" w:fill="FFFF99"/>
          <w:rtl/>
        </w:rPr>
        <w:t xml:space="preserve"> מיום 20.9.2011 עמ' 1380</w:t>
      </w:r>
    </w:p>
    <w:p w:rsidR="00D863E3" w:rsidRPr="00995AFC" w:rsidRDefault="00D863E3" w:rsidP="00D863E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החלפת פסקה 15(ו)(7)</w:t>
      </w:r>
    </w:p>
    <w:p w:rsidR="00D863E3" w:rsidRPr="00995AFC" w:rsidRDefault="00D863E3" w:rsidP="00D863E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1191" w:right="1134" w:hanging="397"/>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D863E3" w:rsidRPr="00995AFC" w:rsidRDefault="00D863E3" w:rsidP="00D863E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18"/>
          <w:szCs w:val="22"/>
          <w:shd w:val="clear" w:color="auto" w:fill="FFFF99"/>
          <w:rtl/>
        </w:rPr>
      </w:pPr>
      <w:r w:rsidRPr="00995AFC">
        <w:rPr>
          <w:rStyle w:val="default"/>
          <w:rFonts w:cs="FrankRuehl" w:hint="cs"/>
          <w:strike/>
          <w:vanish/>
          <w:sz w:val="18"/>
          <w:szCs w:val="22"/>
          <w:shd w:val="clear" w:color="auto" w:fill="FFFF99"/>
          <w:rtl/>
        </w:rPr>
        <w:t>(7)</w:t>
      </w:r>
      <w:r w:rsidRPr="00995AFC">
        <w:rPr>
          <w:rStyle w:val="default"/>
          <w:rFonts w:cs="FrankRuehl" w:hint="cs"/>
          <w:strike/>
          <w:vanish/>
          <w:sz w:val="18"/>
          <w:szCs w:val="22"/>
          <w:shd w:val="clear" w:color="auto" w:fill="FFFF99"/>
          <w:rtl/>
        </w:rPr>
        <w:tab/>
        <w:t xml:space="preserve">מכשיר לקריאה רצופה של סוכר בזמן אמת בעבור ילדים שמלאו להם 6 שנים אך טרם מלאו להם 18 שנים שהם חולי סוכרת מסוג </w:t>
      </w:r>
      <w:r w:rsidRPr="00995AFC">
        <w:rPr>
          <w:rStyle w:val="default"/>
          <w:rFonts w:cs="FrankRuehl"/>
          <w:strike/>
          <w:vanish/>
          <w:sz w:val="18"/>
          <w:szCs w:val="22"/>
          <w:shd w:val="clear" w:color="auto" w:fill="FFFF99"/>
        </w:rPr>
        <w:t>I</w:t>
      </w:r>
      <w:r w:rsidRPr="00995AFC">
        <w:rPr>
          <w:rStyle w:val="default"/>
          <w:rFonts w:cs="FrankRuehl" w:hint="cs"/>
          <w:strike/>
          <w:vanish/>
          <w:sz w:val="18"/>
          <w:szCs w:val="22"/>
          <w:shd w:val="clear" w:color="auto" w:fill="FFFF99"/>
          <w:rtl/>
        </w:rPr>
        <w:t xml:space="preserve"> הסובלים מהיפוגליקמיות חמורות לא מודעות (</w:t>
      </w:r>
      <w:r w:rsidRPr="00995AFC">
        <w:rPr>
          <w:rStyle w:val="default"/>
          <w:rFonts w:cs="FrankRuehl"/>
          <w:strike/>
          <w:vanish/>
          <w:sz w:val="18"/>
          <w:szCs w:val="22"/>
          <w:shd w:val="clear" w:color="auto" w:fill="FFFF99"/>
        </w:rPr>
        <w:t>unawareness</w:t>
      </w:r>
      <w:r w:rsidRPr="00995AFC">
        <w:rPr>
          <w:rStyle w:val="default"/>
          <w:rFonts w:cs="FrankRuehl" w:hint="cs"/>
          <w:strike/>
          <w:vanish/>
          <w:sz w:val="18"/>
          <w:szCs w:val="22"/>
          <w:shd w:val="clear" w:color="auto" w:fill="FFFF99"/>
          <w:rtl/>
        </w:rPr>
        <w:t>), אשר חוו שני אירועים של היפוגליקמיה, שהצריכו הפניה לחדר מיון או הזעקת אמבולנס, במהלך 12 החודשים האחרונים</w:t>
      </w:r>
    </w:p>
    <w:p w:rsidR="00843CDE" w:rsidRPr="00995AFC" w:rsidRDefault="00843CDE" w:rsidP="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p>
    <w:p w:rsidR="00843CDE" w:rsidRPr="00995AFC" w:rsidRDefault="00843CDE" w:rsidP="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10.1.2012</w:t>
      </w:r>
    </w:p>
    <w:p w:rsidR="00843CDE" w:rsidRPr="00995AFC" w:rsidRDefault="00843CDE" w:rsidP="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תשע"ג-2012</w:t>
      </w:r>
    </w:p>
    <w:p w:rsidR="00843CDE" w:rsidRPr="00995AFC" w:rsidRDefault="00843CDE" w:rsidP="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87" w:history="1">
        <w:r w:rsidRPr="00995AFC">
          <w:rPr>
            <w:rStyle w:val="Hyperlink"/>
            <w:rFonts w:cs="FrankRuehl" w:hint="cs"/>
            <w:vanish/>
            <w:szCs w:val="20"/>
            <w:shd w:val="clear" w:color="auto" w:fill="FFFF99"/>
            <w:rtl/>
          </w:rPr>
          <w:t>ק"ת תשע"ג מס' 7166</w:t>
        </w:r>
      </w:hyperlink>
      <w:r w:rsidRPr="00995AFC">
        <w:rPr>
          <w:rStyle w:val="default"/>
          <w:rFonts w:cs="FrankRuehl" w:hint="cs"/>
          <w:vanish/>
          <w:sz w:val="20"/>
          <w:szCs w:val="20"/>
          <w:shd w:val="clear" w:color="auto" w:fill="FFFF99"/>
          <w:rtl/>
        </w:rPr>
        <w:t xml:space="preserve"> מיום 27.9.2012 עמ' 14</w:t>
      </w:r>
    </w:p>
    <w:p w:rsidR="00843CDE" w:rsidRPr="00843CDE" w:rsidRDefault="00843CDE" w:rsidP="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פסקת משנה 15(ו)(7)(ג)</w:t>
      </w:r>
      <w:bookmarkEnd w:id="306"/>
    </w:p>
    <w:p w:rsidR="006104D7" w:rsidRDefault="006104D7" w:rsidP="006104D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rtl/>
          <w:lang w:val="he-IL"/>
        </w:rPr>
        <w:pict>
          <v:shape id="_x0000_s2687" type="#_x0000_t202" style="position:absolute;left:0;text-align:left;margin-left:470.35pt;margin-top:7.1pt;width:1in;height:14.95pt;z-index:251858944" filled="f" stroked="f">
            <v:textbox inset="1mm,0,1mm,0">
              <w:txbxContent>
                <w:p w:rsidR="00387307" w:rsidRDefault="00387307" w:rsidP="006104D7">
                  <w:pPr>
                    <w:spacing w:line="160" w:lineRule="exact"/>
                    <w:jc w:val="left"/>
                    <w:rPr>
                      <w:rFonts w:cs="Miriam" w:hint="cs"/>
                      <w:sz w:val="18"/>
                      <w:szCs w:val="18"/>
                      <w:rtl/>
                    </w:rPr>
                  </w:pPr>
                  <w:r>
                    <w:rPr>
                      <w:rFonts w:cs="Miriam" w:hint="cs"/>
                      <w:sz w:val="18"/>
                      <w:szCs w:val="18"/>
                      <w:rtl/>
                    </w:rPr>
                    <w:t>צו תשע"ה-2015</w:t>
                  </w:r>
                </w:p>
              </w:txbxContent>
            </v:textbox>
            <w10:anchorlock/>
          </v:shape>
        </w:pict>
      </w:r>
      <w:r>
        <w:rPr>
          <w:rStyle w:val="default"/>
          <w:rFonts w:cs="FrankRuehl" w:hint="cs"/>
          <w:rtl/>
        </w:rPr>
        <w:t>(ו1)</w:t>
      </w:r>
      <w:r>
        <w:rPr>
          <w:rStyle w:val="default"/>
          <w:rFonts w:cs="FrankRuehl" w:hint="cs"/>
          <w:rtl/>
        </w:rPr>
        <w:tab/>
        <w:t>מכשיר לקריאה רצופה של סוכר בזמן אמת לקטינים הסובלים מהיפוגליקמיה כתוצאה ממחלת אגירת גליקוגן מסוג 1 או היפראינסוליניזם מולד של הינקות; המכשיר יינתן לקטינים הסובלים מקושי באיזון רמת סוכר למרות טיפול מיטבי; הזכאות היא מעת גילוי המחלה עד גיל 18;</w:t>
      </w:r>
    </w:p>
    <w:p w:rsidR="006104D7" w:rsidRDefault="006104D7" w:rsidP="006104D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הטיפול יינתן בהמלצת רופא מומחה באנדוקרינולוגיה;</w:t>
      </w:r>
    </w:p>
    <w:p w:rsidR="006104D7" w:rsidRDefault="006104D7" w:rsidP="006104D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הטיפול יכלול את המכשיר הקבוע וציוד מתכלה הנדרש לניטור ובכלל זה את החיישנים</w:t>
      </w:r>
    </w:p>
    <w:p w:rsidR="00660F85" w:rsidRPr="00995AFC" w:rsidRDefault="00660F85"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307" w:name="Rov440"/>
      <w:r w:rsidRPr="00995AFC">
        <w:rPr>
          <w:rStyle w:val="default"/>
          <w:rFonts w:cs="FrankRuehl" w:hint="cs"/>
          <w:vanish/>
          <w:color w:val="FF0000"/>
          <w:sz w:val="20"/>
          <w:szCs w:val="20"/>
          <w:shd w:val="clear" w:color="auto" w:fill="FFFF99"/>
          <w:rtl/>
        </w:rPr>
        <w:t>מיום 12.1.2014</w:t>
      </w:r>
    </w:p>
    <w:p w:rsidR="00660F85" w:rsidRPr="00995AFC" w:rsidRDefault="00660F85"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תשע"ה-2015</w:t>
      </w:r>
    </w:p>
    <w:p w:rsidR="00660F85" w:rsidRPr="00995AFC" w:rsidRDefault="00660F85" w:rsidP="00660F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488" w:history="1">
        <w:r w:rsidRPr="00995AFC">
          <w:rPr>
            <w:rStyle w:val="Hyperlink"/>
            <w:rFonts w:cs="FrankRuehl" w:hint="cs"/>
            <w:vanish/>
            <w:szCs w:val="20"/>
            <w:shd w:val="clear" w:color="auto" w:fill="FFFF99"/>
            <w:rtl/>
          </w:rPr>
          <w:t>ק"ת תשע"ה מס' 7477</w:t>
        </w:r>
      </w:hyperlink>
      <w:r w:rsidRPr="00995AFC">
        <w:rPr>
          <w:rStyle w:val="default"/>
          <w:rFonts w:cs="FrankRuehl" w:hint="cs"/>
          <w:vanish/>
          <w:sz w:val="20"/>
          <w:szCs w:val="20"/>
          <w:shd w:val="clear" w:color="auto" w:fill="FFFF99"/>
          <w:rtl/>
        </w:rPr>
        <w:t xml:space="preserve"> מיום 7.1.2015 עמ' 679</w:t>
      </w:r>
    </w:p>
    <w:p w:rsidR="006104D7" w:rsidRPr="006104D7" w:rsidRDefault="006104D7" w:rsidP="006104D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15(ו1)</w:t>
      </w:r>
      <w:bookmarkEnd w:id="307"/>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(ז)</w:t>
      </w:r>
      <w:r>
        <w:rPr>
          <w:rStyle w:val="default"/>
          <w:rFonts w:cs="FrankRuehl" w:hint="cs"/>
          <w:rtl/>
        </w:rPr>
        <w:tab/>
        <w:t xml:space="preserve">גיל הבלות </w:t>
      </w:r>
      <w:r>
        <w:rPr>
          <w:rStyle w:val="default"/>
          <w:rFonts w:cs="FrankRuehl"/>
          <w:rtl/>
        </w:rPr>
        <w:t>–</w:t>
      </w:r>
      <w:r>
        <w:rPr>
          <w:rStyle w:val="default"/>
          <w:rFonts w:cs="FrankRuehl" w:hint="cs"/>
          <w:rtl/>
        </w:rPr>
        <w:t xml:space="preserve"> טיפול הורמונלי חלופי באסטרוגנים ותרופות פרוגסטטיביות</w:t>
      </w:r>
    </w:p>
    <w:p w:rsidR="00843CDE" w:rsidRDefault="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16.</w:t>
      </w:r>
      <w:r>
        <w:rPr>
          <w:rStyle w:val="default"/>
          <w:rFonts w:cs="FrankRuehl" w:hint="cs"/>
          <w:b/>
          <w:bCs/>
          <w:sz w:val="22"/>
          <w:szCs w:val="22"/>
          <w:rtl/>
        </w:rPr>
        <w:tab/>
        <w:t xml:space="preserve">מערכת העצבים </w:t>
      </w:r>
      <w:r>
        <w:rPr>
          <w:rStyle w:val="default"/>
          <w:rFonts w:cs="FrankRuehl"/>
          <w:b/>
          <w:bCs/>
          <w:sz w:val="22"/>
          <w:szCs w:val="22"/>
          <w:rtl/>
        </w:rPr>
        <w:t>–</w:t>
      </w:r>
      <w:r>
        <w:rPr>
          <w:rStyle w:val="default"/>
          <w:rFonts w:cs="FrankRuehl" w:hint="cs"/>
          <w:b/>
          <w:bCs/>
          <w:sz w:val="22"/>
          <w:szCs w:val="22"/>
          <w:rtl/>
        </w:rPr>
        <w:t xml:space="preserve"> אבחנה, טיפול ופעולות כירורגיות, כגון </w:t>
      </w:r>
      <w:r>
        <w:rPr>
          <w:rStyle w:val="default"/>
          <w:rFonts w:cs="FrankRuehl"/>
          <w:b/>
          <w:bCs/>
          <w:sz w:val="22"/>
          <w:szCs w:val="22"/>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 xml:space="preserve">מוח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 xml:space="preserve">ניתוח </w:t>
      </w:r>
      <w:r>
        <w:rPr>
          <w:rStyle w:val="default"/>
          <w:rFonts w:cs="FrankRuehl"/>
          <w:rtl/>
        </w:rPr>
        <w:t>–</w:t>
      </w:r>
      <w:r>
        <w:rPr>
          <w:rStyle w:val="default"/>
          <w:rFonts w:cs="FrankRuehl" w:hint="cs"/>
          <w:rtl/>
        </w:rPr>
        <w:t xml:space="preserve"> במקרים של שאתות (כולל גישה טרנספנואידלית)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תיקוני אנאוריזמות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טיפול במלפורמציות עורקיות-ורידיות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קרניוטומיה לשם ניקוז המטומה ומורסה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מעקפים אקסטרקרניאלים - אינטרקניאלים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אובליטרציה בשל פיסטולה קרוטיס-קברנוס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 xml:space="preserve">חורי </w:t>
      </w:r>
      <w:r>
        <w:rPr>
          <w:rStyle w:val="default"/>
          <w:rFonts w:cs="FrankRuehl" w:hint="cs"/>
          <w:sz w:val="22"/>
          <w:szCs w:val="22"/>
        </w:rPr>
        <w:t>B</w:t>
      </w:r>
      <w:r>
        <w:rPr>
          <w:rStyle w:val="default"/>
          <w:rFonts w:cs="FrankRuehl"/>
          <w:sz w:val="22"/>
          <w:szCs w:val="22"/>
        </w:rPr>
        <w:t>urr</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קרניוטומיה לשם ביופסית מוח</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כריתת המיספירה. תיקון אנצפלוצלה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פעולות בפוסה אחורית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ניקוז חדרי המוח</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(12)</w:t>
      </w:r>
      <w:r>
        <w:rPr>
          <w:rStyle w:val="default"/>
          <w:rFonts w:cs="FrankRuehl" w:hint="cs"/>
          <w:rtl/>
        </w:rPr>
        <w:tab/>
        <w:t xml:space="preserve">ניתוחים עקב חבלות בגולגול, למשל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נזק לרקמת המוח</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766"/>
        <w:rPr>
          <w:rStyle w:val="default"/>
          <w:rFonts w:cs="FrankRuehl" w:hint="cs"/>
          <w:rtl/>
        </w:rPr>
      </w:pPr>
      <w:r>
        <w:rPr>
          <w:rStyle w:val="default"/>
          <w:rFonts w:cs="FrankRuehl" w:hint="cs"/>
          <w:rtl/>
        </w:rPr>
        <w:tab/>
        <w:t>ניקוז וסילוק המטומה תוך מוחית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סילוק גוף זר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דקומפרסיה;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40" type="#_x0000_t202" style="position:absolute;left:0;text-align:left;margin-left:470.35pt;margin-top:7.1pt;width:1in;height:14.95pt;z-index:251657216"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תש"ס-2000</w:t>
                  </w:r>
                </w:p>
              </w:txbxContent>
            </v:textbox>
            <w10:anchorlock/>
          </v:shape>
        </w:pict>
      </w:r>
      <w:r>
        <w:rPr>
          <w:rStyle w:val="default"/>
          <w:rFonts w:cs="FrankRuehl" w:hint="cs"/>
          <w:rtl/>
        </w:rPr>
        <w:t>(13)</w:t>
      </w:r>
      <w:r>
        <w:rPr>
          <w:rStyle w:val="default"/>
          <w:rFonts w:cs="FrankRuehl" w:hint="cs"/>
          <w:rtl/>
        </w:rPr>
        <w:tab/>
        <w:t>תיקוני מפרצת תוך מוחית בעזרת נוירודיולוגיה פולשנית, תוך שימוש בסלילים וכיוצא באלה;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bookmarkStart w:id="308" w:name="Rov265"/>
      <w:r w:rsidRPr="00995AFC">
        <w:rPr>
          <w:rStyle w:val="default"/>
          <w:rFonts w:cs="FrankRuehl" w:hint="cs"/>
          <w:vanish/>
          <w:color w:val="FF0000"/>
          <w:sz w:val="20"/>
          <w:szCs w:val="20"/>
          <w:shd w:val="clear" w:color="auto" w:fill="FFFF99"/>
          <w:rtl/>
        </w:rPr>
        <w:t>מיום 16.1.2000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תש"ס-2000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489" w:history="1">
        <w:r w:rsidRPr="00995AFC">
          <w:rPr>
            <w:rStyle w:val="Hyperlink"/>
            <w:rFonts w:cs="FrankRuehl" w:hint="cs"/>
            <w:vanish/>
            <w:szCs w:val="20"/>
            <w:shd w:val="clear" w:color="auto" w:fill="FFFF99"/>
            <w:rtl/>
          </w:rPr>
          <w:t>ק"ת תש"ס מס' 6046</w:t>
        </w:r>
      </w:hyperlink>
      <w:r w:rsidRPr="00995AFC">
        <w:rPr>
          <w:rStyle w:val="default"/>
          <w:rFonts w:cs="FrankRuehl" w:hint="cs"/>
          <w:vanish/>
          <w:sz w:val="20"/>
          <w:szCs w:val="20"/>
          <w:shd w:val="clear" w:color="auto" w:fill="FFFF99"/>
          <w:rtl/>
        </w:rPr>
        <w:t xml:space="preserve"> מיום 20.7.2000 עמ</w:t>
      </w:r>
      <w:r w:rsidRPr="00995AFC">
        <w:rPr>
          <w:rStyle w:val="default"/>
          <w:rFonts w:cs="FrankRuehl"/>
          <w:vanish/>
          <w:sz w:val="20"/>
          <w:szCs w:val="20"/>
          <w:shd w:val="clear" w:color="auto" w:fill="FFFF99"/>
          <w:rtl/>
        </w:rPr>
        <w:t>'</w:t>
      </w:r>
      <w:r w:rsidRPr="00995AFC">
        <w:rPr>
          <w:rStyle w:val="default"/>
          <w:rFonts w:cs="FrankRuehl" w:hint="cs"/>
          <w:vanish/>
          <w:sz w:val="20"/>
          <w:szCs w:val="20"/>
          <w:shd w:val="clear" w:color="auto" w:fill="FFFF99"/>
          <w:rtl/>
        </w:rPr>
        <w:t xml:space="preserve"> 760 </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b/>
          <w:bCs/>
          <w:sz w:val="2"/>
          <w:szCs w:val="2"/>
          <w:rtl/>
        </w:rPr>
      </w:pPr>
      <w:r w:rsidRPr="00995AFC">
        <w:rPr>
          <w:rStyle w:val="default"/>
          <w:rFonts w:cs="FrankRuehl" w:hint="cs"/>
          <w:b/>
          <w:bCs/>
          <w:vanish/>
          <w:sz w:val="20"/>
          <w:szCs w:val="20"/>
          <w:shd w:val="clear" w:color="auto" w:fill="FFFF99"/>
          <w:rtl/>
        </w:rPr>
        <w:t>הוספת פסקה 16(א)(13)</w:t>
      </w:r>
      <w:bookmarkEnd w:id="308"/>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87" type="#_x0000_t202" style="position:absolute;left:0;text-align:left;margin-left:470.35pt;margin-top:7.1pt;width:1in;height:14.95pt;z-index:251698176"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shape>
        </w:pict>
      </w:r>
      <w:r>
        <w:rPr>
          <w:rStyle w:val="default"/>
          <w:rFonts w:cs="FrankRuehl"/>
          <w:rtl/>
        </w:rPr>
        <w:t>(14)</w:t>
      </w:r>
      <w:r>
        <w:rPr>
          <w:rStyle w:val="default"/>
          <w:rFonts w:cs="FrankRuehl" w:hint="cs"/>
          <w:rtl/>
        </w:rPr>
        <w:tab/>
      </w:r>
      <w:r>
        <w:rPr>
          <w:rStyle w:val="default"/>
          <w:rFonts w:cs="FrankRuehl"/>
          <w:rtl/>
        </w:rPr>
        <w:t>טיפול בקוצב מוח במחלת פרקינסון ובהפרעות תנועה בהמלצת רופא מומחה בנוירולוגיה;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309" w:name="Rov295"/>
      <w:r w:rsidRPr="00995AFC">
        <w:rPr>
          <w:rStyle w:val="default"/>
          <w:rFonts w:cs="FrankRuehl" w:hint="cs"/>
          <w:vanish/>
          <w:color w:val="FF0000"/>
          <w:sz w:val="20"/>
          <w:szCs w:val="20"/>
          <w:shd w:val="clear" w:color="auto" w:fill="FFFF99"/>
          <w:rtl/>
        </w:rPr>
        <w:t>מיום 15.4.2005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(מס' 2) תשס"ו-2006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90" w:history="1">
        <w:r w:rsidRPr="00995AFC">
          <w:rPr>
            <w:rStyle w:val="Hyperlink"/>
            <w:rFonts w:cs="FrankRuehl" w:hint="cs"/>
            <w:vanish/>
            <w:szCs w:val="20"/>
            <w:shd w:val="clear" w:color="auto" w:fill="FFFF99"/>
            <w:rtl/>
          </w:rPr>
          <w:t>ק"ת תשס"ו מס' 6510</w:t>
        </w:r>
      </w:hyperlink>
      <w:r w:rsidRPr="00995AFC">
        <w:rPr>
          <w:rStyle w:val="default"/>
          <w:rFonts w:cs="FrankRuehl" w:hint="cs"/>
          <w:vanish/>
          <w:sz w:val="20"/>
          <w:szCs w:val="20"/>
          <w:shd w:val="clear" w:color="auto" w:fill="FFFF99"/>
          <w:rtl/>
        </w:rPr>
        <w:t xml:space="preserve"> מיום 16.8.2006 עמ' 1107</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16(א)(14)</w:t>
      </w:r>
      <w:bookmarkEnd w:id="309"/>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515" type="#_x0000_t202" style="position:absolute;left:0;text-align:left;margin-left:470.35pt;margin-top:7.1pt;width:1in;height:16.8pt;z-index:251723776"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תשס"ח-2008</w:t>
                  </w:r>
                </w:p>
                <w:p w:rsidR="00387307" w:rsidRDefault="00387307">
                  <w:pPr>
                    <w:spacing w:line="160" w:lineRule="exact"/>
                    <w:jc w:val="left"/>
                    <w:rPr>
                      <w:rFonts w:cs="Miriam" w:hint="cs"/>
                      <w:sz w:val="18"/>
                      <w:szCs w:val="18"/>
                      <w:rtl/>
                    </w:rPr>
                  </w:pPr>
                  <w:r>
                    <w:rPr>
                      <w:rFonts w:cs="Miriam" w:hint="cs"/>
                      <w:sz w:val="18"/>
                      <w:szCs w:val="18"/>
                      <w:rtl/>
                    </w:rPr>
                    <w:t>ת"ט תשס"ח-2008</w:t>
                  </w:r>
                </w:p>
              </w:txbxContent>
            </v:textbox>
            <w10:anchorlock/>
          </v:shape>
        </w:pict>
      </w:r>
      <w:r>
        <w:rPr>
          <w:rStyle w:val="default"/>
          <w:rFonts w:cs="FrankRuehl"/>
          <w:rtl/>
        </w:rPr>
        <w:t>(1</w:t>
      </w:r>
      <w:r>
        <w:rPr>
          <w:rStyle w:val="default"/>
          <w:rFonts w:cs="FrankRuehl" w:hint="cs"/>
          <w:rtl/>
        </w:rPr>
        <w:t>5</w:t>
      </w:r>
      <w:r>
        <w:rPr>
          <w:rStyle w:val="default"/>
          <w:rFonts w:cs="FrankRuehl"/>
          <w:rtl/>
        </w:rPr>
        <w:t>)</w:t>
      </w:r>
      <w:r>
        <w:rPr>
          <w:rStyle w:val="default"/>
          <w:rFonts w:cs="FrankRuehl" w:hint="cs"/>
          <w:rtl/>
        </w:rPr>
        <w:tab/>
        <w:t>קוצב וגאלי לטיפול באפילפסיה</w:t>
      </w:r>
      <w:r>
        <w:rPr>
          <w:rStyle w:val="default"/>
          <w:rFonts w:cs="FrankRuehl"/>
          <w:rtl/>
        </w:rPr>
        <w:t>;</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310" w:name="Rov316"/>
      <w:r w:rsidRPr="00995AFC">
        <w:rPr>
          <w:rStyle w:val="default"/>
          <w:rFonts w:cs="FrankRuehl" w:hint="cs"/>
          <w:vanish/>
          <w:color w:val="FF0000"/>
          <w:sz w:val="20"/>
          <w:szCs w:val="20"/>
          <w:shd w:val="clear" w:color="auto" w:fill="FFFF99"/>
          <w:rtl/>
        </w:rPr>
        <w:t>מיום 15.5.2006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תשס"ח-2008</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91" w:history="1">
        <w:r w:rsidRPr="00995AFC">
          <w:rPr>
            <w:rStyle w:val="Hyperlink"/>
            <w:rFonts w:cs="FrankRuehl" w:hint="cs"/>
            <w:vanish/>
            <w:szCs w:val="20"/>
            <w:shd w:val="clear" w:color="auto" w:fill="FFFF99"/>
            <w:rtl/>
          </w:rPr>
          <w:t>ק"ת תשס"ח מס' 6643</w:t>
        </w:r>
      </w:hyperlink>
      <w:r w:rsidRPr="00995AFC">
        <w:rPr>
          <w:rStyle w:val="default"/>
          <w:rFonts w:cs="FrankRuehl" w:hint="cs"/>
          <w:vanish/>
          <w:sz w:val="20"/>
          <w:szCs w:val="20"/>
          <w:shd w:val="clear" w:color="auto" w:fill="FFFF99"/>
          <w:rtl/>
        </w:rPr>
        <w:t xml:space="preserve"> מיום 28.2.2008 עמ' 420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ת"ט תשס"ח-2008</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92" w:history="1">
        <w:r w:rsidRPr="00995AFC">
          <w:rPr>
            <w:rStyle w:val="Hyperlink"/>
            <w:rFonts w:cs="FrankRuehl" w:hint="cs"/>
            <w:vanish/>
            <w:szCs w:val="20"/>
            <w:shd w:val="clear" w:color="auto" w:fill="FFFF99"/>
            <w:rtl/>
          </w:rPr>
          <w:t>ק"ת תשס"ח מס' 6646</w:t>
        </w:r>
      </w:hyperlink>
      <w:r w:rsidRPr="00995AFC">
        <w:rPr>
          <w:rStyle w:val="default"/>
          <w:rFonts w:cs="FrankRuehl" w:hint="cs"/>
          <w:vanish/>
          <w:sz w:val="20"/>
          <w:szCs w:val="20"/>
          <w:shd w:val="clear" w:color="auto" w:fill="FFFF99"/>
          <w:rtl/>
        </w:rPr>
        <w:t xml:space="preserve"> מיום 12.2.2008 עמ' 474</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16(א)(15)</w:t>
      </w:r>
      <w:bookmarkEnd w:id="310"/>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 xml:space="preserve">עצבים קרניאלים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דקומפרסיה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נוירקטומיה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 xml:space="preserve">עורקי המוח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אנדארטרקטומיה של עורקי התרדמה ושל העורקים הורטברלים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ביופסיה של העורק הטמפורלי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קשירה;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 xml:space="preserve">פעולות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מעקפים של הנוזל הצרברו-ספינלי;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(ה)</w:t>
      </w:r>
      <w:r>
        <w:rPr>
          <w:rStyle w:val="default"/>
          <w:rFonts w:cs="FrankRuehl" w:hint="cs"/>
          <w:rtl/>
        </w:rPr>
        <w:tab/>
        <w:t xml:space="preserve">גולגולת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תיקון דפקטים בגולגולת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קרנויטומיה לשם תיקון קרניופציאלי ולסילוק טומור בארובת העין, ולדקומפרסיה של עצב הראיה;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(ו)</w:t>
      </w:r>
      <w:r>
        <w:rPr>
          <w:rStyle w:val="default"/>
          <w:rFonts w:cs="FrankRuehl" w:hint="cs"/>
          <w:rtl/>
        </w:rPr>
        <w:tab/>
        <w:t xml:space="preserve">חוט השידרה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 xml:space="preserve">גידולים </w:t>
      </w:r>
      <w:r>
        <w:rPr>
          <w:rStyle w:val="default"/>
          <w:rFonts w:cs="FrankRuehl"/>
          <w:rtl/>
        </w:rPr>
        <w:t>–</w:t>
      </w:r>
      <w:r>
        <w:rPr>
          <w:rStyle w:val="default"/>
          <w:rFonts w:cs="FrankRuehl" w:hint="cs"/>
          <w:rtl/>
        </w:rPr>
        <w:t xml:space="preserve"> הוצאה חלקית או מלאה אקסטרדורלית או אינטרדורלית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ביופסיה וכריתה של גידולים תוך מדולריים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מלפורמציות עורקיות-ורידיות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פעולות דקומפרסיה כולל למינקטומיה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דיסקטומיה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פעולות לאיחוי חוליות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פעולות לטיפול ואיחוי שברים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תיקון מנינגוצלה ומנינגומיאלוצלה;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(ז)</w:t>
      </w:r>
      <w:r>
        <w:rPr>
          <w:rStyle w:val="default"/>
          <w:rFonts w:cs="FrankRuehl" w:hint="cs"/>
          <w:rtl/>
        </w:rPr>
        <w:tab/>
        <w:t xml:space="preserve">עצבים פריפריים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חיתוך גידולים והסרתם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תפירת עצבים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השתלה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דקומפרסיה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חיתוך</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כריתה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ביופסיה וטרנספוזיציה של עצבים פריפריים;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(ח)</w:t>
      </w:r>
      <w:r>
        <w:rPr>
          <w:rStyle w:val="default"/>
          <w:rFonts w:cs="FrankRuehl" w:hint="cs"/>
          <w:rtl/>
        </w:rPr>
        <w:tab/>
        <w:t>מערכת העצבים האוטונומית-סימפטקטומיה;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(ט)</w:t>
      </w:r>
      <w:r>
        <w:rPr>
          <w:rStyle w:val="default"/>
          <w:rFonts w:cs="FrankRuehl" w:hint="cs"/>
          <w:rtl/>
        </w:rPr>
        <w:tab/>
        <w:t xml:space="preserve">תבחינים וטיפול, כגון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ניקור מותני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תבחין טנסילון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תבחין קצמן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הזרקה לנוזל השדרה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r>
      <w:r>
        <w:rPr>
          <w:rStyle w:val="default"/>
          <w:rFonts w:cs="FrankRuehl" w:hint="cs"/>
          <w:sz w:val="22"/>
          <w:szCs w:val="22"/>
        </w:rPr>
        <w:t>E.E.G</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בדיקות במעבדה שינה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טיפול בכאב על ידי אלחוש מקומי ואזורי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טיפול בדיקור (במסגרת מרפאת כאב לחולים במחלות ממאירות).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41" type="#_x0000_t202" style="position:absolute;left:0;text-align:left;margin-left:470.35pt;margin-top:7.1pt;width:1in;height:14.95pt;z-index:251658240"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תשנ"ט-1999</w:t>
                  </w:r>
                </w:p>
              </w:txbxContent>
            </v:textbox>
            <w10:anchorlock/>
          </v:shape>
        </w:pict>
      </w:r>
      <w:r>
        <w:rPr>
          <w:rStyle w:val="default"/>
          <w:rFonts w:cs="FrankRuehl" w:hint="cs"/>
          <w:rtl/>
        </w:rPr>
        <w:t>(9)</w:t>
      </w:r>
      <w:r>
        <w:rPr>
          <w:rStyle w:val="default"/>
          <w:rFonts w:cs="FrankRuehl" w:hint="cs"/>
          <w:rtl/>
        </w:rPr>
        <w:tab/>
        <w:t xml:space="preserve">סטימולציה ספינלית לטיפול בכאב באמצעות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(א)</w:t>
      </w:r>
      <w:r>
        <w:rPr>
          <w:rStyle w:val="default"/>
          <w:rFonts w:cs="FrankRuehl" w:hint="cs"/>
          <w:rtl/>
        </w:rPr>
        <w:tab/>
        <w:t>אלקטרודה זמנית, בהתמלא כל התנאים האלה: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hint="cs"/>
          <w:rtl/>
        </w:rPr>
      </w:pPr>
      <w:r>
        <w:rPr>
          <w:rStyle w:val="default"/>
          <w:rFonts w:cs="FrankRuehl" w:hint="cs"/>
          <w:rtl/>
        </w:rPr>
        <w:t>(1)</w:t>
      </w:r>
      <w:r>
        <w:rPr>
          <w:rStyle w:val="default"/>
          <w:rFonts w:cs="FrankRuehl" w:hint="cs"/>
          <w:rtl/>
        </w:rPr>
        <w:tab/>
        <w:t>נתקבלה המלצת רופא במרפאת כאב הקובע המלצה למתן הטיפול לאותו מטופל;</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hint="cs"/>
          <w:rtl/>
        </w:rPr>
      </w:pPr>
      <w:r>
        <w:rPr>
          <w:rStyle w:val="default"/>
          <w:rFonts w:cs="FrankRuehl" w:hint="cs"/>
          <w:rtl/>
        </w:rPr>
        <w:t>(2)</w:t>
      </w:r>
      <w:r>
        <w:rPr>
          <w:rStyle w:val="default"/>
          <w:rFonts w:cs="FrankRuehl" w:hint="cs"/>
          <w:rtl/>
        </w:rPr>
        <w:tab/>
        <w:t>הטיפול דרוש לאותו מטופל עקב אחד מאלה:</w:t>
      </w:r>
    </w:p>
    <w:p w:rsidR="00DF63EA" w:rsidRDefault="00DF63EA">
      <w:pPr>
        <w:pStyle w:val="P00"/>
        <w:tabs>
          <w:tab w:val="clear" w:pos="624"/>
          <w:tab w:val="clear" w:pos="1021"/>
          <w:tab w:val="clear" w:pos="1474"/>
          <w:tab w:val="clear" w:pos="1928"/>
          <w:tab w:val="clear" w:pos="2835"/>
          <w:tab w:val="clear" w:pos="6259"/>
          <w:tab w:val="left" w:pos="397"/>
          <w:tab w:val="left" w:pos="794"/>
          <w:tab w:val="left" w:pos="1191"/>
          <w:tab w:val="left" w:pos="1588"/>
          <w:tab w:val="left" w:pos="1985"/>
        </w:tabs>
        <w:spacing w:before="72"/>
        <w:ind w:left="2382" w:right="1134" w:hanging="397"/>
        <w:rPr>
          <w:rStyle w:val="default"/>
          <w:rFonts w:cs="FrankRuehl" w:hint="cs"/>
          <w:rtl/>
        </w:rPr>
      </w:pPr>
      <w:r>
        <w:rPr>
          <w:rStyle w:val="default"/>
          <w:rFonts w:cs="FrankRuehl" w:hint="cs"/>
          <w:rtl/>
        </w:rPr>
        <w:t>(א)</w:t>
      </w:r>
      <w:r>
        <w:rPr>
          <w:rStyle w:val="default"/>
          <w:rFonts w:cs="FrankRuehl" w:hint="cs"/>
          <w:rtl/>
        </w:rPr>
        <w:tab/>
        <w:t>כאב נוירוגני;</w:t>
      </w:r>
    </w:p>
    <w:p w:rsidR="00DF63EA" w:rsidRDefault="00DF63EA">
      <w:pPr>
        <w:pStyle w:val="P00"/>
        <w:tabs>
          <w:tab w:val="clear" w:pos="624"/>
          <w:tab w:val="clear" w:pos="1021"/>
          <w:tab w:val="clear" w:pos="1474"/>
          <w:tab w:val="clear" w:pos="1928"/>
          <w:tab w:val="clear" w:pos="2835"/>
          <w:tab w:val="clear" w:pos="6259"/>
          <w:tab w:val="left" w:pos="397"/>
          <w:tab w:val="left" w:pos="794"/>
          <w:tab w:val="left" w:pos="1191"/>
          <w:tab w:val="left" w:pos="1588"/>
          <w:tab w:val="left" w:pos="1985"/>
        </w:tabs>
        <w:spacing w:before="72"/>
        <w:ind w:left="2382" w:right="1134" w:hanging="397"/>
        <w:rPr>
          <w:rStyle w:val="default"/>
          <w:rFonts w:cs="FrankRuehl" w:hint="cs"/>
          <w:rtl/>
        </w:rPr>
      </w:pPr>
      <w:r>
        <w:rPr>
          <w:rStyle w:val="default"/>
          <w:rFonts w:cs="FrankRuehl" w:hint="cs"/>
          <w:rtl/>
        </w:rPr>
        <w:t>(ב)</w:t>
      </w:r>
      <w:r>
        <w:rPr>
          <w:rStyle w:val="default"/>
          <w:rFonts w:cs="FrankRuehl" w:hint="cs"/>
          <w:rtl/>
        </w:rPr>
        <w:tab/>
        <w:t>כאב שלאחר ניתוח גב;</w:t>
      </w:r>
    </w:p>
    <w:p w:rsidR="00DF63EA" w:rsidRDefault="00DF63EA">
      <w:pPr>
        <w:pStyle w:val="P00"/>
        <w:tabs>
          <w:tab w:val="clear" w:pos="624"/>
          <w:tab w:val="clear" w:pos="1021"/>
          <w:tab w:val="clear" w:pos="1474"/>
          <w:tab w:val="clear" w:pos="1928"/>
          <w:tab w:val="clear" w:pos="2835"/>
          <w:tab w:val="clear" w:pos="6259"/>
          <w:tab w:val="left" w:pos="397"/>
          <w:tab w:val="left" w:pos="794"/>
          <w:tab w:val="left" w:pos="1191"/>
          <w:tab w:val="left" w:pos="1588"/>
          <w:tab w:val="left" w:pos="1985"/>
        </w:tabs>
        <w:spacing w:before="72"/>
        <w:ind w:left="2382" w:right="1134" w:hanging="397"/>
        <w:rPr>
          <w:rStyle w:val="default"/>
          <w:rFonts w:cs="FrankRuehl"/>
        </w:rPr>
      </w:pPr>
      <w:r>
        <w:rPr>
          <w:rStyle w:val="default"/>
          <w:rFonts w:cs="FrankRuehl" w:hint="cs"/>
          <w:rtl/>
        </w:rPr>
        <w:t>(ג)</w:t>
      </w:r>
      <w:r>
        <w:rPr>
          <w:rStyle w:val="default"/>
          <w:rFonts w:cs="FrankRuehl" w:hint="cs"/>
          <w:rtl/>
        </w:rPr>
        <w:tab/>
        <w:t xml:space="preserve">כאב עקב </w:t>
      </w:r>
      <w:r>
        <w:rPr>
          <w:rStyle w:val="default"/>
          <w:rFonts w:cs="FrankRuehl" w:hint="cs"/>
          <w:sz w:val="22"/>
          <w:szCs w:val="22"/>
        </w:rPr>
        <w:t>I</w:t>
      </w:r>
      <w:r>
        <w:rPr>
          <w:rStyle w:val="default"/>
          <w:rFonts w:cs="FrankRuehl"/>
          <w:sz w:val="22"/>
          <w:szCs w:val="22"/>
        </w:rPr>
        <w:t>ntactable Angina Pectoris</w:t>
      </w:r>
    </w:p>
    <w:p w:rsidR="00DF63EA" w:rsidRDefault="00DF63EA">
      <w:pPr>
        <w:pStyle w:val="P00"/>
        <w:tabs>
          <w:tab w:val="clear" w:pos="624"/>
          <w:tab w:val="clear" w:pos="1021"/>
          <w:tab w:val="clear" w:pos="1474"/>
          <w:tab w:val="clear" w:pos="1928"/>
          <w:tab w:val="clear" w:pos="2835"/>
          <w:tab w:val="clear" w:pos="6259"/>
          <w:tab w:val="left" w:pos="397"/>
          <w:tab w:val="left" w:pos="794"/>
          <w:tab w:val="left" w:pos="1191"/>
          <w:tab w:val="left" w:pos="1588"/>
          <w:tab w:val="left" w:pos="1985"/>
        </w:tabs>
        <w:spacing w:before="72"/>
        <w:ind w:left="2382" w:right="1134" w:hanging="397"/>
        <w:rPr>
          <w:rStyle w:val="default"/>
          <w:rFonts w:cs="FrankRuehl"/>
        </w:rPr>
      </w:pPr>
      <w:r>
        <w:rPr>
          <w:rStyle w:val="default"/>
          <w:rFonts w:cs="FrankRuehl" w:hint="cs"/>
          <w:rtl/>
        </w:rPr>
        <w:t>(ד)</w:t>
      </w:r>
      <w:r>
        <w:rPr>
          <w:rStyle w:val="default"/>
          <w:rFonts w:cs="FrankRuehl" w:hint="cs"/>
          <w:rtl/>
        </w:rPr>
        <w:tab/>
        <w:t xml:space="preserve">כאב עקב </w:t>
      </w:r>
      <w:r>
        <w:rPr>
          <w:rStyle w:val="default"/>
          <w:rFonts w:cs="FrankRuehl" w:hint="cs"/>
          <w:sz w:val="22"/>
          <w:szCs w:val="22"/>
        </w:rPr>
        <w:t>P</w:t>
      </w:r>
      <w:r>
        <w:rPr>
          <w:rStyle w:val="default"/>
          <w:rFonts w:cs="FrankRuehl"/>
          <w:sz w:val="22"/>
          <w:szCs w:val="22"/>
        </w:rPr>
        <w:t>eripheral Vascular Disease</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hint="cs"/>
          <w:rtl/>
        </w:rPr>
      </w:pPr>
      <w:r>
        <w:rPr>
          <w:rStyle w:val="default"/>
          <w:rFonts w:cs="FrankRuehl" w:hint="cs"/>
          <w:rtl/>
        </w:rPr>
        <w:t>(3)</w:t>
      </w:r>
      <w:r>
        <w:rPr>
          <w:rStyle w:val="default"/>
          <w:rFonts w:cs="FrankRuehl" w:hint="cs"/>
          <w:rtl/>
        </w:rPr>
        <w:tab/>
        <w:t>טיפולים שמרניים (כגון טיפול בתרופות) וכן טיפולים שאינם שמרניים (כגון הזרקת סטרואידים לשורשי העצבים, אפידורל או פאראורטבול) שניתנו לאתו מטופל נכשלו,ואין ודאות כי יהיה ניתן לפתור את בעייתו באמצעות פעולה כירורגית;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(ב)</w:t>
      </w:r>
      <w:r>
        <w:rPr>
          <w:rStyle w:val="default"/>
          <w:rFonts w:cs="FrankRuehl" w:hint="cs"/>
          <w:rtl/>
        </w:rPr>
        <w:tab/>
        <w:t>אלקטרודה קבועה,למטופל שרופא במרפאת כאב קבע לגביו כי עבד, במשך ימים מספר, טיפול כאמור בפסקת משנה (א), ובלבד שבעקבות אותו טיפול חש אותו מטופל בהקלה בכאביו, ונזקק במידה פחותה לנטילת תרופות לטיפול בכאביו.</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311" w:name="Rov237"/>
      <w:r w:rsidRPr="00995AFC">
        <w:rPr>
          <w:rStyle w:val="default"/>
          <w:rFonts w:cs="FrankRuehl" w:hint="cs"/>
          <w:vanish/>
          <w:color w:val="FF0000"/>
          <w:sz w:val="20"/>
          <w:szCs w:val="20"/>
          <w:shd w:val="clear" w:color="auto" w:fill="FFFF99"/>
          <w:rtl/>
        </w:rPr>
        <w:t>מיום 9.3.1999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תשנ"ט-1999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1191"/>
          <w:tab w:val="left" w:pos="1588"/>
          <w:tab w:val="left" w:pos="1985"/>
        </w:tabs>
        <w:spacing w:before="0"/>
        <w:ind w:left="794" w:right="1134"/>
        <w:rPr>
          <w:rStyle w:val="default"/>
          <w:rFonts w:cs="FrankRuehl" w:hint="cs"/>
          <w:vanish/>
          <w:sz w:val="20"/>
          <w:szCs w:val="20"/>
          <w:shd w:val="clear" w:color="auto" w:fill="FFFF99"/>
          <w:rtl/>
        </w:rPr>
      </w:pPr>
      <w:hyperlink r:id="rId493" w:history="1">
        <w:r w:rsidRPr="00995AFC">
          <w:rPr>
            <w:rStyle w:val="Hyperlink"/>
            <w:rFonts w:cs="FrankRuehl" w:hint="cs"/>
            <w:vanish/>
            <w:szCs w:val="20"/>
            <w:shd w:val="clear" w:color="auto" w:fill="FFFF99"/>
            <w:rtl/>
          </w:rPr>
          <w:t>ק"ת תשנ"ט מס' 5995</w:t>
        </w:r>
      </w:hyperlink>
      <w:r w:rsidRPr="00995AFC">
        <w:rPr>
          <w:rStyle w:val="default"/>
          <w:rFonts w:cs="FrankRuehl" w:hint="cs"/>
          <w:vanish/>
          <w:sz w:val="20"/>
          <w:szCs w:val="20"/>
          <w:shd w:val="clear" w:color="auto" w:fill="FFFF99"/>
          <w:rtl/>
        </w:rPr>
        <w:t xml:space="preserve"> מיום 23.8.1999 עמ' 1133</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sz w:val="2"/>
          <w:szCs w:val="2"/>
          <w:rtl/>
        </w:rPr>
      </w:pPr>
      <w:r w:rsidRPr="00995AFC">
        <w:rPr>
          <w:rStyle w:val="default"/>
          <w:rFonts w:cs="FrankRuehl" w:hint="cs"/>
          <w:b/>
          <w:bCs/>
          <w:vanish/>
          <w:sz w:val="20"/>
          <w:szCs w:val="20"/>
          <w:shd w:val="clear" w:color="auto" w:fill="FFFF99"/>
          <w:rtl/>
        </w:rPr>
        <w:t>הוספת פסקה 16(ט)(9)</w:t>
      </w:r>
      <w:bookmarkEnd w:id="311"/>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42" type="#_x0000_t202" style="position:absolute;left:0;text-align:left;margin-left:470.35pt;margin-top:7.1pt;width:1in;height:14.95pt;z-index:251659264"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תש"ס-2000</w:t>
                  </w:r>
                </w:p>
              </w:txbxContent>
            </v:textbox>
            <w10:anchorlock/>
          </v:shape>
        </w:pict>
      </w:r>
      <w:r>
        <w:rPr>
          <w:rStyle w:val="default"/>
          <w:rFonts w:cs="FrankRuehl" w:hint="cs"/>
          <w:rtl/>
        </w:rPr>
        <w:t>(10)</w:t>
      </w:r>
      <w:r>
        <w:rPr>
          <w:rStyle w:val="default"/>
          <w:rFonts w:cs="FrankRuehl" w:hint="cs"/>
          <w:rtl/>
        </w:rPr>
        <w:tab/>
        <w:t xml:space="preserve">טיפול בכאבים באמצעות משאבה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(א)</w:t>
      </w:r>
      <w:r>
        <w:rPr>
          <w:rStyle w:val="default"/>
          <w:rFonts w:cs="FrankRuehl" w:hint="cs"/>
          <w:rtl/>
        </w:rPr>
        <w:tab/>
        <w:t>בהתקיים כל התנאים האלה: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hint="cs"/>
          <w:rtl/>
        </w:rPr>
      </w:pPr>
      <w:r>
        <w:rPr>
          <w:rStyle w:val="default"/>
          <w:rFonts w:cs="FrankRuehl" w:hint="cs"/>
          <w:rtl/>
        </w:rPr>
        <w:t>(1)</w:t>
      </w:r>
      <w:r>
        <w:rPr>
          <w:rStyle w:val="default"/>
          <w:rFonts w:cs="FrankRuehl" w:hint="cs"/>
          <w:rtl/>
        </w:rPr>
        <w:tab/>
        <w:t>התקבלה המלצת רופא במרפאת כאב;</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hint="cs"/>
          <w:rtl/>
        </w:rPr>
      </w:pPr>
      <w:r>
        <w:rPr>
          <w:rStyle w:val="default"/>
          <w:rFonts w:cs="FrankRuehl" w:hint="cs"/>
          <w:rtl/>
        </w:rPr>
        <w:t>(2)</w:t>
      </w:r>
      <w:r>
        <w:rPr>
          <w:rStyle w:val="default"/>
          <w:rFonts w:cs="FrankRuehl" w:hint="cs"/>
          <w:rtl/>
        </w:rPr>
        <w:tab/>
        <w:t>המטופל הוא אחד מאלה:</w:t>
      </w:r>
    </w:p>
    <w:p w:rsidR="00DF63EA" w:rsidRDefault="00DF63EA">
      <w:pPr>
        <w:pStyle w:val="P00"/>
        <w:tabs>
          <w:tab w:val="clear" w:pos="624"/>
          <w:tab w:val="clear" w:pos="1021"/>
          <w:tab w:val="clear" w:pos="1474"/>
          <w:tab w:val="clear" w:pos="1928"/>
          <w:tab w:val="clear" w:pos="2835"/>
          <w:tab w:val="clear" w:pos="6259"/>
          <w:tab w:val="left" w:pos="397"/>
          <w:tab w:val="left" w:pos="794"/>
          <w:tab w:val="left" w:pos="1191"/>
          <w:tab w:val="left" w:pos="1588"/>
          <w:tab w:val="left" w:pos="1985"/>
        </w:tabs>
        <w:spacing w:before="72"/>
        <w:ind w:left="2382" w:right="1134" w:hanging="397"/>
        <w:rPr>
          <w:rStyle w:val="default"/>
          <w:rFonts w:cs="FrankRuehl" w:hint="cs"/>
          <w:rtl/>
        </w:rPr>
      </w:pPr>
      <w:r>
        <w:rPr>
          <w:rStyle w:val="default"/>
          <w:rFonts w:cs="FrankRuehl" w:hint="cs"/>
          <w:rtl/>
        </w:rPr>
        <w:t>(א)</w:t>
      </w:r>
      <w:r>
        <w:rPr>
          <w:rStyle w:val="default"/>
          <w:rFonts w:cs="FrankRuehl" w:hint="cs"/>
          <w:rtl/>
        </w:rPr>
        <w:tab/>
        <w:t>חולה הסובל מכאב עקב מחלת הסרטן;</w:t>
      </w:r>
    </w:p>
    <w:p w:rsidR="00DF63EA" w:rsidRDefault="00DF63EA">
      <w:pPr>
        <w:pStyle w:val="P00"/>
        <w:tabs>
          <w:tab w:val="clear" w:pos="624"/>
          <w:tab w:val="clear" w:pos="1021"/>
          <w:tab w:val="clear" w:pos="1474"/>
          <w:tab w:val="clear" w:pos="1928"/>
          <w:tab w:val="clear" w:pos="2835"/>
          <w:tab w:val="clear" w:pos="6259"/>
          <w:tab w:val="left" w:pos="397"/>
          <w:tab w:val="left" w:pos="794"/>
          <w:tab w:val="left" w:pos="1191"/>
          <w:tab w:val="left" w:pos="1588"/>
          <w:tab w:val="left" w:pos="1985"/>
        </w:tabs>
        <w:spacing w:before="72"/>
        <w:ind w:left="2382" w:right="1134" w:hanging="397"/>
        <w:rPr>
          <w:rStyle w:val="default"/>
          <w:rFonts w:cs="FrankRuehl" w:hint="cs"/>
          <w:rtl/>
        </w:rPr>
      </w:pPr>
      <w:r>
        <w:rPr>
          <w:rStyle w:val="default"/>
          <w:rFonts w:cs="FrankRuehl" w:hint="cs"/>
          <w:rtl/>
        </w:rPr>
        <w:t>(ב)</w:t>
      </w:r>
      <w:r>
        <w:rPr>
          <w:rStyle w:val="default"/>
          <w:rFonts w:cs="FrankRuehl" w:hint="cs"/>
          <w:rtl/>
        </w:rPr>
        <w:tab/>
        <w:t xml:space="preserve">החולה משותק גפה (פאראפלג או קוואדריפלג) או קטוע גפיים </w:t>
      </w:r>
      <w:r>
        <w:rPr>
          <w:rStyle w:val="default"/>
          <w:rFonts w:cs="FrankRuehl"/>
          <w:rtl/>
        </w:rPr>
        <w:t>–</w:t>
      </w:r>
      <w:r>
        <w:rPr>
          <w:rStyle w:val="default"/>
          <w:rFonts w:cs="FrankRuehl" w:hint="cs"/>
          <w:rtl/>
        </w:rPr>
        <w:t xml:space="preserve"> וסובל מכאב עקב מצבו זה.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hint="cs"/>
          <w:rtl/>
        </w:rPr>
      </w:pPr>
      <w:r>
        <w:rPr>
          <w:rStyle w:val="default"/>
          <w:rFonts w:cs="FrankRuehl" w:hint="cs"/>
          <w:rtl/>
        </w:rPr>
        <w:t>(3)</w:t>
      </w:r>
      <w:r>
        <w:rPr>
          <w:rStyle w:val="default"/>
          <w:rFonts w:cs="FrankRuehl" w:hint="cs"/>
          <w:rtl/>
        </w:rPr>
        <w:tab/>
        <w:t>המטופל לא הגיב לטיפולים שמרניים (כגון טיפול בתרופות) או טיפולים שאינם שמרניים (כגון הזרקת סטרואידים לשורשי העצבים, אפידורל, השתלת אלקטרודות);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hint="cs"/>
          <w:rtl/>
        </w:rPr>
      </w:pPr>
      <w:r>
        <w:rPr>
          <w:rStyle w:val="default"/>
          <w:rFonts w:cs="FrankRuehl" w:hint="cs"/>
          <w:rtl/>
        </w:rPr>
        <w:t>(4)</w:t>
      </w:r>
      <w:r>
        <w:rPr>
          <w:rStyle w:val="default"/>
          <w:rFonts w:cs="FrankRuehl" w:hint="cs"/>
          <w:rtl/>
        </w:rPr>
        <w:tab/>
        <w:t>אין ודאות כי אפשר לפתור את כאבו של המטופל באמצעות פעולה כירורגית.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(ב)</w:t>
      </w:r>
      <w:r>
        <w:rPr>
          <w:rStyle w:val="default"/>
          <w:rFonts w:cs="FrankRuehl" w:hint="cs"/>
          <w:rtl/>
        </w:rPr>
        <w:tab/>
        <w:t>בהתקיים התנאים האמורים בסעיף קטן(א) (1)(3) ו-(4),אם המטופל אובחן כסובל מכאב כרוני שלא באחד המצבים המנויים בסעיף קטן (א)(2),איננו מגיב לטיפול אחר בכאב, ורופא שנקבע לכך מטעם הקופה, אישר כי יש הצדקה רפואית לטיפול.</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bookmarkStart w:id="312" w:name="Rov266"/>
      <w:r w:rsidRPr="00995AFC">
        <w:rPr>
          <w:rStyle w:val="default"/>
          <w:rFonts w:cs="FrankRuehl" w:hint="cs"/>
          <w:vanish/>
          <w:color w:val="FF0000"/>
          <w:sz w:val="20"/>
          <w:szCs w:val="20"/>
          <w:shd w:val="clear" w:color="auto" w:fill="FFFF99"/>
          <w:rtl/>
        </w:rPr>
        <w:t>מיום 16.1.2000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תש"ס-2000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494" w:history="1">
        <w:r w:rsidRPr="00995AFC">
          <w:rPr>
            <w:rStyle w:val="Hyperlink"/>
            <w:rFonts w:cs="FrankRuehl" w:hint="cs"/>
            <w:vanish/>
            <w:szCs w:val="20"/>
            <w:shd w:val="clear" w:color="auto" w:fill="FFFF99"/>
            <w:rtl/>
          </w:rPr>
          <w:t>ק"ת תש"ס מס' 6046</w:t>
        </w:r>
      </w:hyperlink>
      <w:r w:rsidRPr="00995AFC">
        <w:rPr>
          <w:rStyle w:val="default"/>
          <w:rFonts w:cs="FrankRuehl" w:hint="cs"/>
          <w:vanish/>
          <w:sz w:val="20"/>
          <w:szCs w:val="20"/>
          <w:shd w:val="clear" w:color="auto" w:fill="FFFF99"/>
          <w:rtl/>
        </w:rPr>
        <w:t xml:space="preserve"> מיום 20.7.2000 עמ</w:t>
      </w:r>
      <w:r w:rsidRPr="00995AFC">
        <w:rPr>
          <w:rStyle w:val="default"/>
          <w:rFonts w:cs="FrankRuehl"/>
          <w:vanish/>
          <w:sz w:val="20"/>
          <w:szCs w:val="20"/>
          <w:shd w:val="clear" w:color="auto" w:fill="FFFF99"/>
          <w:rtl/>
        </w:rPr>
        <w:t>'</w:t>
      </w:r>
      <w:r w:rsidRPr="00995AFC">
        <w:rPr>
          <w:rStyle w:val="default"/>
          <w:rFonts w:cs="FrankRuehl" w:hint="cs"/>
          <w:vanish/>
          <w:sz w:val="20"/>
          <w:szCs w:val="20"/>
          <w:shd w:val="clear" w:color="auto" w:fill="FFFF99"/>
          <w:rtl/>
        </w:rPr>
        <w:t xml:space="preserve"> 760 </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b/>
          <w:bCs/>
          <w:sz w:val="2"/>
          <w:szCs w:val="2"/>
          <w:rtl/>
        </w:rPr>
      </w:pPr>
      <w:r w:rsidRPr="00995AFC">
        <w:rPr>
          <w:rStyle w:val="default"/>
          <w:rFonts w:cs="FrankRuehl" w:hint="cs"/>
          <w:b/>
          <w:bCs/>
          <w:vanish/>
          <w:sz w:val="20"/>
          <w:szCs w:val="20"/>
          <w:shd w:val="clear" w:color="auto" w:fill="FFFF99"/>
          <w:rtl/>
        </w:rPr>
        <w:t>הוספת פסקה 16(ט)(10)</w:t>
      </w:r>
      <w:bookmarkEnd w:id="312"/>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516" type="#_x0000_t202" style="position:absolute;left:0;text-align:left;margin-left:470.35pt;margin-top:7.1pt;width:1in;height:15.3pt;z-index:251724800"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תשס"ח-2008</w:t>
                  </w:r>
                </w:p>
                <w:p w:rsidR="00387307" w:rsidRDefault="00387307">
                  <w:pPr>
                    <w:spacing w:line="160" w:lineRule="exact"/>
                    <w:jc w:val="left"/>
                    <w:rPr>
                      <w:rFonts w:cs="Miriam" w:hint="cs"/>
                      <w:sz w:val="18"/>
                      <w:szCs w:val="18"/>
                      <w:rtl/>
                    </w:rPr>
                  </w:pPr>
                  <w:r>
                    <w:rPr>
                      <w:rFonts w:cs="Miriam" w:hint="cs"/>
                      <w:sz w:val="18"/>
                      <w:szCs w:val="18"/>
                      <w:rtl/>
                    </w:rPr>
                    <w:t>ת"ט תשס"ח-2008</w:t>
                  </w:r>
                </w:p>
              </w:txbxContent>
            </v:textbox>
            <w10:anchorlock/>
          </v:shape>
        </w:pict>
      </w:r>
      <w:r>
        <w:rPr>
          <w:rStyle w:val="default"/>
          <w:rFonts w:cs="FrankRuehl" w:hint="cs"/>
          <w:rtl/>
        </w:rPr>
        <w:t>(11)</w:t>
      </w:r>
      <w:r>
        <w:rPr>
          <w:rStyle w:val="default"/>
          <w:rFonts w:cs="FrankRuehl" w:hint="cs"/>
          <w:rtl/>
        </w:rPr>
        <w:tab/>
        <w:t>טיפול בכאב עז באמצעות גלי רדיו.</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313" w:name="Rov317"/>
      <w:r w:rsidRPr="00995AFC">
        <w:rPr>
          <w:rStyle w:val="default"/>
          <w:rFonts w:cs="FrankRuehl" w:hint="cs"/>
          <w:vanish/>
          <w:color w:val="FF0000"/>
          <w:sz w:val="20"/>
          <w:szCs w:val="20"/>
          <w:shd w:val="clear" w:color="auto" w:fill="FFFF99"/>
          <w:rtl/>
        </w:rPr>
        <w:t>מיום 1.7.2006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תשס"ח-2008</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95" w:history="1">
        <w:r w:rsidRPr="00995AFC">
          <w:rPr>
            <w:rStyle w:val="Hyperlink"/>
            <w:rFonts w:cs="FrankRuehl" w:hint="cs"/>
            <w:vanish/>
            <w:szCs w:val="20"/>
            <w:shd w:val="clear" w:color="auto" w:fill="FFFF99"/>
            <w:rtl/>
          </w:rPr>
          <w:t>ק"ת תשס"ח מס' 6643</w:t>
        </w:r>
      </w:hyperlink>
      <w:r w:rsidRPr="00995AFC">
        <w:rPr>
          <w:rStyle w:val="default"/>
          <w:rFonts w:cs="FrankRuehl" w:hint="cs"/>
          <w:vanish/>
          <w:sz w:val="20"/>
          <w:szCs w:val="20"/>
          <w:shd w:val="clear" w:color="auto" w:fill="FFFF99"/>
          <w:rtl/>
        </w:rPr>
        <w:t xml:space="preserve"> מיום 28.2.2008 עמ' 420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ת"ט תשס"ח-2008</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496" w:history="1">
        <w:r w:rsidRPr="00995AFC">
          <w:rPr>
            <w:rStyle w:val="Hyperlink"/>
            <w:rFonts w:cs="FrankRuehl" w:hint="cs"/>
            <w:vanish/>
            <w:szCs w:val="20"/>
            <w:shd w:val="clear" w:color="auto" w:fill="FFFF99"/>
            <w:rtl/>
          </w:rPr>
          <w:t>ק"ת תשס"ח מס' 6646</w:t>
        </w:r>
      </w:hyperlink>
      <w:r w:rsidRPr="00995AFC">
        <w:rPr>
          <w:rStyle w:val="default"/>
          <w:rFonts w:cs="FrankRuehl" w:hint="cs"/>
          <w:vanish/>
          <w:sz w:val="20"/>
          <w:szCs w:val="20"/>
          <w:shd w:val="clear" w:color="auto" w:fill="FFFF99"/>
          <w:rtl/>
        </w:rPr>
        <w:t xml:space="preserve"> מיום 12.2.2008 עמ' 474</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16(ט)(11)</w:t>
      </w:r>
      <w:bookmarkEnd w:id="313"/>
    </w:p>
    <w:p w:rsidR="00802F58" w:rsidRDefault="00372E85" w:rsidP="00372E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hint="cs"/>
          <w:sz w:val="26"/>
          <w:rtl/>
          <w:lang w:eastAsia="en-US"/>
        </w:rPr>
        <w:pict>
          <v:shape id="_x0000_s2556" type="#_x0000_t202" style="position:absolute;left:0;text-align:left;margin-left:470.35pt;margin-top:7.1pt;width:1in;height:21.55pt;z-index:251754496" filled="f" stroked="f">
            <v:textbox inset="1mm,0,1mm,0">
              <w:txbxContent>
                <w:p w:rsidR="00387307" w:rsidRDefault="00387307" w:rsidP="00372E85">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תש"ע-2010</w:t>
                  </w:r>
                </w:p>
              </w:txbxContent>
            </v:textbox>
            <w10:anchorlock/>
          </v:shape>
        </w:pict>
      </w:r>
      <w:r>
        <w:rPr>
          <w:rStyle w:val="default"/>
          <w:rFonts w:cs="FrankRuehl" w:hint="cs"/>
          <w:rtl/>
        </w:rPr>
        <w:t>(י)</w:t>
      </w:r>
      <w:r>
        <w:rPr>
          <w:rStyle w:val="default"/>
          <w:rFonts w:cs="FrankRuehl" w:hint="cs"/>
          <w:rtl/>
        </w:rPr>
        <w:tab/>
      </w:r>
      <w:r w:rsidR="0064184E">
        <w:rPr>
          <w:rStyle w:val="default"/>
          <w:rFonts w:cs="FrankRuehl" w:hint="cs"/>
          <w:rtl/>
        </w:rPr>
        <w:t xml:space="preserve">משאבה להזלפת בקלופן לתוך תעלת השדרה </w:t>
      </w:r>
      <w:r w:rsidR="00802F58">
        <w:rPr>
          <w:rStyle w:val="default"/>
          <w:rFonts w:cs="FrankRuehl"/>
          <w:rtl/>
        </w:rPr>
        <w:t>–</w:t>
      </w:r>
      <w:r w:rsidR="00802F58">
        <w:rPr>
          <w:rStyle w:val="default"/>
          <w:rFonts w:cs="FrankRuehl" w:hint="cs"/>
          <w:rtl/>
        </w:rPr>
        <w:t xml:space="preserve"> לכל אחד מאלה:</w:t>
      </w:r>
    </w:p>
    <w:p w:rsidR="00DF63EA"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(1)</w:t>
      </w:r>
      <w:r>
        <w:rPr>
          <w:rStyle w:val="default"/>
          <w:rFonts w:cs="FrankRuehl" w:hint="cs"/>
          <w:rtl/>
        </w:rPr>
        <w:tab/>
      </w:r>
      <w:r w:rsidR="0064184E">
        <w:rPr>
          <w:rStyle w:val="default"/>
          <w:rFonts w:cs="FrankRuehl" w:hint="cs"/>
          <w:rtl/>
        </w:rPr>
        <w:t>לילדים הסובלים מספסטיות קשה על רקע שיתוק מוחין, שכשלו בטיפולים אחרים, כאשר הספסטיות מהווה מגבלה של ממש בתפקוד וביכולת לטפל בהם;</w:t>
      </w:r>
    </w:p>
    <w:p w:rsidR="00802F58"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(2)</w:t>
      </w:r>
      <w:r>
        <w:rPr>
          <w:rStyle w:val="default"/>
          <w:rFonts w:cs="FrankRuehl" w:hint="cs"/>
          <w:rtl/>
        </w:rPr>
        <w:tab/>
        <w:t>לחולי שיתוק מוחין הסובלים מספסטיות קשה הגורמת להגבלה תפקודית וכאב;</w:t>
      </w:r>
    </w:p>
    <w:p w:rsidR="00802F58"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(3)</w:t>
      </w:r>
      <w:r>
        <w:rPr>
          <w:rStyle w:val="default"/>
          <w:rFonts w:cs="FrankRuehl" w:hint="cs"/>
          <w:rtl/>
        </w:rPr>
        <w:tab/>
        <w:t>לחולי טרשת נפוצה הסובלים מספסטיות קשה הגורמת להגבלה תפקודית וכאב;</w:t>
      </w:r>
    </w:p>
    <w:p w:rsidR="00372E85" w:rsidRPr="00995AFC" w:rsidRDefault="00372E85" w:rsidP="00372E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314" w:name="Rov347"/>
      <w:r w:rsidRPr="00995AFC">
        <w:rPr>
          <w:rStyle w:val="default"/>
          <w:rFonts w:cs="FrankRuehl" w:hint="cs"/>
          <w:vanish/>
          <w:color w:val="FF0000"/>
          <w:sz w:val="20"/>
          <w:szCs w:val="20"/>
          <w:shd w:val="clear" w:color="auto" w:fill="FFFF99"/>
          <w:rtl/>
        </w:rPr>
        <w:t>מיום 1.1.2009</w:t>
      </w:r>
    </w:p>
    <w:p w:rsidR="00372E85" w:rsidRPr="00995AFC" w:rsidRDefault="00372E85" w:rsidP="00372E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תש"ע-2009</w:t>
      </w:r>
    </w:p>
    <w:p w:rsidR="00372E85" w:rsidRPr="00995AFC" w:rsidRDefault="00372E85" w:rsidP="00372E8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497" w:history="1">
        <w:r w:rsidRPr="00995AFC">
          <w:rPr>
            <w:rStyle w:val="Hyperlink"/>
            <w:rFonts w:cs="FrankRuehl" w:hint="cs"/>
            <w:vanish/>
            <w:szCs w:val="20"/>
            <w:shd w:val="clear" w:color="auto" w:fill="FFFF99"/>
            <w:rtl/>
          </w:rPr>
          <w:t>ק"ת תש"ע מס' 6820</w:t>
        </w:r>
      </w:hyperlink>
      <w:r w:rsidRPr="00995AFC">
        <w:rPr>
          <w:rStyle w:val="default"/>
          <w:rFonts w:cs="FrankRuehl" w:hint="cs"/>
          <w:vanish/>
          <w:sz w:val="20"/>
          <w:szCs w:val="20"/>
          <w:shd w:val="clear" w:color="auto" w:fill="FFFF99"/>
          <w:rtl/>
        </w:rPr>
        <w:t xml:space="preserve"> מיום 22.10.2009 עמ' 86</w:t>
      </w:r>
    </w:p>
    <w:p w:rsidR="00372E85" w:rsidRPr="00995AFC" w:rsidRDefault="00372E85" w:rsidP="0064184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סעיף קטן 16(י)</w:t>
      </w:r>
    </w:p>
    <w:p w:rsidR="00802F58" w:rsidRPr="00995AFC" w:rsidRDefault="00802F58" w:rsidP="0064184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p>
    <w:p w:rsidR="00802F58" w:rsidRPr="00995AFC"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3.1.2010</w:t>
      </w:r>
    </w:p>
    <w:p w:rsidR="00802F58" w:rsidRPr="00995AFC"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(מס' 2) תש"ע-2010</w:t>
      </w:r>
    </w:p>
    <w:p w:rsidR="00802F58" w:rsidRPr="00995AFC"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498" w:history="1">
        <w:r w:rsidRPr="00995AFC">
          <w:rPr>
            <w:rStyle w:val="Hyperlink"/>
            <w:rFonts w:cs="FrankRuehl" w:hint="cs"/>
            <w:vanish/>
            <w:szCs w:val="20"/>
            <w:shd w:val="clear" w:color="auto" w:fill="FFFF99"/>
            <w:rtl/>
          </w:rPr>
          <w:t>ק"ת תש"ע מס' 6899</w:t>
        </w:r>
      </w:hyperlink>
      <w:r w:rsidRPr="00995AFC">
        <w:rPr>
          <w:rStyle w:val="default"/>
          <w:rFonts w:cs="FrankRuehl" w:hint="cs"/>
          <w:vanish/>
          <w:sz w:val="20"/>
          <w:szCs w:val="20"/>
          <w:shd w:val="clear" w:color="auto" w:fill="FFFF99"/>
          <w:rtl/>
        </w:rPr>
        <w:t xml:space="preserve"> מיום 21.6.2010 עמ' 1251</w:t>
      </w:r>
    </w:p>
    <w:p w:rsidR="00802F58" w:rsidRPr="00995AFC"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החלפת סעיף קטן 16(י)</w:t>
      </w:r>
    </w:p>
    <w:p w:rsidR="00802F58" w:rsidRPr="00995AFC"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397"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802F58" w:rsidRPr="00995AFC"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(י)</w:t>
      </w:r>
      <w:r w:rsidRPr="00995AFC">
        <w:rPr>
          <w:rStyle w:val="default"/>
          <w:rFonts w:cs="FrankRuehl" w:hint="cs"/>
          <w:strike/>
          <w:vanish/>
          <w:sz w:val="18"/>
          <w:szCs w:val="22"/>
          <w:shd w:val="clear" w:color="auto" w:fill="FFFF99"/>
          <w:rtl/>
        </w:rPr>
        <w:tab/>
        <w:t>משאבה להזלפת בקלופן לתוך תעלת השדרה לילדים הסובלים מספסטיות קשה על רקע שיתוק מוחין, שכשלו בטיפולים אחרים, כאשר הספסטיות מהווה מגבלה של ממש בתפקוד וביכולת לטפל בהם;</w:t>
      </w:r>
    </w:p>
    <w:p w:rsidR="00802F58" w:rsidRPr="00802F58"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sz w:val="2"/>
          <w:szCs w:val="2"/>
          <w:rtl/>
        </w:rPr>
      </w:pPr>
      <w:r w:rsidRPr="00995AFC">
        <w:rPr>
          <w:rStyle w:val="default"/>
          <w:rFonts w:cs="FrankRuehl" w:hint="cs"/>
          <w:strike/>
          <w:vanish/>
          <w:sz w:val="18"/>
          <w:szCs w:val="22"/>
          <w:shd w:val="clear" w:color="auto" w:fill="FFFF99"/>
          <w:rtl/>
        </w:rPr>
        <w:t>השירות כולל הערכה מולטידיסיפלינארית להתאמה למשאבה, בדיקת ניסיון טרום השתלה באשפוז (</w:t>
      </w:r>
      <w:r w:rsidRPr="00995AFC">
        <w:rPr>
          <w:rStyle w:val="default"/>
          <w:rFonts w:cs="FrankRuehl"/>
          <w:strike/>
          <w:vanish/>
          <w:sz w:val="18"/>
          <w:szCs w:val="22"/>
          <w:shd w:val="clear" w:color="auto" w:fill="FFFF99"/>
        </w:rPr>
        <w:t>Baclofen trial</w:t>
      </w:r>
      <w:r w:rsidRPr="00995AFC">
        <w:rPr>
          <w:rStyle w:val="default"/>
          <w:rFonts w:cs="FrankRuehl" w:hint="cs"/>
          <w:strike/>
          <w:vanish/>
          <w:sz w:val="18"/>
          <w:szCs w:val="22"/>
          <w:shd w:val="clear" w:color="auto" w:fill="FFFF99"/>
          <w:rtl/>
        </w:rPr>
        <w:t>), השתלת המשאבה באשפוז, מילוי המשאבה באשפוז, מילוי המשאבה באשפוז יום ומעקב בקהילה.</w:t>
      </w:r>
      <w:bookmarkEnd w:id="314"/>
    </w:p>
    <w:p w:rsidR="00D863E3" w:rsidRDefault="00D863E3" w:rsidP="007D4F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613" type="#_x0000_t202" style="position:absolute;left:0;text-align:left;margin-left:470.35pt;margin-top:7.1pt;width:1in;height:16.8pt;z-index:251803648" filled="f" stroked="f">
            <v:textbox inset="1mm,0,1mm,0">
              <w:txbxContent>
                <w:p w:rsidR="00387307" w:rsidRDefault="00387307" w:rsidP="00D863E3">
                  <w:pPr>
                    <w:spacing w:line="160" w:lineRule="exact"/>
                    <w:jc w:val="left"/>
                    <w:rPr>
                      <w:rFonts w:cs="Miriam" w:hint="cs"/>
                      <w:sz w:val="18"/>
                      <w:szCs w:val="18"/>
                      <w:rtl/>
                    </w:rPr>
                  </w:pPr>
                  <w:r>
                    <w:rPr>
                      <w:rFonts w:cs="Miriam" w:hint="cs"/>
                      <w:sz w:val="18"/>
                      <w:szCs w:val="18"/>
                      <w:rtl/>
                    </w:rPr>
                    <w:t>צו תשע"א-2011</w:t>
                  </w:r>
                </w:p>
              </w:txbxContent>
            </v:textbox>
            <w10:anchorlock/>
          </v:shape>
        </w:pict>
      </w:r>
      <w:r>
        <w:rPr>
          <w:rStyle w:val="default"/>
          <w:rFonts w:cs="FrankRuehl"/>
          <w:rtl/>
        </w:rPr>
        <w:t>(</w:t>
      </w:r>
      <w:r w:rsidR="007D4FAC">
        <w:rPr>
          <w:rStyle w:val="default"/>
          <w:rFonts w:cs="FrankRuehl" w:hint="cs"/>
          <w:rtl/>
        </w:rPr>
        <w:t>4)</w:t>
      </w:r>
      <w:r w:rsidR="007D4FAC">
        <w:rPr>
          <w:rStyle w:val="default"/>
          <w:rFonts w:cs="FrankRuehl" w:hint="cs"/>
          <w:rtl/>
        </w:rPr>
        <w:tab/>
        <w:t>לחולים הסובלים מספסטיות לאחר פגיעות בחוט השדרה על רקע מצבים פתולוגיים בתעלת השדרה בחוט השדרה או בחוליות; גידול ספינאלי, מיאליטיס, מלפורמציה וסקולרית, מצבים ניווניים של המוח או חוט השדרה, או על רקע ניתוח, וכן במצב של תמט חוליה</w:t>
      </w:r>
      <w:r>
        <w:rPr>
          <w:rStyle w:val="default"/>
          <w:rFonts w:cs="FrankRuehl"/>
          <w:rtl/>
        </w:rPr>
        <w:t>;</w:t>
      </w:r>
    </w:p>
    <w:p w:rsidR="00D863E3" w:rsidRPr="00995AFC" w:rsidRDefault="00D863E3" w:rsidP="00D863E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bookmarkStart w:id="315" w:name="Rov393"/>
      <w:r w:rsidRPr="00995AFC">
        <w:rPr>
          <w:rStyle w:val="default"/>
          <w:rFonts w:cs="FrankRuehl" w:hint="cs"/>
          <w:vanish/>
          <w:color w:val="FF0000"/>
          <w:sz w:val="20"/>
          <w:szCs w:val="20"/>
          <w:shd w:val="clear" w:color="auto" w:fill="FFFF99"/>
          <w:rtl/>
        </w:rPr>
        <w:t>מיום 23.1.2011</w:t>
      </w:r>
    </w:p>
    <w:p w:rsidR="00D863E3" w:rsidRPr="00995AFC" w:rsidRDefault="00D863E3" w:rsidP="00D863E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תשע"א-2011</w:t>
      </w:r>
    </w:p>
    <w:p w:rsidR="00D863E3" w:rsidRPr="00995AFC" w:rsidRDefault="00D863E3" w:rsidP="00034B5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499" w:history="1">
        <w:r w:rsidRPr="00995AFC">
          <w:rPr>
            <w:rStyle w:val="Hyperlink"/>
            <w:rFonts w:cs="FrankRuehl" w:hint="cs"/>
            <w:vanish/>
            <w:szCs w:val="20"/>
            <w:shd w:val="clear" w:color="auto" w:fill="FFFF99"/>
            <w:rtl/>
          </w:rPr>
          <w:t>ק"ת תשע"א מס' 7033</w:t>
        </w:r>
      </w:hyperlink>
      <w:r w:rsidRPr="00995AFC">
        <w:rPr>
          <w:rStyle w:val="default"/>
          <w:rFonts w:cs="FrankRuehl" w:hint="cs"/>
          <w:vanish/>
          <w:sz w:val="20"/>
          <w:szCs w:val="20"/>
          <w:shd w:val="clear" w:color="auto" w:fill="FFFF99"/>
          <w:rtl/>
        </w:rPr>
        <w:t xml:space="preserve"> מיום 20.9.2011 עמ' 138</w:t>
      </w:r>
      <w:r w:rsidR="00034B52" w:rsidRPr="00995AFC">
        <w:rPr>
          <w:rStyle w:val="default"/>
          <w:rFonts w:cs="FrankRuehl" w:hint="cs"/>
          <w:vanish/>
          <w:sz w:val="20"/>
          <w:szCs w:val="20"/>
          <w:shd w:val="clear" w:color="auto" w:fill="FFFF99"/>
          <w:rtl/>
        </w:rPr>
        <w:t>1</w:t>
      </w:r>
    </w:p>
    <w:p w:rsidR="00D863E3" w:rsidRPr="007D4FAC" w:rsidRDefault="00D863E3" w:rsidP="007D4F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16(י)(4)</w:t>
      </w:r>
      <w:bookmarkEnd w:id="315"/>
    </w:p>
    <w:p w:rsidR="00CC05DE" w:rsidRDefault="00CC05DE" w:rsidP="00CC05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hint="cs"/>
          <w:sz w:val="26"/>
          <w:rtl/>
          <w:lang w:eastAsia="en-US"/>
        </w:rPr>
        <w:pict>
          <v:shape id="_x0000_s2661" type="#_x0000_t202" style="position:absolute;left:0;text-align:left;margin-left:470.35pt;margin-top:7.1pt;width:1in;height:14.9pt;z-index:251838464" filled="f" stroked="f">
            <v:textbox inset="1mm,0,1mm,0">
              <w:txbxContent>
                <w:p w:rsidR="00387307" w:rsidRDefault="00387307" w:rsidP="00CC05DE">
                  <w:pPr>
                    <w:spacing w:line="160" w:lineRule="exact"/>
                    <w:jc w:val="left"/>
                    <w:rPr>
                      <w:rFonts w:cs="Miriam" w:hint="cs"/>
                      <w:sz w:val="18"/>
                      <w:szCs w:val="18"/>
                      <w:rtl/>
                    </w:rPr>
                  </w:pPr>
                  <w:r>
                    <w:rPr>
                      <w:rFonts w:cs="Miriam" w:hint="cs"/>
                      <w:sz w:val="18"/>
                      <w:szCs w:val="18"/>
                      <w:rtl/>
                    </w:rPr>
                    <w:t>צו תשע"ד-2013</w:t>
                  </w:r>
                </w:p>
              </w:txbxContent>
            </v:textbox>
            <w10:anchorlock/>
          </v:shape>
        </w:pict>
      </w:r>
      <w:r>
        <w:rPr>
          <w:rStyle w:val="default"/>
          <w:rFonts w:cs="FrankRuehl" w:hint="cs"/>
          <w:rtl/>
        </w:rPr>
        <w:t>(י)</w:t>
      </w:r>
      <w:r>
        <w:rPr>
          <w:rStyle w:val="default"/>
          <w:rFonts w:cs="FrankRuehl" w:hint="cs"/>
          <w:rtl/>
        </w:rPr>
        <w:tab/>
        <w:t xml:space="preserve">משאבה להזרקה תת-עורית של אפומורפין בחולי פרקינסון </w:t>
      </w:r>
      <w:r>
        <w:rPr>
          <w:rStyle w:val="default"/>
          <w:rFonts w:cs="FrankRuehl"/>
          <w:rtl/>
        </w:rPr>
        <w:t>–</w:t>
      </w:r>
      <w:r>
        <w:rPr>
          <w:rStyle w:val="default"/>
          <w:rFonts w:cs="FrankRuehl" w:hint="cs"/>
          <w:rtl/>
        </w:rPr>
        <w:t xml:space="preserve"> הטכנולוגיה תינתן לחולי פרקינסון הנדרשים לטיפול מתמשך בהזרקות מרובות של אפומורפין תת-עורי לשיפור איזון מחלתם.</w:t>
      </w:r>
    </w:p>
    <w:p w:rsidR="00CC05DE" w:rsidRPr="00995AFC" w:rsidRDefault="00CC05DE" w:rsidP="00CC05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316" w:name="Rov427"/>
      <w:r w:rsidRPr="00995AFC">
        <w:rPr>
          <w:rStyle w:val="default"/>
          <w:rFonts w:cs="FrankRuehl" w:hint="cs"/>
          <w:vanish/>
          <w:color w:val="FF0000"/>
          <w:sz w:val="20"/>
          <w:szCs w:val="20"/>
          <w:shd w:val="clear" w:color="auto" w:fill="FFFF99"/>
          <w:rtl/>
        </w:rPr>
        <w:t>מיום 9.1.2013</w:t>
      </w:r>
    </w:p>
    <w:p w:rsidR="00CC05DE" w:rsidRPr="00995AFC" w:rsidRDefault="00CC05DE" w:rsidP="00CC05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תשע"ד-2013</w:t>
      </w:r>
    </w:p>
    <w:p w:rsidR="00CC05DE" w:rsidRPr="00995AFC" w:rsidRDefault="00CC05DE" w:rsidP="00CC05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500" w:history="1">
        <w:r w:rsidRPr="00995AFC">
          <w:rPr>
            <w:rStyle w:val="Hyperlink"/>
            <w:rFonts w:cs="FrankRuehl" w:hint="cs"/>
            <w:vanish/>
            <w:szCs w:val="20"/>
            <w:shd w:val="clear" w:color="auto" w:fill="FFFF99"/>
            <w:rtl/>
          </w:rPr>
          <w:t>ק"ת תשע"ד מס' 7316</w:t>
        </w:r>
      </w:hyperlink>
      <w:r w:rsidRPr="00995AFC">
        <w:rPr>
          <w:rStyle w:val="default"/>
          <w:rFonts w:cs="FrankRuehl" w:hint="cs"/>
          <w:vanish/>
          <w:sz w:val="20"/>
          <w:szCs w:val="20"/>
          <w:shd w:val="clear" w:color="auto" w:fill="FFFF99"/>
          <w:rtl/>
        </w:rPr>
        <w:t xml:space="preserve"> מיום 27.9.2012 עמ' 334</w:t>
      </w:r>
    </w:p>
    <w:p w:rsidR="00CC05DE" w:rsidRPr="00CC05DE" w:rsidRDefault="00CC05DE" w:rsidP="00CC05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16(יא)</w:t>
      </w:r>
      <w:bookmarkEnd w:id="316"/>
    </w:p>
    <w:p w:rsidR="00CC05DE" w:rsidRDefault="00CC05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17.</w:t>
      </w:r>
      <w:r>
        <w:rPr>
          <w:rStyle w:val="default"/>
          <w:rFonts w:cs="FrankRuehl" w:hint="cs"/>
          <w:b/>
          <w:bCs/>
          <w:sz w:val="22"/>
          <w:szCs w:val="22"/>
          <w:rtl/>
        </w:rPr>
        <w:tab/>
        <w:t xml:space="preserve">עיניים </w:t>
      </w:r>
      <w:r>
        <w:rPr>
          <w:rStyle w:val="default"/>
          <w:rFonts w:cs="FrankRuehl"/>
          <w:b/>
          <w:bCs/>
          <w:sz w:val="22"/>
          <w:szCs w:val="22"/>
          <w:rtl/>
        </w:rPr>
        <w:t>–</w:t>
      </w:r>
      <w:r>
        <w:rPr>
          <w:rStyle w:val="default"/>
          <w:rFonts w:cs="FrankRuehl" w:hint="cs"/>
          <w:b/>
          <w:bCs/>
          <w:sz w:val="22"/>
          <w:szCs w:val="22"/>
          <w:rtl/>
        </w:rPr>
        <w:t xml:space="preserve"> אבחנה, טיפול ופעולות ניתוחיות, כגון </w:t>
      </w:r>
      <w:r>
        <w:rPr>
          <w:rStyle w:val="default"/>
          <w:rFonts w:cs="FrankRuehl"/>
          <w:b/>
          <w:bCs/>
          <w:sz w:val="22"/>
          <w:szCs w:val="22"/>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בדיקת ראיה למטרות רפואיות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אלקטרואוקולוגרם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אנגיוגרפיה ע"י פלואורסצאין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תבחינים לגלאוקומה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אופתלמודי נמומטריה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טונומטריה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 xml:space="preserve">שדות ראיה </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szCs w:val="20"/>
          <w:rtl/>
        </w:rPr>
      </w:pPr>
      <w:r>
        <w:rPr>
          <w:rStyle w:val="default"/>
          <w:rFonts w:cs="FrankRuehl" w:hint="cs"/>
          <w:sz w:val="20"/>
          <w:szCs w:val="20"/>
        </w:rPr>
        <w:t>VER</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הפרשת דמעות וצביעת הקרנית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אבחנה, טיפול ומעקב אחר מחלות עיניים;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rtl/>
          <w:lang w:val="he-IL"/>
        </w:rPr>
        <w:pict>
          <v:shape id="_x0000_s2443" type="#_x0000_t202" style="position:absolute;left:0;text-align:left;margin-left:470.35pt;margin-top:7.1pt;width:1in;height:14.95pt;z-index:251660288"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shape>
        </w:pict>
      </w:r>
      <w:r>
        <w:rPr>
          <w:rStyle w:val="default"/>
          <w:rFonts w:cs="FrankRuehl" w:hint="cs"/>
          <w:rtl/>
        </w:rPr>
        <w:t>(ב1)</w:t>
      </w:r>
      <w:r>
        <w:rPr>
          <w:rStyle w:val="default"/>
          <w:rFonts w:cs="FrankRuehl" w:hint="cs"/>
          <w:rtl/>
        </w:rPr>
        <w:tab/>
      </w:r>
      <w:r>
        <w:rPr>
          <w:rStyle w:val="default"/>
          <w:rFonts w:cs="FrankRuehl"/>
          <w:rtl/>
        </w:rPr>
        <w:t xml:space="preserve">טיפול פוטודינמי בניוון מרכז רשתית העין (מאקולרי) באמצעות תכשיר </w:t>
      </w:r>
      <w:r>
        <w:rPr>
          <w:rStyle w:val="default"/>
          <w:rFonts w:cs="FrankRuehl"/>
          <w:sz w:val="20"/>
          <w:szCs w:val="20"/>
        </w:rPr>
        <w:t>VERTEPORFIN</w:t>
      </w:r>
      <w:r>
        <w:rPr>
          <w:rStyle w:val="default"/>
          <w:rFonts w:cs="FrankRuehl"/>
          <w:rtl/>
        </w:rPr>
        <w:t xml:space="preserve"> יינתן בכל אחד מהמקרים האלה: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חולים הסובלים ממחלת </w:t>
      </w:r>
      <w:r>
        <w:rPr>
          <w:rStyle w:val="default"/>
          <w:rFonts w:cs="FrankRuehl"/>
          <w:sz w:val="20"/>
          <w:szCs w:val="20"/>
        </w:rPr>
        <w:t>(AMD) AGE RELATED MACULAR DEGENERATION</w:t>
      </w:r>
      <w:r>
        <w:rPr>
          <w:rStyle w:val="default"/>
          <w:rFonts w:cs="FrankRuehl"/>
          <w:rtl/>
        </w:rPr>
        <w:t xml:space="preserve"> פובלית עם מרכיב קלסי דומיננטי;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חולים הסובלים ממחלת </w:t>
      </w:r>
      <w:r>
        <w:rPr>
          <w:rStyle w:val="default"/>
          <w:rFonts w:cs="FrankRuehl"/>
          <w:sz w:val="20"/>
          <w:szCs w:val="20"/>
        </w:rPr>
        <w:t>(AMD) AGE RELATED MACULAR DEGENERATION</w:t>
      </w:r>
      <w:r>
        <w:rPr>
          <w:rStyle w:val="default"/>
          <w:rFonts w:cs="FrankRuehl"/>
          <w:rtl/>
        </w:rPr>
        <w:t xml:space="preserve"> עם ממברנה ניאווסקולרית תת</w:t>
      </w:r>
      <w:r>
        <w:rPr>
          <w:rStyle w:val="default"/>
          <w:rFonts w:cs="FrankRuehl" w:hint="cs"/>
          <w:rtl/>
        </w:rPr>
        <w:t>-</w:t>
      </w:r>
      <w:r>
        <w:rPr>
          <w:rStyle w:val="default"/>
          <w:rFonts w:cs="FrankRuehl"/>
          <w:rtl/>
        </w:rPr>
        <w:t>פובלית חבויה;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חולים הסובלים מניאווסקולריזציה כורואידלית תת</w:t>
      </w:r>
      <w:r>
        <w:rPr>
          <w:rStyle w:val="default"/>
          <w:rFonts w:cs="FrankRuehl" w:hint="cs"/>
          <w:rtl/>
        </w:rPr>
        <w:t>-</w:t>
      </w:r>
      <w:r>
        <w:rPr>
          <w:rStyle w:val="default"/>
          <w:rFonts w:cs="FrankRuehl"/>
          <w:rtl/>
        </w:rPr>
        <w:t>פובלית שנגרמה ממיופיה;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317" w:name="Rov296"/>
      <w:r w:rsidRPr="00995AFC">
        <w:rPr>
          <w:rStyle w:val="default"/>
          <w:rFonts w:cs="FrankRuehl" w:hint="cs"/>
          <w:vanish/>
          <w:color w:val="FF0000"/>
          <w:sz w:val="20"/>
          <w:szCs w:val="20"/>
          <w:shd w:val="clear" w:color="auto" w:fill="FFFF99"/>
          <w:rtl/>
        </w:rPr>
        <w:t>מיום 1.3.2001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תשס"ב-2001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01" w:history="1">
        <w:r w:rsidRPr="00995AFC">
          <w:rPr>
            <w:rStyle w:val="Hyperlink"/>
            <w:rFonts w:cs="FrankRuehl" w:hint="cs"/>
            <w:vanish/>
            <w:szCs w:val="20"/>
            <w:shd w:val="clear" w:color="auto" w:fill="FFFF99"/>
            <w:rtl/>
          </w:rPr>
          <w:t>ק"ת תשס"ב מס' 6133</w:t>
        </w:r>
      </w:hyperlink>
      <w:r w:rsidRPr="00995AFC">
        <w:rPr>
          <w:rStyle w:val="default"/>
          <w:rFonts w:cs="FrankRuehl" w:hint="cs"/>
          <w:vanish/>
          <w:sz w:val="20"/>
          <w:szCs w:val="20"/>
          <w:shd w:val="clear" w:color="auto" w:fill="FFFF99"/>
          <w:rtl/>
        </w:rPr>
        <w:t xml:space="preserve"> מיום 21.11.2001 עמ' 91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סעיף קטן 17(ב1)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15.4.2005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(מס' 2) תשס"ו-2006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02" w:history="1">
        <w:r w:rsidRPr="00995AFC">
          <w:rPr>
            <w:rStyle w:val="Hyperlink"/>
            <w:rFonts w:cs="FrankRuehl" w:hint="cs"/>
            <w:vanish/>
            <w:szCs w:val="20"/>
            <w:shd w:val="clear" w:color="auto" w:fill="FFFF99"/>
            <w:rtl/>
          </w:rPr>
          <w:t>ק"ת תשס"ו מס' 6510</w:t>
        </w:r>
      </w:hyperlink>
      <w:r w:rsidRPr="00995AFC">
        <w:rPr>
          <w:rStyle w:val="default"/>
          <w:rFonts w:cs="FrankRuehl" w:hint="cs"/>
          <w:vanish/>
          <w:sz w:val="20"/>
          <w:szCs w:val="20"/>
          <w:shd w:val="clear" w:color="auto" w:fill="FFFF99"/>
          <w:rtl/>
        </w:rPr>
        <w:t xml:space="preserve"> מיום 16.8.2006 עמ' 1108</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החלפת סעיף קטן 17(ב1)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397"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strike/>
          <w:sz w:val="2"/>
          <w:szCs w:val="2"/>
          <w:shd w:val="clear" w:color="auto" w:fill="FFFF99"/>
          <w:rtl/>
        </w:rPr>
      </w:pPr>
      <w:r w:rsidRPr="00995AFC">
        <w:rPr>
          <w:rStyle w:val="default"/>
          <w:rFonts w:cs="FrankRuehl" w:hint="cs"/>
          <w:strike/>
          <w:vanish/>
          <w:sz w:val="22"/>
          <w:szCs w:val="22"/>
          <w:shd w:val="clear" w:color="auto" w:fill="FFFF99"/>
          <w:rtl/>
        </w:rPr>
        <w:t>(ב1)</w:t>
      </w:r>
      <w:r w:rsidRPr="00995AFC">
        <w:rPr>
          <w:rStyle w:val="default"/>
          <w:rFonts w:cs="FrankRuehl" w:hint="cs"/>
          <w:strike/>
          <w:vanish/>
          <w:sz w:val="22"/>
          <w:szCs w:val="22"/>
          <w:shd w:val="clear" w:color="auto" w:fill="FFFF99"/>
          <w:rtl/>
        </w:rPr>
        <w:tab/>
        <w:t xml:space="preserve">טיפול פוטודינמי בניוון מרכז רשתית העין (מאקולרי) באמצעות תכשיר </w:t>
      </w:r>
      <w:r w:rsidRPr="00995AFC">
        <w:rPr>
          <w:rStyle w:val="default"/>
          <w:rFonts w:cs="FrankRuehl"/>
          <w:strike/>
          <w:vanish/>
          <w:sz w:val="18"/>
          <w:szCs w:val="18"/>
          <w:shd w:val="clear" w:color="auto" w:fill="FFFF99"/>
        </w:rPr>
        <w:t>VERTEPORFIN</w:t>
      </w:r>
      <w:r w:rsidRPr="00995AFC">
        <w:rPr>
          <w:rStyle w:val="default"/>
          <w:rFonts w:cs="FrankRuehl" w:hint="cs"/>
          <w:strike/>
          <w:vanish/>
          <w:sz w:val="22"/>
          <w:szCs w:val="22"/>
          <w:shd w:val="clear" w:color="auto" w:fill="FFFF99"/>
          <w:rtl/>
        </w:rPr>
        <w:t xml:space="preserve"> לחולים הסובלים ממחלת </w:t>
      </w:r>
      <w:r w:rsidRPr="00995AFC">
        <w:rPr>
          <w:rStyle w:val="default"/>
          <w:rFonts w:cs="FrankRuehl"/>
          <w:strike/>
          <w:vanish/>
          <w:sz w:val="18"/>
          <w:szCs w:val="18"/>
          <w:shd w:val="clear" w:color="auto" w:fill="FFFF99"/>
        </w:rPr>
        <w:t>(AMD) Age-Related Macular Degeneration</w:t>
      </w:r>
      <w:r w:rsidRPr="00995AFC">
        <w:rPr>
          <w:rStyle w:val="default"/>
          <w:rFonts w:cs="FrankRuehl" w:hint="cs"/>
          <w:strike/>
          <w:vanish/>
          <w:sz w:val="22"/>
          <w:szCs w:val="22"/>
          <w:shd w:val="clear" w:color="auto" w:fill="FFFF99"/>
          <w:rtl/>
        </w:rPr>
        <w:t xml:space="preserve"> עם ממברנה ניאווסקולארית תת-פובאלית עם מרכיב קלאסי דומיננטי.</w:t>
      </w:r>
      <w:bookmarkEnd w:id="317"/>
    </w:p>
    <w:p w:rsidR="00802F58"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rtl/>
          <w:lang w:val="he-IL"/>
        </w:rPr>
        <w:pict>
          <v:shape id="_x0000_s2574" type="#_x0000_t202" style="position:absolute;left:0;text-align:left;margin-left:470.35pt;margin-top:7.1pt;width:1in;height:27.3pt;z-index:251769856" filled="f" stroked="f">
            <v:textbox inset="1mm,0,1mm,0">
              <w:txbxContent>
                <w:p w:rsidR="00387307" w:rsidRDefault="00387307" w:rsidP="00802F58">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תש"ע-2010</w:t>
                  </w:r>
                </w:p>
              </w:txbxContent>
            </v:textbox>
            <w10:anchorlock/>
          </v:shape>
        </w:pict>
      </w:r>
      <w:r>
        <w:rPr>
          <w:rStyle w:val="default"/>
          <w:rFonts w:cs="FrankRuehl" w:hint="cs"/>
          <w:rtl/>
        </w:rPr>
        <w:t>(ב1)</w:t>
      </w:r>
      <w:r>
        <w:rPr>
          <w:rStyle w:val="default"/>
          <w:rFonts w:cs="FrankRuehl" w:hint="cs"/>
          <w:rtl/>
        </w:rPr>
        <w:tab/>
        <w:t>נקז תוך עיני לטיפול בגלאוקומה;</w:t>
      </w:r>
    </w:p>
    <w:p w:rsidR="00802F58" w:rsidRPr="00995AFC"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318" w:name="Rov358"/>
      <w:r w:rsidRPr="00995AFC">
        <w:rPr>
          <w:rStyle w:val="default"/>
          <w:rFonts w:cs="FrankRuehl" w:hint="cs"/>
          <w:vanish/>
          <w:color w:val="FF0000"/>
          <w:sz w:val="20"/>
          <w:szCs w:val="20"/>
          <w:shd w:val="clear" w:color="auto" w:fill="FFFF99"/>
          <w:rtl/>
        </w:rPr>
        <w:t>מיום 3.1.2010</w:t>
      </w:r>
    </w:p>
    <w:p w:rsidR="00802F58" w:rsidRPr="00995AFC"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(מס' 2) תש"ע-2010</w:t>
      </w:r>
    </w:p>
    <w:p w:rsidR="00802F58" w:rsidRPr="00995AFC"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03" w:history="1">
        <w:r w:rsidRPr="00995AFC">
          <w:rPr>
            <w:rStyle w:val="Hyperlink"/>
            <w:rFonts w:cs="FrankRuehl" w:hint="cs"/>
            <w:vanish/>
            <w:szCs w:val="20"/>
            <w:shd w:val="clear" w:color="auto" w:fill="FFFF99"/>
            <w:rtl/>
          </w:rPr>
          <w:t>ק"ת תש"ע מס' 6899</w:t>
        </w:r>
      </w:hyperlink>
      <w:r w:rsidRPr="00995AFC">
        <w:rPr>
          <w:rStyle w:val="default"/>
          <w:rFonts w:cs="FrankRuehl" w:hint="cs"/>
          <w:vanish/>
          <w:sz w:val="20"/>
          <w:szCs w:val="20"/>
          <w:shd w:val="clear" w:color="auto" w:fill="FFFF99"/>
          <w:rtl/>
        </w:rPr>
        <w:t xml:space="preserve"> מיום 21.6.2010 עמ' 1251</w:t>
      </w:r>
    </w:p>
    <w:p w:rsidR="00802F58" w:rsidRPr="00802F58"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17(ב2)</w:t>
      </w:r>
      <w:bookmarkEnd w:id="318"/>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 xml:space="preserve">גלגל העין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אנוקלאציה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הסרת גוף זר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 xml:space="preserve">קרנית וסקלרה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פרצנטזיס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הסרת גוף זר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כריתת פטריגיום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קרטקטומיה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כריתת דרמואיד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צריבת כיב</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השתלת קרנית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חיתוך הסקלרה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44" type="#_x0000_t202" style="position:absolute;left:0;text-align:left;margin-left:470.35pt;margin-top:7.1pt;width:1in;height:14.95pt;z-index:251661312"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תשס"ג-2002</w:t>
                  </w:r>
                </w:p>
              </w:txbxContent>
            </v:textbox>
            <w10:anchorlock/>
          </v:shape>
        </w:pict>
      </w:r>
      <w:r>
        <w:rPr>
          <w:rStyle w:val="default"/>
          <w:rFonts w:cs="FrankRuehl" w:hint="cs"/>
          <w:rtl/>
        </w:rPr>
        <w:t>(9)</w:t>
      </w:r>
      <w:r>
        <w:rPr>
          <w:rStyle w:val="default"/>
          <w:rFonts w:cs="FrankRuehl" w:hint="cs"/>
          <w:rtl/>
        </w:rPr>
        <w:tab/>
        <w:t>מיפוי טופוגרפי של הקרנית, לחולים באחד ממצבים אלה: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(א)</w:t>
      </w:r>
      <w:r>
        <w:rPr>
          <w:rStyle w:val="default"/>
          <w:rFonts w:cs="FrankRuehl" w:hint="cs"/>
          <w:rtl/>
        </w:rPr>
        <w:tab/>
        <w:t>סובלים ממחלת קרנית;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(ב)</w:t>
      </w:r>
      <w:r>
        <w:rPr>
          <w:rStyle w:val="default"/>
          <w:rFonts w:cs="FrankRuehl" w:hint="cs"/>
          <w:rtl/>
        </w:rPr>
        <w:tab/>
        <w:t>נמצאים לאחר ניתוח השתלת קרנית;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(ג)</w:t>
      </w:r>
      <w:r>
        <w:rPr>
          <w:rStyle w:val="default"/>
          <w:rFonts w:cs="FrankRuehl" w:hint="cs"/>
          <w:rtl/>
        </w:rPr>
        <w:tab/>
        <w:t>נמצאים לאחר ניתוח הסרת ירוד.</w:t>
      </w:r>
    </w:p>
    <w:p w:rsidR="006104D7" w:rsidRDefault="006104D7" w:rsidP="006104D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688" type="#_x0000_t202" style="position:absolute;left:0;text-align:left;margin-left:470.35pt;margin-top:7.1pt;width:1in;height:14.95pt;z-index:251859968" filled="f" stroked="f">
            <v:textbox inset="1mm,0,1mm,0">
              <w:txbxContent>
                <w:p w:rsidR="00387307" w:rsidRDefault="00387307" w:rsidP="006104D7">
                  <w:pPr>
                    <w:spacing w:line="160" w:lineRule="exact"/>
                    <w:jc w:val="left"/>
                    <w:rPr>
                      <w:rFonts w:cs="Miriam" w:hint="cs"/>
                      <w:sz w:val="18"/>
                      <w:szCs w:val="18"/>
                      <w:rtl/>
                    </w:rPr>
                  </w:pPr>
                  <w:r>
                    <w:rPr>
                      <w:rFonts w:cs="Miriam" w:hint="cs"/>
                      <w:sz w:val="18"/>
                      <w:szCs w:val="18"/>
                      <w:rtl/>
                    </w:rPr>
                    <w:t>צו תשע"ה-2015</w:t>
                  </w:r>
                </w:p>
              </w:txbxContent>
            </v:textbox>
            <w10:anchorlock/>
          </v:shape>
        </w:pict>
      </w:r>
      <w:r>
        <w:rPr>
          <w:rStyle w:val="default"/>
          <w:rFonts w:cs="FrankRuehl" w:hint="cs"/>
          <w:rtl/>
        </w:rPr>
        <w:t>(10)</w:t>
      </w:r>
      <w:r>
        <w:rPr>
          <w:rStyle w:val="default"/>
          <w:rFonts w:cs="FrankRuehl" w:hint="cs"/>
          <w:rtl/>
        </w:rPr>
        <w:tab/>
        <w:t>קרוס-לינקינג לקרטוקונוס וקרטאקטזיה;</w:t>
      </w:r>
    </w:p>
    <w:p w:rsidR="006104D7" w:rsidRDefault="006104D7" w:rsidP="006104D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rPr>
          <w:rStyle w:val="default"/>
          <w:rFonts w:cs="FrankRuehl" w:hint="cs"/>
          <w:rtl/>
        </w:rPr>
      </w:pPr>
      <w:r>
        <w:rPr>
          <w:rStyle w:val="default"/>
          <w:rFonts w:cs="FrankRuehl" w:hint="cs"/>
          <w:rtl/>
        </w:rPr>
        <w:t>הטיפול מיועד לחולים הסובלים מקרטוקונוס או קרטאקטזיה המראים התקדמות מהירה, ושהתקיים בהם אחד מאלה, במהלך 12 החודשים שקדמו לתחילת הטיפול:</w:t>
      </w:r>
    </w:p>
    <w:p w:rsidR="006104D7" w:rsidRDefault="006104D7" w:rsidP="006104D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rPr>
          <w:rStyle w:val="default"/>
          <w:rFonts w:cs="FrankRuehl" w:hint="cs"/>
          <w:rtl/>
        </w:rPr>
      </w:pPr>
      <w:r>
        <w:rPr>
          <w:rStyle w:val="default"/>
          <w:rFonts w:cs="FrankRuehl" w:hint="cs"/>
          <w:rtl/>
        </w:rPr>
        <w:t>(א)</w:t>
      </w:r>
      <w:r>
        <w:rPr>
          <w:rStyle w:val="default"/>
          <w:rFonts w:cs="FrankRuehl" w:hint="cs"/>
          <w:rtl/>
        </w:rPr>
        <w:tab/>
        <w:t>עלייה של 1 דיופטר בצילינדר;</w:t>
      </w:r>
    </w:p>
    <w:p w:rsidR="006104D7" w:rsidRPr="006104D7" w:rsidRDefault="006104D7" w:rsidP="006104D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rPr>
          <w:rStyle w:val="default"/>
          <w:rFonts w:cs="FrankRuehl" w:hint="cs"/>
          <w:sz w:val="20"/>
          <w:rtl/>
        </w:rPr>
      </w:pPr>
      <w:r w:rsidRPr="006104D7">
        <w:rPr>
          <w:rStyle w:val="default"/>
          <w:rFonts w:cs="FrankRuehl" w:hint="cs"/>
          <w:sz w:val="20"/>
          <w:rtl/>
        </w:rPr>
        <w:t>(ב)</w:t>
      </w:r>
      <w:r w:rsidRPr="006104D7">
        <w:rPr>
          <w:rStyle w:val="default"/>
          <w:rFonts w:cs="FrankRuehl" w:hint="cs"/>
          <w:sz w:val="20"/>
          <w:rtl/>
        </w:rPr>
        <w:tab/>
        <w:t>עלייה של 1 דיופטר ב-</w:t>
      </w:r>
      <w:r w:rsidRPr="006104D7">
        <w:rPr>
          <w:rStyle w:val="default"/>
          <w:rFonts w:cs="FrankRuehl"/>
          <w:sz w:val="20"/>
        </w:rPr>
        <w:t>K MAX</w:t>
      </w:r>
      <w:r w:rsidRPr="006104D7">
        <w:rPr>
          <w:rStyle w:val="default"/>
          <w:rFonts w:cs="FrankRuehl" w:hint="cs"/>
          <w:sz w:val="20"/>
          <w:rtl/>
        </w:rPr>
        <w:t>;</w:t>
      </w:r>
    </w:p>
    <w:p w:rsidR="006104D7" w:rsidRDefault="006104D7" w:rsidP="006104D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rPr>
          <w:rStyle w:val="default"/>
          <w:rFonts w:cs="FrankRuehl" w:hint="cs"/>
          <w:rtl/>
        </w:rPr>
      </w:pPr>
      <w:r>
        <w:rPr>
          <w:rStyle w:val="default"/>
          <w:rFonts w:cs="FrankRuehl" w:hint="cs"/>
          <w:rtl/>
        </w:rPr>
        <w:t>(ג)</w:t>
      </w:r>
      <w:r>
        <w:rPr>
          <w:rStyle w:val="default"/>
          <w:rFonts w:cs="FrankRuehl" w:hint="cs"/>
          <w:rtl/>
        </w:rPr>
        <w:tab/>
        <w:t>ירידה של למעלה משורה בחדות הראייה.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319" w:name="Rov239"/>
      <w:r w:rsidRPr="00995AFC">
        <w:rPr>
          <w:rStyle w:val="default"/>
          <w:rFonts w:cs="FrankRuehl" w:hint="cs"/>
          <w:vanish/>
          <w:color w:val="FF0000"/>
          <w:sz w:val="20"/>
          <w:szCs w:val="20"/>
          <w:shd w:val="clear" w:color="auto" w:fill="FFFF99"/>
          <w:rtl/>
        </w:rPr>
        <w:t>מיום 1.3.2002</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תשס"ג-2002</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504" w:history="1">
        <w:r w:rsidRPr="00995AFC">
          <w:rPr>
            <w:rStyle w:val="Hyperlink"/>
            <w:rFonts w:cs="FrankRuehl" w:hint="cs"/>
            <w:vanish/>
            <w:szCs w:val="20"/>
            <w:shd w:val="clear" w:color="auto" w:fill="FFFF99"/>
            <w:rtl/>
          </w:rPr>
          <w:t>ק"ת תשס"ג מס' 6213</w:t>
        </w:r>
      </w:hyperlink>
      <w:r w:rsidRPr="00995AFC">
        <w:rPr>
          <w:rStyle w:val="default"/>
          <w:rFonts w:cs="FrankRuehl" w:hint="cs"/>
          <w:vanish/>
          <w:sz w:val="20"/>
          <w:szCs w:val="20"/>
          <w:shd w:val="clear" w:color="auto" w:fill="FFFF99"/>
          <w:rtl/>
        </w:rPr>
        <w:t xml:space="preserve"> מיום 12.12.2002 עמ' 262</w:t>
      </w:r>
    </w:p>
    <w:p w:rsidR="006104D7" w:rsidRPr="00995AFC" w:rsidRDefault="006104D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פסקה 17(ד)(9)</w:t>
      </w:r>
    </w:p>
    <w:p w:rsidR="006104D7" w:rsidRPr="00995AFC" w:rsidRDefault="006104D7" w:rsidP="006104D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p>
    <w:p w:rsidR="006104D7" w:rsidRPr="00995AFC" w:rsidRDefault="006104D7" w:rsidP="006104D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12.1.2014</w:t>
      </w:r>
    </w:p>
    <w:p w:rsidR="006104D7" w:rsidRPr="00995AFC" w:rsidRDefault="006104D7" w:rsidP="006104D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תשע"ה-2015</w:t>
      </w:r>
    </w:p>
    <w:p w:rsidR="006104D7" w:rsidRPr="00995AFC" w:rsidRDefault="006104D7" w:rsidP="006104D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505" w:history="1">
        <w:r w:rsidRPr="00995AFC">
          <w:rPr>
            <w:rStyle w:val="Hyperlink"/>
            <w:rFonts w:cs="FrankRuehl" w:hint="cs"/>
            <w:vanish/>
            <w:szCs w:val="20"/>
            <w:shd w:val="clear" w:color="auto" w:fill="FFFF99"/>
            <w:rtl/>
          </w:rPr>
          <w:t>ק"ת תשע"ה מס' 7477</w:t>
        </w:r>
      </w:hyperlink>
      <w:r w:rsidRPr="00995AFC">
        <w:rPr>
          <w:rStyle w:val="default"/>
          <w:rFonts w:cs="FrankRuehl" w:hint="cs"/>
          <w:vanish/>
          <w:sz w:val="20"/>
          <w:szCs w:val="20"/>
          <w:shd w:val="clear" w:color="auto" w:fill="FFFF99"/>
          <w:rtl/>
        </w:rPr>
        <w:t xml:space="preserve"> מיום 7.1.2015 עמ' 680</w:t>
      </w:r>
    </w:p>
    <w:p w:rsidR="00DF63EA" w:rsidRDefault="00DF63EA" w:rsidP="006104D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sz w:val="2"/>
          <w:szCs w:val="2"/>
          <w:rtl/>
        </w:rPr>
      </w:pPr>
      <w:r w:rsidRPr="00995AFC">
        <w:rPr>
          <w:rStyle w:val="default"/>
          <w:rFonts w:cs="FrankRuehl" w:hint="cs"/>
          <w:b/>
          <w:bCs/>
          <w:vanish/>
          <w:sz w:val="20"/>
          <w:szCs w:val="20"/>
          <w:shd w:val="clear" w:color="auto" w:fill="FFFF99"/>
          <w:rtl/>
        </w:rPr>
        <w:t>הוספת פסקה 17(ד)(</w:t>
      </w:r>
      <w:r w:rsidR="006104D7" w:rsidRPr="00995AFC">
        <w:rPr>
          <w:rStyle w:val="default"/>
          <w:rFonts w:cs="FrankRuehl" w:hint="cs"/>
          <w:b/>
          <w:bCs/>
          <w:vanish/>
          <w:sz w:val="20"/>
          <w:szCs w:val="20"/>
          <w:shd w:val="clear" w:color="auto" w:fill="FFFF99"/>
          <w:rtl/>
        </w:rPr>
        <w:t>10</w:t>
      </w:r>
      <w:r w:rsidRPr="00995AFC">
        <w:rPr>
          <w:rStyle w:val="default"/>
          <w:rFonts w:cs="FrankRuehl" w:hint="cs"/>
          <w:b/>
          <w:bCs/>
          <w:vanish/>
          <w:sz w:val="20"/>
          <w:szCs w:val="20"/>
          <w:shd w:val="clear" w:color="auto" w:fill="FFFF99"/>
          <w:rtl/>
        </w:rPr>
        <w:t>)</w:t>
      </w:r>
      <w:bookmarkEnd w:id="319"/>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(ה)</w:t>
      </w:r>
      <w:r>
        <w:rPr>
          <w:rStyle w:val="default"/>
          <w:rFonts w:cs="FrankRuehl" w:hint="cs"/>
          <w:rtl/>
        </w:rPr>
        <w:tab/>
        <w:t xml:space="preserve">קשתית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אירידקטומיה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ניתוחי זווית העין בעזרת לייזר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כריתת הקשתית; טיפול לגלאוקומה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(ו)</w:t>
      </w:r>
      <w:r>
        <w:rPr>
          <w:rStyle w:val="default"/>
          <w:rFonts w:cs="FrankRuehl" w:hint="cs"/>
          <w:rtl/>
        </w:rPr>
        <w:tab/>
        <w:t xml:space="preserve">עדשה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ניתוחי קטרקט</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הסרת העדשה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 xml:space="preserve">שאיבת </w:t>
      </w:r>
      <w:r>
        <w:rPr>
          <w:rStyle w:val="default"/>
          <w:rFonts w:cs="FrankRuehl"/>
          <w:sz w:val="22"/>
          <w:szCs w:val="22"/>
        </w:rPr>
        <w:t>vitreous</w:t>
      </w:r>
      <w:r>
        <w:rPr>
          <w:rStyle w:val="default"/>
          <w:rFonts w:cs="FrankRuehl" w:hint="cs"/>
          <w:rtl/>
        </w:rPr>
        <w:t>, השתלתו</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כריתת הויטראוס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השחלת עדשה תוך עינית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(ז)</w:t>
      </w:r>
      <w:r>
        <w:rPr>
          <w:rStyle w:val="default"/>
          <w:rFonts w:cs="FrankRuehl" w:hint="cs"/>
          <w:rtl/>
        </w:rPr>
        <w:tab/>
        <w:t xml:space="preserve">רשתית </w:t>
      </w:r>
      <w:r>
        <w:rPr>
          <w:rStyle w:val="default"/>
          <w:rFonts w:cs="FrankRuehl"/>
          <w:rtl/>
        </w:rPr>
        <w:t>–</w:t>
      </w:r>
      <w:r>
        <w:rPr>
          <w:rStyle w:val="default"/>
          <w:rFonts w:cs="FrankRuehl" w:hint="cs"/>
          <w:rtl/>
        </w:rPr>
        <w:t xml:space="preserve"> טיפולים בהפרדות הרישתית;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(ח)</w:t>
      </w:r>
      <w:r>
        <w:rPr>
          <w:rStyle w:val="default"/>
          <w:rFonts w:cs="FrankRuehl" w:hint="cs"/>
          <w:rtl/>
        </w:rPr>
        <w:tab/>
        <w:t xml:space="preserve">שרירים אקסטראוקולריים </w:t>
      </w:r>
      <w:r>
        <w:rPr>
          <w:rStyle w:val="default"/>
          <w:rFonts w:cs="FrankRuehl"/>
          <w:rtl/>
        </w:rPr>
        <w:t>–</w:t>
      </w:r>
      <w:r>
        <w:rPr>
          <w:rStyle w:val="default"/>
          <w:rFonts w:cs="FrankRuehl" w:hint="cs"/>
          <w:rtl/>
        </w:rPr>
        <w:t xml:space="preserve"> ניתוחי פזילה;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(ט)</w:t>
      </w:r>
      <w:r>
        <w:rPr>
          <w:rStyle w:val="default"/>
          <w:rFonts w:cs="FrankRuehl" w:hint="cs"/>
          <w:rtl/>
        </w:rPr>
        <w:tab/>
        <w:t xml:space="preserve">אורביטה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ניקוז</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חיתוך וכריתת טומורים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ביופסיה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שיחזור פלסטי ולא קוסמטי;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(י)</w:t>
      </w:r>
      <w:r>
        <w:rPr>
          <w:rStyle w:val="default"/>
          <w:rFonts w:cs="FrankRuehl" w:hint="cs"/>
          <w:rtl/>
        </w:rPr>
        <w:tab/>
        <w:t>עפעפיים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ניקוז מורסה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טיפול בכילזיון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טיפול בורקות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טיפול בפפילומות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תיקוני פטוזיס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טיפול באנטרופיון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טיפול באקטרופיון;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(יא)</w:t>
      </w:r>
      <w:r>
        <w:rPr>
          <w:rStyle w:val="default"/>
          <w:rFonts w:cs="FrankRuehl" w:hint="cs"/>
          <w:rtl/>
        </w:rPr>
        <w:tab/>
        <w:t>לחמית;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הסרת גוף זר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הסרת נגעים בלחמית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(יב)</w:t>
      </w:r>
      <w:r>
        <w:rPr>
          <w:rStyle w:val="default"/>
          <w:rFonts w:cs="FrankRuehl" w:hint="cs"/>
          <w:rtl/>
        </w:rPr>
        <w:tab/>
        <w:t>דרכי דמעות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ניתוחי מעקף</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מניפולציות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(יג)</w:t>
      </w:r>
      <w:r>
        <w:rPr>
          <w:rStyle w:val="default"/>
          <w:rFonts w:cs="FrankRuehl" w:hint="cs"/>
          <w:rtl/>
        </w:rPr>
        <w:tab/>
        <w:t>אורתופטיקה</w:t>
      </w:r>
    </w:p>
    <w:p w:rsidR="0064184E" w:rsidRPr="00C47951" w:rsidRDefault="00C479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Pr>
          <w:rFonts w:cs="FrankRuehl" w:hint="cs"/>
          <w:rtl/>
          <w:lang w:eastAsia="en-US"/>
        </w:rPr>
        <w:pict>
          <v:shape id="_x0000_s2557" type="#_x0000_t202" style="position:absolute;left:0;text-align:left;margin-left:470.35pt;margin-top:7.1pt;width:1in;height:14.95pt;z-index:251755520" filled="f" stroked="f">
            <v:textbox inset="1mm,0,1mm,0">
              <w:txbxContent>
                <w:p w:rsidR="00387307" w:rsidRDefault="00387307" w:rsidP="00C47951">
                  <w:pPr>
                    <w:spacing w:line="160" w:lineRule="exact"/>
                    <w:jc w:val="left"/>
                    <w:rPr>
                      <w:rFonts w:cs="Miriam" w:hint="cs"/>
                      <w:sz w:val="18"/>
                      <w:szCs w:val="18"/>
                      <w:rtl/>
                    </w:rPr>
                  </w:pPr>
                  <w:r>
                    <w:rPr>
                      <w:rFonts w:cs="Miriam" w:hint="cs"/>
                      <w:sz w:val="18"/>
                      <w:szCs w:val="18"/>
                      <w:rtl/>
                    </w:rPr>
                    <w:t>צו תשס"ג-2002</w:t>
                  </w:r>
                </w:p>
              </w:txbxContent>
            </v:textbox>
            <w10:anchorlock/>
          </v:shape>
        </w:pict>
      </w:r>
      <w:r w:rsidR="0064184E" w:rsidRPr="00C47951">
        <w:rPr>
          <w:rStyle w:val="default"/>
          <w:rFonts w:cs="FrankRuehl" w:hint="cs"/>
          <w:sz w:val="20"/>
          <w:rtl/>
        </w:rPr>
        <w:t>(יד)</w:t>
      </w:r>
      <w:r w:rsidRPr="00C47951">
        <w:rPr>
          <w:rStyle w:val="default"/>
          <w:rFonts w:cs="FrankRuehl" w:hint="cs"/>
          <w:sz w:val="20"/>
          <w:rtl/>
        </w:rPr>
        <w:tab/>
        <w:t xml:space="preserve">בדיקת </w:t>
      </w:r>
      <w:r w:rsidRPr="00C47951">
        <w:rPr>
          <w:rStyle w:val="default"/>
          <w:rFonts w:cs="FrankRuehl"/>
          <w:sz w:val="20"/>
        </w:rPr>
        <w:t>OCT (Optic coherence tomography)</w:t>
      </w:r>
      <w:r w:rsidRPr="00C47951">
        <w:rPr>
          <w:rStyle w:val="default"/>
          <w:rFonts w:cs="FrankRuehl" w:hint="cs"/>
          <w:sz w:val="20"/>
          <w:rtl/>
        </w:rPr>
        <w:t xml:space="preserve"> להדמיית רשתית העין בעבור מצבים פתולוגיים של רשתית העין לצורך אבחון, מעקב והחלטה טיפולית</w:t>
      </w:r>
    </w:p>
    <w:p w:rsidR="0064184E" w:rsidRPr="00995AFC" w:rsidRDefault="0064184E" w:rsidP="0064184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320" w:name="Rov348"/>
      <w:r w:rsidRPr="00995AFC">
        <w:rPr>
          <w:rStyle w:val="default"/>
          <w:rFonts w:cs="FrankRuehl" w:hint="cs"/>
          <w:vanish/>
          <w:color w:val="FF0000"/>
          <w:sz w:val="20"/>
          <w:szCs w:val="20"/>
          <w:shd w:val="clear" w:color="auto" w:fill="FFFF99"/>
          <w:rtl/>
        </w:rPr>
        <w:t>מיום 3.3.2008</w:t>
      </w:r>
    </w:p>
    <w:p w:rsidR="0064184E" w:rsidRPr="00995AFC" w:rsidRDefault="0064184E" w:rsidP="0064184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תש"ע-2009</w:t>
      </w:r>
    </w:p>
    <w:p w:rsidR="0064184E" w:rsidRPr="00995AFC" w:rsidRDefault="0064184E" w:rsidP="0064184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06" w:history="1">
        <w:r w:rsidRPr="00995AFC">
          <w:rPr>
            <w:rStyle w:val="Hyperlink"/>
            <w:rFonts w:cs="FrankRuehl" w:hint="cs"/>
            <w:vanish/>
            <w:szCs w:val="20"/>
            <w:shd w:val="clear" w:color="auto" w:fill="FFFF99"/>
            <w:rtl/>
          </w:rPr>
          <w:t>ק"ת תש"ע מס' 6820</w:t>
        </w:r>
      </w:hyperlink>
      <w:r w:rsidRPr="00995AFC">
        <w:rPr>
          <w:rStyle w:val="default"/>
          <w:rFonts w:cs="FrankRuehl" w:hint="cs"/>
          <w:vanish/>
          <w:sz w:val="20"/>
          <w:szCs w:val="20"/>
          <w:shd w:val="clear" w:color="auto" w:fill="FFFF99"/>
          <w:rtl/>
        </w:rPr>
        <w:t xml:space="preserve"> מיום 22.10.2009 עמ' 86</w:t>
      </w:r>
    </w:p>
    <w:p w:rsidR="0064184E" w:rsidRPr="00C47951" w:rsidRDefault="0064184E" w:rsidP="00C479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17(יד)</w:t>
      </w:r>
      <w:bookmarkEnd w:id="320"/>
    </w:p>
    <w:p w:rsidR="0064184E" w:rsidRDefault="0064184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18.</w:t>
      </w:r>
      <w:r>
        <w:rPr>
          <w:rStyle w:val="default"/>
          <w:rFonts w:cs="FrankRuehl" w:hint="cs"/>
          <w:b/>
          <w:bCs/>
          <w:sz w:val="22"/>
          <w:szCs w:val="22"/>
          <w:rtl/>
        </w:rPr>
        <w:tab/>
        <w:t xml:space="preserve">אזניים </w:t>
      </w:r>
      <w:r>
        <w:rPr>
          <w:rStyle w:val="default"/>
          <w:rFonts w:cs="FrankRuehl"/>
          <w:b/>
          <w:bCs/>
          <w:sz w:val="22"/>
          <w:szCs w:val="22"/>
          <w:rtl/>
        </w:rPr>
        <w:t>–</w:t>
      </w:r>
      <w:r>
        <w:rPr>
          <w:rStyle w:val="default"/>
          <w:rFonts w:cs="FrankRuehl" w:hint="cs"/>
          <w:b/>
          <w:bCs/>
          <w:sz w:val="22"/>
          <w:szCs w:val="22"/>
          <w:rtl/>
        </w:rPr>
        <w:t xml:space="preserve"> אבחנה, טיפול ופעולות ניתוחיות,כגון: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 xml:space="preserve">אוזן חיצונית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אנדוסקופיות לסילוק גוף זר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ביופסיות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ניקוז המטומה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חיתוך בשל פריכונדריטיס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סילוק סחוס או ניתוח רדיקלי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הסרת פוליפים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ניתוחים בתוך צינור השמע החיצוני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תיקון פגמים מולדים ומיאטופלסטיקה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פלסטיקה של האוזן החיצונית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 xml:space="preserve">אוזן תיכונה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מירינגוטומיה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פרצנטזיס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מסטואידקטומיה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מירינגופלסטיקה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סגירת פיסטולה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45" type="#_x0000_t202" style="position:absolute;left:0;text-align:left;margin-left:470.35pt;margin-top:7.1pt;width:1in;height:14.95pt;z-index:251662336"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תשנ"ט-1999</w:t>
                  </w:r>
                </w:p>
              </w:txbxContent>
            </v:textbox>
            <w10:anchorlock/>
          </v:shape>
        </w:pict>
      </w:r>
      <w:r>
        <w:rPr>
          <w:rStyle w:val="default"/>
          <w:rFonts w:cs="FrankRuehl" w:hint="cs"/>
          <w:rtl/>
        </w:rPr>
        <w:t>(6)</w:t>
      </w:r>
      <w:r>
        <w:rPr>
          <w:rStyle w:val="default"/>
          <w:rFonts w:cs="FrankRuehl" w:hint="cs"/>
          <w:rtl/>
        </w:rPr>
        <w:tab/>
        <w:t>(בוטלה)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321" w:name="Rov240"/>
      <w:r w:rsidRPr="00995AFC">
        <w:rPr>
          <w:rStyle w:val="default"/>
          <w:rFonts w:cs="FrankRuehl" w:hint="cs"/>
          <w:vanish/>
          <w:color w:val="FF0000"/>
          <w:sz w:val="20"/>
          <w:szCs w:val="20"/>
          <w:shd w:val="clear" w:color="auto" w:fill="FFFF99"/>
          <w:rtl/>
        </w:rPr>
        <w:t>מיום 9.3.1999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תשנ"ט-1999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507" w:history="1">
        <w:r w:rsidRPr="00995AFC">
          <w:rPr>
            <w:rStyle w:val="Hyperlink"/>
            <w:rFonts w:cs="FrankRuehl" w:hint="cs"/>
            <w:vanish/>
            <w:szCs w:val="20"/>
            <w:shd w:val="clear" w:color="auto" w:fill="FFFF99"/>
            <w:rtl/>
          </w:rPr>
          <w:t>ק"ת תשנ"ט מס' 5995</w:t>
        </w:r>
      </w:hyperlink>
      <w:r w:rsidRPr="00995AFC">
        <w:rPr>
          <w:rStyle w:val="default"/>
          <w:rFonts w:cs="FrankRuehl" w:hint="cs"/>
          <w:vanish/>
          <w:sz w:val="20"/>
          <w:szCs w:val="20"/>
          <w:shd w:val="clear" w:color="auto" w:fill="FFFF99"/>
          <w:rtl/>
        </w:rPr>
        <w:t xml:space="preserve"> מיום 23.8.1999 עמ' 1133</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ביטול פסקה 18(ב)(6)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1191" w:right="1134" w:hanging="397"/>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strike/>
          <w:sz w:val="2"/>
          <w:szCs w:val="2"/>
          <w:rtl/>
        </w:rPr>
      </w:pPr>
      <w:r w:rsidRPr="00995AFC">
        <w:rPr>
          <w:rStyle w:val="default"/>
          <w:rFonts w:cs="FrankRuehl" w:hint="cs"/>
          <w:strike/>
          <w:vanish/>
          <w:sz w:val="22"/>
          <w:szCs w:val="22"/>
          <w:shd w:val="clear" w:color="auto" w:fill="FFFF99"/>
          <w:rtl/>
        </w:rPr>
        <w:t>(6)</w:t>
      </w:r>
      <w:r w:rsidRPr="00995AFC">
        <w:rPr>
          <w:rStyle w:val="default"/>
          <w:rFonts w:cs="FrankRuehl" w:hint="cs"/>
          <w:strike/>
          <w:vanish/>
          <w:sz w:val="22"/>
          <w:szCs w:val="22"/>
          <w:shd w:val="clear" w:color="auto" w:fill="FFFF99"/>
          <w:rtl/>
        </w:rPr>
        <w:tab/>
        <w:t>שתלים לאוזן התיכונה</w:t>
      </w:r>
      <w:bookmarkEnd w:id="321"/>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 xml:space="preserve">אוזן פנימית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r>
      <w:r>
        <w:rPr>
          <w:rStyle w:val="default"/>
          <w:rFonts w:cs="FrankRuehl" w:hint="cs"/>
          <w:sz w:val="20"/>
          <w:szCs w:val="20"/>
        </w:rPr>
        <w:t>BERA</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לבירינטוטומיה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סטפדקטומיה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מעקף אנדולימפטי;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cs="FrankRuehl"/>
          <w:rtl/>
          <w:lang w:val="he-IL"/>
        </w:rPr>
        <w:pict>
          <v:shape id="_x0000_s2447" type="#_x0000_t202" style="position:absolute;left:0;text-align:left;margin-left:470.35pt;margin-top:7.1pt;width:1in;height:34.5pt;z-index:251663360"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תשנ"ט-1999</w:t>
                  </w:r>
                </w:p>
                <w:p w:rsidR="00387307" w:rsidRDefault="00387307">
                  <w:pPr>
                    <w:spacing w:line="160" w:lineRule="exact"/>
                    <w:jc w:val="left"/>
                    <w:rPr>
                      <w:rFonts w:cs="Miriam" w:hint="cs"/>
                      <w:sz w:val="18"/>
                      <w:szCs w:val="18"/>
                      <w:rtl/>
                    </w:rPr>
                  </w:pPr>
                  <w:r>
                    <w:rPr>
                      <w:rFonts w:cs="Miriam" w:hint="cs"/>
                      <w:sz w:val="18"/>
                      <w:szCs w:val="18"/>
                      <w:rtl/>
                    </w:rPr>
                    <w:t>צו תש"ס-2000</w:t>
                  </w:r>
                </w:p>
                <w:p w:rsidR="00387307" w:rsidRDefault="00387307">
                  <w:pPr>
                    <w:spacing w:line="160" w:lineRule="exact"/>
                    <w:jc w:val="left"/>
                    <w:rPr>
                      <w:rFonts w:cs="Miriam" w:hint="cs"/>
                      <w:sz w:val="18"/>
                      <w:szCs w:val="18"/>
                      <w:rtl/>
                    </w:rPr>
                  </w:pPr>
                  <w:r>
                    <w:rPr>
                      <w:rFonts w:cs="Miriam" w:hint="cs"/>
                      <w:sz w:val="18"/>
                      <w:szCs w:val="18"/>
                      <w:rtl/>
                    </w:rPr>
                    <w:t>צו תשס"ח-2008</w:t>
                  </w:r>
                </w:p>
              </w:txbxContent>
            </v:textbox>
            <w10:anchorlock/>
          </v:shape>
        </w:pict>
      </w:r>
      <w:r>
        <w:rPr>
          <w:rStyle w:val="default"/>
          <w:rFonts w:cs="FrankRuehl" w:hint="cs"/>
          <w:rtl/>
        </w:rPr>
        <w:t>(5)</w:t>
      </w:r>
      <w:r>
        <w:rPr>
          <w:rStyle w:val="default"/>
          <w:rFonts w:cs="FrankRuehl" w:hint="cs"/>
          <w:rtl/>
        </w:rPr>
        <w:tab/>
        <w:t>שתלים לאוזן הפנימית לרבות טיפול בבלאי סביר שוטף של חלקים חיצוניים בשתל, שבלעדיו תימנע אפשרות השימוש בו, בעבור ילדים מבוטחים שלא מלאו להם 18 שנים, עם חירשות דו-צדדית אשר אינה ניתנת לשיקום באמצעות מכשירי שמיעה, וכן בעבור מבוטחים שמלאו להם 18 שנים שהם מתחרשים חדשים או לקויי שמיעה ששמיעתם הידרדרה.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322" w:name="Rov318"/>
      <w:r w:rsidRPr="00995AFC">
        <w:rPr>
          <w:rStyle w:val="default"/>
          <w:rFonts w:cs="FrankRuehl" w:hint="cs"/>
          <w:vanish/>
          <w:color w:val="FF0000"/>
          <w:sz w:val="20"/>
          <w:szCs w:val="20"/>
          <w:shd w:val="clear" w:color="auto" w:fill="FFFF99"/>
          <w:rtl/>
        </w:rPr>
        <w:t>מיום 9.3.1999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תשנ"ט-1999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508" w:history="1">
        <w:r w:rsidRPr="00995AFC">
          <w:rPr>
            <w:rStyle w:val="Hyperlink"/>
            <w:rFonts w:cs="FrankRuehl" w:hint="cs"/>
            <w:vanish/>
            <w:szCs w:val="20"/>
            <w:shd w:val="clear" w:color="auto" w:fill="FFFF99"/>
            <w:rtl/>
          </w:rPr>
          <w:t>ק"ת תשנ"ט מס' 5995</w:t>
        </w:r>
      </w:hyperlink>
      <w:r w:rsidRPr="00995AFC">
        <w:rPr>
          <w:rStyle w:val="default"/>
          <w:rFonts w:cs="FrankRuehl" w:hint="cs"/>
          <w:vanish/>
          <w:sz w:val="20"/>
          <w:szCs w:val="20"/>
          <w:shd w:val="clear" w:color="auto" w:fill="FFFF99"/>
          <w:rtl/>
        </w:rPr>
        <w:t xml:space="preserve"> מיום 23.8.1999 עמ' 1133</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הוספת פסקה 18(ג)(5)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vanish/>
          <w:sz w:val="20"/>
          <w:szCs w:val="20"/>
          <w:shd w:val="clear" w:color="auto" w:fill="FFFF99"/>
          <w:rtl/>
        </w:rPr>
      </w:pP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16.1.2000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תש"ס-2000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509" w:history="1">
        <w:r w:rsidRPr="00995AFC">
          <w:rPr>
            <w:rStyle w:val="Hyperlink"/>
            <w:rFonts w:cs="FrankRuehl" w:hint="cs"/>
            <w:vanish/>
            <w:szCs w:val="20"/>
            <w:shd w:val="clear" w:color="auto" w:fill="FFFF99"/>
            <w:rtl/>
          </w:rPr>
          <w:t>ק"ת תש"ס מס' 6046</w:t>
        </w:r>
      </w:hyperlink>
      <w:r w:rsidRPr="00995AFC">
        <w:rPr>
          <w:rStyle w:val="default"/>
          <w:rFonts w:cs="FrankRuehl" w:hint="cs"/>
          <w:vanish/>
          <w:sz w:val="20"/>
          <w:szCs w:val="20"/>
          <w:shd w:val="clear" w:color="auto" w:fill="FFFF99"/>
          <w:rtl/>
        </w:rPr>
        <w:t xml:space="preserve"> מיום 20.7.2000 עמ</w:t>
      </w:r>
      <w:r w:rsidRPr="00995AFC">
        <w:rPr>
          <w:rStyle w:val="default"/>
          <w:rFonts w:cs="FrankRuehl"/>
          <w:vanish/>
          <w:sz w:val="20"/>
          <w:szCs w:val="20"/>
          <w:shd w:val="clear" w:color="auto" w:fill="FFFF99"/>
          <w:rtl/>
        </w:rPr>
        <w:t>'</w:t>
      </w:r>
      <w:r w:rsidRPr="00995AFC">
        <w:rPr>
          <w:rStyle w:val="default"/>
          <w:rFonts w:cs="FrankRuehl" w:hint="cs"/>
          <w:vanish/>
          <w:sz w:val="20"/>
          <w:szCs w:val="20"/>
          <w:shd w:val="clear" w:color="auto" w:fill="FFFF99"/>
          <w:rtl/>
        </w:rPr>
        <w:t xml:space="preserve"> 760 </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1191"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(5)</w:t>
      </w:r>
      <w:r w:rsidRPr="00995AFC">
        <w:rPr>
          <w:rStyle w:val="default"/>
          <w:rFonts w:cs="FrankRuehl" w:hint="cs"/>
          <w:vanish/>
          <w:sz w:val="22"/>
          <w:szCs w:val="22"/>
          <w:shd w:val="clear" w:color="auto" w:fill="FFFF99"/>
          <w:rtl/>
        </w:rPr>
        <w:tab/>
        <w:t xml:space="preserve">שתלים לאוזן הפנימית </w:t>
      </w:r>
      <w:r w:rsidRPr="00995AFC">
        <w:rPr>
          <w:rStyle w:val="default"/>
          <w:rFonts w:cs="FrankRuehl" w:hint="cs"/>
          <w:vanish/>
          <w:sz w:val="22"/>
          <w:szCs w:val="22"/>
          <w:u w:val="single"/>
          <w:shd w:val="clear" w:color="auto" w:fill="FFFF99"/>
          <w:rtl/>
        </w:rPr>
        <w:t>לרבות טיפול בבלאי סביר שוטף של חלקים חיצוניים בשתל, שבלעדיו תימנע אפשרות השימוש בו</w:t>
      </w:r>
      <w:r w:rsidRPr="00995AFC">
        <w:rPr>
          <w:rStyle w:val="default"/>
          <w:rFonts w:cs="FrankRuehl" w:hint="cs"/>
          <w:vanish/>
          <w:sz w:val="22"/>
          <w:szCs w:val="22"/>
          <w:shd w:val="clear" w:color="auto" w:fill="FFFF99"/>
          <w:rtl/>
        </w:rPr>
        <w:t>.</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20.9.2006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תשס"ח-2008</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510" w:history="1">
        <w:r w:rsidRPr="00995AFC">
          <w:rPr>
            <w:rStyle w:val="Hyperlink"/>
            <w:rFonts w:cs="FrankRuehl" w:hint="cs"/>
            <w:vanish/>
            <w:szCs w:val="20"/>
            <w:shd w:val="clear" w:color="auto" w:fill="FFFF99"/>
            <w:rtl/>
          </w:rPr>
          <w:t>ק"ת תשס"ח מס' 6643</w:t>
        </w:r>
      </w:hyperlink>
      <w:r w:rsidRPr="00995AFC">
        <w:rPr>
          <w:rStyle w:val="default"/>
          <w:rFonts w:cs="FrankRuehl" w:hint="cs"/>
          <w:vanish/>
          <w:sz w:val="20"/>
          <w:szCs w:val="20"/>
          <w:shd w:val="clear" w:color="auto" w:fill="FFFF99"/>
          <w:rtl/>
        </w:rPr>
        <w:t xml:space="preserve"> מיום 28.2.2008 עמ' 420</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1191" w:right="1134" w:hanging="397"/>
        <w:rPr>
          <w:rStyle w:val="default"/>
          <w:rFonts w:cs="FrankRuehl" w:hint="cs"/>
          <w:sz w:val="2"/>
          <w:szCs w:val="2"/>
          <w:shd w:val="clear" w:color="auto" w:fill="FFFF99"/>
          <w:rtl/>
        </w:rPr>
      </w:pPr>
      <w:r w:rsidRPr="00995AFC">
        <w:rPr>
          <w:rStyle w:val="default"/>
          <w:rFonts w:cs="FrankRuehl" w:hint="cs"/>
          <w:vanish/>
          <w:sz w:val="22"/>
          <w:szCs w:val="22"/>
          <w:shd w:val="clear" w:color="auto" w:fill="FFFF99"/>
          <w:rtl/>
        </w:rPr>
        <w:t>(5)</w:t>
      </w:r>
      <w:r w:rsidRPr="00995AFC">
        <w:rPr>
          <w:rStyle w:val="default"/>
          <w:rFonts w:cs="FrankRuehl" w:hint="cs"/>
          <w:vanish/>
          <w:sz w:val="22"/>
          <w:szCs w:val="22"/>
          <w:shd w:val="clear" w:color="auto" w:fill="FFFF99"/>
          <w:rtl/>
        </w:rPr>
        <w:tab/>
        <w:t>שתלים לאוזן הפנימית לרבות טיפול בבלאי סביר שוטף של חלקים חיצוניים בשתל, שבלעדיו תימנע אפשרות השימוש בו</w:t>
      </w:r>
      <w:r w:rsidRPr="00995AFC">
        <w:rPr>
          <w:rStyle w:val="default"/>
          <w:rFonts w:cs="FrankRuehl" w:hint="cs"/>
          <w:vanish/>
          <w:sz w:val="22"/>
          <w:szCs w:val="22"/>
          <w:u w:val="single"/>
          <w:shd w:val="clear" w:color="auto" w:fill="FFFF99"/>
          <w:rtl/>
        </w:rPr>
        <w:t>, בעבור ילדים מבוטחים שלא מלאו להם 18 שנים, עם חירשות דו-צדדית אשר אינה ניתנת לשיקום באמצעות מכשירי שמיעה, וכן בעבור מבוטחים שמלאו להם 18 שנים שהם מתחרשים חדשים או לקויי שמיעה ששמיעתם הידרדרה</w:t>
      </w:r>
      <w:r w:rsidRPr="00995AFC">
        <w:rPr>
          <w:rStyle w:val="default"/>
          <w:rFonts w:cs="FrankRuehl" w:hint="cs"/>
          <w:vanish/>
          <w:sz w:val="22"/>
          <w:szCs w:val="22"/>
          <w:shd w:val="clear" w:color="auto" w:fill="FFFF99"/>
          <w:rtl/>
        </w:rPr>
        <w:t>.</w:t>
      </w:r>
      <w:bookmarkEnd w:id="322"/>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בדיקות שמיעה אבחנתיות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תבחין קלורי.</w:t>
      </w:r>
    </w:p>
    <w:p w:rsidR="00C47951" w:rsidRPr="00C47951" w:rsidRDefault="00C47951" w:rsidP="00C479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Pr>
          <w:rFonts w:cs="FrankRuehl" w:hint="cs"/>
          <w:rtl/>
          <w:lang w:eastAsia="en-US"/>
        </w:rPr>
        <w:pict>
          <v:shape id="_x0000_s2558" type="#_x0000_t202" style="position:absolute;left:0;text-align:left;margin-left:470.35pt;margin-top:7.1pt;width:1in;height:14.95pt;z-index:251756544" filled="f" stroked="f">
            <v:textbox inset="1mm,0,1mm,0">
              <w:txbxContent>
                <w:p w:rsidR="00387307" w:rsidRDefault="00387307" w:rsidP="00C47951">
                  <w:pPr>
                    <w:spacing w:line="160" w:lineRule="exact"/>
                    <w:jc w:val="left"/>
                    <w:rPr>
                      <w:rFonts w:cs="Miriam" w:hint="cs"/>
                      <w:sz w:val="18"/>
                      <w:szCs w:val="18"/>
                      <w:rtl/>
                    </w:rPr>
                  </w:pPr>
                  <w:r>
                    <w:rPr>
                      <w:rFonts w:cs="Miriam" w:hint="cs"/>
                      <w:sz w:val="18"/>
                      <w:szCs w:val="18"/>
                      <w:rtl/>
                    </w:rPr>
                    <w:t>צו תש"ע-2009</w:t>
                  </w:r>
                </w:p>
              </w:txbxContent>
            </v:textbox>
            <w10:anchorlock/>
          </v:shape>
        </w:pict>
      </w:r>
      <w:r w:rsidRPr="00C47951">
        <w:rPr>
          <w:rStyle w:val="default"/>
          <w:rFonts w:cs="FrankRuehl" w:hint="cs"/>
          <w:sz w:val="20"/>
          <w:rtl/>
        </w:rPr>
        <w:t>(</w:t>
      </w:r>
      <w:r>
        <w:rPr>
          <w:rStyle w:val="default"/>
          <w:rFonts w:cs="FrankRuehl" w:hint="cs"/>
          <w:sz w:val="20"/>
          <w:rtl/>
        </w:rPr>
        <w:t>ה)</w:t>
      </w:r>
      <w:r>
        <w:rPr>
          <w:rStyle w:val="default"/>
          <w:rFonts w:cs="FrankRuehl" w:hint="cs"/>
          <w:sz w:val="20"/>
          <w:rtl/>
        </w:rPr>
        <w:tab/>
        <w:t xml:space="preserve">מערכת שמיעה מבוססת הולכת עצם </w:t>
      </w:r>
      <w:r>
        <w:rPr>
          <w:rStyle w:val="default"/>
          <w:rFonts w:cs="FrankRuehl"/>
          <w:sz w:val="20"/>
        </w:rPr>
        <w:t>BAHA (Bone anchored hearing aid)</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בחולים אשר אינם יכולים לקבל מענה באמצעות מכשירי שמיעה המבוססים על הולכת אוויר או באמצעות שתל קוכליארי</w:t>
      </w:r>
    </w:p>
    <w:p w:rsidR="00C47951" w:rsidRPr="00995AFC" w:rsidRDefault="00C47951" w:rsidP="00C479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323" w:name="Rov349"/>
      <w:r w:rsidRPr="00995AFC">
        <w:rPr>
          <w:rStyle w:val="default"/>
          <w:rFonts w:cs="FrankRuehl" w:hint="cs"/>
          <w:vanish/>
          <w:color w:val="FF0000"/>
          <w:sz w:val="20"/>
          <w:szCs w:val="20"/>
          <w:shd w:val="clear" w:color="auto" w:fill="FFFF99"/>
          <w:rtl/>
        </w:rPr>
        <w:t>מיום 3.3.2008</w:t>
      </w:r>
    </w:p>
    <w:p w:rsidR="00C47951" w:rsidRPr="00995AFC" w:rsidRDefault="00C47951" w:rsidP="00C479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תש"ע-2009</w:t>
      </w:r>
    </w:p>
    <w:p w:rsidR="00C47951" w:rsidRPr="00995AFC" w:rsidRDefault="00C47951" w:rsidP="00C479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11" w:history="1">
        <w:r w:rsidRPr="00995AFC">
          <w:rPr>
            <w:rStyle w:val="Hyperlink"/>
            <w:rFonts w:cs="FrankRuehl" w:hint="cs"/>
            <w:vanish/>
            <w:szCs w:val="20"/>
            <w:shd w:val="clear" w:color="auto" w:fill="FFFF99"/>
            <w:rtl/>
          </w:rPr>
          <w:t>ק"ת תש"ע מס' 6820</w:t>
        </w:r>
      </w:hyperlink>
      <w:r w:rsidRPr="00995AFC">
        <w:rPr>
          <w:rStyle w:val="default"/>
          <w:rFonts w:cs="FrankRuehl" w:hint="cs"/>
          <w:vanish/>
          <w:sz w:val="20"/>
          <w:szCs w:val="20"/>
          <w:shd w:val="clear" w:color="auto" w:fill="FFFF99"/>
          <w:rtl/>
        </w:rPr>
        <w:t xml:space="preserve"> מיום 22.10.2009 עמ' 86</w:t>
      </w:r>
    </w:p>
    <w:p w:rsidR="00C47951" w:rsidRPr="00C47951" w:rsidRDefault="00C47951" w:rsidP="00C479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18(ה)</w:t>
      </w:r>
      <w:bookmarkEnd w:id="323"/>
    </w:p>
    <w:p w:rsidR="00C47951" w:rsidRDefault="00C479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 xml:space="preserve">19. </w:t>
      </w:r>
      <w:r>
        <w:rPr>
          <w:rStyle w:val="default"/>
          <w:rFonts w:cs="FrankRuehl" w:hint="cs"/>
          <w:b/>
          <w:bCs/>
          <w:sz w:val="22"/>
          <w:szCs w:val="22"/>
          <w:rtl/>
        </w:rPr>
        <w:tab/>
        <w:t>שירותי סעד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באשפוז כל הפעילויות הסיעודיות במסגרת האשפוז, כולל שמירות מיוחדות עפ"י הוראה רפואית: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במסגרת הקהילתית פעילויות כגון: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מדידת סימנים חיוניים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לקיחת דגימות מעבדה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טיפול בפצעים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מתן זריקות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שטיפת אוזניים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הכנסה ושטיפה של קטטר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התקנת פנרוס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ביצוע חוקנים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פיקוח וסיוע באינהלציה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פיקוח וסיוע בלקיחת תרופות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הוצאת תפרים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(12)</w:t>
      </w:r>
      <w:r>
        <w:rPr>
          <w:rStyle w:val="default"/>
          <w:rFonts w:cs="FrankRuehl" w:hint="cs"/>
          <w:rtl/>
        </w:rPr>
        <w:tab/>
        <w:t>טיפול בטרכאוסטומיה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(13)</w:t>
      </w:r>
      <w:r>
        <w:rPr>
          <w:rStyle w:val="default"/>
          <w:rFonts w:cs="FrankRuehl" w:hint="cs"/>
          <w:rtl/>
        </w:rPr>
        <w:tab/>
        <w:t>מעקב יזום אחר חולים כרונים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(14)</w:t>
      </w:r>
      <w:r>
        <w:rPr>
          <w:rStyle w:val="default"/>
          <w:rFonts w:cs="FrankRuehl" w:hint="cs"/>
          <w:rtl/>
        </w:rPr>
        <w:tab/>
        <w:t>מתן טיפול ראשוני במצבי חולי חריפים, על-פי הוראות הקבע, בהעדר רופא.</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(15)</w:t>
      </w:r>
      <w:r>
        <w:rPr>
          <w:rStyle w:val="default"/>
          <w:rFonts w:cs="FrankRuehl" w:hint="cs"/>
          <w:rtl/>
        </w:rPr>
        <w:tab/>
        <w:t>הדרכה פרטנית לנושאי בריאות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rsidP="00B8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Fonts w:cs="FrankRuehl"/>
          <w:b/>
          <w:bCs/>
          <w:szCs w:val="22"/>
          <w:rtl/>
          <w:lang w:val="he-IL"/>
        </w:rPr>
        <w:pict>
          <v:shape id="_x0000_s2448" type="#_x0000_t202" style="position:absolute;left:0;text-align:left;margin-left:470.35pt;margin-top:7.1pt;width:1in;height:18.45pt;z-index:251664384"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תשנ"ט-1999</w:t>
                  </w:r>
                </w:p>
              </w:txbxContent>
            </v:textbox>
            <w10:anchorlock/>
          </v:shape>
        </w:pict>
      </w:r>
      <w:r>
        <w:rPr>
          <w:rStyle w:val="default"/>
          <w:rFonts w:cs="FrankRuehl" w:hint="cs"/>
          <w:b/>
          <w:bCs/>
          <w:sz w:val="22"/>
          <w:szCs w:val="22"/>
          <w:rtl/>
        </w:rPr>
        <w:t>20.</w:t>
      </w:r>
      <w:r>
        <w:rPr>
          <w:rStyle w:val="default"/>
          <w:rFonts w:cs="FrankRuehl" w:hint="cs"/>
          <w:b/>
          <w:bCs/>
          <w:sz w:val="22"/>
          <w:szCs w:val="22"/>
          <w:rtl/>
        </w:rPr>
        <w:tab/>
        <w:t>התפתחות הילד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שירותים שיכללו:</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אבחון וטיפול על ידי צוות רב מקצועי בילדים עד גיל תשע שנים. צוות רב מקצועי כולל: רופא  מומחה בנוירולוגיית ילדים או רופא ילדים מומחה בעל ניסיון בתחום התפתחות הילד, פסיכולוג, פיזיותרפיסט, עובד סוציאלי, קלינאי תקשורת, מרפא בעיסוק.</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אבחון וריפוי בהפרעות דיבור לילדים עד גיל תשע שנים.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טיפול צוות רב מקצועי בילדים עם נכויות סומטיות עד גיל 18.</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אבחון רפואי לילדים עד גיל 18.</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טיפול רב מקצועי בדיספונקציה מוחית מזערית, למעט הפרעות ריכוז וקשב או ליקויי למידה, ליקוי שפה ודיבור, הפרעות בתקשורת או סרבול מוטורי לילדים עד גיל תשע (לילדים עם נכויות סומטיות עד גיל 18).</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טיפול רב מקצועי בילדים עד גיל 6 עם הפ</w:t>
      </w:r>
      <w:r w:rsidR="00380B0C">
        <w:rPr>
          <w:rStyle w:val="default"/>
          <w:rFonts w:cs="FrankRuehl" w:hint="cs"/>
          <w:rtl/>
        </w:rPr>
        <w:t>רעות ריכוז וקשב או ליקויי למידה;</w:t>
      </w:r>
    </w:p>
    <w:p w:rsidR="00380B0C" w:rsidRPr="00380B0C" w:rsidRDefault="00380B0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Pr>
          <w:rFonts w:cs="FrankRuehl" w:hint="cs"/>
          <w:sz w:val="26"/>
          <w:rtl/>
          <w:lang w:eastAsia="en-US"/>
        </w:rPr>
        <w:pict>
          <v:shape id="_x0000_s2532" type="#_x0000_t202" style="position:absolute;left:0;text-align:left;margin-left:470.35pt;margin-top:7.1pt;width:1in;height:14.95pt;z-index:251739136" filled="f" stroked="f">
            <v:textbox inset="1mm,0,1mm,0">
              <w:txbxContent>
                <w:p w:rsidR="00387307" w:rsidRDefault="00387307" w:rsidP="00380B0C">
                  <w:pPr>
                    <w:spacing w:line="160" w:lineRule="exact"/>
                    <w:jc w:val="left"/>
                    <w:rPr>
                      <w:rFonts w:cs="Miriam" w:hint="cs"/>
                      <w:sz w:val="18"/>
                      <w:szCs w:val="18"/>
                      <w:rtl/>
                    </w:rPr>
                  </w:pPr>
                  <w:r>
                    <w:rPr>
                      <w:rFonts w:cs="Miriam" w:hint="cs"/>
                      <w:sz w:val="18"/>
                      <w:szCs w:val="18"/>
                      <w:rtl/>
                    </w:rPr>
                    <w:t>(תיקון מס' 43) תשס"ט-2008</w:t>
                  </w:r>
                </w:p>
                <w:p w:rsidR="00387307" w:rsidRDefault="00387307" w:rsidP="00380B0C">
                  <w:pPr>
                    <w:rPr>
                      <w:rtl/>
                    </w:rPr>
                  </w:pPr>
                </w:p>
              </w:txbxContent>
            </v:textbox>
            <w10:wrap anchorx="page"/>
          </v:shape>
        </w:pict>
      </w:r>
      <w:r>
        <w:rPr>
          <w:rStyle w:val="default"/>
          <w:rFonts w:cs="FrankRuehl" w:hint="cs"/>
          <w:rtl/>
        </w:rPr>
        <w:t>(7)</w:t>
      </w:r>
      <w:r>
        <w:rPr>
          <w:rStyle w:val="default"/>
          <w:rFonts w:cs="FrankRuehl" w:hint="cs"/>
          <w:rtl/>
        </w:rPr>
        <w:tab/>
        <w:t xml:space="preserve">טיפול צוות רב-מקצועי בילדים עד גיל 18 שאובחנו כמצויים בספקטרום האוטיסטי לפי הגדרות מדריך הסיווג והאבחון </w:t>
      </w:r>
      <w:r>
        <w:rPr>
          <w:rStyle w:val="default"/>
          <w:rFonts w:cs="FrankRuehl"/>
          <w:sz w:val="20"/>
        </w:rPr>
        <w:t>DSM-4</w:t>
      </w:r>
      <w:r>
        <w:rPr>
          <w:rStyle w:val="default"/>
          <w:rFonts w:cs="FrankRuehl" w:hint="cs"/>
          <w:sz w:val="20"/>
          <w:rtl/>
        </w:rPr>
        <w:t>, למעט ילדים כאמור עד גיל 7 המממשים את זכאותם לטיפול בריאותי מקדם בהתאם להוראות התוספת השלישית.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שירותי אבחון כאמור בסעיף קטן(א) יינתנו רק לפי אישור שניתן מטעם קופת חולים בידי רופא מומחה בנוירולוגיית ילדים או רופא ילדים מומחה בעל ניסיון בתחום התפתחות הילד.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שירותי האבחון יינתנו במכון להתפתחות הילד שהכיר בו משרד הבריאות או ביחידה לטיפול התפתחותי,שהכיר בה משרד הבריאות, או בידי עובד בעל תעודת הכרה במעמד שנתן לו משרד הבריאות ושיש לו ניסיון של שנתיים לפחות בעבודה במכון או ביחידה כאמור, והוא עובד על פי תכנית טיפול שהתוו מכון או יחידה כאמור.</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24" w:name="Rov332"/>
      <w:r w:rsidRPr="00995AFC">
        <w:rPr>
          <w:rStyle w:val="default"/>
          <w:rFonts w:cs="FrankRuehl" w:hint="cs"/>
          <w:vanish/>
          <w:color w:val="FF0000"/>
          <w:sz w:val="20"/>
          <w:szCs w:val="20"/>
          <w:shd w:val="clear" w:color="auto" w:fill="FFFF99"/>
          <w:rtl/>
        </w:rPr>
        <w:t>מיום 9.3.1999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תשנ"ט-1999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12" w:history="1">
        <w:r w:rsidRPr="00995AFC">
          <w:rPr>
            <w:rStyle w:val="Hyperlink"/>
            <w:rFonts w:cs="FrankRuehl" w:hint="cs"/>
            <w:vanish/>
            <w:szCs w:val="20"/>
            <w:shd w:val="clear" w:color="auto" w:fill="FFFF99"/>
            <w:rtl/>
          </w:rPr>
          <w:t>ק"ת תשנ"ט מס' 5995</w:t>
        </w:r>
      </w:hyperlink>
      <w:r w:rsidRPr="00995AFC">
        <w:rPr>
          <w:rStyle w:val="default"/>
          <w:rFonts w:cs="FrankRuehl" w:hint="cs"/>
          <w:vanish/>
          <w:sz w:val="20"/>
          <w:szCs w:val="20"/>
          <w:shd w:val="clear" w:color="auto" w:fill="FFFF99"/>
          <w:rtl/>
        </w:rPr>
        <w:t xml:space="preserve"> מיום 23.8.1999 עמ' 1133</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החלפת סעיף 20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0"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20.</w:t>
      </w:r>
      <w:r w:rsidRPr="00995AFC">
        <w:rPr>
          <w:rStyle w:val="default"/>
          <w:rFonts w:cs="FrankRuehl" w:hint="cs"/>
          <w:strike/>
          <w:vanish/>
          <w:sz w:val="22"/>
          <w:szCs w:val="22"/>
          <w:shd w:val="clear" w:color="auto" w:fill="FFFF99"/>
          <w:rtl/>
        </w:rPr>
        <w:tab/>
        <w:t>התפתחות הילד</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(1)</w:t>
      </w:r>
      <w:r w:rsidRPr="00995AFC">
        <w:rPr>
          <w:rStyle w:val="default"/>
          <w:rFonts w:cs="FrankRuehl" w:hint="cs"/>
          <w:strike/>
          <w:vanish/>
          <w:sz w:val="22"/>
          <w:szCs w:val="22"/>
          <w:shd w:val="clear" w:color="auto" w:fill="FFFF99"/>
          <w:rtl/>
        </w:rPr>
        <w:tab/>
        <w:t>אבחון וטיפול ע"י צוות רב מקצועי בילדים עד גיל שש שנים. צוות רב מקצועי כולל: נוירולוג ילדים, פסיכולוג, פזיוטרפיסט, עובד סוציאלי, קלינאי תקשורת, מרפא בעיסוק.</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(2)</w:t>
      </w:r>
      <w:r w:rsidRPr="00995AFC">
        <w:rPr>
          <w:rStyle w:val="default"/>
          <w:rFonts w:cs="FrankRuehl" w:hint="cs"/>
          <w:strike/>
          <w:vanish/>
          <w:sz w:val="22"/>
          <w:szCs w:val="22"/>
          <w:shd w:val="clear" w:color="auto" w:fill="FFFF99"/>
          <w:rtl/>
        </w:rPr>
        <w:tab/>
        <w:t>אבחון וריפוי דיבור לילדים עד גיל 6 שנים.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(3)</w:t>
      </w:r>
      <w:r w:rsidRPr="00995AFC">
        <w:rPr>
          <w:rStyle w:val="default"/>
          <w:rFonts w:cs="FrankRuehl" w:hint="cs"/>
          <w:strike/>
          <w:vanish/>
          <w:sz w:val="22"/>
          <w:szCs w:val="22"/>
          <w:shd w:val="clear" w:color="auto" w:fill="FFFF99"/>
          <w:rtl/>
        </w:rPr>
        <w:tab/>
        <w:t>טיפול צוות רב מקצועי בנכויות סומטיות בלי הגבלת גיל.</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(4)</w:t>
      </w:r>
      <w:r w:rsidRPr="00995AFC">
        <w:rPr>
          <w:rStyle w:val="default"/>
          <w:rFonts w:cs="FrankRuehl" w:hint="cs"/>
          <w:strike/>
          <w:vanish/>
          <w:sz w:val="22"/>
          <w:szCs w:val="22"/>
          <w:shd w:val="clear" w:color="auto" w:fill="FFFF99"/>
          <w:rtl/>
        </w:rPr>
        <w:tab/>
        <w:t>אבחון רפואי לילדים מעל גיל 6 שנים.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995AFC">
        <w:rPr>
          <w:rStyle w:val="default"/>
          <w:rFonts w:cs="FrankRuehl" w:hint="cs"/>
          <w:strike/>
          <w:vanish/>
          <w:sz w:val="22"/>
          <w:szCs w:val="22"/>
          <w:shd w:val="clear" w:color="auto" w:fill="FFFF99"/>
          <w:rtl/>
        </w:rPr>
        <w:t>(5)</w:t>
      </w:r>
      <w:r w:rsidRPr="00995AFC">
        <w:rPr>
          <w:rStyle w:val="default"/>
          <w:rFonts w:cs="FrankRuehl" w:hint="cs"/>
          <w:strike/>
          <w:vanish/>
          <w:sz w:val="22"/>
          <w:szCs w:val="22"/>
          <w:shd w:val="clear" w:color="auto" w:fill="FFFF99"/>
          <w:rtl/>
        </w:rPr>
        <w:tab/>
        <w:t>טיפול רב מקצועי בליקויי למידה, דיספונקציה מוחית מזערית, ליקוי, שפה ודיבור, הפרעות בתקשורת או סירבול מוטורי לילדים עד גיל 6 (לילדים עם נכויות סומטיות ללא הגבלה גיל).</w:t>
      </w:r>
    </w:p>
    <w:p w:rsidR="00380B0C" w:rsidRPr="00995AFC" w:rsidRDefault="00380B0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p>
    <w:p w:rsidR="00380B0C" w:rsidRPr="00995AFC" w:rsidRDefault="00380B0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1.1.2009</w:t>
      </w:r>
    </w:p>
    <w:p w:rsidR="00380B0C" w:rsidRPr="00995AFC" w:rsidRDefault="00380B0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43</w:t>
      </w:r>
    </w:p>
    <w:p w:rsidR="00380B0C" w:rsidRPr="00995AFC" w:rsidRDefault="00380B0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513" w:history="1">
        <w:r w:rsidRPr="00995AFC">
          <w:rPr>
            <w:rStyle w:val="Hyperlink"/>
            <w:rFonts w:cs="FrankRuehl" w:hint="cs"/>
            <w:vanish/>
            <w:szCs w:val="20"/>
            <w:shd w:val="clear" w:color="auto" w:fill="FFFF99"/>
            <w:rtl/>
          </w:rPr>
          <w:t>ס"ח תשס"ט מס' 2191</w:t>
        </w:r>
      </w:hyperlink>
      <w:r w:rsidRPr="00995AFC">
        <w:rPr>
          <w:rStyle w:val="default"/>
          <w:rFonts w:cs="FrankRuehl" w:hint="cs"/>
          <w:vanish/>
          <w:sz w:val="20"/>
          <w:szCs w:val="20"/>
          <w:shd w:val="clear" w:color="auto" w:fill="FFFF99"/>
          <w:rtl/>
        </w:rPr>
        <w:t xml:space="preserve"> מיום 16.11.2008 עמ' 96 (</w:t>
      </w:r>
      <w:hyperlink r:id="rId514" w:history="1">
        <w:r w:rsidRPr="00995AFC">
          <w:rPr>
            <w:rStyle w:val="Hyperlink"/>
            <w:rFonts w:cs="FrankRuehl" w:hint="cs"/>
            <w:vanish/>
            <w:szCs w:val="20"/>
            <w:shd w:val="clear" w:color="auto" w:fill="FFFF99"/>
            <w:rtl/>
          </w:rPr>
          <w:t>ה"ח 131</w:t>
        </w:r>
      </w:hyperlink>
      <w:r w:rsidRPr="00995AFC">
        <w:rPr>
          <w:rStyle w:val="default"/>
          <w:rFonts w:cs="FrankRuehl" w:hint="cs"/>
          <w:vanish/>
          <w:sz w:val="20"/>
          <w:szCs w:val="20"/>
          <w:shd w:val="clear" w:color="auto" w:fill="FFFF99"/>
          <w:rtl/>
        </w:rPr>
        <w:t>)</w:t>
      </w:r>
    </w:p>
    <w:p w:rsidR="00380B0C" w:rsidRPr="00380B0C" w:rsidRDefault="00380B0C" w:rsidP="00380B0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20(א)(7)</w:t>
      </w:r>
      <w:bookmarkEnd w:id="324"/>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21.</w:t>
      </w:r>
      <w:r>
        <w:rPr>
          <w:rStyle w:val="default"/>
          <w:rFonts w:cs="FrankRuehl" w:hint="cs"/>
          <w:b/>
          <w:bCs/>
          <w:sz w:val="22"/>
          <w:szCs w:val="22"/>
          <w:rtl/>
        </w:rPr>
        <w:tab/>
        <w:t xml:space="preserve">גנטיקה </w:t>
      </w:r>
      <w:r>
        <w:rPr>
          <w:rStyle w:val="default"/>
          <w:rFonts w:cs="FrankRuehl"/>
          <w:b/>
          <w:bCs/>
          <w:sz w:val="22"/>
          <w:szCs w:val="22"/>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ייעוץ גנטי בבעיות תורשתיות כולל בדיק</w:t>
      </w:r>
      <w:r w:rsidR="007513B3">
        <w:rPr>
          <w:rStyle w:val="default"/>
          <w:rFonts w:cs="FrankRuehl" w:hint="cs"/>
          <w:rtl/>
        </w:rPr>
        <w:t>ו</w:t>
      </w:r>
      <w:r>
        <w:rPr>
          <w:rStyle w:val="default"/>
          <w:rFonts w:cs="FrankRuehl" w:hint="cs"/>
          <w:rtl/>
        </w:rPr>
        <w:t>ת דם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טיפול תרופתי במחלת גושה (עפ"י קביעת וועדה מקצועית)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rsidP="00B8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Fonts w:cs="FrankRuehl"/>
          <w:b/>
          <w:bCs/>
          <w:szCs w:val="22"/>
          <w:rtl/>
          <w:lang w:val="he-IL"/>
        </w:rPr>
        <w:pict>
          <v:shape id="_x0000_s2517" type="#_x0000_t202" style="position:absolute;left:0;text-align:left;margin-left:470.35pt;margin-top:7.1pt;width:1in;height:14.95pt;z-index:251725824"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תשס"ח-2008</w:t>
                  </w:r>
                </w:p>
              </w:txbxContent>
            </v:textbox>
          </v:shape>
        </w:pict>
      </w:r>
      <w:r>
        <w:rPr>
          <w:rStyle w:val="default"/>
          <w:rFonts w:cs="FrankRuehl" w:hint="cs"/>
          <w:b/>
          <w:bCs/>
          <w:sz w:val="22"/>
          <w:szCs w:val="22"/>
          <w:rtl/>
        </w:rPr>
        <w:t xml:space="preserve">21א. אבחון גנטי טרום-השרשתי </w:t>
      </w:r>
      <w:r>
        <w:rPr>
          <w:rStyle w:val="default"/>
          <w:rFonts w:cs="FrankRuehl"/>
          <w:b/>
          <w:bCs/>
          <w:sz w:val="22"/>
          <w:szCs w:val="22"/>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הטיפול יינתן למטופלים שמתקיים לגביהם אחד ממצבים אלה: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(1)</w:t>
      </w:r>
      <w:r>
        <w:rPr>
          <w:rStyle w:val="default"/>
          <w:rFonts w:cs="FrankRuehl" w:hint="cs"/>
          <w:rtl/>
        </w:rPr>
        <w:tab/>
        <w:t>נשאות של מחלות גנטיות או הפרעה כרומוסומלית במטופלים בהפריה חוץ-גופית עקב ליקויי פוריות;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(2)</w:t>
      </w:r>
      <w:r>
        <w:rPr>
          <w:rStyle w:val="default"/>
          <w:rFonts w:cs="FrankRuehl" w:hint="cs"/>
          <w:rtl/>
        </w:rPr>
        <w:tab/>
        <w:t>הפלות חוזרות על רקע הפרעות כרומוסומליות;</w:t>
      </w:r>
    </w:p>
    <w:p w:rsidR="00C47951" w:rsidRDefault="00C479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Fonts w:cs="FrankRuehl" w:hint="cs"/>
          <w:sz w:val="26"/>
          <w:rtl/>
          <w:lang w:eastAsia="en-US"/>
        </w:rPr>
        <w:pict>
          <v:shape id="_x0000_s2559" type="#_x0000_t202" style="position:absolute;left:0;text-align:left;margin-left:470.35pt;margin-top:7.1pt;width:1in;height:14.95pt;z-index:251757568" filled="f" stroked="f">
            <v:textbox inset="1mm,0,1mm,0">
              <w:txbxContent>
                <w:p w:rsidR="00387307" w:rsidRDefault="00387307" w:rsidP="00C47951">
                  <w:pPr>
                    <w:spacing w:line="160" w:lineRule="exact"/>
                    <w:jc w:val="left"/>
                    <w:rPr>
                      <w:rFonts w:cs="Miriam" w:hint="cs"/>
                      <w:sz w:val="18"/>
                      <w:szCs w:val="18"/>
                      <w:rtl/>
                    </w:rPr>
                  </w:pPr>
                  <w:r>
                    <w:rPr>
                      <w:rFonts w:cs="Miriam" w:hint="cs"/>
                      <w:sz w:val="18"/>
                      <w:szCs w:val="18"/>
                      <w:rtl/>
                    </w:rPr>
                    <w:t>צו תש"ע-2009</w:t>
                  </w:r>
                </w:p>
              </w:txbxContent>
            </v:textbox>
            <w10:anchorlock/>
          </v:shape>
        </w:pict>
      </w:r>
      <w:r>
        <w:rPr>
          <w:rStyle w:val="default"/>
          <w:rFonts w:cs="FrankRuehl" w:hint="cs"/>
          <w:rtl/>
        </w:rPr>
        <w:t>(3)</w:t>
      </w:r>
      <w:r>
        <w:rPr>
          <w:rStyle w:val="default"/>
          <w:rFonts w:cs="FrankRuehl" w:hint="cs"/>
          <w:rtl/>
        </w:rPr>
        <w:tab/>
        <w:t>נשים או זוגות בסיכון גבוה להולדת ילד עם מומים כרומוסומליים חמורים במיוחד או זוגות עם נשאות של מוטציות, הגורמות למחלות גנטיות חמורות במיוחד, שלגביהם מתקיים אחד מאלה:</w:t>
      </w:r>
    </w:p>
    <w:p w:rsidR="00C47951" w:rsidRDefault="00C47951" w:rsidP="00C479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rPr>
          <w:rStyle w:val="default"/>
          <w:rFonts w:cs="FrankRuehl" w:hint="cs"/>
          <w:rtl/>
        </w:rPr>
      </w:pPr>
      <w:r>
        <w:rPr>
          <w:rStyle w:val="default"/>
          <w:rFonts w:cs="FrankRuehl" w:hint="cs"/>
          <w:rtl/>
        </w:rPr>
        <w:t>(א)</w:t>
      </w:r>
      <w:r>
        <w:rPr>
          <w:rStyle w:val="default"/>
          <w:rFonts w:cs="FrankRuehl" w:hint="cs"/>
          <w:rtl/>
        </w:rPr>
        <w:tab/>
        <w:t>שני תנאים אלה:</w:t>
      </w:r>
    </w:p>
    <w:p w:rsidR="00C47951" w:rsidRDefault="00C47951" w:rsidP="00C479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rPr>
          <w:rStyle w:val="default"/>
          <w:rFonts w:cs="FrankRuehl" w:hint="cs"/>
          <w:rtl/>
        </w:rPr>
      </w:pPr>
      <w:r>
        <w:rPr>
          <w:rStyle w:val="default"/>
          <w:rFonts w:cs="FrankRuehl" w:hint="cs"/>
          <w:rtl/>
        </w:rPr>
        <w:t>(1)</w:t>
      </w:r>
      <w:r>
        <w:rPr>
          <w:rStyle w:val="default"/>
          <w:rFonts w:cs="FrankRuehl" w:hint="cs"/>
          <w:rtl/>
        </w:rPr>
        <w:tab/>
        <w:t>קיימת בדיקת מעבדה המאבחנת נשאות למחלה, והמחלה ניתנת לאיתור בעובר;</w:t>
      </w:r>
    </w:p>
    <w:p w:rsidR="00C47951" w:rsidRPr="00C47951" w:rsidRDefault="00C47951" w:rsidP="00C479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rPr>
          <w:rStyle w:val="default"/>
          <w:rFonts w:cs="FrankRuehl" w:hint="cs"/>
          <w:sz w:val="20"/>
          <w:rtl/>
        </w:rPr>
      </w:pPr>
      <w:r w:rsidRPr="00C47951">
        <w:rPr>
          <w:rStyle w:val="default"/>
          <w:rFonts w:cs="FrankRuehl" w:hint="cs"/>
          <w:sz w:val="20"/>
          <w:rtl/>
        </w:rPr>
        <w:t>(2)</w:t>
      </w:r>
      <w:r w:rsidRPr="00C47951">
        <w:rPr>
          <w:rStyle w:val="default"/>
          <w:rFonts w:cs="FrankRuehl" w:hint="cs"/>
          <w:sz w:val="20"/>
          <w:rtl/>
        </w:rPr>
        <w:tab/>
        <w:t xml:space="preserve">קיים סיכון של 25% עד 50% למחלה מונוגנית חמורה במיוחד כגון תלסמיה מייג'ור, לייפת כיסתית, תסמונת </w:t>
      </w:r>
      <w:r w:rsidRPr="00C47951">
        <w:rPr>
          <w:rStyle w:val="default"/>
          <w:rFonts w:cs="FrankRuehl"/>
          <w:sz w:val="20"/>
        </w:rPr>
        <w:t>X</w:t>
      </w:r>
      <w:r w:rsidRPr="00C47951">
        <w:rPr>
          <w:rStyle w:val="default"/>
          <w:rFonts w:cs="FrankRuehl" w:hint="cs"/>
          <w:sz w:val="20"/>
          <w:rtl/>
        </w:rPr>
        <w:t xml:space="preserve"> השביר, טיי-זקס וכדומה;</w:t>
      </w:r>
    </w:p>
    <w:p w:rsidR="00C47951" w:rsidRDefault="00C47951" w:rsidP="00C479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rPr>
          <w:rStyle w:val="default"/>
          <w:rFonts w:cs="FrankRuehl" w:hint="cs"/>
          <w:rtl/>
        </w:rPr>
      </w:pPr>
      <w:r>
        <w:rPr>
          <w:rStyle w:val="default"/>
          <w:rFonts w:cs="FrankRuehl" w:hint="cs"/>
          <w:rtl/>
        </w:rPr>
        <w:t>(ב)</w:t>
      </w:r>
      <w:r>
        <w:rPr>
          <w:rStyle w:val="default"/>
          <w:rFonts w:cs="FrankRuehl" w:hint="cs"/>
          <w:rtl/>
        </w:rPr>
        <w:tab/>
        <w:t>באחד מבני הזוג קיים שינוי כרומוסומלי מאוזן כגון טרנסלוקציה, אשר מעלה את הסיכון לעובר עם שינוי כרומוסומלי חמור;</w:t>
      </w:r>
    </w:p>
    <w:p w:rsidR="00C47951" w:rsidRDefault="00C47951" w:rsidP="00C479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הזכאות לטיפול לפי פסקה זו, תוגבל לשני הריונות בלבד, שהסתיימו בלידה;</w:t>
      </w:r>
    </w:p>
    <w:p w:rsidR="00C47951" w:rsidRDefault="00C47951" w:rsidP="00C479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 xml:space="preserve">לעניין פסקה זו, "מחלה גנטית חמורה במיוחד" </w:t>
      </w:r>
      <w:r>
        <w:rPr>
          <w:rStyle w:val="default"/>
          <w:rFonts w:cs="FrankRuehl"/>
          <w:rtl/>
        </w:rPr>
        <w:t>–</w:t>
      </w:r>
      <w:r>
        <w:rPr>
          <w:rStyle w:val="default"/>
          <w:rFonts w:cs="FrankRuehl" w:hint="cs"/>
          <w:rtl/>
        </w:rPr>
        <w:t xml:space="preserve"> מחלה הגורמת לתמותה בגיל צעיר או לתחלואה וסבל רב בלא אפשרות ריפוי.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זכאות לטיפול תיקבע בהתאם להמלצת יועץ גנטי.</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25" w:name="Rov319"/>
      <w:r w:rsidRPr="00995AFC">
        <w:rPr>
          <w:rStyle w:val="default"/>
          <w:rFonts w:cs="FrankRuehl" w:hint="cs"/>
          <w:vanish/>
          <w:color w:val="FF0000"/>
          <w:sz w:val="20"/>
          <w:szCs w:val="20"/>
          <w:shd w:val="clear" w:color="auto" w:fill="FFFF99"/>
          <w:rtl/>
        </w:rPr>
        <w:t>מיום 20.9.2006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תשס"ח-2008</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15" w:history="1">
        <w:r w:rsidRPr="00995AFC">
          <w:rPr>
            <w:rStyle w:val="Hyperlink"/>
            <w:rFonts w:cs="FrankRuehl" w:hint="cs"/>
            <w:vanish/>
            <w:szCs w:val="20"/>
            <w:shd w:val="clear" w:color="auto" w:fill="FFFF99"/>
            <w:rtl/>
          </w:rPr>
          <w:t>ק"ת תשס"ח מס' 6643</w:t>
        </w:r>
      </w:hyperlink>
      <w:r w:rsidRPr="00995AFC">
        <w:rPr>
          <w:rStyle w:val="default"/>
          <w:rFonts w:cs="FrankRuehl" w:hint="cs"/>
          <w:vanish/>
          <w:sz w:val="20"/>
          <w:szCs w:val="20"/>
          <w:shd w:val="clear" w:color="auto" w:fill="FFFF99"/>
          <w:rtl/>
        </w:rPr>
        <w:t xml:space="preserve"> מיום 28.2.2008 עמ' 420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סעיף 21א</w:t>
      </w:r>
    </w:p>
    <w:p w:rsidR="00C47951" w:rsidRPr="00995AFC" w:rsidRDefault="00C479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p>
    <w:p w:rsidR="00C47951" w:rsidRPr="00995AFC" w:rsidRDefault="00C47951" w:rsidP="00C479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1.1.2009</w:t>
      </w:r>
    </w:p>
    <w:p w:rsidR="00C47951" w:rsidRPr="00995AFC" w:rsidRDefault="00C47951" w:rsidP="00C479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תש"ע-2009</w:t>
      </w:r>
    </w:p>
    <w:p w:rsidR="00C47951" w:rsidRPr="00995AFC" w:rsidRDefault="00C47951" w:rsidP="00C479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516" w:history="1">
        <w:r w:rsidRPr="00995AFC">
          <w:rPr>
            <w:rStyle w:val="Hyperlink"/>
            <w:rFonts w:cs="FrankRuehl" w:hint="cs"/>
            <w:vanish/>
            <w:szCs w:val="20"/>
            <w:shd w:val="clear" w:color="auto" w:fill="FFFF99"/>
            <w:rtl/>
          </w:rPr>
          <w:t>ק"ת תש"ע מס' 6820</w:t>
        </w:r>
      </w:hyperlink>
      <w:r w:rsidRPr="00995AFC">
        <w:rPr>
          <w:rStyle w:val="default"/>
          <w:rFonts w:cs="FrankRuehl" w:hint="cs"/>
          <w:vanish/>
          <w:sz w:val="20"/>
          <w:szCs w:val="20"/>
          <w:shd w:val="clear" w:color="auto" w:fill="FFFF99"/>
          <w:rtl/>
        </w:rPr>
        <w:t xml:space="preserve"> מיום 22.10.2009 עמ' 86</w:t>
      </w:r>
    </w:p>
    <w:p w:rsidR="00C47951" w:rsidRPr="00C47951" w:rsidRDefault="00C47951" w:rsidP="00C479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21א(א)(3)</w:t>
      </w:r>
      <w:bookmarkEnd w:id="325"/>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22.</w:t>
      </w:r>
      <w:r>
        <w:rPr>
          <w:rStyle w:val="default"/>
          <w:rFonts w:cs="FrankRuehl" w:hint="cs"/>
          <w:b/>
          <w:bCs/>
          <w:sz w:val="22"/>
          <w:szCs w:val="22"/>
          <w:rtl/>
        </w:rPr>
        <w:tab/>
        <w:t>מקצועות פארה-רפואיים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 xml:space="preserve">פיזיותרפיה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פיזיותרפיה בעת אשפוז כולל הערכה ראשונית והדרכה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פיזיותרפיה חריפה בקהילה: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xml:space="preserve">הערכה וטיפול במקרים חריפים, מבוגרים וילדים במחלות, כגון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כוויות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טראומה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אחרי אירוע מוחי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ניתוחים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מצבי נשימה חריפים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פיזיותרפיה כרונית בהקהילה: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(1)</w:t>
      </w:r>
      <w:r>
        <w:rPr>
          <w:rStyle w:val="default"/>
          <w:rFonts w:cs="FrankRuehl" w:hint="cs"/>
          <w:rtl/>
        </w:rPr>
        <w:tab/>
        <w:t>הערכה וטיפול במקרים כרוניים במבוגרים וילדים או במחלות, כגון: במחלות נוירולוגיות, נווניות, במחלות מפרקים ושרירים.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 xml:space="preserve">קבוצות יציבה לילדים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קבוצות יציבה אשר ניתנות כחלק אינטגרלי של הטיפול</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 xml:space="preserve">ריפוי בעיסוק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בעת אשפוז</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אבחון וטיפול בקהילה במצבים כרוניים, כגון: אחרי אירוע מוחי, מחלות ניווניות, מחלות מפרקים.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rtl/>
        </w:rPr>
      </w:pPr>
      <w:r>
        <w:rPr>
          <w:rStyle w:val="default"/>
          <w:rFonts w:cs="FrankRuehl" w:hint="cs"/>
          <w:rtl/>
        </w:rPr>
        <w:t>- במצבים חריפים, כגון: לאחר ניתוחים בכף היד, כוויות או טראומה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הפרעות בתקשורת (ריפוי בדיבור)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בדיקות שמיעה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התאמת מכשיר שמיעה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אימוני שמיעה, קריאת  שפתיים והדרכה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אבחון שפה ודיבור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טיפול בשפה ודיבור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טיפול קול</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טיפול בהפרעות קול כתוצאה מהתערבות כירורגית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טיפול בצרידות למורים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טיפול בגמגום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שרות פסיכולוגי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שרותי אבחון והערכה פסיכולוגיים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יעוץ פסיכולוגי במרפאות ראשוניות, בבתי חולים כללים, במכונים ובגנים טיפוליים.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טיפול פרטני, זוגי, משפחתי, קבוצתי.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התערבות פסיכולוגית בזמן משבר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טיפול פסיכולוגי שיקומי ונוירופסיכולוגי.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 xml:space="preserve">טיפול פסיכותרפוטי פעיל וממושך לא יותר משנתיים, במידה שקיימת אינדיקציה למתן טיפולים מעבר לכך </w:t>
      </w:r>
      <w:r>
        <w:rPr>
          <w:rStyle w:val="default"/>
          <w:rFonts w:cs="FrankRuehl"/>
          <w:rtl/>
        </w:rPr>
        <w:t>–</w:t>
      </w:r>
      <w:r>
        <w:rPr>
          <w:rStyle w:val="default"/>
          <w:rFonts w:cs="FrankRuehl" w:hint="cs"/>
          <w:rtl/>
        </w:rPr>
        <w:t xml:space="preserve"> על פי המלצת הגורם המטפל הבכיר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(ה)</w:t>
      </w:r>
      <w:r>
        <w:rPr>
          <w:rStyle w:val="default"/>
          <w:rFonts w:cs="FrankRuehl" w:hint="cs"/>
          <w:rtl/>
        </w:rPr>
        <w:tab/>
        <w:t xml:space="preserve">עבודה סוציאלית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טיפול פסיכוסוציאלי למטרות רפואיות במצבים חריפים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טיפול פסיכוסוציאלי למטרות רפואיות במחלות ממושכות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טיפול בחולה ובמשפחתו בסיוע למיצוי משאבים אישיים וגיוס משאבים קהילתיים, וחברתיים ומוסדים לטפול בחולה כחלופה לאשפוז או מניעתו</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(ו)</w:t>
      </w:r>
      <w:r>
        <w:rPr>
          <w:rStyle w:val="default"/>
          <w:rFonts w:cs="FrankRuehl" w:hint="cs"/>
          <w:rtl/>
        </w:rPr>
        <w:tab/>
        <w:t xml:space="preserve">תזונה ודיאטה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הנחיות והדרכה לדיאטה בעת אשפוז</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 xml:space="preserve">דיאטה ותזונה </w:t>
      </w:r>
      <w:r>
        <w:rPr>
          <w:rStyle w:val="default"/>
          <w:rFonts w:cs="FrankRuehl"/>
          <w:rtl/>
        </w:rPr>
        <w:t>–</w:t>
      </w:r>
      <w:r>
        <w:rPr>
          <w:rStyle w:val="default"/>
          <w:rFonts w:cs="FrankRuehl" w:hint="cs"/>
          <w:rtl/>
        </w:rPr>
        <w:t xml:space="preserve"> טיפול בחולים חריפים וכרוניים בקהילה ובמרפאות חוץ של בתי-חולים.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טיפול דיאטתי ותזונה לחולים המטופלים בדיאליזה וחולי כליות כרוניים, סוכרת, היפרליפידמיה ומקרים חריגים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046F3E" w:rsidRPr="000804E4" w:rsidRDefault="00046F3E" w:rsidP="00046F3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sidRPr="000804E4">
        <w:rPr>
          <w:rStyle w:val="default"/>
          <w:rFonts w:cs="FrankRuehl"/>
          <w:sz w:val="22"/>
          <w:szCs w:val="22"/>
          <w:rtl/>
        </w:rPr>
        <w:pict>
          <v:shape id="_x0000_s2624" type="#_x0000_t202" style="position:absolute;left:0;text-align:left;margin-left:470.35pt;margin-top:7.1pt;width:1in;height:18.15pt;z-index:251812864" filled="f" stroked="f">
            <v:textbox inset="1mm,0,1mm,0">
              <w:txbxContent>
                <w:p w:rsidR="00387307" w:rsidRDefault="00387307" w:rsidP="00046F3E">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תשע"ב-2012</w:t>
                  </w:r>
                </w:p>
              </w:txbxContent>
            </v:textbox>
            <w10:anchorlock/>
          </v:shape>
        </w:pict>
      </w:r>
      <w:r w:rsidRPr="000804E4">
        <w:rPr>
          <w:rStyle w:val="default"/>
          <w:rFonts w:cs="FrankRuehl" w:hint="cs"/>
          <w:b/>
          <w:bCs/>
          <w:sz w:val="22"/>
          <w:szCs w:val="22"/>
          <w:rtl/>
        </w:rPr>
        <w:t>22א.</w:t>
      </w:r>
      <w:r w:rsidRPr="000804E4">
        <w:rPr>
          <w:rStyle w:val="default"/>
          <w:rFonts w:cs="FrankRuehl" w:hint="cs"/>
          <w:b/>
          <w:bCs/>
          <w:sz w:val="22"/>
          <w:szCs w:val="22"/>
          <w:rtl/>
        </w:rPr>
        <w:tab/>
        <w:t>בריאות הנפש</w:t>
      </w:r>
    </w:p>
    <w:p w:rsidR="00046F3E" w:rsidRPr="000804E4" w:rsidRDefault="00046F3E" w:rsidP="00046F3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sidRPr="000804E4">
        <w:rPr>
          <w:rStyle w:val="default"/>
          <w:rFonts w:cs="FrankRuehl" w:hint="cs"/>
          <w:rtl/>
        </w:rPr>
        <w:t>(א)</w:t>
      </w:r>
      <w:r w:rsidRPr="000804E4">
        <w:rPr>
          <w:rStyle w:val="default"/>
          <w:rFonts w:cs="FrankRuehl" w:hint="cs"/>
          <w:rtl/>
        </w:rPr>
        <w:tab/>
        <w:t>סל השירותים בתחום האשפוז</w:t>
      </w:r>
    </w:p>
    <w:p w:rsidR="00046F3E" w:rsidRPr="000804E4" w:rsidRDefault="00046F3E" w:rsidP="00046F3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sidRPr="000804E4">
        <w:rPr>
          <w:rStyle w:val="default"/>
          <w:rFonts w:cs="FrankRuehl" w:hint="cs"/>
          <w:rtl/>
        </w:rPr>
        <w:t>(1)</w:t>
      </w:r>
      <w:r w:rsidRPr="000804E4">
        <w:rPr>
          <w:rStyle w:val="default"/>
          <w:rFonts w:cs="FrankRuehl" w:hint="cs"/>
          <w:rtl/>
        </w:rPr>
        <w:tab/>
        <w:t xml:space="preserve">שירותי חירום </w:t>
      </w:r>
      <w:r w:rsidR="00A32E1E" w:rsidRPr="000804E4">
        <w:rPr>
          <w:rStyle w:val="default"/>
          <w:rFonts w:cs="FrankRuehl" w:hint="cs"/>
          <w:rtl/>
        </w:rPr>
        <w:t>ומיון;</w:t>
      </w:r>
    </w:p>
    <w:p w:rsidR="00A32E1E" w:rsidRPr="000804E4" w:rsidRDefault="00A32E1E" w:rsidP="00046F3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sidRPr="000804E4">
        <w:rPr>
          <w:rStyle w:val="default"/>
          <w:rFonts w:cs="FrankRuehl" w:hint="cs"/>
          <w:rtl/>
        </w:rPr>
        <w:t>(2)</w:t>
      </w:r>
      <w:r w:rsidRPr="000804E4">
        <w:rPr>
          <w:rStyle w:val="default"/>
          <w:rFonts w:cs="FrankRuehl" w:hint="cs"/>
          <w:rtl/>
        </w:rPr>
        <w:tab/>
        <w:t>שירותי אשפוז פסיכיאטריים, ואשפוז יום;</w:t>
      </w:r>
    </w:p>
    <w:p w:rsidR="00A32E1E" w:rsidRPr="000804E4" w:rsidRDefault="00A32E1E" w:rsidP="00046F3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sidRPr="000804E4">
        <w:rPr>
          <w:rStyle w:val="default"/>
          <w:rFonts w:cs="FrankRuehl" w:hint="cs"/>
          <w:rtl/>
        </w:rPr>
        <w:t>(3)</w:t>
      </w:r>
      <w:r w:rsidRPr="000804E4">
        <w:rPr>
          <w:rStyle w:val="default"/>
          <w:rFonts w:cs="FrankRuehl" w:hint="cs"/>
          <w:rtl/>
        </w:rPr>
        <w:tab/>
        <w:t>ייעוץ וטיפול באשפוז בבתי חולים כלליים;</w:t>
      </w:r>
    </w:p>
    <w:p w:rsidR="00A32E1E" w:rsidRPr="000804E4" w:rsidRDefault="00A32E1E" w:rsidP="00046F3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sidRPr="000804E4">
        <w:rPr>
          <w:rStyle w:val="default"/>
          <w:rFonts w:cs="FrankRuehl" w:hint="cs"/>
          <w:rtl/>
        </w:rPr>
        <w:t>(4)</w:t>
      </w:r>
      <w:r w:rsidRPr="000804E4">
        <w:rPr>
          <w:rStyle w:val="default"/>
          <w:rFonts w:cs="FrankRuehl" w:hint="cs"/>
          <w:rtl/>
        </w:rPr>
        <w:tab/>
        <w:t xml:space="preserve">אשפוז מבוטח לצורך הסתכלות, לפי הוראת פסיכיאטר מחוזי או על פי צו בית משפט בהליך פלילי, לפי חוק טיפול בחולי נפש, התשנ"א-1991 (להלן </w:t>
      </w:r>
      <w:r w:rsidRPr="000804E4">
        <w:rPr>
          <w:rStyle w:val="default"/>
          <w:rFonts w:cs="FrankRuehl"/>
          <w:rtl/>
        </w:rPr>
        <w:t>–</w:t>
      </w:r>
      <w:r w:rsidRPr="000804E4">
        <w:rPr>
          <w:rStyle w:val="default"/>
          <w:rFonts w:cs="FrankRuehl" w:hint="cs"/>
          <w:rtl/>
        </w:rPr>
        <w:t xml:space="preserve"> חוק טיפול בחולי נפש), ומתן חוות דעת פסיכיאטרית או תעודה רפואית, לאחר בדיקה בחדר מיון או לאחר אשפוז, לצורך הליך כאמור;</w:t>
      </w:r>
    </w:p>
    <w:p w:rsidR="00A32E1E" w:rsidRPr="000804E4" w:rsidRDefault="00A32E1E" w:rsidP="00046F3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sidRPr="000804E4">
        <w:rPr>
          <w:rStyle w:val="default"/>
          <w:rFonts w:cs="FrankRuehl" w:hint="cs"/>
          <w:rtl/>
        </w:rPr>
        <w:t>(5)</w:t>
      </w:r>
      <w:r w:rsidRPr="000804E4">
        <w:rPr>
          <w:rStyle w:val="default"/>
          <w:rFonts w:cs="FrankRuehl" w:hint="cs"/>
          <w:rtl/>
        </w:rPr>
        <w:tab/>
        <w:t xml:space="preserve">שירות למבוטח באשפוז או באשפוז יום לצורך סיוע בהגשת בקשות לוועדת שיקום אזורית לפי חוק שיקום נכי נפש בקהילה, התש"ס-2000 (להלן </w:t>
      </w:r>
      <w:r w:rsidRPr="000804E4">
        <w:rPr>
          <w:rStyle w:val="default"/>
          <w:rFonts w:cs="FrankRuehl"/>
          <w:rtl/>
        </w:rPr>
        <w:t>–</w:t>
      </w:r>
      <w:r w:rsidRPr="000804E4">
        <w:rPr>
          <w:rStyle w:val="default"/>
          <w:rFonts w:cs="FrankRuehl" w:hint="cs"/>
          <w:rtl/>
        </w:rPr>
        <w:t xml:space="preserve"> חוק שיקום נכי נפש), ובכלל זה הכנת חוות דעת לוועדה.</w:t>
      </w:r>
    </w:p>
    <w:p w:rsidR="00A32E1E" w:rsidRPr="000804E4" w:rsidRDefault="00A32E1E" w:rsidP="00A32E1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sidRPr="000804E4">
        <w:rPr>
          <w:rStyle w:val="default"/>
          <w:rFonts w:cs="FrankRuehl" w:hint="cs"/>
          <w:rtl/>
        </w:rPr>
        <w:t>(ב)</w:t>
      </w:r>
      <w:r w:rsidRPr="000804E4">
        <w:rPr>
          <w:rStyle w:val="default"/>
          <w:rFonts w:cs="FrankRuehl" w:hint="cs"/>
          <w:rtl/>
        </w:rPr>
        <w:tab/>
        <w:t>סל שירותים אמבולטוריים בבריאות הנפש</w:t>
      </w:r>
    </w:p>
    <w:p w:rsidR="00A32E1E" w:rsidRPr="000804E4" w:rsidRDefault="00A32E1E" w:rsidP="00046F3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sidRPr="000804E4">
        <w:rPr>
          <w:rStyle w:val="default"/>
          <w:rFonts w:cs="FrankRuehl" w:hint="cs"/>
          <w:rtl/>
        </w:rPr>
        <w:t>(1)</w:t>
      </w:r>
      <w:r w:rsidRPr="000804E4">
        <w:rPr>
          <w:rStyle w:val="default"/>
          <w:rFonts w:cs="FrankRuehl" w:hint="cs"/>
          <w:rtl/>
        </w:rPr>
        <w:tab/>
      </w:r>
      <w:r w:rsidR="00D16C25" w:rsidRPr="000804E4">
        <w:rPr>
          <w:rStyle w:val="default"/>
          <w:rFonts w:cs="FrankRuehl" w:hint="cs"/>
          <w:rtl/>
        </w:rPr>
        <w:t>שירותי אבחון, הערכה, ייעוץ וטיפול פסיכותרפויטי, התערבות במשברים, טיפול אישי, משפחתי, קבוצתי, מעקב תמיכה ואחזקה, וביקורי בית;</w:t>
      </w:r>
    </w:p>
    <w:p w:rsidR="00D16C25" w:rsidRPr="000804E4" w:rsidRDefault="00D16C25" w:rsidP="00046F3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sidRPr="000804E4">
        <w:rPr>
          <w:rStyle w:val="default"/>
          <w:rFonts w:cs="FrankRuehl" w:hint="cs"/>
          <w:rtl/>
        </w:rPr>
        <w:t>(2)</w:t>
      </w:r>
      <w:r w:rsidRPr="000804E4">
        <w:rPr>
          <w:rStyle w:val="default"/>
          <w:rFonts w:cs="FrankRuehl" w:hint="cs"/>
          <w:rtl/>
        </w:rPr>
        <w:tab/>
        <w:t>טיפול יום במרפאה;</w:t>
      </w:r>
    </w:p>
    <w:p w:rsidR="00D16C25" w:rsidRPr="000804E4" w:rsidRDefault="00D16C25" w:rsidP="00046F3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sidRPr="000804E4">
        <w:rPr>
          <w:rStyle w:val="default"/>
          <w:rFonts w:cs="FrankRuehl" w:hint="cs"/>
          <w:rtl/>
        </w:rPr>
        <w:t>(3)</w:t>
      </w:r>
      <w:r w:rsidRPr="000804E4">
        <w:rPr>
          <w:rStyle w:val="default"/>
          <w:rFonts w:cs="FrankRuehl" w:hint="cs"/>
          <w:rtl/>
        </w:rPr>
        <w:tab/>
        <w:t>מתן חוות דעת פסיכיאטרית או תעודה רפואית על מבוטח, לאחר בדיקה במרפאה, על פי הוראת פסיכיאטר מחוזי או על פי צו בית משפט בהליך פלילי, לפי חוק טיפול בחולי נפש;</w:t>
      </w:r>
    </w:p>
    <w:p w:rsidR="00D16C25" w:rsidRPr="000804E4" w:rsidRDefault="00D16C25" w:rsidP="00046F3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sidRPr="000804E4">
        <w:rPr>
          <w:rStyle w:val="default"/>
          <w:rFonts w:cs="FrankRuehl" w:hint="cs"/>
          <w:rtl/>
        </w:rPr>
        <w:t>(4)</w:t>
      </w:r>
      <w:r w:rsidRPr="000804E4">
        <w:rPr>
          <w:rStyle w:val="default"/>
          <w:rFonts w:cs="FrankRuehl" w:hint="cs"/>
          <w:rtl/>
        </w:rPr>
        <w:tab/>
        <w:t>שירות למבוטח המקבל שירות מרפאתי, לצורך סיוע בהגשת בקשות לוועדת שיקום אזורית לפי חוק שיקום נכי נפש ובכלל זה הכנת חוות דעת לוועדה.</w:t>
      </w:r>
    </w:p>
    <w:p w:rsidR="00046F3E" w:rsidRPr="00995AFC" w:rsidRDefault="00046F3E" w:rsidP="00046F3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26" w:name="Rov402"/>
      <w:r w:rsidRPr="00995AFC">
        <w:rPr>
          <w:rStyle w:val="default"/>
          <w:rFonts w:cs="FrankRuehl" w:hint="cs"/>
          <w:vanish/>
          <w:color w:val="FF0000"/>
          <w:sz w:val="20"/>
          <w:szCs w:val="20"/>
          <w:shd w:val="clear" w:color="auto" w:fill="FFFF99"/>
          <w:rtl/>
        </w:rPr>
        <w:t>מיום 1.7.2015</w:t>
      </w:r>
    </w:p>
    <w:p w:rsidR="00046F3E" w:rsidRPr="00995AFC" w:rsidRDefault="00046F3E" w:rsidP="00046F3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(מס' 2) תשע"ב-2012</w:t>
      </w:r>
    </w:p>
    <w:p w:rsidR="00046F3E" w:rsidRPr="00995AFC" w:rsidRDefault="00046F3E" w:rsidP="00046F3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17" w:history="1">
        <w:r w:rsidRPr="00995AFC">
          <w:rPr>
            <w:rStyle w:val="Hyperlink"/>
            <w:rFonts w:cs="FrankRuehl" w:hint="cs"/>
            <w:vanish/>
            <w:szCs w:val="20"/>
            <w:shd w:val="clear" w:color="auto" w:fill="FFFF99"/>
            <w:rtl/>
          </w:rPr>
          <w:t>ק"ת תשע"ב מס' 7154</w:t>
        </w:r>
      </w:hyperlink>
      <w:r w:rsidRPr="00995AFC">
        <w:rPr>
          <w:rStyle w:val="default"/>
          <w:rFonts w:cs="FrankRuehl" w:hint="cs"/>
          <w:vanish/>
          <w:sz w:val="20"/>
          <w:szCs w:val="20"/>
          <w:shd w:val="clear" w:color="auto" w:fill="FFFF99"/>
          <w:rtl/>
        </w:rPr>
        <w:t xml:space="preserve"> מיום 16.8.2012 עמ' 1600</w:t>
      </w:r>
    </w:p>
    <w:p w:rsidR="00046F3E" w:rsidRPr="000804E4" w:rsidRDefault="00046F3E" w:rsidP="000804E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sz w:val="2"/>
          <w:szCs w:val="2"/>
          <w:shd w:val="clear" w:color="auto" w:fill="FFFF99"/>
          <w:rtl/>
        </w:rPr>
      </w:pPr>
      <w:r w:rsidRPr="00995AFC">
        <w:rPr>
          <w:rStyle w:val="default"/>
          <w:rFonts w:cs="FrankRuehl" w:hint="cs"/>
          <w:b/>
          <w:bCs/>
          <w:vanish/>
          <w:sz w:val="20"/>
          <w:szCs w:val="20"/>
          <w:shd w:val="clear" w:color="auto" w:fill="FFFF99"/>
          <w:rtl/>
        </w:rPr>
        <w:t>הוספת פרט 22א</w:t>
      </w:r>
      <w:bookmarkEnd w:id="326"/>
    </w:p>
    <w:p w:rsidR="00046F3E" w:rsidRDefault="00046F3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23.</w:t>
      </w:r>
      <w:r>
        <w:rPr>
          <w:rStyle w:val="default"/>
          <w:rFonts w:cs="FrankRuehl" w:hint="cs"/>
          <w:b/>
          <w:bCs/>
          <w:sz w:val="22"/>
          <w:szCs w:val="22"/>
          <w:rtl/>
        </w:rPr>
        <w:tab/>
        <w:t xml:space="preserve">גריאטריה ושיקום </w:t>
      </w:r>
      <w:r>
        <w:rPr>
          <w:rStyle w:val="default"/>
          <w:rFonts w:cs="FrankRuehl"/>
          <w:b/>
          <w:bCs/>
          <w:sz w:val="22"/>
          <w:szCs w:val="22"/>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(1)</w:t>
      </w:r>
      <w:r>
        <w:rPr>
          <w:rStyle w:val="default"/>
          <w:rFonts w:cs="FrankRuehl" w:hint="cs"/>
          <w:rtl/>
        </w:rPr>
        <w:tab/>
        <w:t xml:space="preserve">אשפוז חולה שיקומי </w:t>
      </w:r>
      <w:r>
        <w:rPr>
          <w:rStyle w:val="default"/>
          <w:rFonts w:cs="FrankRuehl"/>
          <w:rtl/>
        </w:rPr>
        <w:t>–</w:t>
      </w:r>
      <w:r>
        <w:rPr>
          <w:rStyle w:val="default"/>
          <w:rFonts w:cs="FrankRuehl" w:hint="cs"/>
          <w:rtl/>
        </w:rPr>
        <w:t xml:space="preserve"> ניתן עד 3 חודשים (ועדה מקצועית של קופת החולים תוכל לאשר הארכת התקופה)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rsidP="00B8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Fonts w:cs="FrankRuehl"/>
          <w:b/>
          <w:bCs/>
          <w:szCs w:val="22"/>
          <w:rtl/>
          <w:lang w:val="he-IL"/>
        </w:rPr>
        <w:pict>
          <v:shape id="_x0000_s2449" type="#_x0000_t202" style="position:absolute;left:0;text-align:left;margin-left:470.35pt;margin-top:7.1pt;width:1in;height:14.95pt;z-index:251665408"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תשנ"ז-1996</w:t>
                  </w:r>
                </w:p>
              </w:txbxContent>
            </v:textbox>
            <w10:anchorlock/>
          </v:shape>
        </w:pict>
      </w:r>
      <w:r>
        <w:rPr>
          <w:rStyle w:val="default"/>
          <w:rFonts w:cs="FrankRuehl" w:hint="cs"/>
          <w:b/>
          <w:bCs/>
          <w:sz w:val="22"/>
          <w:szCs w:val="22"/>
          <w:rtl/>
        </w:rPr>
        <w:t>23א.</w:t>
      </w:r>
      <w:r>
        <w:rPr>
          <w:rStyle w:val="default"/>
          <w:rFonts w:cs="FrankRuehl" w:hint="cs"/>
          <w:rtl/>
        </w:rPr>
        <w:tab/>
        <w:t>(נמחק).</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27" w:name="Rov282"/>
      <w:r w:rsidRPr="00995AFC">
        <w:rPr>
          <w:rStyle w:val="default"/>
          <w:rFonts w:cs="FrankRuehl" w:hint="cs"/>
          <w:vanish/>
          <w:color w:val="FF0000"/>
          <w:sz w:val="20"/>
          <w:szCs w:val="20"/>
          <w:shd w:val="clear" w:color="auto" w:fill="FFFF99"/>
          <w:rtl/>
        </w:rPr>
        <w:t>בוטל לפני כניסתו לתוקף</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תשנ"ה-1995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18" w:history="1">
        <w:r w:rsidRPr="00995AFC">
          <w:rPr>
            <w:rStyle w:val="Hyperlink"/>
            <w:rFonts w:cs="FrankRuehl" w:hint="cs"/>
            <w:vanish/>
            <w:szCs w:val="20"/>
            <w:shd w:val="clear" w:color="auto" w:fill="FFFF99"/>
            <w:rtl/>
          </w:rPr>
          <w:t>ק"ת תשנ"ה מס' 5682</w:t>
        </w:r>
      </w:hyperlink>
      <w:r w:rsidRPr="00995AFC">
        <w:rPr>
          <w:rStyle w:val="default"/>
          <w:rFonts w:cs="FrankRuehl" w:hint="cs"/>
          <w:vanish/>
          <w:sz w:val="20"/>
          <w:szCs w:val="20"/>
          <w:shd w:val="clear" w:color="auto" w:fill="FFFF99"/>
          <w:rtl/>
        </w:rPr>
        <w:t xml:space="preserve"> מיום 23.5.1995 עמ' 1459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תשנ"ז-1996</w:t>
      </w:r>
      <w:r w:rsidRPr="00995AFC">
        <w:rPr>
          <w:rStyle w:val="default"/>
          <w:rFonts w:cs="FrankRuehl" w:hint="cs"/>
          <w:vanish/>
          <w:sz w:val="20"/>
          <w:szCs w:val="20"/>
          <w:shd w:val="clear" w:color="auto" w:fill="FFFF99"/>
          <w:rtl/>
        </w:rPr>
        <w:t xml:space="preserve"> (ביטול צו תשנ"ה-1995)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19" w:history="1">
        <w:r w:rsidRPr="00995AFC">
          <w:rPr>
            <w:rStyle w:val="Hyperlink"/>
            <w:rFonts w:cs="FrankRuehl" w:hint="cs"/>
            <w:vanish/>
            <w:szCs w:val="20"/>
            <w:shd w:val="clear" w:color="auto" w:fill="FFFF99"/>
            <w:rtl/>
          </w:rPr>
          <w:t>ק"ת תשנ"ז מס' 5791</w:t>
        </w:r>
      </w:hyperlink>
      <w:r w:rsidRPr="00995AFC">
        <w:rPr>
          <w:rStyle w:val="default"/>
          <w:rFonts w:cs="FrankRuehl" w:hint="cs"/>
          <w:vanish/>
          <w:sz w:val="20"/>
          <w:szCs w:val="20"/>
          <w:shd w:val="clear" w:color="auto" w:fill="FFFF99"/>
          <w:rtl/>
        </w:rPr>
        <w:t xml:space="preserve"> מיום 31.10.1996 עמ' 79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פרט 23א</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0"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23א.</w:t>
      </w:r>
      <w:r w:rsidRPr="00995AFC">
        <w:rPr>
          <w:rStyle w:val="default"/>
          <w:rFonts w:cs="FrankRuehl" w:hint="cs"/>
          <w:b/>
          <w:bCs/>
          <w:vanish/>
          <w:sz w:val="20"/>
          <w:szCs w:val="20"/>
          <w:shd w:val="clear" w:color="auto" w:fill="FFFF99"/>
          <w:rtl/>
        </w:rPr>
        <w:tab/>
        <w:t>בריאות הנפש</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1.</w:t>
      </w:r>
      <w:r w:rsidRPr="00995AFC">
        <w:rPr>
          <w:rStyle w:val="default"/>
          <w:rFonts w:cs="FrankRuehl" w:hint="cs"/>
          <w:vanish/>
          <w:sz w:val="22"/>
          <w:szCs w:val="22"/>
          <w:shd w:val="clear" w:color="auto" w:fill="FFFF99"/>
          <w:rtl/>
        </w:rPr>
        <w:tab/>
      </w:r>
      <w:r w:rsidRPr="00995AFC">
        <w:rPr>
          <w:rStyle w:val="default"/>
          <w:rFonts w:cs="FrankRuehl" w:hint="cs"/>
          <w:b/>
          <w:bCs/>
          <w:vanish/>
          <w:sz w:val="20"/>
          <w:szCs w:val="20"/>
          <w:shd w:val="clear" w:color="auto" w:fill="FFFF99"/>
          <w:rtl/>
        </w:rPr>
        <w:t>סל השירותים בתחום האשפוז</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(1)</w:t>
      </w:r>
      <w:r w:rsidRPr="00995AFC">
        <w:rPr>
          <w:rStyle w:val="default"/>
          <w:rFonts w:cs="FrankRuehl" w:hint="cs"/>
          <w:vanish/>
          <w:sz w:val="22"/>
          <w:szCs w:val="22"/>
          <w:shd w:val="clear" w:color="auto" w:fill="FFFF99"/>
          <w:rtl/>
        </w:rPr>
        <w:tab/>
        <w:t>שירותי חירום ומיון</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(2)</w:t>
      </w:r>
      <w:r w:rsidRPr="00995AFC">
        <w:rPr>
          <w:rStyle w:val="default"/>
          <w:rFonts w:cs="FrankRuehl" w:hint="cs"/>
          <w:vanish/>
          <w:sz w:val="22"/>
          <w:szCs w:val="22"/>
          <w:shd w:val="clear" w:color="auto" w:fill="FFFF99"/>
          <w:rtl/>
        </w:rPr>
        <w:tab/>
        <w:t>שירותי אשפוז פסיכיאטריים, אשפוז יום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hint="cs"/>
          <w:vanish/>
          <w:sz w:val="22"/>
          <w:szCs w:val="22"/>
          <w:shd w:val="clear" w:color="auto" w:fill="FFFF99"/>
          <w:rtl/>
        </w:rPr>
        <w:tab/>
        <w:t>ייעוץ וטיפול באשפוז בבתי חולים כלליים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(4)</w:t>
      </w:r>
      <w:r w:rsidRPr="00995AFC">
        <w:rPr>
          <w:rStyle w:val="default"/>
          <w:rFonts w:cs="FrankRuehl" w:hint="cs"/>
          <w:vanish/>
          <w:sz w:val="22"/>
          <w:szCs w:val="22"/>
          <w:shd w:val="clear" w:color="auto" w:fill="FFFF99"/>
          <w:rtl/>
        </w:rPr>
        <w:tab/>
        <w:t>טיפולים חליפיים לאשפוז כגון: דיור מוגן, הוסטלים וכדומה.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2.</w:t>
      </w:r>
      <w:r w:rsidRPr="00995AFC">
        <w:rPr>
          <w:rStyle w:val="default"/>
          <w:rFonts w:cs="FrankRuehl" w:hint="cs"/>
          <w:vanish/>
          <w:sz w:val="22"/>
          <w:szCs w:val="22"/>
          <w:shd w:val="clear" w:color="auto" w:fill="FFFF99"/>
          <w:rtl/>
        </w:rPr>
        <w:tab/>
      </w:r>
      <w:r w:rsidRPr="00995AFC">
        <w:rPr>
          <w:rStyle w:val="default"/>
          <w:rFonts w:cs="FrankRuehl" w:hint="cs"/>
          <w:b/>
          <w:bCs/>
          <w:vanish/>
          <w:sz w:val="20"/>
          <w:szCs w:val="20"/>
          <w:shd w:val="clear" w:color="auto" w:fill="FFFF99"/>
          <w:rtl/>
        </w:rPr>
        <w:t>סל שירותים אמבולטוריים בבריאות הנפש</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(1)</w:t>
      </w:r>
      <w:r w:rsidRPr="00995AFC">
        <w:rPr>
          <w:rStyle w:val="default"/>
          <w:rFonts w:cs="FrankRuehl" w:hint="cs"/>
          <w:vanish/>
          <w:sz w:val="22"/>
          <w:szCs w:val="22"/>
          <w:shd w:val="clear" w:color="auto" w:fill="FFFF99"/>
          <w:rtl/>
        </w:rPr>
        <w:tab/>
        <w:t>שירותי איבחון, הערכה, ייעוץ וטיפול פסיכותרפויטי, התערבות במשברים, טיפול אישי, משפחתי, קבוצתי, מעקב תמיכה ואחזקה, שיקום וביקורי בית; (שירותים אלה ניתנים בתשלום אגרת הטיפול הנהוגה במשרד הבריאות).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sz w:val="2"/>
          <w:szCs w:val="2"/>
          <w:shd w:val="clear" w:color="auto" w:fill="FFFF99"/>
          <w:rtl/>
        </w:rPr>
      </w:pPr>
      <w:r w:rsidRPr="00995AFC">
        <w:rPr>
          <w:rStyle w:val="default"/>
          <w:rFonts w:cs="FrankRuehl" w:hint="cs"/>
          <w:vanish/>
          <w:sz w:val="22"/>
          <w:szCs w:val="22"/>
          <w:shd w:val="clear" w:color="auto" w:fill="FFFF99"/>
          <w:rtl/>
        </w:rPr>
        <w:t>(2)</w:t>
      </w:r>
      <w:r w:rsidRPr="00995AFC">
        <w:rPr>
          <w:rStyle w:val="default"/>
          <w:rFonts w:cs="FrankRuehl" w:hint="cs"/>
          <w:vanish/>
          <w:sz w:val="22"/>
          <w:szCs w:val="22"/>
          <w:shd w:val="clear" w:color="auto" w:fill="FFFF99"/>
          <w:rtl/>
        </w:rPr>
        <w:tab/>
        <w:t>שירותים לאוכלוסיות מוגדרות: בגנים טיפוליים, במועדונים, במרכז שיקום ובתעסוקה שיקומית.</w:t>
      </w:r>
      <w:bookmarkEnd w:id="327"/>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24.</w:t>
      </w:r>
      <w:r>
        <w:rPr>
          <w:rStyle w:val="default"/>
          <w:rFonts w:cs="FrankRuehl" w:hint="cs"/>
          <w:b/>
          <w:bCs/>
          <w:sz w:val="22"/>
          <w:szCs w:val="22"/>
          <w:rtl/>
        </w:rPr>
        <w:tab/>
        <w:t xml:space="preserve">כל האישורים הניתנים שהם לצרכי רפוי כגון </w:t>
      </w:r>
      <w:r>
        <w:rPr>
          <w:rStyle w:val="default"/>
          <w:rFonts w:cs="FrankRuehl"/>
          <w:b/>
          <w:bCs/>
          <w:sz w:val="22"/>
          <w:szCs w:val="22"/>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(1)</w:t>
      </w:r>
      <w:r>
        <w:rPr>
          <w:rStyle w:val="default"/>
          <w:rFonts w:cs="FrankRuehl" w:hint="cs"/>
          <w:rtl/>
        </w:rPr>
        <w:tab/>
        <w:t>סיכומים לגורמים רפואיים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(2)</w:t>
      </w:r>
      <w:r>
        <w:rPr>
          <w:rStyle w:val="default"/>
          <w:rFonts w:cs="FrankRuehl" w:hint="cs"/>
          <w:rtl/>
        </w:rPr>
        <w:tab/>
        <w:t>אישור בריאות לתלמיד לחזור ללימודים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(3)</w:t>
      </w:r>
      <w:r>
        <w:rPr>
          <w:rStyle w:val="default"/>
          <w:rFonts w:cs="FrankRuehl" w:hint="cs"/>
          <w:rtl/>
        </w:rPr>
        <w:tab/>
        <w:t>פטור ממכס של מכשיר רפואי, או תרופה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(4)</w:t>
      </w:r>
      <w:r>
        <w:rPr>
          <w:rStyle w:val="default"/>
          <w:rFonts w:cs="FrankRuehl" w:hint="cs"/>
          <w:rtl/>
        </w:rPr>
        <w:tab/>
        <w:t xml:space="preserve">אישור קבלת דירה או החלפתה </w:t>
      </w:r>
      <w:r>
        <w:rPr>
          <w:rStyle w:val="default"/>
          <w:rFonts w:cs="FrankRuehl"/>
          <w:rtl/>
        </w:rPr>
        <w:t>–</w:t>
      </w:r>
      <w:r>
        <w:rPr>
          <w:rStyle w:val="default"/>
          <w:rFonts w:cs="FrankRuehl" w:hint="cs"/>
          <w:rtl/>
        </w:rPr>
        <w:t xml:space="preserve"> מטעמי בריאות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(5)</w:t>
      </w:r>
      <w:r>
        <w:rPr>
          <w:rStyle w:val="default"/>
          <w:rFonts w:cs="FrankRuehl" w:hint="cs"/>
          <w:rtl/>
        </w:rPr>
        <w:tab/>
        <w:t>טלפון מטעמי בריאות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(6)</w:t>
      </w:r>
      <w:r>
        <w:rPr>
          <w:rStyle w:val="default"/>
          <w:rFonts w:cs="FrankRuehl" w:hint="cs"/>
          <w:rtl/>
        </w:rPr>
        <w:tab/>
        <w:t>פטור או הנחה במיסים ואגרות מטעמי בריאות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(7)</w:t>
      </w:r>
      <w:r>
        <w:rPr>
          <w:rStyle w:val="default"/>
          <w:rFonts w:cs="FrankRuehl" w:hint="cs"/>
          <w:rtl/>
        </w:rPr>
        <w:tab/>
        <w:t>אישור לצה"ל על מצב בריאות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(8)</w:t>
      </w:r>
      <w:r>
        <w:rPr>
          <w:rStyle w:val="default"/>
          <w:rFonts w:cs="FrankRuehl" w:hint="cs"/>
          <w:rtl/>
        </w:rPr>
        <w:tab/>
        <w:t>אישור רפואי לבית-אבות ולמוסדות סיעודיים לפי הפרטים בכרטיס הרפואי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(9)</w:t>
      </w:r>
      <w:r>
        <w:rPr>
          <w:rStyle w:val="default"/>
          <w:rFonts w:cs="FrankRuehl" w:hint="cs"/>
          <w:rtl/>
        </w:rPr>
        <w:tab/>
        <w:t>תעודת פטירה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(10)</w:t>
      </w:r>
      <w:r>
        <w:rPr>
          <w:rStyle w:val="default"/>
          <w:rFonts w:cs="FrankRuehl" w:hint="cs"/>
          <w:rtl/>
        </w:rPr>
        <w:tab/>
        <w:t>אישור על מצב בריאות על גבי טופס סטנדרטי.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(11)</w:t>
      </w:r>
      <w:r>
        <w:rPr>
          <w:rStyle w:val="default"/>
          <w:rFonts w:cs="FrankRuehl" w:hint="cs"/>
          <w:rtl/>
        </w:rPr>
        <w:tab/>
        <w:t xml:space="preserve">למוסד ביטוח לאומי </w:t>
      </w:r>
      <w:r>
        <w:rPr>
          <w:rStyle w:val="default"/>
          <w:rFonts w:cs="FrankRuehl"/>
          <w:rtl/>
        </w:rPr>
        <w:t>–</w:t>
      </w:r>
      <w:r>
        <w:rPr>
          <w:rStyle w:val="default"/>
          <w:rFonts w:cs="FrankRuehl" w:hint="cs"/>
          <w:rtl/>
        </w:rPr>
        <w:t xml:space="preserve"> תעודה רפואית ראשונה לנפגע בעבודה וכן תעודת אי כושר.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rsidP="00B8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Fonts w:cs="FrankRuehl"/>
          <w:b/>
          <w:bCs/>
          <w:szCs w:val="22"/>
          <w:rtl/>
          <w:lang w:val="he-IL"/>
        </w:rPr>
        <w:pict>
          <v:shape id="_x0000_s2450" type="#_x0000_t202" style="position:absolute;left:0;text-align:left;margin-left:470.35pt;margin-top:7.1pt;width:1in;height:14.95pt;z-index:251666432"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תשס"ב-2001</w:t>
                  </w:r>
                </w:p>
              </w:txbxContent>
            </v:textbox>
            <w10:anchorlock/>
          </v:shape>
        </w:pict>
      </w:r>
      <w:r>
        <w:rPr>
          <w:rStyle w:val="default"/>
          <w:rFonts w:cs="FrankRuehl" w:hint="cs"/>
          <w:b/>
          <w:bCs/>
          <w:sz w:val="22"/>
          <w:szCs w:val="22"/>
          <w:rtl/>
        </w:rPr>
        <w:t>24א.</w:t>
      </w:r>
      <w:r>
        <w:rPr>
          <w:rStyle w:val="default"/>
          <w:rFonts w:cs="FrankRuehl" w:hint="cs"/>
          <w:b/>
          <w:bCs/>
          <w:sz w:val="22"/>
          <w:szCs w:val="22"/>
          <w:rtl/>
        </w:rPr>
        <w:tab/>
        <w:t>מזון תרופתי, לפי מרשם של הרופא המטפל או דיאטנית קלינית</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28" w:name="Rov320"/>
      <w:r w:rsidRPr="00995AFC">
        <w:rPr>
          <w:rStyle w:val="default"/>
          <w:rFonts w:cs="FrankRuehl" w:hint="cs"/>
          <w:vanish/>
          <w:color w:val="FF0000"/>
          <w:sz w:val="20"/>
          <w:szCs w:val="20"/>
          <w:shd w:val="clear" w:color="auto" w:fill="FFFF99"/>
          <w:rtl/>
        </w:rPr>
        <w:t>מיום 1.3.2001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תשס"ב-2001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20" w:history="1">
        <w:r w:rsidRPr="00995AFC">
          <w:rPr>
            <w:rStyle w:val="Hyperlink"/>
            <w:rFonts w:cs="FrankRuehl" w:hint="cs"/>
            <w:vanish/>
            <w:szCs w:val="20"/>
            <w:shd w:val="clear" w:color="auto" w:fill="FFFF99"/>
            <w:rtl/>
          </w:rPr>
          <w:t>ק"ת תשס"ב מס' 6133</w:t>
        </w:r>
      </w:hyperlink>
      <w:r w:rsidRPr="00995AFC">
        <w:rPr>
          <w:rStyle w:val="default"/>
          <w:rFonts w:cs="FrankRuehl" w:hint="cs"/>
          <w:vanish/>
          <w:sz w:val="20"/>
          <w:szCs w:val="20"/>
          <w:shd w:val="clear" w:color="auto" w:fill="FFFF99"/>
          <w:rtl/>
        </w:rPr>
        <w:t xml:space="preserve"> מיום 21.11.2001 עמ' 91</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24א</w:t>
      </w:r>
      <w:bookmarkEnd w:id="328"/>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C47951">
        <w:rPr>
          <w:rStyle w:val="default"/>
          <w:rFonts w:cs="FrankRuehl" w:hint="cs"/>
          <w:sz w:val="20"/>
          <w:rtl/>
        </w:rPr>
        <w:t>(1)</w:t>
      </w:r>
      <w:r w:rsidRPr="00C47951">
        <w:rPr>
          <w:rStyle w:val="default"/>
          <w:rFonts w:cs="FrankRuehl" w:hint="cs"/>
          <w:sz w:val="20"/>
          <w:rtl/>
        </w:rPr>
        <w:tab/>
        <w:t>לחולים במחלה פנילקטונוריה (</w:t>
      </w:r>
      <w:r w:rsidRPr="00C47951">
        <w:rPr>
          <w:rStyle w:val="default"/>
          <w:rFonts w:cs="FrankRuehl" w:hint="cs"/>
          <w:sz w:val="20"/>
          <w:szCs w:val="22"/>
        </w:rPr>
        <w:t>P</w:t>
      </w:r>
      <w:r w:rsidRPr="00C47951">
        <w:rPr>
          <w:rStyle w:val="default"/>
          <w:rFonts w:cs="FrankRuehl"/>
          <w:sz w:val="20"/>
          <w:szCs w:val="22"/>
        </w:rPr>
        <w:t>henylketonuria</w:t>
      </w:r>
      <w:r w:rsidRPr="00C47951">
        <w:rPr>
          <w:rStyle w:val="default"/>
          <w:rFonts w:cs="FrankRuehl" w:hint="cs"/>
          <w:sz w:val="20"/>
          <w:rtl/>
        </w:rPr>
        <w:t>):</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(א)</w:t>
      </w:r>
      <w:r w:rsidRPr="00C47951">
        <w:rPr>
          <w:rStyle w:val="default"/>
          <w:rFonts w:cs="FrankRuehl" w:hint="cs"/>
          <w:sz w:val="20"/>
          <w:rtl/>
        </w:rPr>
        <w:tab/>
        <w:t xml:space="preserve">2 </w:t>
      </w:r>
      <w:r w:rsidRPr="00C47951">
        <w:rPr>
          <w:rStyle w:val="default"/>
          <w:rFonts w:cs="FrankRuehl" w:hint="cs"/>
          <w:sz w:val="20"/>
          <w:szCs w:val="22"/>
        </w:rPr>
        <w:t>P</w:t>
      </w:r>
      <w:r w:rsidRPr="00C47951">
        <w:rPr>
          <w:rStyle w:val="default"/>
          <w:rFonts w:cs="FrankRuehl"/>
          <w:sz w:val="20"/>
          <w:szCs w:val="22"/>
        </w:rPr>
        <w:t>henyl free</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C47951">
        <w:rPr>
          <w:rStyle w:val="default"/>
          <w:rFonts w:cs="FrankRuehl" w:hint="cs"/>
          <w:sz w:val="20"/>
          <w:rtl/>
        </w:rPr>
        <w:t>(ב)</w:t>
      </w:r>
      <w:r w:rsidRPr="00C47951">
        <w:rPr>
          <w:rStyle w:val="default"/>
          <w:rFonts w:cs="FrankRuehl" w:hint="cs"/>
          <w:sz w:val="20"/>
          <w:rtl/>
        </w:rPr>
        <w:tab/>
        <w:t xml:space="preserve">1 </w:t>
      </w:r>
      <w:r w:rsidRPr="00C47951">
        <w:rPr>
          <w:rStyle w:val="default"/>
          <w:rFonts w:cs="FrankRuehl" w:hint="cs"/>
          <w:sz w:val="20"/>
          <w:szCs w:val="22"/>
        </w:rPr>
        <w:t>P</w:t>
      </w:r>
      <w:r w:rsidRPr="00C47951">
        <w:rPr>
          <w:rStyle w:val="default"/>
          <w:rFonts w:cs="FrankRuehl"/>
          <w:sz w:val="20"/>
          <w:szCs w:val="22"/>
        </w:rPr>
        <w:t>henyl free</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C47951">
        <w:rPr>
          <w:rStyle w:val="default"/>
          <w:rFonts w:cs="FrankRuehl" w:hint="cs"/>
          <w:sz w:val="20"/>
          <w:rtl/>
        </w:rPr>
        <w:t>(ג)</w:t>
      </w:r>
      <w:r w:rsidRPr="00C47951">
        <w:rPr>
          <w:rStyle w:val="default"/>
          <w:rFonts w:cs="FrankRuehl" w:hint="cs"/>
          <w:sz w:val="20"/>
          <w:rtl/>
        </w:rPr>
        <w:tab/>
        <w:t xml:space="preserve">1 </w:t>
      </w:r>
      <w:r w:rsidRPr="00C47951">
        <w:rPr>
          <w:rStyle w:val="default"/>
          <w:rFonts w:cs="FrankRuehl" w:hint="cs"/>
          <w:sz w:val="20"/>
          <w:szCs w:val="22"/>
        </w:rPr>
        <w:t>P</w:t>
      </w:r>
      <w:r w:rsidRPr="00C47951">
        <w:rPr>
          <w:rStyle w:val="default"/>
          <w:rFonts w:cs="FrankRuehl"/>
          <w:sz w:val="20"/>
          <w:szCs w:val="22"/>
        </w:rPr>
        <w:t>henex</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C47951">
        <w:rPr>
          <w:rStyle w:val="default"/>
          <w:rFonts w:cs="FrankRuehl" w:hint="cs"/>
          <w:sz w:val="20"/>
          <w:rtl/>
        </w:rPr>
        <w:t>(ד)</w:t>
      </w:r>
      <w:r w:rsidRPr="00C47951">
        <w:rPr>
          <w:rStyle w:val="default"/>
          <w:rFonts w:cs="FrankRuehl" w:hint="cs"/>
          <w:sz w:val="20"/>
          <w:rtl/>
        </w:rPr>
        <w:tab/>
        <w:t xml:space="preserve">2 </w:t>
      </w:r>
      <w:r w:rsidRPr="00C47951">
        <w:rPr>
          <w:rStyle w:val="default"/>
          <w:rFonts w:cs="FrankRuehl" w:hint="cs"/>
          <w:sz w:val="20"/>
          <w:szCs w:val="22"/>
        </w:rPr>
        <w:t>P</w:t>
      </w:r>
      <w:r w:rsidRPr="00C47951">
        <w:rPr>
          <w:rStyle w:val="default"/>
          <w:rFonts w:cs="FrankRuehl"/>
          <w:sz w:val="20"/>
          <w:szCs w:val="22"/>
        </w:rPr>
        <w:t>henex</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(ה)</w:t>
      </w:r>
      <w:r w:rsidRPr="00C47951">
        <w:rPr>
          <w:rStyle w:val="default"/>
          <w:rFonts w:cs="FrankRuehl" w:hint="cs"/>
          <w:sz w:val="20"/>
          <w:rtl/>
        </w:rPr>
        <w:tab/>
      </w:r>
      <w:r w:rsidRPr="00C47951">
        <w:rPr>
          <w:rStyle w:val="default"/>
          <w:rFonts w:cs="FrankRuehl"/>
          <w:sz w:val="20"/>
          <w:szCs w:val="22"/>
        </w:rPr>
        <w:t>Xp Analog</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C47951">
        <w:rPr>
          <w:rStyle w:val="default"/>
          <w:rFonts w:cs="FrankRuehl" w:hint="cs"/>
          <w:sz w:val="20"/>
          <w:rtl/>
        </w:rPr>
        <w:t>(ו)</w:t>
      </w:r>
      <w:r w:rsidRPr="00C47951">
        <w:rPr>
          <w:rStyle w:val="default"/>
          <w:rFonts w:cs="FrankRuehl" w:hint="cs"/>
          <w:sz w:val="20"/>
          <w:rtl/>
        </w:rPr>
        <w:tab/>
      </w:r>
      <w:r w:rsidRPr="00C47951">
        <w:rPr>
          <w:rStyle w:val="default"/>
          <w:rFonts w:cs="FrankRuehl"/>
          <w:sz w:val="20"/>
          <w:szCs w:val="22"/>
        </w:rPr>
        <w:t>Xp</w:t>
      </w:r>
      <w:r w:rsidRPr="00C47951">
        <w:rPr>
          <w:rStyle w:val="default"/>
          <w:rFonts w:cs="FrankRuehl" w:hint="cs"/>
          <w:sz w:val="20"/>
          <w:szCs w:val="22"/>
        </w:rPr>
        <w:t xml:space="preserve"> </w:t>
      </w:r>
      <w:r w:rsidRPr="00C47951">
        <w:rPr>
          <w:rStyle w:val="default"/>
          <w:rFonts w:cs="FrankRuehl"/>
          <w:sz w:val="20"/>
          <w:szCs w:val="22"/>
        </w:rPr>
        <w:t>maxamaid</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szCs w:val="22"/>
          <w:rtl/>
        </w:rPr>
      </w:pPr>
      <w:r w:rsidRPr="00C47951">
        <w:rPr>
          <w:rStyle w:val="default"/>
          <w:rFonts w:cs="FrankRuehl" w:hint="cs"/>
          <w:sz w:val="20"/>
          <w:rtl/>
        </w:rPr>
        <w:t>(ז)</w:t>
      </w:r>
      <w:r w:rsidRPr="00C47951">
        <w:rPr>
          <w:rStyle w:val="default"/>
          <w:rFonts w:cs="FrankRuehl" w:hint="cs"/>
          <w:sz w:val="20"/>
          <w:rtl/>
        </w:rPr>
        <w:tab/>
      </w:r>
      <w:r w:rsidRPr="00C47951">
        <w:rPr>
          <w:rStyle w:val="default"/>
          <w:rFonts w:cs="FrankRuehl" w:hint="cs"/>
          <w:sz w:val="20"/>
          <w:szCs w:val="22"/>
        </w:rPr>
        <w:t>X</w:t>
      </w:r>
      <w:r w:rsidRPr="00C47951">
        <w:rPr>
          <w:rStyle w:val="default"/>
          <w:rFonts w:cs="FrankRuehl"/>
          <w:sz w:val="20"/>
          <w:szCs w:val="22"/>
        </w:rPr>
        <w:t>p maximum</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Fonts w:cs="FrankRuehl"/>
          <w:rtl/>
          <w:lang w:val="he-IL"/>
        </w:rPr>
        <w:pict>
          <v:shape id="_x0000_s2488" type="#_x0000_t202" style="position:absolute;left:0;text-align:left;margin-left:470.35pt;margin-top:7.1pt;width:1in;height:14.95pt;z-index:251699200"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shape>
        </w:pict>
      </w:r>
      <w:r w:rsidRPr="00C47951">
        <w:rPr>
          <w:rStyle w:val="default"/>
          <w:rFonts w:cs="FrankRuehl"/>
          <w:sz w:val="20"/>
          <w:rtl/>
        </w:rPr>
        <w:t>(ח)</w:t>
      </w:r>
      <w:r w:rsidRPr="00C47951">
        <w:rPr>
          <w:rStyle w:val="default"/>
          <w:rFonts w:cs="FrankRuehl" w:hint="cs"/>
          <w:sz w:val="20"/>
          <w:rtl/>
        </w:rPr>
        <w:tab/>
      </w:r>
      <w:r w:rsidRPr="00C47951">
        <w:rPr>
          <w:rStyle w:val="default"/>
          <w:rFonts w:cs="FrankRuehl"/>
          <w:sz w:val="20"/>
          <w:szCs w:val="20"/>
        </w:rPr>
        <w:t>L-TYROSINE</w:t>
      </w:r>
    </w:p>
    <w:p w:rsidR="007201A1" w:rsidRDefault="007201A1" w:rsidP="007201A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Fonts w:cs="FrankRuehl"/>
          <w:rtl/>
          <w:lang w:val="he-IL"/>
        </w:rPr>
        <w:pict>
          <v:shape id="_x0000_s2706" type="#_x0000_t202" style="position:absolute;left:0;text-align:left;margin-left:470.35pt;margin-top:7.1pt;width:1in;height:14.95pt;z-index:251876352" filled="f" stroked="f">
            <v:textbox inset="1mm,0,1mm,0">
              <w:txbxContent>
                <w:p w:rsidR="00387307" w:rsidRDefault="00387307" w:rsidP="007201A1">
                  <w:pPr>
                    <w:spacing w:line="160" w:lineRule="exact"/>
                    <w:jc w:val="left"/>
                    <w:rPr>
                      <w:rFonts w:cs="Miriam" w:hint="cs"/>
                      <w:sz w:val="18"/>
                      <w:szCs w:val="18"/>
                      <w:rtl/>
                    </w:rPr>
                  </w:pPr>
                  <w:r>
                    <w:rPr>
                      <w:rFonts w:cs="Miriam" w:hint="cs"/>
                      <w:sz w:val="18"/>
                      <w:szCs w:val="18"/>
                      <w:rtl/>
                    </w:rPr>
                    <w:t>צו תשע"ו-2015</w:t>
                  </w:r>
                </w:p>
              </w:txbxContent>
            </v:textbox>
            <w10:anchorlock/>
          </v:shape>
        </w:pict>
      </w:r>
      <w:r w:rsidRPr="00C47951">
        <w:rPr>
          <w:rStyle w:val="default"/>
          <w:rFonts w:cs="FrankRuehl"/>
          <w:sz w:val="20"/>
          <w:rtl/>
        </w:rPr>
        <w:t>(</w:t>
      </w:r>
      <w:r>
        <w:rPr>
          <w:rStyle w:val="default"/>
          <w:rFonts w:cs="FrankRuehl" w:hint="cs"/>
          <w:sz w:val="20"/>
          <w:rtl/>
        </w:rPr>
        <w:t>ט)</w:t>
      </w:r>
      <w:r>
        <w:rPr>
          <w:rStyle w:val="default"/>
          <w:rFonts w:cs="FrankRuehl" w:hint="cs"/>
          <w:sz w:val="20"/>
          <w:rtl/>
        </w:rPr>
        <w:tab/>
      </w:r>
      <w:r>
        <w:rPr>
          <w:rStyle w:val="default"/>
          <w:rFonts w:cs="FrankRuehl"/>
          <w:sz w:val="20"/>
        </w:rPr>
        <w:t>Phlexy 10 drink</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329" w:name="Rov451"/>
      <w:r w:rsidRPr="00995AFC">
        <w:rPr>
          <w:rStyle w:val="default"/>
          <w:rFonts w:cs="FrankRuehl" w:hint="cs"/>
          <w:vanish/>
          <w:color w:val="FF0000"/>
          <w:sz w:val="20"/>
          <w:szCs w:val="20"/>
          <w:shd w:val="clear" w:color="auto" w:fill="FFFF99"/>
          <w:rtl/>
        </w:rPr>
        <w:t>מיום 15.4.2005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(מס' 2) תשס"ו-2006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521" w:history="1">
        <w:r w:rsidRPr="00995AFC">
          <w:rPr>
            <w:rStyle w:val="Hyperlink"/>
            <w:rFonts w:cs="FrankRuehl" w:hint="cs"/>
            <w:vanish/>
            <w:szCs w:val="20"/>
            <w:shd w:val="clear" w:color="auto" w:fill="FFFF99"/>
            <w:rtl/>
          </w:rPr>
          <w:t>ק"ת תשס"ו מס' 6510</w:t>
        </w:r>
      </w:hyperlink>
      <w:r w:rsidRPr="00995AFC">
        <w:rPr>
          <w:rStyle w:val="default"/>
          <w:rFonts w:cs="FrankRuehl" w:hint="cs"/>
          <w:vanish/>
          <w:sz w:val="20"/>
          <w:szCs w:val="20"/>
          <w:shd w:val="clear" w:color="auto" w:fill="FFFF99"/>
          <w:rtl/>
        </w:rPr>
        <w:t xml:space="preserve"> מיום 16.8.2006 עמ' 1108</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פסקה 24א(1)(ח)</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1.4.2004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תשס"ד-2004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22" w:history="1">
        <w:r w:rsidRPr="00995AFC">
          <w:rPr>
            <w:rStyle w:val="Hyperlink"/>
            <w:rFonts w:cs="FrankRuehl" w:hint="cs"/>
            <w:vanish/>
            <w:szCs w:val="20"/>
            <w:shd w:val="clear" w:color="auto" w:fill="FFFF99"/>
            <w:rtl/>
          </w:rPr>
          <w:t>ק"ת תשס"ד מס' 6316</w:t>
        </w:r>
      </w:hyperlink>
      <w:r w:rsidRPr="00995AFC">
        <w:rPr>
          <w:rStyle w:val="default"/>
          <w:rFonts w:cs="FrankRuehl" w:hint="cs"/>
          <w:vanish/>
          <w:sz w:val="20"/>
          <w:szCs w:val="20"/>
          <w:shd w:val="clear" w:color="auto" w:fill="FFFF99"/>
          <w:rtl/>
        </w:rPr>
        <w:t xml:space="preserve"> מיום 20.5.2004 עמ' 547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(1)</w:t>
      </w:r>
      <w:r w:rsidRPr="00995AFC">
        <w:rPr>
          <w:rStyle w:val="default"/>
          <w:rFonts w:cs="FrankRuehl" w:hint="cs"/>
          <w:vanish/>
          <w:sz w:val="22"/>
          <w:szCs w:val="22"/>
          <w:shd w:val="clear" w:color="auto" w:fill="FFFF99"/>
          <w:rtl/>
        </w:rPr>
        <w:tab/>
        <w:t>לחולים במחלה פנילקטונוריה (</w:t>
      </w:r>
      <w:r w:rsidRPr="00995AFC">
        <w:rPr>
          <w:rStyle w:val="default"/>
          <w:rFonts w:cs="FrankRuehl" w:hint="cs"/>
          <w:vanish/>
          <w:sz w:val="18"/>
          <w:szCs w:val="18"/>
          <w:shd w:val="clear" w:color="auto" w:fill="FFFF99"/>
        </w:rPr>
        <w:t>P</w:t>
      </w:r>
      <w:r w:rsidRPr="00995AFC">
        <w:rPr>
          <w:rStyle w:val="default"/>
          <w:rFonts w:cs="FrankRuehl"/>
          <w:vanish/>
          <w:sz w:val="18"/>
          <w:szCs w:val="18"/>
          <w:shd w:val="clear" w:color="auto" w:fill="FFFF99"/>
        </w:rPr>
        <w:t>henylketonuria</w:t>
      </w:r>
      <w:r w:rsidRPr="00995AFC">
        <w:rPr>
          <w:rStyle w:val="default"/>
          <w:rFonts w:cs="FrankRuehl" w:hint="cs"/>
          <w:vanish/>
          <w:sz w:val="22"/>
          <w:szCs w:val="22"/>
          <w:shd w:val="clear" w:color="auto" w:fill="FFFF99"/>
          <w:rtl/>
        </w:rPr>
        <w:t>):</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(א)</w:t>
      </w:r>
      <w:r w:rsidRPr="00995AFC">
        <w:rPr>
          <w:rStyle w:val="default"/>
          <w:rFonts w:cs="FrankRuehl" w:hint="cs"/>
          <w:strike/>
          <w:vanish/>
          <w:sz w:val="22"/>
          <w:szCs w:val="22"/>
          <w:shd w:val="clear" w:color="auto" w:fill="FFFF99"/>
          <w:rtl/>
        </w:rPr>
        <w:tab/>
      </w:r>
      <w:r w:rsidRPr="00995AFC">
        <w:rPr>
          <w:rStyle w:val="default"/>
          <w:rFonts w:cs="FrankRuehl" w:hint="cs"/>
          <w:strike/>
          <w:vanish/>
          <w:sz w:val="18"/>
          <w:szCs w:val="18"/>
          <w:shd w:val="clear" w:color="auto" w:fill="FFFF99"/>
        </w:rPr>
        <w:t>P</w:t>
      </w:r>
      <w:r w:rsidRPr="00995AFC">
        <w:rPr>
          <w:rStyle w:val="default"/>
          <w:rFonts w:cs="FrankRuehl"/>
          <w:strike/>
          <w:vanish/>
          <w:sz w:val="18"/>
          <w:szCs w:val="18"/>
          <w:shd w:val="clear" w:color="auto" w:fill="FFFF99"/>
        </w:rPr>
        <w:t>henyl free</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strike/>
          <w:vanish/>
          <w:sz w:val="22"/>
          <w:szCs w:val="22"/>
          <w:shd w:val="clear" w:color="auto" w:fill="FFFF99"/>
          <w:rtl/>
        </w:rPr>
      </w:pPr>
      <w:r w:rsidRPr="00995AFC">
        <w:rPr>
          <w:rStyle w:val="default"/>
          <w:rFonts w:cs="FrankRuehl" w:hint="cs"/>
          <w:strike/>
          <w:vanish/>
          <w:sz w:val="22"/>
          <w:szCs w:val="22"/>
          <w:shd w:val="clear" w:color="auto" w:fill="FFFF99"/>
          <w:rtl/>
        </w:rPr>
        <w:t>(ב)</w:t>
      </w:r>
      <w:r w:rsidRPr="00995AFC">
        <w:rPr>
          <w:rStyle w:val="default"/>
          <w:rFonts w:cs="FrankRuehl" w:hint="cs"/>
          <w:strike/>
          <w:vanish/>
          <w:sz w:val="22"/>
          <w:szCs w:val="22"/>
          <w:shd w:val="clear" w:color="auto" w:fill="FFFF99"/>
          <w:rtl/>
        </w:rPr>
        <w:tab/>
      </w:r>
      <w:r w:rsidRPr="00995AFC">
        <w:rPr>
          <w:rStyle w:val="default"/>
          <w:rFonts w:cs="FrankRuehl"/>
          <w:strike/>
          <w:vanish/>
          <w:sz w:val="18"/>
          <w:szCs w:val="18"/>
          <w:shd w:val="clear" w:color="auto" w:fill="FFFF99"/>
        </w:rPr>
        <w:t>Lofenelac</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(א)</w:t>
      </w:r>
      <w:r w:rsidRPr="00995AFC">
        <w:rPr>
          <w:rStyle w:val="default"/>
          <w:rFonts w:cs="FrankRuehl" w:hint="cs"/>
          <w:vanish/>
          <w:sz w:val="22"/>
          <w:szCs w:val="22"/>
          <w:u w:val="single"/>
          <w:shd w:val="clear" w:color="auto" w:fill="FFFF99"/>
          <w:rtl/>
        </w:rPr>
        <w:tab/>
        <w:t xml:space="preserve">2 </w:t>
      </w:r>
      <w:r w:rsidRPr="00995AFC">
        <w:rPr>
          <w:rStyle w:val="default"/>
          <w:rFonts w:cs="FrankRuehl" w:hint="cs"/>
          <w:vanish/>
          <w:sz w:val="18"/>
          <w:szCs w:val="18"/>
          <w:u w:val="single"/>
          <w:shd w:val="clear" w:color="auto" w:fill="FFFF99"/>
        </w:rPr>
        <w:t>P</w:t>
      </w:r>
      <w:r w:rsidRPr="00995AFC">
        <w:rPr>
          <w:rStyle w:val="default"/>
          <w:rFonts w:cs="FrankRuehl"/>
          <w:vanish/>
          <w:sz w:val="18"/>
          <w:szCs w:val="18"/>
          <w:u w:val="single"/>
          <w:shd w:val="clear" w:color="auto" w:fill="FFFF99"/>
        </w:rPr>
        <w:t>henyl free</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18"/>
          <w:szCs w:val="18"/>
          <w:shd w:val="clear" w:color="auto" w:fill="FFFF99"/>
          <w:rtl/>
        </w:rPr>
      </w:pPr>
      <w:r w:rsidRPr="00995AFC">
        <w:rPr>
          <w:rStyle w:val="default"/>
          <w:rFonts w:cs="FrankRuehl" w:hint="cs"/>
          <w:vanish/>
          <w:sz w:val="22"/>
          <w:szCs w:val="22"/>
          <w:u w:val="single"/>
          <w:shd w:val="clear" w:color="auto" w:fill="FFFF99"/>
          <w:rtl/>
        </w:rPr>
        <w:t>(ב)</w:t>
      </w:r>
      <w:r w:rsidRPr="00995AFC">
        <w:rPr>
          <w:rStyle w:val="default"/>
          <w:rFonts w:cs="FrankRuehl" w:hint="cs"/>
          <w:vanish/>
          <w:sz w:val="22"/>
          <w:szCs w:val="22"/>
          <w:u w:val="single"/>
          <w:shd w:val="clear" w:color="auto" w:fill="FFFF99"/>
          <w:rtl/>
        </w:rPr>
        <w:tab/>
        <w:t xml:space="preserve">1 </w:t>
      </w:r>
      <w:r w:rsidRPr="00995AFC">
        <w:rPr>
          <w:rStyle w:val="default"/>
          <w:rFonts w:cs="FrankRuehl" w:hint="cs"/>
          <w:vanish/>
          <w:sz w:val="18"/>
          <w:szCs w:val="18"/>
          <w:u w:val="single"/>
          <w:shd w:val="clear" w:color="auto" w:fill="FFFF99"/>
        </w:rPr>
        <w:t>P</w:t>
      </w:r>
      <w:r w:rsidRPr="00995AFC">
        <w:rPr>
          <w:rStyle w:val="default"/>
          <w:rFonts w:cs="FrankRuehl"/>
          <w:vanish/>
          <w:sz w:val="18"/>
          <w:szCs w:val="18"/>
          <w:u w:val="single"/>
          <w:shd w:val="clear" w:color="auto" w:fill="FFFF99"/>
        </w:rPr>
        <w:t>henyl free</w:t>
      </w:r>
    </w:p>
    <w:p w:rsidR="007201A1" w:rsidRPr="00995AFC" w:rsidRDefault="007201A1" w:rsidP="007201A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p>
    <w:p w:rsidR="007201A1" w:rsidRPr="00995AFC" w:rsidRDefault="007201A1" w:rsidP="007201A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15.1.2015</w:t>
      </w:r>
    </w:p>
    <w:p w:rsidR="007201A1" w:rsidRPr="00995AFC" w:rsidRDefault="007201A1" w:rsidP="007201A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תשע"ו-2015</w:t>
      </w:r>
    </w:p>
    <w:p w:rsidR="007201A1" w:rsidRPr="00995AFC" w:rsidRDefault="007201A1" w:rsidP="007201A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523" w:history="1">
        <w:r w:rsidRPr="00995AFC">
          <w:rPr>
            <w:rStyle w:val="Hyperlink"/>
            <w:rFonts w:cs="FrankRuehl" w:hint="cs"/>
            <w:vanish/>
            <w:szCs w:val="20"/>
            <w:shd w:val="clear" w:color="auto" w:fill="FFFF99"/>
            <w:rtl/>
          </w:rPr>
          <w:t>ק"ת תשע"ו מס' 7574</w:t>
        </w:r>
      </w:hyperlink>
      <w:r w:rsidRPr="00995AFC">
        <w:rPr>
          <w:rStyle w:val="default"/>
          <w:rFonts w:cs="FrankRuehl" w:hint="cs"/>
          <w:vanish/>
          <w:sz w:val="20"/>
          <w:szCs w:val="20"/>
          <w:shd w:val="clear" w:color="auto" w:fill="FFFF99"/>
          <w:rtl/>
        </w:rPr>
        <w:t xml:space="preserve"> מיום 26.11.2015 עמ' 181</w:t>
      </w:r>
    </w:p>
    <w:p w:rsidR="007201A1" w:rsidRPr="007201A1" w:rsidRDefault="007201A1" w:rsidP="007201A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24א(1)(ט)</w:t>
      </w:r>
      <w:bookmarkEnd w:id="329"/>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sz w:val="20"/>
          <w:rtl/>
        </w:rPr>
      </w:pPr>
      <w:r w:rsidRPr="00C47951">
        <w:rPr>
          <w:rStyle w:val="default"/>
          <w:rFonts w:cs="FrankRuehl" w:hint="cs"/>
          <w:sz w:val="20"/>
          <w:rtl/>
        </w:rPr>
        <w:t>(2)</w:t>
      </w:r>
      <w:r w:rsidRPr="00C47951">
        <w:rPr>
          <w:rStyle w:val="default"/>
          <w:rFonts w:cs="FrankRuehl" w:hint="cs"/>
          <w:sz w:val="20"/>
          <w:rtl/>
        </w:rPr>
        <w:tab/>
        <w:t xml:space="preserve">לחולים במחלה </w:t>
      </w:r>
      <w:r w:rsidRPr="00C47951">
        <w:rPr>
          <w:rStyle w:val="default"/>
          <w:rFonts w:cs="FrankRuehl"/>
          <w:sz w:val="20"/>
        </w:rPr>
        <w:t>(</w:t>
      </w:r>
      <w:r w:rsidRPr="00C47951">
        <w:rPr>
          <w:rStyle w:val="default"/>
          <w:rFonts w:cs="FrankRuehl"/>
          <w:sz w:val="20"/>
          <w:szCs w:val="22"/>
        </w:rPr>
        <w:t>MSUD</w:t>
      </w:r>
      <w:r w:rsidRPr="00C47951">
        <w:rPr>
          <w:rStyle w:val="default"/>
          <w:rFonts w:cs="FrankRuehl"/>
          <w:sz w:val="20"/>
        </w:rPr>
        <w:t>)</w:t>
      </w:r>
      <w:r w:rsidRPr="00C47951">
        <w:rPr>
          <w:rStyle w:val="default"/>
          <w:rFonts w:cs="FrankRuehl" w:hint="cs"/>
          <w:sz w:val="20"/>
        </w:rPr>
        <w:t xml:space="preserve"> </w:t>
      </w:r>
      <w:r w:rsidRPr="00C47951">
        <w:rPr>
          <w:rStyle w:val="default"/>
          <w:rFonts w:cs="FrankRuehl"/>
          <w:sz w:val="20"/>
          <w:szCs w:val="22"/>
        </w:rPr>
        <w:t>Maple Syrup Urine Disease</w:t>
      </w:r>
      <w:r w:rsidRPr="00C47951">
        <w:rPr>
          <w:rStyle w:val="default"/>
          <w:rFonts w:cs="FrankRuehl" w:hint="cs"/>
          <w:sz w:val="20"/>
          <w:rtl/>
        </w:rPr>
        <w:t>:</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(א)</w:t>
      </w:r>
      <w:r w:rsidRPr="00C47951">
        <w:rPr>
          <w:rStyle w:val="default"/>
          <w:rFonts w:cs="FrankRuehl" w:hint="cs"/>
          <w:sz w:val="20"/>
          <w:rtl/>
        </w:rPr>
        <w:tab/>
      </w:r>
      <w:r w:rsidRPr="00C47951">
        <w:rPr>
          <w:rStyle w:val="default"/>
          <w:rFonts w:cs="FrankRuehl" w:hint="cs"/>
          <w:sz w:val="20"/>
          <w:szCs w:val="22"/>
        </w:rPr>
        <w:t>M</w:t>
      </w:r>
      <w:r w:rsidRPr="00C47951">
        <w:rPr>
          <w:rStyle w:val="default"/>
          <w:rFonts w:cs="FrankRuehl"/>
          <w:sz w:val="20"/>
          <w:szCs w:val="22"/>
        </w:rPr>
        <w:t>SU</w:t>
      </w:r>
      <w:r w:rsidRPr="00C47951">
        <w:rPr>
          <w:rStyle w:val="default"/>
          <w:rFonts w:cs="FrankRuehl" w:hint="cs"/>
          <w:sz w:val="20"/>
          <w:szCs w:val="22"/>
        </w:rPr>
        <w:t xml:space="preserve">D </w:t>
      </w:r>
      <w:r w:rsidRPr="00C47951">
        <w:rPr>
          <w:rStyle w:val="default"/>
          <w:rFonts w:cs="FrankRuehl"/>
          <w:sz w:val="20"/>
          <w:szCs w:val="22"/>
        </w:rPr>
        <w:t>aid lll</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Pr>
      </w:pPr>
      <w:r w:rsidRPr="00C47951">
        <w:rPr>
          <w:rStyle w:val="default"/>
          <w:rFonts w:cs="FrankRuehl" w:hint="cs"/>
          <w:sz w:val="20"/>
          <w:rtl/>
        </w:rPr>
        <w:t>(ב)</w:t>
      </w:r>
      <w:r w:rsidRPr="00C47951">
        <w:rPr>
          <w:rStyle w:val="default"/>
          <w:rFonts w:cs="FrankRuehl" w:hint="cs"/>
          <w:sz w:val="20"/>
          <w:rtl/>
        </w:rPr>
        <w:tab/>
      </w:r>
      <w:r w:rsidRPr="00C47951">
        <w:rPr>
          <w:rStyle w:val="default"/>
          <w:rFonts w:cs="FrankRuehl" w:hint="cs"/>
          <w:sz w:val="20"/>
          <w:szCs w:val="22"/>
        </w:rPr>
        <w:t>M</w:t>
      </w:r>
      <w:r w:rsidRPr="00C47951">
        <w:rPr>
          <w:rStyle w:val="default"/>
          <w:rFonts w:cs="FrankRuehl"/>
          <w:sz w:val="20"/>
          <w:szCs w:val="22"/>
        </w:rPr>
        <w:t>SU</w:t>
      </w:r>
      <w:r w:rsidRPr="00C47951">
        <w:rPr>
          <w:rStyle w:val="default"/>
          <w:rFonts w:cs="FrankRuehl" w:hint="cs"/>
          <w:sz w:val="20"/>
          <w:szCs w:val="22"/>
        </w:rPr>
        <w:t>D</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C47951">
        <w:rPr>
          <w:rStyle w:val="default"/>
          <w:rFonts w:cs="FrankRuehl" w:hint="cs"/>
          <w:sz w:val="20"/>
          <w:rtl/>
        </w:rPr>
        <w:t>(ג)</w:t>
      </w:r>
      <w:r w:rsidRPr="00C47951">
        <w:rPr>
          <w:rStyle w:val="default"/>
          <w:rFonts w:cs="FrankRuehl" w:hint="cs"/>
          <w:sz w:val="20"/>
          <w:rtl/>
        </w:rPr>
        <w:tab/>
      </w:r>
      <w:r w:rsidRPr="00C47951">
        <w:rPr>
          <w:rStyle w:val="default"/>
          <w:rFonts w:cs="FrankRuehl"/>
          <w:sz w:val="20"/>
          <w:szCs w:val="22"/>
        </w:rPr>
        <w:t>Isoleucine</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C47951">
        <w:rPr>
          <w:rStyle w:val="default"/>
          <w:rFonts w:cs="FrankRuehl" w:hint="cs"/>
          <w:sz w:val="20"/>
          <w:rtl/>
        </w:rPr>
        <w:t>(ד)</w:t>
      </w:r>
      <w:r w:rsidRPr="00C47951">
        <w:rPr>
          <w:rStyle w:val="default"/>
          <w:rFonts w:cs="FrankRuehl" w:hint="cs"/>
          <w:sz w:val="20"/>
          <w:rtl/>
        </w:rPr>
        <w:tab/>
      </w:r>
      <w:r w:rsidRPr="00C47951">
        <w:rPr>
          <w:rStyle w:val="default"/>
          <w:rFonts w:cs="FrankRuehl" w:hint="cs"/>
          <w:sz w:val="20"/>
          <w:szCs w:val="22"/>
        </w:rPr>
        <w:t>V</w:t>
      </w:r>
      <w:r w:rsidRPr="00C47951">
        <w:rPr>
          <w:rStyle w:val="default"/>
          <w:rFonts w:cs="FrankRuehl"/>
          <w:sz w:val="20"/>
          <w:szCs w:val="22"/>
        </w:rPr>
        <w:t>aline</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C47951">
        <w:rPr>
          <w:rStyle w:val="default"/>
          <w:rFonts w:cs="FrankRuehl" w:hint="cs"/>
          <w:sz w:val="20"/>
          <w:rtl/>
        </w:rPr>
        <w:t>(ה)</w:t>
      </w:r>
      <w:r w:rsidRPr="00C47951">
        <w:rPr>
          <w:rStyle w:val="default"/>
          <w:rFonts w:cs="FrankRuehl" w:hint="cs"/>
          <w:sz w:val="20"/>
          <w:rtl/>
        </w:rPr>
        <w:tab/>
      </w:r>
      <w:r w:rsidRPr="00C47951">
        <w:rPr>
          <w:rStyle w:val="default"/>
          <w:rFonts w:cs="FrankRuehl"/>
          <w:sz w:val="20"/>
          <w:szCs w:val="22"/>
        </w:rPr>
        <w:t>Citrulline</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C47951">
        <w:rPr>
          <w:rStyle w:val="default"/>
          <w:rFonts w:cs="FrankRuehl" w:hint="cs"/>
          <w:sz w:val="20"/>
          <w:rtl/>
        </w:rPr>
        <w:t>(ו)</w:t>
      </w:r>
      <w:r w:rsidRPr="00C47951">
        <w:rPr>
          <w:rStyle w:val="default"/>
          <w:rFonts w:cs="FrankRuehl" w:hint="cs"/>
          <w:sz w:val="20"/>
          <w:rtl/>
        </w:rPr>
        <w:tab/>
      </w:r>
      <w:r w:rsidRPr="00C47951">
        <w:rPr>
          <w:rStyle w:val="default"/>
          <w:rFonts w:cs="FrankRuehl"/>
          <w:sz w:val="20"/>
          <w:szCs w:val="22"/>
        </w:rPr>
        <w:t>Arginine</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szCs w:val="22"/>
          <w:rtl/>
        </w:rPr>
      </w:pPr>
      <w:r w:rsidRPr="00C47951">
        <w:rPr>
          <w:rStyle w:val="default"/>
          <w:rFonts w:cs="FrankRuehl" w:hint="cs"/>
          <w:sz w:val="20"/>
          <w:rtl/>
        </w:rPr>
        <w:t>(ז)</w:t>
      </w:r>
      <w:r w:rsidRPr="00C47951">
        <w:rPr>
          <w:rStyle w:val="default"/>
          <w:rFonts w:cs="FrankRuehl" w:hint="cs"/>
          <w:sz w:val="20"/>
          <w:rtl/>
        </w:rPr>
        <w:tab/>
      </w:r>
      <w:r w:rsidRPr="00C47951">
        <w:rPr>
          <w:rStyle w:val="default"/>
          <w:rFonts w:cs="FrankRuehl"/>
          <w:sz w:val="20"/>
          <w:szCs w:val="22"/>
        </w:rPr>
        <w:t>XMTVI Low Amino Acid Mix</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Fonts w:cs="FrankRuehl"/>
          <w:rtl/>
          <w:lang w:val="he-IL"/>
        </w:rPr>
        <w:pict>
          <v:shape id="_x0000_s2489" type="#_x0000_t202" style="position:absolute;left:0;text-align:left;margin-left:470.35pt;margin-top:7.1pt;width:1in;height:14.95pt;z-index:251700224"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shape>
        </w:pict>
      </w:r>
      <w:r w:rsidRPr="00C47951">
        <w:rPr>
          <w:rStyle w:val="default"/>
          <w:rFonts w:cs="FrankRuehl"/>
          <w:sz w:val="20"/>
          <w:rtl/>
        </w:rPr>
        <w:t>(ז</w:t>
      </w:r>
      <w:r w:rsidRPr="00C47951">
        <w:rPr>
          <w:rStyle w:val="default"/>
          <w:rFonts w:cs="FrankRuehl" w:hint="cs"/>
          <w:sz w:val="20"/>
          <w:rtl/>
        </w:rPr>
        <w:t>1)</w:t>
      </w:r>
      <w:r w:rsidRPr="00C47951">
        <w:rPr>
          <w:rStyle w:val="default"/>
          <w:rFonts w:cs="FrankRuehl" w:hint="cs"/>
          <w:sz w:val="20"/>
          <w:rtl/>
        </w:rPr>
        <w:tab/>
      </w:r>
      <w:r w:rsidRPr="00C47951">
        <w:rPr>
          <w:rStyle w:val="default"/>
          <w:rFonts w:cs="FrankRuehl"/>
          <w:sz w:val="20"/>
          <w:szCs w:val="20"/>
        </w:rPr>
        <w:t>L-LEUCINE</w:t>
      </w:r>
      <w:r w:rsidRPr="00C47951">
        <w:rPr>
          <w:rStyle w:val="default"/>
          <w:rFonts w:cs="FrankRuehl" w:hint="cs"/>
          <w:sz w:val="20"/>
          <w:rtl/>
        </w:rPr>
        <w:t>;</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330" w:name="Rov298"/>
      <w:r w:rsidRPr="00995AFC">
        <w:rPr>
          <w:rStyle w:val="default"/>
          <w:rFonts w:cs="FrankRuehl" w:hint="cs"/>
          <w:vanish/>
          <w:color w:val="FF0000"/>
          <w:sz w:val="20"/>
          <w:szCs w:val="20"/>
          <w:shd w:val="clear" w:color="auto" w:fill="FFFF99"/>
          <w:rtl/>
        </w:rPr>
        <w:t>מיום 15.4.2005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(מס' 2) תשס"ו-2006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24" w:history="1">
        <w:r w:rsidRPr="00995AFC">
          <w:rPr>
            <w:rStyle w:val="Hyperlink"/>
            <w:rFonts w:cs="FrankRuehl" w:hint="cs"/>
            <w:vanish/>
            <w:szCs w:val="20"/>
            <w:shd w:val="clear" w:color="auto" w:fill="FFFF99"/>
            <w:rtl/>
          </w:rPr>
          <w:t>ק"ת תשס"ו מס' 6510</w:t>
        </w:r>
      </w:hyperlink>
      <w:r w:rsidRPr="00995AFC">
        <w:rPr>
          <w:rStyle w:val="default"/>
          <w:rFonts w:cs="FrankRuehl" w:hint="cs"/>
          <w:vanish/>
          <w:sz w:val="20"/>
          <w:szCs w:val="20"/>
          <w:shd w:val="clear" w:color="auto" w:fill="FFFF99"/>
          <w:rtl/>
        </w:rPr>
        <w:t xml:space="preserve"> מיום 16.8.2006 עמ' 1108</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sz w:val="2"/>
          <w:szCs w:val="2"/>
          <w:shd w:val="clear" w:color="auto" w:fill="FFFF99"/>
          <w:rtl/>
        </w:rPr>
      </w:pPr>
      <w:r w:rsidRPr="00995AFC">
        <w:rPr>
          <w:rStyle w:val="default"/>
          <w:rFonts w:cs="FrankRuehl" w:hint="cs"/>
          <w:b/>
          <w:bCs/>
          <w:vanish/>
          <w:sz w:val="20"/>
          <w:szCs w:val="20"/>
          <w:shd w:val="clear" w:color="auto" w:fill="FFFF99"/>
          <w:rtl/>
        </w:rPr>
        <w:t>הוספת פסקה 24א(2)(ז1)</w:t>
      </w:r>
      <w:bookmarkEnd w:id="330"/>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 xml:space="preserve"> (ח)</w:t>
      </w:r>
      <w:r w:rsidRPr="00C47951">
        <w:rPr>
          <w:rStyle w:val="default"/>
          <w:rFonts w:cs="FrankRuehl" w:hint="cs"/>
          <w:sz w:val="20"/>
          <w:rtl/>
        </w:rPr>
        <w:tab/>
        <w:t>לחולים שלא מלאה להם שנה, גם כל אלה:</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sidRPr="00C47951">
        <w:rPr>
          <w:rStyle w:val="default"/>
          <w:rFonts w:cs="FrankRuehl" w:hint="cs"/>
          <w:sz w:val="20"/>
          <w:rtl/>
        </w:rPr>
        <w:t>(1)</w:t>
      </w:r>
      <w:r w:rsidRPr="00C47951">
        <w:rPr>
          <w:rStyle w:val="default"/>
          <w:rFonts w:cs="FrankRuehl" w:hint="cs"/>
          <w:sz w:val="20"/>
          <w:rtl/>
        </w:rPr>
        <w:tab/>
        <w:t>1</w:t>
      </w:r>
      <w:r w:rsidRPr="00C47951">
        <w:rPr>
          <w:rStyle w:val="default"/>
          <w:rFonts w:cs="FrankRuehl" w:hint="cs"/>
          <w:sz w:val="20"/>
          <w:szCs w:val="22"/>
        </w:rPr>
        <w:t>M</w:t>
      </w:r>
      <w:r w:rsidRPr="00C47951">
        <w:rPr>
          <w:rStyle w:val="default"/>
          <w:rFonts w:cs="FrankRuehl"/>
          <w:sz w:val="20"/>
          <w:szCs w:val="22"/>
        </w:rPr>
        <w:t>SU</w:t>
      </w:r>
      <w:r w:rsidRPr="00C47951">
        <w:rPr>
          <w:rStyle w:val="default"/>
          <w:rFonts w:cs="FrankRuehl" w:hint="cs"/>
          <w:sz w:val="20"/>
          <w:szCs w:val="22"/>
        </w:rPr>
        <w:t>D</w:t>
      </w:r>
      <w:r w:rsidRPr="00C47951">
        <w:rPr>
          <w:rStyle w:val="default"/>
          <w:rFonts w:cs="FrankRuehl"/>
          <w:sz w:val="20"/>
        </w:rPr>
        <w:t xml:space="preserve"> </w:t>
      </w:r>
      <w:r w:rsidRPr="00C47951">
        <w:rPr>
          <w:rStyle w:val="default"/>
          <w:rFonts w:cs="FrankRuehl" w:hint="cs"/>
          <w:sz w:val="20"/>
          <w:rtl/>
        </w:rPr>
        <w:t xml:space="preserve"> </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(2)</w:t>
      </w:r>
      <w:r w:rsidRPr="00C47951">
        <w:rPr>
          <w:rStyle w:val="default"/>
          <w:rFonts w:cs="FrankRuehl" w:hint="cs"/>
          <w:sz w:val="20"/>
          <w:rtl/>
        </w:rPr>
        <w:tab/>
        <w:t xml:space="preserve">1  </w:t>
      </w:r>
      <w:r w:rsidRPr="00C47951">
        <w:rPr>
          <w:rStyle w:val="default"/>
          <w:rFonts w:cs="FrankRuehl"/>
          <w:sz w:val="20"/>
          <w:szCs w:val="22"/>
        </w:rPr>
        <w:t>ketonex</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(3)</w:t>
      </w:r>
      <w:r w:rsidRPr="00C47951">
        <w:rPr>
          <w:rStyle w:val="default"/>
          <w:rFonts w:cs="FrankRuehl" w:hint="cs"/>
          <w:sz w:val="20"/>
          <w:rtl/>
        </w:rPr>
        <w:tab/>
      </w:r>
      <w:r w:rsidRPr="00C47951">
        <w:rPr>
          <w:rStyle w:val="default"/>
          <w:rFonts w:cs="FrankRuehl" w:hint="cs"/>
          <w:sz w:val="20"/>
          <w:szCs w:val="22"/>
        </w:rPr>
        <w:t>M</w:t>
      </w:r>
      <w:r w:rsidRPr="00C47951">
        <w:rPr>
          <w:rStyle w:val="default"/>
          <w:rFonts w:cs="FrankRuehl"/>
          <w:sz w:val="20"/>
          <w:szCs w:val="22"/>
        </w:rPr>
        <w:t>SU</w:t>
      </w:r>
      <w:r w:rsidRPr="00C47951">
        <w:rPr>
          <w:rStyle w:val="default"/>
          <w:rFonts w:cs="FrankRuehl" w:hint="cs"/>
          <w:sz w:val="20"/>
          <w:szCs w:val="22"/>
        </w:rPr>
        <w:t>D A</w:t>
      </w:r>
      <w:r w:rsidRPr="00C47951">
        <w:rPr>
          <w:rStyle w:val="default"/>
          <w:rFonts w:cs="FrankRuehl"/>
          <w:sz w:val="20"/>
          <w:szCs w:val="22"/>
        </w:rPr>
        <w:t>nalog</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(4)</w:t>
      </w:r>
      <w:r w:rsidRPr="00C47951">
        <w:rPr>
          <w:rStyle w:val="default"/>
          <w:rFonts w:cs="FrankRuehl" w:hint="cs"/>
          <w:sz w:val="20"/>
          <w:rtl/>
        </w:rPr>
        <w:tab/>
      </w:r>
      <w:r w:rsidRPr="00C47951">
        <w:rPr>
          <w:rStyle w:val="default"/>
          <w:rFonts w:cs="FrankRuehl"/>
          <w:sz w:val="20"/>
          <w:szCs w:val="22"/>
        </w:rPr>
        <w:t>XMTVI Analog</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(ט)</w:t>
      </w:r>
      <w:r w:rsidRPr="00C47951">
        <w:rPr>
          <w:rStyle w:val="default"/>
          <w:rFonts w:cs="FrankRuehl" w:hint="cs"/>
          <w:sz w:val="20"/>
          <w:rtl/>
        </w:rPr>
        <w:tab/>
        <w:t>לחולים שמלאה להם שנה ולא מלאו להם שמונה שנים, גם כל אלה:</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sidRPr="00C47951">
        <w:rPr>
          <w:rStyle w:val="default"/>
          <w:rFonts w:cs="FrankRuehl" w:hint="cs"/>
          <w:sz w:val="20"/>
          <w:rtl/>
        </w:rPr>
        <w:t>(1)</w:t>
      </w:r>
      <w:r w:rsidRPr="00C47951">
        <w:rPr>
          <w:rStyle w:val="default"/>
          <w:rFonts w:cs="FrankRuehl" w:hint="cs"/>
          <w:sz w:val="20"/>
          <w:rtl/>
        </w:rPr>
        <w:tab/>
      </w:r>
      <w:r w:rsidRPr="00C47951">
        <w:rPr>
          <w:rStyle w:val="default"/>
          <w:rFonts w:cs="FrankRuehl" w:hint="cs"/>
          <w:sz w:val="20"/>
          <w:szCs w:val="22"/>
        </w:rPr>
        <w:t>M</w:t>
      </w:r>
      <w:r w:rsidRPr="00C47951">
        <w:rPr>
          <w:rStyle w:val="default"/>
          <w:rFonts w:cs="FrankRuehl"/>
          <w:sz w:val="20"/>
          <w:szCs w:val="22"/>
        </w:rPr>
        <w:t>SU</w:t>
      </w:r>
      <w:r w:rsidRPr="00C47951">
        <w:rPr>
          <w:rStyle w:val="default"/>
          <w:rFonts w:cs="FrankRuehl" w:hint="cs"/>
          <w:sz w:val="20"/>
          <w:szCs w:val="22"/>
        </w:rPr>
        <w:t>D</w:t>
      </w:r>
      <w:r w:rsidRPr="00C47951">
        <w:rPr>
          <w:rStyle w:val="default"/>
          <w:rFonts w:cs="FrankRuehl"/>
          <w:sz w:val="20"/>
          <w:szCs w:val="22"/>
        </w:rPr>
        <w:t xml:space="preserve"> </w:t>
      </w:r>
      <w:r w:rsidRPr="00C47951">
        <w:rPr>
          <w:rStyle w:val="default"/>
          <w:rFonts w:cs="FrankRuehl" w:hint="cs"/>
          <w:sz w:val="20"/>
          <w:szCs w:val="22"/>
        </w:rPr>
        <w:t>2</w:t>
      </w:r>
      <w:r w:rsidRPr="00C47951">
        <w:rPr>
          <w:rStyle w:val="default"/>
          <w:rFonts w:cs="FrankRuehl" w:hint="cs"/>
          <w:sz w:val="20"/>
          <w:rtl/>
        </w:rPr>
        <w:t xml:space="preserve"> </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sidRPr="00C47951">
        <w:rPr>
          <w:rStyle w:val="default"/>
          <w:rFonts w:cs="FrankRuehl" w:hint="cs"/>
          <w:sz w:val="20"/>
          <w:rtl/>
        </w:rPr>
        <w:t>(2)</w:t>
      </w:r>
      <w:r w:rsidRPr="00C47951">
        <w:rPr>
          <w:rStyle w:val="default"/>
          <w:rFonts w:cs="FrankRuehl" w:hint="cs"/>
          <w:sz w:val="20"/>
          <w:rtl/>
        </w:rPr>
        <w:tab/>
      </w:r>
      <w:r w:rsidRPr="00C47951">
        <w:rPr>
          <w:rStyle w:val="default"/>
          <w:rFonts w:cs="FrankRuehl" w:hint="cs"/>
          <w:sz w:val="20"/>
          <w:szCs w:val="22"/>
        </w:rPr>
        <w:t>K</w:t>
      </w:r>
      <w:r w:rsidRPr="00C47951">
        <w:rPr>
          <w:rStyle w:val="default"/>
          <w:rFonts w:cs="FrankRuehl"/>
          <w:sz w:val="20"/>
          <w:szCs w:val="22"/>
        </w:rPr>
        <w:t>etonex 2</w:t>
      </w:r>
      <w:r w:rsidRPr="00C47951">
        <w:rPr>
          <w:rStyle w:val="default"/>
          <w:rFonts w:cs="FrankRuehl" w:hint="cs"/>
          <w:sz w:val="20"/>
          <w:rtl/>
        </w:rPr>
        <w:t xml:space="preserve"> </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(3)</w:t>
      </w:r>
      <w:r w:rsidRPr="00C47951">
        <w:rPr>
          <w:rStyle w:val="default"/>
          <w:rFonts w:cs="FrankRuehl" w:hint="cs"/>
          <w:sz w:val="20"/>
          <w:rtl/>
        </w:rPr>
        <w:tab/>
      </w:r>
      <w:r w:rsidRPr="00C47951">
        <w:rPr>
          <w:rStyle w:val="default"/>
          <w:rFonts w:cs="FrankRuehl" w:hint="cs"/>
          <w:sz w:val="20"/>
          <w:szCs w:val="22"/>
        </w:rPr>
        <w:t>M</w:t>
      </w:r>
      <w:r w:rsidRPr="00C47951">
        <w:rPr>
          <w:rStyle w:val="default"/>
          <w:rFonts w:cs="FrankRuehl"/>
          <w:sz w:val="20"/>
          <w:szCs w:val="22"/>
        </w:rPr>
        <w:t>SU</w:t>
      </w:r>
      <w:r w:rsidRPr="00C47951">
        <w:rPr>
          <w:rStyle w:val="default"/>
          <w:rFonts w:cs="FrankRuehl" w:hint="cs"/>
          <w:sz w:val="20"/>
          <w:szCs w:val="22"/>
        </w:rPr>
        <w:t>D M</w:t>
      </w:r>
      <w:r w:rsidRPr="00C47951">
        <w:rPr>
          <w:rStyle w:val="default"/>
          <w:rFonts w:cs="FrankRuehl"/>
          <w:sz w:val="20"/>
          <w:szCs w:val="22"/>
        </w:rPr>
        <w:t>axamaid</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sidRPr="00C47951">
        <w:rPr>
          <w:rStyle w:val="default"/>
          <w:rFonts w:cs="FrankRuehl" w:hint="cs"/>
          <w:sz w:val="20"/>
          <w:rtl/>
        </w:rPr>
        <w:t>(4)</w:t>
      </w:r>
      <w:r w:rsidRPr="00C47951">
        <w:rPr>
          <w:rStyle w:val="default"/>
          <w:rFonts w:cs="FrankRuehl" w:hint="cs"/>
          <w:sz w:val="20"/>
          <w:rtl/>
        </w:rPr>
        <w:tab/>
      </w:r>
      <w:r w:rsidRPr="00C47951">
        <w:rPr>
          <w:rStyle w:val="default"/>
          <w:rFonts w:cs="FrankRuehl"/>
          <w:sz w:val="20"/>
          <w:szCs w:val="22"/>
        </w:rPr>
        <w:t>XMTVI Maxamaid</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(י)</w:t>
      </w:r>
      <w:r w:rsidRPr="00C47951">
        <w:rPr>
          <w:rStyle w:val="default"/>
          <w:rFonts w:cs="FrankRuehl" w:hint="cs"/>
          <w:sz w:val="20"/>
          <w:rtl/>
        </w:rPr>
        <w:tab/>
        <w:t>לחולים שמלאו להם שמונה שנים, גם כל אלה:</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(1)</w:t>
      </w:r>
      <w:r w:rsidRPr="00C47951">
        <w:rPr>
          <w:rStyle w:val="default"/>
          <w:rFonts w:cs="FrankRuehl" w:hint="cs"/>
          <w:sz w:val="20"/>
          <w:rtl/>
        </w:rPr>
        <w:tab/>
      </w:r>
      <w:r w:rsidRPr="00C47951">
        <w:rPr>
          <w:rStyle w:val="default"/>
          <w:rFonts w:cs="FrankRuehl"/>
          <w:sz w:val="20"/>
          <w:szCs w:val="22"/>
        </w:rPr>
        <w:t>MSUD</w:t>
      </w:r>
      <w:r w:rsidRPr="00C47951">
        <w:rPr>
          <w:rStyle w:val="default"/>
          <w:rFonts w:cs="FrankRuehl" w:hint="cs"/>
          <w:sz w:val="20"/>
          <w:szCs w:val="22"/>
        </w:rPr>
        <w:t xml:space="preserve"> M</w:t>
      </w:r>
      <w:r w:rsidRPr="00C47951">
        <w:rPr>
          <w:rStyle w:val="default"/>
          <w:rFonts w:cs="FrankRuehl"/>
          <w:sz w:val="20"/>
          <w:szCs w:val="22"/>
        </w:rPr>
        <w:t>axamum</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sidRPr="00C47951">
        <w:rPr>
          <w:rStyle w:val="default"/>
          <w:rFonts w:cs="FrankRuehl" w:hint="cs"/>
          <w:sz w:val="20"/>
          <w:rtl/>
        </w:rPr>
        <w:t>(2)</w:t>
      </w:r>
      <w:r w:rsidRPr="00C47951">
        <w:rPr>
          <w:rStyle w:val="default"/>
          <w:rFonts w:cs="FrankRuehl" w:hint="cs"/>
          <w:sz w:val="20"/>
          <w:rtl/>
        </w:rPr>
        <w:tab/>
      </w:r>
      <w:r w:rsidRPr="00C47951">
        <w:rPr>
          <w:rStyle w:val="default"/>
          <w:rFonts w:cs="FrankRuehl"/>
          <w:sz w:val="20"/>
          <w:szCs w:val="22"/>
        </w:rPr>
        <w:t>XMTVI Maxamum</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sz w:val="20"/>
          <w:rtl/>
        </w:rPr>
      </w:pPr>
      <w:r w:rsidRPr="00C47951">
        <w:rPr>
          <w:rStyle w:val="default"/>
          <w:rFonts w:cs="FrankRuehl" w:hint="cs"/>
          <w:sz w:val="20"/>
          <w:rtl/>
        </w:rPr>
        <w:t>(3)</w:t>
      </w:r>
      <w:r w:rsidRPr="00C47951">
        <w:rPr>
          <w:rStyle w:val="default"/>
          <w:rFonts w:cs="FrankRuehl" w:hint="cs"/>
          <w:sz w:val="20"/>
          <w:rtl/>
        </w:rPr>
        <w:tab/>
        <w:t xml:space="preserve">לחולים במחלה </w:t>
      </w:r>
      <w:r w:rsidRPr="00C47951">
        <w:rPr>
          <w:rStyle w:val="default"/>
          <w:rFonts w:cs="FrankRuehl"/>
          <w:sz w:val="20"/>
          <w:szCs w:val="22"/>
        </w:rPr>
        <w:t>Mitochondrial AcetoacetyI–CoA Thiolase Deficiency</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(א)</w:t>
      </w:r>
      <w:r w:rsidRPr="00C47951">
        <w:rPr>
          <w:rStyle w:val="default"/>
          <w:rFonts w:cs="FrankRuehl" w:hint="cs"/>
          <w:sz w:val="20"/>
          <w:rtl/>
        </w:rPr>
        <w:tab/>
        <w:t>לחולים שלא מלאה להם שנה:</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(1)</w:t>
      </w:r>
      <w:r w:rsidRPr="00C47951">
        <w:rPr>
          <w:rStyle w:val="default"/>
          <w:rFonts w:cs="FrankRuehl" w:hint="cs"/>
          <w:sz w:val="20"/>
          <w:rtl/>
        </w:rPr>
        <w:tab/>
      </w:r>
      <w:r w:rsidRPr="00C47951">
        <w:rPr>
          <w:rStyle w:val="default"/>
          <w:rFonts w:cs="FrankRuehl" w:hint="cs"/>
          <w:sz w:val="20"/>
          <w:szCs w:val="22"/>
        </w:rPr>
        <w:t>MSUD 1</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(2)</w:t>
      </w:r>
      <w:r w:rsidRPr="00C47951">
        <w:rPr>
          <w:rStyle w:val="default"/>
          <w:rFonts w:cs="FrankRuehl" w:hint="cs"/>
          <w:sz w:val="20"/>
          <w:rtl/>
        </w:rPr>
        <w:tab/>
      </w:r>
      <w:r w:rsidRPr="00C47951">
        <w:rPr>
          <w:rStyle w:val="default"/>
          <w:rFonts w:cs="FrankRuehl"/>
          <w:sz w:val="20"/>
          <w:szCs w:val="22"/>
        </w:rPr>
        <w:t>Ketonex 1</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(3)</w:t>
      </w:r>
      <w:r w:rsidRPr="00C47951">
        <w:rPr>
          <w:rStyle w:val="default"/>
          <w:rFonts w:cs="FrankRuehl" w:hint="cs"/>
          <w:sz w:val="20"/>
          <w:rtl/>
        </w:rPr>
        <w:tab/>
      </w:r>
      <w:r w:rsidRPr="00C47951">
        <w:rPr>
          <w:rStyle w:val="default"/>
          <w:rFonts w:cs="FrankRuehl" w:hint="cs"/>
          <w:sz w:val="20"/>
          <w:szCs w:val="22"/>
        </w:rPr>
        <w:t xml:space="preserve">MSUD </w:t>
      </w:r>
      <w:r w:rsidRPr="00C47951">
        <w:rPr>
          <w:rStyle w:val="default"/>
          <w:rFonts w:cs="FrankRuehl"/>
          <w:sz w:val="20"/>
          <w:szCs w:val="22"/>
        </w:rPr>
        <w:t>Analog</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(ב)</w:t>
      </w:r>
      <w:r w:rsidRPr="00C47951">
        <w:rPr>
          <w:rStyle w:val="default"/>
          <w:rFonts w:cs="FrankRuehl" w:hint="cs"/>
          <w:sz w:val="20"/>
          <w:rtl/>
        </w:rPr>
        <w:tab/>
        <w:t>לחולים שמלאה להם שנה ולא מלאו להם שמונה שנים:</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Pr>
      </w:pPr>
      <w:r w:rsidRPr="00C47951">
        <w:rPr>
          <w:rStyle w:val="default"/>
          <w:rFonts w:cs="FrankRuehl" w:hint="cs"/>
          <w:sz w:val="20"/>
          <w:rtl/>
        </w:rPr>
        <w:t>(1)</w:t>
      </w:r>
      <w:r w:rsidRPr="00C47951">
        <w:rPr>
          <w:rStyle w:val="default"/>
          <w:rFonts w:cs="FrankRuehl" w:hint="cs"/>
          <w:sz w:val="20"/>
          <w:rtl/>
        </w:rPr>
        <w:tab/>
      </w:r>
      <w:r w:rsidRPr="00C47951">
        <w:rPr>
          <w:rStyle w:val="default"/>
          <w:rFonts w:cs="FrankRuehl" w:hint="cs"/>
          <w:sz w:val="20"/>
          <w:szCs w:val="22"/>
        </w:rPr>
        <w:t>MSUD</w:t>
      </w:r>
      <w:r w:rsidRPr="00C47951">
        <w:rPr>
          <w:rStyle w:val="default"/>
          <w:rFonts w:cs="FrankRuehl"/>
          <w:sz w:val="20"/>
          <w:szCs w:val="22"/>
        </w:rPr>
        <w:t xml:space="preserve"> </w:t>
      </w:r>
      <w:r w:rsidRPr="00C47951">
        <w:rPr>
          <w:rStyle w:val="default"/>
          <w:rFonts w:cs="FrankRuehl" w:hint="cs"/>
          <w:sz w:val="20"/>
          <w:szCs w:val="22"/>
        </w:rPr>
        <w:t>2</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(2)</w:t>
      </w:r>
      <w:r w:rsidRPr="00C47951">
        <w:rPr>
          <w:rStyle w:val="default"/>
          <w:rFonts w:cs="FrankRuehl" w:hint="cs"/>
          <w:sz w:val="20"/>
          <w:rtl/>
        </w:rPr>
        <w:tab/>
      </w:r>
      <w:r w:rsidRPr="00C47951">
        <w:rPr>
          <w:rStyle w:val="default"/>
          <w:rFonts w:cs="FrankRuehl"/>
          <w:sz w:val="20"/>
          <w:szCs w:val="22"/>
        </w:rPr>
        <w:t>Ketonex 2</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(3)</w:t>
      </w:r>
      <w:r w:rsidRPr="00C47951">
        <w:rPr>
          <w:rStyle w:val="default"/>
          <w:rFonts w:cs="FrankRuehl" w:hint="cs"/>
          <w:sz w:val="20"/>
          <w:rtl/>
        </w:rPr>
        <w:tab/>
      </w:r>
      <w:r w:rsidRPr="00C47951">
        <w:rPr>
          <w:rStyle w:val="default"/>
          <w:rFonts w:cs="FrankRuehl" w:hint="cs"/>
          <w:sz w:val="20"/>
          <w:szCs w:val="22"/>
        </w:rPr>
        <w:t>MSUD M</w:t>
      </w:r>
      <w:r w:rsidRPr="00C47951">
        <w:rPr>
          <w:rStyle w:val="default"/>
          <w:rFonts w:cs="FrankRuehl"/>
          <w:sz w:val="20"/>
          <w:szCs w:val="22"/>
        </w:rPr>
        <w:t>axamaid</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tl/>
        </w:rPr>
      </w:pPr>
      <w:r w:rsidRPr="00C47951">
        <w:rPr>
          <w:rStyle w:val="default"/>
          <w:rFonts w:cs="FrankRuehl" w:hint="cs"/>
          <w:sz w:val="20"/>
          <w:rtl/>
        </w:rPr>
        <w:t>(ג)</w:t>
      </w:r>
      <w:r w:rsidRPr="00C47951">
        <w:rPr>
          <w:rStyle w:val="default"/>
          <w:rFonts w:cs="FrankRuehl" w:hint="cs"/>
          <w:sz w:val="20"/>
          <w:rtl/>
        </w:rPr>
        <w:tab/>
        <w:t>לחולים שמלאו להם שמונה שנים:</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szCs w:val="22"/>
          <w:rtl/>
        </w:rPr>
      </w:pPr>
      <w:r w:rsidRPr="00C47951">
        <w:rPr>
          <w:rStyle w:val="default"/>
          <w:rFonts w:cs="FrankRuehl" w:hint="cs"/>
          <w:sz w:val="20"/>
          <w:szCs w:val="22"/>
        </w:rPr>
        <w:t>MSUD M</w:t>
      </w:r>
      <w:r w:rsidRPr="00C47951">
        <w:rPr>
          <w:rStyle w:val="default"/>
          <w:rFonts w:cs="FrankRuehl"/>
          <w:sz w:val="20"/>
          <w:szCs w:val="22"/>
        </w:rPr>
        <w:t>axamum</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Fonts w:cs="FrankRuehl"/>
          <w:rtl/>
          <w:lang w:val="he-IL"/>
        </w:rPr>
        <w:pict>
          <v:shape id="_x0000_s2490" type="#_x0000_t202" style="position:absolute;left:0;text-align:left;margin-left:470.35pt;margin-top:7.1pt;width:1in;height:19pt;z-index:251701248" filled="f" stroked="f">
            <v:textbox style="mso-next-textbox:#_x0000_s2490" inset="1mm,0,1mm,0">
              <w:txbxContent>
                <w:p w:rsidR="00387307" w:rsidRDefault="003873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shape>
        </w:pict>
      </w:r>
      <w:r w:rsidRPr="00C47951">
        <w:rPr>
          <w:rStyle w:val="default"/>
          <w:rFonts w:cs="FrankRuehl"/>
          <w:sz w:val="20"/>
          <w:rtl/>
        </w:rPr>
        <w:t>(ד)</w:t>
      </w:r>
      <w:r w:rsidRPr="00C47951">
        <w:rPr>
          <w:rStyle w:val="default"/>
          <w:rFonts w:cs="FrankRuehl" w:hint="cs"/>
          <w:sz w:val="20"/>
          <w:rtl/>
        </w:rPr>
        <w:tab/>
      </w:r>
      <w:r w:rsidRPr="00C47951">
        <w:rPr>
          <w:rStyle w:val="default"/>
          <w:rFonts w:cs="FrankRuehl"/>
          <w:sz w:val="20"/>
          <w:szCs w:val="20"/>
        </w:rPr>
        <w:t>L-VALINE</w:t>
      </w:r>
      <w:r w:rsidRPr="00C47951">
        <w:rPr>
          <w:rStyle w:val="default"/>
          <w:rFonts w:cs="FrankRuehl" w:hint="cs"/>
          <w:sz w:val="20"/>
          <w:rtl/>
        </w:rPr>
        <w:t>;</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Fonts w:cs="FrankRuehl"/>
          <w:rtl/>
          <w:lang w:val="he-IL"/>
        </w:rPr>
        <w:pict>
          <v:shape id="_x0000_s2491" type="#_x0000_t202" style="position:absolute;left:0;text-align:left;margin-left:470.35pt;margin-top:7.1pt;width:1in;height:14.95pt;z-index:251702272"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shape>
        </w:pict>
      </w:r>
      <w:r w:rsidRPr="00C47951">
        <w:rPr>
          <w:rStyle w:val="default"/>
          <w:rFonts w:cs="FrankRuehl"/>
          <w:sz w:val="20"/>
          <w:rtl/>
        </w:rPr>
        <w:t>(ה)</w:t>
      </w:r>
      <w:r w:rsidRPr="00C47951">
        <w:rPr>
          <w:rStyle w:val="default"/>
          <w:rFonts w:cs="FrankRuehl" w:hint="cs"/>
          <w:sz w:val="20"/>
          <w:rtl/>
        </w:rPr>
        <w:tab/>
      </w:r>
      <w:r w:rsidRPr="00C47951">
        <w:rPr>
          <w:rStyle w:val="default"/>
          <w:rFonts w:cs="FrankRuehl"/>
          <w:sz w:val="20"/>
          <w:szCs w:val="20"/>
        </w:rPr>
        <w:t>L-LEUCINE</w:t>
      </w:r>
      <w:r w:rsidRPr="00C47951">
        <w:rPr>
          <w:rStyle w:val="default"/>
          <w:rFonts w:cs="FrankRuehl" w:hint="cs"/>
          <w:sz w:val="20"/>
          <w:rtl/>
        </w:rPr>
        <w:t>;</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Fonts w:cs="FrankRuehl"/>
          <w:rtl/>
          <w:lang w:val="he-IL"/>
        </w:rPr>
        <w:pict>
          <v:shape id="_x0000_s2492" type="#_x0000_t202" style="position:absolute;left:0;text-align:left;margin-left:470.35pt;margin-top:7.1pt;width:1in;height:15.7pt;z-index:251703296"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shape>
        </w:pict>
      </w:r>
      <w:r w:rsidRPr="00C47951">
        <w:rPr>
          <w:rStyle w:val="default"/>
          <w:rFonts w:cs="FrankRuehl"/>
          <w:sz w:val="20"/>
          <w:rtl/>
        </w:rPr>
        <w:t>(ו)</w:t>
      </w:r>
      <w:r w:rsidRPr="00C47951">
        <w:rPr>
          <w:rStyle w:val="default"/>
          <w:rFonts w:cs="FrankRuehl" w:hint="cs"/>
          <w:sz w:val="20"/>
          <w:rtl/>
        </w:rPr>
        <w:tab/>
      </w:r>
      <w:r w:rsidRPr="00C47951">
        <w:rPr>
          <w:rStyle w:val="default"/>
          <w:rFonts w:cs="FrankRuehl"/>
          <w:sz w:val="20"/>
          <w:szCs w:val="20"/>
        </w:rPr>
        <w:t>L-ISOLEUCINE</w:t>
      </w:r>
      <w:r w:rsidRPr="00C47951">
        <w:rPr>
          <w:rStyle w:val="default"/>
          <w:rFonts w:cs="FrankRuehl" w:hint="cs"/>
          <w:sz w:val="20"/>
          <w:rtl/>
        </w:rPr>
        <w:t>;</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331" w:name="Rov299"/>
      <w:r w:rsidRPr="00995AFC">
        <w:rPr>
          <w:rStyle w:val="default"/>
          <w:rFonts w:cs="FrankRuehl" w:hint="cs"/>
          <w:vanish/>
          <w:color w:val="FF0000"/>
          <w:sz w:val="20"/>
          <w:szCs w:val="20"/>
          <w:shd w:val="clear" w:color="auto" w:fill="FFFF99"/>
          <w:rtl/>
        </w:rPr>
        <w:t>מיום 15.4.2005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(מס' 2) תשס"ו-2006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25" w:history="1">
        <w:r w:rsidRPr="00995AFC">
          <w:rPr>
            <w:rStyle w:val="Hyperlink"/>
            <w:rFonts w:cs="FrankRuehl" w:hint="cs"/>
            <w:vanish/>
            <w:szCs w:val="20"/>
            <w:shd w:val="clear" w:color="auto" w:fill="FFFF99"/>
            <w:rtl/>
          </w:rPr>
          <w:t>ק"ת תשס"ו מס' 6510</w:t>
        </w:r>
      </w:hyperlink>
      <w:r w:rsidRPr="00995AFC">
        <w:rPr>
          <w:rStyle w:val="default"/>
          <w:rFonts w:cs="FrankRuehl" w:hint="cs"/>
          <w:vanish/>
          <w:sz w:val="20"/>
          <w:szCs w:val="20"/>
          <w:shd w:val="clear" w:color="auto" w:fill="FFFF99"/>
          <w:rtl/>
        </w:rPr>
        <w:t xml:space="preserve"> מיום 16.8.2006 עמ' 1108</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sz w:val="2"/>
          <w:szCs w:val="2"/>
          <w:shd w:val="clear" w:color="auto" w:fill="FFFF99"/>
          <w:rtl/>
        </w:rPr>
      </w:pPr>
      <w:r w:rsidRPr="00995AFC">
        <w:rPr>
          <w:rStyle w:val="default"/>
          <w:rFonts w:cs="FrankRuehl" w:hint="cs"/>
          <w:b/>
          <w:bCs/>
          <w:vanish/>
          <w:sz w:val="20"/>
          <w:szCs w:val="20"/>
          <w:shd w:val="clear" w:color="auto" w:fill="FFFF99"/>
          <w:rtl/>
        </w:rPr>
        <w:t>הוספת פסקה 24א(3)(ד), 24א(3)(ה), 24א(3)(ו)</w:t>
      </w:r>
      <w:bookmarkEnd w:id="331"/>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sz w:val="20"/>
          <w:rtl/>
        </w:rPr>
      </w:pPr>
      <w:r w:rsidRPr="00C47951">
        <w:rPr>
          <w:rStyle w:val="default"/>
          <w:rFonts w:cs="FrankRuehl" w:hint="cs"/>
          <w:sz w:val="20"/>
          <w:rtl/>
        </w:rPr>
        <w:t>(4)</w:t>
      </w:r>
      <w:r w:rsidRPr="00C47951">
        <w:rPr>
          <w:rStyle w:val="default"/>
          <w:rFonts w:cs="FrankRuehl" w:hint="cs"/>
          <w:sz w:val="20"/>
          <w:rtl/>
        </w:rPr>
        <w:tab/>
        <w:t xml:space="preserve">לחולים במחלה </w:t>
      </w:r>
      <w:r w:rsidRPr="00C47951">
        <w:rPr>
          <w:rStyle w:val="default"/>
          <w:rFonts w:cs="FrankRuehl" w:hint="cs"/>
          <w:sz w:val="20"/>
          <w:szCs w:val="22"/>
        </w:rPr>
        <w:t>P</w:t>
      </w:r>
      <w:r w:rsidRPr="00C47951">
        <w:rPr>
          <w:rStyle w:val="default"/>
          <w:rFonts w:cs="FrankRuehl"/>
          <w:sz w:val="20"/>
          <w:szCs w:val="22"/>
        </w:rPr>
        <w:t>ropionic or Methylmalonic</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szCs w:val="22"/>
          <w:rtl/>
        </w:rPr>
      </w:pPr>
      <w:r w:rsidRPr="00C47951">
        <w:rPr>
          <w:rStyle w:val="default"/>
          <w:rFonts w:cs="FrankRuehl" w:hint="cs"/>
          <w:sz w:val="20"/>
          <w:rtl/>
        </w:rPr>
        <w:t>(א)</w:t>
      </w:r>
      <w:r w:rsidRPr="00C47951">
        <w:rPr>
          <w:rStyle w:val="default"/>
          <w:rFonts w:cs="FrankRuehl" w:hint="cs"/>
          <w:sz w:val="20"/>
          <w:rtl/>
        </w:rPr>
        <w:tab/>
      </w:r>
      <w:r w:rsidRPr="00C47951">
        <w:rPr>
          <w:rStyle w:val="default"/>
          <w:rFonts w:cs="FrankRuehl" w:hint="cs"/>
          <w:sz w:val="20"/>
          <w:szCs w:val="22"/>
        </w:rPr>
        <w:t>XMTVI L</w:t>
      </w:r>
      <w:r w:rsidRPr="00C47951">
        <w:rPr>
          <w:rStyle w:val="default"/>
          <w:rFonts w:cs="FrankRuehl"/>
          <w:sz w:val="20"/>
          <w:szCs w:val="22"/>
        </w:rPr>
        <w:t>ow Amino Acid mix</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Fonts w:cs="FrankRuehl"/>
          <w:rtl/>
          <w:lang w:val="he-IL"/>
        </w:rPr>
        <w:pict>
          <v:shape id="_x0000_s2493" type="#_x0000_t202" style="position:absolute;left:0;text-align:left;margin-left:470.35pt;margin-top:7.1pt;width:1in;height:14.95pt;z-index:251704320"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shape>
        </w:pict>
      </w:r>
      <w:r w:rsidRPr="00C47951">
        <w:rPr>
          <w:rStyle w:val="default"/>
          <w:rFonts w:cs="FrankRuehl"/>
          <w:sz w:val="20"/>
          <w:rtl/>
        </w:rPr>
        <w:t>(א</w:t>
      </w:r>
      <w:r w:rsidRPr="00C47951">
        <w:rPr>
          <w:rStyle w:val="default"/>
          <w:rFonts w:cs="FrankRuehl" w:hint="cs"/>
          <w:sz w:val="20"/>
          <w:rtl/>
        </w:rPr>
        <w:t>1)</w:t>
      </w:r>
      <w:r w:rsidRPr="00C47951">
        <w:rPr>
          <w:rStyle w:val="default"/>
          <w:rFonts w:cs="FrankRuehl" w:hint="cs"/>
          <w:sz w:val="20"/>
          <w:rtl/>
        </w:rPr>
        <w:tab/>
      </w:r>
      <w:r w:rsidRPr="00C47951">
        <w:rPr>
          <w:rStyle w:val="default"/>
          <w:rFonts w:cs="FrankRuehl"/>
          <w:sz w:val="20"/>
          <w:szCs w:val="20"/>
        </w:rPr>
        <w:t>L-THREONINE</w:t>
      </w:r>
      <w:r w:rsidRPr="00C47951">
        <w:rPr>
          <w:rStyle w:val="default"/>
          <w:rFonts w:cs="FrankRuehl" w:hint="cs"/>
          <w:sz w:val="20"/>
          <w:rtl/>
        </w:rPr>
        <w:t>;</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Fonts w:cs="FrankRuehl"/>
          <w:rtl/>
          <w:lang w:val="he-IL"/>
        </w:rPr>
        <w:pict>
          <v:shape id="_x0000_s2494" type="#_x0000_t202" style="position:absolute;left:0;text-align:left;margin-left:470.35pt;margin-top:7.1pt;width:1in;height:14.95pt;z-index:251705344"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shape>
        </w:pict>
      </w:r>
      <w:r w:rsidRPr="00C47951">
        <w:rPr>
          <w:rStyle w:val="default"/>
          <w:rFonts w:cs="FrankRuehl"/>
          <w:sz w:val="20"/>
          <w:rtl/>
        </w:rPr>
        <w:t>(א</w:t>
      </w:r>
      <w:r w:rsidRPr="00C47951">
        <w:rPr>
          <w:rStyle w:val="default"/>
          <w:rFonts w:cs="FrankRuehl" w:hint="cs"/>
          <w:sz w:val="20"/>
          <w:rtl/>
        </w:rPr>
        <w:t>2)</w:t>
      </w:r>
      <w:r w:rsidRPr="00C47951">
        <w:rPr>
          <w:rStyle w:val="default"/>
          <w:rFonts w:cs="FrankRuehl" w:hint="cs"/>
          <w:sz w:val="20"/>
          <w:rtl/>
        </w:rPr>
        <w:tab/>
      </w:r>
      <w:r w:rsidRPr="00C47951">
        <w:rPr>
          <w:rStyle w:val="default"/>
          <w:rFonts w:cs="FrankRuehl"/>
          <w:sz w:val="20"/>
          <w:szCs w:val="20"/>
        </w:rPr>
        <w:t>L-METHIONINE</w:t>
      </w:r>
      <w:r w:rsidRPr="00C47951">
        <w:rPr>
          <w:rStyle w:val="default"/>
          <w:rFonts w:cs="FrankRuehl" w:hint="cs"/>
          <w:sz w:val="20"/>
          <w:rtl/>
        </w:rPr>
        <w:t>;</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Fonts w:cs="FrankRuehl"/>
          <w:rtl/>
          <w:lang w:val="he-IL"/>
        </w:rPr>
        <w:pict>
          <v:shape id="_x0000_s2495" type="#_x0000_t202" style="position:absolute;left:0;text-align:left;margin-left:470.35pt;margin-top:7.1pt;width:1in;height:14.95pt;z-index:251706368"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shape>
        </w:pict>
      </w:r>
      <w:r w:rsidRPr="00C47951">
        <w:rPr>
          <w:rStyle w:val="default"/>
          <w:rFonts w:cs="FrankRuehl"/>
          <w:sz w:val="20"/>
          <w:rtl/>
        </w:rPr>
        <w:t>(א</w:t>
      </w:r>
      <w:r w:rsidRPr="00C47951">
        <w:rPr>
          <w:rStyle w:val="default"/>
          <w:rFonts w:cs="FrankRuehl" w:hint="cs"/>
          <w:sz w:val="20"/>
          <w:rtl/>
        </w:rPr>
        <w:t>3)</w:t>
      </w:r>
      <w:r w:rsidRPr="00C47951">
        <w:rPr>
          <w:rStyle w:val="default"/>
          <w:rFonts w:cs="FrankRuehl" w:hint="cs"/>
          <w:sz w:val="20"/>
          <w:rtl/>
        </w:rPr>
        <w:tab/>
      </w:r>
      <w:r w:rsidRPr="00C47951">
        <w:rPr>
          <w:rStyle w:val="default"/>
          <w:rFonts w:cs="FrankRuehl"/>
          <w:sz w:val="20"/>
          <w:szCs w:val="20"/>
        </w:rPr>
        <w:t>L-ISOLEUCINE</w:t>
      </w:r>
      <w:r w:rsidRPr="00C47951">
        <w:rPr>
          <w:rStyle w:val="default"/>
          <w:rFonts w:cs="FrankRuehl" w:hint="cs"/>
          <w:sz w:val="20"/>
          <w:rtl/>
        </w:rPr>
        <w:t>;</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Fonts w:cs="FrankRuehl"/>
          <w:rtl/>
          <w:lang w:val="he-IL"/>
        </w:rPr>
        <w:pict>
          <v:shape id="_x0000_s2496" type="#_x0000_t202" style="position:absolute;left:0;text-align:left;margin-left:470.35pt;margin-top:7.1pt;width:1in;height:17.3pt;z-index:251707392"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shape>
        </w:pict>
      </w:r>
      <w:r w:rsidRPr="00C47951">
        <w:rPr>
          <w:rStyle w:val="default"/>
          <w:rFonts w:cs="FrankRuehl"/>
          <w:sz w:val="20"/>
          <w:rtl/>
        </w:rPr>
        <w:t>(א</w:t>
      </w:r>
      <w:r w:rsidRPr="00C47951">
        <w:rPr>
          <w:rStyle w:val="default"/>
          <w:rFonts w:cs="FrankRuehl" w:hint="cs"/>
          <w:sz w:val="20"/>
          <w:rtl/>
        </w:rPr>
        <w:t>4)</w:t>
      </w:r>
      <w:r w:rsidRPr="00C47951">
        <w:rPr>
          <w:rStyle w:val="default"/>
          <w:rFonts w:cs="FrankRuehl" w:hint="cs"/>
          <w:sz w:val="20"/>
          <w:rtl/>
        </w:rPr>
        <w:tab/>
      </w:r>
      <w:r w:rsidRPr="00C47951">
        <w:rPr>
          <w:rStyle w:val="default"/>
          <w:rFonts w:cs="FrankRuehl"/>
          <w:sz w:val="20"/>
          <w:szCs w:val="20"/>
        </w:rPr>
        <w:t>L-VALINE</w:t>
      </w:r>
      <w:r w:rsidRPr="00C47951">
        <w:rPr>
          <w:rStyle w:val="default"/>
          <w:rFonts w:cs="FrankRuehl" w:hint="cs"/>
          <w:sz w:val="20"/>
          <w:rtl/>
        </w:rPr>
        <w:t>;</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(ב)</w:t>
      </w:r>
      <w:r w:rsidRPr="00C47951">
        <w:rPr>
          <w:rStyle w:val="default"/>
          <w:rFonts w:cs="FrankRuehl" w:hint="cs"/>
          <w:sz w:val="20"/>
          <w:rtl/>
        </w:rPr>
        <w:tab/>
        <w:t>לחולים שלא מלאה להם שנה, גם כל אלה:</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(1)</w:t>
      </w:r>
      <w:r w:rsidRPr="00C47951">
        <w:rPr>
          <w:rStyle w:val="default"/>
          <w:rFonts w:cs="FrankRuehl" w:hint="cs"/>
          <w:sz w:val="20"/>
          <w:rtl/>
        </w:rPr>
        <w:tab/>
        <w:t xml:space="preserve">1 </w:t>
      </w:r>
      <w:r w:rsidRPr="00C47951">
        <w:rPr>
          <w:rStyle w:val="default"/>
          <w:rFonts w:cs="FrankRuehl"/>
          <w:sz w:val="20"/>
          <w:szCs w:val="22"/>
        </w:rPr>
        <w:t>os</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tl/>
        </w:rPr>
      </w:pPr>
      <w:r w:rsidRPr="00C47951">
        <w:rPr>
          <w:rStyle w:val="default"/>
          <w:rFonts w:cs="FrankRuehl" w:hint="cs"/>
          <w:sz w:val="20"/>
          <w:rtl/>
        </w:rPr>
        <w:t>(2)</w:t>
      </w:r>
      <w:r w:rsidRPr="00C47951">
        <w:rPr>
          <w:rStyle w:val="default"/>
          <w:rFonts w:cs="FrankRuehl" w:hint="cs"/>
          <w:sz w:val="20"/>
          <w:rtl/>
        </w:rPr>
        <w:tab/>
      </w:r>
      <w:r w:rsidRPr="00C47951">
        <w:rPr>
          <w:rStyle w:val="default"/>
          <w:rFonts w:cs="FrankRuehl" w:hint="cs"/>
          <w:sz w:val="20"/>
          <w:szCs w:val="22"/>
        </w:rPr>
        <w:t>P</w:t>
      </w:r>
      <w:r w:rsidRPr="00C47951">
        <w:rPr>
          <w:rStyle w:val="default"/>
          <w:rFonts w:cs="FrankRuehl"/>
          <w:sz w:val="20"/>
          <w:szCs w:val="22"/>
        </w:rPr>
        <w:t>ropimex 1</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(3)</w:t>
      </w:r>
      <w:r w:rsidRPr="00C47951">
        <w:rPr>
          <w:rStyle w:val="default"/>
          <w:rFonts w:cs="FrankRuehl" w:hint="cs"/>
          <w:sz w:val="20"/>
          <w:rtl/>
        </w:rPr>
        <w:tab/>
      </w:r>
      <w:r w:rsidRPr="00C47951">
        <w:rPr>
          <w:rStyle w:val="default"/>
          <w:rFonts w:cs="FrankRuehl" w:hint="cs"/>
          <w:sz w:val="20"/>
          <w:szCs w:val="22"/>
        </w:rPr>
        <w:t>XMTVI A</w:t>
      </w:r>
      <w:r w:rsidRPr="00C47951">
        <w:rPr>
          <w:rStyle w:val="default"/>
          <w:rFonts w:cs="FrankRuehl"/>
          <w:sz w:val="20"/>
          <w:szCs w:val="22"/>
        </w:rPr>
        <w:t>nalog</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(ג)</w:t>
      </w:r>
      <w:r w:rsidRPr="00C47951">
        <w:rPr>
          <w:rStyle w:val="default"/>
          <w:rFonts w:cs="FrankRuehl" w:hint="cs"/>
          <w:sz w:val="20"/>
          <w:rtl/>
        </w:rPr>
        <w:tab/>
        <w:t>לחולים שלא מלאה להם שנה ולא מלאו להם שמונה שנים, גם כל אלה:</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(1)</w:t>
      </w:r>
      <w:r w:rsidRPr="00C47951">
        <w:rPr>
          <w:rStyle w:val="default"/>
          <w:rFonts w:cs="FrankRuehl" w:hint="cs"/>
          <w:sz w:val="20"/>
          <w:rtl/>
        </w:rPr>
        <w:tab/>
      </w:r>
      <w:r w:rsidRPr="00C47951">
        <w:rPr>
          <w:rStyle w:val="default"/>
          <w:rFonts w:cs="FrankRuehl"/>
          <w:sz w:val="20"/>
          <w:szCs w:val="22"/>
        </w:rPr>
        <w:t>os 2</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(2)</w:t>
      </w:r>
      <w:r w:rsidRPr="00C47951">
        <w:rPr>
          <w:rStyle w:val="default"/>
          <w:rFonts w:cs="FrankRuehl" w:hint="cs"/>
          <w:sz w:val="20"/>
          <w:rtl/>
        </w:rPr>
        <w:tab/>
      </w:r>
      <w:r w:rsidRPr="00C47951">
        <w:rPr>
          <w:rStyle w:val="default"/>
          <w:rFonts w:cs="FrankRuehl" w:hint="cs"/>
          <w:sz w:val="20"/>
          <w:szCs w:val="22"/>
        </w:rPr>
        <w:t>P</w:t>
      </w:r>
      <w:r w:rsidRPr="00C47951">
        <w:rPr>
          <w:rStyle w:val="default"/>
          <w:rFonts w:cs="FrankRuehl"/>
          <w:sz w:val="20"/>
          <w:szCs w:val="22"/>
        </w:rPr>
        <w:t>ropimex 2</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(3)</w:t>
      </w:r>
      <w:r w:rsidRPr="00C47951">
        <w:rPr>
          <w:rStyle w:val="default"/>
          <w:rFonts w:cs="FrankRuehl" w:hint="cs"/>
          <w:sz w:val="20"/>
          <w:rtl/>
        </w:rPr>
        <w:tab/>
      </w:r>
      <w:r w:rsidRPr="00C47951">
        <w:rPr>
          <w:rStyle w:val="default"/>
          <w:rFonts w:cs="FrankRuehl" w:hint="cs"/>
          <w:sz w:val="20"/>
          <w:szCs w:val="22"/>
        </w:rPr>
        <w:t>XMTVI</w:t>
      </w:r>
      <w:r w:rsidRPr="00C47951">
        <w:rPr>
          <w:rStyle w:val="default"/>
          <w:rFonts w:cs="FrankRuehl"/>
          <w:sz w:val="20"/>
          <w:szCs w:val="22"/>
        </w:rPr>
        <w:t xml:space="preserve"> Maxamaid</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(ד)</w:t>
      </w:r>
      <w:r w:rsidRPr="00C47951">
        <w:rPr>
          <w:rStyle w:val="default"/>
          <w:rFonts w:cs="FrankRuehl" w:hint="cs"/>
          <w:sz w:val="20"/>
          <w:rtl/>
        </w:rPr>
        <w:tab/>
        <w:t>לחולים שמלאו להם שמונה שנים, גם:</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szCs w:val="22"/>
          <w:rtl/>
        </w:rPr>
      </w:pPr>
      <w:r w:rsidRPr="00C47951">
        <w:rPr>
          <w:rStyle w:val="default"/>
          <w:rFonts w:cs="FrankRuehl" w:hint="cs"/>
          <w:sz w:val="20"/>
          <w:szCs w:val="22"/>
        </w:rPr>
        <w:t>XMTVI M</w:t>
      </w:r>
      <w:r w:rsidRPr="00C47951">
        <w:rPr>
          <w:rStyle w:val="default"/>
          <w:rFonts w:cs="FrankRuehl"/>
          <w:sz w:val="20"/>
          <w:szCs w:val="22"/>
        </w:rPr>
        <w:t>axamum</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332" w:name="Rov300"/>
      <w:r w:rsidRPr="00995AFC">
        <w:rPr>
          <w:rStyle w:val="default"/>
          <w:rFonts w:cs="FrankRuehl" w:hint="cs"/>
          <w:vanish/>
          <w:color w:val="FF0000"/>
          <w:sz w:val="20"/>
          <w:szCs w:val="20"/>
          <w:shd w:val="clear" w:color="auto" w:fill="FFFF99"/>
          <w:rtl/>
        </w:rPr>
        <w:t>מיום 15.4.2005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(מס' 2) תשס"ו-2006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26" w:history="1">
        <w:r w:rsidRPr="00995AFC">
          <w:rPr>
            <w:rStyle w:val="Hyperlink"/>
            <w:rFonts w:cs="FrankRuehl" w:hint="cs"/>
            <w:vanish/>
            <w:szCs w:val="20"/>
            <w:shd w:val="clear" w:color="auto" w:fill="FFFF99"/>
            <w:rtl/>
          </w:rPr>
          <w:t>ק"ת תשס"ו מס' 6510</w:t>
        </w:r>
      </w:hyperlink>
      <w:r w:rsidRPr="00995AFC">
        <w:rPr>
          <w:rStyle w:val="default"/>
          <w:rFonts w:cs="FrankRuehl" w:hint="cs"/>
          <w:vanish/>
          <w:sz w:val="20"/>
          <w:szCs w:val="20"/>
          <w:shd w:val="clear" w:color="auto" w:fill="FFFF99"/>
          <w:rtl/>
        </w:rPr>
        <w:t xml:space="preserve"> מיום 16.8.2006 עמ' 1108</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sz w:val="2"/>
          <w:szCs w:val="2"/>
          <w:shd w:val="clear" w:color="auto" w:fill="FFFF99"/>
          <w:rtl/>
        </w:rPr>
      </w:pPr>
      <w:r w:rsidRPr="00995AFC">
        <w:rPr>
          <w:rStyle w:val="default"/>
          <w:rFonts w:cs="FrankRuehl" w:hint="cs"/>
          <w:b/>
          <w:bCs/>
          <w:vanish/>
          <w:sz w:val="20"/>
          <w:szCs w:val="20"/>
          <w:shd w:val="clear" w:color="auto" w:fill="FFFF99"/>
          <w:rtl/>
        </w:rPr>
        <w:t>הוספת פסקה 24א(4)(א1), 24א(4)(א2), 24א(4)(א3), 24א(4)(א4)</w:t>
      </w:r>
      <w:bookmarkEnd w:id="332"/>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sz w:val="20"/>
        </w:rPr>
      </w:pPr>
      <w:r w:rsidRPr="00C47951">
        <w:rPr>
          <w:rStyle w:val="default"/>
          <w:rFonts w:cs="FrankRuehl" w:hint="cs"/>
          <w:sz w:val="20"/>
          <w:rtl/>
        </w:rPr>
        <w:t>(5)</w:t>
      </w:r>
      <w:r w:rsidRPr="00C47951">
        <w:rPr>
          <w:rStyle w:val="default"/>
          <w:rFonts w:cs="FrankRuehl" w:hint="cs"/>
          <w:sz w:val="20"/>
          <w:rtl/>
        </w:rPr>
        <w:tab/>
        <w:t xml:space="preserve">לחולים במחלה </w:t>
      </w:r>
      <w:r w:rsidRPr="00C47951">
        <w:rPr>
          <w:rStyle w:val="default"/>
          <w:rFonts w:cs="FrankRuehl" w:hint="cs"/>
          <w:sz w:val="20"/>
          <w:szCs w:val="22"/>
        </w:rPr>
        <w:t>H</w:t>
      </w:r>
      <w:r w:rsidRPr="00C47951">
        <w:rPr>
          <w:rStyle w:val="default"/>
          <w:rFonts w:cs="FrankRuehl"/>
          <w:sz w:val="20"/>
          <w:szCs w:val="22"/>
        </w:rPr>
        <w:t>omocystinuria</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(א)</w:t>
      </w:r>
      <w:r w:rsidRPr="00C47951">
        <w:rPr>
          <w:rStyle w:val="default"/>
          <w:rFonts w:cs="FrankRuehl" w:hint="cs"/>
          <w:sz w:val="20"/>
          <w:rtl/>
        </w:rPr>
        <w:tab/>
        <w:t>לחולים שלא מלאה להם שנה:</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(1)</w:t>
      </w:r>
      <w:r w:rsidRPr="00C47951">
        <w:rPr>
          <w:rStyle w:val="default"/>
          <w:rFonts w:cs="FrankRuehl" w:hint="cs"/>
          <w:sz w:val="20"/>
          <w:rtl/>
        </w:rPr>
        <w:tab/>
      </w:r>
      <w:r w:rsidRPr="00C47951">
        <w:rPr>
          <w:rStyle w:val="default"/>
          <w:rFonts w:cs="FrankRuehl" w:hint="cs"/>
          <w:sz w:val="20"/>
          <w:szCs w:val="22"/>
        </w:rPr>
        <w:t>H</w:t>
      </w:r>
      <w:r w:rsidRPr="00C47951">
        <w:rPr>
          <w:rStyle w:val="default"/>
          <w:rFonts w:cs="FrankRuehl"/>
          <w:sz w:val="20"/>
          <w:szCs w:val="22"/>
        </w:rPr>
        <w:t>om 1</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(2)</w:t>
      </w:r>
      <w:r w:rsidRPr="00C47951">
        <w:rPr>
          <w:rStyle w:val="default"/>
          <w:rFonts w:cs="FrankRuehl" w:hint="cs"/>
          <w:sz w:val="20"/>
          <w:rtl/>
        </w:rPr>
        <w:tab/>
      </w:r>
      <w:r w:rsidRPr="00C47951">
        <w:rPr>
          <w:rStyle w:val="default"/>
          <w:rFonts w:cs="FrankRuehl" w:hint="cs"/>
          <w:sz w:val="20"/>
          <w:szCs w:val="22"/>
        </w:rPr>
        <w:t>H</w:t>
      </w:r>
      <w:r w:rsidRPr="00C47951">
        <w:rPr>
          <w:rStyle w:val="default"/>
          <w:rFonts w:cs="FrankRuehl"/>
          <w:sz w:val="20"/>
          <w:szCs w:val="22"/>
        </w:rPr>
        <w:t>ominex 1</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(3)</w:t>
      </w:r>
      <w:r w:rsidRPr="00C47951">
        <w:rPr>
          <w:rStyle w:val="default"/>
          <w:rFonts w:cs="FrankRuehl" w:hint="cs"/>
          <w:sz w:val="20"/>
          <w:rtl/>
        </w:rPr>
        <w:tab/>
      </w:r>
      <w:r w:rsidRPr="00C47951">
        <w:rPr>
          <w:rStyle w:val="default"/>
          <w:rFonts w:cs="FrankRuehl" w:hint="cs"/>
          <w:sz w:val="20"/>
          <w:szCs w:val="22"/>
        </w:rPr>
        <w:t>X</w:t>
      </w:r>
      <w:r w:rsidRPr="00C47951">
        <w:rPr>
          <w:rStyle w:val="default"/>
          <w:rFonts w:cs="FrankRuehl"/>
          <w:sz w:val="20"/>
          <w:szCs w:val="22"/>
        </w:rPr>
        <w:t>met Analog</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(ב)</w:t>
      </w:r>
      <w:r w:rsidRPr="00C47951">
        <w:rPr>
          <w:rStyle w:val="default"/>
          <w:rFonts w:cs="FrankRuehl" w:hint="cs"/>
          <w:sz w:val="20"/>
          <w:rtl/>
        </w:rPr>
        <w:tab/>
        <w:t>לחולים שמלאה להם שנה ולא מלאו להם שמונה שנים:</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Pr>
      </w:pPr>
      <w:r w:rsidRPr="00C47951">
        <w:rPr>
          <w:rStyle w:val="default"/>
          <w:rFonts w:cs="FrankRuehl" w:hint="cs"/>
          <w:sz w:val="20"/>
          <w:rtl/>
        </w:rPr>
        <w:t>(1)</w:t>
      </w:r>
      <w:r w:rsidRPr="00C47951">
        <w:rPr>
          <w:rStyle w:val="default"/>
          <w:rFonts w:cs="FrankRuehl" w:hint="cs"/>
          <w:sz w:val="20"/>
          <w:rtl/>
        </w:rPr>
        <w:tab/>
      </w:r>
      <w:r w:rsidRPr="00C47951">
        <w:rPr>
          <w:rStyle w:val="default"/>
          <w:rFonts w:cs="FrankRuehl" w:hint="cs"/>
          <w:sz w:val="20"/>
          <w:szCs w:val="22"/>
        </w:rPr>
        <w:t>HOM 2</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(2)</w:t>
      </w:r>
      <w:r w:rsidRPr="00C47951">
        <w:rPr>
          <w:rStyle w:val="default"/>
          <w:rFonts w:cs="FrankRuehl" w:hint="cs"/>
          <w:sz w:val="20"/>
          <w:rtl/>
        </w:rPr>
        <w:tab/>
      </w:r>
      <w:r w:rsidRPr="00C47951">
        <w:rPr>
          <w:rStyle w:val="default"/>
          <w:rFonts w:cs="FrankRuehl" w:hint="cs"/>
          <w:sz w:val="20"/>
          <w:szCs w:val="22"/>
        </w:rPr>
        <w:t>H</w:t>
      </w:r>
      <w:r w:rsidRPr="00C47951">
        <w:rPr>
          <w:rStyle w:val="default"/>
          <w:rFonts w:cs="FrankRuehl"/>
          <w:sz w:val="20"/>
          <w:szCs w:val="22"/>
        </w:rPr>
        <w:t>ominex 2</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(3)</w:t>
      </w:r>
      <w:r w:rsidRPr="00C47951">
        <w:rPr>
          <w:rStyle w:val="default"/>
          <w:rFonts w:cs="FrankRuehl" w:hint="cs"/>
          <w:sz w:val="20"/>
          <w:rtl/>
        </w:rPr>
        <w:tab/>
      </w:r>
      <w:r w:rsidRPr="00C47951">
        <w:rPr>
          <w:rStyle w:val="default"/>
          <w:rFonts w:cs="FrankRuehl" w:hint="cs"/>
          <w:sz w:val="20"/>
          <w:szCs w:val="22"/>
        </w:rPr>
        <w:t>X</w:t>
      </w:r>
      <w:r w:rsidRPr="00C47951">
        <w:rPr>
          <w:rStyle w:val="default"/>
          <w:rFonts w:cs="FrankRuehl"/>
          <w:sz w:val="20"/>
          <w:szCs w:val="22"/>
        </w:rPr>
        <w:t>met Maxamid</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(ג)</w:t>
      </w:r>
      <w:r w:rsidRPr="00C47951">
        <w:rPr>
          <w:rStyle w:val="default"/>
          <w:rFonts w:cs="FrankRuehl" w:hint="cs"/>
          <w:sz w:val="20"/>
          <w:rtl/>
        </w:rPr>
        <w:tab/>
        <w:t>לחולים שמלאו להם שמונה שנים:</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szCs w:val="22"/>
        </w:rPr>
      </w:pPr>
      <w:r w:rsidRPr="00C47951">
        <w:rPr>
          <w:rStyle w:val="default"/>
          <w:rFonts w:cs="FrankRuehl"/>
          <w:sz w:val="20"/>
          <w:szCs w:val="22"/>
        </w:rPr>
        <w:t>Xmet Maxamum</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C47951">
        <w:rPr>
          <w:rStyle w:val="default"/>
          <w:rFonts w:cs="FrankRuehl" w:hint="cs"/>
          <w:sz w:val="20"/>
          <w:rtl/>
        </w:rPr>
        <w:t>(6)</w:t>
      </w:r>
      <w:r w:rsidRPr="00C47951">
        <w:rPr>
          <w:rStyle w:val="default"/>
          <w:rFonts w:cs="FrankRuehl" w:hint="cs"/>
          <w:sz w:val="20"/>
          <w:rtl/>
        </w:rPr>
        <w:tab/>
        <w:t xml:space="preserve">לחולים במחלה </w:t>
      </w:r>
      <w:r w:rsidRPr="00C47951">
        <w:rPr>
          <w:rStyle w:val="default"/>
          <w:rFonts w:cs="FrankRuehl"/>
          <w:sz w:val="20"/>
          <w:szCs w:val="22"/>
        </w:rPr>
        <w:t>Tyrosinemia</w:t>
      </w:r>
      <w:r w:rsidRPr="00C47951">
        <w:rPr>
          <w:rStyle w:val="default"/>
          <w:rFonts w:cs="FrankRuehl" w:hint="cs"/>
          <w:sz w:val="20"/>
          <w:rtl/>
        </w:rPr>
        <w:t>:</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(א)</w:t>
      </w:r>
      <w:r w:rsidRPr="00C47951">
        <w:rPr>
          <w:rStyle w:val="default"/>
          <w:rFonts w:cs="FrankRuehl" w:hint="cs"/>
          <w:sz w:val="20"/>
          <w:rtl/>
        </w:rPr>
        <w:tab/>
      </w:r>
      <w:r w:rsidRPr="00C47951">
        <w:rPr>
          <w:rStyle w:val="default"/>
          <w:rFonts w:cs="FrankRuehl"/>
          <w:sz w:val="20"/>
          <w:szCs w:val="22"/>
        </w:rPr>
        <w:t>Xphen TyrAmino Acid Mix</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(ב)</w:t>
      </w:r>
      <w:r w:rsidRPr="00C47951">
        <w:rPr>
          <w:rStyle w:val="default"/>
          <w:rFonts w:cs="FrankRuehl" w:hint="cs"/>
          <w:sz w:val="20"/>
          <w:rtl/>
        </w:rPr>
        <w:tab/>
      </w:r>
      <w:r w:rsidRPr="00C47951">
        <w:rPr>
          <w:rStyle w:val="default"/>
          <w:rFonts w:cs="FrankRuehl" w:hint="cs"/>
          <w:sz w:val="20"/>
          <w:szCs w:val="22"/>
        </w:rPr>
        <w:t>OOAB</w:t>
      </w:r>
      <w:r w:rsidRPr="00C47951">
        <w:rPr>
          <w:rStyle w:val="default"/>
          <w:rFonts w:cs="FrankRuehl" w:hint="cs"/>
          <w:sz w:val="20"/>
          <w:rtl/>
        </w:rPr>
        <w:t>32</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Fonts w:cs="FrankRuehl"/>
          <w:rtl/>
          <w:lang w:val="he-IL"/>
        </w:rPr>
        <w:pict>
          <v:shape id="_x0000_s2497" type="#_x0000_t202" style="position:absolute;left:0;text-align:left;margin-left:470.35pt;margin-top:7.1pt;width:1in;height:14.95pt;z-index:251708416"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shape>
        </w:pict>
      </w:r>
      <w:r w:rsidRPr="00C47951">
        <w:rPr>
          <w:rStyle w:val="default"/>
          <w:rFonts w:cs="FrankRuehl"/>
          <w:sz w:val="20"/>
          <w:rtl/>
        </w:rPr>
        <w:t>(ב</w:t>
      </w:r>
      <w:r w:rsidRPr="00C47951">
        <w:rPr>
          <w:rStyle w:val="default"/>
          <w:rFonts w:cs="FrankRuehl" w:hint="cs"/>
          <w:sz w:val="20"/>
          <w:rtl/>
        </w:rPr>
        <w:t>1)</w:t>
      </w:r>
      <w:r w:rsidRPr="00C47951">
        <w:rPr>
          <w:rStyle w:val="default"/>
          <w:rFonts w:cs="FrankRuehl" w:hint="cs"/>
          <w:sz w:val="20"/>
          <w:rtl/>
        </w:rPr>
        <w:tab/>
      </w:r>
      <w:r w:rsidRPr="00C47951">
        <w:rPr>
          <w:rStyle w:val="default"/>
          <w:rFonts w:cs="FrankRuehl"/>
          <w:sz w:val="20"/>
          <w:szCs w:val="20"/>
        </w:rPr>
        <w:t>L-PHENYLANINE</w:t>
      </w:r>
      <w:r w:rsidRPr="00C47951">
        <w:rPr>
          <w:rStyle w:val="default"/>
          <w:rFonts w:cs="FrankRuehl" w:hint="cs"/>
          <w:sz w:val="20"/>
          <w:rtl/>
        </w:rPr>
        <w:t>;</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(ג)</w:t>
      </w:r>
      <w:r w:rsidRPr="00C47951">
        <w:rPr>
          <w:rStyle w:val="default"/>
          <w:rFonts w:cs="FrankRuehl" w:hint="cs"/>
          <w:sz w:val="20"/>
          <w:rtl/>
        </w:rPr>
        <w:tab/>
        <w:t>לחולים שלא מלאה להם שנה, גם כל אלה:</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(1)</w:t>
      </w:r>
      <w:r w:rsidRPr="00C47951">
        <w:rPr>
          <w:rStyle w:val="default"/>
          <w:rFonts w:cs="FrankRuehl" w:hint="cs"/>
          <w:sz w:val="20"/>
          <w:rtl/>
        </w:rPr>
        <w:tab/>
      </w:r>
      <w:r w:rsidRPr="00C47951">
        <w:rPr>
          <w:rStyle w:val="default"/>
          <w:rFonts w:cs="FrankRuehl" w:hint="cs"/>
          <w:sz w:val="20"/>
          <w:szCs w:val="22"/>
        </w:rPr>
        <w:t>T</w:t>
      </w:r>
      <w:r w:rsidRPr="00C47951">
        <w:rPr>
          <w:rStyle w:val="default"/>
          <w:rFonts w:cs="FrankRuehl"/>
          <w:sz w:val="20"/>
          <w:szCs w:val="22"/>
        </w:rPr>
        <w:t>ry 1</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(2)</w:t>
      </w:r>
      <w:r w:rsidRPr="00C47951">
        <w:rPr>
          <w:rStyle w:val="default"/>
          <w:rFonts w:cs="FrankRuehl" w:hint="cs"/>
          <w:sz w:val="20"/>
          <w:rtl/>
        </w:rPr>
        <w:tab/>
      </w:r>
      <w:r w:rsidRPr="00C47951">
        <w:rPr>
          <w:rStyle w:val="default"/>
          <w:rFonts w:cs="FrankRuehl"/>
          <w:sz w:val="20"/>
          <w:szCs w:val="22"/>
        </w:rPr>
        <w:t>Tyromex 1</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(3)</w:t>
      </w:r>
      <w:r w:rsidRPr="00C47951">
        <w:rPr>
          <w:rStyle w:val="default"/>
          <w:rFonts w:cs="FrankRuehl" w:hint="cs"/>
          <w:sz w:val="20"/>
          <w:rtl/>
        </w:rPr>
        <w:tab/>
      </w:r>
      <w:r w:rsidRPr="00C47951">
        <w:rPr>
          <w:rStyle w:val="default"/>
          <w:rFonts w:cs="FrankRuehl"/>
          <w:sz w:val="20"/>
          <w:szCs w:val="22"/>
        </w:rPr>
        <w:t>XPT Analog</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(ד)</w:t>
      </w:r>
      <w:r w:rsidRPr="00C47951">
        <w:rPr>
          <w:rStyle w:val="default"/>
          <w:rFonts w:cs="FrankRuehl" w:hint="cs"/>
          <w:sz w:val="20"/>
          <w:rtl/>
        </w:rPr>
        <w:tab/>
        <w:t>לחולים שלא מלאו להם שלוש שנים, גם:</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szCs w:val="22"/>
          <w:rtl/>
        </w:rPr>
      </w:pPr>
      <w:r w:rsidRPr="00C47951">
        <w:rPr>
          <w:rStyle w:val="default"/>
          <w:rFonts w:cs="FrankRuehl"/>
          <w:sz w:val="20"/>
          <w:szCs w:val="22"/>
        </w:rPr>
        <w:t>Xphen Tyr Analog</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(ה)</w:t>
      </w:r>
      <w:r w:rsidRPr="00C47951">
        <w:rPr>
          <w:rStyle w:val="default"/>
          <w:rFonts w:cs="FrankRuehl" w:hint="cs"/>
          <w:sz w:val="20"/>
          <w:rtl/>
        </w:rPr>
        <w:tab/>
        <w:t>לחולים שמלאו להם שלוש שנים, גם:</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szCs w:val="22"/>
        </w:rPr>
      </w:pPr>
      <w:r w:rsidRPr="00C47951">
        <w:rPr>
          <w:rStyle w:val="default"/>
          <w:rFonts w:cs="FrankRuehl"/>
          <w:sz w:val="20"/>
          <w:szCs w:val="22"/>
        </w:rPr>
        <w:t>Xphen Tyr Maxamaid</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(ו)</w:t>
      </w:r>
      <w:r w:rsidRPr="00C47951">
        <w:rPr>
          <w:rStyle w:val="default"/>
          <w:rFonts w:cs="FrankRuehl" w:hint="cs"/>
          <w:sz w:val="20"/>
          <w:rtl/>
        </w:rPr>
        <w:tab/>
        <w:t>לחולים שמלאה להם שנה ולא מלאו להם שמונה שנים, גם כל אלה:</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(1)</w:t>
      </w:r>
      <w:r w:rsidRPr="00C47951">
        <w:rPr>
          <w:rStyle w:val="default"/>
          <w:rFonts w:cs="FrankRuehl" w:hint="cs"/>
          <w:sz w:val="20"/>
          <w:rtl/>
        </w:rPr>
        <w:tab/>
      </w:r>
      <w:r w:rsidRPr="00C47951">
        <w:rPr>
          <w:rStyle w:val="default"/>
          <w:rFonts w:cs="FrankRuehl"/>
          <w:sz w:val="20"/>
          <w:szCs w:val="22"/>
        </w:rPr>
        <w:t>Tyr 2</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(2)</w:t>
      </w:r>
      <w:r w:rsidRPr="00C47951">
        <w:rPr>
          <w:rStyle w:val="default"/>
          <w:rFonts w:cs="FrankRuehl" w:hint="cs"/>
          <w:sz w:val="20"/>
          <w:rtl/>
        </w:rPr>
        <w:tab/>
      </w:r>
      <w:r w:rsidRPr="00C47951">
        <w:rPr>
          <w:rStyle w:val="default"/>
          <w:rFonts w:cs="FrankRuehl"/>
          <w:sz w:val="20"/>
          <w:szCs w:val="22"/>
        </w:rPr>
        <w:t>Tyromex 2</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(3)</w:t>
      </w:r>
      <w:r w:rsidRPr="00C47951">
        <w:rPr>
          <w:rStyle w:val="default"/>
          <w:rFonts w:cs="FrankRuehl" w:hint="cs"/>
          <w:sz w:val="20"/>
          <w:rtl/>
        </w:rPr>
        <w:tab/>
      </w:r>
      <w:r w:rsidRPr="00C47951">
        <w:rPr>
          <w:rStyle w:val="default"/>
          <w:rFonts w:cs="FrankRuehl"/>
          <w:sz w:val="20"/>
          <w:szCs w:val="22"/>
        </w:rPr>
        <w:t>XPT Maxamaid</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(ז)</w:t>
      </w:r>
      <w:r w:rsidRPr="00C47951">
        <w:rPr>
          <w:rStyle w:val="default"/>
          <w:rFonts w:cs="FrankRuehl" w:hint="cs"/>
          <w:sz w:val="20"/>
          <w:rtl/>
        </w:rPr>
        <w:tab/>
        <w:t>לחולים שמלאו להם שמונה שנים, גם:</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sz w:val="20"/>
          <w:szCs w:val="22"/>
        </w:rPr>
        <w:t>XPT Maxamum</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C47951">
        <w:rPr>
          <w:rStyle w:val="default"/>
          <w:rFonts w:cs="FrankRuehl" w:hint="cs"/>
          <w:sz w:val="20"/>
          <w:rtl/>
        </w:rPr>
        <w:t>(ח)</w:t>
      </w:r>
      <w:r w:rsidRPr="00C47951">
        <w:rPr>
          <w:rStyle w:val="default"/>
          <w:rFonts w:cs="FrankRuehl" w:hint="cs"/>
          <w:sz w:val="20"/>
          <w:rtl/>
        </w:rPr>
        <w:tab/>
        <w:t>לחולים שמלאו להם שמונה עשרה שנים, גם</w:t>
      </w:r>
      <w:r w:rsidRPr="00C47951">
        <w:rPr>
          <w:rStyle w:val="default"/>
          <w:rFonts w:cs="FrankRuehl"/>
          <w:sz w:val="20"/>
        </w:rPr>
        <w:t>:</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szCs w:val="22"/>
          <w:rtl/>
        </w:rPr>
      </w:pPr>
      <w:r w:rsidRPr="00C47951">
        <w:rPr>
          <w:rStyle w:val="default"/>
          <w:rFonts w:cs="FrankRuehl"/>
          <w:sz w:val="20"/>
          <w:szCs w:val="22"/>
        </w:rPr>
        <w:t>Xphen Tyr Maxamum</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333" w:name="Rov301"/>
      <w:r w:rsidRPr="00995AFC">
        <w:rPr>
          <w:rStyle w:val="default"/>
          <w:rFonts w:cs="FrankRuehl" w:hint="cs"/>
          <w:vanish/>
          <w:color w:val="FF0000"/>
          <w:sz w:val="20"/>
          <w:szCs w:val="20"/>
          <w:shd w:val="clear" w:color="auto" w:fill="FFFF99"/>
          <w:rtl/>
        </w:rPr>
        <w:t>מיום 15.4.2005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(מס' 2) תשס"ו-2006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27" w:history="1">
        <w:r w:rsidRPr="00995AFC">
          <w:rPr>
            <w:rStyle w:val="Hyperlink"/>
            <w:rFonts w:cs="FrankRuehl" w:hint="cs"/>
            <w:vanish/>
            <w:szCs w:val="20"/>
            <w:shd w:val="clear" w:color="auto" w:fill="FFFF99"/>
            <w:rtl/>
          </w:rPr>
          <w:t>ק"ת תשס"ו מס' 6510</w:t>
        </w:r>
      </w:hyperlink>
      <w:r w:rsidRPr="00995AFC">
        <w:rPr>
          <w:rStyle w:val="default"/>
          <w:rFonts w:cs="FrankRuehl" w:hint="cs"/>
          <w:vanish/>
          <w:sz w:val="20"/>
          <w:szCs w:val="20"/>
          <w:shd w:val="clear" w:color="auto" w:fill="FFFF99"/>
          <w:rtl/>
        </w:rPr>
        <w:t xml:space="preserve"> מיום 16.8.2006 עמ' 1108</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sz w:val="2"/>
          <w:szCs w:val="2"/>
          <w:shd w:val="clear" w:color="auto" w:fill="FFFF99"/>
          <w:rtl/>
        </w:rPr>
      </w:pPr>
      <w:r w:rsidRPr="00995AFC">
        <w:rPr>
          <w:rStyle w:val="default"/>
          <w:rFonts w:cs="FrankRuehl" w:hint="cs"/>
          <w:b/>
          <w:bCs/>
          <w:vanish/>
          <w:sz w:val="20"/>
          <w:szCs w:val="20"/>
          <w:shd w:val="clear" w:color="auto" w:fill="FFFF99"/>
          <w:rtl/>
        </w:rPr>
        <w:t>הוספת פסקה 24א(6)(ב1)</w:t>
      </w:r>
      <w:bookmarkEnd w:id="333"/>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sz w:val="20"/>
          <w:rtl/>
        </w:rPr>
      </w:pPr>
      <w:r w:rsidRPr="00C47951">
        <w:rPr>
          <w:rStyle w:val="default"/>
          <w:rFonts w:cs="FrankRuehl" w:hint="cs"/>
          <w:sz w:val="20"/>
          <w:rtl/>
        </w:rPr>
        <w:t>(7)</w:t>
      </w:r>
      <w:r w:rsidRPr="00C47951">
        <w:rPr>
          <w:rStyle w:val="default"/>
          <w:rFonts w:cs="FrankRuehl" w:hint="cs"/>
          <w:sz w:val="20"/>
          <w:rtl/>
        </w:rPr>
        <w:tab/>
        <w:t xml:space="preserve">לחולים במחלה </w:t>
      </w:r>
      <w:r w:rsidRPr="00C47951">
        <w:rPr>
          <w:rStyle w:val="default"/>
          <w:rFonts w:cs="FrankRuehl"/>
          <w:sz w:val="20"/>
          <w:szCs w:val="22"/>
        </w:rPr>
        <w:t>Urea Cycle disorders</w:t>
      </w:r>
      <w:r w:rsidRPr="00C47951">
        <w:rPr>
          <w:rStyle w:val="default"/>
          <w:rFonts w:cs="FrankRuehl" w:hint="cs"/>
          <w:sz w:val="20"/>
          <w:rtl/>
        </w:rPr>
        <w:t xml:space="preserve"> או </w:t>
      </w:r>
      <w:r w:rsidRPr="00C47951">
        <w:rPr>
          <w:rStyle w:val="default"/>
          <w:rFonts w:cs="FrankRuehl"/>
          <w:sz w:val="20"/>
          <w:szCs w:val="22"/>
        </w:rPr>
        <w:t>Gyrate atrophy</w:t>
      </w:r>
      <w:r w:rsidRPr="00C47951">
        <w:rPr>
          <w:rStyle w:val="default"/>
          <w:rFonts w:cs="FrankRuehl" w:hint="cs"/>
          <w:sz w:val="20"/>
          <w:rtl/>
        </w:rPr>
        <w:t>:</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C47951">
        <w:rPr>
          <w:rStyle w:val="default"/>
          <w:rFonts w:cs="FrankRuehl" w:hint="cs"/>
          <w:sz w:val="20"/>
          <w:rtl/>
        </w:rPr>
        <w:t>(א)</w:t>
      </w:r>
      <w:r w:rsidRPr="00C47951">
        <w:rPr>
          <w:rStyle w:val="default"/>
          <w:rFonts w:cs="FrankRuehl" w:hint="cs"/>
          <w:sz w:val="20"/>
          <w:rtl/>
        </w:rPr>
        <w:tab/>
      </w:r>
      <w:r w:rsidRPr="00C47951">
        <w:rPr>
          <w:rStyle w:val="default"/>
          <w:rFonts w:cs="FrankRuehl"/>
          <w:sz w:val="20"/>
          <w:szCs w:val="22"/>
        </w:rPr>
        <w:t>Dialamine Essential Amino Acid Mix</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(ב)</w:t>
      </w:r>
      <w:r w:rsidRPr="00C47951">
        <w:rPr>
          <w:rStyle w:val="default"/>
          <w:rFonts w:cs="FrankRuehl" w:hint="cs"/>
          <w:sz w:val="20"/>
          <w:rtl/>
        </w:rPr>
        <w:tab/>
      </w:r>
      <w:r w:rsidRPr="00C47951">
        <w:rPr>
          <w:rStyle w:val="default"/>
          <w:rFonts w:cs="FrankRuehl"/>
          <w:sz w:val="20"/>
          <w:szCs w:val="22"/>
        </w:rPr>
        <w:t>Arginine</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(ג)</w:t>
      </w:r>
      <w:r w:rsidRPr="00C47951">
        <w:rPr>
          <w:rStyle w:val="default"/>
          <w:rFonts w:cs="FrankRuehl" w:hint="cs"/>
          <w:sz w:val="20"/>
          <w:rtl/>
        </w:rPr>
        <w:tab/>
      </w:r>
      <w:r w:rsidRPr="00C47951">
        <w:rPr>
          <w:rStyle w:val="default"/>
          <w:rFonts w:cs="FrankRuehl"/>
          <w:sz w:val="20"/>
          <w:szCs w:val="22"/>
        </w:rPr>
        <w:t>Citrulline</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(ד)</w:t>
      </w:r>
      <w:r w:rsidRPr="00C47951">
        <w:rPr>
          <w:rStyle w:val="default"/>
          <w:rFonts w:cs="FrankRuehl" w:hint="cs"/>
          <w:sz w:val="20"/>
          <w:rtl/>
        </w:rPr>
        <w:tab/>
      </w:r>
      <w:r w:rsidRPr="00C47951">
        <w:rPr>
          <w:rStyle w:val="default"/>
          <w:rFonts w:cs="FrankRuehl"/>
          <w:sz w:val="20"/>
          <w:szCs w:val="22"/>
        </w:rPr>
        <w:t>MJ 80056</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(ה)</w:t>
      </w:r>
      <w:r w:rsidRPr="00C47951">
        <w:rPr>
          <w:rStyle w:val="default"/>
          <w:rFonts w:cs="FrankRuehl" w:hint="cs"/>
          <w:sz w:val="20"/>
          <w:rtl/>
        </w:rPr>
        <w:tab/>
      </w:r>
      <w:r w:rsidRPr="00C47951">
        <w:rPr>
          <w:rStyle w:val="default"/>
          <w:rFonts w:cs="FrankRuehl"/>
          <w:sz w:val="20"/>
          <w:szCs w:val="22"/>
        </w:rPr>
        <w:t>Phenylacetate</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(ו)</w:t>
      </w:r>
      <w:r w:rsidRPr="00C47951">
        <w:rPr>
          <w:rStyle w:val="default"/>
          <w:rFonts w:cs="FrankRuehl" w:hint="cs"/>
          <w:sz w:val="20"/>
          <w:rtl/>
        </w:rPr>
        <w:tab/>
      </w:r>
      <w:r w:rsidRPr="00C47951">
        <w:rPr>
          <w:rStyle w:val="default"/>
          <w:rFonts w:cs="FrankRuehl"/>
          <w:sz w:val="20"/>
          <w:szCs w:val="22"/>
        </w:rPr>
        <w:t>Sodium Benzoate</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(ז)</w:t>
      </w:r>
      <w:r w:rsidRPr="00C47951">
        <w:rPr>
          <w:rStyle w:val="default"/>
          <w:rFonts w:cs="FrankRuehl" w:hint="cs"/>
          <w:sz w:val="20"/>
          <w:rtl/>
        </w:rPr>
        <w:tab/>
        <w:t>לחולים שלא מלאה להם שנה, גם כל אלה:</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sidRPr="00C47951">
        <w:rPr>
          <w:rStyle w:val="default"/>
          <w:rFonts w:cs="FrankRuehl" w:hint="cs"/>
          <w:sz w:val="20"/>
          <w:rtl/>
        </w:rPr>
        <w:t>(1)</w:t>
      </w:r>
      <w:r w:rsidRPr="00C47951">
        <w:rPr>
          <w:rStyle w:val="default"/>
          <w:rFonts w:cs="FrankRuehl" w:hint="cs"/>
          <w:sz w:val="20"/>
          <w:rtl/>
        </w:rPr>
        <w:tab/>
      </w:r>
      <w:r w:rsidRPr="00C47951">
        <w:rPr>
          <w:rStyle w:val="default"/>
          <w:rFonts w:cs="FrankRuehl"/>
          <w:sz w:val="20"/>
          <w:szCs w:val="22"/>
        </w:rPr>
        <w:t>UCD 1</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sidRPr="00C47951">
        <w:rPr>
          <w:rStyle w:val="default"/>
          <w:rFonts w:cs="FrankRuehl" w:hint="cs"/>
          <w:sz w:val="20"/>
          <w:rtl/>
        </w:rPr>
        <w:t>(2)</w:t>
      </w:r>
      <w:r w:rsidRPr="00C47951">
        <w:rPr>
          <w:rStyle w:val="default"/>
          <w:rFonts w:cs="FrankRuehl" w:hint="cs"/>
          <w:sz w:val="20"/>
          <w:rtl/>
        </w:rPr>
        <w:tab/>
      </w:r>
      <w:r w:rsidRPr="00C47951">
        <w:rPr>
          <w:rStyle w:val="default"/>
          <w:rFonts w:cs="FrankRuehl"/>
          <w:sz w:val="20"/>
          <w:szCs w:val="22"/>
        </w:rPr>
        <w:t>Cyclinex 1</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sidRPr="00C47951">
        <w:rPr>
          <w:rStyle w:val="default"/>
          <w:rFonts w:cs="FrankRuehl" w:hint="cs"/>
          <w:sz w:val="20"/>
          <w:rtl/>
        </w:rPr>
        <w:t>(3)</w:t>
      </w:r>
      <w:r w:rsidRPr="00C47951">
        <w:rPr>
          <w:rStyle w:val="default"/>
          <w:rFonts w:cs="FrankRuehl" w:hint="cs"/>
          <w:sz w:val="20"/>
          <w:rtl/>
        </w:rPr>
        <w:tab/>
      </w:r>
      <w:r w:rsidRPr="00C47951">
        <w:rPr>
          <w:rStyle w:val="default"/>
          <w:rFonts w:cs="FrankRuehl"/>
          <w:sz w:val="20"/>
          <w:szCs w:val="22"/>
        </w:rPr>
        <w:t>Dialamine</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(ח)</w:t>
      </w:r>
      <w:r w:rsidRPr="00C47951">
        <w:rPr>
          <w:rStyle w:val="default"/>
          <w:rFonts w:cs="FrankRuehl" w:hint="cs"/>
          <w:sz w:val="20"/>
          <w:rtl/>
        </w:rPr>
        <w:tab/>
        <w:t>לחולים שמלאה להם שנה, גם כל אלה:</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sidRPr="00C47951">
        <w:rPr>
          <w:rStyle w:val="default"/>
          <w:rFonts w:cs="FrankRuehl" w:hint="cs"/>
          <w:sz w:val="20"/>
          <w:rtl/>
        </w:rPr>
        <w:t>(1)</w:t>
      </w:r>
      <w:r w:rsidRPr="00C47951">
        <w:rPr>
          <w:rStyle w:val="default"/>
          <w:rFonts w:cs="FrankRuehl" w:hint="cs"/>
          <w:sz w:val="20"/>
          <w:rtl/>
        </w:rPr>
        <w:tab/>
      </w:r>
      <w:r w:rsidRPr="00C47951">
        <w:rPr>
          <w:rStyle w:val="default"/>
          <w:rFonts w:cs="FrankRuehl"/>
          <w:sz w:val="20"/>
          <w:szCs w:val="22"/>
        </w:rPr>
        <w:t>UCD 2</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sidRPr="00C47951">
        <w:rPr>
          <w:rStyle w:val="default"/>
          <w:rFonts w:cs="FrankRuehl" w:hint="cs"/>
          <w:sz w:val="20"/>
          <w:rtl/>
        </w:rPr>
        <w:t>(2)</w:t>
      </w:r>
      <w:r w:rsidRPr="00C47951">
        <w:rPr>
          <w:rStyle w:val="default"/>
          <w:rFonts w:cs="FrankRuehl" w:hint="cs"/>
          <w:sz w:val="20"/>
          <w:rtl/>
        </w:rPr>
        <w:tab/>
      </w:r>
      <w:r w:rsidRPr="00C47951">
        <w:rPr>
          <w:rStyle w:val="default"/>
          <w:rFonts w:cs="FrankRuehl" w:hint="cs"/>
          <w:sz w:val="20"/>
          <w:szCs w:val="22"/>
        </w:rPr>
        <w:t>K</w:t>
      </w:r>
      <w:r w:rsidRPr="00C47951">
        <w:rPr>
          <w:rStyle w:val="default"/>
          <w:rFonts w:cs="FrankRuehl"/>
          <w:sz w:val="20"/>
          <w:szCs w:val="22"/>
        </w:rPr>
        <w:t>etonex 2</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sidRPr="00C47951">
        <w:rPr>
          <w:rStyle w:val="default"/>
          <w:rFonts w:cs="FrankRuehl" w:hint="cs"/>
          <w:sz w:val="20"/>
          <w:rtl/>
        </w:rPr>
        <w:t>(3)</w:t>
      </w:r>
      <w:r w:rsidRPr="00C47951">
        <w:rPr>
          <w:rStyle w:val="default"/>
          <w:rFonts w:cs="FrankRuehl" w:hint="cs"/>
          <w:sz w:val="20"/>
          <w:rtl/>
        </w:rPr>
        <w:tab/>
      </w:r>
      <w:r w:rsidRPr="00C47951">
        <w:rPr>
          <w:rStyle w:val="default"/>
          <w:rFonts w:cs="FrankRuehl"/>
          <w:sz w:val="20"/>
          <w:szCs w:val="22"/>
        </w:rPr>
        <w:t>Essential Amino Acid Mix</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C47951">
        <w:rPr>
          <w:rStyle w:val="default"/>
          <w:rFonts w:cs="FrankRuehl" w:hint="cs"/>
          <w:sz w:val="20"/>
          <w:rtl/>
        </w:rPr>
        <w:t>(8)</w:t>
      </w:r>
      <w:r w:rsidRPr="00C47951">
        <w:rPr>
          <w:rStyle w:val="default"/>
          <w:rFonts w:cs="FrankRuehl" w:hint="cs"/>
          <w:sz w:val="20"/>
          <w:rtl/>
        </w:rPr>
        <w:tab/>
        <w:t xml:space="preserve">לחולים במחלה </w:t>
      </w:r>
      <w:r w:rsidRPr="00C47951">
        <w:rPr>
          <w:rStyle w:val="default"/>
          <w:rFonts w:cs="FrankRuehl"/>
          <w:sz w:val="20"/>
          <w:szCs w:val="22"/>
        </w:rPr>
        <w:t>Isovaleric Acidemia</w:t>
      </w:r>
      <w:r w:rsidRPr="00C47951">
        <w:rPr>
          <w:rStyle w:val="default"/>
          <w:rFonts w:cs="FrankRuehl" w:hint="cs"/>
          <w:sz w:val="20"/>
          <w:rtl/>
        </w:rPr>
        <w:t>:</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szCs w:val="22"/>
          <w:rtl/>
        </w:rPr>
      </w:pPr>
      <w:r w:rsidRPr="00C47951">
        <w:rPr>
          <w:rStyle w:val="default"/>
          <w:rFonts w:cs="FrankRuehl" w:hint="cs"/>
          <w:sz w:val="20"/>
          <w:rtl/>
        </w:rPr>
        <w:t>(א)</w:t>
      </w:r>
      <w:r w:rsidRPr="00C47951">
        <w:rPr>
          <w:rStyle w:val="default"/>
          <w:rFonts w:cs="FrankRuehl" w:hint="cs"/>
          <w:sz w:val="20"/>
          <w:rtl/>
        </w:rPr>
        <w:tab/>
      </w:r>
      <w:r w:rsidRPr="00C47951">
        <w:rPr>
          <w:rStyle w:val="default"/>
          <w:rFonts w:cs="FrankRuehl"/>
          <w:sz w:val="20"/>
          <w:szCs w:val="22"/>
        </w:rPr>
        <w:t>Xleu Amino Acid Mix</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Fonts w:cs="FrankRuehl"/>
          <w:rtl/>
          <w:lang w:val="he-IL"/>
        </w:rPr>
        <w:pict>
          <v:shape id="_x0000_s2498" type="#_x0000_t202" style="position:absolute;left:0;text-align:left;margin-left:470.35pt;margin-top:7.1pt;width:1in;height:14.95pt;z-index:251709440"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shape>
        </w:pict>
      </w:r>
      <w:r w:rsidRPr="00C47951">
        <w:rPr>
          <w:rStyle w:val="default"/>
          <w:rFonts w:cs="FrankRuehl"/>
          <w:sz w:val="20"/>
          <w:rtl/>
        </w:rPr>
        <w:t>(א</w:t>
      </w:r>
      <w:r w:rsidRPr="00C47951">
        <w:rPr>
          <w:rStyle w:val="default"/>
          <w:rFonts w:cs="FrankRuehl" w:hint="cs"/>
          <w:sz w:val="20"/>
          <w:rtl/>
        </w:rPr>
        <w:t>1)</w:t>
      </w:r>
      <w:r w:rsidRPr="00C47951">
        <w:rPr>
          <w:rStyle w:val="default"/>
          <w:rFonts w:cs="FrankRuehl" w:hint="cs"/>
          <w:sz w:val="20"/>
          <w:rtl/>
        </w:rPr>
        <w:tab/>
      </w:r>
      <w:r w:rsidRPr="00C47951">
        <w:rPr>
          <w:rStyle w:val="default"/>
          <w:rFonts w:cs="FrankRuehl"/>
          <w:sz w:val="20"/>
          <w:szCs w:val="20"/>
        </w:rPr>
        <w:t>L-CARNITINE</w:t>
      </w:r>
      <w:r w:rsidRPr="00C47951">
        <w:rPr>
          <w:rStyle w:val="default"/>
          <w:rFonts w:cs="FrankRuehl" w:hint="cs"/>
          <w:sz w:val="20"/>
          <w:rtl/>
        </w:rPr>
        <w:t>;</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Fonts w:cs="FrankRuehl"/>
          <w:rtl/>
          <w:lang w:val="he-IL"/>
        </w:rPr>
        <w:pict>
          <v:shape id="_x0000_s2499" type="#_x0000_t202" style="position:absolute;left:0;text-align:left;margin-left:470.35pt;margin-top:7.1pt;width:1in;height:14.95pt;z-index:251710464"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shape>
        </w:pict>
      </w:r>
      <w:r w:rsidRPr="00C47951">
        <w:rPr>
          <w:rStyle w:val="default"/>
          <w:rFonts w:cs="FrankRuehl"/>
          <w:sz w:val="20"/>
          <w:rtl/>
        </w:rPr>
        <w:t>(א</w:t>
      </w:r>
      <w:r w:rsidRPr="00C47951">
        <w:rPr>
          <w:rStyle w:val="default"/>
          <w:rFonts w:cs="FrankRuehl" w:hint="cs"/>
          <w:sz w:val="20"/>
          <w:rtl/>
        </w:rPr>
        <w:t>2)</w:t>
      </w:r>
      <w:r w:rsidRPr="00C47951">
        <w:rPr>
          <w:rStyle w:val="default"/>
          <w:rFonts w:cs="FrankRuehl" w:hint="cs"/>
          <w:sz w:val="20"/>
          <w:rtl/>
        </w:rPr>
        <w:tab/>
      </w:r>
      <w:r w:rsidRPr="00C47951">
        <w:rPr>
          <w:rStyle w:val="default"/>
          <w:rFonts w:cs="FrankRuehl"/>
          <w:sz w:val="20"/>
          <w:szCs w:val="20"/>
        </w:rPr>
        <w:t>GLYCINE</w:t>
      </w:r>
      <w:r w:rsidRPr="00C47951">
        <w:rPr>
          <w:rStyle w:val="default"/>
          <w:rFonts w:cs="FrankRuehl" w:hint="cs"/>
          <w:sz w:val="20"/>
          <w:rtl/>
        </w:rPr>
        <w:t>;</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(ב)</w:t>
      </w:r>
      <w:r w:rsidRPr="00C47951">
        <w:rPr>
          <w:rStyle w:val="default"/>
          <w:rFonts w:cs="FrankRuehl" w:hint="cs"/>
          <w:sz w:val="20"/>
          <w:rtl/>
        </w:rPr>
        <w:tab/>
        <w:t>לחולים שלא מלאה להם שנה, גם כל אלה:</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(1)</w:t>
      </w:r>
      <w:r w:rsidRPr="00C47951">
        <w:rPr>
          <w:rStyle w:val="default"/>
          <w:rFonts w:cs="FrankRuehl" w:hint="cs"/>
          <w:sz w:val="20"/>
          <w:rtl/>
        </w:rPr>
        <w:tab/>
      </w:r>
      <w:r w:rsidRPr="00C47951">
        <w:rPr>
          <w:rStyle w:val="default"/>
          <w:rFonts w:cs="FrankRuehl"/>
          <w:sz w:val="20"/>
          <w:szCs w:val="22"/>
        </w:rPr>
        <w:t>I-Valex 1</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(2)</w:t>
      </w:r>
      <w:r w:rsidRPr="00C47951">
        <w:rPr>
          <w:rStyle w:val="default"/>
          <w:rFonts w:cs="FrankRuehl" w:hint="cs"/>
          <w:sz w:val="20"/>
          <w:rtl/>
        </w:rPr>
        <w:tab/>
      </w:r>
      <w:r w:rsidRPr="00C47951">
        <w:rPr>
          <w:rStyle w:val="default"/>
          <w:rFonts w:cs="FrankRuehl" w:hint="cs"/>
          <w:sz w:val="20"/>
          <w:szCs w:val="22"/>
        </w:rPr>
        <w:t>X</w:t>
      </w:r>
      <w:r w:rsidRPr="00C47951">
        <w:rPr>
          <w:rStyle w:val="default"/>
          <w:rFonts w:cs="FrankRuehl"/>
          <w:sz w:val="20"/>
          <w:szCs w:val="22"/>
        </w:rPr>
        <w:t>leu Analog</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(ג)</w:t>
      </w:r>
      <w:r w:rsidRPr="00C47951">
        <w:rPr>
          <w:rStyle w:val="default"/>
          <w:rFonts w:cs="FrankRuehl" w:hint="cs"/>
          <w:sz w:val="20"/>
          <w:rtl/>
        </w:rPr>
        <w:tab/>
        <w:t>לחולים שמלאה להם שנה ולא מלאו להם שמונה שנים, גם כל אלה:</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(1)</w:t>
      </w:r>
      <w:r w:rsidRPr="00C47951">
        <w:rPr>
          <w:rStyle w:val="default"/>
          <w:rFonts w:cs="FrankRuehl" w:hint="cs"/>
          <w:sz w:val="20"/>
          <w:rtl/>
        </w:rPr>
        <w:tab/>
      </w:r>
      <w:r w:rsidRPr="00C47951">
        <w:rPr>
          <w:rStyle w:val="default"/>
          <w:rFonts w:cs="FrankRuehl"/>
          <w:sz w:val="20"/>
          <w:szCs w:val="22"/>
        </w:rPr>
        <w:t>I-Valex 2</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(2)</w:t>
      </w:r>
      <w:r w:rsidRPr="00C47951">
        <w:rPr>
          <w:rStyle w:val="default"/>
          <w:rFonts w:cs="FrankRuehl" w:hint="cs"/>
          <w:sz w:val="20"/>
          <w:rtl/>
        </w:rPr>
        <w:tab/>
      </w:r>
      <w:r w:rsidRPr="00C47951">
        <w:rPr>
          <w:rStyle w:val="default"/>
          <w:rFonts w:cs="FrankRuehl"/>
          <w:sz w:val="20"/>
          <w:szCs w:val="22"/>
        </w:rPr>
        <w:t>Xleu Maxamaid</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(ד)</w:t>
      </w:r>
      <w:r w:rsidRPr="00C47951">
        <w:rPr>
          <w:rStyle w:val="default"/>
          <w:rFonts w:cs="FrankRuehl" w:hint="cs"/>
          <w:sz w:val="20"/>
          <w:rtl/>
        </w:rPr>
        <w:tab/>
        <w:t>לחולים שמלאו להם שמונה שנים, גם:</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szCs w:val="22"/>
          <w:rtl/>
        </w:rPr>
      </w:pPr>
      <w:r w:rsidRPr="00C47951">
        <w:rPr>
          <w:rStyle w:val="default"/>
          <w:rFonts w:cs="FrankRuehl"/>
          <w:sz w:val="20"/>
          <w:szCs w:val="22"/>
        </w:rPr>
        <w:t>Xleu Maxamum</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334" w:name="Rov302"/>
      <w:r w:rsidRPr="00995AFC">
        <w:rPr>
          <w:rStyle w:val="default"/>
          <w:rFonts w:cs="FrankRuehl" w:hint="cs"/>
          <w:vanish/>
          <w:color w:val="FF0000"/>
          <w:sz w:val="20"/>
          <w:szCs w:val="20"/>
          <w:shd w:val="clear" w:color="auto" w:fill="FFFF99"/>
          <w:rtl/>
        </w:rPr>
        <w:t>מיום 15.4.2005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(מס' 2) תשס"ו-2006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28" w:history="1">
        <w:r w:rsidRPr="00995AFC">
          <w:rPr>
            <w:rStyle w:val="Hyperlink"/>
            <w:rFonts w:cs="FrankRuehl" w:hint="cs"/>
            <w:vanish/>
            <w:szCs w:val="20"/>
            <w:shd w:val="clear" w:color="auto" w:fill="FFFF99"/>
            <w:rtl/>
          </w:rPr>
          <w:t>ק"ת תשס"ו מס' 6510</w:t>
        </w:r>
      </w:hyperlink>
      <w:r w:rsidRPr="00995AFC">
        <w:rPr>
          <w:rStyle w:val="default"/>
          <w:rFonts w:cs="FrankRuehl" w:hint="cs"/>
          <w:vanish/>
          <w:sz w:val="20"/>
          <w:szCs w:val="20"/>
          <w:shd w:val="clear" w:color="auto" w:fill="FFFF99"/>
          <w:rtl/>
        </w:rPr>
        <w:t xml:space="preserve"> מיום 16.8.2006 עמ' 1108</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sz w:val="2"/>
          <w:szCs w:val="2"/>
          <w:shd w:val="clear" w:color="auto" w:fill="FFFF99"/>
          <w:rtl/>
        </w:rPr>
      </w:pPr>
      <w:r w:rsidRPr="00995AFC">
        <w:rPr>
          <w:rStyle w:val="default"/>
          <w:rFonts w:cs="FrankRuehl" w:hint="cs"/>
          <w:b/>
          <w:bCs/>
          <w:vanish/>
          <w:sz w:val="20"/>
          <w:szCs w:val="20"/>
          <w:shd w:val="clear" w:color="auto" w:fill="FFFF99"/>
          <w:rtl/>
        </w:rPr>
        <w:t>הוספת פסקה 24א(8)(א1), 24א(8)(א2)</w:t>
      </w:r>
      <w:bookmarkEnd w:id="334"/>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sz w:val="20"/>
          <w:rtl/>
        </w:rPr>
      </w:pPr>
      <w:r w:rsidRPr="00C47951">
        <w:rPr>
          <w:rStyle w:val="default"/>
          <w:rFonts w:cs="FrankRuehl" w:hint="cs"/>
          <w:sz w:val="20"/>
          <w:rtl/>
        </w:rPr>
        <w:t>(9)</w:t>
      </w:r>
      <w:r w:rsidRPr="00C47951">
        <w:rPr>
          <w:rStyle w:val="default"/>
          <w:rFonts w:cs="FrankRuehl" w:hint="cs"/>
          <w:sz w:val="20"/>
          <w:rtl/>
        </w:rPr>
        <w:tab/>
        <w:t xml:space="preserve">לחולים במחלה </w:t>
      </w:r>
      <w:r w:rsidRPr="00C47951">
        <w:rPr>
          <w:rStyle w:val="default"/>
          <w:rFonts w:cs="FrankRuehl"/>
          <w:sz w:val="20"/>
          <w:szCs w:val="22"/>
        </w:rPr>
        <w:t>Adrenoleukodystrophy (ALD)</w:t>
      </w:r>
      <w:r w:rsidRPr="00C47951">
        <w:rPr>
          <w:rStyle w:val="default"/>
          <w:rFonts w:cs="FrankRuehl" w:hint="cs"/>
          <w:sz w:val="20"/>
          <w:rtl/>
        </w:rPr>
        <w:t>:</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(א)</w:t>
      </w:r>
      <w:r w:rsidRPr="00C47951">
        <w:rPr>
          <w:rStyle w:val="default"/>
          <w:rFonts w:cs="FrankRuehl" w:hint="cs"/>
          <w:sz w:val="20"/>
          <w:rtl/>
        </w:rPr>
        <w:tab/>
      </w:r>
      <w:r w:rsidRPr="00C47951">
        <w:rPr>
          <w:rStyle w:val="default"/>
          <w:rFonts w:cs="FrankRuehl"/>
          <w:sz w:val="20"/>
          <w:szCs w:val="22"/>
        </w:rPr>
        <w:t>Lorenzo oil</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C47951">
        <w:rPr>
          <w:rStyle w:val="default"/>
          <w:rFonts w:cs="FrankRuehl" w:hint="cs"/>
          <w:sz w:val="20"/>
          <w:rtl/>
        </w:rPr>
        <w:t>(10)</w:t>
      </w:r>
      <w:r w:rsidRPr="00C47951">
        <w:rPr>
          <w:rStyle w:val="default"/>
          <w:rFonts w:cs="FrankRuehl" w:hint="cs"/>
          <w:sz w:val="20"/>
          <w:rtl/>
        </w:rPr>
        <w:tab/>
        <w:t xml:space="preserve">לחולים במחלה </w:t>
      </w:r>
      <w:r w:rsidRPr="00C47951">
        <w:rPr>
          <w:rStyle w:val="default"/>
          <w:rFonts w:cs="FrankRuehl"/>
          <w:sz w:val="20"/>
          <w:szCs w:val="22"/>
        </w:rPr>
        <w:t>Glutaric Aciduria Type I</w:t>
      </w:r>
      <w:r w:rsidRPr="00C47951">
        <w:rPr>
          <w:rStyle w:val="default"/>
          <w:rFonts w:cs="FrankRuehl" w:hint="cs"/>
          <w:sz w:val="20"/>
          <w:rtl/>
        </w:rPr>
        <w:t>:</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(א)</w:t>
      </w:r>
      <w:r w:rsidRPr="00C47951">
        <w:rPr>
          <w:rStyle w:val="default"/>
          <w:rFonts w:cs="FrankRuehl" w:hint="cs"/>
          <w:sz w:val="20"/>
          <w:rtl/>
        </w:rPr>
        <w:tab/>
      </w:r>
      <w:r w:rsidRPr="00C47951">
        <w:rPr>
          <w:rStyle w:val="default"/>
          <w:rFonts w:cs="FrankRuehl"/>
          <w:sz w:val="20"/>
          <w:szCs w:val="22"/>
        </w:rPr>
        <w:t>Xlys Lowtry Free Amino Acid Mix</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(ב)</w:t>
      </w:r>
      <w:r w:rsidRPr="00C47951">
        <w:rPr>
          <w:rStyle w:val="default"/>
          <w:rFonts w:cs="FrankRuehl" w:hint="cs"/>
          <w:sz w:val="20"/>
          <w:rtl/>
        </w:rPr>
        <w:tab/>
      </w:r>
      <w:r w:rsidRPr="00C47951">
        <w:rPr>
          <w:rStyle w:val="default"/>
          <w:rFonts w:cs="FrankRuehl"/>
          <w:sz w:val="20"/>
          <w:szCs w:val="22"/>
        </w:rPr>
        <w:t>Carnitine Amino Acid</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(ג)</w:t>
      </w:r>
      <w:r w:rsidRPr="00C47951">
        <w:rPr>
          <w:rStyle w:val="default"/>
          <w:rFonts w:cs="FrankRuehl" w:hint="cs"/>
          <w:sz w:val="20"/>
          <w:rtl/>
        </w:rPr>
        <w:tab/>
        <w:t>לחולים שלא מלאה להם שנה, גם כל אלה:</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sidRPr="00C47951">
        <w:rPr>
          <w:rStyle w:val="default"/>
          <w:rFonts w:cs="FrankRuehl" w:hint="cs"/>
          <w:sz w:val="20"/>
          <w:rtl/>
        </w:rPr>
        <w:t>(1)</w:t>
      </w:r>
      <w:r w:rsidRPr="00C47951">
        <w:rPr>
          <w:rStyle w:val="default"/>
          <w:rFonts w:cs="FrankRuehl" w:hint="cs"/>
          <w:sz w:val="20"/>
          <w:rtl/>
        </w:rPr>
        <w:tab/>
      </w:r>
      <w:r w:rsidRPr="00C47951">
        <w:rPr>
          <w:rStyle w:val="default"/>
          <w:rFonts w:cs="FrankRuehl"/>
          <w:sz w:val="20"/>
          <w:szCs w:val="22"/>
        </w:rPr>
        <w:t>Xlys lowtry Analog</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Pr>
      </w:pPr>
      <w:r w:rsidRPr="00C47951">
        <w:rPr>
          <w:rStyle w:val="default"/>
          <w:rFonts w:cs="FrankRuehl" w:hint="cs"/>
          <w:sz w:val="20"/>
          <w:rtl/>
        </w:rPr>
        <w:t>(2)</w:t>
      </w:r>
      <w:r w:rsidRPr="00C47951">
        <w:rPr>
          <w:rStyle w:val="default"/>
          <w:rFonts w:cs="FrankRuehl" w:hint="cs"/>
          <w:sz w:val="20"/>
          <w:rtl/>
        </w:rPr>
        <w:tab/>
      </w:r>
      <w:r w:rsidRPr="00C47951">
        <w:rPr>
          <w:rStyle w:val="default"/>
          <w:rFonts w:cs="FrankRuehl"/>
          <w:sz w:val="20"/>
          <w:szCs w:val="22"/>
        </w:rPr>
        <w:t>MJ0056</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(ד)</w:t>
      </w:r>
      <w:r w:rsidRPr="00C47951">
        <w:rPr>
          <w:rStyle w:val="default"/>
          <w:rFonts w:cs="FrankRuehl" w:hint="cs"/>
          <w:sz w:val="20"/>
          <w:rtl/>
        </w:rPr>
        <w:tab/>
        <w:t>לחולים שמלאה להם שנה ולא מלאו להם שמונה שנים, גם:</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szCs w:val="22"/>
          <w:rtl/>
        </w:rPr>
      </w:pPr>
      <w:r w:rsidRPr="00C47951">
        <w:rPr>
          <w:rStyle w:val="default"/>
          <w:rFonts w:cs="FrankRuehl"/>
          <w:sz w:val="20"/>
          <w:szCs w:val="22"/>
        </w:rPr>
        <w:t>Xlys lowtry Maxamaid</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(ה)</w:t>
      </w:r>
      <w:r w:rsidRPr="00C47951">
        <w:rPr>
          <w:rStyle w:val="default"/>
          <w:rFonts w:cs="FrankRuehl" w:hint="cs"/>
          <w:sz w:val="20"/>
          <w:rtl/>
        </w:rPr>
        <w:tab/>
        <w:t>לחולים שמלאו להם שמונה שנים, גם:</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szCs w:val="22"/>
          <w:rtl/>
        </w:rPr>
      </w:pPr>
      <w:r w:rsidRPr="00C47951">
        <w:rPr>
          <w:rStyle w:val="default"/>
          <w:rFonts w:cs="FrankRuehl" w:hint="cs"/>
          <w:sz w:val="20"/>
          <w:szCs w:val="22"/>
        </w:rPr>
        <w:t>X</w:t>
      </w:r>
      <w:r w:rsidRPr="00C47951">
        <w:rPr>
          <w:rStyle w:val="default"/>
          <w:rFonts w:cs="FrankRuehl"/>
          <w:sz w:val="20"/>
          <w:szCs w:val="22"/>
        </w:rPr>
        <w:t>iys Lowtry Maxamum</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C47951">
        <w:rPr>
          <w:rStyle w:val="default"/>
          <w:rFonts w:cs="FrankRuehl" w:hint="cs"/>
          <w:sz w:val="20"/>
          <w:rtl/>
        </w:rPr>
        <w:t>(11)</w:t>
      </w:r>
      <w:r w:rsidRPr="00C47951">
        <w:rPr>
          <w:rStyle w:val="default"/>
          <w:rFonts w:cs="FrankRuehl" w:hint="cs"/>
          <w:sz w:val="20"/>
          <w:rtl/>
        </w:rPr>
        <w:tab/>
        <w:t xml:space="preserve">לחולים במחלה </w:t>
      </w:r>
      <w:r w:rsidRPr="00C47951">
        <w:rPr>
          <w:rStyle w:val="default"/>
          <w:rFonts w:cs="FrankRuehl"/>
          <w:sz w:val="20"/>
          <w:szCs w:val="22"/>
        </w:rPr>
        <w:t>Glutaric Aciduria Type II</w:t>
      </w:r>
      <w:r w:rsidRPr="00C47951">
        <w:rPr>
          <w:rStyle w:val="default"/>
          <w:rFonts w:cs="FrankRuehl" w:hint="cs"/>
          <w:sz w:val="20"/>
          <w:rtl/>
        </w:rPr>
        <w:t>:</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(א)</w:t>
      </w:r>
      <w:r w:rsidRPr="00C47951">
        <w:rPr>
          <w:rStyle w:val="default"/>
          <w:rFonts w:cs="FrankRuehl" w:hint="cs"/>
          <w:sz w:val="20"/>
          <w:rtl/>
        </w:rPr>
        <w:tab/>
      </w:r>
      <w:r w:rsidRPr="00C47951">
        <w:rPr>
          <w:rStyle w:val="default"/>
          <w:rFonts w:cs="FrankRuehl" w:hint="cs"/>
          <w:sz w:val="20"/>
          <w:szCs w:val="22"/>
        </w:rPr>
        <w:t>M</w:t>
      </w:r>
      <w:r w:rsidRPr="00C47951">
        <w:rPr>
          <w:rStyle w:val="default"/>
          <w:rFonts w:cs="FrankRuehl"/>
          <w:sz w:val="20"/>
          <w:szCs w:val="22"/>
        </w:rPr>
        <w:t>onogen</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(ב)</w:t>
      </w:r>
      <w:r w:rsidRPr="00C47951">
        <w:rPr>
          <w:rStyle w:val="default"/>
          <w:rFonts w:cs="FrankRuehl" w:hint="cs"/>
          <w:sz w:val="20"/>
          <w:rtl/>
        </w:rPr>
        <w:tab/>
      </w:r>
      <w:r w:rsidRPr="00C47951">
        <w:rPr>
          <w:rStyle w:val="default"/>
          <w:rFonts w:cs="FrankRuehl"/>
          <w:sz w:val="20"/>
          <w:szCs w:val="22"/>
        </w:rPr>
        <w:t>Portagen</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(ג)</w:t>
      </w:r>
      <w:r w:rsidRPr="00C47951">
        <w:rPr>
          <w:rStyle w:val="default"/>
          <w:rFonts w:cs="FrankRuehl" w:hint="cs"/>
          <w:sz w:val="20"/>
          <w:rtl/>
        </w:rPr>
        <w:tab/>
      </w:r>
      <w:r w:rsidRPr="00C47951">
        <w:rPr>
          <w:rStyle w:val="default"/>
          <w:rFonts w:cs="FrankRuehl" w:hint="cs"/>
          <w:sz w:val="20"/>
          <w:szCs w:val="22"/>
        </w:rPr>
        <w:t>L</w:t>
      </w:r>
      <w:r w:rsidRPr="00C47951">
        <w:rPr>
          <w:rStyle w:val="default"/>
          <w:rFonts w:cs="FrankRuehl"/>
          <w:sz w:val="20"/>
          <w:szCs w:val="22"/>
        </w:rPr>
        <w:t>iquigen</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(ד)</w:t>
      </w:r>
      <w:r w:rsidRPr="00C47951">
        <w:rPr>
          <w:rStyle w:val="default"/>
          <w:rFonts w:cs="FrankRuehl" w:hint="cs"/>
          <w:sz w:val="20"/>
          <w:rtl/>
        </w:rPr>
        <w:tab/>
      </w:r>
      <w:r w:rsidRPr="00C47951">
        <w:rPr>
          <w:rStyle w:val="default"/>
          <w:rFonts w:cs="FrankRuehl"/>
          <w:sz w:val="20"/>
          <w:szCs w:val="22"/>
        </w:rPr>
        <w:t>MCT oil</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sz w:val="20"/>
          <w:rtl/>
        </w:rPr>
      </w:pPr>
      <w:r w:rsidRPr="00C47951">
        <w:rPr>
          <w:rStyle w:val="default"/>
          <w:rFonts w:cs="FrankRuehl" w:hint="cs"/>
          <w:sz w:val="20"/>
          <w:rtl/>
        </w:rPr>
        <w:t>(12)</w:t>
      </w:r>
      <w:r w:rsidRPr="00C47951">
        <w:rPr>
          <w:rStyle w:val="default"/>
          <w:rFonts w:cs="FrankRuehl" w:hint="cs"/>
          <w:sz w:val="20"/>
          <w:rtl/>
        </w:rPr>
        <w:tab/>
        <w:t xml:space="preserve">לחולים במחלה </w:t>
      </w:r>
      <w:r w:rsidRPr="00C47951">
        <w:rPr>
          <w:rStyle w:val="default"/>
          <w:rFonts w:cs="FrankRuehl"/>
          <w:sz w:val="20"/>
          <w:szCs w:val="22"/>
        </w:rPr>
        <w:t>Sulfite Oxidase Defiency (SOD)</w:t>
      </w:r>
      <w:r w:rsidRPr="00C47951">
        <w:rPr>
          <w:rStyle w:val="default"/>
          <w:rFonts w:cs="FrankRuehl" w:hint="cs"/>
          <w:sz w:val="20"/>
          <w:rtl/>
        </w:rPr>
        <w:t>:</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(א)</w:t>
      </w:r>
      <w:r w:rsidRPr="00C47951">
        <w:rPr>
          <w:rStyle w:val="default"/>
          <w:rFonts w:cs="FrankRuehl" w:hint="cs"/>
          <w:sz w:val="20"/>
          <w:rtl/>
        </w:rPr>
        <w:tab/>
        <w:t>לחולים שלא מלאה להם שנה:</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sidRPr="00C47951">
        <w:rPr>
          <w:rStyle w:val="default"/>
          <w:rFonts w:cs="FrankRuehl" w:hint="cs"/>
          <w:sz w:val="20"/>
          <w:rtl/>
        </w:rPr>
        <w:t>(1)</w:t>
      </w:r>
      <w:r w:rsidRPr="00C47951">
        <w:rPr>
          <w:rStyle w:val="default"/>
          <w:rFonts w:cs="FrankRuehl" w:hint="cs"/>
          <w:sz w:val="20"/>
          <w:rtl/>
        </w:rPr>
        <w:tab/>
      </w:r>
      <w:r w:rsidRPr="00C47951">
        <w:rPr>
          <w:rStyle w:val="default"/>
          <w:rFonts w:cs="FrankRuehl"/>
          <w:sz w:val="20"/>
          <w:szCs w:val="22"/>
        </w:rPr>
        <w:t>Xmet Xcys Analog</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(ב)</w:t>
      </w:r>
      <w:r w:rsidRPr="00C47951">
        <w:rPr>
          <w:rStyle w:val="default"/>
          <w:rFonts w:cs="FrankRuehl" w:hint="cs"/>
          <w:sz w:val="20"/>
          <w:rtl/>
        </w:rPr>
        <w:tab/>
        <w:t>לחולים שמלאה להם שנה:</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sidRPr="00C47951">
        <w:rPr>
          <w:rStyle w:val="default"/>
          <w:rFonts w:cs="FrankRuehl" w:hint="cs"/>
          <w:sz w:val="20"/>
          <w:rtl/>
        </w:rPr>
        <w:t>(1)</w:t>
      </w:r>
      <w:r w:rsidRPr="00C47951">
        <w:rPr>
          <w:rStyle w:val="default"/>
          <w:rFonts w:cs="FrankRuehl" w:hint="cs"/>
          <w:sz w:val="20"/>
          <w:rtl/>
        </w:rPr>
        <w:tab/>
      </w:r>
      <w:r w:rsidRPr="00C47951">
        <w:rPr>
          <w:rStyle w:val="default"/>
          <w:rFonts w:cs="FrankRuehl"/>
          <w:sz w:val="20"/>
          <w:szCs w:val="22"/>
        </w:rPr>
        <w:t>Xmet Xcys Maxamaid</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C47951">
        <w:rPr>
          <w:rStyle w:val="default"/>
          <w:rFonts w:cs="FrankRuehl" w:hint="cs"/>
          <w:sz w:val="20"/>
          <w:rtl/>
        </w:rPr>
        <w:t>(13)</w:t>
      </w:r>
      <w:r w:rsidRPr="00C47951">
        <w:rPr>
          <w:rStyle w:val="default"/>
          <w:rFonts w:cs="FrankRuehl" w:hint="cs"/>
          <w:sz w:val="20"/>
          <w:rtl/>
        </w:rPr>
        <w:tab/>
        <w:t xml:space="preserve">לחולים במחלה </w:t>
      </w:r>
      <w:r w:rsidRPr="00C47951">
        <w:rPr>
          <w:rStyle w:val="default"/>
          <w:rFonts w:cs="FrankRuehl"/>
          <w:sz w:val="20"/>
          <w:szCs w:val="22"/>
        </w:rPr>
        <w:t>Long Chain Fatty Acid Oxidation Defect</w:t>
      </w:r>
      <w:r w:rsidRPr="00C47951">
        <w:rPr>
          <w:rStyle w:val="default"/>
          <w:rFonts w:cs="FrankRuehl" w:hint="cs"/>
          <w:sz w:val="20"/>
          <w:rtl/>
        </w:rPr>
        <w:t>:</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(א)</w:t>
      </w:r>
      <w:r w:rsidRPr="00C47951">
        <w:rPr>
          <w:rStyle w:val="default"/>
          <w:rFonts w:cs="FrankRuehl" w:hint="cs"/>
          <w:sz w:val="20"/>
          <w:rtl/>
        </w:rPr>
        <w:tab/>
      </w:r>
      <w:r w:rsidRPr="00C47951">
        <w:rPr>
          <w:rStyle w:val="default"/>
          <w:rFonts w:cs="FrankRuehl"/>
          <w:sz w:val="20"/>
          <w:szCs w:val="22"/>
        </w:rPr>
        <w:t>Portagen</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Style w:val="default"/>
          <w:rFonts w:cs="FrankRuehl" w:hint="cs"/>
          <w:sz w:val="20"/>
          <w:rtl/>
        </w:rPr>
        <w:t>(ב)</w:t>
      </w:r>
      <w:r w:rsidRPr="00C47951">
        <w:rPr>
          <w:rStyle w:val="default"/>
          <w:rFonts w:cs="FrankRuehl" w:hint="cs"/>
          <w:sz w:val="20"/>
          <w:rtl/>
        </w:rPr>
        <w:tab/>
      </w:r>
      <w:r w:rsidRPr="00C47951">
        <w:rPr>
          <w:rStyle w:val="default"/>
          <w:rFonts w:cs="FrankRuehl"/>
          <w:sz w:val="20"/>
          <w:szCs w:val="22"/>
        </w:rPr>
        <w:t>Liquagen</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szCs w:val="22"/>
          <w:rtl/>
        </w:rPr>
      </w:pPr>
      <w:r w:rsidRPr="00C47951">
        <w:rPr>
          <w:rStyle w:val="default"/>
          <w:rFonts w:cs="FrankRuehl" w:hint="cs"/>
          <w:sz w:val="20"/>
          <w:rtl/>
        </w:rPr>
        <w:t>(ג)</w:t>
      </w:r>
      <w:r w:rsidRPr="00C47951">
        <w:rPr>
          <w:rStyle w:val="default"/>
          <w:rFonts w:cs="FrankRuehl" w:hint="cs"/>
          <w:sz w:val="20"/>
          <w:rtl/>
        </w:rPr>
        <w:tab/>
      </w:r>
      <w:r w:rsidRPr="00C47951">
        <w:rPr>
          <w:rStyle w:val="default"/>
          <w:rFonts w:cs="FrankRuehl" w:hint="cs"/>
          <w:sz w:val="20"/>
          <w:szCs w:val="22"/>
        </w:rPr>
        <w:t>MCT</w:t>
      </w:r>
      <w:r w:rsidRPr="00C47951">
        <w:rPr>
          <w:rStyle w:val="default"/>
          <w:rFonts w:cs="FrankRuehl"/>
          <w:sz w:val="20"/>
          <w:szCs w:val="22"/>
        </w:rPr>
        <w:t xml:space="preserve"> oil</w:t>
      </w:r>
    </w:p>
    <w:p w:rsidR="00DF63EA" w:rsidRPr="00C4795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C47951">
        <w:rPr>
          <w:rFonts w:cs="FrankRuehl"/>
          <w:rtl/>
          <w:lang w:val="he-IL"/>
        </w:rPr>
        <w:pict>
          <v:shape id="_x0000_s2500" type="#_x0000_t202" style="position:absolute;left:0;text-align:left;margin-left:470.35pt;margin-top:7.1pt;width:1in;height:14.95pt;z-index:251711488"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shape>
        </w:pict>
      </w:r>
      <w:r w:rsidRPr="00C47951">
        <w:rPr>
          <w:rStyle w:val="default"/>
          <w:rFonts w:cs="FrankRuehl"/>
          <w:sz w:val="20"/>
          <w:rtl/>
        </w:rPr>
        <w:t xml:space="preserve">(ד) </w:t>
      </w:r>
      <w:r w:rsidRPr="00C47951">
        <w:rPr>
          <w:rStyle w:val="default"/>
          <w:rFonts w:cs="FrankRuehl"/>
          <w:sz w:val="20"/>
          <w:szCs w:val="20"/>
        </w:rPr>
        <w:t>Monogen</w:t>
      </w:r>
      <w:r w:rsidRPr="00C47951">
        <w:rPr>
          <w:rStyle w:val="default"/>
          <w:rFonts w:cs="FrankRuehl" w:hint="cs"/>
          <w:sz w:val="20"/>
          <w:rtl/>
        </w:rPr>
        <w:t>;</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335" w:name="Rov303"/>
      <w:r w:rsidRPr="00995AFC">
        <w:rPr>
          <w:rStyle w:val="default"/>
          <w:rFonts w:cs="FrankRuehl" w:hint="cs"/>
          <w:vanish/>
          <w:color w:val="FF0000"/>
          <w:sz w:val="20"/>
          <w:szCs w:val="20"/>
          <w:shd w:val="clear" w:color="auto" w:fill="FFFF99"/>
          <w:rtl/>
        </w:rPr>
        <w:t>מיום 15.4.2005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(מס' 2) תשס"ו-2006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29" w:history="1">
        <w:r w:rsidRPr="00995AFC">
          <w:rPr>
            <w:rStyle w:val="Hyperlink"/>
            <w:rFonts w:cs="FrankRuehl" w:hint="cs"/>
            <w:vanish/>
            <w:szCs w:val="20"/>
            <w:shd w:val="clear" w:color="auto" w:fill="FFFF99"/>
            <w:rtl/>
          </w:rPr>
          <w:t>ק"ת תשס"ו מס' 6510</w:t>
        </w:r>
      </w:hyperlink>
      <w:r w:rsidRPr="00995AFC">
        <w:rPr>
          <w:rStyle w:val="default"/>
          <w:rFonts w:cs="FrankRuehl" w:hint="cs"/>
          <w:vanish/>
          <w:sz w:val="20"/>
          <w:szCs w:val="20"/>
          <w:shd w:val="clear" w:color="auto" w:fill="FFFF99"/>
          <w:rtl/>
        </w:rPr>
        <w:t xml:space="preserve"> מיום 16.8.2006 עמ' 1108</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sz w:val="2"/>
          <w:szCs w:val="2"/>
          <w:shd w:val="clear" w:color="auto" w:fill="FFFF99"/>
          <w:rtl/>
        </w:rPr>
      </w:pPr>
      <w:r w:rsidRPr="00995AFC">
        <w:rPr>
          <w:rStyle w:val="default"/>
          <w:rFonts w:cs="FrankRuehl" w:hint="cs"/>
          <w:b/>
          <w:bCs/>
          <w:vanish/>
          <w:sz w:val="20"/>
          <w:szCs w:val="20"/>
          <w:shd w:val="clear" w:color="auto" w:fill="FFFF99"/>
          <w:rtl/>
        </w:rPr>
        <w:t>הוספת פסקה 24א(13)(ד)</w:t>
      </w:r>
      <w:bookmarkEnd w:id="335"/>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sz w:val="20"/>
          <w:rtl/>
        </w:rPr>
      </w:pPr>
      <w:r w:rsidRPr="006B4431">
        <w:rPr>
          <w:rStyle w:val="default"/>
          <w:rFonts w:cs="FrankRuehl" w:hint="cs"/>
          <w:sz w:val="20"/>
          <w:rtl/>
        </w:rPr>
        <w:t>(14)</w:t>
      </w:r>
      <w:r w:rsidRPr="006B4431">
        <w:rPr>
          <w:rStyle w:val="default"/>
          <w:rFonts w:cs="FrankRuehl" w:hint="cs"/>
          <w:sz w:val="20"/>
          <w:rtl/>
        </w:rPr>
        <w:tab/>
        <w:t xml:space="preserve">לחולים במחלה </w:t>
      </w:r>
      <w:r w:rsidRPr="006B4431">
        <w:rPr>
          <w:rStyle w:val="default"/>
          <w:rFonts w:cs="FrankRuehl"/>
          <w:sz w:val="20"/>
          <w:szCs w:val="22"/>
        </w:rPr>
        <w:t>Galacotsemia</w:t>
      </w:r>
      <w:r w:rsidRPr="006B4431">
        <w:rPr>
          <w:rStyle w:val="default"/>
          <w:rFonts w:cs="FrankRuehl" w:hint="cs"/>
          <w:sz w:val="20"/>
          <w:rtl/>
        </w:rPr>
        <w:t>:</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Style w:val="default"/>
          <w:rFonts w:cs="FrankRuehl"/>
          <w:sz w:val="20"/>
          <w:szCs w:val="22"/>
        </w:rPr>
        <w:t>Galacotmin 19</w:t>
      </w:r>
      <w:r w:rsidRPr="006B4431">
        <w:rPr>
          <w:rStyle w:val="default"/>
          <w:rFonts w:cs="FrankRuehl" w:hint="cs"/>
          <w:sz w:val="20"/>
          <w:rtl/>
        </w:rPr>
        <w:t>.</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6B4431">
        <w:rPr>
          <w:rFonts w:cs="FrankRuehl"/>
          <w:rtl/>
          <w:lang w:val="he-IL"/>
        </w:rPr>
        <w:pict>
          <v:shape id="_x0000_s2451" type="#_x0000_t202" style="position:absolute;left:0;text-align:left;margin-left:470.35pt;margin-top:7.1pt;width:1in;height:14.95pt;z-index:251667456"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תשס"ג-2002</w:t>
                  </w:r>
                </w:p>
              </w:txbxContent>
            </v:textbox>
            <w10:anchorlock/>
          </v:shape>
        </w:pict>
      </w:r>
      <w:r w:rsidRPr="006B4431">
        <w:rPr>
          <w:rStyle w:val="default"/>
          <w:rFonts w:cs="FrankRuehl" w:hint="cs"/>
          <w:sz w:val="20"/>
          <w:rtl/>
        </w:rPr>
        <w:t>(15)</w:t>
      </w:r>
      <w:r w:rsidRPr="006B4431">
        <w:rPr>
          <w:rStyle w:val="default"/>
          <w:rFonts w:cs="FrankRuehl" w:hint="cs"/>
          <w:sz w:val="20"/>
          <w:rtl/>
        </w:rPr>
        <w:tab/>
        <w:t>לחולים במחלת דיסאוטונומיה משפחתית (</w:t>
      </w:r>
      <w:r w:rsidRPr="006B4431">
        <w:rPr>
          <w:rStyle w:val="default"/>
          <w:rFonts w:cs="FrankRuehl"/>
          <w:sz w:val="20"/>
          <w:szCs w:val="22"/>
        </w:rPr>
        <w:t>Familial Dysautonomy</w:t>
      </w:r>
      <w:r w:rsidRPr="006B4431">
        <w:rPr>
          <w:rStyle w:val="default"/>
          <w:rFonts w:cs="FrankRuehl" w:hint="cs"/>
          <w:sz w:val="20"/>
          <w:rtl/>
        </w:rPr>
        <w:t>):</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Style w:val="default"/>
          <w:rFonts w:cs="FrankRuehl" w:hint="cs"/>
          <w:sz w:val="20"/>
          <w:rtl/>
        </w:rPr>
        <w:t>(א)</w:t>
      </w:r>
      <w:r w:rsidRPr="006B4431">
        <w:rPr>
          <w:rStyle w:val="default"/>
          <w:rFonts w:cs="FrankRuehl" w:hint="cs"/>
          <w:sz w:val="20"/>
          <w:rtl/>
        </w:rPr>
        <w:tab/>
      </w:r>
      <w:r w:rsidRPr="006B4431">
        <w:rPr>
          <w:rStyle w:val="default"/>
          <w:rFonts w:cs="FrankRuehl"/>
          <w:sz w:val="20"/>
          <w:szCs w:val="22"/>
        </w:rPr>
        <w:t>AlitraQ</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Style w:val="default"/>
          <w:rFonts w:cs="FrankRuehl" w:hint="cs"/>
          <w:sz w:val="20"/>
          <w:rtl/>
        </w:rPr>
        <w:t>(ב)</w:t>
      </w:r>
      <w:r w:rsidRPr="006B4431">
        <w:rPr>
          <w:rStyle w:val="default"/>
          <w:rFonts w:cs="FrankRuehl" w:hint="cs"/>
          <w:sz w:val="20"/>
          <w:rtl/>
        </w:rPr>
        <w:tab/>
      </w:r>
      <w:r w:rsidRPr="006B4431">
        <w:rPr>
          <w:rStyle w:val="default"/>
          <w:rFonts w:cs="FrankRuehl"/>
          <w:sz w:val="20"/>
          <w:szCs w:val="22"/>
        </w:rPr>
        <w:t>Emental Flavor pac</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Style w:val="default"/>
          <w:rFonts w:cs="FrankRuehl" w:hint="cs"/>
          <w:sz w:val="20"/>
          <w:rtl/>
        </w:rPr>
        <w:t>(ג)</w:t>
      </w:r>
      <w:r w:rsidRPr="006B4431">
        <w:rPr>
          <w:rStyle w:val="default"/>
          <w:rFonts w:cs="FrankRuehl" w:hint="cs"/>
          <w:sz w:val="20"/>
          <w:rtl/>
        </w:rPr>
        <w:tab/>
      </w:r>
      <w:r w:rsidRPr="006B4431">
        <w:rPr>
          <w:rStyle w:val="default"/>
          <w:rFonts w:cs="FrankRuehl" w:hint="cs"/>
          <w:sz w:val="20"/>
          <w:szCs w:val="22"/>
        </w:rPr>
        <w:t>E</w:t>
      </w:r>
      <w:r w:rsidRPr="006B4431">
        <w:rPr>
          <w:rStyle w:val="default"/>
          <w:rFonts w:cs="FrankRuehl"/>
          <w:sz w:val="20"/>
          <w:szCs w:val="22"/>
        </w:rPr>
        <w:t>nfamil AR</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Style w:val="default"/>
          <w:rFonts w:cs="FrankRuehl" w:hint="cs"/>
          <w:sz w:val="20"/>
          <w:rtl/>
        </w:rPr>
        <w:t>(ד)</w:t>
      </w:r>
      <w:r w:rsidRPr="006B4431">
        <w:rPr>
          <w:rStyle w:val="default"/>
          <w:rFonts w:cs="FrankRuehl" w:hint="cs"/>
          <w:sz w:val="20"/>
          <w:rtl/>
        </w:rPr>
        <w:tab/>
      </w:r>
      <w:r w:rsidRPr="006B4431">
        <w:rPr>
          <w:rStyle w:val="default"/>
          <w:rFonts w:cs="FrankRuehl" w:hint="cs"/>
          <w:sz w:val="20"/>
          <w:szCs w:val="22"/>
        </w:rPr>
        <w:t>E</w:t>
      </w:r>
      <w:r w:rsidRPr="006B4431">
        <w:rPr>
          <w:rStyle w:val="default"/>
          <w:rFonts w:cs="FrankRuehl"/>
          <w:sz w:val="20"/>
          <w:szCs w:val="22"/>
        </w:rPr>
        <w:t>nsure</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(ה)</w:t>
      </w:r>
      <w:r w:rsidRPr="006B4431">
        <w:rPr>
          <w:rStyle w:val="default"/>
          <w:rFonts w:cs="FrankRuehl" w:hint="cs"/>
          <w:sz w:val="20"/>
          <w:rtl/>
        </w:rPr>
        <w:tab/>
      </w:r>
      <w:r w:rsidRPr="006B4431">
        <w:rPr>
          <w:rStyle w:val="default"/>
          <w:rFonts w:cs="FrankRuehl"/>
          <w:sz w:val="20"/>
          <w:szCs w:val="22"/>
        </w:rPr>
        <w:t>Ensure Plus</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Style w:val="default"/>
          <w:rFonts w:cs="FrankRuehl" w:hint="cs"/>
          <w:sz w:val="20"/>
          <w:rtl/>
        </w:rPr>
        <w:t>(ו)</w:t>
      </w:r>
      <w:r w:rsidRPr="006B4431">
        <w:rPr>
          <w:rStyle w:val="default"/>
          <w:rFonts w:cs="FrankRuehl" w:hint="cs"/>
          <w:sz w:val="20"/>
          <w:rtl/>
        </w:rPr>
        <w:tab/>
      </w:r>
      <w:r w:rsidRPr="006B4431">
        <w:rPr>
          <w:rStyle w:val="default"/>
          <w:rFonts w:cs="FrankRuehl"/>
          <w:sz w:val="20"/>
          <w:szCs w:val="22"/>
        </w:rPr>
        <w:t>Ensure with Fiber</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Style w:val="default"/>
          <w:rFonts w:cs="FrankRuehl" w:hint="cs"/>
          <w:sz w:val="20"/>
          <w:rtl/>
        </w:rPr>
        <w:t>(ז)</w:t>
      </w:r>
      <w:r w:rsidRPr="006B4431">
        <w:rPr>
          <w:rStyle w:val="default"/>
          <w:rFonts w:cs="FrankRuehl" w:hint="cs"/>
          <w:sz w:val="20"/>
          <w:rtl/>
        </w:rPr>
        <w:tab/>
      </w:r>
      <w:r w:rsidRPr="006B4431">
        <w:rPr>
          <w:rStyle w:val="default"/>
          <w:rFonts w:cs="FrankRuehl"/>
          <w:sz w:val="20"/>
          <w:szCs w:val="22"/>
        </w:rPr>
        <w:t>Fresubin</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Style w:val="default"/>
          <w:rFonts w:cs="FrankRuehl" w:hint="cs"/>
          <w:sz w:val="20"/>
          <w:rtl/>
        </w:rPr>
        <w:t>(ח)</w:t>
      </w:r>
      <w:r w:rsidRPr="006B4431">
        <w:rPr>
          <w:rStyle w:val="default"/>
          <w:rFonts w:cs="FrankRuehl" w:hint="cs"/>
          <w:sz w:val="20"/>
          <w:rtl/>
        </w:rPr>
        <w:tab/>
      </w:r>
      <w:r w:rsidRPr="006B4431">
        <w:rPr>
          <w:rStyle w:val="default"/>
          <w:rFonts w:cs="FrankRuehl"/>
          <w:sz w:val="20"/>
          <w:szCs w:val="22"/>
        </w:rPr>
        <w:t>Isocal liquid</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Style w:val="default"/>
          <w:rFonts w:cs="FrankRuehl" w:hint="cs"/>
          <w:sz w:val="20"/>
          <w:rtl/>
        </w:rPr>
        <w:t>(ט)</w:t>
      </w:r>
      <w:r w:rsidRPr="006B4431">
        <w:rPr>
          <w:rStyle w:val="default"/>
          <w:rFonts w:cs="FrankRuehl" w:hint="cs"/>
          <w:sz w:val="20"/>
          <w:rtl/>
        </w:rPr>
        <w:tab/>
      </w:r>
      <w:r w:rsidRPr="006B4431">
        <w:rPr>
          <w:rStyle w:val="default"/>
          <w:rFonts w:cs="FrankRuehl"/>
          <w:sz w:val="20"/>
          <w:szCs w:val="22"/>
        </w:rPr>
        <w:t>Isocal powder</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Style w:val="default"/>
          <w:rFonts w:cs="FrankRuehl" w:hint="cs"/>
          <w:sz w:val="20"/>
          <w:rtl/>
        </w:rPr>
        <w:t>(י)</w:t>
      </w:r>
      <w:r w:rsidRPr="006B4431">
        <w:rPr>
          <w:rStyle w:val="default"/>
          <w:rFonts w:cs="FrankRuehl" w:hint="cs"/>
          <w:sz w:val="20"/>
          <w:rtl/>
        </w:rPr>
        <w:tab/>
      </w:r>
      <w:r w:rsidRPr="006B4431">
        <w:rPr>
          <w:rStyle w:val="default"/>
          <w:rFonts w:cs="FrankRuehl"/>
          <w:sz w:val="20"/>
          <w:szCs w:val="22"/>
        </w:rPr>
        <w:t>Isofiber</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Style w:val="default"/>
          <w:rFonts w:cs="FrankRuehl" w:hint="cs"/>
          <w:sz w:val="20"/>
          <w:rtl/>
        </w:rPr>
        <w:t>(יא)</w:t>
      </w:r>
      <w:r w:rsidRPr="006B4431">
        <w:rPr>
          <w:rStyle w:val="default"/>
          <w:rFonts w:cs="FrankRuehl" w:hint="cs"/>
          <w:sz w:val="20"/>
          <w:rtl/>
        </w:rPr>
        <w:tab/>
      </w:r>
      <w:r w:rsidRPr="006B4431">
        <w:rPr>
          <w:rStyle w:val="default"/>
          <w:rFonts w:cs="FrankRuehl"/>
          <w:sz w:val="20"/>
          <w:szCs w:val="22"/>
        </w:rPr>
        <w:t>Isomil</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Style w:val="default"/>
          <w:rFonts w:cs="FrankRuehl" w:hint="cs"/>
          <w:sz w:val="20"/>
          <w:rtl/>
        </w:rPr>
        <w:t>(יב)</w:t>
      </w:r>
      <w:r w:rsidRPr="006B4431">
        <w:rPr>
          <w:rStyle w:val="default"/>
          <w:rFonts w:cs="FrankRuehl" w:hint="cs"/>
          <w:sz w:val="20"/>
          <w:rtl/>
        </w:rPr>
        <w:tab/>
      </w:r>
      <w:r w:rsidRPr="006B4431">
        <w:rPr>
          <w:rStyle w:val="default"/>
          <w:rFonts w:cs="FrankRuehl"/>
          <w:sz w:val="20"/>
          <w:szCs w:val="22"/>
        </w:rPr>
        <w:t>Jevity</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(יג)</w:t>
      </w:r>
      <w:r w:rsidRPr="006B4431">
        <w:rPr>
          <w:rStyle w:val="default"/>
          <w:rFonts w:cs="FrankRuehl" w:hint="cs"/>
          <w:sz w:val="20"/>
          <w:rtl/>
        </w:rPr>
        <w:tab/>
      </w:r>
      <w:r w:rsidRPr="006B4431">
        <w:rPr>
          <w:rStyle w:val="default"/>
          <w:rFonts w:cs="FrankRuehl"/>
          <w:sz w:val="20"/>
          <w:szCs w:val="22"/>
        </w:rPr>
        <w:t>L-Emental</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Style w:val="default"/>
          <w:rFonts w:cs="FrankRuehl" w:hint="cs"/>
          <w:sz w:val="20"/>
          <w:rtl/>
        </w:rPr>
        <w:t>(יד)</w:t>
      </w:r>
      <w:r w:rsidRPr="006B4431">
        <w:rPr>
          <w:rStyle w:val="default"/>
          <w:rFonts w:cs="FrankRuehl" w:hint="cs"/>
          <w:sz w:val="20"/>
          <w:rtl/>
        </w:rPr>
        <w:tab/>
      </w:r>
      <w:r w:rsidRPr="006B4431">
        <w:rPr>
          <w:rStyle w:val="default"/>
          <w:rFonts w:cs="FrankRuehl"/>
          <w:sz w:val="20"/>
          <w:szCs w:val="22"/>
        </w:rPr>
        <w:t>L-Emental Plus</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Style w:val="default"/>
          <w:rFonts w:cs="FrankRuehl" w:hint="cs"/>
          <w:sz w:val="20"/>
          <w:rtl/>
        </w:rPr>
        <w:t>(טו)</w:t>
      </w:r>
      <w:r w:rsidRPr="006B4431">
        <w:rPr>
          <w:rStyle w:val="default"/>
          <w:rFonts w:cs="FrankRuehl" w:hint="cs"/>
          <w:sz w:val="20"/>
          <w:rtl/>
        </w:rPr>
        <w:tab/>
      </w:r>
      <w:r w:rsidRPr="006B4431">
        <w:rPr>
          <w:rStyle w:val="default"/>
          <w:rFonts w:cs="FrankRuehl"/>
          <w:sz w:val="20"/>
          <w:szCs w:val="22"/>
        </w:rPr>
        <w:t>MCT Oil</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(טז)</w:t>
      </w:r>
      <w:r w:rsidRPr="006B4431">
        <w:rPr>
          <w:rStyle w:val="default"/>
          <w:rFonts w:cs="FrankRuehl" w:hint="cs"/>
          <w:sz w:val="20"/>
          <w:rtl/>
        </w:rPr>
        <w:tab/>
        <w:t xml:space="preserve">0-2 </w:t>
      </w:r>
      <w:r w:rsidRPr="006B4431">
        <w:rPr>
          <w:rStyle w:val="default"/>
          <w:rFonts w:cs="FrankRuehl"/>
          <w:sz w:val="20"/>
          <w:szCs w:val="22"/>
        </w:rPr>
        <w:t>MCT Peptuide</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(יז)</w:t>
      </w:r>
      <w:r w:rsidRPr="006B4431">
        <w:rPr>
          <w:rStyle w:val="default"/>
          <w:rFonts w:cs="FrankRuehl" w:hint="cs"/>
          <w:sz w:val="20"/>
          <w:rtl/>
        </w:rPr>
        <w:tab/>
      </w:r>
      <w:r w:rsidRPr="006B4431">
        <w:rPr>
          <w:rStyle w:val="default"/>
          <w:rFonts w:cs="FrankRuehl"/>
          <w:sz w:val="20"/>
        </w:rPr>
        <w:t xml:space="preserve"> </w:t>
      </w:r>
      <w:r w:rsidRPr="006B4431">
        <w:rPr>
          <w:rStyle w:val="default"/>
          <w:rFonts w:cs="FrankRuehl"/>
          <w:sz w:val="20"/>
          <w:szCs w:val="22"/>
        </w:rPr>
        <w:t>Neocate</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Style w:val="default"/>
          <w:rFonts w:cs="FrankRuehl" w:hint="cs"/>
          <w:sz w:val="20"/>
          <w:rtl/>
        </w:rPr>
        <w:t>(יח)</w:t>
      </w:r>
      <w:r w:rsidRPr="006B4431">
        <w:rPr>
          <w:rStyle w:val="default"/>
          <w:rFonts w:cs="FrankRuehl" w:hint="cs"/>
          <w:sz w:val="20"/>
          <w:rtl/>
        </w:rPr>
        <w:tab/>
      </w:r>
      <w:r w:rsidRPr="006B4431">
        <w:rPr>
          <w:rStyle w:val="default"/>
          <w:rFonts w:cs="FrankRuehl"/>
          <w:sz w:val="20"/>
          <w:szCs w:val="22"/>
        </w:rPr>
        <w:t>Neocate Advanced</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(יט)</w:t>
      </w:r>
      <w:r w:rsidRPr="006B4431">
        <w:rPr>
          <w:rStyle w:val="default"/>
          <w:rFonts w:cs="FrankRuehl" w:hint="cs"/>
          <w:sz w:val="20"/>
          <w:rtl/>
        </w:rPr>
        <w:tab/>
      </w:r>
      <w:r w:rsidRPr="006B4431">
        <w:rPr>
          <w:rStyle w:val="default"/>
          <w:rFonts w:cs="FrankRuehl"/>
          <w:sz w:val="20"/>
          <w:szCs w:val="22"/>
        </w:rPr>
        <w:t>Nutramigen</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Style w:val="default"/>
          <w:rFonts w:cs="FrankRuehl" w:hint="cs"/>
          <w:sz w:val="20"/>
          <w:rtl/>
        </w:rPr>
        <w:t>(כ)</w:t>
      </w:r>
      <w:r w:rsidRPr="006B4431">
        <w:rPr>
          <w:rStyle w:val="default"/>
          <w:rFonts w:cs="FrankRuehl" w:hint="cs"/>
          <w:sz w:val="20"/>
          <w:rtl/>
        </w:rPr>
        <w:tab/>
      </w:r>
      <w:r w:rsidRPr="006B4431">
        <w:rPr>
          <w:rStyle w:val="default"/>
          <w:rFonts w:cs="FrankRuehl"/>
          <w:sz w:val="20"/>
          <w:szCs w:val="22"/>
        </w:rPr>
        <w:t>Nutren 1.0</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tl/>
        </w:rPr>
      </w:pPr>
      <w:r w:rsidRPr="006B4431">
        <w:rPr>
          <w:rStyle w:val="default"/>
          <w:rFonts w:cs="FrankRuehl" w:hint="cs"/>
          <w:sz w:val="20"/>
          <w:rtl/>
        </w:rPr>
        <w:t>(כא)</w:t>
      </w:r>
      <w:r w:rsidRPr="006B4431">
        <w:rPr>
          <w:rStyle w:val="default"/>
          <w:rFonts w:cs="FrankRuehl" w:hint="cs"/>
          <w:sz w:val="20"/>
          <w:rtl/>
        </w:rPr>
        <w:tab/>
      </w:r>
      <w:r w:rsidRPr="006B4431">
        <w:rPr>
          <w:rStyle w:val="default"/>
          <w:rFonts w:cs="FrankRuehl"/>
          <w:sz w:val="20"/>
          <w:szCs w:val="22"/>
        </w:rPr>
        <w:t>Nutren 1.5</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(כב)</w:t>
      </w:r>
      <w:r w:rsidRPr="006B4431">
        <w:rPr>
          <w:rStyle w:val="default"/>
          <w:rFonts w:cs="FrankRuehl" w:hint="cs"/>
          <w:sz w:val="20"/>
          <w:rtl/>
        </w:rPr>
        <w:tab/>
      </w:r>
      <w:r w:rsidRPr="006B4431">
        <w:rPr>
          <w:rStyle w:val="default"/>
          <w:rFonts w:cs="FrankRuehl"/>
          <w:sz w:val="20"/>
          <w:szCs w:val="22"/>
        </w:rPr>
        <w:t>Nutren Junior</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(כג)</w:t>
      </w:r>
      <w:r w:rsidRPr="006B4431">
        <w:rPr>
          <w:rStyle w:val="default"/>
          <w:rFonts w:cs="FrankRuehl" w:hint="cs"/>
          <w:sz w:val="20"/>
          <w:rtl/>
        </w:rPr>
        <w:tab/>
      </w:r>
      <w:r w:rsidRPr="006B4431">
        <w:rPr>
          <w:rStyle w:val="default"/>
          <w:rFonts w:cs="FrankRuehl"/>
          <w:sz w:val="20"/>
          <w:szCs w:val="22"/>
        </w:rPr>
        <w:t>Nutren W/fiber</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(כד)</w:t>
      </w:r>
      <w:r w:rsidRPr="006B4431">
        <w:rPr>
          <w:rStyle w:val="default"/>
          <w:rFonts w:cs="FrankRuehl" w:hint="cs"/>
          <w:sz w:val="20"/>
          <w:rtl/>
        </w:rPr>
        <w:tab/>
      </w:r>
      <w:r w:rsidRPr="006B4431">
        <w:rPr>
          <w:rStyle w:val="default"/>
          <w:rFonts w:cs="FrankRuehl"/>
          <w:sz w:val="20"/>
          <w:szCs w:val="22"/>
        </w:rPr>
        <w:t>Osmolite</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(כה)</w:t>
      </w:r>
      <w:r w:rsidRPr="006B4431">
        <w:rPr>
          <w:rStyle w:val="default"/>
          <w:rFonts w:cs="FrankRuehl" w:hint="cs"/>
          <w:sz w:val="20"/>
          <w:rtl/>
        </w:rPr>
        <w:tab/>
      </w:r>
      <w:r w:rsidRPr="006B4431">
        <w:rPr>
          <w:rStyle w:val="default"/>
          <w:rFonts w:cs="FrankRuehl"/>
          <w:sz w:val="20"/>
          <w:szCs w:val="22"/>
        </w:rPr>
        <w:t>Ped.Vivonex</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(כו)</w:t>
      </w:r>
      <w:r w:rsidRPr="006B4431">
        <w:rPr>
          <w:rStyle w:val="default"/>
          <w:rFonts w:cs="FrankRuehl" w:hint="cs"/>
          <w:sz w:val="20"/>
          <w:rtl/>
        </w:rPr>
        <w:tab/>
      </w:r>
      <w:r w:rsidRPr="006B4431">
        <w:rPr>
          <w:rStyle w:val="default"/>
          <w:rFonts w:cs="FrankRuehl"/>
          <w:sz w:val="20"/>
          <w:szCs w:val="22"/>
        </w:rPr>
        <w:t>Pediasure</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(כז)</w:t>
      </w:r>
      <w:r w:rsidRPr="006B4431">
        <w:rPr>
          <w:rStyle w:val="default"/>
          <w:rFonts w:cs="FrankRuehl" w:hint="cs"/>
          <w:sz w:val="20"/>
          <w:rtl/>
        </w:rPr>
        <w:tab/>
      </w:r>
      <w:r w:rsidRPr="006B4431">
        <w:rPr>
          <w:rStyle w:val="default"/>
          <w:rFonts w:cs="FrankRuehl"/>
          <w:sz w:val="20"/>
          <w:szCs w:val="22"/>
        </w:rPr>
        <w:t>Polycose</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(כח)</w:t>
      </w:r>
      <w:r w:rsidRPr="006B4431">
        <w:rPr>
          <w:rStyle w:val="default"/>
          <w:rFonts w:cs="FrankRuehl" w:hint="cs"/>
          <w:sz w:val="20"/>
          <w:rtl/>
        </w:rPr>
        <w:tab/>
      </w:r>
      <w:r w:rsidRPr="006B4431">
        <w:rPr>
          <w:rStyle w:val="default"/>
          <w:rFonts w:cs="FrankRuehl"/>
          <w:sz w:val="20"/>
          <w:szCs w:val="22"/>
        </w:rPr>
        <w:t>Pregestimil</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(כט)</w:t>
      </w:r>
      <w:r w:rsidRPr="006B4431">
        <w:rPr>
          <w:rStyle w:val="default"/>
          <w:rFonts w:cs="FrankRuehl" w:hint="cs"/>
          <w:sz w:val="20"/>
          <w:rtl/>
        </w:rPr>
        <w:tab/>
      </w:r>
      <w:r w:rsidRPr="006B4431">
        <w:rPr>
          <w:rStyle w:val="default"/>
          <w:rFonts w:cs="FrankRuehl"/>
          <w:sz w:val="20"/>
          <w:szCs w:val="22"/>
        </w:rPr>
        <w:t>Prosobee</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(ל)</w:t>
      </w:r>
      <w:r w:rsidRPr="006B4431">
        <w:rPr>
          <w:rStyle w:val="default"/>
          <w:rFonts w:cs="FrankRuehl" w:hint="cs"/>
          <w:sz w:val="20"/>
          <w:rtl/>
        </w:rPr>
        <w:tab/>
      </w:r>
      <w:r w:rsidRPr="006B4431">
        <w:rPr>
          <w:rStyle w:val="default"/>
          <w:rFonts w:cs="FrankRuehl"/>
          <w:sz w:val="20"/>
          <w:szCs w:val="22"/>
        </w:rPr>
        <w:t>Pulmocare</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(לא)</w:t>
      </w:r>
      <w:r w:rsidRPr="006B4431">
        <w:rPr>
          <w:rStyle w:val="default"/>
          <w:rFonts w:cs="FrankRuehl" w:hint="cs"/>
          <w:sz w:val="20"/>
          <w:rtl/>
        </w:rPr>
        <w:tab/>
      </w:r>
      <w:r w:rsidRPr="006B4431">
        <w:rPr>
          <w:rStyle w:val="default"/>
          <w:rFonts w:cs="FrankRuehl"/>
          <w:sz w:val="20"/>
          <w:szCs w:val="22"/>
        </w:rPr>
        <w:t>S Drops</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Style w:val="default"/>
          <w:rFonts w:cs="FrankRuehl" w:hint="cs"/>
          <w:sz w:val="20"/>
          <w:rtl/>
        </w:rPr>
        <w:t>(לב)</w:t>
      </w:r>
      <w:r w:rsidRPr="006B4431">
        <w:rPr>
          <w:rStyle w:val="default"/>
          <w:rFonts w:cs="FrankRuehl" w:hint="cs"/>
          <w:sz w:val="20"/>
          <w:rtl/>
        </w:rPr>
        <w:tab/>
      </w:r>
      <w:r w:rsidRPr="006B4431">
        <w:rPr>
          <w:rStyle w:val="default"/>
          <w:rFonts w:cs="FrankRuehl"/>
          <w:sz w:val="20"/>
          <w:szCs w:val="22"/>
        </w:rPr>
        <w:t>Scandishake</w:t>
      </w:r>
    </w:p>
    <w:p w:rsidR="00CC05DE" w:rsidRDefault="00CC05DE" w:rsidP="00CC05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Fonts w:cs="FrankRuehl"/>
          <w:rtl/>
          <w:lang w:val="he-IL"/>
        </w:rPr>
        <w:pict>
          <v:shape id="_x0000_s2662" type="#_x0000_t202" style="position:absolute;left:0;text-align:left;margin-left:470.35pt;margin-top:7.1pt;width:1in;height:14.95pt;z-index:251839488" filled="f" stroked="f">
            <v:textbox inset="1mm,0,1mm,0">
              <w:txbxContent>
                <w:p w:rsidR="00387307" w:rsidRDefault="00387307" w:rsidP="00CC05DE">
                  <w:pPr>
                    <w:spacing w:line="160" w:lineRule="exact"/>
                    <w:jc w:val="left"/>
                    <w:rPr>
                      <w:rFonts w:cs="Miriam" w:hint="cs"/>
                      <w:sz w:val="18"/>
                      <w:szCs w:val="18"/>
                      <w:rtl/>
                    </w:rPr>
                  </w:pPr>
                  <w:r>
                    <w:rPr>
                      <w:rFonts w:cs="Miriam" w:hint="cs"/>
                      <w:sz w:val="18"/>
                      <w:szCs w:val="18"/>
                      <w:rtl/>
                    </w:rPr>
                    <w:t>צו תשע"ד-2013</w:t>
                  </w:r>
                </w:p>
              </w:txbxContent>
            </v:textbox>
            <w10:anchorlock/>
          </v:shape>
        </w:pict>
      </w:r>
      <w:r w:rsidRPr="006B4431">
        <w:rPr>
          <w:rStyle w:val="default"/>
          <w:rFonts w:cs="FrankRuehl" w:hint="cs"/>
          <w:sz w:val="20"/>
          <w:rtl/>
        </w:rPr>
        <w:t>(</w:t>
      </w:r>
      <w:r>
        <w:rPr>
          <w:rStyle w:val="default"/>
          <w:rFonts w:cs="FrankRuehl" w:hint="cs"/>
          <w:sz w:val="20"/>
          <w:rtl/>
        </w:rPr>
        <w:t>לג)</w:t>
      </w:r>
      <w:r>
        <w:rPr>
          <w:rStyle w:val="default"/>
          <w:rFonts w:cs="FrankRuehl" w:hint="cs"/>
          <w:sz w:val="20"/>
          <w:rtl/>
        </w:rPr>
        <w:tab/>
      </w:r>
      <w:r>
        <w:rPr>
          <w:rStyle w:val="default"/>
          <w:rFonts w:cs="FrankRuehl"/>
          <w:sz w:val="20"/>
        </w:rPr>
        <w:t>Easy drink</w:t>
      </w:r>
    </w:p>
    <w:p w:rsidR="00CC05DE" w:rsidRDefault="00CC05D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Fonts w:cs="FrankRuehl"/>
          <w:rtl/>
          <w:lang w:val="he-IL"/>
        </w:rPr>
        <w:pict>
          <v:shape id="_x0000_s2663" type="#_x0000_t202" style="position:absolute;left:0;text-align:left;margin-left:470.35pt;margin-top:7.1pt;width:1in;height:14.95pt;z-index:251840512" filled="f" stroked="f">
            <v:textbox inset="1mm,0,1mm,0">
              <w:txbxContent>
                <w:p w:rsidR="00387307" w:rsidRDefault="00387307" w:rsidP="00CC05DE">
                  <w:pPr>
                    <w:spacing w:line="160" w:lineRule="exact"/>
                    <w:jc w:val="left"/>
                    <w:rPr>
                      <w:rFonts w:cs="Miriam" w:hint="cs"/>
                      <w:sz w:val="18"/>
                      <w:szCs w:val="18"/>
                      <w:rtl/>
                    </w:rPr>
                  </w:pPr>
                  <w:r>
                    <w:rPr>
                      <w:rFonts w:cs="Miriam" w:hint="cs"/>
                      <w:sz w:val="18"/>
                      <w:szCs w:val="18"/>
                      <w:rtl/>
                    </w:rPr>
                    <w:t>צו תשע"ד-2013</w:t>
                  </w:r>
                </w:p>
              </w:txbxContent>
            </v:textbox>
            <w10:anchorlock/>
          </v:shape>
        </w:pict>
      </w:r>
      <w:r w:rsidRPr="006B4431">
        <w:rPr>
          <w:rStyle w:val="default"/>
          <w:rFonts w:cs="FrankRuehl" w:hint="cs"/>
          <w:sz w:val="20"/>
          <w:rtl/>
        </w:rPr>
        <w:t>(</w:t>
      </w:r>
      <w:r>
        <w:rPr>
          <w:rStyle w:val="default"/>
          <w:rFonts w:cs="FrankRuehl" w:hint="cs"/>
          <w:sz w:val="20"/>
          <w:rtl/>
        </w:rPr>
        <w:t>ל</w:t>
      </w:r>
      <w:r w:rsidR="007272AE">
        <w:rPr>
          <w:rStyle w:val="default"/>
          <w:rFonts w:cs="FrankRuehl" w:hint="cs"/>
          <w:sz w:val="20"/>
          <w:rtl/>
        </w:rPr>
        <w:t>ד</w:t>
      </w:r>
      <w:r>
        <w:rPr>
          <w:rStyle w:val="default"/>
          <w:rFonts w:cs="FrankRuehl" w:hint="cs"/>
          <w:sz w:val="20"/>
          <w:rtl/>
        </w:rPr>
        <w:t>)</w:t>
      </w:r>
      <w:r>
        <w:rPr>
          <w:rStyle w:val="default"/>
          <w:rFonts w:cs="FrankRuehl" w:hint="cs"/>
          <w:sz w:val="20"/>
          <w:rtl/>
        </w:rPr>
        <w:tab/>
      </w:r>
      <w:r>
        <w:rPr>
          <w:rStyle w:val="default"/>
          <w:rFonts w:cs="FrankRuehl"/>
          <w:sz w:val="20"/>
        </w:rPr>
        <w:t>Easy fiber</w:t>
      </w:r>
    </w:p>
    <w:p w:rsidR="00CC05DE" w:rsidRDefault="00CC05DE" w:rsidP="00CC05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Fonts w:cs="FrankRuehl"/>
          <w:rtl/>
          <w:lang w:val="he-IL"/>
        </w:rPr>
        <w:pict>
          <v:shape id="_x0000_s2664" type="#_x0000_t202" style="position:absolute;left:0;text-align:left;margin-left:470.35pt;margin-top:7.1pt;width:1in;height:14.95pt;z-index:251841536" filled="f" stroked="f">
            <v:textbox inset="1mm,0,1mm,0">
              <w:txbxContent>
                <w:p w:rsidR="00387307" w:rsidRDefault="00387307" w:rsidP="00CC05DE">
                  <w:pPr>
                    <w:spacing w:line="160" w:lineRule="exact"/>
                    <w:jc w:val="left"/>
                    <w:rPr>
                      <w:rFonts w:cs="Miriam" w:hint="cs"/>
                      <w:sz w:val="18"/>
                      <w:szCs w:val="18"/>
                      <w:rtl/>
                    </w:rPr>
                  </w:pPr>
                  <w:r>
                    <w:rPr>
                      <w:rFonts w:cs="Miriam" w:hint="cs"/>
                      <w:sz w:val="18"/>
                      <w:szCs w:val="18"/>
                      <w:rtl/>
                    </w:rPr>
                    <w:t>צו תשע"ד-2013</w:t>
                  </w:r>
                </w:p>
              </w:txbxContent>
            </v:textbox>
            <w10:anchorlock/>
          </v:shape>
        </w:pict>
      </w:r>
      <w:r w:rsidRPr="006B4431">
        <w:rPr>
          <w:rStyle w:val="default"/>
          <w:rFonts w:cs="FrankRuehl" w:hint="cs"/>
          <w:sz w:val="20"/>
          <w:rtl/>
        </w:rPr>
        <w:t>(</w:t>
      </w:r>
      <w:r w:rsidR="007272AE">
        <w:rPr>
          <w:rStyle w:val="default"/>
          <w:rFonts w:cs="FrankRuehl" w:hint="cs"/>
          <w:sz w:val="20"/>
          <w:rtl/>
        </w:rPr>
        <w:t>לה</w:t>
      </w:r>
      <w:r>
        <w:rPr>
          <w:rStyle w:val="default"/>
          <w:rFonts w:cs="FrankRuehl" w:hint="cs"/>
          <w:sz w:val="20"/>
          <w:rtl/>
        </w:rPr>
        <w:t>)</w:t>
      </w:r>
      <w:r>
        <w:rPr>
          <w:rStyle w:val="default"/>
          <w:rFonts w:cs="FrankRuehl" w:hint="cs"/>
          <w:sz w:val="20"/>
          <w:rtl/>
        </w:rPr>
        <w:tab/>
      </w:r>
      <w:r>
        <w:rPr>
          <w:rStyle w:val="default"/>
          <w:rFonts w:cs="FrankRuehl"/>
          <w:sz w:val="20"/>
        </w:rPr>
        <w:t>Easy shake</w:t>
      </w:r>
    </w:p>
    <w:p w:rsidR="00CC05DE" w:rsidRDefault="00CC05DE" w:rsidP="00CC05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Fonts w:cs="FrankRuehl"/>
          <w:rtl/>
          <w:lang w:val="he-IL"/>
        </w:rPr>
        <w:pict>
          <v:shape id="_x0000_s2665" type="#_x0000_t202" style="position:absolute;left:0;text-align:left;margin-left:470.35pt;margin-top:7.1pt;width:1in;height:14.95pt;z-index:251842560" filled="f" stroked="f">
            <v:textbox inset="1mm,0,1mm,0">
              <w:txbxContent>
                <w:p w:rsidR="00387307" w:rsidRDefault="00387307" w:rsidP="00CC05DE">
                  <w:pPr>
                    <w:spacing w:line="160" w:lineRule="exact"/>
                    <w:jc w:val="left"/>
                    <w:rPr>
                      <w:rFonts w:cs="Miriam" w:hint="cs"/>
                      <w:sz w:val="18"/>
                      <w:szCs w:val="18"/>
                      <w:rtl/>
                    </w:rPr>
                  </w:pPr>
                  <w:r>
                    <w:rPr>
                      <w:rFonts w:cs="Miriam" w:hint="cs"/>
                      <w:sz w:val="18"/>
                      <w:szCs w:val="18"/>
                      <w:rtl/>
                    </w:rPr>
                    <w:t>צו תשע"ד-2013</w:t>
                  </w:r>
                </w:p>
              </w:txbxContent>
            </v:textbox>
            <w10:anchorlock/>
          </v:shape>
        </w:pict>
      </w:r>
      <w:r w:rsidRPr="006B4431">
        <w:rPr>
          <w:rStyle w:val="default"/>
          <w:rFonts w:cs="FrankRuehl" w:hint="cs"/>
          <w:sz w:val="20"/>
          <w:rtl/>
        </w:rPr>
        <w:t>(</w:t>
      </w:r>
      <w:r w:rsidR="007272AE">
        <w:rPr>
          <w:rStyle w:val="default"/>
          <w:rFonts w:cs="FrankRuehl" w:hint="cs"/>
          <w:sz w:val="20"/>
          <w:rtl/>
        </w:rPr>
        <w:t>לו</w:t>
      </w:r>
      <w:r>
        <w:rPr>
          <w:rStyle w:val="default"/>
          <w:rFonts w:cs="FrankRuehl" w:hint="cs"/>
          <w:sz w:val="20"/>
          <w:rtl/>
        </w:rPr>
        <w:t>)</w:t>
      </w:r>
      <w:r>
        <w:rPr>
          <w:rStyle w:val="default"/>
          <w:rFonts w:cs="FrankRuehl" w:hint="cs"/>
          <w:sz w:val="20"/>
          <w:rtl/>
        </w:rPr>
        <w:tab/>
      </w:r>
      <w:r>
        <w:rPr>
          <w:rStyle w:val="default"/>
          <w:rFonts w:cs="FrankRuehl"/>
          <w:sz w:val="20"/>
        </w:rPr>
        <w:t>Nutrilon AR</w:t>
      </w:r>
    </w:p>
    <w:p w:rsidR="00117CA3" w:rsidRDefault="00117CA3"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Fonts w:cs="FrankRuehl"/>
          <w:rtl/>
          <w:lang w:val="he-IL"/>
        </w:rPr>
        <w:pict>
          <v:shape id="_x0000_s2689" type="#_x0000_t202" style="position:absolute;left:0;text-align:left;margin-left:470.35pt;margin-top:7.1pt;width:1in;height:14.95pt;z-index:251860992" filled="f" stroked="f">
            <v:textbox style="mso-next-textbox:#_x0000_s2689" inset="1mm,0,1mm,0">
              <w:txbxContent>
                <w:p w:rsidR="00387307" w:rsidRDefault="00387307" w:rsidP="00117CA3">
                  <w:pPr>
                    <w:spacing w:line="160" w:lineRule="exact"/>
                    <w:jc w:val="left"/>
                    <w:rPr>
                      <w:rFonts w:cs="Miriam" w:hint="cs"/>
                      <w:sz w:val="18"/>
                      <w:szCs w:val="18"/>
                      <w:rtl/>
                    </w:rPr>
                  </w:pPr>
                  <w:r>
                    <w:rPr>
                      <w:rFonts w:cs="Miriam" w:hint="cs"/>
                      <w:sz w:val="18"/>
                      <w:szCs w:val="18"/>
                      <w:rtl/>
                    </w:rPr>
                    <w:t>צו תשע"ד-2013</w:t>
                  </w:r>
                </w:p>
              </w:txbxContent>
            </v:textbox>
            <w10:anchorlock/>
          </v:shape>
        </w:pict>
      </w:r>
      <w:r w:rsidRPr="006B4431">
        <w:rPr>
          <w:rStyle w:val="default"/>
          <w:rFonts w:cs="FrankRuehl" w:hint="cs"/>
          <w:sz w:val="20"/>
          <w:rtl/>
        </w:rPr>
        <w:t>(</w:t>
      </w:r>
      <w:r>
        <w:rPr>
          <w:rStyle w:val="default"/>
          <w:rFonts w:cs="FrankRuehl" w:hint="cs"/>
          <w:sz w:val="20"/>
          <w:rtl/>
        </w:rPr>
        <w:t>לז)</w:t>
      </w:r>
      <w:r>
        <w:rPr>
          <w:rStyle w:val="default"/>
          <w:rFonts w:cs="FrankRuehl" w:hint="cs"/>
          <w:sz w:val="20"/>
          <w:rtl/>
        </w:rPr>
        <w:tab/>
      </w:r>
      <w:r>
        <w:rPr>
          <w:rStyle w:val="default"/>
          <w:rFonts w:cs="FrankRuehl"/>
          <w:sz w:val="20"/>
        </w:rPr>
        <w:t>Nutrilon Pepti junior</w:t>
      </w:r>
    </w:p>
    <w:p w:rsidR="00CC05DE" w:rsidRDefault="00CC05DE"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Fonts w:cs="FrankRuehl"/>
          <w:rtl/>
          <w:lang w:val="he-IL"/>
        </w:rPr>
        <w:pict>
          <v:shape id="_x0000_s2666" type="#_x0000_t202" style="position:absolute;left:0;text-align:left;margin-left:470.35pt;margin-top:7.1pt;width:1in;height:14.95pt;z-index:251843584" filled="f" stroked="f">
            <v:textbox style="mso-next-textbox:#_x0000_s2666" inset="1mm,0,1mm,0">
              <w:txbxContent>
                <w:p w:rsidR="00387307" w:rsidRDefault="00387307" w:rsidP="00117CA3">
                  <w:pPr>
                    <w:spacing w:line="160" w:lineRule="exact"/>
                    <w:jc w:val="left"/>
                    <w:rPr>
                      <w:rFonts w:cs="Miriam" w:hint="cs"/>
                      <w:sz w:val="18"/>
                      <w:szCs w:val="18"/>
                      <w:rtl/>
                    </w:rPr>
                  </w:pPr>
                  <w:r>
                    <w:rPr>
                      <w:rFonts w:cs="Miriam" w:hint="cs"/>
                      <w:sz w:val="18"/>
                      <w:szCs w:val="18"/>
                      <w:rtl/>
                    </w:rPr>
                    <w:t>צו תשע"ה-2015</w:t>
                  </w:r>
                </w:p>
              </w:txbxContent>
            </v:textbox>
            <w10:anchorlock/>
          </v:shape>
        </w:pict>
      </w:r>
      <w:r w:rsidRPr="006B4431">
        <w:rPr>
          <w:rStyle w:val="default"/>
          <w:rFonts w:cs="FrankRuehl" w:hint="cs"/>
          <w:sz w:val="20"/>
          <w:rtl/>
        </w:rPr>
        <w:t>(</w:t>
      </w:r>
      <w:r w:rsidR="007272AE">
        <w:rPr>
          <w:rStyle w:val="default"/>
          <w:rFonts w:cs="FrankRuehl" w:hint="cs"/>
          <w:sz w:val="20"/>
          <w:rtl/>
        </w:rPr>
        <w:t>ל</w:t>
      </w:r>
      <w:r w:rsidR="00117CA3">
        <w:rPr>
          <w:rStyle w:val="default"/>
          <w:rFonts w:cs="FrankRuehl" w:hint="cs"/>
          <w:sz w:val="20"/>
          <w:rtl/>
        </w:rPr>
        <w:t>ח</w:t>
      </w:r>
      <w:r>
        <w:rPr>
          <w:rStyle w:val="default"/>
          <w:rFonts w:cs="FrankRuehl" w:hint="cs"/>
          <w:sz w:val="20"/>
          <w:rtl/>
        </w:rPr>
        <w:t>)</w:t>
      </w:r>
      <w:r>
        <w:rPr>
          <w:rStyle w:val="default"/>
          <w:rFonts w:cs="FrankRuehl" w:hint="cs"/>
          <w:sz w:val="20"/>
          <w:rtl/>
        </w:rPr>
        <w:tab/>
      </w:r>
      <w:r w:rsidR="00117CA3">
        <w:rPr>
          <w:rStyle w:val="default"/>
          <w:rFonts w:cs="FrankRuehl"/>
          <w:sz w:val="20"/>
        </w:rPr>
        <w:t>Similac alimentum</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336" w:name="Rov428"/>
      <w:r w:rsidRPr="00995AFC">
        <w:rPr>
          <w:rStyle w:val="default"/>
          <w:rFonts w:cs="FrankRuehl" w:hint="cs"/>
          <w:vanish/>
          <w:color w:val="FF0000"/>
          <w:sz w:val="20"/>
          <w:szCs w:val="20"/>
          <w:shd w:val="clear" w:color="auto" w:fill="FFFF99"/>
          <w:rtl/>
        </w:rPr>
        <w:t>מיום 1.3.2002</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תשס"ג-2002</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30" w:history="1">
        <w:r w:rsidRPr="00995AFC">
          <w:rPr>
            <w:rStyle w:val="Hyperlink"/>
            <w:rFonts w:cs="FrankRuehl" w:hint="cs"/>
            <w:vanish/>
            <w:szCs w:val="20"/>
            <w:shd w:val="clear" w:color="auto" w:fill="FFFF99"/>
            <w:rtl/>
          </w:rPr>
          <w:t>ק"ת תשס"ג מס' 6213</w:t>
        </w:r>
      </w:hyperlink>
      <w:r w:rsidRPr="00995AFC">
        <w:rPr>
          <w:rStyle w:val="default"/>
          <w:rFonts w:cs="FrankRuehl" w:hint="cs"/>
          <w:vanish/>
          <w:sz w:val="20"/>
          <w:szCs w:val="20"/>
          <w:shd w:val="clear" w:color="auto" w:fill="FFFF99"/>
          <w:rtl/>
        </w:rPr>
        <w:t xml:space="preserve"> מיום 12.12.2002 עמ' 262</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פסקה 24א(15)</w:t>
      </w:r>
    </w:p>
    <w:p w:rsidR="00CC05DE" w:rsidRPr="00995AFC" w:rsidRDefault="00CC05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p>
    <w:p w:rsidR="00CC05DE" w:rsidRPr="00995AFC" w:rsidRDefault="00CC05DE" w:rsidP="00CC05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9.1.2013</w:t>
      </w:r>
    </w:p>
    <w:p w:rsidR="00CC05DE" w:rsidRPr="00995AFC" w:rsidRDefault="00CC05DE" w:rsidP="00CC05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תשע"ד-2013</w:t>
      </w:r>
    </w:p>
    <w:p w:rsidR="00CC05DE" w:rsidRPr="00995AFC" w:rsidRDefault="00CC05DE" w:rsidP="00CC05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531" w:history="1">
        <w:r w:rsidRPr="00995AFC">
          <w:rPr>
            <w:rStyle w:val="Hyperlink"/>
            <w:rFonts w:cs="FrankRuehl" w:hint="cs"/>
            <w:vanish/>
            <w:szCs w:val="20"/>
            <w:shd w:val="clear" w:color="auto" w:fill="FFFF99"/>
            <w:rtl/>
          </w:rPr>
          <w:t>ק"ת תשע"ד מס' 7316</w:t>
        </w:r>
      </w:hyperlink>
      <w:r w:rsidRPr="00995AFC">
        <w:rPr>
          <w:rStyle w:val="default"/>
          <w:rFonts w:cs="FrankRuehl" w:hint="cs"/>
          <w:vanish/>
          <w:sz w:val="20"/>
          <w:szCs w:val="20"/>
          <w:shd w:val="clear" w:color="auto" w:fill="FFFF99"/>
          <w:rtl/>
        </w:rPr>
        <w:t xml:space="preserve"> מיום 27.9.2012 עמ' 334</w:t>
      </w:r>
    </w:p>
    <w:p w:rsidR="00117CA3" w:rsidRPr="00995AFC" w:rsidRDefault="00117CA3" w:rsidP="00CC05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פסקאות משנה 24א(15)(לג) עד 24א(15)(לז)</w:t>
      </w:r>
    </w:p>
    <w:p w:rsidR="006104D7" w:rsidRPr="00995AFC" w:rsidRDefault="006104D7"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p>
    <w:p w:rsidR="006104D7" w:rsidRPr="00995AFC" w:rsidRDefault="006104D7"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12.1.2014</w:t>
      </w:r>
    </w:p>
    <w:p w:rsidR="006104D7" w:rsidRPr="00995AFC" w:rsidRDefault="006104D7"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תשע"ה-2015</w:t>
      </w:r>
    </w:p>
    <w:p w:rsidR="006104D7" w:rsidRPr="00995AFC" w:rsidRDefault="006104D7"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532" w:history="1">
        <w:r w:rsidRPr="00995AFC">
          <w:rPr>
            <w:rStyle w:val="Hyperlink"/>
            <w:rFonts w:cs="FrankRuehl" w:hint="cs"/>
            <w:vanish/>
            <w:szCs w:val="20"/>
            <w:shd w:val="clear" w:color="auto" w:fill="FFFF99"/>
            <w:rtl/>
          </w:rPr>
          <w:t>ק"ת תשע"ה מס' 7477</w:t>
        </w:r>
      </w:hyperlink>
      <w:r w:rsidRPr="00995AFC">
        <w:rPr>
          <w:rStyle w:val="default"/>
          <w:rFonts w:cs="FrankRuehl" w:hint="cs"/>
          <w:vanish/>
          <w:sz w:val="20"/>
          <w:szCs w:val="20"/>
          <w:shd w:val="clear" w:color="auto" w:fill="FFFF99"/>
          <w:rtl/>
        </w:rPr>
        <w:t xml:space="preserve"> מיום 7.1.2015 עמ' 680</w:t>
      </w:r>
    </w:p>
    <w:p w:rsidR="00CC05DE" w:rsidRPr="00CC05DE" w:rsidRDefault="00CC05DE"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פסקת משנה 24א(15)(</w:t>
      </w:r>
      <w:r w:rsidR="00117CA3" w:rsidRPr="00995AFC">
        <w:rPr>
          <w:rStyle w:val="default"/>
          <w:rFonts w:cs="FrankRuehl" w:hint="cs"/>
          <w:b/>
          <w:bCs/>
          <w:vanish/>
          <w:sz w:val="20"/>
          <w:szCs w:val="20"/>
          <w:shd w:val="clear" w:color="auto" w:fill="FFFF99"/>
          <w:rtl/>
        </w:rPr>
        <w:t>לח</w:t>
      </w:r>
      <w:r w:rsidRPr="00995AFC">
        <w:rPr>
          <w:rStyle w:val="default"/>
          <w:rFonts w:cs="FrankRuehl" w:hint="cs"/>
          <w:b/>
          <w:bCs/>
          <w:vanish/>
          <w:sz w:val="20"/>
          <w:szCs w:val="20"/>
          <w:shd w:val="clear" w:color="auto" w:fill="FFFF99"/>
          <w:rtl/>
        </w:rPr>
        <w:t>)</w:t>
      </w:r>
      <w:bookmarkEnd w:id="336"/>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6B4431">
        <w:rPr>
          <w:rFonts w:cs="FrankRuehl"/>
          <w:rtl/>
          <w:lang w:val="he-IL"/>
        </w:rPr>
        <w:pict>
          <v:shape id="_x0000_s2452" type="#_x0000_t202" style="position:absolute;left:0;text-align:left;margin-left:470.35pt;margin-top:7.1pt;width:1in;height:14.95pt;z-index:251668480"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תשס"ג-2002</w:t>
                  </w:r>
                </w:p>
              </w:txbxContent>
            </v:textbox>
            <w10:anchorlock/>
          </v:shape>
        </w:pict>
      </w:r>
      <w:r w:rsidRPr="006B4431">
        <w:rPr>
          <w:rStyle w:val="default"/>
          <w:rFonts w:cs="FrankRuehl" w:hint="cs"/>
          <w:sz w:val="20"/>
          <w:rtl/>
        </w:rPr>
        <w:t>(16)</w:t>
      </w:r>
      <w:r w:rsidRPr="006B4431">
        <w:rPr>
          <w:rStyle w:val="default"/>
          <w:rFonts w:cs="FrankRuehl" w:hint="cs"/>
          <w:sz w:val="20"/>
          <w:rtl/>
        </w:rPr>
        <w:tab/>
        <w:t>לחולים במחלה לייפת כיסתית (</w:t>
      </w:r>
      <w:r w:rsidRPr="006B4431">
        <w:rPr>
          <w:rStyle w:val="default"/>
          <w:rFonts w:cs="FrankRuehl"/>
          <w:sz w:val="20"/>
          <w:szCs w:val="22"/>
        </w:rPr>
        <w:t>Cystic Fibrosis</w:t>
      </w:r>
      <w:r w:rsidRPr="006B4431">
        <w:rPr>
          <w:rStyle w:val="default"/>
          <w:rFonts w:cs="FrankRuehl" w:hint="cs"/>
          <w:sz w:val="20"/>
          <w:rtl/>
        </w:rPr>
        <w:t>):</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Style w:val="default"/>
          <w:rFonts w:cs="FrankRuehl" w:hint="cs"/>
          <w:sz w:val="20"/>
          <w:rtl/>
        </w:rPr>
        <w:t>(א)</w:t>
      </w:r>
      <w:r w:rsidRPr="006B4431">
        <w:rPr>
          <w:rStyle w:val="default"/>
          <w:rFonts w:cs="FrankRuehl" w:hint="cs"/>
          <w:sz w:val="20"/>
          <w:rtl/>
        </w:rPr>
        <w:tab/>
      </w:r>
      <w:r w:rsidRPr="006B4431">
        <w:rPr>
          <w:rStyle w:val="default"/>
          <w:rFonts w:cs="FrankRuehl"/>
          <w:sz w:val="20"/>
          <w:szCs w:val="22"/>
        </w:rPr>
        <w:t>ADEKS vit. Drops</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(ב)</w:t>
      </w:r>
      <w:r w:rsidRPr="006B4431">
        <w:rPr>
          <w:rStyle w:val="default"/>
          <w:rFonts w:cs="FrankRuehl" w:hint="cs"/>
          <w:sz w:val="20"/>
          <w:rtl/>
        </w:rPr>
        <w:tab/>
        <w:t>.</w:t>
      </w:r>
      <w:r w:rsidRPr="006B4431">
        <w:rPr>
          <w:rStyle w:val="default"/>
          <w:rFonts w:cs="FrankRuehl"/>
          <w:sz w:val="20"/>
          <w:szCs w:val="22"/>
        </w:rPr>
        <w:t>ADEKS vit. Tab</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Style w:val="default"/>
          <w:rFonts w:cs="FrankRuehl" w:hint="cs"/>
          <w:sz w:val="20"/>
          <w:rtl/>
        </w:rPr>
        <w:t>(ג)</w:t>
      </w:r>
      <w:r w:rsidRPr="006B4431">
        <w:rPr>
          <w:rStyle w:val="default"/>
          <w:rFonts w:cs="FrankRuehl" w:hint="cs"/>
          <w:sz w:val="20"/>
          <w:rtl/>
        </w:rPr>
        <w:tab/>
      </w:r>
      <w:r w:rsidRPr="006B4431">
        <w:rPr>
          <w:rStyle w:val="default"/>
          <w:rFonts w:cs="FrankRuehl"/>
          <w:sz w:val="20"/>
          <w:szCs w:val="22"/>
        </w:rPr>
        <w:t>AlitraQ</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Style w:val="default"/>
          <w:rFonts w:cs="FrankRuehl" w:hint="cs"/>
          <w:sz w:val="20"/>
          <w:rtl/>
        </w:rPr>
        <w:t>(ד)</w:t>
      </w:r>
      <w:r w:rsidRPr="006B4431">
        <w:rPr>
          <w:rStyle w:val="default"/>
          <w:rFonts w:cs="FrankRuehl" w:hint="cs"/>
          <w:sz w:val="20"/>
          <w:rtl/>
        </w:rPr>
        <w:tab/>
        <w:t>תכשירים מולטיויטמינים</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(ה)</w:t>
      </w:r>
      <w:r w:rsidRPr="006B4431">
        <w:rPr>
          <w:rStyle w:val="default"/>
          <w:rFonts w:cs="FrankRuehl" w:hint="cs"/>
          <w:sz w:val="20"/>
          <w:rtl/>
        </w:rPr>
        <w:tab/>
      </w:r>
      <w:r w:rsidRPr="006B4431">
        <w:rPr>
          <w:rStyle w:val="default"/>
          <w:rFonts w:cs="FrankRuehl"/>
          <w:sz w:val="20"/>
          <w:szCs w:val="22"/>
        </w:rPr>
        <w:t>Emental Flavor Pac</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(ו)</w:t>
      </w:r>
      <w:r w:rsidRPr="006B4431">
        <w:rPr>
          <w:rStyle w:val="default"/>
          <w:rFonts w:cs="FrankRuehl" w:hint="cs"/>
          <w:sz w:val="20"/>
          <w:rtl/>
        </w:rPr>
        <w:tab/>
      </w:r>
      <w:r w:rsidRPr="006B4431">
        <w:rPr>
          <w:rStyle w:val="default"/>
          <w:rFonts w:cs="FrankRuehl"/>
          <w:sz w:val="20"/>
          <w:szCs w:val="22"/>
        </w:rPr>
        <w:t>Enfamil AR</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(ז)</w:t>
      </w:r>
      <w:r w:rsidRPr="006B4431">
        <w:rPr>
          <w:rStyle w:val="default"/>
          <w:rFonts w:cs="FrankRuehl" w:hint="cs"/>
          <w:sz w:val="20"/>
          <w:rtl/>
        </w:rPr>
        <w:tab/>
      </w:r>
      <w:r w:rsidRPr="006B4431">
        <w:rPr>
          <w:rStyle w:val="default"/>
          <w:rFonts w:cs="FrankRuehl"/>
          <w:sz w:val="20"/>
          <w:szCs w:val="22"/>
        </w:rPr>
        <w:t>Ensure</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(ח)</w:t>
      </w:r>
      <w:r w:rsidRPr="006B4431">
        <w:rPr>
          <w:rStyle w:val="default"/>
          <w:rFonts w:cs="FrankRuehl" w:hint="cs"/>
          <w:sz w:val="20"/>
          <w:rtl/>
        </w:rPr>
        <w:tab/>
      </w:r>
      <w:r w:rsidRPr="006B4431">
        <w:rPr>
          <w:rStyle w:val="default"/>
          <w:rFonts w:cs="FrankRuehl"/>
          <w:sz w:val="20"/>
          <w:szCs w:val="22"/>
        </w:rPr>
        <w:t>Ensure Plus</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(ט)</w:t>
      </w:r>
      <w:r w:rsidRPr="006B4431">
        <w:rPr>
          <w:rStyle w:val="default"/>
          <w:rFonts w:cs="FrankRuehl" w:hint="cs"/>
          <w:sz w:val="20"/>
          <w:rtl/>
        </w:rPr>
        <w:tab/>
      </w:r>
      <w:r w:rsidRPr="006B4431">
        <w:rPr>
          <w:rStyle w:val="default"/>
          <w:rFonts w:cs="FrankRuehl"/>
          <w:sz w:val="20"/>
          <w:szCs w:val="22"/>
        </w:rPr>
        <w:t>Ensure with Fiber</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(י)</w:t>
      </w:r>
      <w:r w:rsidRPr="006B4431">
        <w:rPr>
          <w:rStyle w:val="default"/>
          <w:rFonts w:cs="FrankRuehl" w:hint="cs"/>
          <w:sz w:val="20"/>
          <w:rtl/>
        </w:rPr>
        <w:tab/>
      </w:r>
      <w:r w:rsidRPr="006B4431">
        <w:rPr>
          <w:rStyle w:val="default"/>
          <w:rFonts w:cs="FrankRuehl"/>
          <w:sz w:val="20"/>
          <w:szCs w:val="22"/>
        </w:rPr>
        <w:t>Isocal liq.</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(יא)</w:t>
      </w:r>
      <w:r w:rsidRPr="006B4431">
        <w:rPr>
          <w:rStyle w:val="default"/>
          <w:rFonts w:cs="FrankRuehl" w:hint="cs"/>
          <w:sz w:val="20"/>
          <w:rtl/>
        </w:rPr>
        <w:tab/>
      </w:r>
      <w:r w:rsidRPr="006B4431">
        <w:rPr>
          <w:rStyle w:val="default"/>
          <w:rFonts w:cs="FrankRuehl"/>
          <w:sz w:val="20"/>
          <w:szCs w:val="22"/>
        </w:rPr>
        <w:t>Isocal powder</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(יב)</w:t>
      </w:r>
      <w:r w:rsidRPr="006B4431">
        <w:rPr>
          <w:rStyle w:val="default"/>
          <w:rFonts w:cs="FrankRuehl" w:hint="cs"/>
          <w:sz w:val="20"/>
          <w:rtl/>
        </w:rPr>
        <w:tab/>
      </w:r>
      <w:r w:rsidRPr="006B4431">
        <w:rPr>
          <w:rStyle w:val="default"/>
          <w:rFonts w:cs="FrankRuehl"/>
          <w:sz w:val="20"/>
          <w:szCs w:val="22"/>
        </w:rPr>
        <w:t>Jevity</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(יג)</w:t>
      </w:r>
      <w:r w:rsidRPr="006B4431">
        <w:rPr>
          <w:rStyle w:val="default"/>
          <w:rFonts w:cs="FrankRuehl" w:hint="cs"/>
          <w:sz w:val="20"/>
          <w:rtl/>
        </w:rPr>
        <w:tab/>
      </w:r>
      <w:r w:rsidRPr="006B4431">
        <w:rPr>
          <w:rStyle w:val="default"/>
          <w:rFonts w:cs="FrankRuehl" w:hint="cs"/>
          <w:sz w:val="20"/>
          <w:szCs w:val="22"/>
        </w:rPr>
        <w:t>L-E</w:t>
      </w:r>
      <w:r w:rsidRPr="006B4431">
        <w:rPr>
          <w:rStyle w:val="default"/>
          <w:rFonts w:cs="FrankRuehl"/>
          <w:sz w:val="20"/>
          <w:szCs w:val="22"/>
        </w:rPr>
        <w:t>mental</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(יד)</w:t>
      </w:r>
      <w:r w:rsidRPr="006B4431">
        <w:rPr>
          <w:rStyle w:val="default"/>
          <w:rFonts w:cs="FrankRuehl" w:hint="cs"/>
          <w:sz w:val="20"/>
          <w:rtl/>
        </w:rPr>
        <w:tab/>
      </w:r>
      <w:r w:rsidRPr="006B4431">
        <w:rPr>
          <w:rStyle w:val="default"/>
          <w:rFonts w:cs="FrankRuehl" w:hint="cs"/>
          <w:sz w:val="20"/>
          <w:szCs w:val="22"/>
        </w:rPr>
        <w:t>M</w:t>
      </w:r>
      <w:r w:rsidRPr="006B4431">
        <w:rPr>
          <w:rStyle w:val="default"/>
          <w:rFonts w:cs="FrankRuehl"/>
          <w:sz w:val="20"/>
          <w:szCs w:val="22"/>
        </w:rPr>
        <w:t>agnesium Diasporal</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Style w:val="default"/>
          <w:rFonts w:cs="FrankRuehl" w:hint="cs"/>
          <w:sz w:val="20"/>
          <w:rtl/>
        </w:rPr>
        <w:t>(טו)</w:t>
      </w:r>
      <w:r w:rsidRPr="006B4431">
        <w:rPr>
          <w:rStyle w:val="default"/>
          <w:rFonts w:cs="FrankRuehl" w:hint="cs"/>
          <w:sz w:val="20"/>
          <w:rtl/>
        </w:rPr>
        <w:tab/>
      </w:r>
      <w:r w:rsidRPr="006B4431">
        <w:rPr>
          <w:rStyle w:val="default"/>
          <w:rFonts w:cs="FrankRuehl"/>
          <w:sz w:val="20"/>
          <w:szCs w:val="22"/>
        </w:rPr>
        <w:t>MCT oil</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(טז)</w:t>
      </w:r>
      <w:r w:rsidRPr="006B4431">
        <w:rPr>
          <w:rStyle w:val="default"/>
          <w:rFonts w:cs="FrankRuehl" w:hint="cs"/>
          <w:sz w:val="20"/>
          <w:rtl/>
        </w:rPr>
        <w:tab/>
      </w:r>
      <w:r w:rsidRPr="006B4431">
        <w:rPr>
          <w:rStyle w:val="default"/>
          <w:rFonts w:cs="FrankRuehl"/>
          <w:sz w:val="20"/>
          <w:szCs w:val="22"/>
        </w:rPr>
        <w:t>MCT Peptide 0-2</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(יז)</w:t>
      </w:r>
      <w:r w:rsidRPr="006B4431">
        <w:rPr>
          <w:rStyle w:val="default"/>
          <w:rFonts w:cs="FrankRuehl" w:hint="cs"/>
          <w:sz w:val="20"/>
          <w:rtl/>
        </w:rPr>
        <w:tab/>
      </w:r>
      <w:r w:rsidRPr="006B4431">
        <w:rPr>
          <w:rStyle w:val="default"/>
          <w:rFonts w:cs="FrankRuehl"/>
          <w:sz w:val="20"/>
          <w:szCs w:val="22"/>
        </w:rPr>
        <w:t>Neocate</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(יח)</w:t>
      </w:r>
      <w:r w:rsidRPr="006B4431">
        <w:rPr>
          <w:rStyle w:val="default"/>
          <w:rFonts w:cs="FrankRuehl" w:hint="cs"/>
          <w:sz w:val="20"/>
          <w:rtl/>
        </w:rPr>
        <w:tab/>
      </w:r>
      <w:r w:rsidRPr="006B4431">
        <w:rPr>
          <w:rStyle w:val="default"/>
          <w:rFonts w:cs="FrankRuehl" w:hint="cs"/>
          <w:sz w:val="20"/>
          <w:szCs w:val="22"/>
        </w:rPr>
        <w:t>N</w:t>
      </w:r>
      <w:r w:rsidRPr="006B4431">
        <w:rPr>
          <w:rStyle w:val="default"/>
          <w:rFonts w:cs="FrankRuehl"/>
          <w:sz w:val="20"/>
          <w:szCs w:val="22"/>
        </w:rPr>
        <w:t>eocate Advanced</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(יט)</w:t>
      </w:r>
      <w:r w:rsidRPr="006B4431">
        <w:rPr>
          <w:rStyle w:val="default"/>
          <w:rFonts w:cs="FrankRuehl" w:hint="cs"/>
          <w:sz w:val="20"/>
          <w:rtl/>
        </w:rPr>
        <w:tab/>
      </w:r>
      <w:r w:rsidRPr="006B4431">
        <w:rPr>
          <w:rStyle w:val="default"/>
          <w:rFonts w:cs="FrankRuehl" w:hint="cs"/>
          <w:sz w:val="20"/>
          <w:szCs w:val="22"/>
        </w:rPr>
        <w:t>N</w:t>
      </w:r>
      <w:r w:rsidRPr="006B4431">
        <w:rPr>
          <w:rStyle w:val="default"/>
          <w:rFonts w:cs="FrankRuehl"/>
          <w:sz w:val="20"/>
          <w:szCs w:val="22"/>
        </w:rPr>
        <w:t>utren 1.0</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(כ)</w:t>
      </w:r>
      <w:r w:rsidRPr="006B4431">
        <w:rPr>
          <w:rStyle w:val="default"/>
          <w:rFonts w:cs="FrankRuehl" w:hint="cs"/>
          <w:sz w:val="20"/>
          <w:rtl/>
        </w:rPr>
        <w:tab/>
      </w:r>
      <w:r w:rsidRPr="006B4431">
        <w:rPr>
          <w:rStyle w:val="default"/>
          <w:rFonts w:cs="FrankRuehl"/>
          <w:sz w:val="20"/>
          <w:szCs w:val="22"/>
        </w:rPr>
        <w:t>Nutren 1.5</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(כא)</w:t>
      </w:r>
      <w:r w:rsidRPr="006B4431">
        <w:rPr>
          <w:rStyle w:val="default"/>
          <w:rFonts w:cs="FrankRuehl" w:hint="cs"/>
          <w:sz w:val="20"/>
          <w:rtl/>
        </w:rPr>
        <w:tab/>
      </w:r>
      <w:r w:rsidRPr="006B4431">
        <w:rPr>
          <w:rStyle w:val="default"/>
          <w:rFonts w:cs="FrankRuehl"/>
          <w:sz w:val="20"/>
          <w:szCs w:val="22"/>
        </w:rPr>
        <w:t>Nutren Junior</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(כב)</w:t>
      </w:r>
      <w:r w:rsidRPr="006B4431">
        <w:rPr>
          <w:rStyle w:val="default"/>
          <w:rFonts w:cs="FrankRuehl" w:hint="cs"/>
          <w:sz w:val="20"/>
          <w:rtl/>
        </w:rPr>
        <w:tab/>
      </w:r>
      <w:r w:rsidRPr="006B4431">
        <w:rPr>
          <w:rStyle w:val="default"/>
          <w:rFonts w:cs="FrankRuehl"/>
          <w:sz w:val="20"/>
          <w:szCs w:val="22"/>
        </w:rPr>
        <w:t>Nutren w/fiber</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(כג)</w:t>
      </w:r>
      <w:r w:rsidRPr="006B4431">
        <w:rPr>
          <w:rStyle w:val="default"/>
          <w:rFonts w:cs="FrankRuehl" w:hint="cs"/>
          <w:sz w:val="20"/>
          <w:rtl/>
        </w:rPr>
        <w:tab/>
      </w:r>
      <w:r w:rsidRPr="006B4431">
        <w:rPr>
          <w:rStyle w:val="default"/>
          <w:rFonts w:cs="FrankRuehl" w:hint="cs"/>
          <w:sz w:val="20"/>
          <w:szCs w:val="22"/>
        </w:rPr>
        <w:t>O</w:t>
      </w:r>
      <w:r w:rsidRPr="006B4431">
        <w:rPr>
          <w:rStyle w:val="default"/>
          <w:rFonts w:cs="FrankRuehl"/>
          <w:sz w:val="20"/>
          <w:szCs w:val="22"/>
        </w:rPr>
        <w:t>smolite</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Style w:val="default"/>
          <w:rFonts w:cs="FrankRuehl" w:hint="cs"/>
          <w:sz w:val="20"/>
          <w:rtl/>
        </w:rPr>
        <w:t>(כד)</w:t>
      </w:r>
      <w:r w:rsidRPr="006B4431">
        <w:rPr>
          <w:rStyle w:val="default"/>
          <w:rFonts w:cs="FrankRuehl" w:hint="cs"/>
          <w:sz w:val="20"/>
          <w:rtl/>
        </w:rPr>
        <w:tab/>
      </w:r>
      <w:r w:rsidRPr="006B4431">
        <w:rPr>
          <w:rStyle w:val="default"/>
          <w:rFonts w:cs="FrankRuehl"/>
          <w:sz w:val="20"/>
          <w:szCs w:val="22"/>
        </w:rPr>
        <w:t>Pediasurre</w:t>
      </w:r>
      <w:r w:rsidRPr="006B4431">
        <w:rPr>
          <w:rStyle w:val="default"/>
          <w:rFonts w:cs="FrankRuehl" w:hint="cs"/>
          <w:sz w:val="20"/>
          <w:rtl/>
        </w:rPr>
        <w:t xml:space="preserve"> </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(כה)</w:t>
      </w:r>
      <w:r w:rsidRPr="006B4431">
        <w:rPr>
          <w:rStyle w:val="default"/>
          <w:rFonts w:cs="FrankRuehl" w:hint="cs"/>
          <w:sz w:val="20"/>
          <w:rtl/>
        </w:rPr>
        <w:tab/>
      </w:r>
      <w:r w:rsidRPr="006B4431">
        <w:rPr>
          <w:rStyle w:val="default"/>
          <w:rFonts w:cs="FrankRuehl"/>
          <w:sz w:val="20"/>
          <w:szCs w:val="22"/>
        </w:rPr>
        <w:t>Peptamen Junior</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(כו)</w:t>
      </w:r>
      <w:r w:rsidRPr="006B4431">
        <w:rPr>
          <w:rStyle w:val="default"/>
          <w:rFonts w:cs="FrankRuehl" w:hint="cs"/>
          <w:sz w:val="20"/>
          <w:rtl/>
        </w:rPr>
        <w:tab/>
      </w:r>
      <w:r w:rsidRPr="006B4431">
        <w:rPr>
          <w:rStyle w:val="default"/>
          <w:rFonts w:cs="FrankRuehl"/>
          <w:sz w:val="20"/>
          <w:szCs w:val="22"/>
        </w:rPr>
        <w:t>Polycose</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(כז)</w:t>
      </w:r>
      <w:r w:rsidRPr="006B4431">
        <w:rPr>
          <w:rStyle w:val="default"/>
          <w:rFonts w:cs="FrankRuehl" w:hint="cs"/>
          <w:sz w:val="20"/>
          <w:rtl/>
        </w:rPr>
        <w:tab/>
      </w:r>
      <w:r w:rsidRPr="006B4431">
        <w:rPr>
          <w:rStyle w:val="default"/>
          <w:rFonts w:cs="FrankRuehl"/>
          <w:sz w:val="20"/>
          <w:szCs w:val="22"/>
        </w:rPr>
        <w:t>Portagen</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(כח)</w:t>
      </w:r>
      <w:r w:rsidRPr="006B4431">
        <w:rPr>
          <w:rStyle w:val="default"/>
          <w:rFonts w:cs="FrankRuehl" w:hint="cs"/>
          <w:sz w:val="20"/>
          <w:rtl/>
        </w:rPr>
        <w:tab/>
      </w:r>
      <w:r w:rsidRPr="006B4431">
        <w:rPr>
          <w:rStyle w:val="default"/>
          <w:rFonts w:cs="FrankRuehl"/>
          <w:sz w:val="20"/>
          <w:szCs w:val="22"/>
        </w:rPr>
        <w:t>Pregestimil</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Style w:val="default"/>
          <w:rFonts w:cs="FrankRuehl" w:hint="cs"/>
          <w:sz w:val="20"/>
          <w:rtl/>
        </w:rPr>
        <w:t>(כט)</w:t>
      </w:r>
      <w:r w:rsidRPr="006B4431">
        <w:rPr>
          <w:rStyle w:val="default"/>
          <w:rFonts w:cs="FrankRuehl" w:hint="cs"/>
          <w:sz w:val="20"/>
          <w:rtl/>
        </w:rPr>
        <w:tab/>
      </w:r>
      <w:r w:rsidRPr="006B4431">
        <w:rPr>
          <w:rStyle w:val="default"/>
          <w:rFonts w:cs="FrankRuehl"/>
          <w:sz w:val="20"/>
          <w:szCs w:val="22"/>
        </w:rPr>
        <w:t>Pulmocare</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(ל)</w:t>
      </w:r>
      <w:r w:rsidRPr="006B4431">
        <w:rPr>
          <w:rStyle w:val="default"/>
          <w:rFonts w:cs="FrankRuehl" w:hint="cs"/>
          <w:sz w:val="20"/>
          <w:rtl/>
        </w:rPr>
        <w:tab/>
      </w:r>
      <w:r w:rsidRPr="006B4431">
        <w:rPr>
          <w:rStyle w:val="default"/>
          <w:rFonts w:cs="FrankRuehl"/>
          <w:sz w:val="20"/>
        </w:rPr>
        <w:t xml:space="preserve">  </w:t>
      </w:r>
      <w:r w:rsidRPr="006B4431">
        <w:rPr>
          <w:rStyle w:val="default"/>
          <w:rFonts w:cs="FrankRuehl" w:hint="cs"/>
          <w:sz w:val="20"/>
          <w:szCs w:val="22"/>
        </w:rPr>
        <w:t>S</w:t>
      </w:r>
      <w:r w:rsidRPr="006B4431">
        <w:rPr>
          <w:rStyle w:val="default"/>
          <w:rFonts w:cs="FrankRuehl"/>
          <w:sz w:val="20"/>
          <w:szCs w:val="22"/>
        </w:rPr>
        <w:t>candishake</w:t>
      </w:r>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Pr>
      </w:pPr>
      <w:r w:rsidRPr="006B4431">
        <w:rPr>
          <w:rStyle w:val="default"/>
          <w:rFonts w:cs="FrankRuehl" w:hint="cs"/>
          <w:sz w:val="20"/>
          <w:rtl/>
        </w:rPr>
        <w:t>(לא)</w:t>
      </w:r>
      <w:r w:rsidRPr="006B4431">
        <w:rPr>
          <w:rStyle w:val="default"/>
          <w:rFonts w:cs="FrankRuehl" w:hint="cs"/>
          <w:sz w:val="20"/>
          <w:rtl/>
        </w:rPr>
        <w:tab/>
      </w:r>
      <w:r w:rsidRPr="006B4431">
        <w:rPr>
          <w:rStyle w:val="default"/>
          <w:rFonts w:cs="FrankRuehl"/>
          <w:sz w:val="20"/>
          <w:szCs w:val="22"/>
        </w:rPr>
        <w:t>Tolerex</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Style w:val="default"/>
          <w:rFonts w:cs="FrankRuehl" w:hint="cs"/>
          <w:sz w:val="20"/>
          <w:rtl/>
        </w:rPr>
        <w:t>(לב)</w:t>
      </w:r>
      <w:r w:rsidRPr="006B4431">
        <w:rPr>
          <w:rStyle w:val="default"/>
          <w:rFonts w:cs="FrankRuehl" w:hint="cs"/>
          <w:sz w:val="20"/>
          <w:rtl/>
        </w:rPr>
        <w:tab/>
        <w:t>.</w:t>
      </w:r>
      <w:r w:rsidRPr="006B4431">
        <w:rPr>
          <w:rStyle w:val="default"/>
          <w:rFonts w:cs="FrankRuehl"/>
          <w:sz w:val="20"/>
          <w:szCs w:val="22"/>
        </w:rPr>
        <w:t>Vivonex Ped</w:t>
      </w:r>
    </w:p>
    <w:p w:rsidR="007272AE"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Fonts w:cs="FrankRuehl"/>
          <w:rtl/>
          <w:lang w:val="he-IL"/>
        </w:rPr>
        <w:pict>
          <v:shape id="_x0000_s2667" type="#_x0000_t202" style="position:absolute;left:0;text-align:left;margin-left:470.35pt;margin-top:7.1pt;width:1in;height:14.95pt;z-index:251844608" filled="f" stroked="f">
            <v:textbox inset="1mm,0,1mm,0">
              <w:txbxContent>
                <w:p w:rsidR="00387307" w:rsidRDefault="00387307" w:rsidP="007272AE">
                  <w:pPr>
                    <w:spacing w:line="160" w:lineRule="exact"/>
                    <w:jc w:val="left"/>
                    <w:rPr>
                      <w:rFonts w:cs="Miriam" w:hint="cs"/>
                      <w:sz w:val="18"/>
                      <w:szCs w:val="18"/>
                      <w:rtl/>
                    </w:rPr>
                  </w:pPr>
                  <w:r>
                    <w:rPr>
                      <w:rFonts w:cs="Miriam" w:hint="cs"/>
                      <w:sz w:val="18"/>
                      <w:szCs w:val="18"/>
                      <w:rtl/>
                    </w:rPr>
                    <w:t>צו תשע"ד-2013</w:t>
                  </w:r>
                </w:p>
              </w:txbxContent>
            </v:textbox>
            <w10:anchorlock/>
          </v:shape>
        </w:pict>
      </w:r>
      <w:r w:rsidRPr="006B4431">
        <w:rPr>
          <w:rStyle w:val="default"/>
          <w:rFonts w:cs="FrankRuehl" w:hint="cs"/>
          <w:sz w:val="20"/>
          <w:rtl/>
        </w:rPr>
        <w:t>(</w:t>
      </w:r>
      <w:r>
        <w:rPr>
          <w:rStyle w:val="default"/>
          <w:rFonts w:cs="FrankRuehl" w:hint="cs"/>
          <w:sz w:val="20"/>
          <w:rtl/>
        </w:rPr>
        <w:t>לג)</w:t>
      </w:r>
      <w:r>
        <w:rPr>
          <w:rStyle w:val="default"/>
          <w:rFonts w:cs="FrankRuehl" w:hint="cs"/>
          <w:sz w:val="20"/>
          <w:rtl/>
        </w:rPr>
        <w:tab/>
      </w:r>
      <w:r>
        <w:rPr>
          <w:rStyle w:val="default"/>
          <w:rFonts w:cs="FrankRuehl"/>
          <w:sz w:val="20"/>
        </w:rPr>
        <w:t>Easy drink</w:t>
      </w:r>
    </w:p>
    <w:p w:rsidR="007272AE"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Fonts w:cs="FrankRuehl"/>
          <w:rtl/>
          <w:lang w:val="he-IL"/>
        </w:rPr>
        <w:pict>
          <v:shape id="_x0000_s2668" type="#_x0000_t202" style="position:absolute;left:0;text-align:left;margin-left:470.35pt;margin-top:7.1pt;width:1in;height:14.95pt;z-index:251845632" filled="f" stroked="f">
            <v:textbox inset="1mm,0,1mm,0">
              <w:txbxContent>
                <w:p w:rsidR="00387307" w:rsidRDefault="00387307" w:rsidP="007272AE">
                  <w:pPr>
                    <w:spacing w:line="160" w:lineRule="exact"/>
                    <w:jc w:val="left"/>
                    <w:rPr>
                      <w:rFonts w:cs="Miriam" w:hint="cs"/>
                      <w:sz w:val="18"/>
                      <w:szCs w:val="18"/>
                      <w:rtl/>
                    </w:rPr>
                  </w:pPr>
                  <w:r>
                    <w:rPr>
                      <w:rFonts w:cs="Miriam" w:hint="cs"/>
                      <w:sz w:val="18"/>
                      <w:szCs w:val="18"/>
                      <w:rtl/>
                    </w:rPr>
                    <w:t>צו תשע"ד-2013</w:t>
                  </w:r>
                </w:p>
              </w:txbxContent>
            </v:textbox>
            <w10:anchorlock/>
          </v:shape>
        </w:pict>
      </w:r>
      <w:r w:rsidRPr="006B4431">
        <w:rPr>
          <w:rStyle w:val="default"/>
          <w:rFonts w:cs="FrankRuehl" w:hint="cs"/>
          <w:sz w:val="20"/>
          <w:rtl/>
        </w:rPr>
        <w:t>(</w:t>
      </w:r>
      <w:r>
        <w:rPr>
          <w:rStyle w:val="default"/>
          <w:rFonts w:cs="FrankRuehl" w:hint="cs"/>
          <w:sz w:val="20"/>
          <w:rtl/>
        </w:rPr>
        <w:t>לד)</w:t>
      </w:r>
      <w:r>
        <w:rPr>
          <w:rStyle w:val="default"/>
          <w:rFonts w:cs="FrankRuehl" w:hint="cs"/>
          <w:sz w:val="20"/>
          <w:rtl/>
        </w:rPr>
        <w:tab/>
      </w:r>
      <w:r>
        <w:rPr>
          <w:rStyle w:val="default"/>
          <w:rFonts w:cs="FrankRuehl"/>
          <w:sz w:val="20"/>
        </w:rPr>
        <w:t>Easy fiber</w:t>
      </w:r>
    </w:p>
    <w:p w:rsidR="007272AE"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Fonts w:cs="FrankRuehl"/>
          <w:rtl/>
          <w:lang w:val="he-IL"/>
        </w:rPr>
        <w:pict>
          <v:shape id="_x0000_s2669" type="#_x0000_t202" style="position:absolute;left:0;text-align:left;margin-left:470.35pt;margin-top:7.1pt;width:1in;height:14.95pt;z-index:251846656" filled="f" stroked="f">
            <v:textbox inset="1mm,0,1mm,0">
              <w:txbxContent>
                <w:p w:rsidR="00387307" w:rsidRDefault="00387307" w:rsidP="007272AE">
                  <w:pPr>
                    <w:spacing w:line="160" w:lineRule="exact"/>
                    <w:jc w:val="left"/>
                    <w:rPr>
                      <w:rFonts w:cs="Miriam" w:hint="cs"/>
                      <w:sz w:val="18"/>
                      <w:szCs w:val="18"/>
                      <w:rtl/>
                    </w:rPr>
                  </w:pPr>
                  <w:r>
                    <w:rPr>
                      <w:rFonts w:cs="Miriam" w:hint="cs"/>
                      <w:sz w:val="18"/>
                      <w:szCs w:val="18"/>
                      <w:rtl/>
                    </w:rPr>
                    <w:t>צו תשע"ד-2013</w:t>
                  </w:r>
                </w:p>
              </w:txbxContent>
            </v:textbox>
            <w10:anchorlock/>
          </v:shape>
        </w:pict>
      </w:r>
      <w:r w:rsidRPr="006B4431">
        <w:rPr>
          <w:rStyle w:val="default"/>
          <w:rFonts w:cs="FrankRuehl" w:hint="cs"/>
          <w:sz w:val="20"/>
          <w:rtl/>
        </w:rPr>
        <w:t>(</w:t>
      </w:r>
      <w:r>
        <w:rPr>
          <w:rStyle w:val="default"/>
          <w:rFonts w:cs="FrankRuehl" w:hint="cs"/>
          <w:sz w:val="20"/>
          <w:rtl/>
        </w:rPr>
        <w:t>לה)</w:t>
      </w:r>
      <w:r>
        <w:rPr>
          <w:rStyle w:val="default"/>
          <w:rFonts w:cs="FrankRuehl" w:hint="cs"/>
          <w:sz w:val="20"/>
          <w:rtl/>
        </w:rPr>
        <w:tab/>
      </w:r>
      <w:r>
        <w:rPr>
          <w:rStyle w:val="default"/>
          <w:rFonts w:cs="FrankRuehl"/>
          <w:sz w:val="20"/>
        </w:rPr>
        <w:t>Easy shake</w:t>
      </w:r>
    </w:p>
    <w:p w:rsidR="007272AE"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Fonts w:cs="FrankRuehl"/>
          <w:rtl/>
          <w:lang w:val="he-IL"/>
        </w:rPr>
        <w:pict>
          <v:shape id="_x0000_s2670" type="#_x0000_t202" style="position:absolute;left:0;text-align:left;margin-left:470.35pt;margin-top:7.1pt;width:1in;height:14.95pt;z-index:251847680" filled="f" stroked="f">
            <v:textbox inset="1mm,0,1mm,0">
              <w:txbxContent>
                <w:p w:rsidR="00387307" w:rsidRDefault="00387307" w:rsidP="007272AE">
                  <w:pPr>
                    <w:spacing w:line="160" w:lineRule="exact"/>
                    <w:jc w:val="left"/>
                    <w:rPr>
                      <w:rFonts w:cs="Miriam" w:hint="cs"/>
                      <w:sz w:val="18"/>
                      <w:szCs w:val="18"/>
                      <w:rtl/>
                    </w:rPr>
                  </w:pPr>
                  <w:r>
                    <w:rPr>
                      <w:rFonts w:cs="Miriam" w:hint="cs"/>
                      <w:sz w:val="18"/>
                      <w:szCs w:val="18"/>
                      <w:rtl/>
                    </w:rPr>
                    <w:t>צו תשע"ד-2013</w:t>
                  </w:r>
                </w:p>
              </w:txbxContent>
            </v:textbox>
            <w10:anchorlock/>
          </v:shape>
        </w:pict>
      </w:r>
      <w:r w:rsidRPr="006B4431">
        <w:rPr>
          <w:rStyle w:val="default"/>
          <w:rFonts w:cs="FrankRuehl" w:hint="cs"/>
          <w:sz w:val="20"/>
          <w:rtl/>
        </w:rPr>
        <w:t>(</w:t>
      </w:r>
      <w:r>
        <w:rPr>
          <w:rStyle w:val="default"/>
          <w:rFonts w:cs="FrankRuehl" w:hint="cs"/>
          <w:sz w:val="20"/>
          <w:rtl/>
        </w:rPr>
        <w:t>לו)</w:t>
      </w:r>
      <w:r>
        <w:rPr>
          <w:rStyle w:val="default"/>
          <w:rFonts w:cs="FrankRuehl" w:hint="cs"/>
          <w:sz w:val="20"/>
          <w:rtl/>
        </w:rPr>
        <w:tab/>
      </w:r>
      <w:r>
        <w:rPr>
          <w:rStyle w:val="default"/>
          <w:rFonts w:cs="FrankRuehl"/>
          <w:sz w:val="20"/>
        </w:rPr>
        <w:t>Nutrilon AR</w:t>
      </w:r>
    </w:p>
    <w:p w:rsidR="007272AE"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Fonts w:cs="FrankRuehl"/>
          <w:rtl/>
          <w:lang w:val="he-IL"/>
        </w:rPr>
        <w:pict>
          <v:shape id="_x0000_s2671" type="#_x0000_t202" style="position:absolute;left:0;text-align:left;margin-left:470.35pt;margin-top:7.1pt;width:1in;height:14.95pt;z-index:251848704" filled="f" stroked="f">
            <v:textbox inset="1mm,0,1mm,0">
              <w:txbxContent>
                <w:p w:rsidR="00387307" w:rsidRDefault="00387307" w:rsidP="007272AE">
                  <w:pPr>
                    <w:spacing w:line="160" w:lineRule="exact"/>
                    <w:jc w:val="left"/>
                    <w:rPr>
                      <w:rFonts w:cs="Miriam" w:hint="cs"/>
                      <w:sz w:val="18"/>
                      <w:szCs w:val="18"/>
                      <w:rtl/>
                    </w:rPr>
                  </w:pPr>
                  <w:r>
                    <w:rPr>
                      <w:rFonts w:cs="Miriam" w:hint="cs"/>
                      <w:sz w:val="18"/>
                      <w:szCs w:val="18"/>
                      <w:rtl/>
                    </w:rPr>
                    <w:t>צו תשע"ד-2013</w:t>
                  </w:r>
                </w:p>
              </w:txbxContent>
            </v:textbox>
            <w10:anchorlock/>
          </v:shape>
        </w:pict>
      </w:r>
      <w:r w:rsidRPr="006B4431">
        <w:rPr>
          <w:rStyle w:val="default"/>
          <w:rFonts w:cs="FrankRuehl" w:hint="cs"/>
          <w:sz w:val="20"/>
          <w:rtl/>
        </w:rPr>
        <w:t>(</w:t>
      </w:r>
      <w:r>
        <w:rPr>
          <w:rStyle w:val="default"/>
          <w:rFonts w:cs="FrankRuehl" w:hint="cs"/>
          <w:sz w:val="20"/>
          <w:rtl/>
        </w:rPr>
        <w:t>לז)</w:t>
      </w:r>
      <w:r>
        <w:rPr>
          <w:rStyle w:val="default"/>
          <w:rFonts w:cs="FrankRuehl" w:hint="cs"/>
          <w:sz w:val="20"/>
          <w:rtl/>
        </w:rPr>
        <w:tab/>
      </w:r>
      <w:r>
        <w:rPr>
          <w:rStyle w:val="default"/>
          <w:rFonts w:cs="FrankRuehl"/>
          <w:sz w:val="20"/>
        </w:rPr>
        <w:t>Nutrilon Pepti junior</w:t>
      </w:r>
    </w:p>
    <w:p w:rsidR="00117CA3" w:rsidRDefault="00117CA3"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6B4431">
        <w:rPr>
          <w:rFonts w:cs="FrankRuehl"/>
          <w:rtl/>
          <w:lang w:val="he-IL"/>
        </w:rPr>
        <w:pict>
          <v:shape id="_x0000_s2690" type="#_x0000_t202" style="position:absolute;left:0;text-align:left;margin-left:470.35pt;margin-top:7.1pt;width:1in;height:14.95pt;z-index:251862016" filled="f" stroked="f">
            <v:textbox style="mso-next-textbox:#_x0000_s2690" inset="1mm,0,1mm,0">
              <w:txbxContent>
                <w:p w:rsidR="00387307" w:rsidRDefault="00387307" w:rsidP="00117CA3">
                  <w:pPr>
                    <w:spacing w:line="160" w:lineRule="exact"/>
                    <w:jc w:val="left"/>
                    <w:rPr>
                      <w:rFonts w:cs="Miriam" w:hint="cs"/>
                      <w:sz w:val="18"/>
                      <w:szCs w:val="18"/>
                      <w:rtl/>
                    </w:rPr>
                  </w:pPr>
                  <w:r>
                    <w:rPr>
                      <w:rFonts w:cs="Miriam" w:hint="cs"/>
                      <w:sz w:val="18"/>
                      <w:szCs w:val="18"/>
                      <w:rtl/>
                    </w:rPr>
                    <w:t>צו תשע"ה-2015</w:t>
                  </w:r>
                </w:p>
              </w:txbxContent>
            </v:textbox>
            <w10:anchorlock/>
          </v:shape>
        </w:pict>
      </w:r>
      <w:r w:rsidRPr="006B4431">
        <w:rPr>
          <w:rStyle w:val="default"/>
          <w:rFonts w:cs="FrankRuehl" w:hint="cs"/>
          <w:sz w:val="20"/>
          <w:rtl/>
        </w:rPr>
        <w:t>(</w:t>
      </w:r>
      <w:r>
        <w:rPr>
          <w:rStyle w:val="default"/>
          <w:rFonts w:cs="FrankRuehl" w:hint="cs"/>
          <w:sz w:val="20"/>
          <w:rtl/>
        </w:rPr>
        <w:t>לח)</w:t>
      </w:r>
      <w:r>
        <w:rPr>
          <w:rStyle w:val="default"/>
          <w:rFonts w:cs="FrankRuehl" w:hint="cs"/>
          <w:sz w:val="20"/>
          <w:rtl/>
        </w:rPr>
        <w:tab/>
      </w:r>
      <w:r>
        <w:rPr>
          <w:rStyle w:val="default"/>
          <w:rFonts w:cs="FrankRuehl"/>
          <w:sz w:val="20"/>
        </w:rPr>
        <w:t>Similac alimentum</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337" w:name="Rov429"/>
      <w:r w:rsidRPr="00995AFC">
        <w:rPr>
          <w:rStyle w:val="default"/>
          <w:rFonts w:cs="FrankRuehl" w:hint="cs"/>
          <w:vanish/>
          <w:color w:val="FF0000"/>
          <w:sz w:val="20"/>
          <w:szCs w:val="20"/>
          <w:shd w:val="clear" w:color="auto" w:fill="FFFF99"/>
          <w:rtl/>
        </w:rPr>
        <w:t>מיום 1.3.2002</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תשס"ג-2002</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33" w:history="1">
        <w:r w:rsidRPr="00995AFC">
          <w:rPr>
            <w:rStyle w:val="Hyperlink"/>
            <w:rFonts w:cs="FrankRuehl" w:hint="cs"/>
            <w:vanish/>
            <w:szCs w:val="20"/>
            <w:shd w:val="clear" w:color="auto" w:fill="FFFF99"/>
            <w:rtl/>
          </w:rPr>
          <w:t>ק"ת תשס"ג מס' 6213</w:t>
        </w:r>
      </w:hyperlink>
      <w:r w:rsidRPr="00995AFC">
        <w:rPr>
          <w:rStyle w:val="default"/>
          <w:rFonts w:cs="FrankRuehl" w:hint="cs"/>
          <w:vanish/>
          <w:sz w:val="20"/>
          <w:szCs w:val="20"/>
          <w:shd w:val="clear" w:color="auto" w:fill="FFFF99"/>
          <w:rtl/>
        </w:rPr>
        <w:t xml:space="preserve"> מיום 12.12.2002 עמ' 262</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פסקה 24א(16)</w:t>
      </w:r>
    </w:p>
    <w:p w:rsidR="00CC05DE" w:rsidRPr="00995AFC" w:rsidRDefault="00CC05DE" w:rsidP="00CC05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p>
    <w:p w:rsidR="00CC05DE" w:rsidRPr="00995AFC" w:rsidRDefault="00CC05D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9.1.2013</w:t>
      </w:r>
    </w:p>
    <w:p w:rsidR="00CC05DE" w:rsidRPr="00995AFC" w:rsidRDefault="00CC05D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תשע"ד-2013</w:t>
      </w:r>
    </w:p>
    <w:p w:rsidR="00CC05DE" w:rsidRPr="00995AFC" w:rsidRDefault="00CC05D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534" w:history="1">
        <w:r w:rsidRPr="00995AFC">
          <w:rPr>
            <w:rStyle w:val="Hyperlink"/>
            <w:rFonts w:cs="FrankRuehl" w:hint="cs"/>
            <w:vanish/>
            <w:szCs w:val="20"/>
            <w:shd w:val="clear" w:color="auto" w:fill="FFFF99"/>
            <w:rtl/>
          </w:rPr>
          <w:t>ק"ת תשע"ד מס' 7316</w:t>
        </w:r>
      </w:hyperlink>
      <w:r w:rsidRPr="00995AFC">
        <w:rPr>
          <w:rStyle w:val="default"/>
          <w:rFonts w:cs="FrankRuehl" w:hint="cs"/>
          <w:vanish/>
          <w:sz w:val="20"/>
          <w:szCs w:val="20"/>
          <w:shd w:val="clear" w:color="auto" w:fill="FFFF99"/>
          <w:rtl/>
        </w:rPr>
        <w:t xml:space="preserve"> מיום 27.9.2012 עמ' 334</w:t>
      </w:r>
    </w:p>
    <w:p w:rsidR="00117CA3" w:rsidRPr="00995AFC" w:rsidRDefault="00117CA3"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פסקאות משנה 24א(16)(לג) עד 24א(16)(לז)</w:t>
      </w:r>
    </w:p>
    <w:p w:rsidR="00117CA3" w:rsidRPr="00995AFC" w:rsidRDefault="00117CA3"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p>
    <w:p w:rsidR="00117CA3" w:rsidRPr="00995AFC" w:rsidRDefault="00117CA3"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12.1.2014</w:t>
      </w:r>
    </w:p>
    <w:p w:rsidR="00117CA3" w:rsidRPr="00995AFC" w:rsidRDefault="00117CA3"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תשע"ה-2015</w:t>
      </w:r>
    </w:p>
    <w:p w:rsidR="00117CA3" w:rsidRPr="00995AFC" w:rsidRDefault="00117CA3"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0"/>
          <w:szCs w:val="20"/>
          <w:shd w:val="clear" w:color="auto" w:fill="FFFF99"/>
          <w:rtl/>
        </w:rPr>
      </w:pPr>
      <w:hyperlink r:id="rId535" w:history="1">
        <w:r w:rsidRPr="00995AFC">
          <w:rPr>
            <w:rStyle w:val="Hyperlink"/>
            <w:rFonts w:cs="FrankRuehl" w:hint="cs"/>
            <w:vanish/>
            <w:szCs w:val="20"/>
            <w:shd w:val="clear" w:color="auto" w:fill="FFFF99"/>
            <w:rtl/>
          </w:rPr>
          <w:t>ק"ת תשע"ה מס' 7477</w:t>
        </w:r>
      </w:hyperlink>
      <w:r w:rsidRPr="00995AFC">
        <w:rPr>
          <w:rStyle w:val="default"/>
          <w:rFonts w:cs="FrankRuehl" w:hint="cs"/>
          <w:vanish/>
          <w:sz w:val="20"/>
          <w:szCs w:val="20"/>
          <w:shd w:val="clear" w:color="auto" w:fill="FFFF99"/>
          <w:rtl/>
        </w:rPr>
        <w:t xml:space="preserve"> מיום 7.1.2015 עמ' 680</w:t>
      </w:r>
    </w:p>
    <w:p w:rsidR="00CC05DE" w:rsidRPr="007272AE" w:rsidRDefault="00CC05DE"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פסקת משנה 24א(16)(</w:t>
      </w:r>
      <w:r w:rsidR="00117CA3" w:rsidRPr="00995AFC">
        <w:rPr>
          <w:rStyle w:val="default"/>
          <w:rFonts w:cs="FrankRuehl" w:hint="cs"/>
          <w:b/>
          <w:bCs/>
          <w:vanish/>
          <w:sz w:val="20"/>
          <w:szCs w:val="20"/>
          <w:shd w:val="clear" w:color="auto" w:fill="FFFF99"/>
          <w:rtl/>
        </w:rPr>
        <w:t>לח</w:t>
      </w:r>
      <w:r w:rsidRPr="00995AFC">
        <w:rPr>
          <w:rStyle w:val="default"/>
          <w:rFonts w:cs="FrankRuehl" w:hint="cs"/>
          <w:b/>
          <w:bCs/>
          <w:vanish/>
          <w:sz w:val="20"/>
          <w:szCs w:val="20"/>
          <w:shd w:val="clear" w:color="auto" w:fill="FFFF99"/>
          <w:rtl/>
        </w:rPr>
        <w:t>)</w:t>
      </w:r>
      <w:bookmarkEnd w:id="337"/>
    </w:p>
    <w:p w:rsidR="00DF63EA" w:rsidRPr="006B4431"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6B4431">
        <w:rPr>
          <w:rFonts w:cs="FrankRuehl"/>
          <w:rtl/>
          <w:lang w:val="he-IL"/>
        </w:rPr>
        <w:pict>
          <v:shape id="_x0000_s2453" type="#_x0000_t202" style="position:absolute;left:0;text-align:left;margin-left:470.35pt;margin-top:7.1pt;width:1in;height:14.95pt;z-index:251669504"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תשס"ד-2004</w:t>
                  </w:r>
                </w:p>
              </w:txbxContent>
            </v:textbox>
            <w10:anchorlock/>
          </v:shape>
        </w:pict>
      </w:r>
      <w:r w:rsidRPr="006B4431">
        <w:rPr>
          <w:rStyle w:val="default"/>
          <w:rFonts w:cs="FrankRuehl" w:hint="cs"/>
          <w:sz w:val="20"/>
          <w:rtl/>
        </w:rPr>
        <w:t>(17)</w:t>
      </w:r>
      <w:r w:rsidRPr="006B4431">
        <w:rPr>
          <w:rStyle w:val="default"/>
          <w:rFonts w:cs="FrankRuehl" w:hint="cs"/>
          <w:sz w:val="20"/>
          <w:rtl/>
        </w:rPr>
        <w:tab/>
        <w:t xml:space="preserve">לתינוקות שאינם מסוגלים לספוג מזון באופן רגיל - </w:t>
      </w:r>
      <w:r w:rsidRPr="006B4431">
        <w:rPr>
          <w:rStyle w:val="default"/>
          <w:rFonts w:cs="FrankRuehl"/>
          <w:sz w:val="20"/>
          <w:szCs w:val="22"/>
        </w:rPr>
        <w:t>Neocate</w:t>
      </w:r>
      <w:r w:rsidRPr="006B4431">
        <w:rPr>
          <w:rStyle w:val="default"/>
          <w:rFonts w:cs="FrankRuehl" w:hint="cs"/>
          <w:sz w:val="20"/>
          <w:rtl/>
        </w:rPr>
        <w:t>.</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338" w:name="Rov323"/>
      <w:r w:rsidRPr="00995AFC">
        <w:rPr>
          <w:rStyle w:val="default"/>
          <w:rFonts w:cs="FrankRuehl" w:hint="cs"/>
          <w:vanish/>
          <w:color w:val="FF0000"/>
          <w:sz w:val="20"/>
          <w:szCs w:val="20"/>
          <w:shd w:val="clear" w:color="auto" w:fill="FFFF99"/>
          <w:rtl/>
        </w:rPr>
        <w:t>מיום 1.4.2004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תשס"ד-2004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36" w:history="1">
        <w:r w:rsidRPr="00995AFC">
          <w:rPr>
            <w:rStyle w:val="Hyperlink"/>
            <w:rFonts w:cs="FrankRuehl" w:hint="cs"/>
            <w:vanish/>
            <w:szCs w:val="20"/>
            <w:shd w:val="clear" w:color="auto" w:fill="FFFF99"/>
            <w:rtl/>
          </w:rPr>
          <w:t>ק"ת תשס"ד מס' 6316</w:t>
        </w:r>
      </w:hyperlink>
      <w:r w:rsidRPr="00995AFC">
        <w:rPr>
          <w:rStyle w:val="default"/>
          <w:rFonts w:cs="FrankRuehl" w:hint="cs"/>
          <w:vanish/>
          <w:sz w:val="20"/>
          <w:szCs w:val="20"/>
          <w:shd w:val="clear" w:color="auto" w:fill="FFFF99"/>
          <w:rtl/>
        </w:rPr>
        <w:t xml:space="preserve"> מיום 20.5.2004 עמ' 547</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24א(17)</w:t>
      </w:r>
      <w:bookmarkEnd w:id="338"/>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rtl/>
          <w:lang w:val="he-IL"/>
        </w:rPr>
        <w:pict>
          <v:shape id="_x0000_s2501" type="#_x0000_t202" style="position:absolute;left:0;text-align:left;margin-left:470.35pt;margin-top:7.1pt;width:1in;height:14.95pt;z-index:251712512"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shape>
        </w:pict>
      </w:r>
      <w:r>
        <w:rPr>
          <w:rStyle w:val="default"/>
          <w:rFonts w:cs="FrankRuehl"/>
          <w:rtl/>
        </w:rPr>
        <w:t>(18)</w:t>
      </w:r>
      <w:r>
        <w:rPr>
          <w:rStyle w:val="default"/>
          <w:rFonts w:cs="FrankRuehl" w:hint="cs"/>
          <w:rtl/>
        </w:rPr>
        <w:tab/>
      </w:r>
      <w:r>
        <w:rPr>
          <w:rStyle w:val="default"/>
          <w:rFonts w:cs="FrankRuehl"/>
          <w:rtl/>
        </w:rPr>
        <w:t xml:space="preserve">תרכובות מזון ליילודים ולאימהות נשאיות </w:t>
      </w:r>
      <w:r>
        <w:rPr>
          <w:rStyle w:val="default"/>
          <w:rFonts w:cs="FrankRuehl"/>
          <w:sz w:val="20"/>
          <w:szCs w:val="20"/>
        </w:rPr>
        <w:t>HIV</w:t>
      </w:r>
      <w:r>
        <w:rPr>
          <w:rStyle w:val="default"/>
          <w:rFonts w:cs="FrankRuehl"/>
          <w:rtl/>
        </w:rPr>
        <w:t xml:space="preserve"> וחולות </w:t>
      </w:r>
      <w:r>
        <w:rPr>
          <w:rStyle w:val="default"/>
          <w:rFonts w:cs="FrankRuehl"/>
          <w:sz w:val="20"/>
          <w:szCs w:val="20"/>
        </w:rPr>
        <w:t>AIDS</w:t>
      </w:r>
      <w:r>
        <w:rPr>
          <w:rStyle w:val="default"/>
          <w:rFonts w:cs="FrankRuehl" w:hint="cs"/>
          <w:rtl/>
        </w:rPr>
        <w:t xml:space="preserve">; </w:t>
      </w:r>
      <w:r>
        <w:rPr>
          <w:rStyle w:val="default"/>
          <w:rFonts w:cs="FrankRuehl"/>
          <w:rtl/>
        </w:rPr>
        <w:t>הטיפול כולל תחליפי חלב להזנה מלאה של התינוק עד מלאת שנה לילד;</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339" w:name="Rov304"/>
      <w:r w:rsidRPr="00995AFC">
        <w:rPr>
          <w:rStyle w:val="default"/>
          <w:rFonts w:cs="FrankRuehl" w:hint="cs"/>
          <w:vanish/>
          <w:color w:val="FF0000"/>
          <w:sz w:val="20"/>
          <w:szCs w:val="20"/>
          <w:shd w:val="clear" w:color="auto" w:fill="FFFF99"/>
          <w:rtl/>
        </w:rPr>
        <w:t>מיום 15.4.2005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(מס' 2) תשס"ו-2006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37" w:history="1">
        <w:r w:rsidRPr="00995AFC">
          <w:rPr>
            <w:rStyle w:val="Hyperlink"/>
            <w:rFonts w:cs="FrankRuehl" w:hint="cs"/>
            <w:vanish/>
            <w:szCs w:val="20"/>
            <w:shd w:val="clear" w:color="auto" w:fill="FFFF99"/>
            <w:rtl/>
          </w:rPr>
          <w:t>ק"ת תשס"ו מס' 6510</w:t>
        </w:r>
      </w:hyperlink>
      <w:r w:rsidRPr="00995AFC">
        <w:rPr>
          <w:rStyle w:val="default"/>
          <w:rFonts w:cs="FrankRuehl" w:hint="cs"/>
          <w:vanish/>
          <w:sz w:val="20"/>
          <w:szCs w:val="20"/>
          <w:shd w:val="clear" w:color="auto" w:fill="FFFF99"/>
          <w:rtl/>
        </w:rPr>
        <w:t xml:space="preserve"> מיום 16.8.2006 עמ' 1108</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sz w:val="2"/>
          <w:szCs w:val="2"/>
          <w:shd w:val="clear" w:color="auto" w:fill="FFFF99"/>
          <w:rtl/>
        </w:rPr>
      </w:pPr>
      <w:r w:rsidRPr="00995AFC">
        <w:rPr>
          <w:rStyle w:val="default"/>
          <w:rFonts w:cs="FrankRuehl" w:hint="cs"/>
          <w:b/>
          <w:bCs/>
          <w:vanish/>
          <w:sz w:val="20"/>
          <w:szCs w:val="20"/>
          <w:shd w:val="clear" w:color="auto" w:fill="FFFF99"/>
          <w:rtl/>
        </w:rPr>
        <w:t>הוספת פסקה 24א(18)</w:t>
      </w:r>
      <w:bookmarkEnd w:id="339"/>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rtl/>
          <w:lang w:val="he-IL"/>
        </w:rPr>
        <w:pict>
          <v:shape id="_x0000_s2518" type="#_x0000_t202" style="position:absolute;left:0;text-align:left;margin-left:470.35pt;margin-top:7.1pt;width:1in;height:14.95pt;z-index:251726848"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תשס"ח-2008</w:t>
                  </w:r>
                </w:p>
              </w:txbxContent>
            </v:textbox>
            <w10:anchorlock/>
          </v:shape>
        </w:pict>
      </w:r>
      <w:r>
        <w:rPr>
          <w:rStyle w:val="default"/>
          <w:rFonts w:cs="FrankRuehl"/>
          <w:rtl/>
        </w:rPr>
        <w:t>(1</w:t>
      </w:r>
      <w:r>
        <w:rPr>
          <w:rStyle w:val="default"/>
          <w:rFonts w:cs="FrankRuehl" w:hint="cs"/>
          <w:rtl/>
        </w:rPr>
        <w:t>9</w:t>
      </w:r>
      <w:r>
        <w:rPr>
          <w:rStyle w:val="default"/>
          <w:rFonts w:cs="FrankRuehl"/>
          <w:rtl/>
        </w:rPr>
        <w:t>)</w:t>
      </w:r>
      <w:r>
        <w:rPr>
          <w:rStyle w:val="default"/>
          <w:rFonts w:cs="FrankRuehl" w:hint="cs"/>
          <w:rtl/>
        </w:rPr>
        <w:tab/>
        <w:t xml:space="preserve">לחולים במחלה אפילפסיה </w:t>
      </w:r>
      <w:r>
        <w:rPr>
          <w:rStyle w:val="default"/>
          <w:rFonts w:cs="FrankRuehl"/>
          <w:rtl/>
        </w:rPr>
        <w:t>–</w:t>
      </w:r>
      <w:r>
        <w:rPr>
          <w:rStyle w:val="default"/>
          <w:rFonts w:cs="FrankRuehl" w:hint="cs"/>
          <w:rtl/>
        </w:rPr>
        <w:t xml:space="preserve"> </w:t>
      </w:r>
      <w:r>
        <w:rPr>
          <w:rStyle w:val="default"/>
          <w:rFonts w:cs="FrankRuehl"/>
          <w:sz w:val="20"/>
          <w:szCs w:val="20"/>
        </w:rPr>
        <w:t>Ketocal</w:t>
      </w:r>
      <w:r>
        <w:rPr>
          <w:rStyle w:val="default"/>
          <w:rFonts w:cs="FrankRuehl" w:hint="cs"/>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התכשיר יינתן לטיפול בחולים הסובלים מאפילפסיה לאחר כישלון טיפולי בשלושה קווי טיפול קודמים, בתרופות אנטי-אפילפטיות.</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340" w:name="Rov324"/>
      <w:r w:rsidRPr="00995AFC">
        <w:rPr>
          <w:rStyle w:val="default"/>
          <w:rFonts w:cs="FrankRuehl" w:hint="cs"/>
          <w:vanish/>
          <w:color w:val="FF0000"/>
          <w:sz w:val="20"/>
          <w:szCs w:val="20"/>
          <w:shd w:val="clear" w:color="auto" w:fill="FFFF99"/>
          <w:rtl/>
        </w:rPr>
        <w:t>מיום 20.9.2006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תשס"ח-2008</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38" w:history="1">
        <w:r w:rsidRPr="00995AFC">
          <w:rPr>
            <w:rStyle w:val="Hyperlink"/>
            <w:rFonts w:cs="FrankRuehl" w:hint="cs"/>
            <w:vanish/>
            <w:szCs w:val="20"/>
            <w:shd w:val="clear" w:color="auto" w:fill="FFFF99"/>
            <w:rtl/>
          </w:rPr>
          <w:t>ק"ת תשס"ח מס' 6643</w:t>
        </w:r>
      </w:hyperlink>
      <w:r w:rsidRPr="00995AFC">
        <w:rPr>
          <w:rStyle w:val="default"/>
          <w:rFonts w:cs="FrankRuehl" w:hint="cs"/>
          <w:vanish/>
          <w:sz w:val="20"/>
          <w:szCs w:val="20"/>
          <w:shd w:val="clear" w:color="auto" w:fill="FFFF99"/>
          <w:rtl/>
        </w:rPr>
        <w:t xml:space="preserve"> מיום 28.2.2008 עמ' 420</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24א(19)</w:t>
      </w:r>
      <w:bookmarkEnd w:id="340"/>
    </w:p>
    <w:p w:rsidR="006B4431" w:rsidRDefault="006B4431" w:rsidP="006B443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rtl/>
          <w:lang w:val="he-IL"/>
        </w:rPr>
        <w:pict>
          <v:shape id="_x0000_s2560" type="#_x0000_t202" style="position:absolute;left:0;text-align:left;margin-left:470.35pt;margin-top:7.1pt;width:1in;height:14.95pt;z-index:251758592" filled="f" stroked="f">
            <v:textbox inset="1mm,0,1mm,0">
              <w:txbxContent>
                <w:p w:rsidR="00387307" w:rsidRDefault="00387307" w:rsidP="006B4431">
                  <w:pPr>
                    <w:spacing w:line="160" w:lineRule="exact"/>
                    <w:jc w:val="left"/>
                    <w:rPr>
                      <w:rFonts w:cs="Miriam" w:hint="cs"/>
                      <w:sz w:val="18"/>
                      <w:szCs w:val="18"/>
                      <w:rtl/>
                    </w:rPr>
                  </w:pPr>
                  <w:r>
                    <w:rPr>
                      <w:rFonts w:cs="Miriam" w:hint="cs"/>
                      <w:sz w:val="18"/>
                      <w:szCs w:val="18"/>
                      <w:rtl/>
                    </w:rPr>
                    <w:t>צו תש"ע-2009</w:t>
                  </w:r>
                </w:p>
              </w:txbxContent>
            </v:textbox>
            <w10:anchorlock/>
          </v:shape>
        </w:pict>
      </w:r>
      <w:r>
        <w:rPr>
          <w:rStyle w:val="default"/>
          <w:rFonts w:cs="FrankRuehl"/>
          <w:rtl/>
        </w:rPr>
        <w:t>(</w:t>
      </w:r>
      <w:r>
        <w:rPr>
          <w:rStyle w:val="default"/>
          <w:rFonts w:cs="FrankRuehl" w:hint="cs"/>
          <w:rtl/>
        </w:rPr>
        <w:t>20</w:t>
      </w:r>
      <w:r>
        <w:rPr>
          <w:rStyle w:val="default"/>
          <w:rFonts w:cs="FrankRuehl"/>
          <w:rtl/>
        </w:rPr>
        <w:t>)</w:t>
      </w:r>
      <w:r>
        <w:rPr>
          <w:rStyle w:val="default"/>
          <w:rFonts w:cs="FrankRuehl" w:hint="cs"/>
          <w:rtl/>
        </w:rPr>
        <w:tab/>
        <w:t>מזון תרופתי להזנת תינוקות וילדים חולי אי-ספיקה כלייתית כרונית, כהשלמה לכלכלה רגילה או כהזנה מלאה:</w:t>
      </w:r>
    </w:p>
    <w:p w:rsidR="006B4431" w:rsidRDefault="007201A1" w:rsidP="006B443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Pr>
          <w:rFonts w:cs="FrankRuehl" w:hint="cs"/>
          <w:rtl/>
          <w:lang w:eastAsia="en-US"/>
        </w:rPr>
        <w:pict>
          <v:shape id="_x0000_s2709" type="#_x0000_t202" style="position:absolute;left:0;text-align:left;margin-left:470.35pt;margin-top:7.1pt;width:1in;height:14.95pt;z-index:251877376" filled="f" stroked="f">
            <v:textbox inset="1mm,0,1mm,0">
              <w:txbxContent>
                <w:p w:rsidR="00387307" w:rsidRDefault="00387307" w:rsidP="007201A1">
                  <w:pPr>
                    <w:spacing w:line="160" w:lineRule="exact"/>
                    <w:jc w:val="left"/>
                    <w:rPr>
                      <w:rFonts w:cs="Miriam" w:hint="cs"/>
                      <w:sz w:val="18"/>
                      <w:szCs w:val="18"/>
                      <w:rtl/>
                    </w:rPr>
                  </w:pPr>
                  <w:r>
                    <w:rPr>
                      <w:rFonts w:cs="Miriam" w:hint="cs"/>
                      <w:sz w:val="18"/>
                      <w:szCs w:val="18"/>
                      <w:rtl/>
                    </w:rPr>
                    <w:t>צו תשע"ו-2015</w:t>
                  </w:r>
                </w:p>
              </w:txbxContent>
            </v:textbox>
            <w10:anchorlock/>
          </v:shape>
        </w:pict>
      </w:r>
      <w:r w:rsidR="006B4431" w:rsidRPr="006B4431">
        <w:rPr>
          <w:rStyle w:val="default"/>
          <w:rFonts w:cs="FrankRuehl" w:hint="cs"/>
          <w:sz w:val="20"/>
          <w:rtl/>
        </w:rPr>
        <w:t>(א)</w:t>
      </w:r>
      <w:r w:rsidR="006B4431" w:rsidRPr="006B4431">
        <w:rPr>
          <w:rStyle w:val="default"/>
          <w:rFonts w:cs="FrankRuehl" w:hint="cs"/>
          <w:sz w:val="20"/>
          <w:rtl/>
        </w:rPr>
        <w:tab/>
      </w:r>
      <w:r w:rsidR="006B4431" w:rsidRPr="006B4431">
        <w:rPr>
          <w:rStyle w:val="default"/>
          <w:rFonts w:cs="FrankRuehl"/>
          <w:sz w:val="20"/>
        </w:rPr>
        <w:t>Nephrocare</w:t>
      </w:r>
      <w:r>
        <w:rPr>
          <w:rStyle w:val="default"/>
          <w:rFonts w:cs="FrankRuehl" w:hint="cs"/>
          <w:sz w:val="20"/>
          <w:rtl/>
        </w:rPr>
        <w:t xml:space="preserve"> או </w:t>
      </w:r>
      <w:r>
        <w:rPr>
          <w:rStyle w:val="default"/>
          <w:rFonts w:cs="FrankRuehl"/>
          <w:sz w:val="20"/>
        </w:rPr>
        <w:t>Nepro HP</w:t>
      </w:r>
      <w:r w:rsidR="006B4431" w:rsidRPr="006B4431">
        <w:rPr>
          <w:rStyle w:val="default"/>
          <w:rFonts w:cs="FrankRuehl" w:hint="cs"/>
          <w:sz w:val="20"/>
          <w:rtl/>
        </w:rPr>
        <w:t>;</w:t>
      </w:r>
    </w:p>
    <w:p w:rsidR="006B4431" w:rsidRDefault="006B4431" w:rsidP="006B443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Pr>
          <w:rStyle w:val="default"/>
          <w:rFonts w:cs="FrankRuehl" w:hint="cs"/>
          <w:sz w:val="20"/>
          <w:rtl/>
        </w:rPr>
        <w:t>(ב)</w:t>
      </w:r>
      <w:r>
        <w:rPr>
          <w:rStyle w:val="default"/>
          <w:rFonts w:cs="FrankRuehl" w:hint="cs"/>
          <w:sz w:val="20"/>
          <w:rtl/>
        </w:rPr>
        <w:tab/>
      </w:r>
      <w:r>
        <w:rPr>
          <w:rStyle w:val="default"/>
          <w:rFonts w:cs="FrankRuehl"/>
          <w:sz w:val="20"/>
        </w:rPr>
        <w:t>Similac PM 60/40</w:t>
      </w:r>
      <w:r>
        <w:rPr>
          <w:rStyle w:val="default"/>
          <w:rFonts w:cs="FrankRuehl" w:hint="cs"/>
          <w:sz w:val="20"/>
          <w:rtl/>
        </w:rPr>
        <w:t>;</w:t>
      </w:r>
    </w:p>
    <w:p w:rsidR="006B4431" w:rsidRPr="006B4431" w:rsidRDefault="006B4431" w:rsidP="006B443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Pr>
          <w:rStyle w:val="default"/>
          <w:rFonts w:cs="FrankRuehl" w:hint="cs"/>
          <w:sz w:val="20"/>
          <w:rtl/>
        </w:rPr>
        <w:t>(ג)</w:t>
      </w:r>
      <w:r>
        <w:rPr>
          <w:rStyle w:val="default"/>
          <w:rFonts w:cs="FrankRuehl" w:hint="cs"/>
          <w:sz w:val="20"/>
          <w:rtl/>
        </w:rPr>
        <w:tab/>
      </w:r>
      <w:r>
        <w:rPr>
          <w:rStyle w:val="default"/>
          <w:rFonts w:cs="FrankRuehl"/>
          <w:sz w:val="20"/>
        </w:rPr>
        <w:t>Suplena</w:t>
      </w:r>
      <w:r>
        <w:rPr>
          <w:rStyle w:val="default"/>
          <w:rFonts w:cs="FrankRuehl" w:hint="cs"/>
          <w:sz w:val="20"/>
          <w:rtl/>
        </w:rPr>
        <w:t>;</w:t>
      </w:r>
    </w:p>
    <w:p w:rsidR="006B4431" w:rsidRPr="00995AFC" w:rsidRDefault="006B4431" w:rsidP="006B443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341" w:name="Rov452"/>
      <w:r w:rsidRPr="00995AFC">
        <w:rPr>
          <w:rStyle w:val="default"/>
          <w:rFonts w:cs="FrankRuehl" w:hint="cs"/>
          <w:vanish/>
          <w:color w:val="FF0000"/>
          <w:sz w:val="20"/>
          <w:szCs w:val="20"/>
          <w:shd w:val="clear" w:color="auto" w:fill="FFFF99"/>
          <w:rtl/>
        </w:rPr>
        <w:t>מיום 3.3.2008</w:t>
      </w:r>
    </w:p>
    <w:p w:rsidR="006B4431" w:rsidRPr="00995AFC" w:rsidRDefault="006B4431" w:rsidP="006B443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תש"ע-2009</w:t>
      </w:r>
    </w:p>
    <w:p w:rsidR="006B4431" w:rsidRPr="00995AFC" w:rsidRDefault="006B4431" w:rsidP="006B443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39" w:history="1">
        <w:r w:rsidRPr="00995AFC">
          <w:rPr>
            <w:rStyle w:val="Hyperlink"/>
            <w:rFonts w:cs="FrankRuehl" w:hint="cs"/>
            <w:vanish/>
            <w:szCs w:val="20"/>
            <w:shd w:val="clear" w:color="auto" w:fill="FFFF99"/>
            <w:rtl/>
          </w:rPr>
          <w:t>ק"ת תש"ע מס' 6820</w:t>
        </w:r>
      </w:hyperlink>
      <w:r w:rsidRPr="00995AFC">
        <w:rPr>
          <w:rStyle w:val="default"/>
          <w:rFonts w:cs="FrankRuehl" w:hint="cs"/>
          <w:vanish/>
          <w:sz w:val="20"/>
          <w:szCs w:val="20"/>
          <w:shd w:val="clear" w:color="auto" w:fill="FFFF99"/>
          <w:rtl/>
        </w:rPr>
        <w:t xml:space="preserve"> מיום 22.10.2009 עמ' 87</w:t>
      </w:r>
    </w:p>
    <w:p w:rsidR="006B4431" w:rsidRPr="00995AFC" w:rsidRDefault="006B4431" w:rsidP="006B443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פסקה 24א(20)</w:t>
      </w:r>
    </w:p>
    <w:p w:rsidR="007201A1" w:rsidRPr="00995AFC" w:rsidRDefault="007201A1" w:rsidP="007201A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p>
    <w:p w:rsidR="007201A1" w:rsidRPr="00995AFC" w:rsidRDefault="007201A1" w:rsidP="007201A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15.1.2015</w:t>
      </w:r>
    </w:p>
    <w:p w:rsidR="007201A1" w:rsidRPr="00995AFC" w:rsidRDefault="007201A1" w:rsidP="007201A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תשע"ו-2015</w:t>
      </w:r>
    </w:p>
    <w:p w:rsidR="007201A1" w:rsidRPr="00995AFC" w:rsidRDefault="007201A1" w:rsidP="007201A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540" w:history="1">
        <w:r w:rsidRPr="00995AFC">
          <w:rPr>
            <w:rStyle w:val="Hyperlink"/>
            <w:rFonts w:cs="FrankRuehl" w:hint="cs"/>
            <w:vanish/>
            <w:szCs w:val="20"/>
            <w:shd w:val="clear" w:color="auto" w:fill="FFFF99"/>
            <w:rtl/>
          </w:rPr>
          <w:t>ק"ת תשע"ו מס' 7574</w:t>
        </w:r>
      </w:hyperlink>
      <w:r w:rsidRPr="00995AFC">
        <w:rPr>
          <w:rStyle w:val="default"/>
          <w:rFonts w:cs="FrankRuehl" w:hint="cs"/>
          <w:vanish/>
          <w:sz w:val="20"/>
          <w:szCs w:val="20"/>
          <w:shd w:val="clear" w:color="auto" w:fill="FFFF99"/>
          <w:rtl/>
        </w:rPr>
        <w:t xml:space="preserve"> מיום 26.11.2015 עמ' 181</w:t>
      </w:r>
    </w:p>
    <w:p w:rsidR="007201A1" w:rsidRPr="007201A1" w:rsidRDefault="007201A1" w:rsidP="007201A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1191" w:right="1134" w:hanging="397"/>
        <w:rPr>
          <w:rStyle w:val="default"/>
          <w:rFonts w:cs="FrankRuehl" w:hint="cs"/>
          <w:sz w:val="2"/>
          <w:szCs w:val="2"/>
          <w:rtl/>
        </w:rPr>
      </w:pPr>
      <w:r w:rsidRPr="00995AFC">
        <w:rPr>
          <w:rStyle w:val="default"/>
          <w:rFonts w:cs="FrankRuehl" w:hint="cs"/>
          <w:vanish/>
          <w:sz w:val="18"/>
          <w:szCs w:val="22"/>
          <w:shd w:val="clear" w:color="auto" w:fill="FFFF99"/>
          <w:rtl/>
        </w:rPr>
        <w:t>(א)</w:t>
      </w:r>
      <w:r w:rsidRPr="00995AFC">
        <w:rPr>
          <w:rStyle w:val="default"/>
          <w:rFonts w:cs="FrankRuehl" w:hint="cs"/>
          <w:vanish/>
          <w:sz w:val="18"/>
          <w:szCs w:val="22"/>
          <w:shd w:val="clear" w:color="auto" w:fill="FFFF99"/>
          <w:rtl/>
        </w:rPr>
        <w:tab/>
      </w:r>
      <w:r w:rsidRPr="00995AFC">
        <w:rPr>
          <w:rStyle w:val="default"/>
          <w:rFonts w:cs="FrankRuehl"/>
          <w:vanish/>
          <w:sz w:val="18"/>
          <w:szCs w:val="22"/>
          <w:shd w:val="clear" w:color="auto" w:fill="FFFF99"/>
        </w:rPr>
        <w:t>Nephrocare</w:t>
      </w:r>
      <w:r w:rsidRPr="00995AFC">
        <w:rPr>
          <w:rStyle w:val="default"/>
          <w:rFonts w:cs="FrankRuehl" w:hint="cs"/>
          <w:vanish/>
          <w:sz w:val="18"/>
          <w:szCs w:val="22"/>
          <w:shd w:val="clear" w:color="auto" w:fill="FFFF99"/>
          <w:rtl/>
        </w:rPr>
        <w:t xml:space="preserve"> </w:t>
      </w:r>
      <w:r w:rsidRPr="00995AFC">
        <w:rPr>
          <w:rStyle w:val="default"/>
          <w:rFonts w:cs="FrankRuehl" w:hint="cs"/>
          <w:vanish/>
          <w:sz w:val="18"/>
          <w:szCs w:val="22"/>
          <w:u w:val="single"/>
          <w:shd w:val="clear" w:color="auto" w:fill="FFFF99"/>
          <w:rtl/>
        </w:rPr>
        <w:t xml:space="preserve">או </w:t>
      </w:r>
      <w:r w:rsidRPr="00995AFC">
        <w:rPr>
          <w:rStyle w:val="default"/>
          <w:rFonts w:cs="FrankRuehl"/>
          <w:vanish/>
          <w:sz w:val="18"/>
          <w:szCs w:val="22"/>
          <w:u w:val="single"/>
          <w:shd w:val="clear" w:color="auto" w:fill="FFFF99"/>
        </w:rPr>
        <w:t>Nepro HP</w:t>
      </w:r>
      <w:r w:rsidRPr="00995AFC">
        <w:rPr>
          <w:rStyle w:val="default"/>
          <w:rFonts w:cs="FrankRuehl" w:hint="cs"/>
          <w:vanish/>
          <w:sz w:val="18"/>
          <w:szCs w:val="22"/>
          <w:shd w:val="clear" w:color="auto" w:fill="FFFF99"/>
          <w:rtl/>
        </w:rPr>
        <w:t>;</w:t>
      </w:r>
      <w:bookmarkEnd w:id="341"/>
    </w:p>
    <w:p w:rsidR="007D4FAC" w:rsidRDefault="007D4FAC" w:rsidP="00005C9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Pr>
          <w:rFonts w:cs="FrankRuehl"/>
          <w:rtl/>
          <w:lang w:val="he-IL"/>
        </w:rPr>
        <w:pict>
          <v:shape id="_x0000_s2614" type="#_x0000_t202" style="position:absolute;left:0;text-align:left;margin-left:470.35pt;margin-top:7.1pt;width:1in;height:14.95pt;z-index:251804672" filled="f" stroked="f">
            <v:textbox inset="1mm,0,1mm,0">
              <w:txbxContent>
                <w:p w:rsidR="00387307" w:rsidRDefault="00387307" w:rsidP="007D4FAC">
                  <w:pPr>
                    <w:spacing w:line="160" w:lineRule="exact"/>
                    <w:jc w:val="left"/>
                    <w:rPr>
                      <w:rFonts w:cs="Miriam" w:hint="cs"/>
                      <w:sz w:val="18"/>
                      <w:szCs w:val="18"/>
                      <w:rtl/>
                    </w:rPr>
                  </w:pPr>
                  <w:r>
                    <w:rPr>
                      <w:rFonts w:cs="Miriam" w:hint="cs"/>
                      <w:sz w:val="18"/>
                      <w:szCs w:val="18"/>
                      <w:rtl/>
                    </w:rPr>
                    <w:t>צו תשע"א-2011</w:t>
                  </w:r>
                </w:p>
                <w:p w:rsidR="00387307" w:rsidRDefault="00387307" w:rsidP="007D4FAC">
                  <w:pPr>
                    <w:spacing w:line="160" w:lineRule="exact"/>
                    <w:jc w:val="left"/>
                    <w:rPr>
                      <w:rFonts w:cs="Miriam" w:hint="cs"/>
                      <w:sz w:val="18"/>
                      <w:szCs w:val="18"/>
                      <w:rtl/>
                    </w:rPr>
                  </w:pPr>
                  <w:r>
                    <w:rPr>
                      <w:rFonts w:cs="Miriam" w:hint="cs"/>
                      <w:sz w:val="18"/>
                      <w:szCs w:val="18"/>
                      <w:rtl/>
                    </w:rPr>
                    <w:t>צו תשע"ו-2015</w:t>
                  </w:r>
                </w:p>
              </w:txbxContent>
            </v:textbox>
            <w10:anchorlock/>
          </v:shape>
        </w:pict>
      </w:r>
      <w:r>
        <w:rPr>
          <w:rStyle w:val="default"/>
          <w:rFonts w:cs="FrankRuehl"/>
          <w:rtl/>
        </w:rPr>
        <w:t>(</w:t>
      </w:r>
      <w:r>
        <w:rPr>
          <w:rStyle w:val="default"/>
          <w:rFonts w:cs="FrankRuehl" w:hint="cs"/>
          <w:rtl/>
        </w:rPr>
        <w:t xml:space="preserve">20א) </w:t>
      </w:r>
      <w:r>
        <w:rPr>
          <w:rStyle w:val="default"/>
          <w:rFonts w:cs="FrankRuehl" w:hint="cs"/>
          <w:sz w:val="20"/>
          <w:rtl/>
        </w:rPr>
        <w:t>לחולי אי-ספיקה כלייתית סופנית המטופלים בדיאליזה ובעלי ערך אלבומין שווה או נמוך מ-</w:t>
      </w:r>
      <w:r w:rsidR="00005C96">
        <w:rPr>
          <w:rStyle w:val="default"/>
          <w:rFonts w:cs="FrankRuehl" w:hint="cs"/>
          <w:sz w:val="20"/>
          <w:rtl/>
        </w:rPr>
        <w:t>4.0</w:t>
      </w:r>
      <w:r>
        <w:rPr>
          <w:rStyle w:val="default"/>
          <w:rFonts w:cs="FrankRuehl" w:hint="cs"/>
          <w:sz w:val="20"/>
          <w:rtl/>
        </w:rPr>
        <w:t xml:space="preserve"> ג'/דצ"ל: </w:t>
      </w:r>
      <w:r>
        <w:rPr>
          <w:rStyle w:val="default"/>
          <w:rFonts w:cs="FrankRuehl"/>
          <w:sz w:val="20"/>
        </w:rPr>
        <w:t>Nephrocare</w:t>
      </w:r>
      <w:r w:rsidR="00005C96">
        <w:rPr>
          <w:rStyle w:val="default"/>
          <w:rFonts w:cs="FrankRuehl" w:hint="cs"/>
          <w:sz w:val="20"/>
          <w:rtl/>
        </w:rPr>
        <w:t xml:space="preserve"> או </w:t>
      </w:r>
      <w:r w:rsidR="00005C96">
        <w:rPr>
          <w:rStyle w:val="default"/>
          <w:rFonts w:cs="FrankRuehl"/>
          <w:sz w:val="20"/>
        </w:rPr>
        <w:t>Nepro HP</w:t>
      </w:r>
      <w:r>
        <w:rPr>
          <w:rStyle w:val="default"/>
          <w:rFonts w:cs="FrankRuehl" w:hint="cs"/>
          <w:sz w:val="20"/>
          <w:rtl/>
        </w:rPr>
        <w:t>;</w:t>
      </w:r>
    </w:p>
    <w:p w:rsidR="007D4FAC" w:rsidRPr="00995AFC" w:rsidRDefault="007D4FAC" w:rsidP="007D4F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342" w:name="Rov394"/>
      <w:r w:rsidRPr="00995AFC">
        <w:rPr>
          <w:rStyle w:val="default"/>
          <w:rFonts w:cs="FrankRuehl" w:hint="cs"/>
          <w:vanish/>
          <w:color w:val="FF0000"/>
          <w:sz w:val="20"/>
          <w:szCs w:val="20"/>
          <w:shd w:val="clear" w:color="auto" w:fill="FFFF99"/>
          <w:rtl/>
        </w:rPr>
        <w:t>מיום 23.1.2011</w:t>
      </w:r>
    </w:p>
    <w:p w:rsidR="007D4FAC" w:rsidRPr="00995AFC" w:rsidRDefault="007D4FAC" w:rsidP="007D4F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תשע"א-2011</w:t>
      </w:r>
    </w:p>
    <w:p w:rsidR="007D4FAC" w:rsidRPr="00995AFC" w:rsidRDefault="007D4FAC" w:rsidP="00034B5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541" w:history="1">
        <w:r w:rsidRPr="00995AFC">
          <w:rPr>
            <w:rStyle w:val="Hyperlink"/>
            <w:rFonts w:cs="FrankRuehl" w:hint="cs"/>
            <w:vanish/>
            <w:szCs w:val="20"/>
            <w:shd w:val="clear" w:color="auto" w:fill="FFFF99"/>
            <w:rtl/>
          </w:rPr>
          <w:t>ק"ת תשע"א מס' 7033</w:t>
        </w:r>
      </w:hyperlink>
      <w:r w:rsidRPr="00995AFC">
        <w:rPr>
          <w:rStyle w:val="default"/>
          <w:rFonts w:cs="FrankRuehl" w:hint="cs"/>
          <w:vanish/>
          <w:sz w:val="20"/>
          <w:szCs w:val="20"/>
          <w:shd w:val="clear" w:color="auto" w:fill="FFFF99"/>
          <w:rtl/>
        </w:rPr>
        <w:t xml:space="preserve"> מיום 20.9.2011 עמ' 138</w:t>
      </w:r>
      <w:r w:rsidR="00034B52" w:rsidRPr="00995AFC">
        <w:rPr>
          <w:rStyle w:val="default"/>
          <w:rFonts w:cs="FrankRuehl" w:hint="cs"/>
          <w:vanish/>
          <w:sz w:val="20"/>
          <w:szCs w:val="20"/>
          <w:shd w:val="clear" w:color="auto" w:fill="FFFF99"/>
          <w:rtl/>
        </w:rPr>
        <w:t>1</w:t>
      </w:r>
    </w:p>
    <w:p w:rsidR="007D4FAC" w:rsidRPr="00995AFC" w:rsidRDefault="007D4FAC" w:rsidP="007D4F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פסקה 24א(20א)</w:t>
      </w:r>
    </w:p>
    <w:p w:rsidR="00DB3836" w:rsidRPr="00995AFC" w:rsidRDefault="00DB3836" w:rsidP="00DB383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p>
    <w:p w:rsidR="00DB3836" w:rsidRPr="00995AFC" w:rsidRDefault="00DB3836" w:rsidP="00DB383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15.1.2015</w:t>
      </w:r>
    </w:p>
    <w:p w:rsidR="00DB3836" w:rsidRPr="00995AFC" w:rsidRDefault="00DB3836" w:rsidP="00DB383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תשע"ו-2015</w:t>
      </w:r>
    </w:p>
    <w:p w:rsidR="00DB3836" w:rsidRPr="00995AFC" w:rsidRDefault="00DB3836" w:rsidP="00DB383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42" w:history="1">
        <w:r w:rsidRPr="00995AFC">
          <w:rPr>
            <w:rStyle w:val="Hyperlink"/>
            <w:rFonts w:cs="FrankRuehl" w:hint="cs"/>
            <w:vanish/>
            <w:szCs w:val="20"/>
            <w:shd w:val="clear" w:color="auto" w:fill="FFFF99"/>
            <w:rtl/>
          </w:rPr>
          <w:t>ק"ת תשע"ו מס' 7574</w:t>
        </w:r>
      </w:hyperlink>
      <w:r w:rsidRPr="00995AFC">
        <w:rPr>
          <w:rStyle w:val="default"/>
          <w:rFonts w:cs="FrankRuehl" w:hint="cs"/>
          <w:vanish/>
          <w:sz w:val="20"/>
          <w:szCs w:val="20"/>
          <w:shd w:val="clear" w:color="auto" w:fill="FFFF99"/>
          <w:rtl/>
        </w:rPr>
        <w:t xml:space="preserve"> מיום 26.11.2015 עמ' 181</w:t>
      </w:r>
    </w:p>
    <w:p w:rsidR="00DB3836" w:rsidRPr="00D16B5F" w:rsidRDefault="00DB3836" w:rsidP="00D16B5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hanging="397"/>
        <w:rPr>
          <w:rStyle w:val="default"/>
          <w:rFonts w:cs="FrankRuehl" w:hint="cs"/>
          <w:sz w:val="2"/>
          <w:szCs w:val="2"/>
          <w:rtl/>
        </w:rPr>
      </w:pPr>
      <w:r w:rsidRPr="00995AFC">
        <w:rPr>
          <w:rStyle w:val="default"/>
          <w:rFonts w:cs="FrankRuehl"/>
          <w:vanish/>
          <w:sz w:val="18"/>
          <w:szCs w:val="22"/>
          <w:shd w:val="clear" w:color="auto" w:fill="FFFF99"/>
          <w:rtl/>
        </w:rPr>
        <w:t>(</w:t>
      </w:r>
      <w:r w:rsidRPr="00995AFC">
        <w:rPr>
          <w:rStyle w:val="default"/>
          <w:rFonts w:cs="FrankRuehl" w:hint="cs"/>
          <w:vanish/>
          <w:sz w:val="18"/>
          <w:szCs w:val="22"/>
          <w:shd w:val="clear" w:color="auto" w:fill="FFFF99"/>
          <w:rtl/>
        </w:rPr>
        <w:t>20א) לחולי אי-ספיקה כלייתית סופנית המטופלים בדיאליזה ובעלי ערך אלבומין שווה או נמוך מ-</w:t>
      </w:r>
      <w:r w:rsidRPr="00995AFC">
        <w:rPr>
          <w:rStyle w:val="default"/>
          <w:rFonts w:cs="FrankRuehl" w:hint="cs"/>
          <w:strike/>
          <w:vanish/>
          <w:sz w:val="18"/>
          <w:szCs w:val="22"/>
          <w:shd w:val="clear" w:color="auto" w:fill="FFFF99"/>
          <w:rtl/>
        </w:rPr>
        <w:t>3.5</w:t>
      </w:r>
      <w:r w:rsidR="00005C96" w:rsidRPr="00995AFC">
        <w:rPr>
          <w:rStyle w:val="default"/>
          <w:rFonts w:cs="FrankRuehl" w:hint="cs"/>
          <w:vanish/>
          <w:sz w:val="18"/>
          <w:szCs w:val="22"/>
          <w:shd w:val="clear" w:color="auto" w:fill="FFFF99"/>
          <w:rtl/>
        </w:rPr>
        <w:t xml:space="preserve"> </w:t>
      </w:r>
      <w:r w:rsidR="00005C96" w:rsidRPr="00995AFC">
        <w:rPr>
          <w:rStyle w:val="default"/>
          <w:rFonts w:cs="FrankRuehl" w:hint="cs"/>
          <w:vanish/>
          <w:sz w:val="18"/>
          <w:szCs w:val="22"/>
          <w:u w:val="single"/>
          <w:shd w:val="clear" w:color="auto" w:fill="FFFF99"/>
          <w:rtl/>
        </w:rPr>
        <w:t>4.0</w:t>
      </w:r>
      <w:r w:rsidRPr="00995AFC">
        <w:rPr>
          <w:rStyle w:val="default"/>
          <w:rFonts w:cs="FrankRuehl" w:hint="cs"/>
          <w:vanish/>
          <w:sz w:val="18"/>
          <w:szCs w:val="22"/>
          <w:shd w:val="clear" w:color="auto" w:fill="FFFF99"/>
          <w:rtl/>
        </w:rPr>
        <w:t xml:space="preserve"> ג'/דצ"ל: </w:t>
      </w:r>
      <w:r w:rsidRPr="00995AFC">
        <w:rPr>
          <w:rStyle w:val="default"/>
          <w:rFonts w:cs="FrankRuehl"/>
          <w:vanish/>
          <w:sz w:val="18"/>
          <w:szCs w:val="22"/>
          <w:shd w:val="clear" w:color="auto" w:fill="FFFF99"/>
        </w:rPr>
        <w:t>Nephrocare</w:t>
      </w:r>
      <w:r w:rsidR="00005C96" w:rsidRPr="00995AFC">
        <w:rPr>
          <w:rStyle w:val="default"/>
          <w:rFonts w:cs="FrankRuehl" w:hint="cs"/>
          <w:vanish/>
          <w:sz w:val="18"/>
          <w:szCs w:val="22"/>
          <w:shd w:val="clear" w:color="auto" w:fill="FFFF99"/>
          <w:rtl/>
        </w:rPr>
        <w:t xml:space="preserve"> </w:t>
      </w:r>
      <w:r w:rsidR="00005C96" w:rsidRPr="00995AFC">
        <w:rPr>
          <w:rStyle w:val="default"/>
          <w:rFonts w:cs="FrankRuehl" w:hint="cs"/>
          <w:vanish/>
          <w:sz w:val="18"/>
          <w:szCs w:val="22"/>
          <w:u w:val="single"/>
          <w:shd w:val="clear" w:color="auto" w:fill="FFFF99"/>
          <w:rtl/>
        </w:rPr>
        <w:t xml:space="preserve">או </w:t>
      </w:r>
      <w:r w:rsidR="00005C96" w:rsidRPr="00995AFC">
        <w:rPr>
          <w:rStyle w:val="default"/>
          <w:rFonts w:cs="FrankRuehl"/>
          <w:vanish/>
          <w:sz w:val="18"/>
          <w:szCs w:val="22"/>
          <w:u w:val="single"/>
          <w:shd w:val="clear" w:color="auto" w:fill="FFFF99"/>
        </w:rPr>
        <w:t>Nepro HP</w:t>
      </w:r>
      <w:r w:rsidRPr="00995AFC">
        <w:rPr>
          <w:rStyle w:val="default"/>
          <w:rFonts w:cs="FrankRuehl" w:hint="cs"/>
          <w:vanish/>
          <w:sz w:val="18"/>
          <w:szCs w:val="22"/>
          <w:shd w:val="clear" w:color="auto" w:fill="FFFF99"/>
          <w:rtl/>
        </w:rPr>
        <w:t>;</w:t>
      </w:r>
      <w:bookmarkEnd w:id="342"/>
    </w:p>
    <w:p w:rsidR="006B4431" w:rsidRDefault="006B4431" w:rsidP="006B443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Pr>
          <w:rFonts w:cs="FrankRuehl"/>
          <w:rtl/>
          <w:lang w:val="he-IL"/>
        </w:rPr>
        <w:pict>
          <v:shape id="_x0000_s2561" type="#_x0000_t202" style="position:absolute;left:0;text-align:left;margin-left:470.35pt;margin-top:7.1pt;width:1in;height:14.95pt;z-index:251759616" filled="f" stroked="f">
            <v:textbox inset="1mm,0,1mm,0">
              <w:txbxContent>
                <w:p w:rsidR="00387307" w:rsidRDefault="00387307" w:rsidP="006B4431">
                  <w:pPr>
                    <w:spacing w:line="160" w:lineRule="exact"/>
                    <w:jc w:val="left"/>
                    <w:rPr>
                      <w:rFonts w:cs="Miriam" w:hint="cs"/>
                      <w:sz w:val="18"/>
                      <w:szCs w:val="18"/>
                      <w:rtl/>
                    </w:rPr>
                  </w:pPr>
                  <w:r>
                    <w:rPr>
                      <w:rFonts w:cs="Miriam" w:hint="cs"/>
                      <w:sz w:val="18"/>
                      <w:szCs w:val="18"/>
                      <w:rtl/>
                    </w:rPr>
                    <w:t>צו תש"ע-2009</w:t>
                  </w:r>
                </w:p>
              </w:txbxContent>
            </v:textbox>
            <w10:anchorlock/>
          </v:shape>
        </w:pict>
      </w:r>
      <w:r>
        <w:rPr>
          <w:rStyle w:val="default"/>
          <w:rFonts w:cs="FrankRuehl"/>
          <w:rtl/>
        </w:rPr>
        <w:t>(</w:t>
      </w:r>
      <w:r>
        <w:rPr>
          <w:rStyle w:val="default"/>
          <w:rFonts w:cs="FrankRuehl" w:hint="cs"/>
          <w:rtl/>
        </w:rPr>
        <w:t>21)</w:t>
      </w:r>
      <w:r>
        <w:rPr>
          <w:rStyle w:val="default"/>
          <w:rFonts w:cs="FrankRuehl" w:hint="cs"/>
          <w:rtl/>
        </w:rPr>
        <w:tab/>
      </w:r>
      <w:r>
        <w:rPr>
          <w:rStyle w:val="default"/>
          <w:rFonts w:cs="FrankRuehl" w:hint="cs"/>
          <w:sz w:val="20"/>
          <w:rtl/>
        </w:rPr>
        <w:t xml:space="preserve">בחולים שטרם מלאו להם 4 שנים החולים במחלות כרוניות או מחלות מטבוליות או מחלות נוירולוגיות או עם צנתר אנטרלי, אשר אינם יכולים לקבל כלכלת מזון רגילה </w:t>
      </w:r>
      <w:r>
        <w:rPr>
          <w:rStyle w:val="default"/>
          <w:rFonts w:cs="FrankRuehl"/>
          <w:sz w:val="20"/>
          <w:rtl/>
        </w:rPr>
        <w:t>–</w:t>
      </w:r>
    </w:p>
    <w:p w:rsidR="006B4431" w:rsidRDefault="006B4431" w:rsidP="006B443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Pr>
          <w:rStyle w:val="default"/>
          <w:rFonts w:cs="FrankRuehl" w:hint="cs"/>
          <w:sz w:val="20"/>
          <w:rtl/>
        </w:rPr>
        <w:t>(א)</w:t>
      </w:r>
      <w:r>
        <w:rPr>
          <w:rStyle w:val="default"/>
          <w:rFonts w:cs="FrankRuehl" w:hint="cs"/>
          <w:sz w:val="20"/>
          <w:rtl/>
        </w:rPr>
        <w:tab/>
        <w:t>העונים על כל אלה:</w:t>
      </w:r>
    </w:p>
    <w:p w:rsidR="006B4431" w:rsidRDefault="006B4431" w:rsidP="006B443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Pr>
          <w:rStyle w:val="default"/>
          <w:rFonts w:cs="FrankRuehl" w:hint="cs"/>
          <w:sz w:val="20"/>
          <w:rtl/>
        </w:rPr>
        <w:t>(1)</w:t>
      </w:r>
      <w:r>
        <w:rPr>
          <w:rStyle w:val="default"/>
          <w:rFonts w:cs="FrankRuehl" w:hint="cs"/>
          <w:sz w:val="20"/>
          <w:rtl/>
        </w:rPr>
        <w:tab/>
        <w:t>תלויים בהזנה אנטרלית לאורך זמן באופן בלעדי;</w:t>
      </w:r>
    </w:p>
    <w:p w:rsidR="006B4431" w:rsidRDefault="006B4431" w:rsidP="006B443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Pr>
          <w:rStyle w:val="default"/>
          <w:rFonts w:cs="FrankRuehl" w:hint="cs"/>
          <w:sz w:val="20"/>
          <w:rtl/>
        </w:rPr>
        <w:t>(2)</w:t>
      </w:r>
      <w:r>
        <w:rPr>
          <w:rStyle w:val="default"/>
          <w:rFonts w:cs="FrankRuehl" w:hint="cs"/>
          <w:sz w:val="20"/>
          <w:rtl/>
        </w:rPr>
        <w:tab/>
        <w:t>בעלי צרכים תזונתיים מיוחדים לאורך זמן;</w:t>
      </w:r>
    </w:p>
    <w:p w:rsidR="006B4431" w:rsidRDefault="006B4431" w:rsidP="006B443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Pr>
          <w:rStyle w:val="default"/>
          <w:rFonts w:cs="FrankRuehl" w:hint="cs"/>
          <w:sz w:val="20"/>
          <w:rtl/>
        </w:rPr>
        <w:t>(ב)</w:t>
      </w:r>
      <w:r>
        <w:rPr>
          <w:rStyle w:val="default"/>
          <w:rFonts w:cs="FrankRuehl" w:hint="cs"/>
          <w:sz w:val="20"/>
          <w:rtl/>
        </w:rPr>
        <w:tab/>
        <w:t>טיפול באמצעות כשירים אלה:</w:t>
      </w:r>
    </w:p>
    <w:p w:rsidR="006B4431" w:rsidRDefault="006B4431" w:rsidP="006B443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Pr>
          <w:rStyle w:val="default"/>
          <w:rFonts w:cs="FrankRuehl" w:hint="cs"/>
          <w:sz w:val="20"/>
          <w:rtl/>
        </w:rPr>
        <w:t>(1)</w:t>
      </w:r>
      <w:r>
        <w:rPr>
          <w:rStyle w:val="default"/>
          <w:rFonts w:cs="FrankRuehl" w:hint="cs"/>
          <w:sz w:val="20"/>
          <w:rtl/>
        </w:rPr>
        <w:tab/>
      </w:r>
      <w:r>
        <w:rPr>
          <w:rStyle w:val="default"/>
          <w:rFonts w:cs="FrankRuehl"/>
          <w:sz w:val="20"/>
        </w:rPr>
        <w:t>Nutren Junior</w:t>
      </w:r>
      <w:r>
        <w:rPr>
          <w:rStyle w:val="default"/>
          <w:rFonts w:cs="FrankRuehl" w:hint="cs"/>
          <w:sz w:val="20"/>
          <w:rtl/>
        </w:rPr>
        <w:t>;</w:t>
      </w:r>
    </w:p>
    <w:p w:rsidR="006B4431" w:rsidRDefault="006B4431" w:rsidP="006B443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Pr>
          <w:rStyle w:val="default"/>
          <w:rFonts w:cs="FrankRuehl" w:hint="cs"/>
          <w:sz w:val="20"/>
          <w:rtl/>
        </w:rPr>
        <w:t>(2)</w:t>
      </w:r>
      <w:r>
        <w:rPr>
          <w:rStyle w:val="default"/>
          <w:rFonts w:cs="FrankRuehl" w:hint="cs"/>
          <w:sz w:val="20"/>
          <w:rtl/>
        </w:rPr>
        <w:tab/>
      </w:r>
      <w:r>
        <w:rPr>
          <w:rStyle w:val="default"/>
          <w:rFonts w:cs="FrankRuehl"/>
          <w:sz w:val="20"/>
        </w:rPr>
        <w:t>Nutren junior with fiber</w:t>
      </w:r>
      <w:r>
        <w:rPr>
          <w:rStyle w:val="default"/>
          <w:rFonts w:cs="FrankRuehl" w:hint="cs"/>
          <w:sz w:val="20"/>
          <w:rtl/>
        </w:rPr>
        <w:t>;</w:t>
      </w:r>
    </w:p>
    <w:p w:rsidR="006B4431" w:rsidRPr="006B4431" w:rsidRDefault="006B4431" w:rsidP="006B443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hint="cs"/>
          <w:sz w:val="20"/>
          <w:rtl/>
        </w:rPr>
      </w:pPr>
      <w:r>
        <w:rPr>
          <w:rStyle w:val="default"/>
          <w:rFonts w:cs="FrankRuehl" w:hint="cs"/>
          <w:sz w:val="20"/>
          <w:rtl/>
        </w:rPr>
        <w:t>(3)</w:t>
      </w:r>
      <w:r>
        <w:rPr>
          <w:rStyle w:val="default"/>
          <w:rFonts w:cs="FrankRuehl" w:hint="cs"/>
          <w:sz w:val="20"/>
          <w:rtl/>
        </w:rPr>
        <w:tab/>
      </w:r>
      <w:r>
        <w:rPr>
          <w:rStyle w:val="default"/>
          <w:rFonts w:cs="FrankRuehl"/>
          <w:sz w:val="20"/>
        </w:rPr>
        <w:t>Pediasure</w:t>
      </w:r>
      <w:r>
        <w:rPr>
          <w:rStyle w:val="default"/>
          <w:rFonts w:cs="FrankRuehl" w:hint="cs"/>
          <w:sz w:val="20"/>
          <w:rtl/>
        </w:rPr>
        <w:t>.</w:t>
      </w:r>
    </w:p>
    <w:p w:rsidR="006B4431" w:rsidRPr="00995AFC" w:rsidRDefault="006B4431" w:rsidP="006B443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343" w:name="Rov351"/>
      <w:r w:rsidRPr="00995AFC">
        <w:rPr>
          <w:rStyle w:val="default"/>
          <w:rFonts w:cs="FrankRuehl" w:hint="cs"/>
          <w:vanish/>
          <w:color w:val="FF0000"/>
          <w:sz w:val="20"/>
          <w:szCs w:val="20"/>
          <w:shd w:val="clear" w:color="auto" w:fill="FFFF99"/>
          <w:rtl/>
        </w:rPr>
        <w:t>מיום 1.1.2009</w:t>
      </w:r>
    </w:p>
    <w:p w:rsidR="006B4431" w:rsidRPr="00995AFC" w:rsidRDefault="006B4431" w:rsidP="006B443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תש"ע-2009</w:t>
      </w:r>
    </w:p>
    <w:p w:rsidR="006B4431" w:rsidRPr="00995AFC" w:rsidRDefault="006B4431" w:rsidP="006B443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43" w:history="1">
        <w:r w:rsidRPr="00995AFC">
          <w:rPr>
            <w:rStyle w:val="Hyperlink"/>
            <w:rFonts w:cs="FrankRuehl" w:hint="cs"/>
            <w:vanish/>
            <w:szCs w:val="20"/>
            <w:shd w:val="clear" w:color="auto" w:fill="FFFF99"/>
            <w:rtl/>
          </w:rPr>
          <w:t>ק"ת תש"ע מס' 6820</w:t>
        </w:r>
      </w:hyperlink>
      <w:r w:rsidRPr="00995AFC">
        <w:rPr>
          <w:rStyle w:val="default"/>
          <w:rFonts w:cs="FrankRuehl" w:hint="cs"/>
          <w:vanish/>
          <w:sz w:val="20"/>
          <w:szCs w:val="20"/>
          <w:shd w:val="clear" w:color="auto" w:fill="FFFF99"/>
          <w:rtl/>
        </w:rPr>
        <w:t xml:space="preserve"> מיום 22.10.2009 עמ' 87</w:t>
      </w:r>
    </w:p>
    <w:p w:rsidR="006B4431" w:rsidRPr="006B4431" w:rsidRDefault="006B4431" w:rsidP="006B443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24א(21)</w:t>
      </w:r>
      <w:bookmarkEnd w:id="343"/>
    </w:p>
    <w:p w:rsidR="007D4FAC" w:rsidRDefault="007D4FAC" w:rsidP="007D4F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Pr>
          <w:rFonts w:cs="FrankRuehl"/>
          <w:rtl/>
          <w:lang w:val="he-IL"/>
        </w:rPr>
        <w:pict>
          <v:shape id="_x0000_s2615" type="#_x0000_t202" style="position:absolute;left:0;text-align:left;margin-left:470.35pt;margin-top:7.1pt;width:1in;height:14.95pt;z-index:251805696" filled="f" stroked="f">
            <v:textbox inset="1mm,0,1mm,0">
              <w:txbxContent>
                <w:p w:rsidR="00387307" w:rsidRDefault="00387307" w:rsidP="007D4FAC">
                  <w:pPr>
                    <w:spacing w:line="160" w:lineRule="exact"/>
                    <w:jc w:val="left"/>
                    <w:rPr>
                      <w:rFonts w:cs="Miriam" w:hint="cs"/>
                      <w:sz w:val="18"/>
                      <w:szCs w:val="18"/>
                      <w:rtl/>
                    </w:rPr>
                  </w:pPr>
                  <w:r>
                    <w:rPr>
                      <w:rFonts w:cs="Miriam" w:hint="cs"/>
                      <w:sz w:val="18"/>
                      <w:szCs w:val="18"/>
                      <w:rtl/>
                    </w:rPr>
                    <w:t>צו תשע"א-2011</w:t>
                  </w:r>
                </w:p>
              </w:txbxContent>
            </v:textbox>
            <w10:anchorlock/>
          </v:shape>
        </w:pict>
      </w:r>
      <w:r>
        <w:rPr>
          <w:rStyle w:val="default"/>
          <w:rFonts w:cs="FrankRuehl"/>
          <w:rtl/>
        </w:rPr>
        <w:t>(</w:t>
      </w:r>
      <w:r>
        <w:rPr>
          <w:rStyle w:val="default"/>
          <w:rFonts w:cs="FrankRuehl" w:hint="cs"/>
          <w:rtl/>
        </w:rPr>
        <w:t>22)</w:t>
      </w:r>
      <w:r>
        <w:rPr>
          <w:rStyle w:val="default"/>
          <w:rFonts w:cs="FrankRuehl" w:hint="cs"/>
          <w:rtl/>
        </w:rPr>
        <w:tab/>
      </w:r>
      <w:r>
        <w:rPr>
          <w:rStyle w:val="default"/>
          <w:rFonts w:cs="FrankRuehl" w:hint="cs"/>
          <w:sz w:val="20"/>
          <w:rtl/>
        </w:rPr>
        <w:t xml:space="preserve">לחולים במחלת </w:t>
      </w:r>
      <w:r>
        <w:rPr>
          <w:rStyle w:val="default"/>
          <w:rFonts w:cs="FrankRuehl"/>
          <w:sz w:val="20"/>
        </w:rPr>
        <w:t>IBD (Inflammatory bowel disease)</w:t>
      </w:r>
      <w:r>
        <w:rPr>
          <w:rStyle w:val="default"/>
          <w:rFonts w:cs="FrankRuehl" w:hint="cs"/>
          <w:sz w:val="20"/>
          <w:rtl/>
        </w:rPr>
        <w:t xml:space="preserve">: </w:t>
      </w:r>
      <w:r>
        <w:rPr>
          <w:rStyle w:val="default"/>
          <w:rFonts w:cs="FrankRuehl"/>
          <w:sz w:val="20"/>
        </w:rPr>
        <w:t>VSL#3</w:t>
      </w:r>
      <w:r>
        <w:rPr>
          <w:rStyle w:val="default"/>
          <w:rFonts w:cs="FrankRuehl" w:hint="cs"/>
          <w:sz w:val="20"/>
          <w:rtl/>
        </w:rPr>
        <w:t xml:space="preserve"> למניעת פאוצ'יטיס;</w:t>
      </w:r>
    </w:p>
    <w:p w:rsidR="007D4FAC" w:rsidRPr="00995AFC" w:rsidRDefault="007D4FAC" w:rsidP="007D4F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344" w:name="Rov395"/>
      <w:r w:rsidRPr="00995AFC">
        <w:rPr>
          <w:rStyle w:val="default"/>
          <w:rFonts w:cs="FrankRuehl" w:hint="cs"/>
          <w:vanish/>
          <w:color w:val="FF0000"/>
          <w:sz w:val="20"/>
          <w:szCs w:val="20"/>
          <w:shd w:val="clear" w:color="auto" w:fill="FFFF99"/>
          <w:rtl/>
        </w:rPr>
        <w:t>מיום 23.1.2011</w:t>
      </w:r>
    </w:p>
    <w:p w:rsidR="007D4FAC" w:rsidRPr="00995AFC" w:rsidRDefault="007D4FAC" w:rsidP="007D4F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תשע"א-2011</w:t>
      </w:r>
    </w:p>
    <w:p w:rsidR="007D4FAC" w:rsidRPr="00995AFC" w:rsidRDefault="007D4FAC" w:rsidP="00034B5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544" w:history="1">
        <w:r w:rsidRPr="00995AFC">
          <w:rPr>
            <w:rStyle w:val="Hyperlink"/>
            <w:rFonts w:cs="FrankRuehl" w:hint="cs"/>
            <w:vanish/>
            <w:szCs w:val="20"/>
            <w:shd w:val="clear" w:color="auto" w:fill="FFFF99"/>
            <w:rtl/>
          </w:rPr>
          <w:t>ק"ת תשע"א מס' 7033</w:t>
        </w:r>
      </w:hyperlink>
      <w:r w:rsidRPr="00995AFC">
        <w:rPr>
          <w:rStyle w:val="default"/>
          <w:rFonts w:cs="FrankRuehl" w:hint="cs"/>
          <w:vanish/>
          <w:sz w:val="20"/>
          <w:szCs w:val="20"/>
          <w:shd w:val="clear" w:color="auto" w:fill="FFFF99"/>
          <w:rtl/>
        </w:rPr>
        <w:t xml:space="preserve"> מיום 20.9.2011 עמ' 138</w:t>
      </w:r>
      <w:r w:rsidR="00034B52" w:rsidRPr="00995AFC">
        <w:rPr>
          <w:rStyle w:val="default"/>
          <w:rFonts w:cs="FrankRuehl" w:hint="cs"/>
          <w:vanish/>
          <w:sz w:val="20"/>
          <w:szCs w:val="20"/>
          <w:shd w:val="clear" w:color="auto" w:fill="FFFF99"/>
          <w:rtl/>
        </w:rPr>
        <w:t>1</w:t>
      </w:r>
    </w:p>
    <w:p w:rsidR="007D4FAC" w:rsidRPr="007D4FAC" w:rsidRDefault="007D4FAC" w:rsidP="007D4F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24א(22)</w:t>
      </w:r>
      <w:bookmarkEnd w:id="344"/>
    </w:p>
    <w:p w:rsidR="007D4FAC" w:rsidRDefault="007D4FAC" w:rsidP="007D4F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Pr>
          <w:rFonts w:cs="FrankRuehl"/>
          <w:rtl/>
          <w:lang w:val="he-IL"/>
        </w:rPr>
        <w:pict>
          <v:shape id="_x0000_s2616" type="#_x0000_t202" style="position:absolute;left:0;text-align:left;margin-left:470.35pt;margin-top:7.1pt;width:1in;height:14.95pt;z-index:251806720" filled="f" stroked="f">
            <v:textbox inset="1mm,0,1mm,0">
              <w:txbxContent>
                <w:p w:rsidR="00387307" w:rsidRDefault="00387307" w:rsidP="007D4FAC">
                  <w:pPr>
                    <w:spacing w:line="160" w:lineRule="exact"/>
                    <w:jc w:val="left"/>
                    <w:rPr>
                      <w:rFonts w:cs="Miriam" w:hint="cs"/>
                      <w:sz w:val="18"/>
                      <w:szCs w:val="18"/>
                      <w:rtl/>
                    </w:rPr>
                  </w:pPr>
                  <w:r>
                    <w:rPr>
                      <w:rFonts w:cs="Miriam" w:hint="cs"/>
                      <w:sz w:val="18"/>
                      <w:szCs w:val="18"/>
                      <w:rtl/>
                    </w:rPr>
                    <w:t>צו תשע"א-2011</w:t>
                  </w:r>
                </w:p>
              </w:txbxContent>
            </v:textbox>
            <w10:anchorlock/>
          </v:shape>
        </w:pict>
      </w:r>
      <w:r>
        <w:rPr>
          <w:rStyle w:val="default"/>
          <w:rFonts w:cs="FrankRuehl"/>
          <w:rtl/>
        </w:rPr>
        <w:t>(</w:t>
      </w:r>
      <w:r>
        <w:rPr>
          <w:rStyle w:val="default"/>
          <w:rFonts w:cs="FrankRuehl" w:hint="cs"/>
          <w:rtl/>
        </w:rPr>
        <w:t>23)</w:t>
      </w:r>
      <w:r>
        <w:rPr>
          <w:rStyle w:val="default"/>
          <w:rFonts w:cs="FrankRuehl" w:hint="cs"/>
          <w:rtl/>
        </w:rPr>
        <w:tab/>
      </w:r>
      <w:r>
        <w:rPr>
          <w:rStyle w:val="default"/>
          <w:rFonts w:cs="FrankRuehl" w:hint="cs"/>
          <w:sz w:val="20"/>
          <w:rtl/>
        </w:rPr>
        <w:t>לחולי פאוצ'יטיס כרונית:</w:t>
      </w:r>
    </w:p>
    <w:p w:rsidR="007D4FAC" w:rsidRDefault="007D4FAC" w:rsidP="007D4F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sz w:val="20"/>
          <w:rtl/>
        </w:rPr>
      </w:pPr>
      <w:r>
        <w:rPr>
          <w:rStyle w:val="default"/>
          <w:rFonts w:cs="FrankRuehl"/>
          <w:sz w:val="20"/>
        </w:rPr>
        <w:t>VSL#3</w:t>
      </w:r>
      <w:r>
        <w:rPr>
          <w:rStyle w:val="default"/>
          <w:rFonts w:cs="FrankRuehl" w:hint="cs"/>
          <w:sz w:val="20"/>
          <w:rtl/>
        </w:rPr>
        <w:t xml:space="preserve"> לשמירת הפוגה, כולל בחולים עם התקפים חוזרים;</w:t>
      </w:r>
    </w:p>
    <w:p w:rsidR="007D4FAC" w:rsidRPr="00995AFC" w:rsidRDefault="007D4FAC" w:rsidP="007D4F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345" w:name="Rov396"/>
      <w:r w:rsidRPr="00995AFC">
        <w:rPr>
          <w:rStyle w:val="default"/>
          <w:rFonts w:cs="FrankRuehl" w:hint="cs"/>
          <w:vanish/>
          <w:color w:val="FF0000"/>
          <w:sz w:val="20"/>
          <w:szCs w:val="20"/>
          <w:shd w:val="clear" w:color="auto" w:fill="FFFF99"/>
          <w:rtl/>
        </w:rPr>
        <w:t>מיום 23.1.2011</w:t>
      </w:r>
    </w:p>
    <w:p w:rsidR="007D4FAC" w:rsidRPr="00995AFC" w:rsidRDefault="007D4FAC" w:rsidP="007D4F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תשע"א-2011</w:t>
      </w:r>
    </w:p>
    <w:p w:rsidR="007D4FAC" w:rsidRPr="00995AFC" w:rsidRDefault="007D4FAC" w:rsidP="00034B5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545" w:history="1">
        <w:r w:rsidRPr="00995AFC">
          <w:rPr>
            <w:rStyle w:val="Hyperlink"/>
            <w:rFonts w:cs="FrankRuehl" w:hint="cs"/>
            <w:vanish/>
            <w:szCs w:val="20"/>
            <w:shd w:val="clear" w:color="auto" w:fill="FFFF99"/>
            <w:rtl/>
          </w:rPr>
          <w:t>ק"ת תשע"א מס' 7033</w:t>
        </w:r>
      </w:hyperlink>
      <w:r w:rsidRPr="00995AFC">
        <w:rPr>
          <w:rStyle w:val="default"/>
          <w:rFonts w:cs="FrankRuehl" w:hint="cs"/>
          <w:vanish/>
          <w:sz w:val="20"/>
          <w:szCs w:val="20"/>
          <w:shd w:val="clear" w:color="auto" w:fill="FFFF99"/>
          <w:rtl/>
        </w:rPr>
        <w:t xml:space="preserve"> מיום 20.9.2011 עמ' 138</w:t>
      </w:r>
      <w:r w:rsidR="00034B52" w:rsidRPr="00995AFC">
        <w:rPr>
          <w:rStyle w:val="default"/>
          <w:rFonts w:cs="FrankRuehl" w:hint="cs"/>
          <w:vanish/>
          <w:sz w:val="20"/>
          <w:szCs w:val="20"/>
          <w:shd w:val="clear" w:color="auto" w:fill="FFFF99"/>
          <w:rtl/>
        </w:rPr>
        <w:t>1</w:t>
      </w:r>
    </w:p>
    <w:p w:rsidR="007D4FAC" w:rsidRPr="007D4FAC" w:rsidRDefault="007D4FAC" w:rsidP="007D4F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24א(23)</w:t>
      </w:r>
      <w:bookmarkEnd w:id="345"/>
    </w:p>
    <w:p w:rsidR="007D4FAC" w:rsidRDefault="007D4FAC" w:rsidP="007D4F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Pr>
          <w:rFonts w:cs="FrankRuehl"/>
          <w:rtl/>
          <w:lang w:val="he-IL"/>
        </w:rPr>
        <w:pict>
          <v:shape id="_x0000_s2617" type="#_x0000_t202" style="position:absolute;left:0;text-align:left;margin-left:470.35pt;margin-top:7.1pt;width:1in;height:14.95pt;z-index:251807744" filled="f" stroked="f">
            <v:textbox inset="1mm,0,1mm,0">
              <w:txbxContent>
                <w:p w:rsidR="00387307" w:rsidRDefault="00387307" w:rsidP="007D4FAC">
                  <w:pPr>
                    <w:spacing w:line="160" w:lineRule="exact"/>
                    <w:jc w:val="left"/>
                    <w:rPr>
                      <w:rFonts w:cs="Miriam" w:hint="cs"/>
                      <w:sz w:val="18"/>
                      <w:szCs w:val="18"/>
                      <w:rtl/>
                    </w:rPr>
                  </w:pPr>
                  <w:r>
                    <w:rPr>
                      <w:rFonts w:cs="Miriam" w:hint="cs"/>
                      <w:sz w:val="18"/>
                      <w:szCs w:val="18"/>
                      <w:rtl/>
                    </w:rPr>
                    <w:t>צו תשע"א-2011</w:t>
                  </w:r>
                </w:p>
              </w:txbxContent>
            </v:textbox>
            <w10:anchorlock/>
          </v:shape>
        </w:pict>
      </w:r>
      <w:r>
        <w:rPr>
          <w:rStyle w:val="default"/>
          <w:rFonts w:cs="FrankRuehl"/>
          <w:rtl/>
        </w:rPr>
        <w:t>(</w:t>
      </w:r>
      <w:r>
        <w:rPr>
          <w:rStyle w:val="default"/>
          <w:rFonts w:cs="FrankRuehl" w:hint="cs"/>
          <w:rtl/>
        </w:rPr>
        <w:t>24)</w:t>
      </w:r>
      <w:r>
        <w:rPr>
          <w:rStyle w:val="default"/>
          <w:rFonts w:cs="FrankRuehl" w:hint="cs"/>
          <w:rtl/>
        </w:rPr>
        <w:tab/>
      </w:r>
      <w:r>
        <w:rPr>
          <w:rStyle w:val="default"/>
          <w:rFonts w:cs="FrankRuehl" w:hint="cs"/>
          <w:sz w:val="20"/>
          <w:rtl/>
        </w:rPr>
        <w:t xml:space="preserve">לילדים החולים במחלת קרוהן או </w:t>
      </w:r>
      <w:r>
        <w:rPr>
          <w:rStyle w:val="default"/>
          <w:rFonts w:cs="FrankRuehl"/>
          <w:sz w:val="20"/>
        </w:rPr>
        <w:t>IBD</w:t>
      </w:r>
      <w:r>
        <w:rPr>
          <w:rStyle w:val="default"/>
          <w:rFonts w:cs="FrankRuehl" w:hint="cs"/>
          <w:sz w:val="20"/>
          <w:rtl/>
        </w:rPr>
        <w:t>:</w:t>
      </w:r>
    </w:p>
    <w:p w:rsidR="007D4FAC" w:rsidRDefault="007D4FAC" w:rsidP="007D4F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sz w:val="20"/>
          <w:rtl/>
        </w:rPr>
      </w:pPr>
      <w:r>
        <w:rPr>
          <w:rStyle w:val="default"/>
          <w:rFonts w:cs="FrankRuehl"/>
          <w:sz w:val="20"/>
        </w:rPr>
        <w:t>Modulen IBD</w:t>
      </w:r>
      <w:r>
        <w:rPr>
          <w:rStyle w:val="default"/>
          <w:rFonts w:cs="FrankRuehl" w:hint="cs"/>
          <w:sz w:val="20"/>
          <w:rtl/>
        </w:rPr>
        <w:t xml:space="preserve"> בכל אחד מאלה:</w:t>
      </w:r>
    </w:p>
    <w:p w:rsidR="007D4FAC" w:rsidRDefault="007D4FAC" w:rsidP="007D4F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Pr>
          <w:rStyle w:val="default"/>
          <w:rFonts w:cs="FrankRuehl" w:hint="cs"/>
          <w:sz w:val="20"/>
          <w:rtl/>
        </w:rPr>
        <w:t>(א)</w:t>
      </w:r>
      <w:r>
        <w:rPr>
          <w:rStyle w:val="default"/>
          <w:rFonts w:cs="FrankRuehl" w:hint="cs"/>
          <w:sz w:val="20"/>
          <w:rtl/>
        </w:rPr>
        <w:tab/>
        <w:t>ילדים המצויים בתת-תזונה או פגיעה בגדילה, כטיפול בלעדי בזמן התלקחות או בעת אבחנה או כשהמחלה פעילה או מערבת את המעי הדק;</w:t>
      </w:r>
    </w:p>
    <w:p w:rsidR="007D4FAC" w:rsidRDefault="007D4FAC" w:rsidP="007D4F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Pr>
          <w:rStyle w:val="default"/>
          <w:rFonts w:cs="FrankRuehl" w:hint="cs"/>
          <w:sz w:val="20"/>
          <w:rtl/>
        </w:rPr>
        <w:t>(ב)</w:t>
      </w:r>
      <w:r>
        <w:rPr>
          <w:rStyle w:val="default"/>
          <w:rFonts w:cs="FrankRuehl" w:hint="cs"/>
          <w:sz w:val="20"/>
          <w:rtl/>
        </w:rPr>
        <w:tab/>
        <w:t>ילדים הזקוקים לטיפול חלקי במטרה לשמור על רמיסיה;</w:t>
      </w:r>
    </w:p>
    <w:p w:rsidR="007D4FAC" w:rsidRPr="00995AFC" w:rsidRDefault="007D4FAC" w:rsidP="007D4F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346" w:name="Rov397"/>
      <w:r w:rsidRPr="00995AFC">
        <w:rPr>
          <w:rStyle w:val="default"/>
          <w:rFonts w:cs="FrankRuehl" w:hint="cs"/>
          <w:vanish/>
          <w:color w:val="FF0000"/>
          <w:sz w:val="20"/>
          <w:szCs w:val="20"/>
          <w:shd w:val="clear" w:color="auto" w:fill="FFFF99"/>
          <w:rtl/>
        </w:rPr>
        <w:t>מיום 23.1.2011</w:t>
      </w:r>
    </w:p>
    <w:p w:rsidR="007D4FAC" w:rsidRPr="00995AFC" w:rsidRDefault="007D4FAC" w:rsidP="007D4F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תשע"א-2011</w:t>
      </w:r>
    </w:p>
    <w:p w:rsidR="007D4FAC" w:rsidRPr="00995AFC" w:rsidRDefault="007D4FAC" w:rsidP="00034B5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546" w:history="1">
        <w:r w:rsidRPr="00995AFC">
          <w:rPr>
            <w:rStyle w:val="Hyperlink"/>
            <w:rFonts w:cs="FrankRuehl" w:hint="cs"/>
            <w:vanish/>
            <w:szCs w:val="20"/>
            <w:shd w:val="clear" w:color="auto" w:fill="FFFF99"/>
            <w:rtl/>
          </w:rPr>
          <w:t>ק"ת תשע"א מס' 7033</w:t>
        </w:r>
      </w:hyperlink>
      <w:r w:rsidRPr="00995AFC">
        <w:rPr>
          <w:rStyle w:val="default"/>
          <w:rFonts w:cs="FrankRuehl" w:hint="cs"/>
          <w:vanish/>
          <w:sz w:val="20"/>
          <w:szCs w:val="20"/>
          <w:shd w:val="clear" w:color="auto" w:fill="FFFF99"/>
          <w:rtl/>
        </w:rPr>
        <w:t xml:space="preserve"> מיום 20.9.2011 עמ' 138</w:t>
      </w:r>
      <w:r w:rsidR="00034B52" w:rsidRPr="00995AFC">
        <w:rPr>
          <w:rStyle w:val="default"/>
          <w:rFonts w:cs="FrankRuehl" w:hint="cs"/>
          <w:vanish/>
          <w:sz w:val="20"/>
          <w:szCs w:val="20"/>
          <w:shd w:val="clear" w:color="auto" w:fill="FFFF99"/>
          <w:rtl/>
        </w:rPr>
        <w:t>1</w:t>
      </w:r>
    </w:p>
    <w:p w:rsidR="007D4FAC" w:rsidRPr="007D4FAC" w:rsidRDefault="007D4FAC" w:rsidP="007D4F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24א(24)</w:t>
      </w:r>
      <w:bookmarkEnd w:id="346"/>
    </w:p>
    <w:p w:rsidR="007D4FAC" w:rsidRDefault="007D4FAC" w:rsidP="007D4F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Pr>
          <w:rFonts w:cs="FrankRuehl"/>
          <w:rtl/>
          <w:lang w:val="he-IL"/>
        </w:rPr>
        <w:pict>
          <v:shape id="_x0000_s2618" type="#_x0000_t202" style="position:absolute;left:0;text-align:left;margin-left:470.35pt;margin-top:7.1pt;width:1in;height:14.95pt;z-index:251808768" filled="f" stroked="f">
            <v:textbox inset="1mm,0,1mm,0">
              <w:txbxContent>
                <w:p w:rsidR="00387307" w:rsidRDefault="00387307" w:rsidP="007D4FAC">
                  <w:pPr>
                    <w:spacing w:line="160" w:lineRule="exact"/>
                    <w:jc w:val="left"/>
                    <w:rPr>
                      <w:rFonts w:cs="Miriam" w:hint="cs"/>
                      <w:sz w:val="18"/>
                      <w:szCs w:val="18"/>
                      <w:rtl/>
                    </w:rPr>
                  </w:pPr>
                  <w:r>
                    <w:rPr>
                      <w:rFonts w:cs="Miriam" w:hint="cs"/>
                      <w:sz w:val="18"/>
                      <w:szCs w:val="18"/>
                      <w:rtl/>
                    </w:rPr>
                    <w:t>צו תשע"א-2011</w:t>
                  </w:r>
                </w:p>
              </w:txbxContent>
            </v:textbox>
            <w10:anchorlock/>
          </v:shape>
        </w:pict>
      </w:r>
      <w:r>
        <w:rPr>
          <w:rStyle w:val="default"/>
          <w:rFonts w:cs="FrankRuehl"/>
          <w:rtl/>
        </w:rPr>
        <w:t>(</w:t>
      </w:r>
      <w:r>
        <w:rPr>
          <w:rStyle w:val="default"/>
          <w:rFonts w:cs="FrankRuehl" w:hint="cs"/>
          <w:rtl/>
        </w:rPr>
        <w:t>25)</w:t>
      </w:r>
      <w:r>
        <w:rPr>
          <w:rStyle w:val="default"/>
          <w:rFonts w:cs="FrankRuehl" w:hint="cs"/>
          <w:rtl/>
        </w:rPr>
        <w:tab/>
      </w:r>
      <w:r>
        <w:rPr>
          <w:rStyle w:val="default"/>
          <w:rFonts w:cs="FrankRuehl" w:hint="cs"/>
          <w:sz w:val="20"/>
          <w:rtl/>
        </w:rPr>
        <w:t>לילדים הסובלים מתת-תזונה:</w:t>
      </w:r>
    </w:p>
    <w:p w:rsidR="007D4FAC" w:rsidRDefault="007D4FAC" w:rsidP="007D4F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sz w:val="20"/>
          <w:rtl/>
        </w:rPr>
      </w:pPr>
      <w:r>
        <w:rPr>
          <w:rStyle w:val="default"/>
          <w:rFonts w:cs="FrankRuehl"/>
          <w:sz w:val="20"/>
        </w:rPr>
        <w:t>Peptamen junior</w:t>
      </w:r>
      <w:r>
        <w:rPr>
          <w:rStyle w:val="default"/>
          <w:rFonts w:cs="FrankRuehl" w:hint="cs"/>
          <w:sz w:val="20"/>
          <w:rtl/>
        </w:rPr>
        <w:t>;</w:t>
      </w:r>
    </w:p>
    <w:p w:rsidR="007D4FAC" w:rsidRPr="00995AFC" w:rsidRDefault="007D4FAC" w:rsidP="007D4F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347" w:name="Rov398"/>
      <w:r w:rsidRPr="00995AFC">
        <w:rPr>
          <w:rStyle w:val="default"/>
          <w:rFonts w:cs="FrankRuehl" w:hint="cs"/>
          <w:vanish/>
          <w:color w:val="FF0000"/>
          <w:sz w:val="20"/>
          <w:szCs w:val="20"/>
          <w:shd w:val="clear" w:color="auto" w:fill="FFFF99"/>
          <w:rtl/>
        </w:rPr>
        <w:t>מיום 23.1.2011</w:t>
      </w:r>
    </w:p>
    <w:p w:rsidR="007D4FAC" w:rsidRPr="00995AFC" w:rsidRDefault="007D4FAC" w:rsidP="007D4F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תשע"א-2011</w:t>
      </w:r>
    </w:p>
    <w:p w:rsidR="007D4FAC" w:rsidRPr="00995AFC" w:rsidRDefault="007D4FAC" w:rsidP="00034B5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547" w:history="1">
        <w:r w:rsidRPr="00995AFC">
          <w:rPr>
            <w:rStyle w:val="Hyperlink"/>
            <w:rFonts w:cs="FrankRuehl" w:hint="cs"/>
            <w:vanish/>
            <w:szCs w:val="20"/>
            <w:shd w:val="clear" w:color="auto" w:fill="FFFF99"/>
            <w:rtl/>
          </w:rPr>
          <w:t>ק"ת תשע"א מס' 7033</w:t>
        </w:r>
      </w:hyperlink>
      <w:r w:rsidRPr="00995AFC">
        <w:rPr>
          <w:rStyle w:val="default"/>
          <w:rFonts w:cs="FrankRuehl" w:hint="cs"/>
          <w:vanish/>
          <w:sz w:val="20"/>
          <w:szCs w:val="20"/>
          <w:shd w:val="clear" w:color="auto" w:fill="FFFF99"/>
          <w:rtl/>
        </w:rPr>
        <w:t xml:space="preserve"> מיום 20.9.2011 עמ' 138</w:t>
      </w:r>
      <w:r w:rsidR="00034B52" w:rsidRPr="00995AFC">
        <w:rPr>
          <w:rStyle w:val="default"/>
          <w:rFonts w:cs="FrankRuehl" w:hint="cs"/>
          <w:vanish/>
          <w:sz w:val="20"/>
          <w:szCs w:val="20"/>
          <w:shd w:val="clear" w:color="auto" w:fill="FFFF99"/>
          <w:rtl/>
        </w:rPr>
        <w:t>1</w:t>
      </w:r>
    </w:p>
    <w:p w:rsidR="007D4FAC" w:rsidRPr="00EE3E90" w:rsidRDefault="007D4FAC" w:rsidP="00EE3E9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24א(25)</w:t>
      </w:r>
      <w:bookmarkEnd w:id="347"/>
    </w:p>
    <w:p w:rsidR="007272AE"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Pr>
          <w:rFonts w:cs="FrankRuehl"/>
          <w:rtl/>
          <w:lang w:val="he-IL"/>
        </w:rPr>
        <w:pict>
          <v:shape id="_x0000_s2672" type="#_x0000_t202" style="position:absolute;left:0;text-align:left;margin-left:470.35pt;margin-top:7.1pt;width:1in;height:14.95pt;z-index:251849728" filled="f" stroked="f">
            <v:textbox inset="1mm,0,1mm,0">
              <w:txbxContent>
                <w:p w:rsidR="00387307" w:rsidRDefault="00387307" w:rsidP="007272AE">
                  <w:pPr>
                    <w:spacing w:line="160" w:lineRule="exact"/>
                    <w:jc w:val="left"/>
                    <w:rPr>
                      <w:rFonts w:cs="Miriam" w:hint="cs"/>
                      <w:sz w:val="18"/>
                      <w:szCs w:val="18"/>
                      <w:rtl/>
                    </w:rPr>
                  </w:pPr>
                  <w:r>
                    <w:rPr>
                      <w:rFonts w:cs="Miriam" w:hint="cs"/>
                      <w:sz w:val="18"/>
                      <w:szCs w:val="18"/>
                      <w:rtl/>
                    </w:rPr>
                    <w:t>צו תשע"ד-2013</w:t>
                  </w:r>
                </w:p>
              </w:txbxContent>
            </v:textbox>
            <w10:anchorlock/>
          </v:shape>
        </w:pict>
      </w:r>
      <w:r>
        <w:rPr>
          <w:rStyle w:val="default"/>
          <w:rFonts w:cs="FrankRuehl"/>
          <w:rtl/>
        </w:rPr>
        <w:t>(</w:t>
      </w:r>
      <w:r>
        <w:rPr>
          <w:rStyle w:val="default"/>
          <w:rFonts w:cs="FrankRuehl" w:hint="cs"/>
          <w:rtl/>
        </w:rPr>
        <w:t>26)</w:t>
      </w:r>
      <w:r>
        <w:rPr>
          <w:rStyle w:val="default"/>
          <w:rFonts w:cs="FrankRuehl" w:hint="cs"/>
          <w:rtl/>
        </w:rPr>
        <w:tab/>
      </w:r>
      <w:r>
        <w:rPr>
          <w:rStyle w:val="default"/>
          <w:rFonts w:cs="FrankRuehl" w:hint="cs"/>
          <w:sz w:val="20"/>
          <w:rtl/>
        </w:rPr>
        <w:t xml:space="preserve">מזון ייעודי עתיר חלבון </w:t>
      </w:r>
      <w:r>
        <w:rPr>
          <w:rStyle w:val="default"/>
          <w:rFonts w:cs="FrankRuehl"/>
          <w:sz w:val="20"/>
          <w:rtl/>
        </w:rPr>
        <w:t>–</w:t>
      </w:r>
      <w:r>
        <w:rPr>
          <w:rStyle w:val="default"/>
          <w:rFonts w:cs="FrankRuehl" w:hint="cs"/>
          <w:sz w:val="20"/>
          <w:rtl/>
        </w:rPr>
        <w:t xml:space="preserve"> בחולים אונקולוגיים המועמדים לניתוח במערכת העיכול או באזור ראש צוואר </w:t>
      </w:r>
      <w:r>
        <w:rPr>
          <w:rStyle w:val="default"/>
          <w:rFonts w:cs="FrankRuehl"/>
          <w:sz w:val="20"/>
          <w:rtl/>
        </w:rPr>
        <w:t>–</w:t>
      </w:r>
      <w:r>
        <w:rPr>
          <w:rStyle w:val="default"/>
          <w:rFonts w:cs="FrankRuehl" w:hint="cs"/>
          <w:sz w:val="20"/>
          <w:rtl/>
        </w:rPr>
        <w:t xml:space="preserve"> </w:t>
      </w:r>
      <w:r>
        <w:rPr>
          <w:rStyle w:val="default"/>
          <w:rFonts w:cs="FrankRuehl"/>
          <w:sz w:val="20"/>
        </w:rPr>
        <w:t>Impact</w:t>
      </w:r>
      <w:r>
        <w:rPr>
          <w:rStyle w:val="default"/>
          <w:rFonts w:cs="FrankRuehl" w:hint="cs"/>
          <w:sz w:val="20"/>
          <w:rtl/>
        </w:rPr>
        <w:t>, למשך 7 ימים לפני הניתוח;</w:t>
      </w:r>
    </w:p>
    <w:p w:rsidR="007272AE" w:rsidRPr="00995AFC"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348" w:name="Rov430"/>
      <w:r w:rsidRPr="00995AFC">
        <w:rPr>
          <w:rStyle w:val="default"/>
          <w:rFonts w:cs="FrankRuehl" w:hint="cs"/>
          <w:vanish/>
          <w:color w:val="FF0000"/>
          <w:sz w:val="20"/>
          <w:szCs w:val="20"/>
          <w:shd w:val="clear" w:color="auto" w:fill="FFFF99"/>
          <w:rtl/>
        </w:rPr>
        <w:t>מיום 9.1.2013</w:t>
      </w:r>
    </w:p>
    <w:p w:rsidR="007272AE" w:rsidRPr="00995AFC"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תשע"ד-2013</w:t>
      </w:r>
    </w:p>
    <w:p w:rsidR="007272AE" w:rsidRPr="00995AFC" w:rsidRDefault="007272AE"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548" w:history="1">
        <w:r w:rsidRPr="00995AFC">
          <w:rPr>
            <w:rStyle w:val="Hyperlink"/>
            <w:rFonts w:cs="FrankRuehl" w:hint="cs"/>
            <w:vanish/>
            <w:szCs w:val="20"/>
            <w:shd w:val="clear" w:color="auto" w:fill="FFFF99"/>
            <w:rtl/>
          </w:rPr>
          <w:t>ק"ת תשע"ד מס' 7316</w:t>
        </w:r>
      </w:hyperlink>
      <w:r w:rsidRPr="00995AFC">
        <w:rPr>
          <w:rStyle w:val="default"/>
          <w:rFonts w:cs="FrankRuehl" w:hint="cs"/>
          <w:vanish/>
          <w:sz w:val="20"/>
          <w:szCs w:val="20"/>
          <w:shd w:val="clear" w:color="auto" w:fill="FFFF99"/>
          <w:rtl/>
        </w:rPr>
        <w:t xml:space="preserve"> מיום 27.9.2012 עמ' 33</w:t>
      </w:r>
      <w:r w:rsidR="0014374D" w:rsidRPr="00995AFC">
        <w:rPr>
          <w:rStyle w:val="default"/>
          <w:rFonts w:cs="FrankRuehl" w:hint="cs"/>
          <w:vanish/>
          <w:sz w:val="20"/>
          <w:szCs w:val="20"/>
          <w:shd w:val="clear" w:color="auto" w:fill="FFFF99"/>
          <w:rtl/>
        </w:rPr>
        <w:t>5</w:t>
      </w:r>
    </w:p>
    <w:p w:rsidR="007272AE" w:rsidRPr="007272AE"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24א(26)</w:t>
      </w:r>
      <w:bookmarkEnd w:id="348"/>
    </w:p>
    <w:p w:rsidR="007272AE"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Pr>
          <w:rFonts w:cs="FrankRuehl"/>
          <w:rtl/>
          <w:lang w:val="he-IL"/>
        </w:rPr>
        <w:pict>
          <v:shape id="_x0000_s2673" type="#_x0000_t202" style="position:absolute;left:0;text-align:left;margin-left:470.35pt;margin-top:7.1pt;width:1in;height:14.95pt;z-index:251850752" filled="f" stroked="f">
            <v:textbox inset="1mm,0,1mm,0">
              <w:txbxContent>
                <w:p w:rsidR="00387307" w:rsidRDefault="00387307" w:rsidP="007272AE">
                  <w:pPr>
                    <w:spacing w:line="160" w:lineRule="exact"/>
                    <w:jc w:val="left"/>
                    <w:rPr>
                      <w:rFonts w:cs="Miriam" w:hint="cs"/>
                      <w:sz w:val="18"/>
                      <w:szCs w:val="18"/>
                      <w:rtl/>
                    </w:rPr>
                  </w:pPr>
                  <w:r>
                    <w:rPr>
                      <w:rFonts w:cs="Miriam" w:hint="cs"/>
                      <w:sz w:val="18"/>
                      <w:szCs w:val="18"/>
                      <w:rtl/>
                    </w:rPr>
                    <w:t>צו תשע"ד-2013</w:t>
                  </w:r>
                </w:p>
              </w:txbxContent>
            </v:textbox>
            <w10:anchorlock/>
          </v:shape>
        </w:pict>
      </w:r>
      <w:r>
        <w:rPr>
          <w:rStyle w:val="default"/>
          <w:rFonts w:cs="FrankRuehl"/>
          <w:rtl/>
        </w:rPr>
        <w:t>(</w:t>
      </w:r>
      <w:r>
        <w:rPr>
          <w:rStyle w:val="default"/>
          <w:rFonts w:cs="FrankRuehl" w:hint="cs"/>
          <w:rtl/>
        </w:rPr>
        <w:t>27)</w:t>
      </w:r>
      <w:r>
        <w:rPr>
          <w:rStyle w:val="default"/>
          <w:rFonts w:cs="FrankRuehl" w:hint="cs"/>
          <w:rtl/>
        </w:rPr>
        <w:tab/>
      </w:r>
      <w:r>
        <w:rPr>
          <w:rStyle w:val="default"/>
          <w:rFonts w:cs="FrankRuehl" w:hint="cs"/>
          <w:sz w:val="20"/>
          <w:rtl/>
        </w:rPr>
        <w:t xml:space="preserve">מזון לתינוקות עם דרישות תזונתיות מוגברות לאחר אשפוז על רקע בעיות הזנה ותחילת שימוש במזון כאמור במסגרת אשפוזית, לאחר כישלון הזנה בריכוז פורמולה </w:t>
      </w:r>
      <w:r>
        <w:rPr>
          <w:rStyle w:val="default"/>
          <w:rFonts w:cs="FrankRuehl"/>
          <w:sz w:val="20"/>
          <w:rtl/>
        </w:rPr>
        <w:t>–</w:t>
      </w:r>
      <w:r>
        <w:rPr>
          <w:rStyle w:val="default"/>
          <w:rFonts w:cs="FrankRuehl" w:hint="cs"/>
          <w:sz w:val="20"/>
          <w:rtl/>
        </w:rPr>
        <w:t xml:space="preserve"> רגילה, עד להגעה למשקל של 8 ק"ג או גיל שנה וחצי לפי המוקדם מביניהם </w:t>
      </w:r>
      <w:r>
        <w:rPr>
          <w:rStyle w:val="default"/>
          <w:rFonts w:cs="FrankRuehl"/>
          <w:sz w:val="20"/>
          <w:rtl/>
        </w:rPr>
        <w:t>–</w:t>
      </w:r>
      <w:r>
        <w:rPr>
          <w:rStyle w:val="default"/>
          <w:rFonts w:cs="FrankRuehl" w:hint="cs"/>
          <w:sz w:val="20"/>
          <w:rtl/>
        </w:rPr>
        <w:t xml:space="preserve"> </w:t>
      </w:r>
      <w:r>
        <w:rPr>
          <w:rStyle w:val="default"/>
          <w:rFonts w:cs="FrankRuehl"/>
          <w:sz w:val="20"/>
        </w:rPr>
        <w:t>Infatrini</w:t>
      </w:r>
      <w:r>
        <w:rPr>
          <w:rStyle w:val="default"/>
          <w:rFonts w:cs="FrankRuehl" w:hint="cs"/>
          <w:sz w:val="20"/>
          <w:rtl/>
        </w:rPr>
        <w:t>;</w:t>
      </w:r>
    </w:p>
    <w:p w:rsidR="007272AE" w:rsidRPr="00995AFC"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349" w:name="Rov431"/>
      <w:r w:rsidRPr="00995AFC">
        <w:rPr>
          <w:rStyle w:val="default"/>
          <w:rFonts w:cs="FrankRuehl" w:hint="cs"/>
          <w:vanish/>
          <w:color w:val="FF0000"/>
          <w:sz w:val="20"/>
          <w:szCs w:val="20"/>
          <w:shd w:val="clear" w:color="auto" w:fill="FFFF99"/>
          <w:rtl/>
        </w:rPr>
        <w:t>מיום 9.1.2013</w:t>
      </w:r>
    </w:p>
    <w:p w:rsidR="007272AE" w:rsidRPr="00995AFC"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תשע"ד-2013</w:t>
      </w:r>
    </w:p>
    <w:p w:rsidR="007272AE" w:rsidRPr="00995AFC" w:rsidRDefault="007272AE"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549" w:history="1">
        <w:r w:rsidRPr="00995AFC">
          <w:rPr>
            <w:rStyle w:val="Hyperlink"/>
            <w:rFonts w:cs="FrankRuehl" w:hint="cs"/>
            <w:vanish/>
            <w:szCs w:val="20"/>
            <w:shd w:val="clear" w:color="auto" w:fill="FFFF99"/>
            <w:rtl/>
          </w:rPr>
          <w:t>ק"ת תשע"ד מס' 7316</w:t>
        </w:r>
      </w:hyperlink>
      <w:r w:rsidRPr="00995AFC">
        <w:rPr>
          <w:rStyle w:val="default"/>
          <w:rFonts w:cs="FrankRuehl" w:hint="cs"/>
          <w:vanish/>
          <w:sz w:val="20"/>
          <w:szCs w:val="20"/>
          <w:shd w:val="clear" w:color="auto" w:fill="FFFF99"/>
          <w:rtl/>
        </w:rPr>
        <w:t xml:space="preserve"> מיום 27.9.2012 עמ' 33</w:t>
      </w:r>
      <w:r w:rsidR="0014374D" w:rsidRPr="00995AFC">
        <w:rPr>
          <w:rStyle w:val="default"/>
          <w:rFonts w:cs="FrankRuehl" w:hint="cs"/>
          <w:vanish/>
          <w:sz w:val="20"/>
          <w:szCs w:val="20"/>
          <w:shd w:val="clear" w:color="auto" w:fill="FFFF99"/>
          <w:rtl/>
        </w:rPr>
        <w:t>5</w:t>
      </w:r>
    </w:p>
    <w:p w:rsidR="007272AE" w:rsidRPr="007272AE"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24א(27)</w:t>
      </w:r>
      <w:bookmarkEnd w:id="349"/>
    </w:p>
    <w:p w:rsidR="007272AE"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Pr>
          <w:rFonts w:cs="FrankRuehl"/>
          <w:rtl/>
          <w:lang w:val="he-IL"/>
        </w:rPr>
        <w:pict>
          <v:shape id="_x0000_s2674" type="#_x0000_t202" style="position:absolute;left:0;text-align:left;margin-left:470.35pt;margin-top:7.1pt;width:1in;height:14.95pt;z-index:251851776" filled="f" stroked="f">
            <v:textbox inset="1mm,0,1mm,0">
              <w:txbxContent>
                <w:p w:rsidR="00387307" w:rsidRDefault="00387307" w:rsidP="007272AE">
                  <w:pPr>
                    <w:spacing w:line="160" w:lineRule="exact"/>
                    <w:jc w:val="left"/>
                    <w:rPr>
                      <w:rFonts w:cs="Miriam" w:hint="cs"/>
                      <w:sz w:val="18"/>
                      <w:szCs w:val="18"/>
                      <w:rtl/>
                    </w:rPr>
                  </w:pPr>
                  <w:r>
                    <w:rPr>
                      <w:rFonts w:cs="Miriam" w:hint="cs"/>
                      <w:sz w:val="18"/>
                      <w:szCs w:val="18"/>
                      <w:rtl/>
                    </w:rPr>
                    <w:t>צו תשע"ד-2013</w:t>
                  </w:r>
                </w:p>
              </w:txbxContent>
            </v:textbox>
            <w10:anchorlock/>
          </v:shape>
        </w:pict>
      </w:r>
      <w:r>
        <w:rPr>
          <w:rStyle w:val="default"/>
          <w:rFonts w:cs="FrankRuehl"/>
          <w:rtl/>
        </w:rPr>
        <w:t>(</w:t>
      </w:r>
      <w:r>
        <w:rPr>
          <w:rStyle w:val="default"/>
          <w:rFonts w:cs="FrankRuehl" w:hint="cs"/>
          <w:rtl/>
        </w:rPr>
        <w:t>28)</w:t>
      </w:r>
      <w:r>
        <w:rPr>
          <w:rStyle w:val="default"/>
          <w:rFonts w:cs="FrankRuehl" w:hint="cs"/>
          <w:rtl/>
        </w:rPr>
        <w:tab/>
      </w:r>
      <w:r>
        <w:rPr>
          <w:rStyle w:val="default"/>
          <w:rFonts w:cs="FrankRuehl" w:hint="cs"/>
          <w:sz w:val="20"/>
          <w:rtl/>
        </w:rPr>
        <w:t xml:space="preserve">מזון ייעודי לילדים ותינוקות הסובלים מבעיות ספיגה ואלרגיות למזון </w:t>
      </w:r>
      <w:r>
        <w:rPr>
          <w:rStyle w:val="default"/>
          <w:rFonts w:cs="FrankRuehl"/>
          <w:sz w:val="20"/>
          <w:rtl/>
        </w:rPr>
        <w:t>–</w:t>
      </w:r>
      <w:r>
        <w:rPr>
          <w:rStyle w:val="default"/>
          <w:rFonts w:cs="FrankRuehl" w:hint="cs"/>
          <w:sz w:val="20"/>
          <w:rtl/>
        </w:rPr>
        <w:t xml:space="preserve"> </w:t>
      </w:r>
      <w:r>
        <w:rPr>
          <w:rStyle w:val="default"/>
          <w:rFonts w:cs="FrankRuehl"/>
          <w:sz w:val="20"/>
        </w:rPr>
        <w:t>Nutramigen AA lipil</w:t>
      </w:r>
      <w:r>
        <w:rPr>
          <w:rStyle w:val="default"/>
          <w:rFonts w:cs="FrankRuehl" w:hint="cs"/>
          <w:sz w:val="20"/>
          <w:rtl/>
        </w:rPr>
        <w:t>;</w:t>
      </w:r>
    </w:p>
    <w:p w:rsidR="007272AE" w:rsidRPr="00995AFC"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350" w:name="Rov432"/>
      <w:r w:rsidRPr="00995AFC">
        <w:rPr>
          <w:rStyle w:val="default"/>
          <w:rFonts w:cs="FrankRuehl" w:hint="cs"/>
          <w:vanish/>
          <w:color w:val="FF0000"/>
          <w:sz w:val="20"/>
          <w:szCs w:val="20"/>
          <w:shd w:val="clear" w:color="auto" w:fill="FFFF99"/>
          <w:rtl/>
        </w:rPr>
        <w:t>מיום 9.1.2013</w:t>
      </w:r>
    </w:p>
    <w:p w:rsidR="007272AE" w:rsidRPr="00995AFC"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תשע"ד-2013</w:t>
      </w:r>
    </w:p>
    <w:p w:rsidR="007272AE" w:rsidRPr="00995AFC" w:rsidRDefault="007272AE"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550" w:history="1">
        <w:r w:rsidRPr="00995AFC">
          <w:rPr>
            <w:rStyle w:val="Hyperlink"/>
            <w:rFonts w:cs="FrankRuehl" w:hint="cs"/>
            <w:vanish/>
            <w:szCs w:val="20"/>
            <w:shd w:val="clear" w:color="auto" w:fill="FFFF99"/>
            <w:rtl/>
          </w:rPr>
          <w:t>ק"ת תשע"ד מס' 7316</w:t>
        </w:r>
      </w:hyperlink>
      <w:r w:rsidRPr="00995AFC">
        <w:rPr>
          <w:rStyle w:val="default"/>
          <w:rFonts w:cs="FrankRuehl" w:hint="cs"/>
          <w:vanish/>
          <w:sz w:val="20"/>
          <w:szCs w:val="20"/>
          <w:shd w:val="clear" w:color="auto" w:fill="FFFF99"/>
          <w:rtl/>
        </w:rPr>
        <w:t xml:space="preserve"> מיום 27.9.2012 עמ' 33</w:t>
      </w:r>
      <w:r w:rsidR="0014374D" w:rsidRPr="00995AFC">
        <w:rPr>
          <w:rStyle w:val="default"/>
          <w:rFonts w:cs="FrankRuehl" w:hint="cs"/>
          <w:vanish/>
          <w:sz w:val="20"/>
          <w:szCs w:val="20"/>
          <w:shd w:val="clear" w:color="auto" w:fill="FFFF99"/>
          <w:rtl/>
        </w:rPr>
        <w:t>5</w:t>
      </w:r>
    </w:p>
    <w:p w:rsidR="007272AE" w:rsidRPr="007272AE"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24א(28)</w:t>
      </w:r>
      <w:bookmarkEnd w:id="350"/>
    </w:p>
    <w:p w:rsidR="007272AE"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Pr>
          <w:rFonts w:cs="FrankRuehl"/>
          <w:rtl/>
          <w:lang w:val="he-IL"/>
        </w:rPr>
        <w:pict>
          <v:shape id="_x0000_s2675" type="#_x0000_t202" style="position:absolute;left:0;text-align:left;margin-left:470.35pt;margin-top:7.1pt;width:1in;height:14.95pt;z-index:251852800" filled="f" stroked="f">
            <v:textbox inset="1mm,0,1mm,0">
              <w:txbxContent>
                <w:p w:rsidR="00387307" w:rsidRDefault="00387307" w:rsidP="007272AE">
                  <w:pPr>
                    <w:spacing w:line="160" w:lineRule="exact"/>
                    <w:jc w:val="left"/>
                    <w:rPr>
                      <w:rFonts w:cs="Miriam" w:hint="cs"/>
                      <w:sz w:val="18"/>
                      <w:szCs w:val="18"/>
                      <w:rtl/>
                    </w:rPr>
                  </w:pPr>
                  <w:r>
                    <w:rPr>
                      <w:rFonts w:cs="Miriam" w:hint="cs"/>
                      <w:sz w:val="18"/>
                      <w:szCs w:val="18"/>
                      <w:rtl/>
                    </w:rPr>
                    <w:t>צו תשע"ד-2013</w:t>
                  </w:r>
                </w:p>
              </w:txbxContent>
            </v:textbox>
            <w10:anchorlock/>
          </v:shape>
        </w:pict>
      </w:r>
      <w:r>
        <w:rPr>
          <w:rStyle w:val="default"/>
          <w:rFonts w:cs="FrankRuehl"/>
          <w:rtl/>
        </w:rPr>
        <w:t>(</w:t>
      </w:r>
      <w:r>
        <w:rPr>
          <w:rStyle w:val="default"/>
          <w:rFonts w:cs="FrankRuehl" w:hint="cs"/>
          <w:rtl/>
        </w:rPr>
        <w:t>29)</w:t>
      </w:r>
      <w:r>
        <w:rPr>
          <w:rStyle w:val="default"/>
          <w:rFonts w:cs="FrankRuehl" w:hint="cs"/>
          <w:rtl/>
        </w:rPr>
        <w:tab/>
      </w:r>
      <w:r>
        <w:rPr>
          <w:rStyle w:val="default"/>
          <w:rFonts w:cs="FrankRuehl" w:hint="cs"/>
          <w:sz w:val="20"/>
          <w:rtl/>
        </w:rPr>
        <w:t>מזון תרופתי לפי מרשם של הרופא המטפל או דיאטנית קלינית לחולים במחלה אטאקסיה טלנגיקטאזיה (</w:t>
      </w:r>
      <w:r>
        <w:rPr>
          <w:rStyle w:val="default"/>
          <w:rFonts w:cs="FrankRuehl"/>
          <w:sz w:val="20"/>
        </w:rPr>
        <w:t>Ataxia Telangiectasia</w:t>
      </w:r>
      <w:r>
        <w:rPr>
          <w:rStyle w:val="default"/>
          <w:rFonts w:cs="FrankRuehl" w:hint="cs"/>
          <w:sz w:val="20"/>
          <w:rtl/>
        </w:rPr>
        <w:t>):</w:t>
      </w:r>
    </w:p>
    <w:p w:rsidR="007272AE"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Pr>
          <w:rStyle w:val="default"/>
          <w:rFonts w:cs="FrankRuehl" w:hint="cs"/>
          <w:sz w:val="20"/>
          <w:rtl/>
        </w:rPr>
        <w:t>(א)</w:t>
      </w:r>
      <w:r>
        <w:rPr>
          <w:rStyle w:val="default"/>
          <w:rFonts w:cs="FrankRuehl" w:hint="cs"/>
          <w:sz w:val="20"/>
          <w:rtl/>
        </w:rPr>
        <w:tab/>
      </w:r>
      <w:r>
        <w:rPr>
          <w:rStyle w:val="default"/>
          <w:rFonts w:cs="FrankRuehl"/>
          <w:sz w:val="20"/>
        </w:rPr>
        <w:t>Pediasure</w:t>
      </w:r>
      <w:r>
        <w:rPr>
          <w:rStyle w:val="default"/>
          <w:rFonts w:cs="FrankRuehl" w:hint="cs"/>
          <w:sz w:val="20"/>
          <w:rtl/>
        </w:rPr>
        <w:t>;</w:t>
      </w:r>
    </w:p>
    <w:p w:rsidR="007272AE"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Pr>
          <w:rStyle w:val="default"/>
          <w:rFonts w:cs="FrankRuehl" w:hint="cs"/>
          <w:sz w:val="20"/>
          <w:rtl/>
        </w:rPr>
        <w:t>(ב)</w:t>
      </w:r>
      <w:r>
        <w:rPr>
          <w:rStyle w:val="default"/>
          <w:rFonts w:cs="FrankRuehl" w:hint="cs"/>
          <w:sz w:val="20"/>
          <w:rtl/>
        </w:rPr>
        <w:tab/>
      </w:r>
      <w:r>
        <w:rPr>
          <w:rStyle w:val="default"/>
          <w:rFonts w:cs="FrankRuehl"/>
          <w:sz w:val="20"/>
        </w:rPr>
        <w:t>Pulmocare</w:t>
      </w:r>
      <w:r w:rsidR="00117CA3">
        <w:rPr>
          <w:rStyle w:val="default"/>
          <w:rFonts w:cs="FrankRuehl" w:hint="cs"/>
          <w:sz w:val="20"/>
          <w:rtl/>
        </w:rPr>
        <w:t>;</w:t>
      </w:r>
    </w:p>
    <w:p w:rsidR="00D16B5F" w:rsidRDefault="00D16B5F" w:rsidP="00D16B5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D16B5F">
        <w:rPr>
          <w:rStyle w:val="default"/>
          <w:rFonts w:cs="FrankRuehl"/>
          <w:sz w:val="20"/>
          <w:rtl/>
        </w:rPr>
        <w:pict>
          <v:shape id="_x0000_s2711" type="#_x0000_t202" style="position:absolute;left:0;text-align:left;margin-left:470.35pt;margin-top:7.1pt;width:1in;height:14.95pt;z-index:251878400" filled="f" stroked="f">
            <v:textbox inset="1mm,0,1mm,0">
              <w:txbxContent>
                <w:p w:rsidR="00387307" w:rsidRDefault="00387307" w:rsidP="00D16B5F">
                  <w:pPr>
                    <w:spacing w:line="160" w:lineRule="exact"/>
                    <w:jc w:val="left"/>
                    <w:rPr>
                      <w:rFonts w:cs="Miriam" w:hint="cs"/>
                      <w:sz w:val="18"/>
                      <w:szCs w:val="18"/>
                      <w:rtl/>
                    </w:rPr>
                  </w:pPr>
                  <w:r>
                    <w:rPr>
                      <w:rFonts w:cs="Miriam" w:hint="cs"/>
                      <w:sz w:val="18"/>
                      <w:szCs w:val="18"/>
                      <w:rtl/>
                    </w:rPr>
                    <w:t>צו תשע"ו-2015</w:t>
                  </w:r>
                </w:p>
              </w:txbxContent>
            </v:textbox>
            <w10:anchorlock/>
          </v:shape>
        </w:pict>
      </w:r>
      <w:r w:rsidRPr="00D16B5F">
        <w:rPr>
          <w:rStyle w:val="default"/>
          <w:rFonts w:cs="FrankRuehl"/>
          <w:sz w:val="20"/>
          <w:rtl/>
        </w:rPr>
        <w:t>(</w:t>
      </w:r>
      <w:r w:rsidRPr="00D16B5F">
        <w:rPr>
          <w:rStyle w:val="default"/>
          <w:rFonts w:cs="FrankRuehl" w:hint="cs"/>
          <w:sz w:val="20"/>
          <w:rtl/>
        </w:rPr>
        <w:t>ג)</w:t>
      </w:r>
      <w:r w:rsidRPr="00D16B5F">
        <w:rPr>
          <w:rStyle w:val="default"/>
          <w:rFonts w:cs="FrankRuehl" w:hint="cs"/>
          <w:sz w:val="20"/>
          <w:rtl/>
        </w:rPr>
        <w:tab/>
      </w:r>
      <w:r>
        <w:rPr>
          <w:rStyle w:val="default"/>
          <w:rFonts w:cs="FrankRuehl"/>
          <w:sz w:val="20"/>
        </w:rPr>
        <w:t>Pediasure</w:t>
      </w:r>
      <w:r>
        <w:rPr>
          <w:rStyle w:val="default"/>
          <w:rFonts w:cs="FrankRuehl" w:hint="cs"/>
          <w:sz w:val="20"/>
          <w:rtl/>
        </w:rPr>
        <w:t>;</w:t>
      </w:r>
    </w:p>
    <w:p w:rsidR="00D16B5F" w:rsidRDefault="00D16B5F" w:rsidP="00D16B5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D16B5F">
        <w:rPr>
          <w:rStyle w:val="default"/>
          <w:rFonts w:cs="FrankRuehl"/>
          <w:sz w:val="20"/>
          <w:rtl/>
        </w:rPr>
        <w:pict>
          <v:shape id="_x0000_s2712" type="#_x0000_t202" style="position:absolute;left:0;text-align:left;margin-left:470.35pt;margin-top:7.1pt;width:1in;height:14.95pt;z-index:251879424" filled="f" stroked="f">
            <v:textbox inset="1mm,0,1mm,0">
              <w:txbxContent>
                <w:p w:rsidR="00387307" w:rsidRDefault="00387307" w:rsidP="00D16B5F">
                  <w:pPr>
                    <w:spacing w:line="160" w:lineRule="exact"/>
                    <w:jc w:val="left"/>
                    <w:rPr>
                      <w:rFonts w:cs="Miriam" w:hint="cs"/>
                      <w:sz w:val="18"/>
                      <w:szCs w:val="18"/>
                      <w:rtl/>
                    </w:rPr>
                  </w:pPr>
                  <w:r>
                    <w:rPr>
                      <w:rFonts w:cs="Miriam" w:hint="cs"/>
                      <w:sz w:val="18"/>
                      <w:szCs w:val="18"/>
                      <w:rtl/>
                    </w:rPr>
                    <w:t>צו תשע"ו-2015</w:t>
                  </w:r>
                </w:p>
              </w:txbxContent>
            </v:textbox>
            <w10:anchorlock/>
          </v:shape>
        </w:pict>
      </w:r>
      <w:r w:rsidRPr="00D16B5F">
        <w:rPr>
          <w:rStyle w:val="default"/>
          <w:rFonts w:cs="FrankRuehl"/>
          <w:sz w:val="20"/>
          <w:rtl/>
        </w:rPr>
        <w:t>(</w:t>
      </w:r>
      <w:r>
        <w:rPr>
          <w:rStyle w:val="default"/>
          <w:rFonts w:cs="FrankRuehl" w:hint="cs"/>
          <w:sz w:val="20"/>
          <w:rtl/>
        </w:rPr>
        <w:t>ד</w:t>
      </w:r>
      <w:r w:rsidRPr="00D16B5F">
        <w:rPr>
          <w:rStyle w:val="default"/>
          <w:rFonts w:cs="FrankRuehl" w:hint="cs"/>
          <w:sz w:val="20"/>
          <w:rtl/>
        </w:rPr>
        <w:t>)</w:t>
      </w:r>
      <w:r w:rsidRPr="00D16B5F">
        <w:rPr>
          <w:rStyle w:val="default"/>
          <w:rFonts w:cs="FrankRuehl" w:hint="cs"/>
          <w:sz w:val="20"/>
          <w:rtl/>
        </w:rPr>
        <w:tab/>
      </w:r>
      <w:r>
        <w:rPr>
          <w:rStyle w:val="default"/>
          <w:rFonts w:cs="FrankRuehl"/>
          <w:sz w:val="20"/>
        </w:rPr>
        <w:t>Pulmocare</w:t>
      </w:r>
      <w:r>
        <w:rPr>
          <w:rStyle w:val="default"/>
          <w:rFonts w:cs="FrankRuehl" w:hint="cs"/>
          <w:sz w:val="20"/>
          <w:rtl/>
        </w:rPr>
        <w:t>;</w:t>
      </w:r>
    </w:p>
    <w:p w:rsidR="00D16B5F" w:rsidRDefault="00D16B5F" w:rsidP="00D16B5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D16B5F">
        <w:rPr>
          <w:rStyle w:val="default"/>
          <w:rFonts w:cs="FrankRuehl"/>
          <w:sz w:val="20"/>
          <w:rtl/>
        </w:rPr>
        <w:pict>
          <v:shape id="_x0000_s2713" type="#_x0000_t202" style="position:absolute;left:0;text-align:left;margin-left:470.35pt;margin-top:7.1pt;width:1in;height:14.95pt;z-index:251880448" filled="f" stroked="f">
            <v:textbox inset="1mm,0,1mm,0">
              <w:txbxContent>
                <w:p w:rsidR="00387307" w:rsidRDefault="00387307" w:rsidP="00D16B5F">
                  <w:pPr>
                    <w:spacing w:line="160" w:lineRule="exact"/>
                    <w:jc w:val="left"/>
                    <w:rPr>
                      <w:rFonts w:cs="Miriam" w:hint="cs"/>
                      <w:sz w:val="18"/>
                      <w:szCs w:val="18"/>
                      <w:rtl/>
                    </w:rPr>
                  </w:pPr>
                  <w:r>
                    <w:rPr>
                      <w:rFonts w:cs="Miriam" w:hint="cs"/>
                      <w:sz w:val="18"/>
                      <w:szCs w:val="18"/>
                      <w:rtl/>
                    </w:rPr>
                    <w:t>צו תשע"ו-2015</w:t>
                  </w:r>
                </w:p>
              </w:txbxContent>
            </v:textbox>
            <w10:anchorlock/>
          </v:shape>
        </w:pict>
      </w:r>
      <w:r w:rsidRPr="00D16B5F">
        <w:rPr>
          <w:rStyle w:val="default"/>
          <w:rFonts w:cs="FrankRuehl"/>
          <w:sz w:val="20"/>
          <w:rtl/>
        </w:rPr>
        <w:t>(</w:t>
      </w:r>
      <w:r>
        <w:rPr>
          <w:rStyle w:val="default"/>
          <w:rFonts w:cs="FrankRuehl" w:hint="cs"/>
          <w:sz w:val="20"/>
          <w:rtl/>
        </w:rPr>
        <w:t>ה</w:t>
      </w:r>
      <w:r w:rsidRPr="00D16B5F">
        <w:rPr>
          <w:rStyle w:val="default"/>
          <w:rFonts w:cs="FrankRuehl" w:hint="cs"/>
          <w:sz w:val="20"/>
          <w:rtl/>
        </w:rPr>
        <w:t>)</w:t>
      </w:r>
      <w:r w:rsidRPr="00D16B5F">
        <w:rPr>
          <w:rStyle w:val="default"/>
          <w:rFonts w:cs="FrankRuehl" w:hint="cs"/>
          <w:sz w:val="20"/>
          <w:rtl/>
        </w:rPr>
        <w:tab/>
      </w:r>
      <w:r>
        <w:rPr>
          <w:rStyle w:val="default"/>
          <w:rFonts w:cs="FrankRuehl"/>
          <w:sz w:val="20"/>
        </w:rPr>
        <w:t>Jevity</w:t>
      </w:r>
      <w:r>
        <w:rPr>
          <w:rStyle w:val="default"/>
          <w:rFonts w:cs="FrankRuehl" w:hint="cs"/>
          <w:sz w:val="20"/>
          <w:rtl/>
        </w:rPr>
        <w:t>;</w:t>
      </w:r>
    </w:p>
    <w:p w:rsidR="00D16B5F" w:rsidRDefault="00D16B5F" w:rsidP="00D16B5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D16B5F">
        <w:rPr>
          <w:rStyle w:val="default"/>
          <w:rFonts w:cs="FrankRuehl"/>
          <w:sz w:val="20"/>
          <w:rtl/>
        </w:rPr>
        <w:pict>
          <v:shape id="_x0000_s2714" type="#_x0000_t202" style="position:absolute;left:0;text-align:left;margin-left:470.35pt;margin-top:7.1pt;width:1in;height:14.95pt;z-index:251881472" filled="f" stroked="f">
            <v:textbox inset="1mm,0,1mm,0">
              <w:txbxContent>
                <w:p w:rsidR="00387307" w:rsidRDefault="00387307" w:rsidP="00D16B5F">
                  <w:pPr>
                    <w:spacing w:line="160" w:lineRule="exact"/>
                    <w:jc w:val="left"/>
                    <w:rPr>
                      <w:rFonts w:cs="Miriam" w:hint="cs"/>
                      <w:sz w:val="18"/>
                      <w:szCs w:val="18"/>
                      <w:rtl/>
                    </w:rPr>
                  </w:pPr>
                  <w:r>
                    <w:rPr>
                      <w:rFonts w:cs="Miriam" w:hint="cs"/>
                      <w:sz w:val="18"/>
                      <w:szCs w:val="18"/>
                      <w:rtl/>
                    </w:rPr>
                    <w:t>צו תשע"ו-2015</w:t>
                  </w:r>
                </w:p>
              </w:txbxContent>
            </v:textbox>
            <w10:anchorlock/>
          </v:shape>
        </w:pict>
      </w:r>
      <w:r w:rsidRPr="00D16B5F">
        <w:rPr>
          <w:rStyle w:val="default"/>
          <w:rFonts w:cs="FrankRuehl"/>
          <w:sz w:val="20"/>
          <w:rtl/>
        </w:rPr>
        <w:t>(</w:t>
      </w:r>
      <w:r>
        <w:rPr>
          <w:rStyle w:val="default"/>
          <w:rFonts w:cs="FrankRuehl" w:hint="cs"/>
          <w:sz w:val="20"/>
          <w:rtl/>
        </w:rPr>
        <w:t>ו</w:t>
      </w:r>
      <w:r w:rsidRPr="00D16B5F">
        <w:rPr>
          <w:rStyle w:val="default"/>
          <w:rFonts w:cs="FrankRuehl" w:hint="cs"/>
          <w:sz w:val="20"/>
          <w:rtl/>
        </w:rPr>
        <w:t>)</w:t>
      </w:r>
      <w:r w:rsidRPr="00D16B5F">
        <w:rPr>
          <w:rStyle w:val="default"/>
          <w:rFonts w:cs="FrankRuehl" w:hint="cs"/>
          <w:sz w:val="20"/>
          <w:rtl/>
        </w:rPr>
        <w:tab/>
      </w:r>
      <w:r>
        <w:rPr>
          <w:rStyle w:val="default"/>
          <w:rFonts w:cs="FrankRuehl"/>
          <w:sz w:val="20"/>
        </w:rPr>
        <w:t>Ensure plus</w:t>
      </w:r>
      <w:r>
        <w:rPr>
          <w:rStyle w:val="default"/>
          <w:rFonts w:cs="FrankRuehl" w:hint="cs"/>
          <w:sz w:val="20"/>
          <w:rtl/>
        </w:rPr>
        <w:t>;</w:t>
      </w:r>
    </w:p>
    <w:p w:rsidR="00D16B5F" w:rsidRDefault="00D16B5F" w:rsidP="00D16B5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sz w:val="20"/>
          <w:rtl/>
        </w:rPr>
      </w:pPr>
      <w:r w:rsidRPr="00D16B5F">
        <w:rPr>
          <w:rStyle w:val="default"/>
          <w:rFonts w:cs="FrankRuehl"/>
          <w:sz w:val="20"/>
          <w:rtl/>
        </w:rPr>
        <w:pict>
          <v:shape id="_x0000_s2715" type="#_x0000_t202" style="position:absolute;left:0;text-align:left;margin-left:470.35pt;margin-top:7.1pt;width:1in;height:14.95pt;z-index:251882496" filled="f" stroked="f">
            <v:textbox inset="1mm,0,1mm,0">
              <w:txbxContent>
                <w:p w:rsidR="00387307" w:rsidRDefault="00387307" w:rsidP="00D16B5F">
                  <w:pPr>
                    <w:spacing w:line="160" w:lineRule="exact"/>
                    <w:jc w:val="left"/>
                    <w:rPr>
                      <w:rFonts w:cs="Miriam" w:hint="cs"/>
                      <w:sz w:val="18"/>
                      <w:szCs w:val="18"/>
                      <w:rtl/>
                    </w:rPr>
                  </w:pPr>
                  <w:r>
                    <w:rPr>
                      <w:rFonts w:cs="Miriam" w:hint="cs"/>
                      <w:sz w:val="18"/>
                      <w:szCs w:val="18"/>
                      <w:rtl/>
                    </w:rPr>
                    <w:t>צו תשע"ו-2015</w:t>
                  </w:r>
                </w:p>
              </w:txbxContent>
            </v:textbox>
            <w10:anchorlock/>
          </v:shape>
        </w:pict>
      </w:r>
      <w:r w:rsidRPr="00D16B5F">
        <w:rPr>
          <w:rStyle w:val="default"/>
          <w:rFonts w:cs="FrankRuehl"/>
          <w:sz w:val="20"/>
          <w:rtl/>
        </w:rPr>
        <w:t>(</w:t>
      </w:r>
      <w:r>
        <w:rPr>
          <w:rStyle w:val="default"/>
          <w:rFonts w:cs="FrankRuehl" w:hint="cs"/>
          <w:sz w:val="20"/>
          <w:rtl/>
        </w:rPr>
        <w:t>ז</w:t>
      </w:r>
      <w:r w:rsidRPr="00D16B5F">
        <w:rPr>
          <w:rStyle w:val="default"/>
          <w:rFonts w:cs="FrankRuehl" w:hint="cs"/>
          <w:sz w:val="20"/>
          <w:rtl/>
        </w:rPr>
        <w:t>)</w:t>
      </w:r>
      <w:r w:rsidRPr="00D16B5F">
        <w:rPr>
          <w:rStyle w:val="default"/>
          <w:rFonts w:cs="FrankRuehl" w:hint="cs"/>
          <w:sz w:val="20"/>
          <w:rtl/>
        </w:rPr>
        <w:tab/>
      </w:r>
      <w:r>
        <w:rPr>
          <w:rStyle w:val="default"/>
          <w:rFonts w:cs="FrankRuehl"/>
          <w:sz w:val="20"/>
        </w:rPr>
        <w:t>Osmolite</w:t>
      </w:r>
      <w:r>
        <w:rPr>
          <w:rStyle w:val="default"/>
          <w:rFonts w:cs="FrankRuehl" w:hint="cs"/>
          <w:sz w:val="20"/>
          <w:rtl/>
        </w:rPr>
        <w:t>;</w:t>
      </w:r>
    </w:p>
    <w:p w:rsidR="007272AE" w:rsidRPr="00995AFC"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bookmarkStart w:id="351" w:name="Rov433"/>
      <w:r w:rsidRPr="00995AFC">
        <w:rPr>
          <w:rStyle w:val="default"/>
          <w:rFonts w:cs="FrankRuehl" w:hint="cs"/>
          <w:vanish/>
          <w:color w:val="FF0000"/>
          <w:sz w:val="20"/>
          <w:szCs w:val="20"/>
          <w:shd w:val="clear" w:color="auto" w:fill="FFFF99"/>
          <w:rtl/>
        </w:rPr>
        <w:t>מיום 9.1.2013</w:t>
      </w:r>
    </w:p>
    <w:p w:rsidR="007272AE" w:rsidRPr="00995AFC"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תשע"ד-2013</w:t>
      </w:r>
    </w:p>
    <w:p w:rsidR="007272AE" w:rsidRPr="00995AFC" w:rsidRDefault="007272AE"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551" w:history="1">
        <w:r w:rsidRPr="00995AFC">
          <w:rPr>
            <w:rStyle w:val="Hyperlink"/>
            <w:rFonts w:cs="FrankRuehl" w:hint="cs"/>
            <w:vanish/>
            <w:szCs w:val="20"/>
            <w:shd w:val="clear" w:color="auto" w:fill="FFFF99"/>
            <w:rtl/>
          </w:rPr>
          <w:t>ק"ת תשע"ד מס' 7316</w:t>
        </w:r>
      </w:hyperlink>
      <w:r w:rsidRPr="00995AFC">
        <w:rPr>
          <w:rStyle w:val="default"/>
          <w:rFonts w:cs="FrankRuehl" w:hint="cs"/>
          <w:vanish/>
          <w:sz w:val="20"/>
          <w:szCs w:val="20"/>
          <w:shd w:val="clear" w:color="auto" w:fill="FFFF99"/>
          <w:rtl/>
        </w:rPr>
        <w:t xml:space="preserve"> מיום 27.9.2012 עמ' 33</w:t>
      </w:r>
      <w:r w:rsidR="0014374D" w:rsidRPr="00995AFC">
        <w:rPr>
          <w:rStyle w:val="default"/>
          <w:rFonts w:cs="FrankRuehl" w:hint="cs"/>
          <w:vanish/>
          <w:sz w:val="20"/>
          <w:szCs w:val="20"/>
          <w:shd w:val="clear" w:color="auto" w:fill="FFFF99"/>
          <w:rtl/>
        </w:rPr>
        <w:t>5</w:t>
      </w:r>
    </w:p>
    <w:p w:rsidR="007272AE" w:rsidRPr="00995AFC"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פסקה 24א(29)</w:t>
      </w:r>
    </w:p>
    <w:p w:rsidR="00D16B5F" w:rsidRPr="00995AFC" w:rsidRDefault="00D16B5F" w:rsidP="00D16B5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p>
    <w:p w:rsidR="00D16B5F" w:rsidRPr="00995AFC" w:rsidRDefault="00D16B5F" w:rsidP="00D16B5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15.1.2015</w:t>
      </w:r>
    </w:p>
    <w:p w:rsidR="00D16B5F" w:rsidRPr="00995AFC" w:rsidRDefault="00D16B5F" w:rsidP="00D16B5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תשע"ו-2015</w:t>
      </w:r>
    </w:p>
    <w:p w:rsidR="00D16B5F" w:rsidRPr="00995AFC" w:rsidRDefault="00D16B5F" w:rsidP="00D16B5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552" w:history="1">
        <w:r w:rsidRPr="00995AFC">
          <w:rPr>
            <w:rStyle w:val="Hyperlink"/>
            <w:rFonts w:cs="FrankRuehl" w:hint="cs"/>
            <w:vanish/>
            <w:szCs w:val="20"/>
            <w:shd w:val="clear" w:color="auto" w:fill="FFFF99"/>
            <w:rtl/>
          </w:rPr>
          <w:t>ק"ת תשע"ו מס' 7574</w:t>
        </w:r>
      </w:hyperlink>
      <w:r w:rsidRPr="00995AFC">
        <w:rPr>
          <w:rStyle w:val="default"/>
          <w:rFonts w:cs="FrankRuehl" w:hint="cs"/>
          <w:vanish/>
          <w:sz w:val="20"/>
          <w:szCs w:val="20"/>
          <w:shd w:val="clear" w:color="auto" w:fill="FFFF99"/>
          <w:rtl/>
        </w:rPr>
        <w:t xml:space="preserve"> מיום 26.11.2015 עמ' 181</w:t>
      </w:r>
    </w:p>
    <w:p w:rsidR="00D16B5F" w:rsidRPr="00D16B5F" w:rsidRDefault="00D16B5F" w:rsidP="00D16B5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פסקאות משנה 24א(29)(ג)-24א(29)(ז)</w:t>
      </w:r>
      <w:bookmarkEnd w:id="351"/>
    </w:p>
    <w:p w:rsidR="00117CA3" w:rsidRDefault="00117CA3"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Pr>
          <w:rFonts w:cs="FrankRuehl"/>
          <w:rtl/>
          <w:lang w:val="he-IL"/>
        </w:rPr>
        <w:pict>
          <v:shape id="_x0000_s2691" type="#_x0000_t202" style="position:absolute;left:0;text-align:left;margin-left:470.35pt;margin-top:7.1pt;width:1in;height:14.95pt;z-index:251863040" filled="f" stroked="f">
            <v:textbox inset="1mm,0,1mm,0">
              <w:txbxContent>
                <w:p w:rsidR="00387307" w:rsidRDefault="00387307" w:rsidP="00117CA3">
                  <w:pPr>
                    <w:spacing w:line="160" w:lineRule="exact"/>
                    <w:jc w:val="left"/>
                    <w:rPr>
                      <w:rFonts w:cs="Miriam" w:hint="cs"/>
                      <w:sz w:val="18"/>
                      <w:szCs w:val="18"/>
                      <w:rtl/>
                    </w:rPr>
                  </w:pPr>
                  <w:r>
                    <w:rPr>
                      <w:rFonts w:cs="Miriam" w:hint="cs"/>
                      <w:sz w:val="18"/>
                      <w:szCs w:val="18"/>
                      <w:rtl/>
                    </w:rPr>
                    <w:t>צו תשע"ה-2015</w:t>
                  </w:r>
                </w:p>
              </w:txbxContent>
            </v:textbox>
            <w10:anchorlock/>
          </v:shape>
        </w:pict>
      </w:r>
      <w:r>
        <w:rPr>
          <w:rStyle w:val="default"/>
          <w:rFonts w:cs="FrankRuehl"/>
          <w:rtl/>
        </w:rPr>
        <w:t>(</w:t>
      </w:r>
      <w:r>
        <w:rPr>
          <w:rStyle w:val="default"/>
          <w:rFonts w:cs="FrankRuehl" w:hint="cs"/>
          <w:rtl/>
        </w:rPr>
        <w:t>30)</w:t>
      </w:r>
      <w:r>
        <w:rPr>
          <w:rStyle w:val="default"/>
          <w:rFonts w:cs="FrankRuehl" w:hint="cs"/>
          <w:rtl/>
        </w:rPr>
        <w:tab/>
      </w:r>
      <w:r>
        <w:rPr>
          <w:rStyle w:val="default"/>
          <w:rFonts w:cs="FrankRuehl" w:hint="cs"/>
          <w:sz w:val="20"/>
          <w:rtl/>
        </w:rPr>
        <w:t xml:space="preserve">לחולים ביתר חומצה גלוטרית </w:t>
      </w:r>
      <w:r>
        <w:rPr>
          <w:rStyle w:val="default"/>
          <w:rFonts w:cs="FrankRuehl"/>
          <w:sz w:val="20"/>
        </w:rPr>
        <w:t>GA – type 1</w:t>
      </w:r>
      <w:r>
        <w:rPr>
          <w:rStyle w:val="default"/>
          <w:rFonts w:cs="FrankRuehl" w:hint="cs"/>
          <w:sz w:val="20"/>
          <w:rtl/>
        </w:rPr>
        <w:t>;</w:t>
      </w:r>
    </w:p>
    <w:p w:rsidR="00117CA3" w:rsidRPr="00995AFC" w:rsidRDefault="00117CA3"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352" w:name="Rov441"/>
      <w:r w:rsidRPr="00995AFC">
        <w:rPr>
          <w:rStyle w:val="default"/>
          <w:rFonts w:cs="FrankRuehl" w:hint="cs"/>
          <w:vanish/>
          <w:color w:val="FF0000"/>
          <w:sz w:val="20"/>
          <w:szCs w:val="20"/>
          <w:shd w:val="clear" w:color="auto" w:fill="FFFF99"/>
          <w:rtl/>
        </w:rPr>
        <w:t>מיום 12.1.2014</w:t>
      </w:r>
    </w:p>
    <w:p w:rsidR="00117CA3" w:rsidRPr="00995AFC" w:rsidRDefault="00117CA3"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תשע"ה-2015</w:t>
      </w:r>
    </w:p>
    <w:p w:rsidR="00117CA3" w:rsidRPr="00995AFC" w:rsidRDefault="00117CA3"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53" w:history="1">
        <w:r w:rsidRPr="00995AFC">
          <w:rPr>
            <w:rStyle w:val="Hyperlink"/>
            <w:rFonts w:cs="FrankRuehl" w:hint="cs"/>
            <w:vanish/>
            <w:szCs w:val="20"/>
            <w:shd w:val="clear" w:color="auto" w:fill="FFFF99"/>
            <w:rtl/>
          </w:rPr>
          <w:t>ק"ת תשע"ה מס' 7477</w:t>
        </w:r>
      </w:hyperlink>
      <w:r w:rsidRPr="00995AFC">
        <w:rPr>
          <w:rStyle w:val="default"/>
          <w:rFonts w:cs="FrankRuehl" w:hint="cs"/>
          <w:vanish/>
          <w:sz w:val="20"/>
          <w:szCs w:val="20"/>
          <w:shd w:val="clear" w:color="auto" w:fill="FFFF99"/>
          <w:rtl/>
        </w:rPr>
        <w:t xml:space="preserve"> מיום 7.1.2015 עמ' 680</w:t>
      </w:r>
    </w:p>
    <w:p w:rsidR="00117CA3" w:rsidRPr="00117CA3" w:rsidRDefault="00117CA3"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24א(30)</w:t>
      </w:r>
      <w:bookmarkEnd w:id="352"/>
    </w:p>
    <w:p w:rsidR="00117CA3" w:rsidRDefault="00117CA3"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Pr>
          <w:rFonts w:cs="FrankRuehl"/>
          <w:rtl/>
          <w:lang w:val="he-IL"/>
        </w:rPr>
        <w:pict>
          <v:shape id="_x0000_s2692" type="#_x0000_t202" style="position:absolute;left:0;text-align:left;margin-left:470.35pt;margin-top:7.1pt;width:1in;height:14.95pt;z-index:251864064" filled="f" stroked="f">
            <v:textbox inset="1mm,0,1mm,0">
              <w:txbxContent>
                <w:p w:rsidR="00387307" w:rsidRDefault="00387307" w:rsidP="00117CA3">
                  <w:pPr>
                    <w:spacing w:line="160" w:lineRule="exact"/>
                    <w:jc w:val="left"/>
                    <w:rPr>
                      <w:rFonts w:cs="Miriam" w:hint="cs"/>
                      <w:sz w:val="18"/>
                      <w:szCs w:val="18"/>
                      <w:rtl/>
                    </w:rPr>
                  </w:pPr>
                  <w:r>
                    <w:rPr>
                      <w:rFonts w:cs="Miriam" w:hint="cs"/>
                      <w:sz w:val="18"/>
                      <w:szCs w:val="18"/>
                      <w:rtl/>
                    </w:rPr>
                    <w:t>צו תשע"ה-2015</w:t>
                  </w:r>
                </w:p>
              </w:txbxContent>
            </v:textbox>
            <w10:anchorlock/>
          </v:shape>
        </w:pict>
      </w:r>
      <w:r>
        <w:rPr>
          <w:rStyle w:val="default"/>
          <w:rFonts w:cs="FrankRuehl"/>
          <w:rtl/>
        </w:rPr>
        <w:t>(</w:t>
      </w:r>
      <w:r>
        <w:rPr>
          <w:rStyle w:val="default"/>
          <w:rFonts w:cs="FrankRuehl" w:hint="cs"/>
          <w:rtl/>
        </w:rPr>
        <w:t>31)</w:t>
      </w:r>
      <w:r>
        <w:rPr>
          <w:rStyle w:val="default"/>
          <w:rFonts w:cs="FrankRuehl" w:hint="cs"/>
          <w:rtl/>
        </w:rPr>
        <w:tab/>
      </w:r>
      <w:r>
        <w:rPr>
          <w:rStyle w:val="default"/>
          <w:rFonts w:cs="FrankRuehl" w:hint="cs"/>
          <w:sz w:val="20"/>
          <w:rtl/>
        </w:rPr>
        <w:t>מזון תרופתי לפי מרשם של הרופא המטפל או דיאטנית קלינית לחולים במחלת אגירת גליקוגן (</w:t>
      </w:r>
      <w:r>
        <w:rPr>
          <w:rStyle w:val="default"/>
          <w:rFonts w:cs="FrankRuehl"/>
          <w:sz w:val="20"/>
        </w:rPr>
        <w:t>GSD I</w:t>
      </w:r>
      <w:r>
        <w:rPr>
          <w:rStyle w:val="default"/>
          <w:rFonts w:cs="FrankRuehl" w:hint="cs"/>
          <w:sz w:val="20"/>
          <w:rtl/>
        </w:rPr>
        <w:t xml:space="preserve"> ו-</w:t>
      </w:r>
      <w:r>
        <w:rPr>
          <w:rStyle w:val="default"/>
          <w:rFonts w:cs="FrankRuehl"/>
          <w:sz w:val="20"/>
        </w:rPr>
        <w:t>GSD III</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w:t>
      </w:r>
      <w:r>
        <w:rPr>
          <w:rStyle w:val="default"/>
          <w:rFonts w:cs="FrankRuehl"/>
          <w:sz w:val="20"/>
        </w:rPr>
        <w:t>Glycosade</w:t>
      </w:r>
      <w:r>
        <w:rPr>
          <w:rStyle w:val="default"/>
          <w:rFonts w:cs="FrankRuehl" w:hint="cs"/>
          <w:sz w:val="20"/>
          <w:rtl/>
        </w:rPr>
        <w:t>.</w:t>
      </w:r>
    </w:p>
    <w:p w:rsidR="00117CA3" w:rsidRPr="00995AFC" w:rsidRDefault="00117CA3"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353" w:name="Rov442"/>
      <w:r w:rsidRPr="00995AFC">
        <w:rPr>
          <w:rStyle w:val="default"/>
          <w:rFonts w:cs="FrankRuehl" w:hint="cs"/>
          <w:vanish/>
          <w:color w:val="FF0000"/>
          <w:sz w:val="20"/>
          <w:szCs w:val="20"/>
          <w:shd w:val="clear" w:color="auto" w:fill="FFFF99"/>
          <w:rtl/>
        </w:rPr>
        <w:t>מיום 12.1.2014</w:t>
      </w:r>
    </w:p>
    <w:p w:rsidR="00117CA3" w:rsidRPr="00995AFC" w:rsidRDefault="00117CA3"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תשע"ה-2015</w:t>
      </w:r>
    </w:p>
    <w:p w:rsidR="00117CA3" w:rsidRPr="00995AFC" w:rsidRDefault="00117CA3"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54" w:history="1">
        <w:r w:rsidRPr="00995AFC">
          <w:rPr>
            <w:rStyle w:val="Hyperlink"/>
            <w:rFonts w:cs="FrankRuehl" w:hint="cs"/>
            <w:vanish/>
            <w:szCs w:val="20"/>
            <w:shd w:val="clear" w:color="auto" w:fill="FFFF99"/>
            <w:rtl/>
          </w:rPr>
          <w:t>ק"ת תשע"ה מס' 7477</w:t>
        </w:r>
      </w:hyperlink>
      <w:r w:rsidRPr="00995AFC">
        <w:rPr>
          <w:rStyle w:val="default"/>
          <w:rFonts w:cs="FrankRuehl" w:hint="cs"/>
          <w:vanish/>
          <w:sz w:val="20"/>
          <w:szCs w:val="20"/>
          <w:shd w:val="clear" w:color="auto" w:fill="FFFF99"/>
          <w:rtl/>
        </w:rPr>
        <w:t xml:space="preserve"> מיום 7.1.2015 עמ' 680</w:t>
      </w:r>
    </w:p>
    <w:p w:rsidR="00117CA3" w:rsidRPr="00117CA3" w:rsidRDefault="00117CA3"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פסקה 24א(31)</w:t>
      </w:r>
      <w:bookmarkEnd w:id="353"/>
    </w:p>
    <w:p w:rsidR="00117CA3" w:rsidRDefault="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rsidP="00B8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bookmarkStart w:id="354" w:name="Seif88"/>
      <w:bookmarkEnd w:id="354"/>
      <w:r>
        <w:rPr>
          <w:rFonts w:cs="FrankRuehl"/>
          <w:b/>
          <w:bCs/>
          <w:szCs w:val="22"/>
          <w:rtl/>
          <w:lang w:val="he-IL"/>
        </w:rPr>
        <w:pict>
          <v:shape id="_x0000_s2502" type="#_x0000_t202" style="position:absolute;left:0;text-align:left;margin-left:470.35pt;margin-top:7.1pt;width:1in;height:28.25pt;z-index:251713536"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p w:rsidR="00387307" w:rsidRDefault="00387307">
                  <w:pPr>
                    <w:spacing w:line="160" w:lineRule="exact"/>
                    <w:jc w:val="left"/>
                    <w:rPr>
                      <w:rFonts w:cs="Miriam" w:hint="cs"/>
                      <w:sz w:val="18"/>
                      <w:szCs w:val="18"/>
                      <w:rtl/>
                    </w:rPr>
                  </w:pPr>
                  <w:r>
                    <w:rPr>
                      <w:rFonts w:cs="Miriam" w:hint="cs"/>
                      <w:sz w:val="18"/>
                      <w:szCs w:val="18"/>
                      <w:rtl/>
                    </w:rPr>
                    <w:t>צו תשע"ג-2012</w:t>
                  </w:r>
                </w:p>
              </w:txbxContent>
            </v:textbox>
            <w10:anchorlock/>
          </v:shape>
        </w:pict>
      </w:r>
      <w:r>
        <w:rPr>
          <w:rStyle w:val="default"/>
          <w:rFonts w:cs="FrankRuehl" w:hint="cs"/>
          <w:b/>
          <w:bCs/>
          <w:sz w:val="22"/>
          <w:szCs w:val="22"/>
          <w:rtl/>
        </w:rPr>
        <w:t>24ב.</w:t>
      </w:r>
      <w:r>
        <w:rPr>
          <w:rStyle w:val="default"/>
          <w:rFonts w:cs="FrankRuehl" w:hint="cs"/>
          <w:b/>
          <w:bCs/>
          <w:sz w:val="22"/>
          <w:szCs w:val="22"/>
          <w:rtl/>
        </w:rPr>
        <w:tab/>
      </w:r>
      <w:r>
        <w:rPr>
          <w:rStyle w:val="default"/>
          <w:rFonts w:cs="FrankRuehl"/>
          <w:b/>
          <w:bCs/>
          <w:sz w:val="22"/>
          <w:szCs w:val="22"/>
          <w:rtl/>
        </w:rPr>
        <w:t>השלמת מגנזיום בחולים מושתלים –</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rtl/>
        </w:rPr>
        <w:t xml:space="preserve">הטיפול כולל מתן מגנזיום ציטראט </w:t>
      </w:r>
      <w:r w:rsidR="00755412">
        <w:rPr>
          <w:rStyle w:val="default"/>
          <w:rFonts w:cs="FrankRuehl" w:hint="cs"/>
          <w:rtl/>
        </w:rPr>
        <w:t xml:space="preserve">או מגנזיום אוקסיד </w:t>
      </w:r>
      <w:r>
        <w:rPr>
          <w:rStyle w:val="default"/>
          <w:rFonts w:cs="FrankRuehl"/>
          <w:rtl/>
        </w:rPr>
        <w:t>במתן פומי לחולים מושתלים בהתוויות האלה: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rtl/>
        </w:rPr>
        <w:t>(1)</w:t>
      </w:r>
      <w:r>
        <w:rPr>
          <w:rStyle w:val="default"/>
          <w:rFonts w:cs="FrankRuehl" w:hint="cs"/>
          <w:rtl/>
        </w:rPr>
        <w:tab/>
      </w:r>
      <w:r>
        <w:rPr>
          <w:rStyle w:val="default"/>
          <w:rFonts w:cs="FrankRuehl"/>
          <w:rtl/>
        </w:rPr>
        <w:t>חולים לאחר השתלת מוח עצם;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חולים לאחר השתלת כבד;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חולים לאחר השתלת כליה</w:t>
      </w:r>
      <w:r>
        <w:rPr>
          <w:rStyle w:val="default"/>
          <w:rFonts w:cs="FrankRuehl" w:hint="cs"/>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rtl/>
          <w:lang w:val="he-IL"/>
        </w:rPr>
        <w:pict>
          <v:shape id="_x0000_s2519" type="#_x0000_t202" style="position:absolute;left:0;text-align:left;margin-left:470.35pt;margin-top:7.1pt;width:1in;height:14.95pt;z-index:251727872"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תשס"ח-2008</w:t>
                  </w:r>
                </w:p>
              </w:txbxContent>
            </v:textbox>
          </v:shape>
        </w:pict>
      </w:r>
      <w:r>
        <w:rPr>
          <w:rStyle w:val="default"/>
          <w:rFonts w:cs="FrankRuehl" w:hint="cs"/>
          <w:rtl/>
        </w:rPr>
        <w:t>(4)</w:t>
      </w:r>
      <w:r>
        <w:rPr>
          <w:rStyle w:val="default"/>
          <w:rFonts w:cs="FrankRuehl" w:hint="cs"/>
          <w:rtl/>
        </w:rPr>
        <w:tab/>
        <w:t>חולים לאחר השתלת לב;</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rtl/>
          <w:lang w:val="he-IL"/>
        </w:rPr>
        <w:pict>
          <v:shape id="_x0000_s2520" type="#_x0000_t202" style="position:absolute;left:0;text-align:left;margin-left:470.35pt;margin-top:7.1pt;width:1in;height:14.95pt;z-index:251728896"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תשס"ח-2008</w:t>
                  </w:r>
                </w:p>
              </w:txbxContent>
            </v:textbox>
          </v:shape>
        </w:pict>
      </w:r>
      <w:r>
        <w:rPr>
          <w:rStyle w:val="default"/>
          <w:rFonts w:cs="FrankRuehl" w:hint="cs"/>
          <w:rtl/>
        </w:rPr>
        <w:t>(5)</w:t>
      </w:r>
      <w:r>
        <w:rPr>
          <w:rStyle w:val="default"/>
          <w:rFonts w:cs="FrankRuehl" w:hint="cs"/>
          <w:rtl/>
        </w:rPr>
        <w:tab/>
        <w:t>חולים לאחר השתלת ריאה.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55" w:name="Rov414"/>
      <w:r w:rsidRPr="00995AFC">
        <w:rPr>
          <w:rStyle w:val="default"/>
          <w:rFonts w:cs="FrankRuehl" w:hint="cs"/>
          <w:vanish/>
          <w:color w:val="FF0000"/>
          <w:sz w:val="20"/>
          <w:szCs w:val="20"/>
          <w:shd w:val="clear" w:color="auto" w:fill="FFFF99"/>
          <w:rtl/>
        </w:rPr>
        <w:t>מיום 15.4.2005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(מס' 2) תשס"ו-2006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55" w:history="1">
        <w:r w:rsidRPr="00995AFC">
          <w:rPr>
            <w:rStyle w:val="Hyperlink"/>
            <w:rFonts w:cs="FrankRuehl" w:hint="cs"/>
            <w:vanish/>
            <w:szCs w:val="20"/>
            <w:shd w:val="clear" w:color="auto" w:fill="FFFF99"/>
            <w:rtl/>
          </w:rPr>
          <w:t>ק"ת תשס"ו מס' 6510</w:t>
        </w:r>
      </w:hyperlink>
      <w:r w:rsidRPr="00995AFC">
        <w:rPr>
          <w:rStyle w:val="default"/>
          <w:rFonts w:cs="FrankRuehl" w:hint="cs"/>
          <w:vanish/>
          <w:sz w:val="20"/>
          <w:szCs w:val="20"/>
          <w:shd w:val="clear" w:color="auto" w:fill="FFFF99"/>
          <w:rtl/>
        </w:rPr>
        <w:t xml:space="preserve"> מיום 16.8.2006 עמ' 1109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סעיף 24ב</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20.9.2006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תשס"ח-2008</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56" w:history="1">
        <w:r w:rsidRPr="00995AFC">
          <w:rPr>
            <w:rStyle w:val="Hyperlink"/>
            <w:rFonts w:cs="FrankRuehl" w:hint="cs"/>
            <w:vanish/>
            <w:szCs w:val="20"/>
            <w:shd w:val="clear" w:color="auto" w:fill="FFFF99"/>
            <w:rtl/>
          </w:rPr>
          <w:t>ק"ת תשס"ח מס' 6643</w:t>
        </w:r>
      </w:hyperlink>
      <w:r w:rsidRPr="00995AFC">
        <w:rPr>
          <w:rStyle w:val="default"/>
          <w:rFonts w:cs="FrankRuehl" w:hint="cs"/>
          <w:vanish/>
          <w:sz w:val="20"/>
          <w:szCs w:val="20"/>
          <w:shd w:val="clear" w:color="auto" w:fill="FFFF99"/>
          <w:rtl/>
        </w:rPr>
        <w:t xml:space="preserve"> מיום 28.2.2008 עמ' 420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הוספת פסקאות 24ב(4), 24ב(5)</w:t>
      </w:r>
    </w:p>
    <w:p w:rsidR="00843CDE" w:rsidRPr="00995AFC" w:rsidRDefault="00843CDE" w:rsidP="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p>
    <w:p w:rsidR="00843CDE" w:rsidRPr="00995AFC" w:rsidRDefault="00843CDE" w:rsidP="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10.1.2012</w:t>
      </w:r>
    </w:p>
    <w:p w:rsidR="00843CDE" w:rsidRPr="00995AFC" w:rsidRDefault="00843CDE" w:rsidP="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תשע"ג-2012</w:t>
      </w:r>
    </w:p>
    <w:p w:rsidR="00843CDE" w:rsidRPr="00995AFC" w:rsidRDefault="00843CDE" w:rsidP="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57" w:history="1">
        <w:r w:rsidRPr="00995AFC">
          <w:rPr>
            <w:rStyle w:val="Hyperlink"/>
            <w:rFonts w:cs="FrankRuehl" w:hint="cs"/>
            <w:vanish/>
            <w:szCs w:val="20"/>
            <w:shd w:val="clear" w:color="auto" w:fill="FFFF99"/>
            <w:rtl/>
          </w:rPr>
          <w:t>ק"ת תשע"ג מס' 7166</w:t>
        </w:r>
      </w:hyperlink>
      <w:r w:rsidRPr="00995AFC">
        <w:rPr>
          <w:rStyle w:val="default"/>
          <w:rFonts w:cs="FrankRuehl" w:hint="cs"/>
          <w:vanish/>
          <w:sz w:val="20"/>
          <w:szCs w:val="20"/>
          <w:shd w:val="clear" w:color="auto" w:fill="FFFF99"/>
          <w:rtl/>
        </w:rPr>
        <w:t xml:space="preserve"> מיום 27.9.2012 עמ' 14</w:t>
      </w:r>
    </w:p>
    <w:p w:rsidR="00843CDE" w:rsidRPr="00995AFC" w:rsidRDefault="00843CDE" w:rsidP="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24ב.</w:t>
      </w: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השלמת מגנזיום בחולים מושתלים –</w:t>
      </w:r>
    </w:p>
    <w:p w:rsidR="00843CDE" w:rsidRPr="00755412" w:rsidRDefault="00843CDE"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rtl/>
        </w:rPr>
      </w:pPr>
      <w:r w:rsidRPr="00995AFC">
        <w:rPr>
          <w:rStyle w:val="default"/>
          <w:rFonts w:cs="FrankRuehl"/>
          <w:vanish/>
          <w:sz w:val="22"/>
          <w:szCs w:val="22"/>
          <w:shd w:val="clear" w:color="auto" w:fill="FFFF99"/>
          <w:rtl/>
        </w:rPr>
        <w:t>הטיפול כולל מתן מגנזיום ציטראט</w:t>
      </w:r>
      <w:r w:rsidR="00755412" w:rsidRPr="00995AFC">
        <w:rPr>
          <w:rStyle w:val="default"/>
          <w:rFonts w:cs="FrankRuehl" w:hint="cs"/>
          <w:vanish/>
          <w:sz w:val="22"/>
          <w:szCs w:val="22"/>
          <w:shd w:val="clear" w:color="auto" w:fill="FFFF99"/>
          <w:rtl/>
        </w:rPr>
        <w:t xml:space="preserve"> </w:t>
      </w:r>
      <w:r w:rsidR="00755412" w:rsidRPr="00995AFC">
        <w:rPr>
          <w:rStyle w:val="default"/>
          <w:rFonts w:cs="FrankRuehl" w:hint="cs"/>
          <w:vanish/>
          <w:sz w:val="22"/>
          <w:szCs w:val="22"/>
          <w:u w:val="single"/>
          <w:shd w:val="clear" w:color="auto" w:fill="FFFF99"/>
          <w:rtl/>
        </w:rPr>
        <w:t>או מגנזיום אוקסיד</w:t>
      </w:r>
      <w:r w:rsidRPr="00995AFC">
        <w:rPr>
          <w:rStyle w:val="default"/>
          <w:rFonts w:cs="FrankRuehl"/>
          <w:vanish/>
          <w:sz w:val="22"/>
          <w:szCs w:val="22"/>
          <w:shd w:val="clear" w:color="auto" w:fill="FFFF99"/>
          <w:rtl/>
        </w:rPr>
        <w:t xml:space="preserve"> במתן פומי לחולים מושתלים בהתוויות האלה:</w:t>
      </w:r>
      <w:bookmarkEnd w:id="355"/>
    </w:p>
    <w:p w:rsidR="00843CDE" w:rsidRDefault="00843CD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rsidP="00B8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Fonts w:cs="FrankRuehl"/>
          <w:b/>
          <w:bCs/>
          <w:szCs w:val="22"/>
          <w:rtl/>
          <w:lang w:val="he-IL"/>
        </w:rPr>
        <w:pict>
          <v:shape id="_x0000_s2521" type="#_x0000_t202" style="position:absolute;left:0;text-align:left;margin-left:470.35pt;margin-top:7.1pt;width:1in;height:14.95pt;z-index:251729920"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תשס"ח-2008</w:t>
                  </w:r>
                </w:p>
                <w:p w:rsidR="00387307" w:rsidRDefault="00387307">
                  <w:pPr>
                    <w:spacing w:line="160" w:lineRule="exact"/>
                    <w:jc w:val="left"/>
                    <w:rPr>
                      <w:rFonts w:cs="Miriam" w:hint="cs"/>
                      <w:sz w:val="18"/>
                      <w:szCs w:val="18"/>
                      <w:rtl/>
                    </w:rPr>
                  </w:pPr>
                  <w:r>
                    <w:rPr>
                      <w:rFonts w:cs="Miriam" w:hint="cs"/>
                      <w:sz w:val="18"/>
                      <w:szCs w:val="18"/>
                      <w:rtl/>
                    </w:rPr>
                    <w:t>צו תשע"ג-2012</w:t>
                  </w:r>
                </w:p>
              </w:txbxContent>
            </v:textbox>
            <w10:anchorlock/>
          </v:shape>
        </w:pict>
      </w:r>
      <w:r w:rsidR="00755412">
        <w:rPr>
          <w:rStyle w:val="default"/>
          <w:rFonts w:cs="FrankRuehl" w:hint="cs"/>
          <w:b/>
          <w:bCs/>
          <w:sz w:val="22"/>
          <w:szCs w:val="22"/>
          <w:rtl/>
        </w:rPr>
        <w:t>24ג</w:t>
      </w:r>
      <w:r>
        <w:rPr>
          <w:rStyle w:val="default"/>
          <w:rFonts w:cs="FrankRuehl" w:hint="cs"/>
          <w:b/>
          <w:bCs/>
          <w:sz w:val="22"/>
          <w:szCs w:val="22"/>
          <w:rtl/>
        </w:rPr>
        <w:t>.</w:t>
      </w:r>
      <w:r>
        <w:rPr>
          <w:rStyle w:val="default"/>
          <w:rFonts w:cs="FrankRuehl" w:hint="cs"/>
          <w:b/>
          <w:bCs/>
          <w:sz w:val="22"/>
          <w:szCs w:val="22"/>
          <w:rtl/>
        </w:rPr>
        <w:tab/>
      </w:r>
      <w:r>
        <w:rPr>
          <w:rStyle w:val="default"/>
          <w:rFonts w:cs="FrankRuehl"/>
          <w:b/>
          <w:bCs/>
          <w:sz w:val="22"/>
          <w:szCs w:val="22"/>
          <w:rtl/>
        </w:rPr>
        <w:t xml:space="preserve">השלמת מגנזיום </w:t>
      </w:r>
      <w:r>
        <w:rPr>
          <w:rStyle w:val="default"/>
          <w:rFonts w:cs="FrankRuehl" w:hint="cs"/>
          <w:b/>
          <w:bCs/>
          <w:sz w:val="22"/>
          <w:szCs w:val="22"/>
          <w:rtl/>
        </w:rPr>
        <w:t>בחולי סרטן</w:t>
      </w:r>
      <w:r>
        <w:rPr>
          <w:rStyle w:val="default"/>
          <w:rFonts w:cs="FrankRuehl"/>
          <w:b/>
          <w:bCs/>
          <w:sz w:val="22"/>
          <w:szCs w:val="22"/>
          <w:rtl/>
        </w:rPr>
        <w:t xml:space="preserve"> –</w:t>
      </w:r>
    </w:p>
    <w:p w:rsidR="00DF63EA" w:rsidRDefault="00DF63EA"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הטיפול כולל מתן מגנזיום ציטראט</w:t>
      </w:r>
      <w:r w:rsidR="00755412">
        <w:rPr>
          <w:rStyle w:val="default"/>
          <w:rFonts w:cs="FrankRuehl" w:hint="cs"/>
          <w:rtl/>
        </w:rPr>
        <w:t xml:space="preserve"> או מגנזיום אוקסיד</w:t>
      </w:r>
      <w:r>
        <w:rPr>
          <w:rStyle w:val="default"/>
          <w:rFonts w:cs="FrankRuehl" w:hint="cs"/>
          <w:rtl/>
        </w:rPr>
        <w:t xml:space="preserve"> במתן פומי לחולי סרטן המטופלים בכימותרפיה.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56" w:name="Rov415"/>
      <w:r w:rsidRPr="00995AFC">
        <w:rPr>
          <w:rStyle w:val="default"/>
          <w:rFonts w:cs="FrankRuehl" w:hint="cs"/>
          <w:vanish/>
          <w:color w:val="FF0000"/>
          <w:sz w:val="20"/>
          <w:szCs w:val="20"/>
          <w:shd w:val="clear" w:color="auto" w:fill="FFFF99"/>
          <w:rtl/>
        </w:rPr>
        <w:t>מיום 20.9.2006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תשס"ח-2008</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58" w:history="1">
        <w:r w:rsidRPr="00995AFC">
          <w:rPr>
            <w:rStyle w:val="Hyperlink"/>
            <w:rFonts w:cs="FrankRuehl" w:hint="cs"/>
            <w:vanish/>
            <w:szCs w:val="20"/>
            <w:shd w:val="clear" w:color="auto" w:fill="FFFF99"/>
            <w:rtl/>
          </w:rPr>
          <w:t>ק"ת תשס"ח מס' 6643</w:t>
        </w:r>
      </w:hyperlink>
      <w:r w:rsidRPr="00995AFC">
        <w:rPr>
          <w:rStyle w:val="default"/>
          <w:rFonts w:cs="FrankRuehl" w:hint="cs"/>
          <w:vanish/>
          <w:sz w:val="20"/>
          <w:szCs w:val="20"/>
          <w:shd w:val="clear" w:color="auto" w:fill="FFFF99"/>
          <w:rtl/>
        </w:rPr>
        <w:t xml:space="preserve"> מיום 28.2.2008 עמ' 420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סעיף 24ג</w:t>
      </w:r>
    </w:p>
    <w:p w:rsidR="00755412" w:rsidRPr="00995AFC"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p>
    <w:p w:rsidR="00755412" w:rsidRPr="00995AFC"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10.1.2012</w:t>
      </w:r>
    </w:p>
    <w:p w:rsidR="00755412" w:rsidRPr="00995AFC"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תשע"ג-2012</w:t>
      </w:r>
    </w:p>
    <w:p w:rsidR="00755412" w:rsidRPr="00995AFC"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59" w:history="1">
        <w:r w:rsidRPr="00995AFC">
          <w:rPr>
            <w:rStyle w:val="Hyperlink"/>
            <w:rFonts w:cs="FrankRuehl" w:hint="cs"/>
            <w:vanish/>
            <w:szCs w:val="20"/>
            <w:shd w:val="clear" w:color="auto" w:fill="FFFF99"/>
            <w:rtl/>
          </w:rPr>
          <w:t>ק"ת תשע"ג מס' 7166</w:t>
        </w:r>
      </w:hyperlink>
      <w:r w:rsidRPr="00995AFC">
        <w:rPr>
          <w:rStyle w:val="default"/>
          <w:rFonts w:cs="FrankRuehl" w:hint="cs"/>
          <w:vanish/>
          <w:sz w:val="20"/>
          <w:szCs w:val="20"/>
          <w:shd w:val="clear" w:color="auto" w:fill="FFFF99"/>
          <w:rtl/>
        </w:rPr>
        <w:t xml:space="preserve"> מיום 27.9.2012 עמ' 14</w:t>
      </w:r>
    </w:p>
    <w:p w:rsidR="00755412" w:rsidRPr="00995AFC"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24ג.</w:t>
      </w:r>
      <w:r w:rsidRPr="00995AFC">
        <w:rPr>
          <w:rStyle w:val="default"/>
          <w:rFonts w:cs="FrankRuehl" w:hint="cs"/>
          <w:vanish/>
          <w:sz w:val="22"/>
          <w:szCs w:val="22"/>
          <w:shd w:val="clear" w:color="auto" w:fill="FFFF99"/>
          <w:rtl/>
        </w:rPr>
        <w:tab/>
      </w:r>
      <w:r w:rsidRPr="00995AFC">
        <w:rPr>
          <w:rStyle w:val="default"/>
          <w:rFonts w:cs="FrankRuehl"/>
          <w:vanish/>
          <w:sz w:val="22"/>
          <w:szCs w:val="22"/>
          <w:shd w:val="clear" w:color="auto" w:fill="FFFF99"/>
          <w:rtl/>
        </w:rPr>
        <w:t xml:space="preserve">השלמת מגנזיום </w:t>
      </w:r>
      <w:r w:rsidRPr="00995AFC">
        <w:rPr>
          <w:rStyle w:val="default"/>
          <w:rFonts w:cs="FrankRuehl" w:hint="cs"/>
          <w:vanish/>
          <w:sz w:val="22"/>
          <w:szCs w:val="22"/>
          <w:shd w:val="clear" w:color="auto" w:fill="FFFF99"/>
          <w:rtl/>
        </w:rPr>
        <w:t>בחולי סרטן</w:t>
      </w:r>
      <w:r w:rsidRPr="00995AFC">
        <w:rPr>
          <w:rStyle w:val="default"/>
          <w:rFonts w:cs="FrankRuehl"/>
          <w:vanish/>
          <w:sz w:val="22"/>
          <w:szCs w:val="22"/>
          <w:shd w:val="clear" w:color="auto" w:fill="FFFF99"/>
          <w:rtl/>
        </w:rPr>
        <w:t xml:space="preserve"> –</w:t>
      </w:r>
    </w:p>
    <w:p w:rsidR="00755412" w:rsidRPr="00755412"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rtl/>
        </w:rPr>
      </w:pPr>
      <w:r w:rsidRPr="00995AFC">
        <w:rPr>
          <w:rStyle w:val="default"/>
          <w:rFonts w:cs="FrankRuehl" w:hint="cs"/>
          <w:vanish/>
          <w:sz w:val="22"/>
          <w:szCs w:val="22"/>
          <w:shd w:val="clear" w:color="auto" w:fill="FFFF99"/>
          <w:rtl/>
        </w:rPr>
        <w:t xml:space="preserve">הטיפול כולל מתן מגנזיום ציטראט </w:t>
      </w:r>
      <w:r w:rsidRPr="00995AFC">
        <w:rPr>
          <w:rStyle w:val="default"/>
          <w:rFonts w:cs="FrankRuehl" w:hint="cs"/>
          <w:vanish/>
          <w:sz w:val="22"/>
          <w:szCs w:val="22"/>
          <w:u w:val="single"/>
          <w:shd w:val="clear" w:color="auto" w:fill="FFFF99"/>
          <w:rtl/>
        </w:rPr>
        <w:t>או מגנזיום אוקסיד</w:t>
      </w:r>
      <w:r w:rsidRPr="00995AFC">
        <w:rPr>
          <w:rStyle w:val="default"/>
          <w:rFonts w:cs="FrankRuehl" w:hint="cs"/>
          <w:vanish/>
          <w:sz w:val="22"/>
          <w:szCs w:val="22"/>
          <w:shd w:val="clear" w:color="auto" w:fill="FFFF99"/>
          <w:rtl/>
        </w:rPr>
        <w:t xml:space="preserve"> במתן פומי לחולי סרטן המטופלים בכימותרפיה.</w:t>
      </w:r>
      <w:bookmarkEnd w:id="356"/>
    </w:p>
    <w:p w:rsidR="00755412" w:rsidRDefault="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755412"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Fonts w:cs="FrankRuehl"/>
          <w:b/>
          <w:bCs/>
          <w:szCs w:val="22"/>
          <w:rtl/>
          <w:lang w:val="he-IL"/>
        </w:rPr>
        <w:pict>
          <v:shape id="_x0000_s2644" type="#_x0000_t202" style="position:absolute;left:0;text-align:left;margin-left:470.35pt;margin-top:7.1pt;width:1in;height:14.95pt;z-index:251826176" filled="f" stroked="f">
            <v:textbox inset="1mm,0,1mm,0">
              <w:txbxContent>
                <w:p w:rsidR="00387307" w:rsidRDefault="00387307" w:rsidP="00755412">
                  <w:pPr>
                    <w:spacing w:line="160" w:lineRule="exact"/>
                    <w:jc w:val="left"/>
                    <w:rPr>
                      <w:rFonts w:cs="Miriam" w:hint="cs"/>
                      <w:sz w:val="18"/>
                      <w:szCs w:val="18"/>
                      <w:rtl/>
                    </w:rPr>
                  </w:pPr>
                  <w:r>
                    <w:rPr>
                      <w:rFonts w:cs="Miriam" w:hint="cs"/>
                      <w:sz w:val="18"/>
                      <w:szCs w:val="18"/>
                      <w:rtl/>
                    </w:rPr>
                    <w:t>צו תשס"ח-2008</w:t>
                  </w:r>
                </w:p>
                <w:p w:rsidR="00387307" w:rsidRDefault="00387307" w:rsidP="00755412">
                  <w:pPr>
                    <w:spacing w:line="160" w:lineRule="exact"/>
                    <w:jc w:val="left"/>
                    <w:rPr>
                      <w:rFonts w:cs="Miriam" w:hint="cs"/>
                      <w:sz w:val="18"/>
                      <w:szCs w:val="18"/>
                      <w:rtl/>
                    </w:rPr>
                  </w:pPr>
                  <w:r>
                    <w:rPr>
                      <w:rFonts w:cs="Miriam" w:hint="cs"/>
                      <w:sz w:val="18"/>
                      <w:szCs w:val="18"/>
                      <w:rtl/>
                    </w:rPr>
                    <w:t>צו תשע"ג-2012</w:t>
                  </w:r>
                </w:p>
              </w:txbxContent>
            </v:textbox>
            <w10:anchorlock/>
          </v:shape>
        </w:pict>
      </w:r>
      <w:r>
        <w:rPr>
          <w:rStyle w:val="default"/>
          <w:rFonts w:cs="FrankRuehl" w:hint="cs"/>
          <w:b/>
          <w:bCs/>
          <w:sz w:val="22"/>
          <w:szCs w:val="22"/>
          <w:rtl/>
        </w:rPr>
        <w:t>24ד.</w:t>
      </w:r>
      <w:r>
        <w:rPr>
          <w:rStyle w:val="default"/>
          <w:rFonts w:cs="FrankRuehl" w:hint="cs"/>
          <w:b/>
          <w:bCs/>
          <w:sz w:val="22"/>
          <w:szCs w:val="22"/>
          <w:rtl/>
        </w:rPr>
        <w:tab/>
      </w:r>
      <w:r>
        <w:rPr>
          <w:rStyle w:val="default"/>
          <w:rFonts w:cs="FrankRuehl"/>
          <w:b/>
          <w:bCs/>
          <w:sz w:val="22"/>
          <w:szCs w:val="22"/>
          <w:rtl/>
        </w:rPr>
        <w:t xml:space="preserve">השלמת מגנזיום </w:t>
      </w:r>
      <w:r>
        <w:rPr>
          <w:rStyle w:val="default"/>
          <w:rFonts w:cs="FrankRuehl" w:hint="cs"/>
          <w:b/>
          <w:bCs/>
          <w:sz w:val="22"/>
          <w:szCs w:val="22"/>
          <w:rtl/>
        </w:rPr>
        <w:t>בהיפומגנזמיה</w:t>
      </w:r>
      <w:r>
        <w:rPr>
          <w:rStyle w:val="default"/>
          <w:rFonts w:cs="FrankRuehl"/>
          <w:b/>
          <w:bCs/>
          <w:sz w:val="22"/>
          <w:szCs w:val="22"/>
          <w:rtl/>
        </w:rPr>
        <w:t xml:space="preserve"> –</w:t>
      </w:r>
    </w:p>
    <w:p w:rsidR="00755412" w:rsidRPr="00755412"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הטיפול כולל מתן מגנזיום אוקסיד במתן פומי.</w:t>
      </w:r>
    </w:p>
    <w:p w:rsidR="00755412" w:rsidRPr="00995AFC"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57" w:name="Rov416"/>
      <w:r w:rsidRPr="00995AFC">
        <w:rPr>
          <w:rStyle w:val="default"/>
          <w:rFonts w:cs="FrankRuehl" w:hint="cs"/>
          <w:vanish/>
          <w:color w:val="FF0000"/>
          <w:sz w:val="20"/>
          <w:szCs w:val="20"/>
          <w:shd w:val="clear" w:color="auto" w:fill="FFFF99"/>
          <w:rtl/>
        </w:rPr>
        <w:t>מיום 10.1.2012</w:t>
      </w:r>
    </w:p>
    <w:p w:rsidR="00755412" w:rsidRPr="00995AFC"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תשע"ג-2012</w:t>
      </w:r>
    </w:p>
    <w:p w:rsidR="00755412" w:rsidRPr="00995AFC"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60" w:history="1">
        <w:r w:rsidRPr="00995AFC">
          <w:rPr>
            <w:rStyle w:val="Hyperlink"/>
            <w:rFonts w:cs="FrankRuehl" w:hint="cs"/>
            <w:vanish/>
            <w:szCs w:val="20"/>
            <w:shd w:val="clear" w:color="auto" w:fill="FFFF99"/>
            <w:rtl/>
          </w:rPr>
          <w:t>ק"ת תשע"ג מס' 7166</w:t>
        </w:r>
      </w:hyperlink>
      <w:r w:rsidRPr="00995AFC">
        <w:rPr>
          <w:rStyle w:val="default"/>
          <w:rFonts w:cs="FrankRuehl" w:hint="cs"/>
          <w:vanish/>
          <w:sz w:val="20"/>
          <w:szCs w:val="20"/>
          <w:shd w:val="clear" w:color="auto" w:fill="FFFF99"/>
          <w:rtl/>
        </w:rPr>
        <w:t xml:space="preserve"> מיום 27.9.2012 עמ' 14</w:t>
      </w:r>
    </w:p>
    <w:p w:rsidR="00755412" w:rsidRPr="00755412"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24ד</w:t>
      </w:r>
      <w:bookmarkEnd w:id="357"/>
    </w:p>
    <w:p w:rsidR="00755412" w:rsidRDefault="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25.</w:t>
      </w:r>
      <w:r>
        <w:rPr>
          <w:rStyle w:val="default"/>
          <w:rFonts w:cs="FrankRuehl" w:hint="cs"/>
          <w:b/>
          <w:bCs/>
          <w:sz w:val="22"/>
          <w:szCs w:val="22"/>
          <w:rtl/>
        </w:rPr>
        <w:tab/>
        <w:t>תרופות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כל התרופות ברשימת התרופות של קופ"ח הניתנים עפ"י מרשם רפואי.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rsidP="00B8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Fonts w:cs="FrankRuehl"/>
          <w:b/>
          <w:bCs/>
          <w:szCs w:val="22"/>
          <w:rtl/>
          <w:lang w:val="he-IL"/>
        </w:rPr>
        <w:pict>
          <v:shape id="_x0000_s2454" type="#_x0000_t202" style="position:absolute;left:0;text-align:left;margin-left:470.35pt;margin-top:7.1pt;width:1in;height:14.95pt;z-index:251670528"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תש"ס-2000</w:t>
                  </w:r>
                </w:p>
              </w:txbxContent>
            </v:textbox>
            <w10:anchorlock/>
          </v:shape>
        </w:pict>
      </w:r>
      <w:r>
        <w:rPr>
          <w:rStyle w:val="default"/>
          <w:rFonts w:cs="FrankRuehl" w:hint="cs"/>
          <w:b/>
          <w:bCs/>
          <w:sz w:val="22"/>
          <w:szCs w:val="22"/>
          <w:rtl/>
        </w:rPr>
        <w:t>26.</w:t>
      </w:r>
      <w:r>
        <w:rPr>
          <w:rStyle w:val="default"/>
          <w:rFonts w:cs="FrankRuehl" w:hint="cs"/>
          <w:b/>
          <w:bCs/>
          <w:sz w:val="22"/>
          <w:szCs w:val="22"/>
          <w:rtl/>
        </w:rPr>
        <w:tab/>
        <w:t>בדיקות לגילוי מוקדם של מחלת הסרטן: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(1)</w:t>
      </w:r>
      <w:r>
        <w:rPr>
          <w:rStyle w:val="default"/>
          <w:rFonts w:cs="FrankRuehl" w:hint="cs"/>
          <w:rtl/>
        </w:rPr>
        <w:tab/>
        <w:t>ממוגרפיה לנשים בגיל 50 עד 74 אחת לשנתיים;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(2)</w:t>
      </w:r>
      <w:r>
        <w:rPr>
          <w:rStyle w:val="default"/>
          <w:rFonts w:cs="FrankRuehl" w:hint="cs"/>
          <w:rtl/>
        </w:rPr>
        <w:tab/>
        <w:t>ממוגרפיה לנשים בגיל 40 עד 49 אחת לשנה לנשים שיש להן קרוב משפחה בקרבת דם מדרגה ראשונה שלקה בסרטן שד;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(3)</w:t>
      </w:r>
      <w:r>
        <w:rPr>
          <w:rStyle w:val="default"/>
          <w:rFonts w:cs="FrankRuehl" w:hint="cs"/>
          <w:rtl/>
        </w:rPr>
        <w:tab/>
        <w:t>בדיקת דם סמוי בצואה בגיל 50 עד 74 אחת לשנה;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(4)</w:t>
      </w:r>
      <w:r>
        <w:rPr>
          <w:rStyle w:val="default"/>
          <w:rFonts w:cs="FrankRuehl" w:hint="cs"/>
          <w:rtl/>
        </w:rPr>
        <w:tab/>
        <w:t>בדיקת דם סמוי בצואה בגיל 40 עד 49, אחת לשנה,למבוטחים שלהם קרוב משפחה בקרבת דם מדרגה ראשונה שלקה בסרטן המעי הגס;</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(5)</w:t>
      </w:r>
      <w:r>
        <w:rPr>
          <w:rStyle w:val="default"/>
          <w:rFonts w:cs="FrankRuehl" w:hint="cs"/>
          <w:rtl/>
        </w:rPr>
        <w:tab/>
        <w:t>קולונוסקופיה או סיגמואידוסקופיה במקרים אלה: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(א)</w:t>
      </w:r>
      <w:r>
        <w:rPr>
          <w:rStyle w:val="default"/>
          <w:rFonts w:cs="FrankRuehl" w:hint="cs"/>
          <w:rtl/>
        </w:rPr>
        <w:tab/>
        <w:t xml:space="preserve">למבוטחים שיש להם קרוב משפחה בקרבת דם מדרגה ראשונה שלקה בסרטן המעי הגס </w:t>
      </w:r>
      <w:r>
        <w:rPr>
          <w:rStyle w:val="default"/>
          <w:rFonts w:cs="FrankRuehl"/>
          <w:rtl/>
        </w:rPr>
        <w:t>–</w:t>
      </w:r>
      <w:r>
        <w:rPr>
          <w:rStyle w:val="default"/>
          <w:rFonts w:cs="FrankRuehl" w:hint="cs"/>
          <w:rtl/>
        </w:rPr>
        <w:t xml:space="preserve"> קולונוסקופיה אחת ל-5 שנים החל בגיל 40 או בגיל שהוא צעיר ב-10 שנים מגיל החולה הצעיר במשפחה,לפי המוקדם;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(ב)</w:t>
      </w:r>
      <w:r>
        <w:rPr>
          <w:rStyle w:val="default"/>
          <w:rFonts w:cs="FrankRuehl" w:hint="cs"/>
          <w:rtl/>
        </w:rPr>
        <w:tab/>
        <w:t xml:space="preserve">למבוטחים שלגביהם קיים חשד כי לקו בתסמונת פוליפוזיס משפחתית במעי הגס </w:t>
      </w:r>
      <w:r>
        <w:rPr>
          <w:rStyle w:val="default"/>
          <w:rFonts w:cs="FrankRuehl" w:hint="cs"/>
          <w:rtl/>
        </w:rPr>
        <w:br/>
        <w:t>(</w:t>
      </w:r>
      <w:r>
        <w:rPr>
          <w:rStyle w:val="default"/>
          <w:rFonts w:cs="FrankRuehl" w:hint="cs"/>
          <w:sz w:val="22"/>
          <w:szCs w:val="22"/>
        </w:rPr>
        <w:t>FAP</w:t>
      </w:r>
      <w:r>
        <w:rPr>
          <w:rStyle w:val="default"/>
          <w:rFonts w:cs="FrankRuehl" w:hint="cs"/>
          <w:rtl/>
        </w:rPr>
        <w:t xml:space="preserve">) </w:t>
      </w:r>
      <w:r>
        <w:rPr>
          <w:rStyle w:val="default"/>
          <w:rFonts w:cs="FrankRuehl"/>
          <w:rtl/>
        </w:rPr>
        <w:t>–</w:t>
      </w:r>
      <w:r>
        <w:rPr>
          <w:rStyle w:val="default"/>
          <w:rFonts w:cs="FrankRuehl" w:hint="cs"/>
          <w:rtl/>
        </w:rPr>
        <w:t xml:space="preserve"> סיגמואידוסקופיה אחת לשנה מגיל 18 ואילך;</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(ג)</w:t>
      </w:r>
      <w:r>
        <w:rPr>
          <w:rStyle w:val="default"/>
          <w:rFonts w:cs="FrankRuehl" w:hint="cs"/>
          <w:rtl/>
        </w:rPr>
        <w:tab/>
        <w:t>למבוטחים שלגביהם קיים חשד כי לקו בתסמונת משפחתית של סרטן המעי הגס בלא פוליפוזיס, ואשר זוהתה אצלם המוטציה הגנטית המתאימה - קולונוסקופיה אחת ל-5 שנים.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(6)</w:t>
      </w:r>
      <w:r>
        <w:rPr>
          <w:rStyle w:val="default"/>
          <w:rFonts w:cs="FrankRuehl" w:hint="cs"/>
          <w:rtl/>
        </w:rPr>
        <w:tab/>
        <w:t>בדיקת משטח מצוואר הרחם, אחת ל-3 שנים בגיל 35 עד 54.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58" w:name="Rov267"/>
      <w:r w:rsidRPr="00995AFC">
        <w:rPr>
          <w:rStyle w:val="default"/>
          <w:rFonts w:cs="FrankRuehl" w:hint="cs"/>
          <w:vanish/>
          <w:color w:val="FF0000"/>
          <w:sz w:val="20"/>
          <w:szCs w:val="20"/>
          <w:shd w:val="clear" w:color="auto" w:fill="FFFF99"/>
          <w:rtl/>
        </w:rPr>
        <w:t>מיום 16.1.2000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61" w:history="1">
        <w:r w:rsidRPr="00995AFC">
          <w:rPr>
            <w:rStyle w:val="Hyperlink"/>
            <w:rFonts w:cs="FrankRuehl" w:hint="cs"/>
            <w:vanish/>
            <w:szCs w:val="20"/>
            <w:shd w:val="clear" w:color="auto" w:fill="FFFF99"/>
            <w:rtl/>
          </w:rPr>
          <w:t>ק"ת תש"ס מס' 6046</w:t>
        </w:r>
      </w:hyperlink>
      <w:r w:rsidRPr="00995AFC">
        <w:rPr>
          <w:rStyle w:val="default"/>
          <w:rFonts w:cs="FrankRuehl" w:hint="cs"/>
          <w:vanish/>
          <w:sz w:val="20"/>
          <w:szCs w:val="20"/>
          <w:shd w:val="clear" w:color="auto" w:fill="FFFF99"/>
          <w:rtl/>
        </w:rPr>
        <w:t xml:space="preserve"> מיום 20.7.2000 עמ' 760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החלפת סעיף 26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0"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26.</w:t>
      </w:r>
      <w:r w:rsidRPr="00995AFC">
        <w:rPr>
          <w:rStyle w:val="default"/>
          <w:rFonts w:cs="FrankRuehl" w:hint="cs"/>
          <w:strike/>
          <w:vanish/>
          <w:sz w:val="22"/>
          <w:szCs w:val="22"/>
          <w:shd w:val="clear" w:color="auto" w:fill="FFFF99"/>
          <w:rtl/>
        </w:rPr>
        <w:tab/>
      </w:r>
      <w:r w:rsidRPr="00995AFC">
        <w:rPr>
          <w:rStyle w:val="default"/>
          <w:rFonts w:cs="Miriam" w:hint="cs"/>
          <w:strike/>
          <w:vanish/>
          <w:sz w:val="16"/>
          <w:szCs w:val="16"/>
          <w:shd w:val="clear" w:color="auto" w:fill="FFFF99"/>
          <w:rtl/>
        </w:rPr>
        <w:t>בדיקות לגילוי מוקדם של מחלות הסרטן:</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(1)</w:t>
      </w:r>
      <w:r w:rsidRPr="00995AFC">
        <w:rPr>
          <w:rStyle w:val="default"/>
          <w:rFonts w:cs="FrankRuehl" w:hint="cs"/>
          <w:strike/>
          <w:vanish/>
          <w:sz w:val="22"/>
          <w:szCs w:val="22"/>
          <w:shd w:val="clear" w:color="auto" w:fill="FFFF99"/>
          <w:rtl/>
        </w:rPr>
        <w:tab/>
        <w:t xml:space="preserve">ממוגרפיה לנשים בגיל 74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50 אחת לשנתיים.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(2)</w:t>
      </w:r>
      <w:r w:rsidRPr="00995AFC">
        <w:rPr>
          <w:rStyle w:val="default"/>
          <w:rFonts w:cs="FrankRuehl" w:hint="cs"/>
          <w:strike/>
          <w:vanish/>
          <w:sz w:val="22"/>
          <w:szCs w:val="22"/>
          <w:shd w:val="clear" w:color="auto" w:fill="FFFF99"/>
          <w:rtl/>
        </w:rPr>
        <w:tab/>
        <w:t xml:space="preserve">ממוגרפיה לנשים בגיל 49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40 אחת לשנה בנשים עם סיפור משפחתי של סרטן השד בקרוב משפחה מדרגה ראשונה.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(3)</w:t>
      </w:r>
      <w:r w:rsidRPr="00995AFC">
        <w:rPr>
          <w:rStyle w:val="default"/>
          <w:rFonts w:cs="FrankRuehl" w:hint="cs"/>
          <w:strike/>
          <w:vanish/>
          <w:sz w:val="22"/>
          <w:szCs w:val="22"/>
          <w:shd w:val="clear" w:color="auto" w:fill="FFFF99"/>
          <w:rtl/>
        </w:rPr>
        <w:tab/>
        <w:t xml:space="preserve">בדיקת דם סמוי בצואה בגיל 74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50 , אחת לשנה.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(4)</w:t>
      </w:r>
      <w:r w:rsidRPr="00995AFC">
        <w:rPr>
          <w:rStyle w:val="default"/>
          <w:rFonts w:cs="FrankRuehl" w:hint="cs"/>
          <w:strike/>
          <w:vanish/>
          <w:sz w:val="22"/>
          <w:szCs w:val="22"/>
          <w:shd w:val="clear" w:color="auto" w:fill="FFFF99"/>
          <w:rtl/>
        </w:rPr>
        <w:tab/>
        <w:t xml:space="preserve">בדיקת דם סמוי בצואה בגיל 49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40 , אחת לשנה, למבוטחים עם סיפור משפחתי של סרטן המעי הגס.</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(5)</w:t>
      </w:r>
      <w:r w:rsidRPr="00995AFC">
        <w:rPr>
          <w:rStyle w:val="default"/>
          <w:rFonts w:cs="FrankRuehl" w:hint="cs"/>
          <w:strike/>
          <w:vanish/>
          <w:sz w:val="22"/>
          <w:szCs w:val="22"/>
          <w:shd w:val="clear" w:color="auto" w:fill="FFFF99"/>
          <w:rtl/>
        </w:rPr>
        <w:tab/>
        <w:t xml:space="preserve">בדיקת סיגמוידוסקופיה גמישה, אחת לשנתיים, בגיל 74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40 למבוטחים שלהם סיפור משפחתי של סרטן המעי הגס בקרוב משפחה מדרגה ראשונה.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trike/>
          <w:sz w:val="2"/>
          <w:szCs w:val="2"/>
          <w:rtl/>
        </w:rPr>
      </w:pPr>
      <w:r w:rsidRPr="00995AFC">
        <w:rPr>
          <w:rStyle w:val="default"/>
          <w:rFonts w:cs="FrankRuehl" w:hint="cs"/>
          <w:strike/>
          <w:vanish/>
          <w:sz w:val="22"/>
          <w:szCs w:val="22"/>
          <w:shd w:val="clear" w:color="auto" w:fill="FFFF99"/>
          <w:rtl/>
        </w:rPr>
        <w:t>(6)</w:t>
      </w:r>
      <w:r w:rsidRPr="00995AFC">
        <w:rPr>
          <w:rStyle w:val="default"/>
          <w:rFonts w:cs="FrankRuehl" w:hint="cs"/>
          <w:strike/>
          <w:vanish/>
          <w:sz w:val="22"/>
          <w:szCs w:val="22"/>
          <w:shd w:val="clear" w:color="auto" w:fill="FFFF99"/>
          <w:rtl/>
        </w:rPr>
        <w:tab/>
        <w:t xml:space="preserve">בדיקת משטח מצואר הרחם, אחת ל-3 שנים, בגיל 54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35.</w:t>
      </w:r>
      <w:bookmarkEnd w:id="358"/>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rsidP="00B8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Fonts w:cs="FrankRuehl"/>
          <w:b/>
          <w:bCs/>
          <w:szCs w:val="22"/>
          <w:rtl/>
          <w:lang w:val="he-IL"/>
        </w:rPr>
        <w:pict>
          <v:shape id="_x0000_s2503" type="#_x0000_t202" style="position:absolute;left:0;text-align:left;margin-left:470.35pt;margin-top:7.1pt;width:1in;height:14.95pt;z-index:251714560"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shape>
        </w:pict>
      </w:r>
      <w:r>
        <w:rPr>
          <w:rStyle w:val="default"/>
          <w:rFonts w:cs="FrankRuehl" w:hint="cs"/>
          <w:b/>
          <w:bCs/>
          <w:sz w:val="22"/>
          <w:szCs w:val="22"/>
          <w:rtl/>
        </w:rPr>
        <w:t xml:space="preserve">27. </w:t>
      </w:r>
      <w:r>
        <w:rPr>
          <w:rStyle w:val="default"/>
          <w:rFonts w:cs="FrankRuehl" w:hint="cs"/>
          <w:b/>
          <w:bCs/>
          <w:sz w:val="22"/>
          <w:szCs w:val="22"/>
          <w:rtl/>
        </w:rPr>
        <w:tab/>
      </w:r>
      <w:r>
        <w:rPr>
          <w:rStyle w:val="default"/>
          <w:rFonts w:cs="FrankRuehl"/>
          <w:b/>
          <w:bCs/>
          <w:sz w:val="22"/>
          <w:szCs w:val="22"/>
          <w:rtl/>
        </w:rPr>
        <w:t>שיקום לב לחולים במחלת לב הסובלים מאחד מהמצבים האלה: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rtl/>
        </w:rPr>
        <w:t>(1)</w:t>
      </w:r>
      <w:r>
        <w:rPr>
          <w:rStyle w:val="default"/>
          <w:rFonts w:cs="FrankRuehl" w:hint="cs"/>
          <w:rtl/>
        </w:rPr>
        <w:tab/>
      </w:r>
      <w:r>
        <w:rPr>
          <w:rStyle w:val="default"/>
          <w:rFonts w:cs="FrankRuehl"/>
          <w:rtl/>
        </w:rPr>
        <w:t>חולים שעברו התקף לב;</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חולים שעברו ניתוחי מעקפים;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חולים עם אי</w:t>
      </w:r>
      <w:r>
        <w:rPr>
          <w:rStyle w:val="default"/>
          <w:rFonts w:cs="FrankRuehl" w:hint="cs"/>
          <w:rtl/>
        </w:rPr>
        <w:t>-</w:t>
      </w:r>
      <w:r>
        <w:rPr>
          <w:rStyle w:val="default"/>
          <w:rFonts w:cs="FrankRuehl"/>
          <w:rtl/>
        </w:rPr>
        <w:t xml:space="preserve">ספיקת לב בדרגה </w:t>
      </w:r>
      <w:r>
        <w:rPr>
          <w:rStyle w:val="default"/>
          <w:rFonts w:cs="FrankRuehl"/>
          <w:sz w:val="20"/>
          <w:szCs w:val="20"/>
        </w:rPr>
        <w:t>II-III</w:t>
      </w:r>
      <w:r>
        <w:rPr>
          <w:rStyle w:val="default"/>
          <w:rFonts w:cs="FrankRuehl"/>
          <w:rtl/>
        </w:rPr>
        <w:t xml:space="preserve"> ו/או </w:t>
      </w:r>
      <w:r>
        <w:rPr>
          <w:rStyle w:val="default"/>
          <w:rFonts w:cs="FrankRuehl"/>
          <w:sz w:val="20"/>
          <w:szCs w:val="20"/>
        </w:rPr>
        <w:t>LVEF &lt; 35%</w:t>
      </w:r>
      <w:r>
        <w:rPr>
          <w:rStyle w:val="default"/>
          <w:rFonts w:cs="FrankRuehl"/>
          <w:rtl/>
        </w:rPr>
        <w:t xml:space="preserve"> (ירידה בתפקוד חדר שמאל בחומרה בינונית ומעלה);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rtl/>
        </w:rPr>
        <w:t>(4)</w:t>
      </w:r>
      <w:r>
        <w:rPr>
          <w:rStyle w:val="default"/>
          <w:rFonts w:cs="FrankRuehl" w:hint="cs"/>
          <w:rtl/>
        </w:rPr>
        <w:tab/>
      </w:r>
      <w:r>
        <w:rPr>
          <w:rStyle w:val="default"/>
          <w:rFonts w:cs="FrankRuehl"/>
          <w:rtl/>
        </w:rPr>
        <w:t>חולים</w:t>
      </w:r>
      <w:r w:rsidR="00EE3E90">
        <w:rPr>
          <w:rStyle w:val="default"/>
          <w:rFonts w:cs="FrankRuehl"/>
          <w:rtl/>
        </w:rPr>
        <w:t xml:space="preserve"> שעברו השתלת קוצב לב דפיברילטור</w:t>
      </w:r>
      <w:r w:rsidR="00EE3E90">
        <w:rPr>
          <w:rStyle w:val="default"/>
          <w:rFonts w:cs="FrankRuehl" w:hint="cs"/>
          <w:rtl/>
        </w:rPr>
        <w:t>;</w:t>
      </w:r>
    </w:p>
    <w:p w:rsidR="00EE3E90" w:rsidRDefault="00EE3E90" w:rsidP="00EE3E9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rtl/>
          <w:lang w:val="he-IL"/>
        </w:rPr>
        <w:pict>
          <v:shape id="_x0000_s2619" type="#_x0000_t202" style="position:absolute;left:0;text-align:left;margin-left:470.35pt;margin-top:7.1pt;width:1in;height:14.95pt;z-index:251809792" filled="f" stroked="f">
            <v:textbox inset="1mm,0,1mm,0">
              <w:txbxContent>
                <w:p w:rsidR="00387307" w:rsidRDefault="00387307" w:rsidP="00EE3E90">
                  <w:pPr>
                    <w:spacing w:line="160" w:lineRule="exact"/>
                    <w:jc w:val="left"/>
                    <w:rPr>
                      <w:rFonts w:cs="Miriam" w:hint="cs"/>
                      <w:sz w:val="18"/>
                      <w:szCs w:val="18"/>
                      <w:rtl/>
                    </w:rPr>
                  </w:pPr>
                  <w:r>
                    <w:rPr>
                      <w:rFonts w:cs="Miriam" w:hint="cs"/>
                      <w:sz w:val="18"/>
                      <w:szCs w:val="18"/>
                      <w:rtl/>
                    </w:rPr>
                    <w:t>צו תשע"א-2011</w:t>
                  </w:r>
                </w:p>
              </w:txbxContent>
            </v:textbox>
          </v:shape>
        </w:pict>
      </w:r>
      <w:r>
        <w:rPr>
          <w:rStyle w:val="default"/>
          <w:rFonts w:cs="FrankRuehl" w:hint="cs"/>
          <w:rtl/>
        </w:rPr>
        <w:t>(5)</w:t>
      </w:r>
      <w:r>
        <w:rPr>
          <w:rStyle w:val="default"/>
          <w:rFonts w:cs="FrankRuehl" w:hint="cs"/>
          <w:rtl/>
        </w:rPr>
        <w:tab/>
        <w:t>חולים שעברו צנתור התערבותי.</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59" w:name="Rov399"/>
      <w:r w:rsidRPr="00995AFC">
        <w:rPr>
          <w:rStyle w:val="default"/>
          <w:rFonts w:cs="FrankRuehl" w:hint="cs"/>
          <w:vanish/>
          <w:color w:val="FF0000"/>
          <w:sz w:val="20"/>
          <w:szCs w:val="20"/>
          <w:shd w:val="clear" w:color="auto" w:fill="FFFF99"/>
          <w:rtl/>
        </w:rPr>
        <w:t>מיום 15.4.2005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(מס' 2) תשס"ו-2006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62" w:history="1">
        <w:r w:rsidRPr="00995AFC">
          <w:rPr>
            <w:rStyle w:val="Hyperlink"/>
            <w:rFonts w:cs="FrankRuehl" w:hint="cs"/>
            <w:vanish/>
            <w:szCs w:val="20"/>
            <w:shd w:val="clear" w:color="auto" w:fill="FFFF99"/>
            <w:rtl/>
          </w:rPr>
          <w:t>ק"ת תשס"ו מס' 6510</w:t>
        </w:r>
      </w:hyperlink>
      <w:r w:rsidRPr="00995AFC">
        <w:rPr>
          <w:rStyle w:val="default"/>
          <w:rFonts w:cs="FrankRuehl" w:hint="cs"/>
          <w:vanish/>
          <w:sz w:val="20"/>
          <w:szCs w:val="20"/>
          <w:shd w:val="clear" w:color="auto" w:fill="FFFF99"/>
          <w:rtl/>
        </w:rPr>
        <w:t xml:space="preserve"> מיום 16.8.2006 עמ' 1109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החלפת סעיף 27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0"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 xml:space="preserve">27. </w:t>
      </w:r>
      <w:r w:rsidRPr="00995AFC">
        <w:rPr>
          <w:rStyle w:val="default"/>
          <w:rFonts w:cs="FrankRuehl" w:hint="cs"/>
          <w:strike/>
          <w:vanish/>
          <w:sz w:val="22"/>
          <w:szCs w:val="22"/>
          <w:shd w:val="clear" w:color="auto" w:fill="FFFF99"/>
          <w:rtl/>
        </w:rPr>
        <w:tab/>
        <w:t>שיקום לב לחולים שעברו התקף לב או ניתוח מעקפים בלב הכולל -</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(א)</w:t>
      </w:r>
      <w:r w:rsidRPr="00995AFC">
        <w:rPr>
          <w:rStyle w:val="default"/>
          <w:rFonts w:cs="FrankRuehl" w:hint="cs"/>
          <w:strike/>
          <w:vanish/>
          <w:sz w:val="22"/>
          <w:szCs w:val="22"/>
          <w:shd w:val="clear" w:color="auto" w:fill="FFFF99"/>
          <w:rtl/>
        </w:rPr>
        <w:tab/>
        <w:t xml:space="preserve">שיקום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כולל הדרכה במפגשים עם רופא, אחות, תזונאית, מחנכת בריאות והתעמלות תחת פיקוח, תוך זמן מוגדר מהאירוע הלבבי, ולמשך זמן מוגדר.</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(ב)</w:t>
      </w:r>
      <w:r w:rsidRPr="00995AFC">
        <w:rPr>
          <w:rStyle w:val="default"/>
          <w:rFonts w:cs="FrankRuehl" w:hint="cs"/>
          <w:strike/>
          <w:vanish/>
          <w:sz w:val="22"/>
          <w:szCs w:val="22"/>
          <w:shd w:val="clear" w:color="auto" w:fill="FFFF99"/>
          <w:rtl/>
        </w:rPr>
        <w:tab/>
        <w:t xml:space="preserve">החלמה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(5 ימים לאחר שחרור מבי"ח לאחר אוטם שריר הלב או ניתוח מעקפים).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995AFC">
        <w:rPr>
          <w:rStyle w:val="default"/>
          <w:rFonts w:cs="FrankRuehl" w:hint="cs"/>
          <w:strike/>
          <w:vanish/>
          <w:sz w:val="22"/>
          <w:szCs w:val="22"/>
          <w:shd w:val="clear" w:color="auto" w:fill="FFFF99"/>
          <w:rtl/>
        </w:rPr>
        <w:t>(ג)</w:t>
      </w:r>
      <w:r w:rsidRPr="00995AFC">
        <w:rPr>
          <w:rStyle w:val="default"/>
          <w:rFonts w:cs="FrankRuehl" w:hint="cs"/>
          <w:strike/>
          <w:vanish/>
          <w:sz w:val="22"/>
          <w:szCs w:val="22"/>
          <w:shd w:val="clear" w:color="auto" w:fill="FFFF99"/>
          <w:rtl/>
        </w:rPr>
        <w:tab/>
        <w:t>ניטור קצב לב למשך ששה שבועות לאחר אוטם חריף בשריר הלב או לאחר ניתוח לב.</w:t>
      </w:r>
    </w:p>
    <w:p w:rsidR="00EE3E90" w:rsidRPr="00995AFC" w:rsidRDefault="00EE3E9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p>
    <w:p w:rsidR="00EE3E90" w:rsidRPr="00995AFC" w:rsidRDefault="00EE3E90" w:rsidP="00EE3E9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23.1.2011</w:t>
      </w:r>
    </w:p>
    <w:p w:rsidR="00EE3E90" w:rsidRPr="00995AFC" w:rsidRDefault="00EE3E90" w:rsidP="00EE3E9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תשע"א-2011</w:t>
      </w:r>
    </w:p>
    <w:p w:rsidR="00EE3E90" w:rsidRPr="00995AFC" w:rsidRDefault="00EE3E90" w:rsidP="00034B5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563" w:history="1">
        <w:r w:rsidRPr="00995AFC">
          <w:rPr>
            <w:rStyle w:val="Hyperlink"/>
            <w:rFonts w:cs="FrankRuehl" w:hint="cs"/>
            <w:vanish/>
            <w:szCs w:val="20"/>
            <w:shd w:val="clear" w:color="auto" w:fill="FFFF99"/>
            <w:rtl/>
          </w:rPr>
          <w:t>ק"ת תשע"א מס' 7033</w:t>
        </w:r>
      </w:hyperlink>
      <w:r w:rsidRPr="00995AFC">
        <w:rPr>
          <w:rStyle w:val="default"/>
          <w:rFonts w:cs="FrankRuehl" w:hint="cs"/>
          <w:vanish/>
          <w:sz w:val="20"/>
          <w:szCs w:val="20"/>
          <w:shd w:val="clear" w:color="auto" w:fill="FFFF99"/>
          <w:rtl/>
        </w:rPr>
        <w:t xml:space="preserve"> מיום 20.9.2011 עמ' 138</w:t>
      </w:r>
      <w:r w:rsidR="00034B52" w:rsidRPr="00995AFC">
        <w:rPr>
          <w:rStyle w:val="default"/>
          <w:rFonts w:cs="FrankRuehl" w:hint="cs"/>
          <w:vanish/>
          <w:sz w:val="20"/>
          <w:szCs w:val="20"/>
          <w:shd w:val="clear" w:color="auto" w:fill="FFFF99"/>
          <w:rtl/>
        </w:rPr>
        <w:t>1</w:t>
      </w:r>
    </w:p>
    <w:p w:rsidR="00EE3E90" w:rsidRPr="00EE3E90" w:rsidRDefault="00EE3E90" w:rsidP="00EE3E9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קטן 27(5)</w:t>
      </w:r>
      <w:bookmarkEnd w:id="359"/>
    </w:p>
    <w:p w:rsidR="00DF63EA" w:rsidRDefault="00DF63EA"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802F58" w:rsidRDefault="00802F58" w:rsidP="009B75B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Fonts w:cs="FrankRuehl"/>
          <w:b/>
          <w:bCs/>
          <w:szCs w:val="22"/>
          <w:rtl/>
          <w:lang w:val="he-IL"/>
        </w:rPr>
        <w:pict>
          <v:shape id="_x0000_s2575" type="#_x0000_t202" style="position:absolute;left:0;text-align:left;margin-left:470.35pt;margin-top:7.1pt;width:1in;height:30.15pt;z-index:251770880" filled="f" stroked="f">
            <v:textbox inset="1mm,0,1mm,0">
              <w:txbxContent>
                <w:p w:rsidR="00387307" w:rsidRDefault="00387307" w:rsidP="009B75BF">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תש"ע-2010</w:t>
                  </w:r>
                </w:p>
              </w:txbxContent>
            </v:textbox>
            <w10:anchorlock/>
          </v:shape>
        </w:pict>
      </w:r>
      <w:r>
        <w:rPr>
          <w:rStyle w:val="default"/>
          <w:rFonts w:cs="FrankRuehl" w:hint="cs"/>
          <w:b/>
          <w:bCs/>
          <w:sz w:val="22"/>
          <w:szCs w:val="22"/>
          <w:rtl/>
        </w:rPr>
        <w:t>27</w:t>
      </w:r>
      <w:r w:rsidR="009B75BF">
        <w:rPr>
          <w:rStyle w:val="default"/>
          <w:rFonts w:cs="FrankRuehl" w:hint="cs"/>
          <w:b/>
          <w:bCs/>
          <w:sz w:val="22"/>
          <w:szCs w:val="22"/>
          <w:rtl/>
        </w:rPr>
        <w:t>א</w:t>
      </w:r>
      <w:r>
        <w:rPr>
          <w:rStyle w:val="default"/>
          <w:rFonts w:cs="FrankRuehl" w:hint="cs"/>
          <w:b/>
          <w:bCs/>
          <w:sz w:val="22"/>
          <w:szCs w:val="22"/>
          <w:rtl/>
        </w:rPr>
        <w:t xml:space="preserve">. </w:t>
      </w:r>
      <w:r w:rsidR="009B75BF">
        <w:rPr>
          <w:rStyle w:val="default"/>
          <w:rFonts w:cs="FrankRuehl" w:hint="cs"/>
          <w:b/>
          <w:bCs/>
          <w:sz w:val="22"/>
          <w:szCs w:val="22"/>
          <w:rtl/>
        </w:rPr>
        <w:t>סדנאות לגמילה מעישון.</w:t>
      </w:r>
    </w:p>
    <w:p w:rsidR="00802F58" w:rsidRPr="00995AFC"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60" w:name="Rov359"/>
      <w:r w:rsidRPr="00995AFC">
        <w:rPr>
          <w:rStyle w:val="default"/>
          <w:rFonts w:cs="FrankRuehl" w:hint="cs"/>
          <w:vanish/>
          <w:color w:val="FF0000"/>
          <w:sz w:val="20"/>
          <w:szCs w:val="20"/>
          <w:shd w:val="clear" w:color="auto" w:fill="FFFF99"/>
          <w:rtl/>
        </w:rPr>
        <w:t>מיום 3.1.2010</w:t>
      </w:r>
    </w:p>
    <w:p w:rsidR="00802F58" w:rsidRPr="00995AFC"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(מס' 2) תש"ע-2010</w:t>
      </w:r>
    </w:p>
    <w:p w:rsidR="00802F58" w:rsidRPr="00995AFC"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64" w:history="1">
        <w:r w:rsidRPr="00995AFC">
          <w:rPr>
            <w:rStyle w:val="Hyperlink"/>
            <w:rFonts w:cs="FrankRuehl" w:hint="cs"/>
            <w:vanish/>
            <w:szCs w:val="20"/>
            <w:shd w:val="clear" w:color="auto" w:fill="FFFF99"/>
            <w:rtl/>
          </w:rPr>
          <w:t>ק"ת תש"ע מס' 6899</w:t>
        </w:r>
      </w:hyperlink>
      <w:r w:rsidRPr="00995AFC">
        <w:rPr>
          <w:rStyle w:val="default"/>
          <w:rFonts w:cs="FrankRuehl" w:hint="cs"/>
          <w:vanish/>
          <w:sz w:val="20"/>
          <w:szCs w:val="20"/>
          <w:shd w:val="clear" w:color="auto" w:fill="FFFF99"/>
          <w:rtl/>
        </w:rPr>
        <w:t xml:space="preserve"> מיום 21.6.2010 עמ' 1251</w:t>
      </w:r>
    </w:p>
    <w:p w:rsidR="00802F58" w:rsidRPr="009B75BF" w:rsidRDefault="00802F58" w:rsidP="009B75B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 xml:space="preserve">הוספת סעיף </w:t>
      </w:r>
      <w:r w:rsidR="009B75BF" w:rsidRPr="00995AFC">
        <w:rPr>
          <w:rStyle w:val="default"/>
          <w:rFonts w:cs="FrankRuehl" w:hint="cs"/>
          <w:b/>
          <w:bCs/>
          <w:vanish/>
          <w:sz w:val="20"/>
          <w:szCs w:val="20"/>
          <w:shd w:val="clear" w:color="auto" w:fill="FFFF99"/>
          <w:rtl/>
        </w:rPr>
        <w:t>27א</w:t>
      </w:r>
      <w:bookmarkEnd w:id="360"/>
    </w:p>
    <w:p w:rsidR="00802F58" w:rsidRDefault="00802F58" w:rsidP="00802F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28.</w:t>
      </w:r>
      <w:r>
        <w:rPr>
          <w:rStyle w:val="default"/>
          <w:rFonts w:cs="FrankRuehl" w:hint="cs"/>
          <w:b/>
          <w:bCs/>
          <w:sz w:val="22"/>
          <w:szCs w:val="22"/>
          <w:rtl/>
        </w:rPr>
        <w:tab/>
        <w:t xml:space="preserve">דמי נסיעות והסעות </w:t>
      </w:r>
      <w:r>
        <w:rPr>
          <w:rStyle w:val="default"/>
          <w:rFonts w:cs="FrankRuehl"/>
          <w:b/>
          <w:bCs/>
          <w:sz w:val="22"/>
          <w:szCs w:val="22"/>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(1)</w:t>
      </w:r>
      <w:r>
        <w:rPr>
          <w:rStyle w:val="default"/>
          <w:rFonts w:cs="FrankRuehl" w:hint="cs"/>
          <w:rtl/>
        </w:rPr>
        <w:tab/>
        <w:t>חולה אונקלוגי או חולה דיאליזה הנוסע לטיפול בבית חולים יקבל החזר כספי מלא של הוצאות הנסיעה מביתו לביה"ח ובחזרה בגובה דמי תחבורה ציבורית. חולה כנ"ל המוסע באמבולנס או במונית יקבל החזר של 50% מן ההוצאה.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(2)</w:t>
      </w:r>
      <w:r>
        <w:rPr>
          <w:rStyle w:val="default"/>
          <w:rFonts w:cs="FrankRuehl" w:hint="cs"/>
          <w:rtl/>
        </w:rPr>
        <w:tab/>
        <w:t>מבוטח המוסע לבית חולים בניידת טיפול נמרץ יקבל החזר מלא של ההוצאה במקרה שאושפז (אם לא אושפז יקבל 50% מן ההוצאה)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(3)</w:t>
      </w:r>
      <w:r>
        <w:rPr>
          <w:rStyle w:val="default"/>
          <w:rFonts w:cs="FrankRuehl" w:hint="cs"/>
          <w:rtl/>
        </w:rPr>
        <w:tab/>
        <w:t>מבוטח המוסע לבית חולים באמבולנס של מד"א יקבל החזר מלא של ההוצאה תמורת קבלה במקרה שאושפז.</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29.</w:t>
      </w:r>
      <w:r>
        <w:rPr>
          <w:rStyle w:val="default"/>
          <w:rFonts w:cs="FrankRuehl" w:hint="cs"/>
          <w:b/>
          <w:bCs/>
          <w:sz w:val="22"/>
          <w:szCs w:val="22"/>
          <w:rtl/>
        </w:rPr>
        <w:tab/>
        <w:t>שרותי חירום ברפואה -</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בכל מקרה של פניה דחופה לאחד משרותי החירום ברפואה כגון, מד"א, בשעות שבהן המרפאות סגורות הקופה תשא בהפרש העלות שבין תעריף של הפניה הדחופה ובין תעריף מרכז שירותי הלילה של קופת חולים.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8D4DE7" w:rsidRDefault="008D4DE7" w:rsidP="00BE46C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bookmarkStart w:id="361" w:name="Seif92"/>
      <w:bookmarkEnd w:id="361"/>
      <w:r>
        <w:rPr>
          <w:rFonts w:cs="FrankRuehl"/>
          <w:b/>
          <w:bCs/>
          <w:szCs w:val="22"/>
          <w:rtl/>
          <w:lang w:val="he-IL"/>
        </w:rPr>
        <w:pict>
          <v:shape id="_x0000_s2577" type="#_x0000_t202" style="position:absolute;left:0;text-align:left;margin-left:470.35pt;margin-top:7.1pt;width:1in;height:40.85pt;z-index:251771904" filled="f" stroked="f">
            <v:textbox inset="1mm,0,1mm,0">
              <w:txbxContent>
                <w:p w:rsidR="00387307" w:rsidRDefault="00387307" w:rsidP="008D4DE7">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תש"ע-2010</w:t>
                  </w:r>
                </w:p>
                <w:p w:rsidR="00387307" w:rsidRDefault="00387307" w:rsidP="008D4DE7">
                  <w:pPr>
                    <w:spacing w:line="160" w:lineRule="exact"/>
                    <w:jc w:val="left"/>
                    <w:rPr>
                      <w:rFonts w:cs="Miriam" w:hint="cs"/>
                      <w:sz w:val="18"/>
                      <w:szCs w:val="18"/>
                      <w:rtl/>
                    </w:rPr>
                  </w:pPr>
                  <w:r>
                    <w:rPr>
                      <w:rFonts w:cs="Miriam" w:hint="cs"/>
                      <w:sz w:val="18"/>
                      <w:szCs w:val="18"/>
                      <w:rtl/>
                    </w:rPr>
                    <w:t>צו תשע"ב-2012</w:t>
                  </w:r>
                </w:p>
                <w:p w:rsidR="00387307" w:rsidRDefault="00387307" w:rsidP="00BE46C3">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תשע"ג-2013</w:t>
                  </w:r>
                </w:p>
              </w:txbxContent>
            </v:textbox>
            <w10:anchorlock/>
          </v:shape>
        </w:pict>
      </w:r>
      <w:r>
        <w:rPr>
          <w:rFonts w:cs="FrankRuehl" w:hint="cs"/>
          <w:b/>
          <w:bCs/>
          <w:szCs w:val="22"/>
          <w:rtl/>
          <w:lang w:val="he-IL"/>
        </w:rPr>
        <w:t>30.</w:t>
      </w:r>
      <w:r>
        <w:rPr>
          <w:rFonts w:cs="FrankRuehl" w:hint="cs"/>
          <w:b/>
          <w:bCs/>
          <w:szCs w:val="22"/>
          <w:rtl/>
          <w:lang w:val="he-IL"/>
        </w:rPr>
        <w:tab/>
        <w:t xml:space="preserve">טיפולי שיניים לילדים שטרם מלאו להם </w:t>
      </w:r>
      <w:r w:rsidR="00987333">
        <w:rPr>
          <w:rFonts w:cs="FrankRuehl" w:hint="cs"/>
          <w:b/>
          <w:bCs/>
          <w:szCs w:val="22"/>
          <w:rtl/>
          <w:lang w:val="he-IL"/>
        </w:rPr>
        <w:t>1</w:t>
      </w:r>
      <w:r w:rsidR="00BE46C3">
        <w:rPr>
          <w:rFonts w:cs="FrankRuehl" w:hint="cs"/>
          <w:b/>
          <w:bCs/>
          <w:szCs w:val="22"/>
          <w:rtl/>
          <w:lang w:val="he-IL"/>
        </w:rPr>
        <w:t>2</w:t>
      </w:r>
      <w:r>
        <w:rPr>
          <w:rFonts w:cs="FrankRuehl" w:hint="cs"/>
          <w:b/>
          <w:bCs/>
          <w:szCs w:val="22"/>
          <w:rtl/>
          <w:lang w:val="he-IL"/>
        </w:rPr>
        <w:t xml:space="preserve"> שנים:</w:t>
      </w:r>
    </w:p>
    <w:p w:rsidR="008D4DE7" w:rsidRDefault="008D4DE7" w:rsidP="008D4DE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(1)</w:t>
      </w:r>
      <w:r>
        <w:rPr>
          <w:rStyle w:val="default"/>
          <w:rFonts w:cs="FrankRuehl" w:hint="cs"/>
          <w:rtl/>
        </w:rPr>
        <w:tab/>
        <w:t xml:space="preserve">בדיקה תקופתית בידי רופא </w:t>
      </w:r>
      <w:r>
        <w:rPr>
          <w:rStyle w:val="default"/>
          <w:rFonts w:cs="FrankRuehl"/>
          <w:rtl/>
        </w:rPr>
        <w:t>–</w:t>
      </w:r>
      <w:r>
        <w:rPr>
          <w:rStyle w:val="default"/>
          <w:rFonts w:cs="FrankRuehl" w:hint="cs"/>
          <w:rtl/>
        </w:rPr>
        <w:t xml:space="preserve"> פעם בשנה, ופעם שניה באותה שנה לפי שיקול דעת רפואי;</w:t>
      </w:r>
    </w:p>
    <w:p w:rsidR="008D4DE7" w:rsidRDefault="008D4DE7" w:rsidP="008D4DE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(2)</w:t>
      </w:r>
      <w:r>
        <w:rPr>
          <w:rStyle w:val="default"/>
          <w:rFonts w:cs="FrankRuehl" w:hint="cs"/>
          <w:rtl/>
        </w:rPr>
        <w:tab/>
        <w:t>בדיקות שגרה ומעקב כחלק מטיפול רפואי;</w:t>
      </w:r>
    </w:p>
    <w:p w:rsidR="008D4DE7" w:rsidRDefault="008D4DE7" w:rsidP="008D4DE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(3)</w:t>
      </w:r>
      <w:r>
        <w:rPr>
          <w:rStyle w:val="default"/>
          <w:rFonts w:cs="FrankRuehl" w:hint="cs"/>
          <w:rtl/>
        </w:rPr>
        <w:tab/>
        <w:t xml:space="preserve">ייעוץ והכנת תכנית טיפול </w:t>
      </w:r>
      <w:r>
        <w:rPr>
          <w:rStyle w:val="default"/>
          <w:rFonts w:cs="FrankRuehl"/>
          <w:rtl/>
        </w:rPr>
        <w:t>–</w:t>
      </w:r>
      <w:r>
        <w:rPr>
          <w:rStyle w:val="default"/>
          <w:rFonts w:cs="FrankRuehl" w:hint="cs"/>
          <w:rtl/>
        </w:rPr>
        <w:t xml:space="preserve"> פעם בשנה;</w:t>
      </w:r>
    </w:p>
    <w:p w:rsidR="008D4DE7" w:rsidRDefault="008D4DE7" w:rsidP="008D4DE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(4)</w:t>
      </w:r>
      <w:r>
        <w:rPr>
          <w:rStyle w:val="default"/>
          <w:rFonts w:cs="FrankRuehl" w:hint="cs"/>
          <w:rtl/>
        </w:rPr>
        <w:tab/>
        <w:t>צילומי רנטגן:</w:t>
      </w:r>
    </w:p>
    <w:p w:rsidR="008D4DE7" w:rsidRDefault="008D4DE7" w:rsidP="008D4DE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(א)</w:t>
      </w:r>
      <w:r>
        <w:rPr>
          <w:rStyle w:val="default"/>
          <w:rFonts w:cs="FrankRuehl" w:hint="cs"/>
          <w:rtl/>
        </w:rPr>
        <w:tab/>
        <w:t>זוג צילומי נשך (במסגרת בדיקה תקופתית);</w:t>
      </w:r>
    </w:p>
    <w:p w:rsidR="008D4DE7" w:rsidRDefault="008D4DE7" w:rsidP="008D4DE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(ב)</w:t>
      </w:r>
      <w:r>
        <w:rPr>
          <w:rStyle w:val="default"/>
          <w:rFonts w:cs="FrankRuehl" w:hint="cs"/>
          <w:rtl/>
        </w:rPr>
        <w:tab/>
        <w:t>צילומים במהלך טיפול;</w:t>
      </w:r>
    </w:p>
    <w:p w:rsidR="008D4DE7" w:rsidRDefault="008D4DE7" w:rsidP="008D4DE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(5)</w:t>
      </w:r>
      <w:r>
        <w:rPr>
          <w:rStyle w:val="default"/>
          <w:rFonts w:cs="FrankRuehl" w:hint="cs"/>
          <w:rtl/>
        </w:rPr>
        <w:tab/>
        <w:t xml:space="preserve">הדרכה בהיגיינה אורלית </w:t>
      </w:r>
      <w:r>
        <w:rPr>
          <w:rStyle w:val="default"/>
          <w:rFonts w:cs="FrankRuehl"/>
          <w:rtl/>
        </w:rPr>
        <w:t>–</w:t>
      </w:r>
      <w:r>
        <w:rPr>
          <w:rStyle w:val="default"/>
          <w:rFonts w:cs="FrankRuehl" w:hint="cs"/>
          <w:rtl/>
        </w:rPr>
        <w:t xml:space="preserve"> פעמיים בשנה;</w:t>
      </w:r>
    </w:p>
    <w:p w:rsidR="008D4DE7" w:rsidRDefault="008D4DE7" w:rsidP="008D4DE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(6)</w:t>
      </w:r>
      <w:r>
        <w:rPr>
          <w:rStyle w:val="default"/>
          <w:rFonts w:cs="FrankRuehl" w:hint="cs"/>
          <w:rtl/>
        </w:rPr>
        <w:tab/>
        <w:t xml:space="preserve">הסרת אבנית </w:t>
      </w:r>
      <w:r>
        <w:rPr>
          <w:rStyle w:val="default"/>
          <w:rFonts w:cs="FrankRuehl"/>
          <w:rtl/>
        </w:rPr>
        <w:t>–</w:t>
      </w:r>
      <w:r>
        <w:rPr>
          <w:rStyle w:val="default"/>
          <w:rFonts w:cs="FrankRuehl" w:hint="cs"/>
          <w:rtl/>
        </w:rPr>
        <w:t xml:space="preserve"> פעם בשנה;</w:t>
      </w:r>
    </w:p>
    <w:p w:rsidR="008D4DE7" w:rsidRDefault="008D4DE7" w:rsidP="008D4DE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(7)</w:t>
      </w:r>
      <w:r>
        <w:rPr>
          <w:rStyle w:val="default"/>
          <w:rFonts w:cs="FrankRuehl" w:hint="cs"/>
          <w:rtl/>
        </w:rPr>
        <w:tab/>
        <w:t>טיפול מניעה באפליקציה מקומית;</w:t>
      </w:r>
    </w:p>
    <w:p w:rsidR="008D4DE7" w:rsidRDefault="008D4DE7" w:rsidP="008D4DE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(8)</w:t>
      </w:r>
      <w:r>
        <w:rPr>
          <w:rStyle w:val="default"/>
          <w:rFonts w:cs="FrankRuehl" w:hint="cs"/>
          <w:rtl/>
        </w:rPr>
        <w:tab/>
        <w:t>איטום חרירים וחריצים;</w:t>
      </w:r>
    </w:p>
    <w:p w:rsidR="008D4DE7" w:rsidRDefault="008D4DE7" w:rsidP="008D4DE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(9)</w:t>
      </w:r>
      <w:r>
        <w:rPr>
          <w:rStyle w:val="default"/>
          <w:rFonts w:cs="FrankRuehl" w:hint="cs"/>
          <w:rtl/>
        </w:rPr>
        <w:tab/>
        <w:t xml:space="preserve">עזרה ראשונה </w:t>
      </w:r>
      <w:r>
        <w:rPr>
          <w:rStyle w:val="default"/>
          <w:rFonts w:cs="FrankRuehl"/>
          <w:rtl/>
        </w:rPr>
        <w:t>–</w:t>
      </w:r>
      <w:r>
        <w:rPr>
          <w:rStyle w:val="default"/>
          <w:rFonts w:cs="FrankRuehl" w:hint="cs"/>
          <w:rtl/>
        </w:rPr>
        <w:t xml:space="preserve"> טיפול שאינו סובל דיחוי, כגון: שיכוך כאב, מתן מרשם תרופתי או טיפול כירורגי במצבים חריפים של דלקת, סילוק עששת וסתימה זמנית הדבקה חוזרת של שחזור שנפל;</w:t>
      </w:r>
    </w:p>
    <w:p w:rsidR="008D4DE7" w:rsidRDefault="008D4DE7" w:rsidP="008D4DE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(10)</w:t>
      </w:r>
      <w:r>
        <w:rPr>
          <w:rStyle w:val="default"/>
          <w:rFonts w:cs="FrankRuehl" w:hint="cs"/>
          <w:rtl/>
        </w:rPr>
        <w:tab/>
        <w:t>שחזורים;</w:t>
      </w:r>
    </w:p>
    <w:p w:rsidR="008D4DE7" w:rsidRDefault="008D4DE7" w:rsidP="00A80C4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(א)</w:t>
      </w:r>
      <w:r>
        <w:rPr>
          <w:rStyle w:val="default"/>
          <w:rFonts w:cs="FrankRuehl" w:hint="cs"/>
          <w:rtl/>
        </w:rPr>
        <w:tab/>
      </w:r>
      <w:r w:rsidR="00A80C4A">
        <w:rPr>
          <w:rStyle w:val="default"/>
          <w:rFonts w:cs="FrankRuehl" w:hint="cs"/>
          <w:rtl/>
        </w:rPr>
        <w:t>שחזור אמלגם;</w:t>
      </w:r>
    </w:p>
    <w:p w:rsidR="00A80C4A" w:rsidRDefault="00A80C4A" w:rsidP="00A80C4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(ב)</w:t>
      </w:r>
      <w:r>
        <w:rPr>
          <w:rStyle w:val="default"/>
          <w:rFonts w:cs="FrankRuehl" w:hint="cs"/>
          <w:rtl/>
        </w:rPr>
        <w:tab/>
        <w:t>שחזור מחומרים מורכבים;</w:t>
      </w:r>
    </w:p>
    <w:p w:rsidR="00A80C4A" w:rsidRDefault="00A80C4A" w:rsidP="00A80C4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(11)</w:t>
      </w:r>
      <w:r>
        <w:rPr>
          <w:rStyle w:val="default"/>
          <w:rFonts w:cs="FrankRuehl" w:hint="cs"/>
          <w:rtl/>
        </w:rPr>
        <w:tab/>
        <w:t>טיפול מוך השן במשנן הנשיר והקבוע (לרבות טיפול שורש);</w:t>
      </w:r>
    </w:p>
    <w:p w:rsidR="00A80C4A" w:rsidRDefault="00A80C4A" w:rsidP="00A80C4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(12)</w:t>
      </w:r>
      <w:r>
        <w:rPr>
          <w:rStyle w:val="default"/>
          <w:rFonts w:cs="FrankRuehl" w:hint="cs"/>
          <w:rtl/>
        </w:rPr>
        <w:tab/>
        <w:t>מבנים (מיידיים ויצוקים);</w:t>
      </w:r>
    </w:p>
    <w:p w:rsidR="00A80C4A" w:rsidRDefault="00A80C4A" w:rsidP="00A80C4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(13)</w:t>
      </w:r>
      <w:r>
        <w:rPr>
          <w:rStyle w:val="default"/>
          <w:rFonts w:cs="FrankRuehl" w:hint="cs"/>
          <w:rtl/>
        </w:rPr>
        <w:tab/>
        <w:t>כתר טרומי בשיניים אחוריות וקדמיות;</w:t>
      </w:r>
    </w:p>
    <w:p w:rsidR="00A80C4A" w:rsidRDefault="00A80C4A" w:rsidP="00A80C4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(14)</w:t>
      </w:r>
      <w:r>
        <w:rPr>
          <w:rStyle w:val="default"/>
          <w:rFonts w:cs="FrankRuehl" w:hint="cs"/>
          <w:rtl/>
        </w:rPr>
        <w:tab/>
        <w:t>עקירה (לרבות עקירה כירורגית);</w:t>
      </w:r>
    </w:p>
    <w:p w:rsidR="00A80C4A" w:rsidRDefault="00A80C4A" w:rsidP="00A80C4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(15)</w:t>
      </w:r>
      <w:r>
        <w:rPr>
          <w:rStyle w:val="default"/>
          <w:rFonts w:cs="FrankRuehl" w:hint="cs"/>
          <w:rtl/>
        </w:rPr>
        <w:tab/>
        <w:t>שומר מקום לאחר עקירה;</w:t>
      </w:r>
    </w:p>
    <w:p w:rsidR="00A80C4A" w:rsidRDefault="00A80C4A" w:rsidP="00A80C4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(16)</w:t>
      </w:r>
      <w:r>
        <w:rPr>
          <w:rStyle w:val="default"/>
          <w:rFonts w:cs="FrankRuehl" w:hint="cs"/>
          <w:rtl/>
        </w:rPr>
        <w:tab/>
        <w:t>סדציה לצורך טיפולי שיניים;</w:t>
      </w:r>
    </w:p>
    <w:p w:rsidR="00A80C4A" w:rsidRDefault="00A80C4A" w:rsidP="00A80C4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(17)</w:t>
      </w:r>
      <w:r>
        <w:rPr>
          <w:rStyle w:val="default"/>
          <w:rFonts w:cs="FrankRuehl" w:hint="cs"/>
          <w:rtl/>
        </w:rPr>
        <w:tab/>
        <w:t xml:space="preserve">הרדמה לצורך טיפולי שיניים </w:t>
      </w:r>
      <w:r>
        <w:rPr>
          <w:rStyle w:val="default"/>
          <w:rFonts w:cs="FrankRuehl"/>
          <w:rtl/>
        </w:rPr>
        <w:t>–</w:t>
      </w:r>
      <w:r>
        <w:rPr>
          <w:rStyle w:val="default"/>
          <w:rFonts w:cs="FrankRuehl" w:hint="cs"/>
          <w:rtl/>
        </w:rPr>
        <w:t xml:space="preserve"> לילדים שטרם מלאו להם 5 שנים הסובלים מעששת ילדות מוקדמת.</w:t>
      </w:r>
    </w:p>
    <w:p w:rsidR="008D4DE7" w:rsidRPr="00995AFC" w:rsidRDefault="008D4DE7" w:rsidP="008D4DE7">
      <w:pPr>
        <w:pStyle w:val="P00"/>
        <w:spacing w:before="0"/>
        <w:ind w:left="0" w:right="1134"/>
        <w:rPr>
          <w:rStyle w:val="default"/>
          <w:rFonts w:cs="FrankRuehl" w:hint="cs"/>
          <w:vanish/>
          <w:color w:val="FF0000"/>
          <w:sz w:val="20"/>
          <w:szCs w:val="20"/>
          <w:shd w:val="clear" w:color="auto" w:fill="FFFF99"/>
          <w:rtl/>
        </w:rPr>
      </w:pPr>
      <w:bookmarkStart w:id="362" w:name="Rov400"/>
      <w:r w:rsidRPr="00995AFC">
        <w:rPr>
          <w:rStyle w:val="default"/>
          <w:rFonts w:cs="FrankRuehl" w:hint="cs"/>
          <w:vanish/>
          <w:color w:val="FF0000"/>
          <w:sz w:val="20"/>
          <w:szCs w:val="20"/>
          <w:shd w:val="clear" w:color="auto" w:fill="FFFF99"/>
          <w:rtl/>
        </w:rPr>
        <w:t>מיום 1.7.2010</w:t>
      </w:r>
    </w:p>
    <w:p w:rsidR="008D4DE7" w:rsidRPr="00995AFC" w:rsidRDefault="008D4DE7" w:rsidP="008D4DE7">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(מס' 3) תש"ע-2010</w:t>
      </w:r>
    </w:p>
    <w:p w:rsidR="008D4DE7" w:rsidRPr="00995AFC" w:rsidRDefault="008D4DE7" w:rsidP="008D4DE7">
      <w:pPr>
        <w:pStyle w:val="P00"/>
        <w:spacing w:before="0"/>
        <w:ind w:left="0" w:right="1134"/>
        <w:rPr>
          <w:rStyle w:val="default"/>
          <w:rFonts w:cs="FrankRuehl" w:hint="cs"/>
          <w:vanish/>
          <w:sz w:val="20"/>
          <w:szCs w:val="20"/>
          <w:shd w:val="clear" w:color="auto" w:fill="FFFF99"/>
          <w:rtl/>
        </w:rPr>
      </w:pPr>
      <w:hyperlink r:id="rId565" w:history="1">
        <w:r w:rsidRPr="00995AFC">
          <w:rPr>
            <w:rStyle w:val="Hyperlink"/>
            <w:rFonts w:cs="FrankRuehl" w:hint="cs"/>
            <w:vanish/>
            <w:szCs w:val="20"/>
            <w:shd w:val="clear" w:color="auto" w:fill="FFFF99"/>
            <w:rtl/>
          </w:rPr>
          <w:t>ק"ת תש"ע מס' 6901</w:t>
        </w:r>
      </w:hyperlink>
      <w:r w:rsidRPr="00995AFC">
        <w:rPr>
          <w:rStyle w:val="default"/>
          <w:rFonts w:cs="FrankRuehl" w:hint="cs"/>
          <w:vanish/>
          <w:sz w:val="20"/>
          <w:szCs w:val="20"/>
          <w:shd w:val="clear" w:color="auto" w:fill="FFFF99"/>
          <w:rtl/>
        </w:rPr>
        <w:t xml:space="preserve"> מיום 30.6.2010 עמ' 1277</w:t>
      </w:r>
    </w:p>
    <w:p w:rsidR="008D4DE7" w:rsidRPr="00995AFC" w:rsidRDefault="008D4DE7" w:rsidP="00A80C4A">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סעיף 30</w:t>
      </w:r>
    </w:p>
    <w:p w:rsidR="00987333" w:rsidRPr="00995AFC" w:rsidRDefault="00987333" w:rsidP="00A80C4A">
      <w:pPr>
        <w:pStyle w:val="P00"/>
        <w:spacing w:before="0"/>
        <w:ind w:left="0" w:right="1134"/>
        <w:rPr>
          <w:rStyle w:val="default"/>
          <w:rFonts w:cs="FrankRuehl" w:hint="cs"/>
          <w:vanish/>
          <w:sz w:val="20"/>
          <w:szCs w:val="20"/>
          <w:shd w:val="clear" w:color="auto" w:fill="FFFF99"/>
          <w:rtl/>
        </w:rPr>
      </w:pPr>
    </w:p>
    <w:p w:rsidR="00987333" w:rsidRPr="00995AFC" w:rsidRDefault="00987333" w:rsidP="00A80C4A">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1.7.2011</w:t>
      </w:r>
    </w:p>
    <w:p w:rsidR="00987333" w:rsidRPr="00995AFC" w:rsidRDefault="00987333" w:rsidP="00A80C4A">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תשע"ב-2012</w:t>
      </w:r>
    </w:p>
    <w:p w:rsidR="00987333" w:rsidRPr="00995AFC" w:rsidRDefault="00987333" w:rsidP="00A80C4A">
      <w:pPr>
        <w:pStyle w:val="P00"/>
        <w:spacing w:before="0"/>
        <w:ind w:left="0" w:right="1134"/>
        <w:rPr>
          <w:rStyle w:val="default"/>
          <w:rFonts w:cs="FrankRuehl" w:hint="cs"/>
          <w:vanish/>
          <w:sz w:val="20"/>
          <w:szCs w:val="20"/>
          <w:shd w:val="clear" w:color="auto" w:fill="FFFF99"/>
          <w:rtl/>
        </w:rPr>
      </w:pPr>
      <w:hyperlink r:id="rId566" w:history="1">
        <w:r w:rsidRPr="00995AFC">
          <w:rPr>
            <w:rStyle w:val="Hyperlink"/>
            <w:rFonts w:cs="FrankRuehl" w:hint="cs"/>
            <w:vanish/>
            <w:szCs w:val="20"/>
            <w:shd w:val="clear" w:color="auto" w:fill="FFFF99"/>
            <w:rtl/>
          </w:rPr>
          <w:t>ק"ת תשע"ב מס' 7115</w:t>
        </w:r>
      </w:hyperlink>
      <w:r w:rsidRPr="00995AFC">
        <w:rPr>
          <w:rStyle w:val="default"/>
          <w:rFonts w:cs="FrankRuehl" w:hint="cs"/>
          <w:vanish/>
          <w:sz w:val="20"/>
          <w:szCs w:val="20"/>
          <w:shd w:val="clear" w:color="auto" w:fill="FFFF99"/>
          <w:rtl/>
        </w:rPr>
        <w:t xml:space="preserve"> מיום 1.5.2012 עמ' 1095</w:t>
      </w:r>
    </w:p>
    <w:p w:rsidR="005C2B90" w:rsidRPr="00995AFC" w:rsidRDefault="005C2B90" w:rsidP="005C2B9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0" w:right="1134"/>
        <w:rPr>
          <w:rFonts w:cs="FrankRuehl" w:hint="cs"/>
          <w:vanish/>
          <w:szCs w:val="22"/>
          <w:shd w:val="clear" w:color="auto" w:fill="FFFF99"/>
          <w:rtl/>
          <w:lang w:val="he-IL"/>
        </w:rPr>
      </w:pPr>
      <w:r w:rsidRPr="00995AFC">
        <w:rPr>
          <w:rFonts w:cs="FrankRuehl" w:hint="cs"/>
          <w:vanish/>
          <w:szCs w:val="22"/>
          <w:shd w:val="clear" w:color="auto" w:fill="FFFF99"/>
          <w:rtl/>
          <w:lang w:val="he-IL"/>
        </w:rPr>
        <w:t>30.</w:t>
      </w:r>
      <w:r w:rsidRPr="00995AFC">
        <w:rPr>
          <w:rFonts w:cs="FrankRuehl" w:hint="cs"/>
          <w:vanish/>
          <w:szCs w:val="22"/>
          <w:shd w:val="clear" w:color="auto" w:fill="FFFF99"/>
          <w:rtl/>
          <w:lang w:val="he-IL"/>
        </w:rPr>
        <w:tab/>
        <w:t xml:space="preserve">טיפולי שיניים לילדים שטרם מלאו להם </w:t>
      </w:r>
      <w:r w:rsidRPr="00995AFC">
        <w:rPr>
          <w:rFonts w:cs="FrankRuehl" w:hint="cs"/>
          <w:strike/>
          <w:vanish/>
          <w:szCs w:val="22"/>
          <w:shd w:val="clear" w:color="auto" w:fill="FFFF99"/>
          <w:rtl/>
          <w:lang w:val="he-IL"/>
        </w:rPr>
        <w:t>8</w:t>
      </w:r>
      <w:r w:rsidRPr="00995AFC">
        <w:rPr>
          <w:rFonts w:cs="FrankRuehl" w:hint="cs"/>
          <w:vanish/>
          <w:szCs w:val="22"/>
          <w:shd w:val="clear" w:color="auto" w:fill="FFFF99"/>
          <w:rtl/>
          <w:lang w:val="he-IL"/>
        </w:rPr>
        <w:t xml:space="preserve"> </w:t>
      </w:r>
      <w:r w:rsidRPr="00995AFC">
        <w:rPr>
          <w:rFonts w:cs="FrankRuehl" w:hint="cs"/>
          <w:vanish/>
          <w:szCs w:val="22"/>
          <w:u w:val="single"/>
          <w:shd w:val="clear" w:color="auto" w:fill="FFFF99"/>
          <w:rtl/>
          <w:lang w:val="he-IL"/>
        </w:rPr>
        <w:t>10</w:t>
      </w:r>
      <w:r w:rsidRPr="00995AFC">
        <w:rPr>
          <w:rFonts w:cs="FrankRuehl" w:hint="cs"/>
          <w:vanish/>
          <w:szCs w:val="22"/>
          <w:shd w:val="clear" w:color="auto" w:fill="FFFF99"/>
          <w:rtl/>
          <w:lang w:val="he-IL"/>
        </w:rPr>
        <w:t xml:space="preserve"> שנים:</w:t>
      </w:r>
    </w:p>
    <w:p w:rsidR="005C2B90" w:rsidRPr="00995AFC" w:rsidRDefault="005C2B90" w:rsidP="00A80C4A">
      <w:pPr>
        <w:pStyle w:val="P00"/>
        <w:spacing w:before="0"/>
        <w:ind w:left="0" w:right="1134"/>
        <w:rPr>
          <w:rStyle w:val="default"/>
          <w:rFonts w:cs="FrankRuehl" w:hint="cs"/>
          <w:vanish/>
          <w:sz w:val="20"/>
          <w:szCs w:val="20"/>
          <w:shd w:val="clear" w:color="auto" w:fill="FFFF99"/>
          <w:rtl/>
        </w:rPr>
      </w:pPr>
    </w:p>
    <w:p w:rsidR="005C2B90" w:rsidRPr="00995AFC" w:rsidRDefault="005C2B90" w:rsidP="00A80C4A">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1.7.2012</w:t>
      </w:r>
    </w:p>
    <w:p w:rsidR="005C2B90" w:rsidRPr="00995AFC" w:rsidRDefault="005C2B90" w:rsidP="00A80C4A">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(מס' 2) תשע"ג-2013</w:t>
      </w:r>
    </w:p>
    <w:p w:rsidR="005C2B90" w:rsidRPr="00995AFC" w:rsidRDefault="005C2B90" w:rsidP="00A80C4A">
      <w:pPr>
        <w:pStyle w:val="P00"/>
        <w:spacing w:before="0"/>
        <w:ind w:left="0" w:right="1134"/>
        <w:rPr>
          <w:rStyle w:val="default"/>
          <w:rFonts w:cs="FrankRuehl" w:hint="cs"/>
          <w:vanish/>
          <w:sz w:val="20"/>
          <w:szCs w:val="20"/>
          <w:shd w:val="clear" w:color="auto" w:fill="FFFF99"/>
          <w:rtl/>
        </w:rPr>
      </w:pPr>
      <w:hyperlink r:id="rId567" w:history="1">
        <w:r w:rsidRPr="00995AFC">
          <w:rPr>
            <w:rStyle w:val="Hyperlink"/>
            <w:rFonts w:cs="FrankRuehl" w:hint="cs"/>
            <w:vanish/>
            <w:szCs w:val="20"/>
            <w:shd w:val="clear" w:color="auto" w:fill="FFFF99"/>
            <w:rtl/>
          </w:rPr>
          <w:t>ק"ת תשע"ג מס' 7212</w:t>
        </w:r>
      </w:hyperlink>
      <w:r w:rsidRPr="00995AFC">
        <w:rPr>
          <w:rStyle w:val="default"/>
          <w:rFonts w:cs="FrankRuehl" w:hint="cs"/>
          <w:vanish/>
          <w:sz w:val="20"/>
          <w:szCs w:val="20"/>
          <w:shd w:val="clear" w:color="auto" w:fill="FFFF99"/>
          <w:rtl/>
        </w:rPr>
        <w:t xml:space="preserve"> מיום 17.1.2013 עמ' 630</w:t>
      </w:r>
    </w:p>
    <w:p w:rsidR="00987333" w:rsidRPr="00987333" w:rsidRDefault="00987333" w:rsidP="005C2B9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0" w:right="1134"/>
        <w:rPr>
          <w:rStyle w:val="default"/>
          <w:rFonts w:cs="FrankRuehl" w:hint="cs"/>
          <w:sz w:val="2"/>
          <w:szCs w:val="2"/>
          <w:rtl/>
        </w:rPr>
      </w:pPr>
      <w:r w:rsidRPr="00995AFC">
        <w:rPr>
          <w:rFonts w:cs="FrankRuehl" w:hint="cs"/>
          <w:vanish/>
          <w:szCs w:val="22"/>
          <w:shd w:val="clear" w:color="auto" w:fill="FFFF99"/>
          <w:rtl/>
          <w:lang w:val="he-IL"/>
        </w:rPr>
        <w:t>30.</w:t>
      </w:r>
      <w:r w:rsidRPr="00995AFC">
        <w:rPr>
          <w:rFonts w:cs="FrankRuehl" w:hint="cs"/>
          <w:vanish/>
          <w:szCs w:val="22"/>
          <w:shd w:val="clear" w:color="auto" w:fill="FFFF99"/>
          <w:rtl/>
          <w:lang w:val="he-IL"/>
        </w:rPr>
        <w:tab/>
        <w:t xml:space="preserve">טיפולי שיניים לילדים שטרם מלאו להם </w:t>
      </w:r>
      <w:r w:rsidR="005C2B90" w:rsidRPr="00995AFC">
        <w:rPr>
          <w:rFonts w:cs="FrankRuehl" w:hint="cs"/>
          <w:strike/>
          <w:vanish/>
          <w:szCs w:val="22"/>
          <w:shd w:val="clear" w:color="auto" w:fill="FFFF99"/>
          <w:rtl/>
          <w:lang w:val="he-IL"/>
        </w:rPr>
        <w:t>10</w:t>
      </w:r>
      <w:r w:rsidRPr="00995AFC">
        <w:rPr>
          <w:rFonts w:cs="FrankRuehl" w:hint="cs"/>
          <w:vanish/>
          <w:szCs w:val="22"/>
          <w:shd w:val="clear" w:color="auto" w:fill="FFFF99"/>
          <w:rtl/>
          <w:lang w:val="he-IL"/>
        </w:rPr>
        <w:t xml:space="preserve"> </w:t>
      </w:r>
      <w:r w:rsidRPr="00995AFC">
        <w:rPr>
          <w:rFonts w:cs="FrankRuehl" w:hint="cs"/>
          <w:vanish/>
          <w:szCs w:val="22"/>
          <w:u w:val="single"/>
          <w:shd w:val="clear" w:color="auto" w:fill="FFFF99"/>
          <w:rtl/>
          <w:lang w:val="he-IL"/>
        </w:rPr>
        <w:t>1</w:t>
      </w:r>
      <w:r w:rsidR="005C2B90" w:rsidRPr="00995AFC">
        <w:rPr>
          <w:rFonts w:cs="FrankRuehl" w:hint="cs"/>
          <w:vanish/>
          <w:szCs w:val="22"/>
          <w:u w:val="single"/>
          <w:shd w:val="clear" w:color="auto" w:fill="FFFF99"/>
          <w:rtl/>
          <w:lang w:val="he-IL"/>
        </w:rPr>
        <w:t>2</w:t>
      </w:r>
      <w:r w:rsidRPr="00995AFC">
        <w:rPr>
          <w:rFonts w:cs="FrankRuehl" w:hint="cs"/>
          <w:vanish/>
          <w:szCs w:val="22"/>
          <w:shd w:val="clear" w:color="auto" w:fill="FFFF99"/>
          <w:rtl/>
          <w:lang w:val="he-IL"/>
        </w:rPr>
        <w:t xml:space="preserve"> שנים:</w:t>
      </w:r>
      <w:bookmarkEnd w:id="362"/>
    </w:p>
    <w:p w:rsidR="008D4DE7" w:rsidRDefault="008D4DE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rtl/>
        </w:rPr>
      </w:pPr>
    </w:p>
    <w:p w:rsidR="006E5A25" w:rsidRDefault="006E5A25" w:rsidP="00414FE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794"/>
        <w:rPr>
          <w:rStyle w:val="default"/>
          <w:rFonts w:cs="FrankRuehl"/>
          <w:rtl/>
        </w:rPr>
      </w:pPr>
      <w:bookmarkStart w:id="363" w:name="Seif105"/>
      <w:bookmarkEnd w:id="363"/>
      <w:r w:rsidRPr="00414FE8">
        <w:rPr>
          <w:rStyle w:val="default"/>
          <w:rFonts w:cs="FrankRuehl"/>
          <w:b/>
          <w:bCs/>
          <w:sz w:val="22"/>
          <w:szCs w:val="22"/>
          <w:rtl/>
        </w:rPr>
        <w:pict>
          <v:shape id="_x0000_s2758" type="#_x0000_t202" style="position:absolute;left:0;text-align:left;margin-left:470.35pt;margin-top:7.1pt;width:1in;height:37.6pt;z-index:251904000" filled="f" stroked="f">
            <v:textbox style="mso-next-textbox:#_x0000_s2758" inset="1mm,0,1mm,0">
              <w:txbxContent>
                <w:p w:rsidR="00414FE8" w:rsidRDefault="00414FE8" w:rsidP="006E5A25">
                  <w:pPr>
                    <w:spacing w:line="160" w:lineRule="exact"/>
                    <w:jc w:val="left"/>
                    <w:rPr>
                      <w:rFonts w:cs="Miriam"/>
                      <w:sz w:val="18"/>
                      <w:szCs w:val="18"/>
                      <w:rtl/>
                    </w:rPr>
                  </w:pPr>
                  <w:r>
                    <w:rPr>
                      <w:rFonts w:cs="Miriam" w:hint="cs"/>
                      <w:sz w:val="18"/>
                      <w:szCs w:val="18"/>
                      <w:rtl/>
                    </w:rPr>
                    <w:t>טיפולי שיניים למבוטחים שמלאו להם 72 שנים</w:t>
                  </w:r>
                </w:p>
                <w:p w:rsidR="006E5A25" w:rsidRDefault="006E5A25" w:rsidP="006E5A25">
                  <w:pPr>
                    <w:spacing w:line="160" w:lineRule="exact"/>
                    <w:jc w:val="left"/>
                    <w:rPr>
                      <w:rFonts w:cs="Miriam" w:hint="cs"/>
                      <w:sz w:val="18"/>
                      <w:szCs w:val="18"/>
                      <w:rtl/>
                    </w:rPr>
                  </w:pPr>
                  <w:r>
                    <w:rPr>
                      <w:rFonts w:cs="Miriam" w:hint="cs"/>
                      <w:sz w:val="18"/>
                      <w:szCs w:val="18"/>
                      <w:rtl/>
                    </w:rPr>
                    <w:t>צו תשפ"ב-2022</w:t>
                  </w:r>
                </w:p>
              </w:txbxContent>
            </v:textbox>
            <w10:anchorlock/>
          </v:shape>
        </w:pict>
      </w:r>
      <w:r w:rsidRPr="00414FE8">
        <w:rPr>
          <w:rStyle w:val="default"/>
          <w:rFonts w:cs="FrankRuehl" w:hint="cs"/>
          <w:b/>
          <w:bCs/>
          <w:sz w:val="22"/>
          <w:szCs w:val="22"/>
          <w:rtl/>
        </w:rPr>
        <w:t>31</w:t>
      </w:r>
      <w:r w:rsidRPr="00414FE8">
        <w:rPr>
          <w:rStyle w:val="default"/>
          <w:rFonts w:cs="FrankRuehl" w:hint="cs"/>
          <w:rtl/>
        </w:rPr>
        <w:t>.</w:t>
      </w:r>
      <w:r w:rsidRPr="00414FE8">
        <w:rPr>
          <w:rStyle w:val="default"/>
          <w:rFonts w:cs="FrankRuehl" w:hint="cs"/>
          <w:rtl/>
        </w:rPr>
        <w:tab/>
      </w:r>
      <w:r w:rsidR="00414FE8">
        <w:rPr>
          <w:rStyle w:val="default"/>
          <w:rFonts w:cs="FrankRuehl" w:hint="cs"/>
          <w:rtl/>
        </w:rPr>
        <w:t>(א)</w:t>
      </w:r>
      <w:r w:rsidR="00414FE8">
        <w:rPr>
          <w:rStyle w:val="default"/>
          <w:rFonts w:cs="FrankRuehl"/>
          <w:rtl/>
        </w:rPr>
        <w:tab/>
      </w:r>
      <w:r w:rsidR="00414FE8">
        <w:rPr>
          <w:rStyle w:val="default"/>
          <w:rFonts w:cs="FrankRuehl" w:hint="cs"/>
          <w:rtl/>
        </w:rPr>
        <w:t xml:space="preserve">טיפולי שיניים משמרים ומונעים למבוטחים שמלאו להם 72 שנים; הזכאות כוללת </w:t>
      </w:r>
      <w:r w:rsidR="00414FE8">
        <w:rPr>
          <w:rStyle w:val="default"/>
          <w:rFonts w:cs="FrankRuehl"/>
          <w:rtl/>
        </w:rPr>
        <w:t>–</w:t>
      </w:r>
    </w:p>
    <w:p w:rsidR="00414FE8" w:rsidRDefault="00414FE8" w:rsidP="00414FE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עזרה ראשונה </w:t>
      </w:r>
      <w:r>
        <w:rPr>
          <w:rStyle w:val="default"/>
          <w:rFonts w:cs="FrankRuehl"/>
          <w:rtl/>
        </w:rPr>
        <w:t>–</w:t>
      </w:r>
      <w:r>
        <w:rPr>
          <w:rStyle w:val="default"/>
          <w:rFonts w:cs="FrankRuehl" w:hint="cs"/>
          <w:rtl/>
        </w:rPr>
        <w:t xml:space="preserve"> טיפול דחוף שאינו סובל דיחוי, כגון: שיכוך כאב, מתן מרשם תרופתי או טיפול כירורגי במצבים חריפים של דלקת, סילוק עששת, שחזור זמני;</w:t>
      </w:r>
    </w:p>
    <w:p w:rsidR="00414FE8" w:rsidRDefault="00414FE8" w:rsidP="00414FE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בדיקה תקופתית בידי רופא, כולל ייעוץ והכנת טיפול </w:t>
      </w:r>
      <w:r>
        <w:rPr>
          <w:rStyle w:val="default"/>
          <w:rFonts w:cs="FrankRuehl"/>
          <w:rtl/>
        </w:rPr>
        <w:t>–</w:t>
      </w:r>
      <w:r>
        <w:rPr>
          <w:rStyle w:val="default"/>
          <w:rFonts w:cs="FrankRuehl" w:hint="cs"/>
          <w:rtl/>
        </w:rPr>
        <w:t xml:space="preserve"> פעם בשנה;</w:t>
      </w:r>
    </w:p>
    <w:p w:rsidR="00414FE8" w:rsidRDefault="00414FE8" w:rsidP="00414FE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בדיקות שגרה ומעקב כחלק מטיפול רפואי;</w:t>
      </w:r>
    </w:p>
    <w:p w:rsidR="00414FE8" w:rsidRDefault="00414FE8" w:rsidP="00414FE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צילומי רנטגן </w:t>
      </w:r>
      <w:r>
        <w:rPr>
          <w:rStyle w:val="default"/>
          <w:rFonts w:cs="FrankRuehl"/>
          <w:rtl/>
        </w:rPr>
        <w:t>–</w:t>
      </w:r>
    </w:p>
    <w:p w:rsidR="00414FE8" w:rsidRDefault="00414FE8" w:rsidP="00CE26D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זוג צילומי נשך במסגרת בדיקה תקופתית;</w:t>
      </w:r>
    </w:p>
    <w:p w:rsidR="00414FE8" w:rsidRDefault="00414FE8" w:rsidP="00CE26D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צילום סטטוס, לרבות צילום פריאפיקאלי וסטטוס מקביליות </w:t>
      </w:r>
      <w:r>
        <w:rPr>
          <w:rStyle w:val="default"/>
          <w:rFonts w:cs="FrankRuehl"/>
          <w:rtl/>
        </w:rPr>
        <w:t>–</w:t>
      </w:r>
      <w:r>
        <w:rPr>
          <w:rStyle w:val="default"/>
          <w:rFonts w:cs="FrankRuehl" w:hint="cs"/>
          <w:rtl/>
        </w:rPr>
        <w:t xml:space="preserve"> פעם בשנתיים;</w:t>
      </w:r>
    </w:p>
    <w:p w:rsidR="00414FE8" w:rsidRDefault="00414FE8" w:rsidP="00CE26D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צילום פנורמי </w:t>
      </w:r>
      <w:r>
        <w:rPr>
          <w:rStyle w:val="default"/>
          <w:rFonts w:cs="FrankRuehl"/>
          <w:rtl/>
        </w:rPr>
        <w:t>–</w:t>
      </w:r>
      <w:r>
        <w:rPr>
          <w:rStyle w:val="default"/>
          <w:rFonts w:cs="FrankRuehl" w:hint="cs"/>
          <w:rtl/>
        </w:rPr>
        <w:t xml:space="preserve"> פעם בשנתיים;</w:t>
      </w:r>
    </w:p>
    <w:p w:rsidR="00414FE8" w:rsidRDefault="00414FE8" w:rsidP="00414FE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rtl/>
        </w:rPr>
      </w:pPr>
      <w:r>
        <w:rPr>
          <w:rStyle w:val="default"/>
          <w:rFonts w:cs="FrankRuehl" w:hint="cs"/>
          <w:rtl/>
        </w:rPr>
        <w:t>(5)</w:t>
      </w:r>
      <w:r>
        <w:rPr>
          <w:rStyle w:val="default"/>
          <w:rFonts w:cs="FrankRuehl"/>
          <w:rtl/>
        </w:rPr>
        <w:tab/>
      </w:r>
      <w:r w:rsidR="00CE26DB">
        <w:rPr>
          <w:rStyle w:val="default"/>
          <w:rFonts w:cs="FrankRuehl" w:hint="cs"/>
          <w:rtl/>
        </w:rPr>
        <w:t xml:space="preserve">הסרת אבנית </w:t>
      </w:r>
      <w:r w:rsidR="00CE26DB">
        <w:rPr>
          <w:rStyle w:val="default"/>
          <w:rFonts w:cs="FrankRuehl"/>
          <w:rtl/>
        </w:rPr>
        <w:t>–</w:t>
      </w:r>
      <w:r w:rsidR="00CE26DB">
        <w:rPr>
          <w:rStyle w:val="default"/>
          <w:rFonts w:cs="FrankRuehl" w:hint="cs"/>
          <w:rtl/>
        </w:rPr>
        <w:t xml:space="preserve"> פעם בחצי שנה;</w:t>
      </w:r>
    </w:p>
    <w:p w:rsidR="00CE26DB" w:rsidRDefault="00CE26DB" w:rsidP="00414FE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rtl/>
        </w:rPr>
      </w:pPr>
      <w:r>
        <w:rPr>
          <w:rStyle w:val="default"/>
          <w:rFonts w:cs="FrankRuehl" w:hint="cs"/>
          <w:rtl/>
        </w:rPr>
        <w:t>(6)</w:t>
      </w:r>
      <w:r>
        <w:rPr>
          <w:rStyle w:val="default"/>
          <w:rFonts w:cs="FrankRuehl"/>
          <w:rtl/>
        </w:rPr>
        <w:tab/>
      </w:r>
      <w:r w:rsidR="00A23A1A">
        <w:rPr>
          <w:rStyle w:val="default"/>
          <w:rFonts w:cs="FrankRuehl" w:hint="cs"/>
          <w:rtl/>
        </w:rPr>
        <w:t xml:space="preserve">הקצעת שורשים </w:t>
      </w:r>
      <w:r w:rsidR="00A23A1A">
        <w:rPr>
          <w:rStyle w:val="default"/>
          <w:rFonts w:cs="FrankRuehl"/>
          <w:rtl/>
        </w:rPr>
        <w:t>–</w:t>
      </w:r>
      <w:r w:rsidR="00A23A1A">
        <w:rPr>
          <w:rStyle w:val="default"/>
          <w:rFonts w:cs="FrankRuehl" w:hint="cs"/>
          <w:rtl/>
        </w:rPr>
        <w:t xml:space="preserve"> טיפול רבע פה, עד ארבעה טיפולים בשנתיים (טיפול אחד לכל הפה פעם בשנתיים);</w:t>
      </w:r>
    </w:p>
    <w:p w:rsidR="00A23A1A" w:rsidRDefault="00A23A1A" w:rsidP="00414FE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טיפול מניעה באפליקציה מקומית של פלואוריד או לקה פלואוריד </w:t>
      </w:r>
      <w:r>
        <w:rPr>
          <w:rStyle w:val="default"/>
          <w:rFonts w:cs="FrankRuehl"/>
          <w:rtl/>
        </w:rPr>
        <w:t>–</w:t>
      </w:r>
      <w:r>
        <w:rPr>
          <w:rStyle w:val="default"/>
          <w:rFonts w:cs="FrankRuehl" w:hint="cs"/>
          <w:rtl/>
        </w:rPr>
        <w:t xml:space="preserve"> פעם בשנה;</w:t>
      </w:r>
    </w:p>
    <w:p w:rsidR="00A23A1A" w:rsidRDefault="00A23A1A" w:rsidP="00414FE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rtl/>
        </w:rPr>
      </w:pPr>
      <w:r>
        <w:rPr>
          <w:rStyle w:val="default"/>
          <w:rFonts w:cs="FrankRuehl" w:hint="cs"/>
          <w:rtl/>
        </w:rPr>
        <w:t>(8)</w:t>
      </w:r>
      <w:r>
        <w:rPr>
          <w:rStyle w:val="default"/>
          <w:rFonts w:cs="FrankRuehl"/>
          <w:rtl/>
        </w:rPr>
        <w:tab/>
      </w:r>
      <w:r>
        <w:rPr>
          <w:rStyle w:val="default"/>
          <w:rFonts w:cs="FrankRuehl" w:hint="cs"/>
          <w:rtl/>
        </w:rPr>
        <w:t>עקירה, לרבות עקירה כירורגית, המיסקציה וכריתת נגע סב-חודי;</w:t>
      </w:r>
    </w:p>
    <w:p w:rsidR="00A23A1A" w:rsidRDefault="00A23A1A" w:rsidP="00414FE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rtl/>
        </w:rPr>
      </w:pPr>
      <w:r>
        <w:rPr>
          <w:rStyle w:val="default"/>
          <w:rFonts w:cs="FrankRuehl" w:hint="cs"/>
          <w:rtl/>
        </w:rPr>
        <w:t>(9)</w:t>
      </w:r>
      <w:r>
        <w:rPr>
          <w:rStyle w:val="default"/>
          <w:rFonts w:cs="FrankRuehl"/>
          <w:rtl/>
        </w:rPr>
        <w:tab/>
      </w:r>
      <w:r>
        <w:rPr>
          <w:rStyle w:val="default"/>
          <w:rFonts w:cs="FrankRuehl" w:hint="cs"/>
          <w:rtl/>
        </w:rPr>
        <w:t>טיפול שורש וחידוש טיפול שורש, לרבות כריתת נגע סב-חודי;</w:t>
      </w:r>
    </w:p>
    <w:p w:rsidR="00A23A1A" w:rsidRDefault="00A23A1A" w:rsidP="00414FE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אפיסקטומי, לרבות כריתת נגע סב-חודי;</w:t>
      </w:r>
    </w:p>
    <w:p w:rsidR="00A23A1A" w:rsidRDefault="00A23A1A" w:rsidP="00414FE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rtl/>
        </w:rPr>
      </w:pPr>
      <w:r>
        <w:rPr>
          <w:rStyle w:val="default"/>
          <w:rFonts w:cs="FrankRuehl" w:hint="cs"/>
          <w:rtl/>
        </w:rPr>
        <w:t>(11)</w:t>
      </w:r>
      <w:r>
        <w:rPr>
          <w:rStyle w:val="default"/>
          <w:rFonts w:cs="FrankRuehl"/>
          <w:rtl/>
        </w:rPr>
        <w:tab/>
      </w:r>
      <w:r>
        <w:rPr>
          <w:rStyle w:val="default"/>
          <w:rFonts w:cs="FrankRuehl" w:hint="cs"/>
          <w:rtl/>
        </w:rPr>
        <w:t xml:space="preserve">שחזור </w:t>
      </w:r>
      <w:r>
        <w:rPr>
          <w:rStyle w:val="default"/>
          <w:rFonts w:cs="FrankRuehl"/>
          <w:rtl/>
        </w:rPr>
        <w:t>–</w:t>
      </w:r>
      <w:r>
        <w:rPr>
          <w:rStyle w:val="default"/>
          <w:rFonts w:cs="FrankRuehl" w:hint="cs"/>
          <w:rtl/>
        </w:rPr>
        <w:t xml:space="preserve"> שרף מורכב ואמלגם;</w:t>
      </w:r>
    </w:p>
    <w:p w:rsidR="00A23A1A" w:rsidRDefault="00A23A1A" w:rsidP="00414FE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מבנה מיידי.</w:t>
      </w:r>
    </w:p>
    <w:p w:rsidR="00A23A1A" w:rsidRDefault="00A23A1A" w:rsidP="00A23A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טיפולי שיניים משקמים (פרותטיקה) למטופלים שמלאו להם 72 שנים; הזכאות כוללת </w:t>
      </w:r>
      <w:r>
        <w:rPr>
          <w:rStyle w:val="default"/>
          <w:rFonts w:cs="FrankRuehl"/>
          <w:rtl/>
        </w:rPr>
        <w:t>–</w:t>
      </w:r>
    </w:p>
    <w:p w:rsidR="00A23A1A" w:rsidRDefault="004512B4" w:rsidP="004512B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הכנת תותבות מיידיות שלמות וחלקיות, לסת עליונה ותחתונה, כולל מדידה והתאמה;</w:t>
      </w:r>
    </w:p>
    <w:p w:rsidR="004512B4" w:rsidRDefault="004512B4" w:rsidP="004512B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התייעצות עם מומחים לצורך התאמת תוכנית הטיפול;</w:t>
      </w:r>
    </w:p>
    <w:p w:rsidR="004512B4" w:rsidRDefault="004512B4" w:rsidP="004512B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הכנת תותבות שלמות, לסת עליונה ותחתונה, כולל מדידה, התאמה, ייצור במעבדה ורשת לתותבת תחתונה במידת הצורך </w:t>
      </w:r>
      <w:r>
        <w:rPr>
          <w:rStyle w:val="default"/>
          <w:rFonts w:cs="FrankRuehl"/>
          <w:rtl/>
        </w:rPr>
        <w:t>–</w:t>
      </w:r>
      <w:r>
        <w:rPr>
          <w:rStyle w:val="default"/>
          <w:rFonts w:cs="FrankRuehl" w:hint="cs"/>
          <w:rtl/>
        </w:rPr>
        <w:t xml:space="preserve"> לא יותר מפעם בשבע שנים לכל לסת, במסגרת זו יינתנו בשבע השנים שלאחר קבלת התותבת גם </w:t>
      </w:r>
      <w:r>
        <w:rPr>
          <w:rStyle w:val="default"/>
          <w:rFonts w:cs="FrankRuehl"/>
          <w:rtl/>
        </w:rPr>
        <w:t>–</w:t>
      </w:r>
    </w:p>
    <w:p w:rsidR="004512B4" w:rsidRDefault="004512B4" w:rsidP="004512B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ביקור אצל רופא לצורך התאמת תותבות והסרת נקודות לחץ </w:t>
      </w:r>
      <w:r>
        <w:rPr>
          <w:rStyle w:val="default"/>
          <w:rFonts w:cs="FrankRuehl"/>
          <w:rtl/>
        </w:rPr>
        <w:t>–</w:t>
      </w:r>
      <w:r>
        <w:rPr>
          <w:rStyle w:val="default"/>
          <w:rFonts w:cs="FrankRuehl" w:hint="cs"/>
          <w:rtl/>
        </w:rPr>
        <w:t xml:space="preserve"> עד תשעה מפגשים;</w:t>
      </w:r>
    </w:p>
    <w:p w:rsidR="004512B4" w:rsidRDefault="004512B4" w:rsidP="004512B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ריפוד רך במעבדה או ריפוד קשה במרפאה או במעבדה </w:t>
      </w:r>
      <w:r>
        <w:rPr>
          <w:rStyle w:val="default"/>
          <w:rFonts w:cs="FrankRuehl"/>
          <w:rtl/>
        </w:rPr>
        <w:t>–</w:t>
      </w:r>
      <w:r>
        <w:rPr>
          <w:rStyle w:val="default"/>
          <w:rFonts w:cs="FrankRuehl" w:hint="cs"/>
          <w:rtl/>
        </w:rPr>
        <w:t xml:space="preserve"> עד פעמיים;</w:t>
      </w:r>
    </w:p>
    <w:p w:rsidR="004512B4" w:rsidRDefault="004512B4" w:rsidP="004512B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ריפוד רך או זמני במרפאה </w:t>
      </w:r>
      <w:r>
        <w:rPr>
          <w:rStyle w:val="default"/>
          <w:rFonts w:cs="FrankRuehl"/>
          <w:rtl/>
        </w:rPr>
        <w:t>–</w:t>
      </w:r>
      <w:r>
        <w:rPr>
          <w:rStyle w:val="default"/>
          <w:rFonts w:cs="FrankRuehl" w:hint="cs"/>
          <w:rtl/>
        </w:rPr>
        <w:t xml:space="preserve"> עד שלוש פעמים;</w:t>
      </w:r>
    </w:p>
    <w:p w:rsidR="004512B4" w:rsidRDefault="004512B4" w:rsidP="004512B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חידוש בסיס תותבת </w:t>
      </w:r>
      <w:r>
        <w:rPr>
          <w:rStyle w:val="default"/>
          <w:rFonts w:cs="FrankRuehl"/>
          <w:rtl/>
        </w:rPr>
        <w:t>–</w:t>
      </w:r>
      <w:r>
        <w:rPr>
          <w:rStyle w:val="default"/>
          <w:rFonts w:cs="FrankRuehl" w:hint="cs"/>
          <w:rtl/>
        </w:rPr>
        <w:t xml:space="preserve"> עד פעם אחת;</w:t>
      </w:r>
    </w:p>
    <w:p w:rsidR="004512B4" w:rsidRDefault="004512B4" w:rsidP="004512B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תיקון שברים והוספת שיניים לתותבת </w:t>
      </w:r>
      <w:r>
        <w:rPr>
          <w:rStyle w:val="default"/>
          <w:rFonts w:cs="FrankRuehl"/>
          <w:rtl/>
        </w:rPr>
        <w:t>–</w:t>
      </w:r>
      <w:r>
        <w:rPr>
          <w:rStyle w:val="default"/>
          <w:rFonts w:cs="FrankRuehl" w:hint="cs"/>
          <w:rtl/>
        </w:rPr>
        <w:t xml:space="preserve"> עד פעם אחת;</w:t>
      </w:r>
    </w:p>
    <w:p w:rsidR="004512B4" w:rsidRDefault="004512B4" w:rsidP="004512B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tl/>
        </w:rPr>
      </w:pPr>
      <w:r w:rsidRPr="004512B4">
        <w:rPr>
          <w:rStyle w:val="default"/>
          <w:rFonts w:cs="FrankRuehl" w:hint="cs"/>
          <w:sz w:val="20"/>
          <w:rtl/>
        </w:rPr>
        <w:t>(ו)</w:t>
      </w:r>
      <w:r w:rsidRPr="004512B4">
        <w:rPr>
          <w:rStyle w:val="default"/>
          <w:rFonts w:cs="FrankRuehl"/>
          <w:sz w:val="20"/>
          <w:rtl/>
        </w:rPr>
        <w:tab/>
      </w:r>
      <w:r w:rsidRPr="004512B4">
        <w:rPr>
          <w:rStyle w:val="default"/>
          <w:rFonts w:cs="FrankRuehl" w:hint="cs"/>
          <w:sz w:val="20"/>
          <w:rtl/>
        </w:rPr>
        <w:t xml:space="preserve">התקנת עד ארבעה שתלים לצורך תמיכה בתותבת תחתונה, לרבות צילום </w:t>
      </w:r>
      <w:r w:rsidRPr="004512B4">
        <w:rPr>
          <w:rStyle w:val="default"/>
          <w:rFonts w:cs="FrankRuehl"/>
          <w:sz w:val="20"/>
        </w:rPr>
        <w:t>CT</w:t>
      </w:r>
      <w:r w:rsidRPr="004512B4">
        <w:rPr>
          <w:rStyle w:val="default"/>
          <w:rFonts w:cs="FrankRuehl" w:hint="cs"/>
          <w:sz w:val="20"/>
          <w:rtl/>
        </w:rPr>
        <w:t xml:space="preserve"> לשתלים, </w:t>
      </w:r>
      <w:r>
        <w:rPr>
          <w:rStyle w:val="default"/>
          <w:rFonts w:cs="FrankRuehl" w:hint="cs"/>
          <w:sz w:val="20"/>
          <w:rtl/>
        </w:rPr>
        <w:t>מחברים, מצמדים וגומיות לתותבת, והוצאה והחלפה של השתלים במקרה של כישלון;</w:t>
      </w:r>
    </w:p>
    <w:p w:rsidR="004512B4" w:rsidRDefault="004512B4" w:rsidP="004512B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הכנת תותבת חלקית, כולל מדידה, התאמה, ייצור במעבדה ורשת במידת הצורך </w:t>
      </w:r>
      <w:r>
        <w:rPr>
          <w:rStyle w:val="default"/>
          <w:rFonts w:cs="FrankRuehl"/>
          <w:sz w:val="20"/>
          <w:rtl/>
        </w:rPr>
        <w:t>–</w:t>
      </w:r>
      <w:r>
        <w:rPr>
          <w:rStyle w:val="default"/>
          <w:rFonts w:cs="FrankRuehl" w:hint="cs"/>
          <w:sz w:val="20"/>
          <w:rtl/>
        </w:rPr>
        <w:t xml:space="preserve"> לא יותר מפעם בארבע שנים לכל לסת, למעט במחסור של שן טוחנת אחת בלבד בלסת, במסגרת זו יינתנו בארבע השנים שלאחר קבלת התותבת גם </w:t>
      </w:r>
      <w:r>
        <w:rPr>
          <w:rStyle w:val="default"/>
          <w:rFonts w:cs="FrankRuehl"/>
          <w:sz w:val="20"/>
          <w:rtl/>
        </w:rPr>
        <w:t>–</w:t>
      </w:r>
    </w:p>
    <w:p w:rsidR="004512B4" w:rsidRDefault="004512B4" w:rsidP="004512B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עד שלושה כתרים מחרסינה או מבושלים, לצורך אחיזה בכל תותבת, לרבות כתר זמני לפני כל כתר קבוע ותיקון והחלפה במידת הצורך;</w:t>
      </w:r>
    </w:p>
    <w:p w:rsidR="004512B4" w:rsidRDefault="004512B4" w:rsidP="004512B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ביקור אצל רופא לצורך התאמת תותבות והסרת נקודות לחץ </w:t>
      </w:r>
      <w:r>
        <w:rPr>
          <w:rStyle w:val="default"/>
          <w:rFonts w:cs="FrankRuehl"/>
          <w:sz w:val="20"/>
          <w:rtl/>
        </w:rPr>
        <w:t>–</w:t>
      </w:r>
      <w:r>
        <w:rPr>
          <w:rStyle w:val="default"/>
          <w:rFonts w:cs="FrankRuehl" w:hint="cs"/>
          <w:sz w:val="20"/>
          <w:rtl/>
        </w:rPr>
        <w:t xml:space="preserve"> עד תשעה מפגשים;</w:t>
      </w:r>
    </w:p>
    <w:p w:rsidR="004512B4" w:rsidRDefault="004512B4" w:rsidP="004512B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תיקון שברים והוספת שיניים לתותבת </w:t>
      </w:r>
      <w:r>
        <w:rPr>
          <w:rStyle w:val="default"/>
          <w:rFonts w:cs="FrankRuehl"/>
          <w:sz w:val="20"/>
          <w:rtl/>
        </w:rPr>
        <w:t>–</w:t>
      </w:r>
      <w:r>
        <w:rPr>
          <w:rStyle w:val="default"/>
          <w:rFonts w:cs="FrankRuehl" w:hint="cs"/>
          <w:sz w:val="20"/>
          <w:rtl/>
        </w:rPr>
        <w:t xml:space="preserve"> עד פעם אחת;</w:t>
      </w:r>
    </w:p>
    <w:p w:rsidR="004512B4" w:rsidRDefault="004512B4" w:rsidP="004512B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פליפר;</w:t>
      </w:r>
    </w:p>
    <w:p w:rsidR="004512B4" w:rsidRDefault="004512B4" w:rsidP="004512B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tl/>
        </w:rPr>
      </w:pPr>
      <w:r>
        <w:rPr>
          <w:rStyle w:val="default"/>
          <w:rFonts w:cs="FrankRuehl" w:hint="cs"/>
          <w:sz w:val="20"/>
          <w:rtl/>
        </w:rPr>
        <w:t>(6)</w:t>
      </w:r>
      <w:r>
        <w:rPr>
          <w:rStyle w:val="default"/>
          <w:rFonts w:cs="FrankRuehl"/>
          <w:sz w:val="20"/>
          <w:rtl/>
        </w:rPr>
        <w:tab/>
      </w:r>
      <w:r w:rsidR="00DA4220">
        <w:rPr>
          <w:rStyle w:val="default"/>
          <w:rFonts w:cs="FrankRuehl" w:hint="cs"/>
          <w:sz w:val="20"/>
          <w:rtl/>
        </w:rPr>
        <w:t>כיפת שורש;</w:t>
      </w:r>
    </w:p>
    <w:p w:rsidR="00DA4220" w:rsidRDefault="00DA4220" w:rsidP="004512B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העמקת הוסטיבולום לצורך התותבות;</w:t>
      </w:r>
    </w:p>
    <w:p w:rsidR="00DA4220" w:rsidRDefault="00DA4220" w:rsidP="004512B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אלבאולופלסטיקה;</w:t>
      </w:r>
    </w:p>
    <w:p w:rsidR="00DA4220" w:rsidRDefault="00DA4220" w:rsidP="004512B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tl/>
        </w:rPr>
      </w:pPr>
      <w:r>
        <w:rPr>
          <w:rStyle w:val="default"/>
          <w:rFonts w:cs="FrankRuehl" w:hint="cs"/>
          <w:sz w:val="20"/>
          <w:rtl/>
        </w:rPr>
        <w:t>(9)</w:t>
      </w:r>
      <w:r>
        <w:rPr>
          <w:rStyle w:val="default"/>
          <w:rFonts w:cs="FrankRuehl"/>
          <w:sz w:val="20"/>
          <w:rtl/>
        </w:rPr>
        <w:tab/>
      </w:r>
      <w:r>
        <w:rPr>
          <w:rStyle w:val="default"/>
          <w:rFonts w:cs="FrankRuehl" w:hint="cs"/>
          <w:sz w:val="20"/>
          <w:rtl/>
        </w:rPr>
        <w:t xml:space="preserve">החלפת מחברים כדוריים או לוקייטורים </w:t>
      </w:r>
      <w:r>
        <w:rPr>
          <w:rStyle w:val="default"/>
          <w:rFonts w:cs="FrankRuehl"/>
          <w:sz w:val="20"/>
          <w:rtl/>
        </w:rPr>
        <w:t>–</w:t>
      </w:r>
      <w:r>
        <w:rPr>
          <w:rStyle w:val="default"/>
          <w:rFonts w:cs="FrankRuehl" w:hint="cs"/>
          <w:sz w:val="20"/>
          <w:rtl/>
        </w:rPr>
        <w:t xml:space="preserve"> אחת לשנתיים;</w:t>
      </w:r>
    </w:p>
    <w:p w:rsidR="00DA4220" w:rsidRDefault="00DA4220" w:rsidP="004512B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sz w:val="20"/>
          <w:rtl/>
        </w:rPr>
      </w:pPr>
      <w:r>
        <w:rPr>
          <w:rStyle w:val="default"/>
          <w:rFonts w:cs="FrankRuehl" w:hint="cs"/>
          <w:sz w:val="20"/>
          <w:rtl/>
        </w:rPr>
        <w:t>(10)</w:t>
      </w:r>
      <w:r>
        <w:rPr>
          <w:rStyle w:val="default"/>
          <w:rFonts w:cs="FrankRuehl"/>
          <w:sz w:val="20"/>
          <w:rtl/>
        </w:rPr>
        <w:tab/>
      </w:r>
      <w:r>
        <w:rPr>
          <w:rStyle w:val="default"/>
          <w:rFonts w:cs="FrankRuehl" w:hint="cs"/>
          <w:sz w:val="20"/>
          <w:rtl/>
        </w:rPr>
        <w:t xml:space="preserve">החלפת גומיות של מחברים כדוריים או לוקייטורים </w:t>
      </w:r>
      <w:r>
        <w:rPr>
          <w:rStyle w:val="default"/>
          <w:rFonts w:cs="FrankRuehl"/>
          <w:sz w:val="20"/>
          <w:rtl/>
        </w:rPr>
        <w:t>–</w:t>
      </w:r>
      <w:r>
        <w:rPr>
          <w:rStyle w:val="default"/>
          <w:rFonts w:cs="FrankRuehl" w:hint="cs"/>
          <w:sz w:val="20"/>
          <w:rtl/>
        </w:rPr>
        <w:t xml:space="preserve"> אחת לחצי שנה.</w:t>
      </w:r>
    </w:p>
    <w:p w:rsidR="00DA4220" w:rsidRPr="00B74775" w:rsidRDefault="00DA4220" w:rsidP="00DA42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sz w:val="20"/>
          <w:rtl/>
        </w:rPr>
      </w:pPr>
      <w:r w:rsidRPr="00B74775">
        <w:rPr>
          <w:rStyle w:val="default"/>
          <w:rFonts w:cs="FrankRuehl" w:hint="cs"/>
          <w:sz w:val="20"/>
          <w:rtl/>
        </w:rPr>
        <w:t>(ג)</w:t>
      </w:r>
      <w:r w:rsidRPr="00B74775">
        <w:rPr>
          <w:rStyle w:val="default"/>
          <w:rFonts w:cs="FrankRuehl"/>
          <w:sz w:val="20"/>
          <w:rtl/>
        </w:rPr>
        <w:tab/>
      </w:r>
      <w:r w:rsidRPr="00B74775">
        <w:rPr>
          <w:rStyle w:val="default"/>
          <w:rFonts w:cs="FrankRuehl" w:hint="cs"/>
          <w:sz w:val="20"/>
          <w:rtl/>
        </w:rPr>
        <w:t>מרפאות ניידות למתן כלל טיפולי השיניים הכלולים בסל שירותי הבריאות, בעבור מבוטחים השוהים במרכזים שבהם שוהים 150 קשישים או יותר.</w:t>
      </w:r>
    </w:p>
    <w:p w:rsidR="006E5A25" w:rsidRPr="00995AFC" w:rsidRDefault="006E5A25" w:rsidP="006E5A25">
      <w:pPr>
        <w:pStyle w:val="P00"/>
        <w:spacing w:before="0"/>
        <w:ind w:left="0" w:right="1134"/>
        <w:rPr>
          <w:rStyle w:val="default"/>
          <w:rFonts w:ascii="FrankRuehl" w:hAnsi="FrankRuehl" w:cs="FrankRuehl"/>
          <w:vanish/>
          <w:color w:val="FF0000"/>
          <w:sz w:val="20"/>
          <w:szCs w:val="20"/>
          <w:shd w:val="clear" w:color="auto" w:fill="FFFF99"/>
          <w:rtl/>
        </w:rPr>
      </w:pPr>
      <w:bookmarkStart w:id="364" w:name="Rov466"/>
      <w:r w:rsidRPr="00995AFC">
        <w:rPr>
          <w:rStyle w:val="default"/>
          <w:rFonts w:ascii="FrankRuehl" w:hAnsi="FrankRuehl" w:cs="FrankRuehl"/>
          <w:vanish/>
          <w:color w:val="FF0000"/>
          <w:sz w:val="20"/>
          <w:szCs w:val="20"/>
          <w:shd w:val="clear" w:color="auto" w:fill="FFFF99"/>
          <w:rtl/>
        </w:rPr>
        <w:t>מיום 1.7.2022</w:t>
      </w:r>
    </w:p>
    <w:p w:rsidR="006E5A25" w:rsidRPr="00995AFC" w:rsidRDefault="006E5A25" w:rsidP="006E5A25">
      <w:pPr>
        <w:pStyle w:val="P00"/>
        <w:spacing w:before="0"/>
        <w:ind w:left="0" w:right="1134"/>
        <w:rPr>
          <w:rStyle w:val="default"/>
          <w:rFonts w:ascii="FrankRuehl" w:hAnsi="FrankRuehl" w:cs="FrankRuehl"/>
          <w:vanish/>
          <w:color w:val="FF0000"/>
          <w:sz w:val="20"/>
          <w:szCs w:val="20"/>
          <w:shd w:val="clear" w:color="auto" w:fill="FFFF99"/>
          <w:rtl/>
        </w:rPr>
      </w:pPr>
      <w:r w:rsidRPr="00995AFC">
        <w:rPr>
          <w:rStyle w:val="default"/>
          <w:rFonts w:ascii="FrankRuehl" w:hAnsi="FrankRuehl" w:cs="FrankRuehl"/>
          <w:vanish/>
          <w:color w:val="FF0000"/>
          <w:sz w:val="20"/>
          <w:szCs w:val="20"/>
          <w:shd w:val="clear" w:color="auto" w:fill="FFFF99"/>
          <w:rtl/>
        </w:rPr>
        <w:t>פרט 31(ג) מיום 1.9.2022</w:t>
      </w:r>
    </w:p>
    <w:p w:rsidR="006E5A25" w:rsidRPr="00995AFC" w:rsidRDefault="006E5A25" w:rsidP="006E5A25">
      <w:pPr>
        <w:pStyle w:val="P00"/>
        <w:spacing w:before="0"/>
        <w:ind w:left="0" w:right="1134"/>
        <w:rPr>
          <w:rStyle w:val="default"/>
          <w:rFonts w:ascii="FrankRuehl" w:hAnsi="FrankRuehl" w:cs="FrankRuehl"/>
          <w:vanish/>
          <w:sz w:val="20"/>
          <w:szCs w:val="20"/>
          <w:shd w:val="clear" w:color="auto" w:fill="FFFF99"/>
          <w:rtl/>
        </w:rPr>
      </w:pPr>
      <w:r w:rsidRPr="00995AFC">
        <w:rPr>
          <w:rStyle w:val="default"/>
          <w:rFonts w:ascii="FrankRuehl" w:hAnsi="FrankRuehl" w:cs="FrankRuehl"/>
          <w:b/>
          <w:bCs/>
          <w:vanish/>
          <w:sz w:val="20"/>
          <w:szCs w:val="20"/>
          <w:shd w:val="clear" w:color="auto" w:fill="FFFF99"/>
          <w:rtl/>
        </w:rPr>
        <w:t>צו תשפ"ב-2022</w:t>
      </w:r>
    </w:p>
    <w:p w:rsidR="006E5A25" w:rsidRPr="00995AFC" w:rsidRDefault="006E5A25" w:rsidP="006E5A25">
      <w:pPr>
        <w:pStyle w:val="P00"/>
        <w:spacing w:before="0"/>
        <w:ind w:left="0" w:right="1134"/>
        <w:rPr>
          <w:rStyle w:val="default"/>
          <w:rFonts w:ascii="FrankRuehl" w:hAnsi="FrankRuehl" w:cs="FrankRuehl"/>
          <w:vanish/>
          <w:sz w:val="20"/>
          <w:szCs w:val="20"/>
          <w:shd w:val="clear" w:color="auto" w:fill="FFFF99"/>
          <w:rtl/>
        </w:rPr>
      </w:pPr>
      <w:hyperlink r:id="rId568" w:history="1">
        <w:r w:rsidRPr="00995AFC">
          <w:rPr>
            <w:rStyle w:val="Hyperlink"/>
            <w:rFonts w:ascii="FrankRuehl" w:hAnsi="FrankRuehl" w:cs="FrankRuehl"/>
            <w:vanish/>
            <w:szCs w:val="20"/>
            <w:shd w:val="clear" w:color="auto" w:fill="FFFF99"/>
            <w:rtl/>
          </w:rPr>
          <w:t>ק"ת תשפ"ב מס' 10152</w:t>
        </w:r>
      </w:hyperlink>
      <w:r w:rsidRPr="00995AFC">
        <w:rPr>
          <w:rStyle w:val="default"/>
          <w:rFonts w:ascii="FrankRuehl" w:hAnsi="FrankRuehl" w:cs="FrankRuehl"/>
          <w:vanish/>
          <w:sz w:val="20"/>
          <w:szCs w:val="20"/>
          <w:shd w:val="clear" w:color="auto" w:fill="FFFF99"/>
          <w:rtl/>
        </w:rPr>
        <w:t xml:space="preserve"> מיום 10.5.2022 עמ' 2856</w:t>
      </w:r>
    </w:p>
    <w:p w:rsidR="006E5A25" w:rsidRPr="00B74775" w:rsidRDefault="006E5A25" w:rsidP="00B74775">
      <w:pPr>
        <w:pStyle w:val="P00"/>
        <w:spacing w:before="0"/>
        <w:ind w:left="0" w:right="1134"/>
        <w:rPr>
          <w:rStyle w:val="default"/>
          <w:rFonts w:ascii="FrankRuehl" w:hAnsi="FrankRuehl" w:cs="FrankRuehl"/>
          <w:b/>
          <w:bCs/>
          <w:sz w:val="2"/>
          <w:szCs w:val="2"/>
          <w:shd w:val="clear" w:color="auto" w:fill="FFFF99"/>
          <w:rtl/>
        </w:rPr>
      </w:pPr>
      <w:r w:rsidRPr="00995AFC">
        <w:rPr>
          <w:rStyle w:val="default"/>
          <w:rFonts w:ascii="FrankRuehl" w:hAnsi="FrankRuehl" w:cs="FrankRuehl"/>
          <w:b/>
          <w:bCs/>
          <w:vanish/>
          <w:sz w:val="20"/>
          <w:szCs w:val="20"/>
          <w:shd w:val="clear" w:color="auto" w:fill="FFFF99"/>
          <w:rtl/>
        </w:rPr>
        <w:t>הוספת פרט 31</w:t>
      </w:r>
      <w:bookmarkEnd w:id="364"/>
    </w:p>
    <w:p w:rsidR="00674620" w:rsidRDefault="00674620"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674620" w:rsidRPr="00995AFC" w:rsidRDefault="00674620"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vanish/>
          <w:sz w:val="22"/>
          <w:szCs w:val="22"/>
          <w:shd w:val="clear" w:color="auto" w:fill="FFFF99"/>
          <w:rtl/>
        </w:rPr>
      </w:pPr>
      <w:bookmarkStart w:id="365" w:name="Rov467"/>
      <w:r w:rsidRPr="00995AFC">
        <w:rPr>
          <w:rFonts w:cs="FrankRuehl"/>
          <w:b/>
          <w:bCs/>
          <w:vanish/>
          <w:szCs w:val="22"/>
          <w:shd w:val="clear" w:color="auto" w:fill="FFFF99"/>
          <w:rtl/>
          <w:lang w:val="he-IL"/>
        </w:rPr>
        <w:pict>
          <v:shape id="_x0000_s2761" type="#_x0000_t202" style="position:absolute;left:0;text-align:left;margin-left:470.35pt;margin-top:7.1pt;width:1in;height:12.05pt;z-index:251907072" filled="f" stroked="f">
            <v:textbox inset="1mm,0,1mm,0">
              <w:txbxContent>
                <w:p w:rsidR="00674620" w:rsidRDefault="00674620" w:rsidP="00674620">
                  <w:pPr>
                    <w:spacing w:line="160" w:lineRule="exact"/>
                    <w:jc w:val="left"/>
                    <w:rPr>
                      <w:rFonts w:cs="Miriam" w:hint="cs"/>
                      <w:sz w:val="18"/>
                      <w:szCs w:val="18"/>
                      <w:rtl/>
                    </w:rPr>
                  </w:pPr>
                  <w:r>
                    <w:rPr>
                      <w:rFonts w:cs="Miriam" w:hint="cs"/>
                      <w:sz w:val="18"/>
                      <w:szCs w:val="18"/>
                      <w:rtl/>
                    </w:rPr>
                    <w:t>צו תשפ"ג-2022</w:t>
                  </w:r>
                </w:p>
              </w:txbxContent>
            </v:textbox>
            <w10:anchorlock/>
          </v:shape>
        </w:pict>
      </w:r>
      <w:r w:rsidRPr="00995AFC">
        <w:rPr>
          <w:rFonts w:cs="FrankRuehl" w:hint="cs"/>
          <w:b/>
          <w:bCs/>
          <w:vanish/>
          <w:szCs w:val="22"/>
          <w:shd w:val="clear" w:color="auto" w:fill="FFFF99"/>
          <w:rtl/>
          <w:lang w:val="he-IL"/>
        </w:rPr>
        <w:t>32.</w:t>
      </w:r>
      <w:r w:rsidRPr="00995AFC">
        <w:rPr>
          <w:rFonts w:cs="FrankRuehl" w:hint="cs"/>
          <w:b/>
          <w:bCs/>
          <w:vanish/>
          <w:szCs w:val="22"/>
          <w:shd w:val="clear" w:color="auto" w:fill="FFFF99"/>
          <w:rtl/>
          <w:lang w:val="he-IL"/>
        </w:rPr>
        <w:tab/>
        <w:t>רכישת מכשירי שיקום וניידות</w:t>
      </w:r>
    </w:p>
    <w:p w:rsidR="00674620" w:rsidRPr="00995AFC" w:rsidRDefault="00674620"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(א)</w:t>
      </w:r>
      <w:r w:rsidRPr="00995AFC">
        <w:rPr>
          <w:rStyle w:val="default"/>
          <w:rFonts w:cs="FrankRuehl" w:hint="cs"/>
          <w:vanish/>
          <w:sz w:val="20"/>
          <w:shd w:val="clear" w:color="auto" w:fill="FFFF99"/>
          <w:rtl/>
        </w:rPr>
        <w:tab/>
        <w:t>מכשירי שיקום וניידות</w:t>
      </w:r>
    </w:p>
    <w:p w:rsidR="00674620" w:rsidRPr="00995AFC" w:rsidRDefault="00674620"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(1)</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אורטיזית (מכשירי הליכה);</w:t>
      </w:r>
    </w:p>
    <w:p w:rsidR="00674620" w:rsidRPr="00995AFC" w:rsidRDefault="00674620"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(2)</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נעליים רפואיות מיוחדות;</w:t>
      </w:r>
    </w:p>
    <w:p w:rsidR="00674620" w:rsidRPr="00995AFC" w:rsidRDefault="00674620"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(3)</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כיסאות גלגלים ידניים למבוגרים ולילדים;</w:t>
      </w:r>
    </w:p>
    <w:p w:rsidR="00674620" w:rsidRPr="00995AFC" w:rsidRDefault="00674620"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(4)</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כיסאות שירותים לילדים ולמבוגרים;</w:t>
      </w:r>
    </w:p>
    <w:p w:rsidR="00674620" w:rsidRPr="00995AFC" w:rsidRDefault="00674620"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(5)</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כיסאות טיולון (</w:t>
      </w:r>
      <w:r w:rsidRPr="00995AFC">
        <w:rPr>
          <w:rStyle w:val="default"/>
          <w:rFonts w:cs="FrankRuehl"/>
          <w:smallCaps/>
          <w:vanish/>
          <w:sz w:val="20"/>
          <w:shd w:val="clear" w:color="auto" w:fill="FFFF99"/>
        </w:rPr>
        <w:t>buggy</w:t>
      </w:r>
      <w:r w:rsidRPr="00995AFC">
        <w:rPr>
          <w:rStyle w:val="default"/>
          <w:rFonts w:cs="FrankRuehl" w:hint="cs"/>
          <w:vanish/>
          <w:sz w:val="20"/>
          <w:shd w:val="clear" w:color="auto" w:fill="FFFF99"/>
          <w:rtl/>
        </w:rPr>
        <w:t>);</w:t>
      </w:r>
    </w:p>
    <w:p w:rsidR="00674620" w:rsidRPr="00995AFC" w:rsidRDefault="00674620"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(6)</w:t>
      </w:r>
      <w:r w:rsidRPr="00995AFC">
        <w:rPr>
          <w:rStyle w:val="default"/>
          <w:rFonts w:cs="FrankRuehl"/>
          <w:vanish/>
          <w:sz w:val="20"/>
          <w:shd w:val="clear" w:color="auto" w:fill="FFFF99"/>
          <w:rtl/>
        </w:rPr>
        <w:tab/>
      </w:r>
      <w:r w:rsidR="005F50B3" w:rsidRPr="00995AFC">
        <w:rPr>
          <w:rStyle w:val="default"/>
          <w:rFonts w:cs="FrankRuehl" w:hint="cs"/>
          <w:vanish/>
          <w:sz w:val="20"/>
          <w:shd w:val="clear" w:color="auto" w:fill="FFFF99"/>
          <w:rtl/>
        </w:rPr>
        <w:t xml:space="preserve">כריות מיוחדות לכיסאות גלגלים </w:t>
      </w:r>
      <w:r w:rsidR="005F50B3" w:rsidRPr="00995AFC">
        <w:rPr>
          <w:rStyle w:val="default"/>
          <w:rFonts w:cs="FrankRuehl"/>
          <w:vanish/>
          <w:sz w:val="20"/>
          <w:shd w:val="clear" w:color="auto" w:fill="FFFF99"/>
          <w:rtl/>
        </w:rPr>
        <w:t>–</w:t>
      </w:r>
      <w:r w:rsidR="005F50B3" w:rsidRPr="00995AFC">
        <w:rPr>
          <w:rStyle w:val="default"/>
          <w:rFonts w:cs="FrankRuehl" w:hint="cs"/>
          <w:vanish/>
          <w:sz w:val="20"/>
          <w:shd w:val="clear" w:color="auto" w:fill="FFFF99"/>
          <w:rtl/>
        </w:rPr>
        <w:t xml:space="preserve"> </w:t>
      </w:r>
      <w:r w:rsidR="005F50B3" w:rsidRPr="00995AFC">
        <w:rPr>
          <w:rStyle w:val="default"/>
          <w:rFonts w:cs="FrankRuehl"/>
          <w:smallCaps/>
          <w:vanish/>
          <w:sz w:val="20"/>
          <w:shd w:val="clear" w:color="auto" w:fill="FFFF99"/>
        </w:rPr>
        <w:t>roho</w:t>
      </w:r>
      <w:r w:rsidR="005F50B3" w:rsidRPr="00995AFC">
        <w:rPr>
          <w:rStyle w:val="default"/>
          <w:rFonts w:cs="FrankRuehl" w:hint="cs"/>
          <w:vanish/>
          <w:sz w:val="20"/>
          <w:shd w:val="clear" w:color="auto" w:fill="FFFF99"/>
          <w:rtl/>
        </w:rPr>
        <w:t xml:space="preserve">, </w:t>
      </w:r>
      <w:r w:rsidR="005F50B3" w:rsidRPr="00995AFC">
        <w:rPr>
          <w:rStyle w:val="default"/>
          <w:rFonts w:cs="FrankRuehl"/>
          <w:smallCaps/>
          <w:vanish/>
          <w:sz w:val="20"/>
          <w:shd w:val="clear" w:color="auto" w:fill="FFFF99"/>
        </w:rPr>
        <w:t>jay</w:t>
      </w:r>
      <w:r w:rsidR="005F50B3" w:rsidRPr="00995AFC">
        <w:rPr>
          <w:rStyle w:val="default"/>
          <w:rFonts w:cs="FrankRuehl" w:hint="cs"/>
          <w:vanish/>
          <w:sz w:val="20"/>
          <w:shd w:val="clear" w:color="auto" w:fill="FFFF99"/>
          <w:rtl/>
        </w:rPr>
        <w:t>, סיליקון, אחר;</w:t>
      </w:r>
    </w:p>
    <w:p w:rsidR="005F50B3" w:rsidRPr="00995AFC" w:rsidRDefault="005F50B3"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(7)</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הליכונים אחוריים;</w:t>
      </w:r>
    </w:p>
    <w:p w:rsidR="005F50B3" w:rsidRPr="00995AFC" w:rsidRDefault="005F50B3"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(8)</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רולוטורים;</w:t>
      </w:r>
    </w:p>
    <w:p w:rsidR="005F50B3" w:rsidRPr="00995AFC" w:rsidRDefault="005F50B3"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(9)</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הליכון אמות;</w:t>
      </w:r>
    </w:p>
    <w:p w:rsidR="005F50B3" w:rsidRPr="00995AFC" w:rsidRDefault="005F50B3"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(10)</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מזרנים חשמליים נגד פצעי לחץ;</w:t>
      </w:r>
    </w:p>
    <w:p w:rsidR="005F50B3" w:rsidRPr="00995AFC" w:rsidRDefault="005F50B3"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(11)</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כיסאות ממונעים;</w:t>
      </w:r>
    </w:p>
    <w:p w:rsidR="005F50B3" w:rsidRPr="00995AFC" w:rsidRDefault="005F50B3"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(12)</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מנועי עזר לכיסאות גלגלים ידניים;</w:t>
      </w:r>
    </w:p>
    <w:p w:rsidR="005F50B3" w:rsidRPr="00995AFC" w:rsidRDefault="005F50B3"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(13)</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 xml:space="preserve">זחליל </w:t>
      </w:r>
      <w:r w:rsidRPr="00995AFC">
        <w:rPr>
          <w:rStyle w:val="default"/>
          <w:rFonts w:cs="FrankRuehl"/>
          <w:vanish/>
          <w:sz w:val="20"/>
          <w:shd w:val="clear" w:color="auto" w:fill="FFFF99"/>
          <w:rtl/>
        </w:rPr>
        <w:t>–</w:t>
      </w:r>
      <w:r w:rsidRPr="00995AFC">
        <w:rPr>
          <w:rStyle w:val="default"/>
          <w:rFonts w:cs="FrankRuehl" w:hint="cs"/>
          <w:vanish/>
          <w:sz w:val="20"/>
          <w:shd w:val="clear" w:color="auto" w:fill="FFFF99"/>
          <w:rtl/>
        </w:rPr>
        <w:t xml:space="preserve"> במקרים חריגים בלבד;</w:t>
      </w:r>
    </w:p>
    <w:p w:rsidR="005F50B3" w:rsidRPr="00995AFC" w:rsidRDefault="005F50B3"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(14)</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אינסרטים;</w:t>
      </w:r>
    </w:p>
    <w:p w:rsidR="005F50B3" w:rsidRPr="00995AFC" w:rsidRDefault="005F50B3"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(15)</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 xml:space="preserve">מכשירי עזר לראייה </w:t>
      </w:r>
      <w:r w:rsidRPr="00995AFC">
        <w:rPr>
          <w:rStyle w:val="default"/>
          <w:rFonts w:cs="FrankRuehl"/>
          <w:vanish/>
          <w:sz w:val="20"/>
          <w:shd w:val="clear" w:color="auto" w:fill="FFFF99"/>
          <w:rtl/>
        </w:rPr>
        <w:t>–</w:t>
      </w:r>
      <w:r w:rsidRPr="00995AFC">
        <w:rPr>
          <w:rStyle w:val="default"/>
          <w:rFonts w:cs="FrankRuehl" w:hint="cs"/>
          <w:vanish/>
          <w:sz w:val="20"/>
          <w:shd w:val="clear" w:color="auto" w:fill="FFFF99"/>
          <w:rtl/>
        </w:rPr>
        <w:t xml:space="preserve"> משקפיים טלסקופיים ומיקרוסקופיים לילדים ונוער עד גיל 18;</w:t>
      </w:r>
    </w:p>
    <w:p w:rsidR="005F50B3" w:rsidRPr="00995AFC" w:rsidRDefault="005F50B3"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(16)</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מכשירי שמיעה לילדים ונוער עד גיל 18;</w:t>
      </w:r>
    </w:p>
    <w:p w:rsidR="005F50B3" w:rsidRPr="00995AFC" w:rsidRDefault="005F50B3"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(17)</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עדשות מגע מיוחדות (לילדים בלבד);</w:t>
      </w:r>
    </w:p>
    <w:p w:rsidR="005F50B3" w:rsidRPr="00995AFC" w:rsidRDefault="005F50B3"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(18)</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תותבות עיניים;</w:t>
      </w:r>
    </w:p>
    <w:p w:rsidR="005F50B3" w:rsidRPr="00995AFC" w:rsidRDefault="005F50B3"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(19)</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 xml:space="preserve">עדשה (תותבת) סקלראלית של גלגל העין </w:t>
      </w:r>
      <w:r w:rsidRPr="00995AFC">
        <w:rPr>
          <w:rStyle w:val="default"/>
          <w:rFonts w:cs="FrankRuehl"/>
          <w:vanish/>
          <w:sz w:val="20"/>
          <w:shd w:val="clear" w:color="auto" w:fill="FFFF99"/>
          <w:rtl/>
        </w:rPr>
        <w:t>–</w:t>
      </w:r>
      <w:r w:rsidRPr="00995AFC">
        <w:rPr>
          <w:rStyle w:val="default"/>
          <w:rFonts w:cs="FrankRuehl" w:hint="cs"/>
          <w:vanish/>
          <w:sz w:val="20"/>
          <w:shd w:val="clear" w:color="auto" w:fill="FFFF99"/>
          <w:rtl/>
        </w:rPr>
        <w:t xml:space="preserve"> הטכנולוגיה תינתן למטופלים שמלאו להם 18 שנים; תדירות ההחלפה אחת לכמה שנים, כתלות בחומר העדשה (כגון זכוכית או אקרילי);</w:t>
      </w:r>
    </w:p>
    <w:p w:rsidR="005F50B3" w:rsidRPr="00995AFC" w:rsidRDefault="005F50B3"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(20)</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תותבות חיצוניות, ובכלל זה אף ואוזן;</w:t>
      </w:r>
    </w:p>
    <w:p w:rsidR="005F50B3" w:rsidRPr="00995AFC" w:rsidRDefault="005F50B3"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(21)</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פרוטזות שד (בפעם הראשונה גם חזייה);</w:t>
      </w:r>
    </w:p>
    <w:p w:rsidR="005F50B3" w:rsidRPr="00995AFC" w:rsidRDefault="005F50B3"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(22)</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 xml:space="preserve">מנופים ביתיים </w:t>
      </w:r>
      <w:r w:rsidRPr="00995AFC">
        <w:rPr>
          <w:rStyle w:val="default"/>
          <w:rFonts w:cs="FrankRuehl"/>
          <w:vanish/>
          <w:sz w:val="20"/>
          <w:shd w:val="clear" w:color="auto" w:fill="FFFF99"/>
          <w:rtl/>
        </w:rPr>
        <w:t>–</w:t>
      </w:r>
      <w:r w:rsidRPr="00995AFC">
        <w:rPr>
          <w:rStyle w:val="default"/>
          <w:rFonts w:cs="FrankRuehl" w:hint="cs"/>
          <w:vanish/>
          <w:sz w:val="20"/>
          <w:shd w:val="clear" w:color="auto" w:fill="FFFF99"/>
          <w:rtl/>
        </w:rPr>
        <w:t xml:space="preserve"> הידראוליים בלבד;</w:t>
      </w:r>
    </w:p>
    <w:p w:rsidR="005F50B3" w:rsidRPr="00995AFC" w:rsidRDefault="005F50B3"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(23)</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מיטות פאולר ידניות וחשמליות;</w:t>
      </w:r>
    </w:p>
    <w:p w:rsidR="005F50B3" w:rsidRPr="00995AFC" w:rsidRDefault="005F50B3"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(24)</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 xml:space="preserve">מיטות פאולר + </w:t>
      </w:r>
      <w:r w:rsidRPr="00995AFC">
        <w:rPr>
          <w:rStyle w:val="default"/>
          <w:rFonts w:cs="FrankRuehl"/>
          <w:smallCaps/>
          <w:vanish/>
          <w:sz w:val="20"/>
          <w:shd w:val="clear" w:color="auto" w:fill="FFFF99"/>
        </w:rPr>
        <w:t>hi-low</w:t>
      </w:r>
      <w:r w:rsidRPr="00995AFC">
        <w:rPr>
          <w:rStyle w:val="default"/>
          <w:rFonts w:cs="FrankRuehl" w:hint="cs"/>
          <w:vanish/>
          <w:sz w:val="20"/>
          <w:shd w:val="clear" w:color="auto" w:fill="FFFF99"/>
          <w:rtl/>
        </w:rPr>
        <w:t xml:space="preserve"> ידניות וחשמליות;</w:t>
      </w:r>
    </w:p>
    <w:p w:rsidR="005F50B3" w:rsidRPr="00995AFC" w:rsidRDefault="005F50B3"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(25)</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עמידונים לילדים ולצעירים, עד גיל 21 עם מוגבלות בניידות; האבזר יינתן למטופלים בלא יכולת עמידה עצמאית, עם או בלי אבזר עזר חלופי תומך;</w:t>
      </w:r>
    </w:p>
    <w:p w:rsidR="005F50B3" w:rsidRPr="00995AFC" w:rsidRDefault="005F50B3" w:rsidP="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(26)</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 xml:space="preserve">מחשבי תקשורת תומכת וחלופית; יינתנו מחשבי תקשורת תומכת חלופית מהסוגים המפורטי להלן למטופלים שאינם יכולים לקיים תקשורת מילולית ושאינם יכולים להיעזר במכשירי פלט קולי, לוחות תמונות או טאבלטים (כגון </w:t>
      </w:r>
      <w:r w:rsidRPr="00995AFC">
        <w:rPr>
          <w:rStyle w:val="default"/>
          <w:rFonts w:cs="FrankRuehl"/>
          <w:vanish/>
          <w:sz w:val="20"/>
          <w:shd w:val="clear" w:color="auto" w:fill="FFFF99"/>
        </w:rPr>
        <w:t>i</w:t>
      </w:r>
      <w:r w:rsidRPr="00995AFC">
        <w:rPr>
          <w:rStyle w:val="default"/>
          <w:rFonts w:cs="FrankRuehl"/>
          <w:smallCaps/>
          <w:vanish/>
          <w:sz w:val="20"/>
          <w:shd w:val="clear" w:color="auto" w:fill="FFFF99"/>
        </w:rPr>
        <w:t>pad</w:t>
      </w:r>
      <w:r w:rsidRPr="00995AFC">
        <w:rPr>
          <w:rStyle w:val="default"/>
          <w:rFonts w:cs="FrankRuehl" w:hint="cs"/>
          <w:vanish/>
          <w:sz w:val="20"/>
          <w:shd w:val="clear" w:color="auto" w:fill="FFFF99"/>
          <w:rtl/>
        </w:rPr>
        <w:t>) לצורך תקשורת:</w:t>
      </w:r>
    </w:p>
    <w:p w:rsidR="005F50B3" w:rsidRPr="00995AFC" w:rsidRDefault="005F50B3" w:rsidP="005F50B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(א)</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מחשבים ייעודיים שעליהם מותקנת תוכנה ייעודית, שניתן להפעילם בדרכי שימוש ישירות או באמצעות אבזרי נגישות שונים;</w:t>
      </w:r>
    </w:p>
    <w:p w:rsidR="005F50B3" w:rsidRPr="00995AFC" w:rsidRDefault="005F50B3" w:rsidP="005F50B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(ב)</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מחשבים לתקשורת תומכת וחלופית מבוססי מיקוד מבט;</w:t>
      </w:r>
    </w:p>
    <w:p w:rsidR="005F50B3" w:rsidRPr="00995AFC" w:rsidRDefault="005F50B3" w:rsidP="005F50B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(ב)</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 xml:space="preserve">מכשירים הניתנים לאוכלוסייה המשוחררת לחלוטין מהשתתפות עצמית </w:t>
      </w:r>
      <w:r w:rsidRPr="00995AFC">
        <w:rPr>
          <w:rStyle w:val="default"/>
          <w:rFonts w:cs="FrankRuehl"/>
          <w:vanish/>
          <w:sz w:val="20"/>
          <w:shd w:val="clear" w:color="auto" w:fill="FFFF99"/>
          <w:rtl/>
        </w:rPr>
        <w:t>–</w:t>
      </w:r>
      <w:r w:rsidRPr="00995AFC">
        <w:rPr>
          <w:rStyle w:val="default"/>
          <w:rFonts w:cs="FrankRuehl" w:hint="cs"/>
          <w:vanish/>
          <w:sz w:val="20"/>
          <w:shd w:val="clear" w:color="auto" w:fill="FFFF99"/>
          <w:rtl/>
        </w:rPr>
        <w:t xml:space="preserve"> (מקבלי קצבאות למיניהן) </w:t>
      </w:r>
      <w:r w:rsidRPr="00995AFC">
        <w:rPr>
          <w:rStyle w:val="default"/>
          <w:rFonts w:cs="FrankRuehl"/>
          <w:vanish/>
          <w:sz w:val="20"/>
          <w:shd w:val="clear" w:color="auto" w:fill="FFFF99"/>
          <w:rtl/>
        </w:rPr>
        <w:t>–</w:t>
      </w:r>
    </w:p>
    <w:p w:rsidR="005F50B3" w:rsidRPr="00995AFC" w:rsidRDefault="005F50B3" w:rsidP="005F50B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(1)</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הליכונים רגילים;</w:t>
      </w:r>
    </w:p>
    <w:p w:rsidR="005F50B3" w:rsidRPr="00995AFC" w:rsidRDefault="005F50B3" w:rsidP="005F50B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(2)</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 xml:space="preserve">מקלות הליכה לסוגיהם </w:t>
      </w:r>
      <w:r w:rsidRPr="00995AFC">
        <w:rPr>
          <w:rStyle w:val="default"/>
          <w:rFonts w:cs="FrankRuehl"/>
          <w:vanish/>
          <w:sz w:val="20"/>
          <w:shd w:val="clear" w:color="auto" w:fill="FFFF99"/>
          <w:rtl/>
        </w:rPr>
        <w:t>–</w:t>
      </w:r>
      <w:r w:rsidRPr="00995AFC">
        <w:rPr>
          <w:rStyle w:val="default"/>
          <w:rFonts w:cs="FrankRuehl" w:hint="cs"/>
          <w:vanish/>
          <w:sz w:val="20"/>
          <w:shd w:val="clear" w:color="auto" w:fill="FFFF99"/>
          <w:rtl/>
        </w:rPr>
        <w:t xml:space="preserve"> חד-רגליים, תלת-רגללים, וארבע-רגליים;</w:t>
      </w:r>
    </w:p>
    <w:p w:rsidR="005F50B3" w:rsidRPr="00995AFC" w:rsidRDefault="005F50B3" w:rsidP="005F50B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(3)</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קביים קנדיים;</w:t>
      </w:r>
    </w:p>
    <w:p w:rsidR="005F50B3" w:rsidRPr="00995AFC" w:rsidRDefault="005F50B3" w:rsidP="005F50B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(4)</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כריות ספוג למניעת פצעי לחץ;</w:t>
      </w:r>
    </w:p>
    <w:p w:rsidR="005F50B3" w:rsidRPr="00995AFC" w:rsidRDefault="005F50B3" w:rsidP="005F50B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vanish/>
          <w:sz w:val="20"/>
          <w:shd w:val="clear" w:color="auto" w:fill="FFFF99"/>
          <w:rtl/>
        </w:rPr>
      </w:pPr>
      <w:r w:rsidRPr="00995AFC">
        <w:rPr>
          <w:rStyle w:val="default"/>
          <w:rFonts w:cs="FrankRuehl" w:hint="cs"/>
          <w:vanish/>
          <w:sz w:val="20"/>
          <w:shd w:val="clear" w:color="auto" w:fill="FFFF99"/>
          <w:rtl/>
        </w:rPr>
        <w:t>(5)</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מזרני ספוג למניעת פצעי לחץ;</w:t>
      </w:r>
    </w:p>
    <w:p w:rsidR="005F50B3" w:rsidRPr="00995AFC" w:rsidRDefault="005F50B3" w:rsidP="005F50B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vanish/>
          <w:sz w:val="20"/>
          <w:shd w:val="clear" w:color="auto" w:fill="FFFF99"/>
          <w:rtl/>
        </w:rPr>
      </w:pPr>
      <w:r w:rsidRPr="00995AFC">
        <w:rPr>
          <w:rStyle w:val="default"/>
          <w:rFonts w:cs="FrankRuehl" w:hint="cs"/>
          <w:vanish/>
          <w:sz w:val="20"/>
          <w:shd w:val="clear" w:color="auto" w:fill="FFFF99"/>
          <w:rtl/>
        </w:rPr>
        <w:t>(ג)</w:t>
      </w:r>
      <w:r w:rsidRPr="00995AFC">
        <w:rPr>
          <w:rStyle w:val="default"/>
          <w:rFonts w:cs="FrankRuehl"/>
          <w:vanish/>
          <w:sz w:val="20"/>
          <w:shd w:val="clear" w:color="auto" w:fill="FFFF99"/>
          <w:rtl/>
        </w:rPr>
        <w:tab/>
      </w:r>
      <w:r w:rsidRPr="00995AFC">
        <w:rPr>
          <w:rStyle w:val="default"/>
          <w:rFonts w:cs="FrankRuehl" w:hint="cs"/>
          <w:vanish/>
          <w:sz w:val="20"/>
          <w:shd w:val="clear" w:color="auto" w:fill="FFFF99"/>
          <w:rtl/>
        </w:rPr>
        <w:t>השירותים המנויים בפרט זה יינתנו על פי הנהלים במשרד הבריאות.</w:t>
      </w:r>
    </w:p>
    <w:p w:rsidR="00674620" w:rsidRPr="00995AFC" w:rsidRDefault="00674620" w:rsidP="00674620">
      <w:pPr>
        <w:pStyle w:val="P00"/>
        <w:spacing w:before="0"/>
        <w:ind w:left="0" w:right="1134"/>
        <w:rPr>
          <w:rStyle w:val="default"/>
          <w:rFonts w:ascii="FrankRuehl" w:hAnsi="FrankRuehl" w:cs="FrankRuehl"/>
          <w:vanish/>
          <w:color w:val="FF0000"/>
          <w:sz w:val="20"/>
          <w:szCs w:val="20"/>
          <w:shd w:val="clear" w:color="auto" w:fill="FFFF99"/>
          <w:rtl/>
        </w:rPr>
      </w:pPr>
      <w:r w:rsidRPr="00995AFC">
        <w:rPr>
          <w:rStyle w:val="default"/>
          <w:rFonts w:ascii="FrankRuehl" w:hAnsi="FrankRuehl" w:cs="FrankRuehl" w:hint="cs"/>
          <w:vanish/>
          <w:color w:val="FF0000"/>
          <w:sz w:val="20"/>
          <w:szCs w:val="20"/>
          <w:shd w:val="clear" w:color="auto" w:fill="FFFF99"/>
          <w:rtl/>
        </w:rPr>
        <w:t>מיום 1.7.2023</w:t>
      </w:r>
    </w:p>
    <w:p w:rsidR="00674620" w:rsidRPr="00995AFC" w:rsidRDefault="00674620" w:rsidP="00674620">
      <w:pPr>
        <w:pStyle w:val="P00"/>
        <w:spacing w:before="0"/>
        <w:ind w:left="0" w:right="1134"/>
        <w:rPr>
          <w:rStyle w:val="default"/>
          <w:rFonts w:ascii="FrankRuehl" w:hAnsi="FrankRuehl" w:cs="FrankRuehl"/>
          <w:vanish/>
          <w:color w:val="FF0000"/>
          <w:sz w:val="20"/>
          <w:szCs w:val="20"/>
          <w:shd w:val="clear" w:color="auto" w:fill="FFFF99"/>
          <w:rtl/>
        </w:rPr>
      </w:pPr>
      <w:r w:rsidRPr="00995AFC">
        <w:rPr>
          <w:rStyle w:val="default"/>
          <w:rFonts w:ascii="FrankRuehl" w:hAnsi="FrankRuehl" w:cs="FrankRuehl" w:hint="cs"/>
          <w:vanish/>
          <w:color w:val="FF0000"/>
          <w:sz w:val="20"/>
          <w:szCs w:val="20"/>
          <w:shd w:val="clear" w:color="auto" w:fill="FFFF99"/>
          <w:rtl/>
        </w:rPr>
        <w:t>פרטי משנה 32(א)(1), (2), (11) עד (13), (16), (26) מיום 1.7.2024</w:t>
      </w:r>
    </w:p>
    <w:p w:rsidR="00674620" w:rsidRPr="00995AFC" w:rsidRDefault="00674620" w:rsidP="00674620">
      <w:pPr>
        <w:pStyle w:val="P00"/>
        <w:spacing w:before="0"/>
        <w:ind w:left="0" w:right="1134"/>
        <w:rPr>
          <w:rStyle w:val="default"/>
          <w:rFonts w:ascii="FrankRuehl" w:hAnsi="FrankRuehl" w:cs="FrankRuehl"/>
          <w:vanish/>
          <w:sz w:val="20"/>
          <w:szCs w:val="20"/>
          <w:shd w:val="clear" w:color="auto" w:fill="FFFF99"/>
          <w:rtl/>
        </w:rPr>
      </w:pPr>
      <w:r w:rsidRPr="00995AFC">
        <w:rPr>
          <w:rStyle w:val="default"/>
          <w:rFonts w:ascii="FrankRuehl" w:hAnsi="FrankRuehl" w:cs="FrankRuehl" w:hint="cs"/>
          <w:b/>
          <w:bCs/>
          <w:vanish/>
          <w:sz w:val="20"/>
          <w:szCs w:val="20"/>
          <w:shd w:val="clear" w:color="auto" w:fill="FFFF99"/>
          <w:rtl/>
        </w:rPr>
        <w:t>צו תשפ"ג-2022</w:t>
      </w:r>
    </w:p>
    <w:p w:rsidR="00674620" w:rsidRPr="00995AFC" w:rsidRDefault="00674620" w:rsidP="00674620">
      <w:pPr>
        <w:pStyle w:val="P00"/>
        <w:spacing w:before="0"/>
        <w:ind w:left="0" w:right="1134"/>
        <w:rPr>
          <w:rStyle w:val="default"/>
          <w:rFonts w:ascii="FrankRuehl" w:hAnsi="FrankRuehl" w:cs="FrankRuehl"/>
          <w:vanish/>
          <w:sz w:val="20"/>
          <w:szCs w:val="20"/>
          <w:shd w:val="clear" w:color="auto" w:fill="FFFF99"/>
          <w:rtl/>
        </w:rPr>
      </w:pPr>
      <w:hyperlink r:id="rId569" w:history="1">
        <w:r w:rsidRPr="00995AFC">
          <w:rPr>
            <w:rStyle w:val="Hyperlink"/>
            <w:rFonts w:ascii="FrankRuehl" w:hAnsi="FrankRuehl" w:cs="FrankRuehl" w:hint="cs"/>
            <w:vanish/>
            <w:szCs w:val="20"/>
            <w:shd w:val="clear" w:color="auto" w:fill="FFFF99"/>
            <w:rtl/>
          </w:rPr>
          <w:t>ק"ת תשפ"ג מס' 10353</w:t>
        </w:r>
      </w:hyperlink>
      <w:r w:rsidRPr="00995AFC">
        <w:rPr>
          <w:rStyle w:val="default"/>
          <w:rFonts w:ascii="FrankRuehl" w:hAnsi="FrankRuehl" w:cs="FrankRuehl" w:hint="cs"/>
          <w:vanish/>
          <w:sz w:val="20"/>
          <w:szCs w:val="20"/>
          <w:shd w:val="clear" w:color="auto" w:fill="FFFF99"/>
          <w:rtl/>
        </w:rPr>
        <w:t xml:space="preserve"> מיום 6.10.2022 עמ' 94</w:t>
      </w:r>
    </w:p>
    <w:p w:rsidR="00674620" w:rsidRPr="00481D55" w:rsidRDefault="00674620" w:rsidP="00481D55">
      <w:pPr>
        <w:pStyle w:val="P00"/>
        <w:spacing w:before="0"/>
        <w:ind w:left="0" w:right="1134"/>
        <w:rPr>
          <w:rStyle w:val="default"/>
          <w:rFonts w:ascii="FrankRuehl" w:hAnsi="FrankRuehl" w:cs="FrankRuehl"/>
          <w:b/>
          <w:bCs/>
          <w:sz w:val="2"/>
          <w:szCs w:val="2"/>
          <w:shd w:val="clear" w:color="auto" w:fill="FFFF99"/>
          <w:rtl/>
        </w:rPr>
      </w:pPr>
      <w:r w:rsidRPr="00995AFC">
        <w:rPr>
          <w:rStyle w:val="default"/>
          <w:rFonts w:ascii="FrankRuehl" w:hAnsi="FrankRuehl" w:cs="FrankRuehl" w:hint="cs"/>
          <w:b/>
          <w:bCs/>
          <w:vanish/>
          <w:sz w:val="20"/>
          <w:szCs w:val="20"/>
          <w:shd w:val="clear" w:color="auto" w:fill="FFFF99"/>
          <w:rtl/>
        </w:rPr>
        <w:t>הוספת פרט 32</w:t>
      </w:r>
      <w:bookmarkEnd w:id="365"/>
    </w:p>
    <w:p w:rsidR="00674620" w:rsidRDefault="006746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rtl/>
        </w:rPr>
      </w:pPr>
    </w:p>
    <w:p w:rsidR="00DF63EA" w:rsidRDefault="00DA4220" w:rsidP="00DA42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hint="cs"/>
          <w:b/>
          <w:bCs/>
          <w:sz w:val="22"/>
          <w:szCs w:val="22"/>
          <w:rtl/>
        </w:rPr>
      </w:pPr>
      <w:r w:rsidRPr="00DA4220">
        <w:rPr>
          <w:rStyle w:val="default"/>
          <w:rFonts w:cs="FrankRuehl"/>
          <w:b/>
          <w:bCs/>
          <w:sz w:val="22"/>
          <w:szCs w:val="22"/>
          <w:rtl/>
        </w:rPr>
        <w:pict>
          <v:shape id="_x0000_s2759" type="#_x0000_t202" style="position:absolute;left:0;text-align:left;margin-left:470.35pt;margin-top:7.1pt;width:1in;height:10.35pt;z-index:251905024" filled="f" stroked="f">
            <v:textbox inset="1mm,0,1mm,0">
              <w:txbxContent>
                <w:p w:rsidR="00DA4220" w:rsidRDefault="00DA4220" w:rsidP="00DA4220">
                  <w:pPr>
                    <w:spacing w:line="160" w:lineRule="exact"/>
                    <w:jc w:val="left"/>
                    <w:rPr>
                      <w:rFonts w:cs="Miriam" w:hint="cs"/>
                      <w:sz w:val="18"/>
                      <w:szCs w:val="18"/>
                      <w:rtl/>
                    </w:rPr>
                  </w:pPr>
                  <w:r>
                    <w:rPr>
                      <w:rFonts w:cs="Miriam" w:hint="cs"/>
                      <w:sz w:val="18"/>
                      <w:szCs w:val="18"/>
                      <w:rtl/>
                    </w:rPr>
                    <w:t>צו תשפ"ב-2022</w:t>
                  </w:r>
                </w:p>
              </w:txbxContent>
            </v:textbox>
            <w10:anchorlock/>
          </v:shape>
        </w:pict>
      </w:r>
      <w:r>
        <w:rPr>
          <w:rStyle w:val="default"/>
          <w:rFonts w:cs="FrankRuehl" w:hint="cs"/>
          <w:b/>
          <w:bCs/>
          <w:sz w:val="22"/>
          <w:szCs w:val="22"/>
          <w:rtl/>
        </w:rPr>
        <w:t xml:space="preserve">חלק שני: שירותים </w:t>
      </w:r>
      <w:r w:rsidR="00DF63EA">
        <w:rPr>
          <w:rStyle w:val="default"/>
          <w:rFonts w:cs="FrankRuehl" w:hint="cs"/>
          <w:b/>
          <w:bCs/>
          <w:sz w:val="22"/>
          <w:szCs w:val="22"/>
          <w:rtl/>
        </w:rPr>
        <w:t>בהשתתפות כספית עצמית של המבוטח</w:t>
      </w:r>
    </w:p>
    <w:p w:rsidR="00DA4220" w:rsidRPr="00995AFC" w:rsidRDefault="00DA4220" w:rsidP="00DA4220">
      <w:pPr>
        <w:pStyle w:val="P00"/>
        <w:spacing w:before="0"/>
        <w:ind w:left="0" w:right="1134"/>
        <w:rPr>
          <w:rStyle w:val="default"/>
          <w:rFonts w:cs="FrankRuehl"/>
          <w:vanish/>
          <w:color w:val="FF0000"/>
          <w:sz w:val="20"/>
          <w:szCs w:val="20"/>
          <w:shd w:val="clear" w:color="auto" w:fill="FFFF99"/>
          <w:rtl/>
        </w:rPr>
      </w:pPr>
      <w:bookmarkStart w:id="366" w:name="Rov464"/>
      <w:r w:rsidRPr="00995AFC">
        <w:rPr>
          <w:rStyle w:val="default"/>
          <w:rFonts w:cs="FrankRuehl" w:hint="cs"/>
          <w:vanish/>
          <w:color w:val="FF0000"/>
          <w:sz w:val="20"/>
          <w:szCs w:val="20"/>
          <w:shd w:val="clear" w:color="auto" w:fill="FFFF99"/>
          <w:rtl/>
        </w:rPr>
        <w:t>מיום 1.7.2022</w:t>
      </w:r>
    </w:p>
    <w:p w:rsidR="00DA4220" w:rsidRPr="00995AFC" w:rsidRDefault="00DA4220" w:rsidP="00DA4220">
      <w:pPr>
        <w:pStyle w:val="P00"/>
        <w:spacing w:before="0"/>
        <w:ind w:left="0" w:right="1134"/>
        <w:rPr>
          <w:rStyle w:val="default"/>
          <w:rFonts w:cs="FrankRuehl"/>
          <w:vanish/>
          <w:sz w:val="20"/>
          <w:szCs w:val="20"/>
          <w:shd w:val="clear" w:color="auto" w:fill="FFFF99"/>
          <w:rtl/>
        </w:rPr>
      </w:pPr>
      <w:r w:rsidRPr="00995AFC">
        <w:rPr>
          <w:rStyle w:val="default"/>
          <w:rFonts w:cs="FrankRuehl" w:hint="cs"/>
          <w:b/>
          <w:bCs/>
          <w:vanish/>
          <w:sz w:val="20"/>
          <w:szCs w:val="20"/>
          <w:shd w:val="clear" w:color="auto" w:fill="FFFF99"/>
          <w:rtl/>
        </w:rPr>
        <w:t>צו תשפ"ב-2022</w:t>
      </w:r>
    </w:p>
    <w:p w:rsidR="00DA4220" w:rsidRPr="00995AFC" w:rsidRDefault="00DA4220" w:rsidP="00DA4220">
      <w:pPr>
        <w:pStyle w:val="P00"/>
        <w:spacing w:before="0"/>
        <w:ind w:left="0" w:right="1134"/>
        <w:rPr>
          <w:rStyle w:val="default"/>
          <w:rFonts w:cs="FrankRuehl"/>
          <w:vanish/>
          <w:sz w:val="20"/>
          <w:szCs w:val="20"/>
          <w:shd w:val="clear" w:color="auto" w:fill="FFFF99"/>
          <w:rtl/>
        </w:rPr>
      </w:pPr>
      <w:hyperlink r:id="rId570" w:history="1">
        <w:r w:rsidRPr="00995AFC">
          <w:rPr>
            <w:rStyle w:val="Hyperlink"/>
            <w:rFonts w:cs="FrankRuehl" w:hint="cs"/>
            <w:vanish/>
            <w:szCs w:val="20"/>
            <w:shd w:val="clear" w:color="auto" w:fill="FFFF99"/>
            <w:rtl/>
          </w:rPr>
          <w:t>ק"ת תשפ"ב מס' 10152</w:t>
        </w:r>
      </w:hyperlink>
      <w:r w:rsidRPr="00995AFC">
        <w:rPr>
          <w:rStyle w:val="default"/>
          <w:rFonts w:cs="FrankRuehl" w:hint="cs"/>
          <w:vanish/>
          <w:sz w:val="20"/>
          <w:szCs w:val="20"/>
          <w:shd w:val="clear" w:color="auto" w:fill="FFFF99"/>
          <w:rtl/>
        </w:rPr>
        <w:t xml:space="preserve"> מיום 10.5.2022 עמ' 2858</w:t>
      </w:r>
    </w:p>
    <w:p w:rsidR="00DA4220" w:rsidRPr="00DA4220" w:rsidRDefault="00DA4220" w:rsidP="00DA4220">
      <w:pPr>
        <w:pStyle w:val="P00"/>
        <w:ind w:left="0" w:right="1134"/>
        <w:rPr>
          <w:rStyle w:val="default"/>
          <w:rFonts w:cs="FrankRuehl"/>
          <w:sz w:val="2"/>
          <w:szCs w:val="2"/>
          <w:shd w:val="clear" w:color="auto" w:fill="FFFF99"/>
          <w:rtl/>
        </w:rPr>
      </w:pPr>
      <w:r w:rsidRPr="00995AFC">
        <w:rPr>
          <w:rStyle w:val="default"/>
          <w:rFonts w:cs="FrankRuehl" w:hint="cs"/>
          <w:vanish/>
          <w:sz w:val="22"/>
          <w:szCs w:val="22"/>
          <w:u w:val="single"/>
          <w:shd w:val="clear" w:color="auto" w:fill="FFFF99"/>
          <w:rtl/>
        </w:rPr>
        <w:t>חלק שני:</w:t>
      </w:r>
      <w:r w:rsidRPr="00995AFC">
        <w:rPr>
          <w:rStyle w:val="default"/>
          <w:rFonts w:cs="FrankRuehl" w:hint="cs"/>
          <w:vanish/>
          <w:sz w:val="22"/>
          <w:szCs w:val="22"/>
          <w:shd w:val="clear" w:color="auto" w:fill="FFFF99"/>
          <w:rtl/>
        </w:rPr>
        <w:t xml:space="preserve"> שירותים בהשתתפות כספית עצמית של המבוטח</w:t>
      </w:r>
      <w:bookmarkEnd w:id="366"/>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b/>
          <w:bCs/>
          <w:sz w:val="22"/>
          <w:szCs w:val="22"/>
          <w:rtl/>
        </w:rPr>
      </w:pPr>
      <w:r>
        <w:rPr>
          <w:rStyle w:val="default"/>
          <w:rFonts w:cs="FrankRuehl" w:hint="cs"/>
          <w:b/>
          <w:bCs/>
          <w:sz w:val="22"/>
          <w:szCs w:val="22"/>
          <w:rtl/>
        </w:rPr>
        <w:t>1.</w:t>
      </w:r>
      <w:r>
        <w:rPr>
          <w:rStyle w:val="default"/>
          <w:rFonts w:cs="FrankRuehl" w:hint="cs"/>
          <w:b/>
          <w:bCs/>
          <w:sz w:val="22"/>
          <w:szCs w:val="22"/>
          <w:rtl/>
        </w:rPr>
        <w:tab/>
        <w:t>ביקור בית של רופא</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rtl/>
          <w:lang w:val="he-IL"/>
        </w:rPr>
        <w:pict>
          <v:shape id="_x0000_s2455" type="#_x0000_t202" style="position:absolute;left:0;text-align:left;margin-left:470.35pt;margin-top:7.1pt;width:1in;height:14.95pt;z-index:251671552"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הודעה תשנ"ז-1997</w:t>
                  </w:r>
                </w:p>
              </w:txbxContent>
            </v:textbox>
            <w10:anchorlock/>
          </v:shape>
        </w:pict>
      </w:r>
      <w:r>
        <w:rPr>
          <w:rStyle w:val="default"/>
          <w:rFonts w:cs="FrankRuehl" w:hint="cs"/>
          <w:rtl/>
        </w:rPr>
        <w:t>א.</w:t>
      </w:r>
      <w:r>
        <w:rPr>
          <w:rStyle w:val="default"/>
          <w:rFonts w:cs="FrankRuehl" w:hint="cs"/>
          <w:rtl/>
        </w:rPr>
        <w:tab/>
        <w:t xml:space="preserve">כאשר המרפאה פתוחה </w:t>
      </w:r>
      <w:r>
        <w:rPr>
          <w:rStyle w:val="default"/>
          <w:rFonts w:cs="FrankRuehl"/>
          <w:rtl/>
        </w:rPr>
        <w:t>–</w:t>
      </w:r>
      <w:r>
        <w:rPr>
          <w:rStyle w:val="default"/>
          <w:rFonts w:cs="FrankRuehl" w:hint="cs"/>
          <w:rtl/>
        </w:rPr>
        <w:t xml:space="preserve"> 11 שקלים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rtl/>
          <w:lang w:val="he-IL"/>
        </w:rPr>
        <w:pict>
          <v:shape id="_x0000_s2456" type="#_x0000_t202" style="position:absolute;left:0;text-align:left;margin-left:470.35pt;margin-top:7.1pt;width:1in;height:14.95pt;z-index:251672576"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הודעה תשנ"ז-1997</w:t>
                  </w:r>
                </w:p>
              </w:txbxContent>
            </v:textbox>
            <w10:anchorlock/>
          </v:shape>
        </w:pict>
      </w:r>
      <w:r>
        <w:rPr>
          <w:rStyle w:val="default"/>
          <w:rFonts w:cs="FrankRuehl" w:hint="cs"/>
          <w:rtl/>
        </w:rPr>
        <w:t xml:space="preserve">ב. </w:t>
      </w:r>
      <w:r>
        <w:rPr>
          <w:rStyle w:val="default"/>
          <w:rFonts w:cs="FrankRuehl" w:hint="cs"/>
          <w:rtl/>
        </w:rPr>
        <w:tab/>
        <w:t xml:space="preserve">כאשר המרפאה סגורה (שירותי לילה) </w:t>
      </w:r>
      <w:r>
        <w:rPr>
          <w:rStyle w:val="default"/>
          <w:rFonts w:cs="FrankRuehl"/>
          <w:rtl/>
        </w:rPr>
        <w:t>–</w:t>
      </w:r>
      <w:r>
        <w:rPr>
          <w:rStyle w:val="default"/>
          <w:rFonts w:cs="FrankRuehl" w:hint="cs"/>
          <w:rtl/>
        </w:rPr>
        <w:t xml:space="preserve"> 48 שקלים.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67" w:name="Rov269"/>
      <w:r w:rsidRPr="00995AFC">
        <w:rPr>
          <w:rStyle w:val="default"/>
          <w:rFonts w:cs="FrankRuehl" w:hint="cs"/>
          <w:vanish/>
          <w:color w:val="FF0000"/>
          <w:sz w:val="20"/>
          <w:szCs w:val="20"/>
          <w:shd w:val="clear" w:color="auto" w:fill="FFFF99"/>
          <w:rtl/>
        </w:rPr>
        <w:t>מיום 6.5.1997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הודעה תשנ"ז-1997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71" w:history="1">
        <w:r w:rsidRPr="00995AFC">
          <w:rPr>
            <w:rStyle w:val="Hyperlink"/>
            <w:rFonts w:cs="FrankRuehl" w:hint="cs"/>
            <w:vanish/>
            <w:szCs w:val="20"/>
            <w:shd w:val="clear" w:color="auto" w:fill="FFFF99"/>
            <w:rtl/>
          </w:rPr>
          <w:t>ק"ת תשנ"ז מס' 5827</w:t>
        </w:r>
      </w:hyperlink>
      <w:r w:rsidRPr="00995AFC">
        <w:rPr>
          <w:rStyle w:val="default"/>
          <w:rFonts w:cs="FrankRuehl" w:hint="cs"/>
          <w:vanish/>
          <w:sz w:val="20"/>
          <w:szCs w:val="20"/>
          <w:shd w:val="clear" w:color="auto" w:fill="FFFF99"/>
          <w:rtl/>
        </w:rPr>
        <w:t xml:space="preserve"> מיום 6.5.1997 עמ' 634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0" w:right="1134"/>
        <w:rPr>
          <w:rStyle w:val="default"/>
          <w:rFonts w:cs="FrankRuehl" w:hint="cs"/>
          <w:b/>
          <w:bCs/>
          <w:vanish/>
          <w:sz w:val="22"/>
          <w:szCs w:val="22"/>
          <w:shd w:val="clear" w:color="auto" w:fill="FFFF99"/>
          <w:rtl/>
        </w:rPr>
      </w:pPr>
      <w:r w:rsidRPr="00995AFC">
        <w:rPr>
          <w:rStyle w:val="default"/>
          <w:rFonts w:cs="FrankRuehl" w:hint="cs"/>
          <w:b/>
          <w:bCs/>
          <w:vanish/>
          <w:sz w:val="22"/>
          <w:szCs w:val="22"/>
          <w:shd w:val="clear" w:color="auto" w:fill="FFFF99"/>
          <w:rtl/>
        </w:rPr>
        <w:t>1.</w:t>
      </w:r>
      <w:r w:rsidRPr="00995AFC">
        <w:rPr>
          <w:rStyle w:val="default"/>
          <w:rFonts w:cs="FrankRuehl" w:hint="cs"/>
          <w:b/>
          <w:bCs/>
          <w:vanish/>
          <w:sz w:val="22"/>
          <w:szCs w:val="22"/>
          <w:shd w:val="clear" w:color="auto" w:fill="FFFF99"/>
          <w:rtl/>
        </w:rPr>
        <w:tab/>
        <w:t>ביקור בית של רופא</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א.</w:t>
      </w:r>
      <w:r w:rsidRPr="00995AFC">
        <w:rPr>
          <w:rStyle w:val="default"/>
          <w:rFonts w:cs="FrankRuehl" w:hint="cs"/>
          <w:vanish/>
          <w:sz w:val="22"/>
          <w:szCs w:val="22"/>
          <w:shd w:val="clear" w:color="auto" w:fill="FFFF99"/>
          <w:rtl/>
        </w:rPr>
        <w:tab/>
        <w:t xml:space="preserve">כאשר המרפאה פתוחה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w:t>
      </w:r>
      <w:r w:rsidRPr="00995AFC">
        <w:rPr>
          <w:rStyle w:val="default"/>
          <w:rFonts w:cs="FrankRuehl" w:hint="cs"/>
          <w:strike/>
          <w:vanish/>
          <w:sz w:val="22"/>
          <w:szCs w:val="22"/>
          <w:shd w:val="clear" w:color="auto" w:fill="FFFF99"/>
          <w:rtl/>
        </w:rPr>
        <w:t>10</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11</w:t>
      </w:r>
      <w:r w:rsidRPr="00995AFC">
        <w:rPr>
          <w:rStyle w:val="default"/>
          <w:rFonts w:cs="FrankRuehl" w:hint="cs"/>
          <w:vanish/>
          <w:sz w:val="22"/>
          <w:szCs w:val="22"/>
          <w:shd w:val="clear" w:color="auto" w:fill="FFFF99"/>
          <w:rtl/>
        </w:rPr>
        <w:t xml:space="preserve"> שקלים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rtl/>
        </w:rPr>
      </w:pPr>
      <w:r w:rsidRPr="00995AFC">
        <w:rPr>
          <w:rStyle w:val="default"/>
          <w:rFonts w:cs="FrankRuehl" w:hint="cs"/>
          <w:vanish/>
          <w:sz w:val="22"/>
          <w:szCs w:val="22"/>
          <w:shd w:val="clear" w:color="auto" w:fill="FFFF99"/>
          <w:rtl/>
        </w:rPr>
        <w:t xml:space="preserve">ב. </w:t>
      </w:r>
      <w:r w:rsidRPr="00995AFC">
        <w:rPr>
          <w:rStyle w:val="default"/>
          <w:rFonts w:cs="FrankRuehl" w:hint="cs"/>
          <w:vanish/>
          <w:sz w:val="22"/>
          <w:szCs w:val="22"/>
          <w:shd w:val="clear" w:color="auto" w:fill="FFFF99"/>
          <w:rtl/>
        </w:rPr>
        <w:tab/>
        <w:t xml:space="preserve">כאשר המרפאה סגורה (שירותי לילה)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w:t>
      </w:r>
      <w:r w:rsidRPr="00995AFC">
        <w:rPr>
          <w:rStyle w:val="default"/>
          <w:rFonts w:cs="FrankRuehl" w:hint="cs"/>
          <w:strike/>
          <w:vanish/>
          <w:sz w:val="22"/>
          <w:szCs w:val="22"/>
          <w:shd w:val="clear" w:color="auto" w:fill="FFFF99"/>
          <w:rtl/>
        </w:rPr>
        <w:t>43</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48</w:t>
      </w:r>
      <w:r w:rsidRPr="00995AFC">
        <w:rPr>
          <w:rStyle w:val="default"/>
          <w:rFonts w:cs="FrankRuehl" w:hint="cs"/>
          <w:vanish/>
          <w:sz w:val="22"/>
          <w:szCs w:val="22"/>
          <w:shd w:val="clear" w:color="auto" w:fill="FFFF99"/>
          <w:rtl/>
        </w:rPr>
        <w:t xml:space="preserve"> שקלים.</w:t>
      </w:r>
      <w:bookmarkEnd w:id="367"/>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b/>
          <w:bCs/>
          <w:sz w:val="22"/>
          <w:szCs w:val="22"/>
          <w:rtl/>
        </w:rPr>
      </w:pPr>
      <w:r>
        <w:rPr>
          <w:rStyle w:val="default"/>
          <w:rFonts w:cs="FrankRuehl" w:hint="cs"/>
          <w:b/>
          <w:bCs/>
          <w:sz w:val="22"/>
          <w:szCs w:val="22"/>
          <w:rtl/>
        </w:rPr>
        <w:t xml:space="preserve">2. </w:t>
      </w:r>
      <w:r>
        <w:rPr>
          <w:rStyle w:val="default"/>
          <w:rFonts w:cs="FrankRuehl" w:hint="cs"/>
          <w:b/>
          <w:bCs/>
          <w:sz w:val="22"/>
          <w:szCs w:val="22"/>
          <w:rtl/>
        </w:rPr>
        <w:tab/>
        <w:t>שירותי חירום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 xml:space="preserve">א. </w:t>
      </w:r>
      <w:r>
        <w:rPr>
          <w:rStyle w:val="default"/>
          <w:rFonts w:cs="FrankRuehl" w:hint="cs"/>
          <w:rtl/>
        </w:rPr>
        <w:tab/>
      </w:r>
      <w:r>
        <w:rPr>
          <w:rStyle w:val="default"/>
          <w:rFonts w:cs="FrankRuehl" w:hint="cs"/>
          <w:b/>
          <w:bCs/>
          <w:sz w:val="22"/>
          <w:szCs w:val="22"/>
          <w:rtl/>
        </w:rPr>
        <w:t>מד"א, שר"ל וכד'</w:t>
      </w:r>
      <w:r>
        <w:rPr>
          <w:rStyle w:val="default"/>
          <w:rFonts w:cs="FrankRuehl" w:hint="cs"/>
          <w:rtl/>
        </w:rPr>
        <w:t xml:space="preserve"> </w:t>
      </w:r>
      <w:r>
        <w:rPr>
          <w:rStyle w:val="default"/>
          <w:rFonts w:cs="FrankRuehl"/>
          <w:rtl/>
        </w:rPr>
        <w:t>–</w:t>
      </w:r>
      <w:r>
        <w:rPr>
          <w:rStyle w:val="default"/>
          <w:rFonts w:cs="FrankRuehl" w:hint="cs"/>
          <w:rtl/>
        </w:rPr>
        <w:t xml:space="preserve"> כאשר המרפאה פתוחה </w:t>
      </w:r>
      <w:r>
        <w:rPr>
          <w:rStyle w:val="default"/>
          <w:rFonts w:cs="FrankRuehl"/>
          <w:rtl/>
        </w:rPr>
        <w:t>–</w:t>
      </w:r>
      <w:r>
        <w:rPr>
          <w:rStyle w:val="default"/>
          <w:rFonts w:cs="FrankRuehl" w:hint="cs"/>
          <w:rtl/>
        </w:rPr>
        <w:t xml:space="preserve"> תשלום לפי תעריף מד"א למעט מיקרים בהם יש צורך לאשפז את החולה.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Fonts w:cs="FrankRuehl"/>
          <w:rtl/>
          <w:lang w:val="he-IL"/>
        </w:rPr>
        <w:pict>
          <v:shape id="_x0000_s2457" type="#_x0000_t202" style="position:absolute;left:0;text-align:left;margin-left:470.35pt;margin-top:7.1pt;width:1in;height:14.95pt;z-index:251673600"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הודעה תשנ"ז-1997</w:t>
                  </w:r>
                </w:p>
              </w:txbxContent>
            </v:textbox>
            <w10:anchorlock/>
          </v:shape>
        </w:pict>
      </w:r>
      <w:r>
        <w:rPr>
          <w:rStyle w:val="default"/>
          <w:rFonts w:cs="FrankRuehl" w:hint="cs"/>
          <w:rtl/>
        </w:rPr>
        <w:t xml:space="preserve">כאשר המרפאה סגורה </w:t>
      </w:r>
      <w:r>
        <w:rPr>
          <w:rStyle w:val="default"/>
          <w:rFonts w:cs="FrankRuehl"/>
          <w:rtl/>
        </w:rPr>
        <w:t>–</w:t>
      </w:r>
      <w:r>
        <w:rPr>
          <w:rStyle w:val="default"/>
          <w:rFonts w:cs="FrankRuehl" w:hint="cs"/>
          <w:rtl/>
        </w:rPr>
        <w:t xml:space="preserve"> ישלם המבוטח 48 ש"ח וביתרת העלות תישא הקופה.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368" w:name="Rov270"/>
      <w:r w:rsidRPr="00995AFC">
        <w:rPr>
          <w:rStyle w:val="default"/>
          <w:rFonts w:cs="FrankRuehl" w:hint="cs"/>
          <w:vanish/>
          <w:color w:val="FF0000"/>
          <w:sz w:val="20"/>
          <w:szCs w:val="20"/>
          <w:shd w:val="clear" w:color="auto" w:fill="FFFF99"/>
          <w:rtl/>
        </w:rPr>
        <w:t>מיום 6.5.1997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הודעה תשנ"ז-1997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72" w:history="1">
        <w:r w:rsidRPr="00995AFC">
          <w:rPr>
            <w:rStyle w:val="Hyperlink"/>
            <w:rFonts w:cs="FrankRuehl" w:hint="cs"/>
            <w:vanish/>
            <w:szCs w:val="20"/>
            <w:shd w:val="clear" w:color="auto" w:fill="FFFF99"/>
            <w:rtl/>
          </w:rPr>
          <w:t>ק"ת תשנ"ז מס' 5827</w:t>
        </w:r>
      </w:hyperlink>
      <w:r w:rsidRPr="00995AFC">
        <w:rPr>
          <w:rStyle w:val="default"/>
          <w:rFonts w:cs="FrankRuehl" w:hint="cs"/>
          <w:vanish/>
          <w:sz w:val="20"/>
          <w:szCs w:val="20"/>
          <w:shd w:val="clear" w:color="auto" w:fill="FFFF99"/>
          <w:rtl/>
        </w:rPr>
        <w:t xml:space="preserve"> מיום 6.5.1997 עמ' 634</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794" w:right="1134"/>
        <w:rPr>
          <w:rStyle w:val="default"/>
          <w:rFonts w:cs="FrankRuehl" w:hint="cs"/>
          <w:sz w:val="2"/>
          <w:szCs w:val="2"/>
          <w:rtl/>
        </w:rPr>
      </w:pPr>
      <w:r w:rsidRPr="00995AFC">
        <w:rPr>
          <w:rStyle w:val="default"/>
          <w:rFonts w:cs="FrankRuehl" w:hint="cs"/>
          <w:vanish/>
          <w:sz w:val="22"/>
          <w:szCs w:val="22"/>
          <w:shd w:val="clear" w:color="auto" w:fill="FFFF99"/>
          <w:rtl/>
        </w:rPr>
        <w:t xml:space="preserve">כאשר המרפאה סגורה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ישלם המבוטח </w:t>
      </w:r>
      <w:r w:rsidRPr="00995AFC">
        <w:rPr>
          <w:rStyle w:val="default"/>
          <w:rFonts w:cs="FrankRuehl" w:hint="cs"/>
          <w:strike/>
          <w:vanish/>
          <w:sz w:val="22"/>
          <w:szCs w:val="22"/>
          <w:shd w:val="clear" w:color="auto" w:fill="FFFF99"/>
          <w:rtl/>
        </w:rPr>
        <w:t>43</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48</w:t>
      </w:r>
      <w:r w:rsidRPr="00995AFC">
        <w:rPr>
          <w:rStyle w:val="default"/>
          <w:rFonts w:cs="FrankRuehl" w:hint="cs"/>
          <w:vanish/>
          <w:sz w:val="22"/>
          <w:szCs w:val="22"/>
          <w:shd w:val="clear" w:color="auto" w:fill="FFFF99"/>
          <w:rtl/>
        </w:rPr>
        <w:t xml:space="preserve"> ש"ח וביתרת העלות תישא הקופה.</w:t>
      </w:r>
      <w:bookmarkEnd w:id="368"/>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r>
      <w:r>
        <w:rPr>
          <w:rStyle w:val="default"/>
          <w:rFonts w:cs="FrankRuehl" w:hint="cs"/>
          <w:b/>
          <w:bCs/>
          <w:sz w:val="22"/>
          <w:szCs w:val="22"/>
          <w:rtl/>
        </w:rPr>
        <w:t>חדר מיון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הטיפול הרפואי הניתן בחדרי מיון כרוך בתשלום עפ"י תעריפון משרד הבריאות ובתשלומים בעד שירותים שונים. כפוף לסייגים שיפורטו בהמשך.</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פטור מתשלום בחדרי מיון ניתן כאשר הפונה הוא:</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מבוטח שפנה לחדר מיון עם מכתב רפואי ו/או עם טופס 17, ולא אושפז.</w:t>
      </w:r>
    </w:p>
    <w:p w:rsidR="00DF63EA" w:rsidRDefault="00DF63EA" w:rsidP="00D16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מב</w:t>
      </w:r>
      <w:r w:rsidR="00D16C25">
        <w:rPr>
          <w:rStyle w:val="default"/>
          <w:rFonts w:cs="FrankRuehl" w:hint="cs"/>
          <w:rtl/>
        </w:rPr>
        <w:t>ו</w:t>
      </w:r>
      <w:r>
        <w:rPr>
          <w:rStyle w:val="default"/>
          <w:rFonts w:cs="FrankRuehl" w:hint="cs"/>
          <w:rtl/>
        </w:rPr>
        <w:t>טח שאושפז גם אם לא היה בידו מכתב ו/או טופס 17.</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נפגע עבודה, שבידו אישור ממעבידו (טופס בל</w:t>
      </w:r>
      <w:r>
        <w:rPr>
          <w:rStyle w:val="default"/>
          <w:rFonts w:cs="FrankRuehl"/>
          <w:sz w:val="22"/>
          <w:szCs w:val="22"/>
        </w:rPr>
        <w:t>x.50</w:t>
      </w:r>
      <w:r>
        <w:rPr>
          <w:rStyle w:val="default"/>
          <w:rFonts w:cs="FrankRuehl" w:hint="cs"/>
          <w:rtl/>
        </w:rPr>
        <w:t>), על פגיעה בעבודה.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נפגע תאונת דרכים, שימציא אישור מן המשטרה על התאונה.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תלמיד, שנפגע בבית הספר, או בטיול של בית הספר ("תאונת בית הספר"), ובידו אישור מבית הספר.</w:t>
      </w:r>
    </w:p>
    <w:p w:rsidR="00D16C25" w:rsidRPr="00995AFC" w:rsidRDefault="00D16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vanish/>
          <w:shd w:val="clear" w:color="auto" w:fill="FFFF99"/>
          <w:rtl/>
        </w:rPr>
      </w:pPr>
      <w:bookmarkStart w:id="369" w:name="Rov403"/>
      <w:r w:rsidRPr="00995AFC">
        <w:rPr>
          <w:rStyle w:val="default"/>
          <w:rFonts w:cs="FrankRuehl" w:hint="cs"/>
          <w:vanish/>
          <w:shd w:val="clear" w:color="auto" w:fill="FFFF99"/>
          <w:rtl/>
        </w:rPr>
        <w:t>מבוטח שהופנה לחדר מיון בבית חולים כללי, לפי הוראה של פסיכיאטר מחוזי או על פי צו של בית משפט בהליך פלילי, לפי חוק טיפול בחולי נפש</w:t>
      </w:r>
    </w:p>
    <w:p w:rsidR="00D16C25" w:rsidRPr="00995AFC" w:rsidRDefault="00D16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vanish/>
          <w:shd w:val="clear" w:color="auto" w:fill="FFFF99"/>
          <w:rtl/>
        </w:rPr>
      </w:pPr>
      <w:r w:rsidRPr="00995AFC">
        <w:rPr>
          <w:rStyle w:val="default"/>
          <w:rFonts w:cs="FrankRuehl" w:hint="cs"/>
          <w:vanish/>
          <w:shd w:val="clear" w:color="auto" w:fill="FFFF99"/>
          <w:rtl/>
        </w:rPr>
        <w:t>מבוטח שפנה או שהופנה לחדר מיון בבית חולים פסיכיאטרי</w:t>
      </w:r>
    </w:p>
    <w:p w:rsidR="00D16C25" w:rsidRPr="00995AFC" w:rsidRDefault="00D16C25" w:rsidP="00D16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1.7.2015</w:t>
      </w:r>
    </w:p>
    <w:p w:rsidR="00D16C25" w:rsidRPr="00995AFC" w:rsidRDefault="00D16C25" w:rsidP="00D16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(מס' 2) תשע"ב-2012</w:t>
      </w:r>
    </w:p>
    <w:p w:rsidR="00D16C25" w:rsidRPr="00995AFC" w:rsidRDefault="00D16C25" w:rsidP="00D16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573" w:history="1">
        <w:r w:rsidRPr="00995AFC">
          <w:rPr>
            <w:rStyle w:val="Hyperlink"/>
            <w:rFonts w:cs="FrankRuehl" w:hint="cs"/>
            <w:vanish/>
            <w:szCs w:val="20"/>
            <w:shd w:val="clear" w:color="auto" w:fill="FFFF99"/>
            <w:rtl/>
          </w:rPr>
          <w:t>ק"ת תשע"ב מס' 7154</w:t>
        </w:r>
      </w:hyperlink>
      <w:r w:rsidRPr="00995AFC">
        <w:rPr>
          <w:rStyle w:val="default"/>
          <w:rFonts w:cs="FrankRuehl" w:hint="cs"/>
          <w:vanish/>
          <w:sz w:val="20"/>
          <w:szCs w:val="20"/>
          <w:shd w:val="clear" w:color="auto" w:fill="FFFF99"/>
          <w:rtl/>
        </w:rPr>
        <w:t xml:space="preserve"> מיום 16.8.2012 עמ' 1600</w:t>
      </w:r>
    </w:p>
    <w:p w:rsidR="00D16C25" w:rsidRPr="00995AFC" w:rsidRDefault="00D16C25" w:rsidP="00D16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794"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פטור מתשלום בחדרי מיון ניתן כאשר הפונה הוא:</w:t>
      </w:r>
    </w:p>
    <w:p w:rsidR="00D16C25" w:rsidRPr="00995AFC" w:rsidRDefault="00D16C25" w:rsidP="00D16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מבוטח שפנה לחדר מיון עם מכתב רפואי ו/או עם טופס 17, ולא אושפז.</w:t>
      </w:r>
    </w:p>
    <w:p w:rsidR="00D16C25" w:rsidRPr="00995AFC" w:rsidRDefault="00D16C25" w:rsidP="00D16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מבוטח שאושפז גם אם לא היה בידו מכתב ו/או טופס 17.</w:t>
      </w:r>
    </w:p>
    <w:p w:rsidR="00D16C25" w:rsidRPr="00995AFC" w:rsidRDefault="00D16C25" w:rsidP="00D16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נפגע עבודה, שבידו אישור ממעבידו (טופס בל</w:t>
      </w:r>
      <w:r w:rsidRPr="00995AFC">
        <w:rPr>
          <w:rStyle w:val="default"/>
          <w:rFonts w:cs="FrankRuehl"/>
          <w:vanish/>
          <w:sz w:val="18"/>
          <w:szCs w:val="22"/>
          <w:shd w:val="clear" w:color="auto" w:fill="FFFF99"/>
        </w:rPr>
        <w:t>x.50</w:t>
      </w:r>
      <w:r w:rsidRPr="00995AFC">
        <w:rPr>
          <w:rStyle w:val="default"/>
          <w:rFonts w:cs="FrankRuehl" w:hint="cs"/>
          <w:vanish/>
          <w:sz w:val="18"/>
          <w:szCs w:val="22"/>
          <w:shd w:val="clear" w:color="auto" w:fill="FFFF99"/>
          <w:rtl/>
        </w:rPr>
        <w:t>), על פגיעה בעבודה.</w:t>
      </w:r>
    </w:p>
    <w:p w:rsidR="00D16C25" w:rsidRPr="00995AFC" w:rsidRDefault="00D16C25" w:rsidP="00D16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נפגע תאונת דרכים, שימציא אישור מן המשטרה על התאונה.</w:t>
      </w:r>
    </w:p>
    <w:p w:rsidR="00D16C25" w:rsidRPr="00995AFC" w:rsidRDefault="00D16C25" w:rsidP="00D16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תלמיד, שנפגע בבית הספר, או בטיול של בית הספר ("תאונת בית הספר"), ובידו אישור מבית הספר.</w:t>
      </w:r>
    </w:p>
    <w:p w:rsidR="00D16C25" w:rsidRPr="00995AFC" w:rsidRDefault="00D16C25" w:rsidP="00D16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rPr>
          <w:rStyle w:val="default"/>
          <w:rFonts w:cs="FrankRuehl" w:hint="cs"/>
          <w:vanish/>
          <w:sz w:val="18"/>
          <w:szCs w:val="22"/>
          <w:u w:val="single"/>
          <w:shd w:val="clear" w:color="auto" w:fill="FFFF99"/>
          <w:rtl/>
        </w:rPr>
      </w:pPr>
      <w:r w:rsidRPr="00995AFC">
        <w:rPr>
          <w:rStyle w:val="default"/>
          <w:rFonts w:cs="FrankRuehl" w:hint="cs"/>
          <w:vanish/>
          <w:sz w:val="18"/>
          <w:szCs w:val="22"/>
          <w:u w:val="single"/>
          <w:shd w:val="clear" w:color="auto" w:fill="FFFF99"/>
          <w:rtl/>
        </w:rPr>
        <w:t>מבוטח שהופנה לחדר מיון בבית חולים כללי, לפי הוראה של פסיכיאטר מחוזי או על פי צו של בית משפט בהליך פלילי, לפי חוק טיפול בחולי נפש</w:t>
      </w:r>
    </w:p>
    <w:p w:rsidR="00D16C25" w:rsidRPr="00D16C25" w:rsidRDefault="00D16C25" w:rsidP="00D16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rPr>
          <w:rStyle w:val="default"/>
          <w:rFonts w:cs="FrankRuehl" w:hint="cs"/>
          <w:sz w:val="2"/>
          <w:szCs w:val="2"/>
          <w:rtl/>
        </w:rPr>
      </w:pPr>
      <w:r w:rsidRPr="00995AFC">
        <w:rPr>
          <w:rStyle w:val="default"/>
          <w:rFonts w:cs="FrankRuehl" w:hint="cs"/>
          <w:vanish/>
          <w:sz w:val="18"/>
          <w:szCs w:val="22"/>
          <w:u w:val="single"/>
          <w:shd w:val="clear" w:color="auto" w:fill="FFFF99"/>
          <w:rtl/>
        </w:rPr>
        <w:t>מבוטח שפנה או שהופנה לחדר מיון בבית חולים פסיכיאטרי</w:t>
      </w:r>
      <w:bookmarkEnd w:id="369"/>
    </w:p>
    <w:p w:rsidR="00D16C25" w:rsidRDefault="00D16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מבוטח שפנה לחדר מיון במקרים כדלקמן: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כל שבר חדש.</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Pr>
      </w:pPr>
      <w:r>
        <w:rPr>
          <w:rStyle w:val="default"/>
          <w:rFonts w:cs="FrankRuehl" w:hint="cs"/>
          <w:rtl/>
        </w:rPr>
        <w:t>2.</w:t>
      </w:r>
      <w:r>
        <w:rPr>
          <w:rStyle w:val="default"/>
          <w:rFonts w:cs="FrankRuehl" w:hint="cs"/>
          <w:rtl/>
        </w:rPr>
        <w:tab/>
        <w:t>פריקה חריפה של כתף או מרפק.</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Pr>
      </w:pPr>
      <w:r>
        <w:rPr>
          <w:rStyle w:val="default"/>
          <w:rFonts w:cs="FrankRuehl" w:hint="cs"/>
          <w:rtl/>
        </w:rPr>
        <w:t>3.</w:t>
      </w:r>
      <w:r>
        <w:rPr>
          <w:rStyle w:val="default"/>
          <w:rFonts w:cs="FrankRuehl" w:hint="cs"/>
          <w:rtl/>
        </w:rPr>
        <w:tab/>
        <w:t>פציעה הדורשת איחוי ע"י תפירה או אמצעי איחוי חילופי.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Pr>
      </w:pPr>
      <w:r>
        <w:rPr>
          <w:rStyle w:val="default"/>
          <w:rFonts w:cs="FrankRuehl" w:hint="cs"/>
          <w:rtl/>
        </w:rPr>
        <w:t>4.</w:t>
      </w:r>
      <w:r>
        <w:rPr>
          <w:rStyle w:val="default"/>
          <w:rFonts w:cs="FrankRuehl" w:hint="cs"/>
          <w:rtl/>
        </w:rPr>
        <w:tab/>
        <w:t>שאיפת גוף זר לדרכי נשימה.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Pr>
      </w:pPr>
      <w:r>
        <w:rPr>
          <w:rStyle w:val="default"/>
          <w:rFonts w:cs="FrankRuehl" w:hint="cs"/>
          <w:rtl/>
        </w:rPr>
        <w:t>5.</w:t>
      </w:r>
      <w:r>
        <w:rPr>
          <w:rStyle w:val="default"/>
          <w:rFonts w:cs="FrankRuehl" w:hint="cs"/>
          <w:rtl/>
        </w:rPr>
        <w:tab/>
        <w:t>חדירת גוף זר לעין.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Pr>
      </w:pPr>
      <w:r>
        <w:rPr>
          <w:rStyle w:val="default"/>
          <w:rFonts w:cs="FrankRuehl" w:hint="cs"/>
          <w:rtl/>
        </w:rPr>
        <w:t>6.</w:t>
      </w:r>
      <w:r>
        <w:rPr>
          <w:rStyle w:val="default"/>
          <w:rFonts w:cs="FrankRuehl" w:hint="cs"/>
          <w:rtl/>
        </w:rPr>
        <w:tab/>
        <w:t>טיפול במחלות סרטן.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Pr>
      </w:pPr>
      <w:r>
        <w:rPr>
          <w:rStyle w:val="default"/>
          <w:rFonts w:cs="FrankRuehl" w:hint="cs"/>
          <w:rtl/>
        </w:rPr>
        <w:t>7.</w:t>
      </w:r>
      <w:r>
        <w:rPr>
          <w:rStyle w:val="default"/>
          <w:rFonts w:cs="FrankRuehl" w:hint="cs"/>
          <w:rtl/>
        </w:rPr>
        <w:tab/>
        <w:t>טיפול במחלת המופיליה.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Pr>
      </w:pPr>
      <w:r>
        <w:rPr>
          <w:rStyle w:val="default"/>
          <w:rFonts w:cs="FrankRuehl" w:hint="cs"/>
          <w:rtl/>
        </w:rPr>
        <w:t>8.</w:t>
      </w:r>
      <w:r>
        <w:rPr>
          <w:rStyle w:val="default"/>
          <w:rFonts w:cs="FrankRuehl" w:hint="cs"/>
          <w:rtl/>
        </w:rPr>
        <w:tab/>
        <w:t>טיפול במחלת סיסטיק פיברוסיס (</w:t>
      </w:r>
      <w:r>
        <w:rPr>
          <w:rStyle w:val="default"/>
          <w:rFonts w:cs="FrankRuehl" w:hint="cs"/>
          <w:sz w:val="22"/>
          <w:szCs w:val="22"/>
        </w:rPr>
        <w:t>C.F.</w:t>
      </w:r>
      <w:r>
        <w:rPr>
          <w:rStyle w:val="default"/>
          <w:rFonts w:cs="FrankRuehl" w:hint="cs"/>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אישה שנתקפה בצירי לידה.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Pr>
      </w:pPr>
      <w:r>
        <w:rPr>
          <w:rStyle w:val="default"/>
          <w:rFonts w:cs="FrankRuehl" w:hint="cs"/>
          <w:rtl/>
        </w:rPr>
        <w:t>10.</w:t>
      </w:r>
      <w:r>
        <w:rPr>
          <w:rStyle w:val="default"/>
          <w:rFonts w:cs="FrankRuehl" w:hint="cs"/>
          <w:rtl/>
        </w:rPr>
        <w:tab/>
        <w:t>מי שפונה לבי"ח ע"י אמבולנס מד"א, מהרחוב או ממקום ציבורי אחר עקב ארוע פתאומי.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Pr>
      </w:pPr>
      <w:r>
        <w:rPr>
          <w:rStyle w:val="default"/>
          <w:rFonts w:cs="FrankRuehl" w:hint="cs"/>
          <w:rtl/>
        </w:rPr>
        <w:t>11.</w:t>
      </w:r>
      <w:r>
        <w:rPr>
          <w:rStyle w:val="default"/>
          <w:rFonts w:cs="FrankRuehl" w:hint="cs"/>
          <w:rtl/>
        </w:rPr>
        <w:tab/>
        <w:t xml:space="preserve">תינוקות עד גיל חודשיים הפונים עקב הופעה פתאומית של חום גבוה (מעל </w:t>
      </w:r>
      <w:r>
        <w:rPr>
          <w:rStyle w:val="default"/>
          <w:rFonts w:cs="FrankRuehl"/>
          <w:rtl/>
        </w:rPr>
        <w:br/>
      </w:r>
      <w:r>
        <w:rPr>
          <w:rStyle w:val="default"/>
          <w:rFonts w:cs="FrankRuehl" w:hint="eastAsia"/>
        </w:rPr>
        <w:t>º</w:t>
      </w:r>
      <w:r>
        <w:rPr>
          <w:rStyle w:val="default"/>
          <w:rFonts w:cs="FrankRuehl"/>
        </w:rPr>
        <w:t>c</w:t>
      </w:r>
      <w:r>
        <w:rPr>
          <w:rStyle w:val="default"/>
          <w:rFonts w:cs="FrankRuehl" w:hint="cs"/>
          <w:rtl/>
        </w:rPr>
        <w:t>38.5).</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12.</w:t>
      </w:r>
      <w:r>
        <w:rPr>
          <w:rStyle w:val="default"/>
          <w:rFonts w:cs="FrankRuehl" w:hint="cs"/>
          <w:rtl/>
        </w:rPr>
        <w:tab/>
        <w:t>חולי דיאליזה.</w:t>
      </w:r>
    </w:p>
    <w:p w:rsidR="00DF63EA" w:rsidRDefault="00DF63EA" w:rsidP="00B8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Fonts w:cs="FrankRuehl"/>
          <w:rtl/>
          <w:lang w:val="he-IL"/>
        </w:rPr>
        <w:pict>
          <v:shape id="_x0000_s2459" type="#_x0000_t202" style="position:absolute;left:0;text-align:left;margin-left:470.35pt;margin-top:7.1pt;width:1in;height:14.95pt;z-index:251674624"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תשס"ג-2002</w:t>
                  </w:r>
                </w:p>
              </w:txbxContent>
            </v:textbox>
            <w10:anchorlock/>
          </v:shape>
        </w:pict>
      </w:r>
      <w:r>
        <w:rPr>
          <w:rStyle w:val="default"/>
          <w:rFonts w:cs="FrankRuehl" w:hint="cs"/>
          <w:rtl/>
        </w:rPr>
        <w:t>13.</w:t>
      </w:r>
      <w:r>
        <w:rPr>
          <w:rStyle w:val="default"/>
          <w:rFonts w:cs="FrankRuehl" w:hint="cs"/>
          <w:rtl/>
        </w:rPr>
        <w:tab/>
        <w:t>מבוטח שהוא נפגע אלימות במשפחה או נפגע תקיפה מינית.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חייב באגרת מיון בלבד (לפי תעריפון משרד הבריאות).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הפונה לחדר מיון בין השעות 01:00-06:00 למעט מי שחלים עליו הסעיפים 1-12 דלעיל.</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במקרים בהם התברר בדיעבד כי ההפניה הייתה מוצדקת מבחינה רפואית.</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370" w:name="Rov244"/>
      <w:r w:rsidRPr="00995AFC">
        <w:rPr>
          <w:rStyle w:val="default"/>
          <w:rFonts w:cs="FrankRuehl" w:hint="cs"/>
          <w:vanish/>
          <w:color w:val="FF0000"/>
          <w:sz w:val="20"/>
          <w:szCs w:val="20"/>
          <w:shd w:val="clear" w:color="auto" w:fill="FFFF99"/>
          <w:rtl/>
        </w:rPr>
        <w:t>מיום 1.3.2002</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תשס"ג-2002</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574" w:history="1">
        <w:r w:rsidRPr="00995AFC">
          <w:rPr>
            <w:rStyle w:val="Hyperlink"/>
            <w:rFonts w:cs="FrankRuehl" w:hint="cs"/>
            <w:vanish/>
            <w:szCs w:val="20"/>
            <w:shd w:val="clear" w:color="auto" w:fill="FFFF99"/>
            <w:rtl/>
          </w:rPr>
          <w:t>ק"ת תשס"ג מס' 6213</w:t>
        </w:r>
      </w:hyperlink>
      <w:r w:rsidRPr="00995AFC">
        <w:rPr>
          <w:rStyle w:val="default"/>
          <w:rFonts w:cs="FrankRuehl" w:hint="cs"/>
          <w:vanish/>
          <w:sz w:val="20"/>
          <w:szCs w:val="20"/>
          <w:shd w:val="clear" w:color="auto" w:fill="FFFF99"/>
          <w:rtl/>
        </w:rPr>
        <w:t xml:space="preserve"> מיום 12.12.2002 עמ' 264</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sz w:val="2"/>
          <w:szCs w:val="2"/>
          <w:rtl/>
        </w:rPr>
      </w:pPr>
      <w:r w:rsidRPr="00995AFC">
        <w:rPr>
          <w:rStyle w:val="default"/>
          <w:rFonts w:cs="FrankRuehl" w:hint="cs"/>
          <w:b/>
          <w:bCs/>
          <w:vanish/>
          <w:sz w:val="20"/>
          <w:szCs w:val="20"/>
          <w:shd w:val="clear" w:color="auto" w:fill="FFFF99"/>
          <w:rtl/>
        </w:rPr>
        <w:t>הוספת פרט 2ב(13)</w:t>
      </w:r>
      <w:bookmarkEnd w:id="370"/>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3.</w:t>
      </w:r>
      <w:r>
        <w:rPr>
          <w:rStyle w:val="default"/>
          <w:rFonts w:cs="FrankRuehl" w:hint="cs"/>
          <w:b/>
          <w:bCs/>
          <w:sz w:val="22"/>
          <w:szCs w:val="22"/>
          <w:rtl/>
        </w:rPr>
        <w:tab/>
        <w:t>דמי נסיעה והסעות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חולה אונקולוגי או, חולה באי ספיקת כליות כרונית, הנוסע לטיפול בבית חולים, יקבל החזר כספי מלא של הוצאות הנסיעה מביתו לבית החולים בגובה דמי תחבורה ציבורית. חולה כנ"ל המוסע באמבולנס או במונית, יקבל החזר של 50% מן ההוצאה, תמורת קבלות, בעד הסעה לבית החולים ובחזרה.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Pr>
      </w:pPr>
      <w:r>
        <w:rPr>
          <w:rStyle w:val="default"/>
          <w:rFonts w:cs="FrankRuehl" w:hint="cs"/>
          <w:rtl/>
        </w:rPr>
        <w:t>ב.</w:t>
      </w:r>
      <w:r>
        <w:rPr>
          <w:rStyle w:val="default"/>
          <w:rFonts w:cs="FrankRuehl" w:hint="cs"/>
          <w:rtl/>
        </w:rPr>
        <w:tab/>
        <w:t>מבוטח המוסע לבית חולים בנט"ן (בניידת טיפול נמרץ של מד"א), יקבל החזר של ההוצאה, תמורת קבלה, במקרה שאושפז. אם לא אושפז יקבל 50% מן ההוצאה תמורת קבלה.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Pr>
      </w:pPr>
      <w:r>
        <w:rPr>
          <w:rStyle w:val="default"/>
          <w:rFonts w:cs="FrankRuehl" w:hint="cs"/>
          <w:rtl/>
        </w:rPr>
        <w:t>ג.</w:t>
      </w:r>
      <w:r>
        <w:rPr>
          <w:rStyle w:val="default"/>
          <w:rFonts w:cs="FrankRuehl" w:hint="cs"/>
          <w:rtl/>
        </w:rPr>
        <w:tab/>
        <w:t>מבוטח המוסע לבית החולים באמבולנס של מד"א, יקבל החזר מלא של ההוצאה תמורת קבלה, במקרה שאושפז. אם לא אושפז לא יקבל כל ההחזר.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4.</w:t>
      </w:r>
      <w:r>
        <w:rPr>
          <w:rStyle w:val="default"/>
          <w:rFonts w:cs="FrankRuehl" w:hint="cs"/>
          <w:b/>
          <w:bCs/>
          <w:sz w:val="22"/>
          <w:szCs w:val="22"/>
          <w:rtl/>
        </w:rPr>
        <w:tab/>
        <w:t>אשפוז כרוני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Fonts w:cs="FrankRuehl"/>
          <w:rtl/>
          <w:lang w:val="he-IL"/>
        </w:rPr>
        <w:pict>
          <v:shape id="_x0000_s2460" type="#_x0000_t202" style="position:absolute;left:0;text-align:left;margin-left:470.35pt;margin-top:7.1pt;width:1in;height:14.9pt;z-index:251675648" filled="f" stroked="f">
            <v:textbox inset="1mm,0,1mm,0">
              <w:txbxContent>
                <w:p w:rsidR="00387307" w:rsidRDefault="00361B50">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תשפ"ב-2022</w:t>
                  </w:r>
                </w:p>
              </w:txbxContent>
            </v:textbox>
            <w10:anchorlock/>
          </v:shape>
        </w:pict>
      </w:r>
      <w:r>
        <w:rPr>
          <w:rStyle w:val="default"/>
          <w:rFonts w:cs="FrankRuehl" w:hint="cs"/>
          <w:rtl/>
        </w:rPr>
        <w:t xml:space="preserve">אשפוז סיעודי מורכב </w:t>
      </w:r>
      <w:r>
        <w:rPr>
          <w:rStyle w:val="default"/>
          <w:rFonts w:cs="FrankRuehl"/>
          <w:rtl/>
        </w:rPr>
        <w:t>–</w:t>
      </w:r>
      <w:r>
        <w:rPr>
          <w:rStyle w:val="default"/>
          <w:rFonts w:cs="FrankRuehl" w:hint="cs"/>
          <w:rtl/>
        </w:rPr>
        <w:t xml:space="preserve"> 7</w:t>
      </w:r>
      <w:r w:rsidR="00361B50">
        <w:rPr>
          <w:rStyle w:val="default"/>
          <w:rFonts w:cs="FrankRuehl" w:hint="cs"/>
          <w:rtl/>
        </w:rPr>
        <w:t>7.5</w:t>
      </w:r>
      <w:r>
        <w:rPr>
          <w:rStyle w:val="default"/>
          <w:rFonts w:cs="FrankRuehl" w:hint="cs"/>
          <w:rtl/>
        </w:rPr>
        <w:t xml:space="preserve"> ש"ח ליום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71" w:name="Rov271"/>
      <w:r w:rsidRPr="00995AFC">
        <w:rPr>
          <w:rStyle w:val="default"/>
          <w:rFonts w:cs="FrankRuehl" w:hint="cs"/>
          <w:vanish/>
          <w:color w:val="FF0000"/>
          <w:sz w:val="20"/>
          <w:szCs w:val="20"/>
          <w:shd w:val="clear" w:color="auto" w:fill="FFFF99"/>
          <w:rtl/>
        </w:rPr>
        <w:t>מיום 6.5.1997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הודעה תשנ"ז-1997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vanish/>
          <w:sz w:val="20"/>
          <w:szCs w:val="20"/>
          <w:shd w:val="clear" w:color="auto" w:fill="FFFF99"/>
          <w:rtl/>
        </w:rPr>
      </w:pPr>
      <w:hyperlink r:id="rId575" w:history="1">
        <w:r w:rsidRPr="00995AFC">
          <w:rPr>
            <w:rStyle w:val="Hyperlink"/>
            <w:rFonts w:cs="FrankRuehl" w:hint="cs"/>
            <w:vanish/>
            <w:szCs w:val="20"/>
            <w:shd w:val="clear" w:color="auto" w:fill="FFFF99"/>
            <w:rtl/>
          </w:rPr>
          <w:t>ק"ת תשנ"ז מס' 5827</w:t>
        </w:r>
      </w:hyperlink>
      <w:r w:rsidRPr="00995AFC">
        <w:rPr>
          <w:rStyle w:val="default"/>
          <w:rFonts w:cs="FrankRuehl" w:hint="cs"/>
          <w:vanish/>
          <w:sz w:val="20"/>
          <w:szCs w:val="20"/>
          <w:shd w:val="clear" w:color="auto" w:fill="FFFF99"/>
          <w:rtl/>
        </w:rPr>
        <w:t xml:space="preserve"> מיום 6.5.1997 עמ' 634</w:t>
      </w:r>
    </w:p>
    <w:p w:rsidR="00361B50" w:rsidRPr="00995AFC" w:rsidRDefault="00361B50" w:rsidP="00361B5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397" w:right="1134"/>
        <w:rPr>
          <w:rStyle w:val="default"/>
          <w:rFonts w:cs="FrankRuehl"/>
          <w:vanish/>
          <w:sz w:val="22"/>
          <w:szCs w:val="22"/>
          <w:shd w:val="clear" w:color="auto" w:fill="FFFF99"/>
          <w:rtl/>
        </w:rPr>
      </w:pPr>
      <w:r w:rsidRPr="00995AFC">
        <w:rPr>
          <w:rStyle w:val="default"/>
          <w:rFonts w:cs="FrankRuehl" w:hint="cs"/>
          <w:vanish/>
          <w:sz w:val="22"/>
          <w:szCs w:val="22"/>
          <w:shd w:val="clear" w:color="auto" w:fill="FFFF99"/>
          <w:rtl/>
        </w:rPr>
        <w:t xml:space="preserve">אשפוז סיעודי מורכב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w:t>
      </w:r>
      <w:r w:rsidRPr="00995AFC">
        <w:rPr>
          <w:rStyle w:val="default"/>
          <w:rFonts w:cs="FrankRuehl" w:hint="cs"/>
          <w:strike/>
          <w:vanish/>
          <w:sz w:val="22"/>
          <w:szCs w:val="22"/>
          <w:shd w:val="clear" w:color="auto" w:fill="FFFF99"/>
          <w:rtl/>
        </w:rPr>
        <w:t>63</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70</w:t>
      </w:r>
      <w:r w:rsidRPr="00995AFC">
        <w:rPr>
          <w:rStyle w:val="default"/>
          <w:rFonts w:cs="FrankRuehl" w:hint="cs"/>
          <w:vanish/>
          <w:sz w:val="22"/>
          <w:szCs w:val="22"/>
          <w:shd w:val="clear" w:color="auto" w:fill="FFFF99"/>
          <w:rtl/>
        </w:rPr>
        <w:t xml:space="preserve"> ש"ח ליום</w:t>
      </w:r>
    </w:p>
    <w:p w:rsidR="00361B50" w:rsidRPr="00995AFC" w:rsidRDefault="00361B5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vanish/>
          <w:sz w:val="20"/>
          <w:szCs w:val="20"/>
          <w:shd w:val="clear" w:color="auto" w:fill="FFFF99"/>
          <w:rtl/>
        </w:rPr>
      </w:pPr>
    </w:p>
    <w:p w:rsidR="00361B50" w:rsidRPr="00995AFC" w:rsidRDefault="00361B5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30.6.2022</w:t>
      </w:r>
    </w:p>
    <w:p w:rsidR="00361B50" w:rsidRPr="00995AFC" w:rsidRDefault="00361B5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vanish/>
          <w:sz w:val="20"/>
          <w:szCs w:val="20"/>
          <w:shd w:val="clear" w:color="auto" w:fill="FFFF99"/>
          <w:rtl/>
        </w:rPr>
      </w:pPr>
      <w:r w:rsidRPr="00995AFC">
        <w:rPr>
          <w:rStyle w:val="default"/>
          <w:rFonts w:cs="FrankRuehl" w:hint="cs"/>
          <w:b/>
          <w:bCs/>
          <w:vanish/>
          <w:sz w:val="20"/>
          <w:szCs w:val="20"/>
          <w:shd w:val="clear" w:color="auto" w:fill="FFFF99"/>
          <w:rtl/>
        </w:rPr>
        <w:t>צו (מס' 2) תשפ"ב-2022</w:t>
      </w:r>
    </w:p>
    <w:p w:rsidR="00361B50" w:rsidRPr="00995AFC" w:rsidRDefault="00361B5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76" w:history="1">
        <w:r w:rsidRPr="00995AFC">
          <w:rPr>
            <w:rStyle w:val="Hyperlink"/>
            <w:rFonts w:cs="FrankRuehl" w:hint="cs"/>
            <w:vanish/>
            <w:szCs w:val="20"/>
            <w:shd w:val="clear" w:color="auto" w:fill="FFFF99"/>
            <w:rtl/>
          </w:rPr>
          <w:t>ק"ת תשפ"ב מס' 10236</w:t>
        </w:r>
      </w:hyperlink>
      <w:r w:rsidRPr="00995AFC">
        <w:rPr>
          <w:rStyle w:val="default"/>
          <w:rFonts w:cs="FrankRuehl" w:hint="cs"/>
          <w:vanish/>
          <w:sz w:val="20"/>
          <w:szCs w:val="20"/>
          <w:shd w:val="clear" w:color="auto" w:fill="FFFF99"/>
          <w:rtl/>
        </w:rPr>
        <w:t xml:space="preserve"> מיום 30.6.2022 עמ' 3346</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397" w:right="1134"/>
        <w:rPr>
          <w:rStyle w:val="default"/>
          <w:rFonts w:cs="FrankRuehl" w:hint="cs"/>
          <w:sz w:val="2"/>
          <w:szCs w:val="2"/>
          <w:rtl/>
        </w:rPr>
      </w:pPr>
      <w:r w:rsidRPr="00995AFC">
        <w:rPr>
          <w:rStyle w:val="default"/>
          <w:rFonts w:cs="FrankRuehl" w:hint="cs"/>
          <w:vanish/>
          <w:sz w:val="22"/>
          <w:szCs w:val="22"/>
          <w:shd w:val="clear" w:color="auto" w:fill="FFFF99"/>
          <w:rtl/>
        </w:rPr>
        <w:t xml:space="preserve">אשפוז סיעודי מורכב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w:t>
      </w:r>
      <w:r w:rsidR="00361B50" w:rsidRPr="00995AFC">
        <w:rPr>
          <w:rStyle w:val="default"/>
          <w:rFonts w:cs="FrankRuehl" w:hint="cs"/>
          <w:strike/>
          <w:vanish/>
          <w:sz w:val="22"/>
          <w:szCs w:val="22"/>
          <w:shd w:val="clear" w:color="auto" w:fill="FFFF99"/>
          <w:rtl/>
        </w:rPr>
        <w:t>70</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7</w:t>
      </w:r>
      <w:r w:rsidR="00361B50" w:rsidRPr="00995AFC">
        <w:rPr>
          <w:rStyle w:val="default"/>
          <w:rFonts w:cs="FrankRuehl" w:hint="cs"/>
          <w:vanish/>
          <w:sz w:val="22"/>
          <w:szCs w:val="22"/>
          <w:u w:val="single"/>
          <w:shd w:val="clear" w:color="auto" w:fill="FFFF99"/>
          <w:rtl/>
        </w:rPr>
        <w:t>7.5</w:t>
      </w:r>
      <w:r w:rsidRPr="00995AFC">
        <w:rPr>
          <w:rStyle w:val="default"/>
          <w:rFonts w:cs="FrankRuehl" w:hint="cs"/>
          <w:vanish/>
          <w:sz w:val="22"/>
          <w:szCs w:val="22"/>
          <w:shd w:val="clear" w:color="auto" w:fill="FFFF99"/>
          <w:rtl/>
        </w:rPr>
        <w:t xml:space="preserve"> ש"ח ליום</w:t>
      </w:r>
      <w:bookmarkEnd w:id="371"/>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Pr>
      </w:pPr>
      <w:r>
        <w:rPr>
          <w:rStyle w:val="default"/>
          <w:rFonts w:cs="FrankRuehl" w:hint="cs"/>
          <w:b/>
          <w:bCs/>
          <w:sz w:val="22"/>
          <w:szCs w:val="22"/>
          <w:rtl/>
        </w:rPr>
        <w:t>5.</w:t>
      </w:r>
      <w:r>
        <w:rPr>
          <w:rStyle w:val="default"/>
          <w:rFonts w:cs="FrankRuehl" w:hint="cs"/>
          <w:b/>
          <w:bCs/>
          <w:sz w:val="22"/>
          <w:szCs w:val="22"/>
          <w:rtl/>
        </w:rPr>
        <w:tab/>
        <w:t>בדיקות במהלך הריון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Fonts w:cs="FrankRuehl"/>
          <w:rtl/>
          <w:lang w:val="he-IL"/>
        </w:rPr>
        <w:pict>
          <v:shape id="_x0000_s2461" type="#_x0000_t202" style="position:absolute;left:0;text-align:left;margin-left:470.35pt;margin-top:7.1pt;width:1in;height:14.95pt;z-index:251676672"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הודעה תשנ"ז-1997</w:t>
                  </w:r>
                </w:p>
              </w:txbxContent>
            </v:textbox>
            <w10:anchorlock/>
          </v:shape>
        </w:pict>
      </w:r>
      <w:r>
        <w:rPr>
          <w:rStyle w:val="default"/>
          <w:rFonts w:cs="FrankRuehl" w:hint="cs"/>
          <w:rtl/>
        </w:rPr>
        <w:t>בדיקת חלבון עוברי בהריון, תיעשה בהשתתפות עצמית של המבוטחת בסך 33 ש"ח. יתרת עלות הבדיקה על חשבון הקופה, עד לתעריף של משרד הבריאות.</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72" w:name="Rov272"/>
      <w:r w:rsidRPr="00995AFC">
        <w:rPr>
          <w:rStyle w:val="default"/>
          <w:rFonts w:cs="FrankRuehl" w:hint="cs"/>
          <w:vanish/>
          <w:color w:val="FF0000"/>
          <w:sz w:val="20"/>
          <w:szCs w:val="20"/>
          <w:shd w:val="clear" w:color="auto" w:fill="FFFF99"/>
          <w:rtl/>
        </w:rPr>
        <w:t>מיום 6.5.1997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הודעה תשנ"ז-1997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77" w:history="1">
        <w:r w:rsidRPr="00995AFC">
          <w:rPr>
            <w:rStyle w:val="Hyperlink"/>
            <w:rFonts w:cs="FrankRuehl" w:hint="cs"/>
            <w:vanish/>
            <w:szCs w:val="20"/>
            <w:shd w:val="clear" w:color="auto" w:fill="FFFF99"/>
            <w:rtl/>
          </w:rPr>
          <w:t>ק"ת תשנ"ז מס' 5827</w:t>
        </w:r>
      </w:hyperlink>
      <w:r w:rsidRPr="00995AFC">
        <w:rPr>
          <w:rStyle w:val="default"/>
          <w:rFonts w:cs="FrankRuehl" w:hint="cs"/>
          <w:vanish/>
          <w:sz w:val="20"/>
          <w:szCs w:val="20"/>
          <w:shd w:val="clear" w:color="auto" w:fill="FFFF99"/>
          <w:rtl/>
        </w:rPr>
        <w:t xml:space="preserve"> מיום 6.5.1997 עמ' 634</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397" w:right="1134"/>
        <w:rPr>
          <w:rStyle w:val="default"/>
          <w:rFonts w:cs="FrankRuehl" w:hint="cs"/>
          <w:sz w:val="2"/>
          <w:szCs w:val="2"/>
          <w:rtl/>
        </w:rPr>
      </w:pPr>
      <w:r w:rsidRPr="00995AFC">
        <w:rPr>
          <w:rStyle w:val="default"/>
          <w:rFonts w:cs="FrankRuehl" w:hint="cs"/>
          <w:vanish/>
          <w:sz w:val="22"/>
          <w:szCs w:val="22"/>
          <w:shd w:val="clear" w:color="auto" w:fill="FFFF99"/>
          <w:rtl/>
        </w:rPr>
        <w:t xml:space="preserve">בדיקת חלבון עוברי בהריון, תיעשה בהשתתפות עצמית של המבוטחת בסך </w:t>
      </w:r>
      <w:r w:rsidRPr="00995AFC">
        <w:rPr>
          <w:rStyle w:val="default"/>
          <w:rFonts w:cs="FrankRuehl" w:hint="cs"/>
          <w:strike/>
          <w:vanish/>
          <w:sz w:val="22"/>
          <w:szCs w:val="22"/>
          <w:shd w:val="clear" w:color="auto" w:fill="FFFF99"/>
          <w:rtl/>
        </w:rPr>
        <w:t>30</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33</w:t>
      </w:r>
      <w:r w:rsidRPr="00995AFC">
        <w:rPr>
          <w:rStyle w:val="default"/>
          <w:rFonts w:cs="FrankRuehl" w:hint="cs"/>
          <w:vanish/>
          <w:sz w:val="22"/>
          <w:szCs w:val="22"/>
          <w:shd w:val="clear" w:color="auto" w:fill="FFFF99"/>
          <w:rtl/>
        </w:rPr>
        <w:t xml:space="preserve"> ש"ח. יתרת עלות הבדיקה על חשבון הקופה, עד לתעריף של משרד הבריאות.</w:t>
      </w:r>
      <w:bookmarkEnd w:id="372"/>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DF63EA" w:rsidRDefault="00DF63EA" w:rsidP="00B8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Fonts w:cs="FrankRuehl"/>
          <w:b/>
          <w:bCs/>
          <w:szCs w:val="22"/>
          <w:rtl/>
          <w:lang w:val="he-IL"/>
        </w:rPr>
        <w:pict>
          <v:shape id="_x0000_s2463" type="#_x0000_t202" style="position:absolute;left:0;text-align:left;margin-left:470.35pt;margin-top:7.1pt;width:1in;height:20.15pt;z-index:251678720"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תשנ"ט-1999</w:t>
                  </w:r>
                </w:p>
              </w:txbxContent>
            </v:textbox>
            <w10:anchorlock/>
          </v:shape>
        </w:pict>
      </w:r>
      <w:r>
        <w:rPr>
          <w:rStyle w:val="default"/>
          <w:rFonts w:cs="FrankRuehl" w:hint="cs"/>
          <w:b/>
          <w:bCs/>
          <w:sz w:val="22"/>
          <w:szCs w:val="22"/>
          <w:rtl/>
        </w:rPr>
        <w:t>6.</w:t>
      </w:r>
      <w:r>
        <w:rPr>
          <w:rStyle w:val="default"/>
          <w:rFonts w:cs="FrankRuehl" w:hint="cs"/>
          <w:b/>
          <w:bCs/>
          <w:sz w:val="22"/>
          <w:szCs w:val="22"/>
          <w:rtl/>
        </w:rPr>
        <w:tab/>
        <w:t>טיפולים פארא-רפואיים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התפתחות הילד לגילאי 3 עד 9 שנים: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Fonts w:cs="FrankRuehl"/>
          <w:rtl/>
          <w:lang w:val="he-IL"/>
        </w:rPr>
        <w:pict>
          <v:shape id="_x0000_s2462" type="#_x0000_t202" style="position:absolute;left:0;text-align:left;margin-left:470.35pt;margin-top:7.1pt;width:1in;height:14.95pt;z-index:251677696"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הודעה תשנ"ז-1997</w:t>
                  </w:r>
                </w:p>
              </w:txbxContent>
            </v:textbox>
            <w10:anchorlock/>
          </v:shape>
        </w:pict>
      </w:r>
      <w:r>
        <w:rPr>
          <w:rStyle w:val="default"/>
          <w:rFonts w:cs="FrankRuehl" w:hint="cs"/>
          <w:rtl/>
        </w:rPr>
        <w:t xml:space="preserve">טיפול של צוות רב מקצועי יינתן תמורת השתתפות עצמית של המבוטח בסך 17 ש"ח לטיפול. יתרת עלות הטיפול </w:t>
      </w:r>
      <w:r>
        <w:rPr>
          <w:rStyle w:val="default"/>
          <w:rFonts w:cs="FrankRuehl"/>
          <w:rtl/>
        </w:rPr>
        <w:t>–</w:t>
      </w:r>
      <w:r>
        <w:rPr>
          <w:rStyle w:val="default"/>
          <w:rFonts w:cs="FrankRuehl" w:hint="cs"/>
          <w:rtl/>
        </w:rPr>
        <w:t xml:space="preserve"> על חשבון הקופה עד לתעריף של משרד הבריאות. השתתפות הקופה כנ"ל תינתן לטיפול בידי כל אחד מאלה: פסיכולוג, עובד סוציאלי, פיזיותרפיסט, קלינאי תקשורת ומרפא בעיסוק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 xml:space="preserve">(1) לגילאי 3 עד 6 </w:t>
      </w:r>
      <w:r>
        <w:rPr>
          <w:rStyle w:val="default"/>
          <w:rFonts w:cs="FrankRuehl"/>
          <w:rtl/>
        </w:rPr>
        <w:t>–</w:t>
      </w:r>
      <w:r>
        <w:rPr>
          <w:rStyle w:val="default"/>
          <w:rFonts w:cs="FrankRuehl" w:hint="cs"/>
          <w:rtl/>
        </w:rPr>
        <w:t xml:space="preserve"> עד 27 טיפולים בשנה (ובלבד שסך כל הטיפולים שיינתנו בכלל המקצועות האמורים לא יעלה על 54);</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 xml:space="preserve">(2) לגילאי 6 עד 9 </w:t>
      </w:r>
      <w:r>
        <w:rPr>
          <w:rStyle w:val="default"/>
          <w:rFonts w:cs="FrankRuehl"/>
          <w:rtl/>
        </w:rPr>
        <w:t>–</w:t>
      </w:r>
      <w:r>
        <w:rPr>
          <w:rStyle w:val="default"/>
          <w:rFonts w:cs="FrankRuehl" w:hint="cs"/>
          <w:rtl/>
        </w:rPr>
        <w:t xml:space="preserve"> עד 9 טיפולים בשנה (ובלבד שסך כל הטיפולים שיינתנו בכלל המקצועות האמורים לא יעלה על 18);</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Fonts w:cs="FrankRuehl"/>
          <w:rtl/>
          <w:lang w:val="he-IL"/>
        </w:rPr>
        <w:pict>
          <v:shape id="_x0000_s2464" type="#_x0000_t202" style="position:absolute;left:0;text-align:left;margin-left:470.35pt;margin-top:7.1pt;width:1in;height:23.65pt;z-index:251679744"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(תיקון מס' 32) תשס"ה-2005</w:t>
                  </w:r>
                </w:p>
              </w:txbxContent>
            </v:textbox>
            <w10:anchorlock/>
          </v:shape>
        </w:pict>
      </w:r>
      <w:r>
        <w:rPr>
          <w:rStyle w:val="default"/>
          <w:rFonts w:cs="FrankRuehl" w:hint="cs"/>
          <w:rtl/>
        </w:rPr>
        <w:t>למרות האמור בפרט זה, חבר קופה הזכאי  לגמלה לפי חוק הבטחת הכנסה, התשמ"א-1980, יהיה פטור מכל תשלום לפי פרט זה, בעד שירות שניתן לילדו.</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73" w:name="Rov273"/>
      <w:r w:rsidRPr="00995AFC">
        <w:rPr>
          <w:rStyle w:val="default"/>
          <w:rFonts w:cs="FrankRuehl" w:hint="cs"/>
          <w:vanish/>
          <w:color w:val="FF0000"/>
          <w:sz w:val="20"/>
          <w:szCs w:val="20"/>
          <w:shd w:val="clear" w:color="auto" w:fill="FFFF99"/>
          <w:rtl/>
        </w:rPr>
        <w:t>מיום 6.5.1997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הודעה תשנ"ז-1997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78" w:history="1">
        <w:r w:rsidRPr="00995AFC">
          <w:rPr>
            <w:rStyle w:val="Hyperlink"/>
            <w:rFonts w:cs="FrankRuehl" w:hint="cs"/>
            <w:vanish/>
            <w:szCs w:val="20"/>
            <w:shd w:val="clear" w:color="auto" w:fill="FFFF99"/>
            <w:rtl/>
          </w:rPr>
          <w:t>ק"ת תשנ"ז מס' 5827</w:t>
        </w:r>
      </w:hyperlink>
      <w:r w:rsidRPr="00995AFC">
        <w:rPr>
          <w:rStyle w:val="default"/>
          <w:rFonts w:cs="FrankRuehl" w:hint="cs"/>
          <w:vanish/>
          <w:sz w:val="20"/>
          <w:szCs w:val="20"/>
          <w:shd w:val="clear" w:color="auto" w:fill="FFFF99"/>
          <w:rtl/>
        </w:rPr>
        <w:t xml:space="preserve"> מיום 6.5.1997 עמ' 634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397"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התפתחות הילד לגילאי 6 - 3 שנים: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xml:space="preserve">טיפול של צוות רב מקצועי יינתן תמורת השתתפות עצמית של המבוטח בסך </w:t>
      </w:r>
      <w:r w:rsidRPr="00995AFC">
        <w:rPr>
          <w:rStyle w:val="default"/>
          <w:rFonts w:cs="FrankRuehl" w:hint="cs"/>
          <w:strike/>
          <w:vanish/>
          <w:sz w:val="22"/>
          <w:szCs w:val="22"/>
          <w:shd w:val="clear" w:color="auto" w:fill="FFFF99"/>
          <w:rtl/>
        </w:rPr>
        <w:t>15</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17</w:t>
      </w:r>
      <w:r w:rsidRPr="00995AFC">
        <w:rPr>
          <w:rStyle w:val="default"/>
          <w:rFonts w:cs="FrankRuehl" w:hint="cs"/>
          <w:vanish/>
          <w:sz w:val="22"/>
          <w:szCs w:val="22"/>
          <w:shd w:val="clear" w:color="auto" w:fill="FFFF99"/>
          <w:rtl/>
        </w:rPr>
        <w:t xml:space="preserve"> ש"ח לטיפול. יתרת עלות הטיפול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על חשבון הקופה עד לתעריף של משרד הבריאות. השתתפות הקופה כנ"ל, תינתן עד 18 טיפולים בשנה.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9.3.1999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תשנ"ט-1999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79" w:history="1">
        <w:r w:rsidRPr="00995AFC">
          <w:rPr>
            <w:rStyle w:val="Hyperlink"/>
            <w:rFonts w:cs="FrankRuehl" w:hint="cs"/>
            <w:vanish/>
            <w:szCs w:val="20"/>
            <w:shd w:val="clear" w:color="auto" w:fill="FFFF99"/>
            <w:rtl/>
          </w:rPr>
          <w:t>ק"ת תשנ"ט מס' 5995</w:t>
        </w:r>
      </w:hyperlink>
      <w:r w:rsidRPr="00995AFC">
        <w:rPr>
          <w:rStyle w:val="default"/>
          <w:rFonts w:cs="FrankRuehl" w:hint="cs"/>
          <w:vanish/>
          <w:sz w:val="20"/>
          <w:szCs w:val="20"/>
          <w:shd w:val="clear" w:color="auto" w:fill="FFFF99"/>
          <w:rtl/>
        </w:rPr>
        <w:t xml:space="preserve"> מיום 23.8.1999 עמ' 1134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6.</w:t>
      </w:r>
      <w:r w:rsidRPr="00995AFC">
        <w:rPr>
          <w:rStyle w:val="default"/>
          <w:rFonts w:cs="FrankRuehl" w:hint="cs"/>
          <w:vanish/>
          <w:sz w:val="22"/>
          <w:szCs w:val="22"/>
          <w:shd w:val="clear" w:color="auto" w:fill="FFFF99"/>
          <w:rtl/>
        </w:rPr>
        <w:tab/>
        <w:t>טיפולים פארא-רפואיים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xml:space="preserve">התפתחות הילד </w:t>
      </w:r>
      <w:r w:rsidRPr="00995AFC">
        <w:rPr>
          <w:rStyle w:val="default"/>
          <w:rFonts w:cs="FrankRuehl" w:hint="cs"/>
          <w:strike/>
          <w:vanish/>
          <w:sz w:val="22"/>
          <w:szCs w:val="22"/>
          <w:shd w:val="clear" w:color="auto" w:fill="FFFF99"/>
          <w:rtl/>
        </w:rPr>
        <w:t>לגילאי 6-3</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לגילאי 3 עד 9</w:t>
      </w:r>
      <w:r w:rsidRPr="00995AFC">
        <w:rPr>
          <w:rStyle w:val="default"/>
          <w:rFonts w:cs="FrankRuehl" w:hint="cs"/>
          <w:vanish/>
          <w:sz w:val="22"/>
          <w:szCs w:val="22"/>
          <w:shd w:val="clear" w:color="auto" w:fill="FFFF99"/>
          <w:rtl/>
        </w:rPr>
        <w:t xml:space="preserve"> שנים: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2"/>
          <w:szCs w:val="22"/>
          <w:u w:val="single"/>
          <w:shd w:val="clear" w:color="auto" w:fill="FFFF99"/>
          <w:rtl/>
        </w:rPr>
      </w:pPr>
      <w:r w:rsidRPr="00995AFC">
        <w:rPr>
          <w:rStyle w:val="default"/>
          <w:rFonts w:cs="FrankRuehl" w:hint="cs"/>
          <w:vanish/>
          <w:sz w:val="22"/>
          <w:szCs w:val="22"/>
          <w:shd w:val="clear" w:color="auto" w:fill="FFFF99"/>
          <w:rtl/>
        </w:rPr>
        <w:t xml:space="preserve">טיפול של צוות רב מקצועי יינתן תמורת השתתפות עצמית של המבוטח בסך 17 ש"ח לטיפול. יתרת עלות הטיפול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על חשבון הקופה עד לתעריף של משרד הבריאות. </w:t>
      </w:r>
      <w:r w:rsidRPr="00995AFC">
        <w:rPr>
          <w:rStyle w:val="default"/>
          <w:rFonts w:cs="FrankRuehl" w:hint="cs"/>
          <w:strike/>
          <w:vanish/>
          <w:sz w:val="22"/>
          <w:szCs w:val="22"/>
          <w:shd w:val="clear" w:color="auto" w:fill="FFFF99"/>
          <w:rtl/>
        </w:rPr>
        <w:t>השתתפות הקופה כנ"ל, תינתן עד 18 טיפולים בשנה</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 xml:space="preserve">השתתפות הקופה כנ"ל תינתן לטיפול בידי כל אחד מאלה: פסיכולוג, עובד סוציאלי, פיזיותרפיסט, קלינאי תקשורת ומרפא בעיסוק </w:t>
      </w:r>
      <w:r w:rsidRPr="00995AFC">
        <w:rPr>
          <w:rStyle w:val="default"/>
          <w:rFonts w:cs="FrankRuehl"/>
          <w:vanish/>
          <w:sz w:val="22"/>
          <w:szCs w:val="22"/>
          <w:u w:val="single"/>
          <w:shd w:val="clear" w:color="auto" w:fill="FFFF99"/>
          <w:rtl/>
        </w:rPr>
        <w:t>–</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 xml:space="preserve">(1) לגילאי 3 עד 6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עד 27 טיפולים בשנה (ובלבד שסך כל הטיפולים שיינתנו בכלל המקצועות האמורים לא יעלה על 54);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995AFC">
        <w:rPr>
          <w:rStyle w:val="default"/>
          <w:rFonts w:cs="FrankRuehl" w:hint="cs"/>
          <w:vanish/>
          <w:sz w:val="22"/>
          <w:szCs w:val="22"/>
          <w:u w:val="single"/>
          <w:shd w:val="clear" w:color="auto" w:fill="FFFF99"/>
          <w:rtl/>
        </w:rPr>
        <w:t xml:space="preserve">(2) לגילאי 6 עד 9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עד 9 טיפולים בשנה (ובלבד שסך כל הטיפולים שיינתנו בכלל המקצועות האמורים לא יעלה על 18)</w:t>
      </w:r>
      <w:r w:rsidRPr="00995AFC">
        <w:rPr>
          <w:rStyle w:val="default"/>
          <w:rFonts w:cs="FrankRuehl" w:hint="cs"/>
          <w:vanish/>
          <w:sz w:val="22"/>
          <w:szCs w:val="22"/>
          <w:shd w:val="clear" w:color="auto" w:fill="FFFF99"/>
          <w:rtl/>
        </w:rPr>
        <w:t>.</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1.8.2005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תיקון מס' 32</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80" w:history="1">
        <w:r w:rsidRPr="00995AFC">
          <w:rPr>
            <w:rStyle w:val="Hyperlink"/>
            <w:rFonts w:cs="FrankRuehl" w:hint="cs"/>
            <w:vanish/>
            <w:szCs w:val="20"/>
            <w:shd w:val="clear" w:color="auto" w:fill="FFFF99"/>
            <w:rtl/>
          </w:rPr>
          <w:t>ס"ח תשס"ה מס' 2013</w:t>
        </w:r>
      </w:hyperlink>
      <w:r w:rsidRPr="00995AFC">
        <w:rPr>
          <w:rStyle w:val="default"/>
          <w:rFonts w:cs="FrankRuehl" w:hint="cs"/>
          <w:vanish/>
          <w:sz w:val="20"/>
          <w:szCs w:val="20"/>
          <w:shd w:val="clear" w:color="auto" w:fill="FFFF99"/>
          <w:rtl/>
        </w:rPr>
        <w:t xml:space="preserve"> מיום 14.7.2005 עמ' 696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6.</w:t>
      </w:r>
      <w:r w:rsidRPr="00995AFC">
        <w:rPr>
          <w:rStyle w:val="default"/>
          <w:rFonts w:cs="FrankRuehl" w:hint="cs"/>
          <w:vanish/>
          <w:sz w:val="22"/>
          <w:szCs w:val="22"/>
          <w:shd w:val="clear" w:color="auto" w:fill="FFFF99"/>
          <w:rtl/>
        </w:rPr>
        <w:tab/>
        <w:t>טיפולים פארא-רפואיים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התפתחות הילד לגילאי 3 עד 9 שנים: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xml:space="preserve">טיפול של צוות רב מקצועי יינתן תמורת השתתפות עצמית של המבוטח בסך 17 ש"ח לטיפול. יתרת עלות הטיפול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על חשבון הקופה עד לתעריף של משרד הבריאות. השתתפות הקופה כנ"ל תינתן לטיפול בידי כל אחד מאלה: פסיכולוג, עובד סוציאלי, פיזיותרפיסט, קלינאי תקשורת ומרפא בעיסוק </w:t>
      </w:r>
      <w:r w:rsidRPr="00995AFC">
        <w:rPr>
          <w:rStyle w:val="default"/>
          <w:rFonts w:cs="FrankRuehl"/>
          <w:vanish/>
          <w:sz w:val="22"/>
          <w:szCs w:val="22"/>
          <w:shd w:val="clear" w:color="auto" w:fill="FFFF99"/>
          <w:rtl/>
        </w:rPr>
        <w:t>–</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xml:space="preserve">(1) לגילאי 3 עד 6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עד 27 טיפולים בשנה (ובלבד שסך כל הטיפולים שיינתנו בכלל המקצועות האמורים לא יעלה על 54);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xml:space="preserve">(2) לגילאי 6 עד 9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עד 9 טיפולים בשנה (ובלבד שסך כל הטיפולים שיינתנו בכלל המקצועות האמורים לא יעלה על 18);</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sz w:val="2"/>
          <w:szCs w:val="2"/>
          <w:u w:val="single"/>
          <w:rtl/>
        </w:rPr>
      </w:pPr>
      <w:r w:rsidRPr="00995AFC">
        <w:rPr>
          <w:rStyle w:val="default"/>
          <w:rFonts w:cs="FrankRuehl" w:hint="cs"/>
          <w:vanish/>
          <w:sz w:val="22"/>
          <w:szCs w:val="22"/>
          <w:u w:val="single"/>
          <w:shd w:val="clear" w:color="auto" w:fill="FFFF99"/>
          <w:rtl/>
        </w:rPr>
        <w:t>למרות האמור בפרט זה, חבר קופה הזכאי  לגמלה לפי חוק הבטחת הכנסה, התשמ"א-1980, יהיה פטור מכל תשלום לפי פרט זה, בעד שירות שניתן לילדו.</w:t>
      </w:r>
      <w:bookmarkEnd w:id="373"/>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380B0C" w:rsidRDefault="00380B0C" w:rsidP="00380B0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Fonts w:cs="FrankRuehl"/>
          <w:b/>
          <w:bCs/>
          <w:szCs w:val="22"/>
          <w:rtl/>
          <w:lang w:val="he-IL"/>
        </w:rPr>
        <w:pict>
          <v:shape id="_x0000_s2533" type="#_x0000_t202" style="position:absolute;left:0;text-align:left;margin-left:470.35pt;margin-top:7.1pt;width:1in;height:37.35pt;z-index:251740160" filled="f" stroked="f">
            <v:textbox inset="1mm,0,1mm,0">
              <w:txbxContent>
                <w:p w:rsidR="00387307" w:rsidRDefault="00387307" w:rsidP="00380B0C">
                  <w:pPr>
                    <w:spacing w:line="160" w:lineRule="exact"/>
                    <w:jc w:val="left"/>
                    <w:rPr>
                      <w:rFonts w:cs="Miriam" w:hint="cs"/>
                      <w:sz w:val="18"/>
                      <w:szCs w:val="18"/>
                      <w:rtl/>
                    </w:rPr>
                  </w:pPr>
                  <w:r>
                    <w:rPr>
                      <w:rFonts w:cs="Miriam" w:hint="cs"/>
                      <w:sz w:val="18"/>
                      <w:szCs w:val="18"/>
                      <w:rtl/>
                    </w:rPr>
                    <w:t>(תיקון מס' 43) תשס"ט-2008</w:t>
                  </w:r>
                </w:p>
                <w:p w:rsidR="00387307" w:rsidRDefault="00387307" w:rsidP="00380B0C">
                  <w:pPr>
                    <w:spacing w:line="160" w:lineRule="exact"/>
                    <w:jc w:val="left"/>
                    <w:rPr>
                      <w:rFonts w:cs="Miriam" w:hint="cs"/>
                      <w:sz w:val="18"/>
                      <w:szCs w:val="18"/>
                      <w:rtl/>
                    </w:rPr>
                  </w:pPr>
                  <w:r>
                    <w:rPr>
                      <w:rFonts w:cs="Miriam" w:hint="cs"/>
                      <w:sz w:val="18"/>
                      <w:szCs w:val="18"/>
                      <w:rtl/>
                    </w:rPr>
                    <w:t>(תיקון מס' 48) תש"ע-2010</w:t>
                  </w:r>
                </w:p>
              </w:txbxContent>
            </v:textbox>
            <w10:anchorlock/>
          </v:shape>
        </w:pict>
      </w:r>
      <w:r>
        <w:rPr>
          <w:rStyle w:val="default"/>
          <w:rFonts w:cs="FrankRuehl" w:hint="cs"/>
          <w:b/>
          <w:bCs/>
          <w:sz w:val="22"/>
          <w:szCs w:val="22"/>
          <w:rtl/>
        </w:rPr>
        <w:t>6א.</w:t>
      </w:r>
      <w:r>
        <w:rPr>
          <w:rStyle w:val="default"/>
          <w:rFonts w:cs="FrankRuehl" w:hint="cs"/>
          <w:b/>
          <w:bCs/>
          <w:sz w:val="22"/>
          <w:szCs w:val="22"/>
          <w:rtl/>
        </w:rPr>
        <w:tab/>
        <w:t>טיפולים פארה-רפואיים בילדים המצויים בספקטרום האוטיסטי</w:t>
      </w:r>
    </w:p>
    <w:p w:rsidR="00380B0C" w:rsidRDefault="00380B0C" w:rsidP="00380B0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טיפול בילדים כאמור בסעיף 20(א)(7) בחלקה הראשון של תוספת זו:</w:t>
      </w:r>
    </w:p>
    <w:p w:rsidR="00380B0C" w:rsidRDefault="00380B0C" w:rsidP="00380B0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 xml:space="preserve">טיפול של צוות רב-מקצועי יינתן תמורת השתתפות עצמית של המבוטח בסך 23 שקלים חדשים לטיפול. יתרת עלות הטיפול </w:t>
      </w:r>
      <w:r>
        <w:rPr>
          <w:rStyle w:val="default"/>
          <w:rFonts w:cs="FrankRuehl"/>
          <w:rtl/>
        </w:rPr>
        <w:t>–</w:t>
      </w:r>
      <w:r>
        <w:rPr>
          <w:rStyle w:val="default"/>
          <w:rFonts w:cs="FrankRuehl" w:hint="cs"/>
          <w:rtl/>
        </w:rPr>
        <w:t xml:space="preserve"> על חשבון הקופה עד לתעריף של משרד הבריאות. השתתפות הקופה תינתן לטיפול בידי כל אחד מאלה: פיזיותרפיסט, </w:t>
      </w:r>
      <w:r w:rsidR="005F6832">
        <w:rPr>
          <w:rStyle w:val="default"/>
          <w:rFonts w:cs="FrankRuehl" w:hint="cs"/>
          <w:rtl/>
        </w:rPr>
        <w:t xml:space="preserve">פסיכולוג, עובד סוציאלי, </w:t>
      </w:r>
      <w:r>
        <w:rPr>
          <w:rStyle w:val="default"/>
          <w:rFonts w:cs="FrankRuehl" w:hint="cs"/>
          <w:rtl/>
        </w:rPr>
        <w:t>קלינאי תקשורת ומרפא בעיסוק; סך שעות הטיפול שיינתנו לילד בכלל המקצועות האמורים יעמוד על 3 בשבוע.</w:t>
      </w:r>
    </w:p>
    <w:p w:rsidR="00380B0C" w:rsidRPr="00995AFC" w:rsidRDefault="00380B0C" w:rsidP="00380B0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74" w:name="Rov333"/>
      <w:r w:rsidRPr="00995AFC">
        <w:rPr>
          <w:rStyle w:val="default"/>
          <w:rFonts w:cs="FrankRuehl" w:hint="cs"/>
          <w:vanish/>
          <w:color w:val="FF0000"/>
          <w:sz w:val="20"/>
          <w:szCs w:val="20"/>
          <w:shd w:val="clear" w:color="auto" w:fill="FFFF99"/>
          <w:rtl/>
        </w:rPr>
        <w:t>מיום 1.1.2009</w:t>
      </w:r>
    </w:p>
    <w:p w:rsidR="00380B0C" w:rsidRPr="00995AFC" w:rsidRDefault="00380B0C" w:rsidP="00380B0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43</w:t>
      </w:r>
    </w:p>
    <w:p w:rsidR="00380B0C" w:rsidRPr="00995AFC" w:rsidRDefault="00380B0C" w:rsidP="00380B0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81" w:history="1">
        <w:r w:rsidRPr="00995AFC">
          <w:rPr>
            <w:rStyle w:val="Hyperlink"/>
            <w:rFonts w:cs="FrankRuehl" w:hint="cs"/>
            <w:vanish/>
            <w:szCs w:val="20"/>
            <w:shd w:val="clear" w:color="auto" w:fill="FFFF99"/>
            <w:rtl/>
          </w:rPr>
          <w:t>ס"ח תשס"ט מס' 2191</w:t>
        </w:r>
      </w:hyperlink>
      <w:r w:rsidRPr="00995AFC">
        <w:rPr>
          <w:rStyle w:val="default"/>
          <w:rFonts w:cs="FrankRuehl" w:hint="cs"/>
          <w:vanish/>
          <w:sz w:val="20"/>
          <w:szCs w:val="20"/>
          <w:shd w:val="clear" w:color="auto" w:fill="FFFF99"/>
          <w:rtl/>
        </w:rPr>
        <w:t xml:space="preserve"> מיום 16.11.2008 עמ' 96 (</w:t>
      </w:r>
      <w:hyperlink r:id="rId582" w:history="1">
        <w:r w:rsidRPr="00995AFC">
          <w:rPr>
            <w:rStyle w:val="Hyperlink"/>
            <w:rFonts w:cs="FrankRuehl" w:hint="cs"/>
            <w:vanish/>
            <w:szCs w:val="20"/>
            <w:shd w:val="clear" w:color="auto" w:fill="FFFF99"/>
            <w:rtl/>
          </w:rPr>
          <w:t>ה"ח 131</w:t>
        </w:r>
      </w:hyperlink>
      <w:r w:rsidRPr="00995AFC">
        <w:rPr>
          <w:rStyle w:val="default"/>
          <w:rFonts w:cs="FrankRuehl" w:hint="cs"/>
          <w:vanish/>
          <w:sz w:val="20"/>
          <w:szCs w:val="20"/>
          <w:shd w:val="clear" w:color="auto" w:fill="FFFF99"/>
          <w:rtl/>
        </w:rPr>
        <w:t>)</w:t>
      </w:r>
    </w:p>
    <w:p w:rsidR="00380B0C" w:rsidRPr="00995AFC" w:rsidRDefault="00380B0C" w:rsidP="00380B0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סעיף 6א</w:t>
      </w:r>
    </w:p>
    <w:p w:rsidR="00B41B59" w:rsidRPr="00995AFC" w:rsidRDefault="00B41B59" w:rsidP="00380B0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p>
    <w:p w:rsidR="00B41B59" w:rsidRPr="00995AFC" w:rsidRDefault="00B41B59" w:rsidP="00380B0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22.3.2010</w:t>
      </w:r>
    </w:p>
    <w:p w:rsidR="00B41B59" w:rsidRPr="00995AFC" w:rsidRDefault="00B41B59" w:rsidP="00380B0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48</w:t>
      </w:r>
    </w:p>
    <w:p w:rsidR="00B41B59" w:rsidRPr="00995AFC" w:rsidRDefault="00B41B59" w:rsidP="00380B0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83" w:history="1">
        <w:r w:rsidRPr="00995AFC">
          <w:rPr>
            <w:rStyle w:val="Hyperlink"/>
            <w:rFonts w:cs="FrankRuehl" w:hint="cs"/>
            <w:vanish/>
            <w:szCs w:val="20"/>
            <w:shd w:val="clear" w:color="auto" w:fill="FFFF99"/>
            <w:rtl/>
          </w:rPr>
          <w:t>ס"ח תש"ע מס' 2235</w:t>
        </w:r>
      </w:hyperlink>
      <w:r w:rsidRPr="00995AFC">
        <w:rPr>
          <w:rStyle w:val="default"/>
          <w:rFonts w:cs="FrankRuehl" w:hint="cs"/>
          <w:vanish/>
          <w:sz w:val="20"/>
          <w:szCs w:val="20"/>
          <w:shd w:val="clear" w:color="auto" w:fill="FFFF99"/>
          <w:rtl/>
        </w:rPr>
        <w:t xml:space="preserve"> מיום 22.3.2010 עמ' 441 (</w:t>
      </w:r>
      <w:hyperlink r:id="rId584" w:history="1">
        <w:r w:rsidRPr="00995AFC">
          <w:rPr>
            <w:rStyle w:val="Hyperlink"/>
            <w:rFonts w:cs="FrankRuehl" w:hint="cs"/>
            <w:vanish/>
            <w:szCs w:val="20"/>
            <w:shd w:val="clear" w:color="auto" w:fill="FFFF99"/>
            <w:rtl/>
          </w:rPr>
          <w:t>ה"ח 308</w:t>
        </w:r>
      </w:hyperlink>
      <w:r w:rsidRPr="00995AFC">
        <w:rPr>
          <w:rStyle w:val="default"/>
          <w:rFonts w:cs="FrankRuehl" w:hint="cs"/>
          <w:vanish/>
          <w:sz w:val="20"/>
          <w:szCs w:val="20"/>
          <w:shd w:val="clear" w:color="auto" w:fill="FFFF99"/>
          <w:rtl/>
        </w:rPr>
        <w:t>)</w:t>
      </w:r>
    </w:p>
    <w:p w:rsidR="00B41B59" w:rsidRPr="00995AFC" w:rsidRDefault="00B41B59" w:rsidP="00B41B5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397"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טיפול בילדים כאמור בסעיף 20(א)(7) בחלקה הראשון של תוספת זו:</w:t>
      </w:r>
    </w:p>
    <w:p w:rsidR="00B41B59" w:rsidRPr="00B41B59" w:rsidRDefault="00B41B59" w:rsidP="00B41B5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sz w:val="2"/>
          <w:szCs w:val="2"/>
          <w:rtl/>
        </w:rPr>
      </w:pPr>
      <w:r w:rsidRPr="00995AFC">
        <w:rPr>
          <w:rStyle w:val="default"/>
          <w:rFonts w:cs="FrankRuehl" w:hint="cs"/>
          <w:vanish/>
          <w:sz w:val="22"/>
          <w:szCs w:val="22"/>
          <w:shd w:val="clear" w:color="auto" w:fill="FFFF99"/>
          <w:rtl/>
        </w:rPr>
        <w:t xml:space="preserve">טיפול של צוות רב-מקצועי יינתן תמורת השתתפות עצמית של המבוטח בסך 23 שקלים חדשים לטיפול. יתרת עלות הטיפול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על חשבון הקופה עד לתעריף של משרד הבריאות. השתתפות הקופה תינתן לטיפול בידי כל אחד מאלה: פיזיותרפיסט, </w:t>
      </w:r>
      <w:r w:rsidRPr="00995AFC">
        <w:rPr>
          <w:rStyle w:val="default"/>
          <w:rFonts w:cs="FrankRuehl" w:hint="cs"/>
          <w:vanish/>
          <w:sz w:val="22"/>
          <w:szCs w:val="22"/>
          <w:u w:val="single"/>
          <w:shd w:val="clear" w:color="auto" w:fill="FFFF99"/>
          <w:rtl/>
        </w:rPr>
        <w:t>פסיכולוג, עובד סוציאלי,</w:t>
      </w:r>
      <w:r w:rsidRPr="00995AFC">
        <w:rPr>
          <w:rStyle w:val="default"/>
          <w:rFonts w:cs="FrankRuehl" w:hint="cs"/>
          <w:vanish/>
          <w:sz w:val="22"/>
          <w:szCs w:val="22"/>
          <w:shd w:val="clear" w:color="auto" w:fill="FFFF99"/>
          <w:rtl/>
        </w:rPr>
        <w:t xml:space="preserve"> קלינאי תקשורת ומרפא בעיסוק; סך שעות הטיפול שיינתנו לילד בכלל המקצועות האמורים יעמוד על 3 בשבוע.</w:t>
      </w:r>
      <w:bookmarkEnd w:id="374"/>
    </w:p>
    <w:p w:rsidR="00380B0C" w:rsidRDefault="00380B0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7.</w:t>
      </w:r>
      <w:r>
        <w:rPr>
          <w:rStyle w:val="default"/>
          <w:rFonts w:cs="FrankRuehl" w:hint="cs"/>
          <w:b/>
          <w:bCs/>
          <w:sz w:val="22"/>
          <w:szCs w:val="22"/>
          <w:rtl/>
        </w:rPr>
        <w:tab/>
        <w:t>פיזיותרפיה בקהילה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Fonts w:cs="FrankRuehl"/>
          <w:rtl/>
          <w:lang w:val="he-IL"/>
        </w:rPr>
        <w:pict>
          <v:shape id="_x0000_s2465" type="#_x0000_t202" style="position:absolute;left:0;text-align:left;margin-left:470.35pt;margin-top:7.1pt;width:1in;height:14.95pt;z-index:251680768"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הודעה תשנ"ז-1997</w:t>
                  </w:r>
                </w:p>
              </w:txbxContent>
            </v:textbox>
            <w10:anchorlock/>
          </v:shape>
        </w:pict>
      </w:r>
      <w:r>
        <w:rPr>
          <w:rStyle w:val="default"/>
          <w:rFonts w:cs="FrankRuehl" w:hint="cs"/>
          <w:rtl/>
        </w:rPr>
        <w:t>במקרים שהטיפולים יבוצעו במכונים שמחוץ לקופת חולים, ישתתף המבוטח בסך של 17 ש"ח לטיפול והיתרה על חשבון הקופה, עד לתעריף של משרד הבריאות.</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75" w:name="Rov274"/>
      <w:r w:rsidRPr="00995AFC">
        <w:rPr>
          <w:rStyle w:val="default"/>
          <w:rFonts w:cs="FrankRuehl" w:hint="cs"/>
          <w:vanish/>
          <w:color w:val="FF0000"/>
          <w:sz w:val="20"/>
          <w:szCs w:val="20"/>
          <w:shd w:val="clear" w:color="auto" w:fill="FFFF99"/>
          <w:rtl/>
        </w:rPr>
        <w:t>מיום 6.5.1997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הודעה תשנ"ז-1997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85" w:history="1">
        <w:r w:rsidRPr="00995AFC">
          <w:rPr>
            <w:rStyle w:val="Hyperlink"/>
            <w:rFonts w:cs="FrankRuehl" w:hint="cs"/>
            <w:vanish/>
            <w:szCs w:val="20"/>
            <w:shd w:val="clear" w:color="auto" w:fill="FFFF99"/>
            <w:rtl/>
          </w:rPr>
          <w:t>ק"ת תשנ"ז מס' 5827</w:t>
        </w:r>
      </w:hyperlink>
      <w:r w:rsidRPr="00995AFC">
        <w:rPr>
          <w:rStyle w:val="default"/>
          <w:rFonts w:cs="FrankRuehl" w:hint="cs"/>
          <w:vanish/>
          <w:sz w:val="20"/>
          <w:szCs w:val="20"/>
          <w:shd w:val="clear" w:color="auto" w:fill="FFFF99"/>
          <w:rtl/>
        </w:rPr>
        <w:t xml:space="preserve"> מיום 6.5.1997 עמ' 634</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397" w:right="1134"/>
        <w:rPr>
          <w:rStyle w:val="default"/>
          <w:rFonts w:cs="FrankRuehl" w:hint="cs"/>
          <w:sz w:val="2"/>
          <w:szCs w:val="2"/>
          <w:rtl/>
        </w:rPr>
      </w:pPr>
      <w:r w:rsidRPr="00995AFC">
        <w:rPr>
          <w:rStyle w:val="default"/>
          <w:rFonts w:cs="FrankRuehl" w:hint="cs"/>
          <w:vanish/>
          <w:sz w:val="22"/>
          <w:szCs w:val="22"/>
          <w:shd w:val="clear" w:color="auto" w:fill="FFFF99"/>
          <w:rtl/>
        </w:rPr>
        <w:t xml:space="preserve">במקרים שהטיפולים יבוצעו במכונים שמחוץ לקופת חולים, ישתתף המבוטח בסך של </w:t>
      </w:r>
      <w:r w:rsidRPr="00995AFC">
        <w:rPr>
          <w:rStyle w:val="default"/>
          <w:rFonts w:cs="FrankRuehl" w:hint="cs"/>
          <w:strike/>
          <w:vanish/>
          <w:sz w:val="22"/>
          <w:szCs w:val="22"/>
          <w:shd w:val="clear" w:color="auto" w:fill="FFFF99"/>
          <w:rtl/>
        </w:rPr>
        <w:t>15</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17</w:t>
      </w:r>
      <w:r w:rsidRPr="00995AFC">
        <w:rPr>
          <w:rStyle w:val="default"/>
          <w:rFonts w:cs="FrankRuehl" w:hint="cs"/>
          <w:vanish/>
          <w:sz w:val="22"/>
          <w:szCs w:val="22"/>
          <w:shd w:val="clear" w:color="auto" w:fill="FFFF99"/>
          <w:rtl/>
        </w:rPr>
        <w:t xml:space="preserve"> ש"ח לטיפול והיתרה על חשבון הקופה, עד לתעריף של משרד הבריאות.</w:t>
      </w:r>
      <w:bookmarkEnd w:id="375"/>
    </w:p>
    <w:p w:rsidR="00DF63EA" w:rsidRDefault="00DF63EA">
      <w:pPr>
        <w:pStyle w:val="P00"/>
        <w:tabs>
          <w:tab w:val="clear" w:pos="624"/>
          <w:tab w:val="clear" w:pos="1021"/>
          <w:tab w:val="clear" w:pos="1474"/>
          <w:tab w:val="clear" w:pos="1928"/>
          <w:tab w:val="clear" w:pos="2381"/>
          <w:tab w:val="clear" w:pos="2835"/>
          <w:tab w:val="clear" w:pos="6259"/>
          <w:tab w:val="left" w:pos="1191"/>
        </w:tabs>
        <w:spacing w:before="72"/>
        <w:ind w:left="0" w:right="1134"/>
        <w:rPr>
          <w:rStyle w:val="default"/>
          <w:rFonts w:cs="FrankRuehl" w:hint="cs"/>
          <w:rtl/>
        </w:rPr>
      </w:pPr>
      <w:r>
        <w:rPr>
          <w:rStyle w:val="default"/>
          <w:rFonts w:cs="FrankRuehl"/>
          <w:rtl/>
        </w:rPr>
        <w:tab/>
      </w:r>
      <w:r>
        <w:rPr>
          <w:rStyle w:val="default"/>
          <w:rFonts w:cs="FrankRuehl"/>
          <w:rtl/>
        </w:rPr>
        <w:tab/>
      </w:r>
      <w:r>
        <w:rPr>
          <w:rStyle w:val="default"/>
          <w:rFonts w:cs="FrankRuehl"/>
          <w:rtl/>
        </w:rPr>
        <w:tab/>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8.</w:t>
      </w:r>
      <w:r>
        <w:rPr>
          <w:rStyle w:val="default"/>
          <w:rFonts w:cs="FrankRuehl" w:hint="cs"/>
          <w:b/>
          <w:bCs/>
          <w:sz w:val="22"/>
          <w:szCs w:val="22"/>
          <w:rtl/>
        </w:rPr>
        <w:tab/>
        <w:t>הפרעות בתקשורת (ריפוי בדיבור)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Fonts w:cs="FrankRuehl"/>
          <w:rtl/>
          <w:lang w:val="he-IL"/>
        </w:rPr>
        <w:pict>
          <v:shape id="_x0000_s2466" type="#_x0000_t202" style="position:absolute;left:0;text-align:left;margin-left:470.35pt;margin-top:7.1pt;width:1in;height:14.95pt;z-index:251681792"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הודעה תשנ"ז-1997</w:t>
                  </w:r>
                </w:p>
              </w:txbxContent>
            </v:textbox>
            <w10:anchorlock/>
          </v:shape>
        </w:pict>
      </w:r>
      <w:r>
        <w:rPr>
          <w:rStyle w:val="default"/>
          <w:rFonts w:cs="FrankRuehl" w:hint="cs"/>
          <w:rtl/>
        </w:rPr>
        <w:t>במקרים שהטיפולים יבוצעו במכונים שמחוץ לקופת חולים, ישתתף המבוטח בסך של 17 ש"ח לטיפול והיתרה על חשבון הקופה, עד לתעריף של משרד הבריאות.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 xml:space="preserve">בטיפול בגמגום, מעבר לגיל 6 </w:t>
      </w:r>
      <w:r>
        <w:rPr>
          <w:rStyle w:val="default"/>
          <w:rFonts w:cs="FrankRuehl"/>
          <w:rtl/>
        </w:rPr>
        <w:t>–</w:t>
      </w:r>
      <w:r>
        <w:rPr>
          <w:rStyle w:val="default"/>
          <w:rFonts w:cs="FrankRuehl" w:hint="cs"/>
          <w:rtl/>
        </w:rPr>
        <w:t xml:space="preserve"> תשתתף הקופה ב-50% מעלות קורס אחד, או מעלות של סידרת טיפולים אחת, לריפוי בדיבור למגמגמים, אך לא יותר מ-50% מתעריף הקורס ב"הדסה".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76" w:name="Rov275"/>
      <w:r w:rsidRPr="00995AFC">
        <w:rPr>
          <w:rStyle w:val="default"/>
          <w:rFonts w:cs="FrankRuehl" w:hint="cs"/>
          <w:vanish/>
          <w:color w:val="FF0000"/>
          <w:sz w:val="20"/>
          <w:szCs w:val="20"/>
          <w:shd w:val="clear" w:color="auto" w:fill="FFFF99"/>
          <w:rtl/>
        </w:rPr>
        <w:t>מיום 6.5.1997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הודעה תשנ"ז-1997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86" w:history="1">
        <w:r w:rsidRPr="00995AFC">
          <w:rPr>
            <w:rStyle w:val="Hyperlink"/>
            <w:rFonts w:cs="FrankRuehl" w:hint="cs"/>
            <w:vanish/>
            <w:szCs w:val="20"/>
            <w:shd w:val="clear" w:color="auto" w:fill="FFFF99"/>
            <w:rtl/>
          </w:rPr>
          <w:t>ק"ת תשנ"ז מס' 5827</w:t>
        </w:r>
      </w:hyperlink>
      <w:r w:rsidRPr="00995AFC">
        <w:rPr>
          <w:rStyle w:val="default"/>
          <w:rFonts w:cs="FrankRuehl" w:hint="cs"/>
          <w:vanish/>
          <w:sz w:val="20"/>
          <w:szCs w:val="20"/>
          <w:shd w:val="clear" w:color="auto" w:fill="FFFF99"/>
          <w:rtl/>
        </w:rPr>
        <w:t xml:space="preserve"> מיום 6.5.1997 עמ' 634</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397" w:right="1134"/>
        <w:rPr>
          <w:rStyle w:val="default"/>
          <w:rFonts w:cs="FrankRuehl" w:hint="cs"/>
          <w:sz w:val="2"/>
          <w:szCs w:val="2"/>
          <w:rtl/>
        </w:rPr>
      </w:pPr>
      <w:r w:rsidRPr="00995AFC">
        <w:rPr>
          <w:rStyle w:val="default"/>
          <w:rFonts w:cs="FrankRuehl" w:hint="cs"/>
          <w:vanish/>
          <w:sz w:val="22"/>
          <w:szCs w:val="22"/>
          <w:shd w:val="clear" w:color="auto" w:fill="FFFF99"/>
          <w:rtl/>
        </w:rPr>
        <w:t xml:space="preserve">במקרים שהטיפולים יבוצעו במכונים שמחוץ לקופת חולים, ישתתף המבוטח בסך של </w:t>
      </w:r>
      <w:r w:rsidRPr="00995AFC">
        <w:rPr>
          <w:rStyle w:val="default"/>
          <w:rFonts w:cs="FrankRuehl" w:hint="cs"/>
          <w:strike/>
          <w:vanish/>
          <w:sz w:val="22"/>
          <w:szCs w:val="22"/>
          <w:shd w:val="clear" w:color="auto" w:fill="FFFF99"/>
          <w:rtl/>
        </w:rPr>
        <w:t>15</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17</w:t>
      </w:r>
      <w:r w:rsidRPr="00995AFC">
        <w:rPr>
          <w:rStyle w:val="default"/>
          <w:rFonts w:cs="FrankRuehl" w:hint="cs"/>
          <w:vanish/>
          <w:sz w:val="22"/>
          <w:szCs w:val="22"/>
          <w:shd w:val="clear" w:color="auto" w:fill="FFFF99"/>
          <w:rtl/>
        </w:rPr>
        <w:t xml:space="preserve"> ש"ח לטיפול והיתרה על חשבון הקופה, עד לתעריף של משרד הבריאות.</w:t>
      </w:r>
      <w:bookmarkEnd w:id="376"/>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9.</w:t>
      </w:r>
      <w:r>
        <w:rPr>
          <w:rStyle w:val="default"/>
          <w:rFonts w:cs="FrankRuehl" w:hint="cs"/>
          <w:b/>
          <w:bCs/>
          <w:sz w:val="22"/>
          <w:szCs w:val="22"/>
          <w:rtl/>
        </w:rPr>
        <w:tab/>
        <w:t>טיפולי פוריות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Fonts w:cs="FrankRuehl"/>
          <w:rtl/>
          <w:lang w:val="he-IL"/>
        </w:rPr>
        <w:pict>
          <v:shape id="_x0000_s2467" type="#_x0000_t202" style="position:absolute;left:0;text-align:left;margin-left:470.35pt;margin-top:7.1pt;width:1in;height:14.95pt;z-index:251682816"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הודעה תשנ"ז-1997</w:t>
                  </w:r>
                </w:p>
              </w:txbxContent>
            </v:textbox>
            <w10:anchorlock/>
          </v:shape>
        </w:pict>
      </w:r>
      <w:r>
        <w:rPr>
          <w:rStyle w:val="default"/>
          <w:rFonts w:cs="FrankRuehl" w:hint="cs"/>
          <w:rtl/>
        </w:rPr>
        <w:t xml:space="preserve">תשלום בעד טיפול בפרגונל </w:t>
      </w:r>
      <w:r>
        <w:rPr>
          <w:rStyle w:val="default"/>
          <w:rFonts w:cs="FrankRuehl"/>
          <w:rtl/>
        </w:rPr>
        <w:t>–</w:t>
      </w:r>
      <w:r>
        <w:rPr>
          <w:rStyle w:val="default"/>
          <w:rFonts w:cs="FrankRuehl" w:hint="cs"/>
          <w:rtl/>
        </w:rPr>
        <w:t xml:space="preserve"> המבוטחת תשלם תמורת אמפולת פרגונל </w:t>
      </w:r>
      <w:r>
        <w:rPr>
          <w:rStyle w:val="default"/>
          <w:rFonts w:cs="FrankRuehl"/>
          <w:rtl/>
        </w:rPr>
        <w:t>–</w:t>
      </w:r>
      <w:r>
        <w:rPr>
          <w:rStyle w:val="default"/>
          <w:rFonts w:cs="FrankRuehl" w:hint="cs"/>
          <w:rtl/>
        </w:rPr>
        <w:t xml:space="preserve"> 4 ש"ח סך כל התשלום של המבוטחת בעד אמפולת פרגונל למחזור, לא יעלה על 111 ש"ח לחודש. תשלום מעבר לכך יוחזר למבוטחת במרפאה תמורת קבלות.</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77" w:name="Rov276"/>
      <w:r w:rsidRPr="00995AFC">
        <w:rPr>
          <w:rStyle w:val="default"/>
          <w:rFonts w:cs="FrankRuehl" w:hint="cs"/>
          <w:vanish/>
          <w:color w:val="FF0000"/>
          <w:sz w:val="20"/>
          <w:szCs w:val="20"/>
          <w:shd w:val="clear" w:color="auto" w:fill="FFFF99"/>
          <w:rtl/>
        </w:rPr>
        <w:t>מיום 6.5.1997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הודעה תשנ"ז-1997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87" w:history="1">
        <w:r w:rsidRPr="00995AFC">
          <w:rPr>
            <w:rStyle w:val="Hyperlink"/>
            <w:rFonts w:cs="FrankRuehl" w:hint="cs"/>
            <w:vanish/>
            <w:szCs w:val="20"/>
            <w:shd w:val="clear" w:color="auto" w:fill="FFFF99"/>
            <w:rtl/>
          </w:rPr>
          <w:t>ק"ת תשנ"ז מס' 5827</w:t>
        </w:r>
      </w:hyperlink>
      <w:r w:rsidRPr="00995AFC">
        <w:rPr>
          <w:rStyle w:val="default"/>
          <w:rFonts w:cs="FrankRuehl" w:hint="cs"/>
          <w:vanish/>
          <w:sz w:val="20"/>
          <w:szCs w:val="20"/>
          <w:shd w:val="clear" w:color="auto" w:fill="FFFF99"/>
          <w:rtl/>
        </w:rPr>
        <w:t xml:space="preserve"> מיום 6.5.1997 עמ' 634</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397" w:right="1134"/>
        <w:rPr>
          <w:rStyle w:val="default"/>
          <w:rFonts w:cs="FrankRuehl" w:hint="cs"/>
          <w:sz w:val="2"/>
          <w:szCs w:val="2"/>
          <w:rtl/>
        </w:rPr>
      </w:pPr>
      <w:r w:rsidRPr="00995AFC">
        <w:rPr>
          <w:rStyle w:val="default"/>
          <w:rFonts w:cs="FrankRuehl" w:hint="cs"/>
          <w:vanish/>
          <w:sz w:val="22"/>
          <w:szCs w:val="22"/>
          <w:shd w:val="clear" w:color="auto" w:fill="FFFF99"/>
          <w:rtl/>
        </w:rPr>
        <w:t xml:space="preserve">תשלום בעד טיפול בפרגונל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המבוטחת תשלם תמורת אמפולת פרגונל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4 ש"ח סך כל התשלום של המבוטחת בעד אמפולת פרגונל למחזור, לא יעלה על </w:t>
      </w:r>
      <w:r w:rsidRPr="00995AFC">
        <w:rPr>
          <w:rStyle w:val="default"/>
          <w:rFonts w:cs="FrankRuehl" w:hint="cs"/>
          <w:strike/>
          <w:vanish/>
          <w:sz w:val="22"/>
          <w:szCs w:val="22"/>
          <w:shd w:val="clear" w:color="auto" w:fill="FFFF99"/>
          <w:rtl/>
        </w:rPr>
        <w:t>100</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111</w:t>
      </w:r>
      <w:r w:rsidRPr="00995AFC">
        <w:rPr>
          <w:rStyle w:val="default"/>
          <w:rFonts w:cs="FrankRuehl" w:hint="cs"/>
          <w:vanish/>
          <w:sz w:val="22"/>
          <w:szCs w:val="22"/>
          <w:shd w:val="clear" w:color="auto" w:fill="FFFF99"/>
          <w:rtl/>
        </w:rPr>
        <w:t xml:space="preserve"> ש"ח לחודש. תשלום מעבר לכך יוחזר למבוטחת במרפאה תמורת קבלות.</w:t>
      </w:r>
      <w:bookmarkEnd w:id="377"/>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5526D4"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Fonts w:cs="FrankRuehl"/>
          <w:b/>
          <w:bCs/>
          <w:szCs w:val="22"/>
          <w:rtl/>
          <w:lang w:val="he-IL"/>
        </w:rPr>
        <w:pict>
          <v:shape id="_x0000_s2716" type="#_x0000_t202" style="position:absolute;left:0;text-align:left;margin-left:470.35pt;margin-top:7.1pt;width:1in;height:14.95pt;z-index:251883520" filled="f" stroked="f">
            <v:textbox inset="1mm,0,1mm,0">
              <w:txbxContent>
                <w:p w:rsidR="00387307" w:rsidRDefault="00387307" w:rsidP="005526D4">
                  <w:pPr>
                    <w:spacing w:line="160" w:lineRule="exact"/>
                    <w:jc w:val="left"/>
                    <w:rPr>
                      <w:rFonts w:cs="Miriam" w:hint="cs"/>
                      <w:sz w:val="18"/>
                      <w:szCs w:val="18"/>
                      <w:rtl/>
                    </w:rPr>
                  </w:pPr>
                  <w:r>
                    <w:rPr>
                      <w:rFonts w:cs="Miriam" w:hint="cs"/>
                      <w:sz w:val="18"/>
                      <w:szCs w:val="18"/>
                      <w:rtl/>
                    </w:rPr>
                    <w:t>צו תשע"ו-2015</w:t>
                  </w:r>
                </w:p>
              </w:txbxContent>
            </v:textbox>
            <w10:anchorlock/>
          </v:shape>
        </w:pict>
      </w:r>
      <w:r>
        <w:rPr>
          <w:rStyle w:val="default"/>
          <w:rFonts w:cs="FrankRuehl" w:hint="cs"/>
          <w:b/>
          <w:bCs/>
          <w:sz w:val="22"/>
          <w:szCs w:val="22"/>
          <w:rtl/>
        </w:rPr>
        <w:t>9א.</w:t>
      </w:r>
      <w:r>
        <w:rPr>
          <w:rStyle w:val="default"/>
          <w:rFonts w:cs="FrankRuehl" w:hint="cs"/>
          <w:b/>
          <w:bCs/>
          <w:sz w:val="22"/>
          <w:szCs w:val="22"/>
          <w:rtl/>
        </w:rPr>
        <w:tab/>
        <w:t xml:space="preserve">אמצעי מניעה לא הורמונליים </w:t>
      </w:r>
      <w:r>
        <w:rPr>
          <w:rStyle w:val="default"/>
          <w:rFonts w:cs="FrankRuehl"/>
          <w:b/>
          <w:bCs/>
          <w:sz w:val="22"/>
          <w:szCs w:val="22"/>
          <w:rtl/>
        </w:rPr>
        <w:t>–</w:t>
      </w:r>
      <w:r>
        <w:rPr>
          <w:rStyle w:val="default"/>
          <w:rFonts w:cs="FrankRuehl" w:hint="cs"/>
          <w:b/>
          <w:bCs/>
          <w:sz w:val="22"/>
          <w:szCs w:val="22"/>
          <w:rtl/>
        </w:rPr>
        <w:t xml:space="preserve"> התקנים תוך-רחמיים</w:t>
      </w:r>
    </w:p>
    <w:p w:rsidR="005526D4"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השתתפות עצמית של עד 100%</w:t>
      </w:r>
    </w:p>
    <w:p w:rsidR="005526D4" w:rsidRPr="00995AFC"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78" w:name="Rov453"/>
      <w:r w:rsidRPr="00995AFC">
        <w:rPr>
          <w:rStyle w:val="default"/>
          <w:rFonts w:cs="FrankRuehl" w:hint="cs"/>
          <w:vanish/>
          <w:color w:val="FF0000"/>
          <w:sz w:val="20"/>
          <w:szCs w:val="20"/>
          <w:shd w:val="clear" w:color="auto" w:fill="FFFF99"/>
          <w:rtl/>
        </w:rPr>
        <w:t>מיום 15.1.2015</w:t>
      </w:r>
    </w:p>
    <w:p w:rsidR="005526D4" w:rsidRPr="00995AFC"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תשע"ו-2015</w:t>
      </w:r>
    </w:p>
    <w:p w:rsidR="005526D4" w:rsidRPr="00995AFC"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88" w:history="1">
        <w:r w:rsidRPr="00995AFC">
          <w:rPr>
            <w:rStyle w:val="Hyperlink"/>
            <w:rFonts w:cs="FrankRuehl" w:hint="cs"/>
            <w:vanish/>
            <w:szCs w:val="20"/>
            <w:shd w:val="clear" w:color="auto" w:fill="FFFF99"/>
            <w:rtl/>
          </w:rPr>
          <w:t>ק"ת תשע"ו מס' 7574</w:t>
        </w:r>
      </w:hyperlink>
      <w:r w:rsidRPr="00995AFC">
        <w:rPr>
          <w:rStyle w:val="default"/>
          <w:rFonts w:cs="FrankRuehl" w:hint="cs"/>
          <w:vanish/>
          <w:sz w:val="20"/>
          <w:szCs w:val="20"/>
          <w:shd w:val="clear" w:color="auto" w:fill="FFFF99"/>
          <w:rtl/>
        </w:rPr>
        <w:t xml:space="preserve"> מיום 26.11.2015 עמ' 182</w:t>
      </w:r>
    </w:p>
    <w:p w:rsidR="005526D4" w:rsidRPr="005526D4"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9א</w:t>
      </w:r>
      <w:bookmarkEnd w:id="378"/>
    </w:p>
    <w:p w:rsidR="005526D4" w:rsidRDefault="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10.</w:t>
      </w:r>
      <w:r>
        <w:rPr>
          <w:rStyle w:val="default"/>
          <w:rFonts w:cs="FrankRuehl" w:hint="cs"/>
          <w:b/>
          <w:bCs/>
          <w:sz w:val="22"/>
          <w:szCs w:val="22"/>
          <w:rtl/>
        </w:rPr>
        <w:tab/>
        <w:t>תותבות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השתתפות כספית עצמית בשיעור של 80% מעלות התותב (תותבות גפיים בהתאם לנהלי משרד הבריאות).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Fonts w:cs="FrankRuehl"/>
          <w:rtl/>
          <w:lang w:val="he-IL"/>
        </w:rPr>
        <w:pict>
          <v:shape id="_x0000_s2468" type="#_x0000_t202" style="position:absolute;left:0;text-align:left;margin-left:470.35pt;margin-top:7.1pt;width:1in;height:14.95pt;z-index:251683840"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הודעה תשנ"ז-1997</w:t>
                  </w:r>
                </w:p>
              </w:txbxContent>
            </v:textbox>
            <w10:anchorlock/>
          </v:shape>
        </w:pict>
      </w:r>
      <w:r>
        <w:rPr>
          <w:rStyle w:val="default"/>
          <w:rFonts w:cs="FrankRuehl" w:hint="cs"/>
          <w:rtl/>
        </w:rPr>
        <w:t xml:space="preserve">השתלת תותב באין אונות </w:t>
      </w:r>
      <w:r>
        <w:rPr>
          <w:rStyle w:val="default"/>
          <w:rFonts w:cs="FrankRuehl"/>
          <w:rtl/>
        </w:rPr>
        <w:t>–</w:t>
      </w:r>
      <w:r>
        <w:rPr>
          <w:rStyle w:val="default"/>
          <w:rFonts w:cs="FrankRuehl" w:hint="cs"/>
          <w:rtl/>
        </w:rPr>
        <w:t xml:space="preserve"> השתתפות כספית עצמית בתותב 388$.</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Fonts w:cs="FrankRuehl"/>
          <w:rtl/>
          <w:lang w:val="he-IL"/>
        </w:rPr>
        <w:pict>
          <v:shape id="_x0000_s2504" type="#_x0000_t202" style="position:absolute;left:0;text-align:left;margin-left:470.35pt;margin-top:7.1pt;width:1in;height:14.95pt;z-index:251715584"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shape>
        </w:pict>
      </w:r>
      <w:r>
        <w:rPr>
          <w:rStyle w:val="default"/>
          <w:rFonts w:cs="FrankRuehl"/>
          <w:rtl/>
        </w:rPr>
        <w:t>סעיף זה לא יחול על תותב כאמור בסעיף 11(ד)(5) לחלק הראשון של תוספת זו.</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79" w:name="Rov279"/>
      <w:r w:rsidRPr="00995AFC">
        <w:rPr>
          <w:rStyle w:val="default"/>
          <w:rFonts w:cs="FrankRuehl" w:hint="cs"/>
          <w:vanish/>
          <w:color w:val="FF0000"/>
          <w:sz w:val="20"/>
          <w:szCs w:val="20"/>
          <w:shd w:val="clear" w:color="auto" w:fill="FFFF99"/>
          <w:rtl/>
        </w:rPr>
        <w:t>מיום 6.5.1997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הודעה תשנ"ז-1997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89" w:history="1">
        <w:r w:rsidRPr="00995AFC">
          <w:rPr>
            <w:rStyle w:val="Hyperlink"/>
            <w:rFonts w:cs="FrankRuehl" w:hint="cs"/>
            <w:vanish/>
            <w:szCs w:val="20"/>
            <w:shd w:val="clear" w:color="auto" w:fill="FFFF99"/>
            <w:rtl/>
          </w:rPr>
          <w:t>ק"ת תשנ"ז מס' 5827</w:t>
        </w:r>
      </w:hyperlink>
      <w:r w:rsidRPr="00995AFC">
        <w:rPr>
          <w:rStyle w:val="default"/>
          <w:rFonts w:cs="FrankRuehl" w:hint="cs"/>
          <w:vanish/>
          <w:sz w:val="20"/>
          <w:szCs w:val="20"/>
          <w:shd w:val="clear" w:color="auto" w:fill="FFFF99"/>
          <w:rtl/>
        </w:rPr>
        <w:t xml:space="preserve"> מיום 6.5.1997 עמ' 634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397"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xml:space="preserve">השתלת תותב באין אונות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השתתפות כספית עצמית בתותב </w:t>
      </w:r>
      <w:r w:rsidRPr="00995AFC">
        <w:rPr>
          <w:rStyle w:val="default"/>
          <w:rFonts w:cs="FrankRuehl" w:hint="cs"/>
          <w:strike/>
          <w:vanish/>
          <w:sz w:val="22"/>
          <w:szCs w:val="22"/>
          <w:shd w:val="clear" w:color="auto" w:fill="FFFF99"/>
          <w:rtl/>
        </w:rPr>
        <w:t>350</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388</w:t>
      </w:r>
      <w:r w:rsidRPr="00995AFC">
        <w:rPr>
          <w:rStyle w:val="default"/>
          <w:rFonts w:cs="FrankRuehl" w:hint="cs"/>
          <w:vanish/>
          <w:sz w:val="22"/>
          <w:szCs w:val="22"/>
          <w:shd w:val="clear" w:color="auto" w:fill="FFFF99"/>
          <w:rtl/>
        </w:rPr>
        <w:t>$.</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15.4.2005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(מס' 2) תשס"ו-2006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90" w:history="1">
        <w:r w:rsidRPr="00995AFC">
          <w:rPr>
            <w:rStyle w:val="Hyperlink"/>
            <w:rFonts w:cs="FrankRuehl" w:hint="cs"/>
            <w:vanish/>
            <w:szCs w:val="20"/>
            <w:shd w:val="clear" w:color="auto" w:fill="FFFF99"/>
            <w:rtl/>
          </w:rPr>
          <w:t>ק"ת תשס"ו מס' 6510</w:t>
        </w:r>
      </w:hyperlink>
      <w:r w:rsidRPr="00995AFC">
        <w:rPr>
          <w:rStyle w:val="default"/>
          <w:rFonts w:cs="FrankRuehl" w:hint="cs"/>
          <w:vanish/>
          <w:sz w:val="20"/>
          <w:szCs w:val="20"/>
          <w:shd w:val="clear" w:color="auto" w:fill="FFFF99"/>
          <w:rtl/>
        </w:rPr>
        <w:t xml:space="preserve"> מיום 16.8.2006 עמ' 1109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10.</w:t>
      </w:r>
      <w:r w:rsidRPr="00995AFC">
        <w:rPr>
          <w:rStyle w:val="default"/>
          <w:rFonts w:cs="FrankRuehl" w:hint="cs"/>
          <w:vanish/>
          <w:sz w:val="22"/>
          <w:szCs w:val="22"/>
          <w:shd w:val="clear" w:color="auto" w:fill="FFFF99"/>
          <w:rtl/>
        </w:rPr>
        <w:tab/>
        <w:t>תותבות</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השתתפות כספית עצמית בשיעור של 80% מעלות התותב (תותבות גפיים בהתאם לנהלי משרד הבריאות).</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xml:space="preserve">השתלת תותב באין אונות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השתתפות כספית עצמית בתותב 388$.</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sz w:val="2"/>
          <w:szCs w:val="2"/>
          <w:u w:val="single"/>
          <w:rtl/>
        </w:rPr>
      </w:pPr>
      <w:r w:rsidRPr="00995AFC">
        <w:rPr>
          <w:rStyle w:val="default"/>
          <w:rFonts w:cs="FrankRuehl"/>
          <w:vanish/>
          <w:sz w:val="22"/>
          <w:szCs w:val="22"/>
          <w:u w:val="single"/>
          <w:shd w:val="clear" w:color="auto" w:fill="FFFF99"/>
          <w:rtl/>
        </w:rPr>
        <w:t>סעיף זה לא יחול על תותב כאמור בסעיף 11(ד)(5) לחלק הראשון של תוספת זו.</w:t>
      </w:r>
      <w:bookmarkEnd w:id="379"/>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DF63EA" w:rsidRDefault="00DF63EA" w:rsidP="00B8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Fonts w:cs="FrankRuehl"/>
          <w:b/>
          <w:bCs/>
          <w:szCs w:val="22"/>
          <w:rtl/>
          <w:lang w:val="he-IL"/>
        </w:rPr>
        <w:pict>
          <v:shape id="_x0000_s2469" type="#_x0000_t202" style="position:absolute;left:0;text-align:left;margin-left:470.35pt;margin-top:7.1pt;width:1in;height:14.95pt;z-index:251684864"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תשנ"ט-1999</w:t>
                  </w:r>
                </w:p>
              </w:txbxContent>
            </v:textbox>
            <w10:anchorlock/>
          </v:shape>
        </w:pict>
      </w:r>
      <w:r>
        <w:rPr>
          <w:rStyle w:val="default"/>
          <w:rFonts w:cs="FrankRuehl" w:hint="cs"/>
          <w:b/>
          <w:bCs/>
          <w:sz w:val="22"/>
          <w:szCs w:val="22"/>
          <w:rtl/>
        </w:rPr>
        <w:t>11.</w:t>
      </w:r>
      <w:r>
        <w:rPr>
          <w:rStyle w:val="default"/>
          <w:rFonts w:cs="FrankRuehl" w:hint="cs"/>
          <w:b/>
          <w:bCs/>
          <w:sz w:val="22"/>
          <w:szCs w:val="22"/>
          <w:rtl/>
        </w:rPr>
        <w:tab/>
        <w:t>טיפולי שיניים בחולים אונקולוגיים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 xml:space="preserve">לפני טיפול כימותרפי/קרינתי, הקופה תשתתף ב-50% מעלות טיפול משמר וטיפול משקם לפי התעריף של רשת מרפאות השיניים של הקופה (להלן </w:t>
      </w:r>
      <w:r>
        <w:rPr>
          <w:rStyle w:val="default"/>
          <w:rFonts w:cs="FrankRuehl"/>
          <w:rtl/>
        </w:rPr>
        <w:t>–</w:t>
      </w:r>
      <w:r>
        <w:rPr>
          <w:rStyle w:val="default"/>
          <w:rFonts w:cs="FrankRuehl" w:hint="cs"/>
          <w:rtl/>
        </w:rPr>
        <w:t xml:space="preserve"> תעריף הקופה).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Pr>
      </w:pPr>
      <w:r>
        <w:rPr>
          <w:rStyle w:val="default"/>
          <w:rFonts w:cs="FrankRuehl" w:hint="cs"/>
          <w:rtl/>
        </w:rPr>
        <w:t>(ב)</w:t>
      </w:r>
      <w:r>
        <w:rPr>
          <w:rStyle w:val="default"/>
          <w:rFonts w:cs="FrankRuehl" w:hint="cs"/>
          <w:rtl/>
        </w:rPr>
        <w:tab/>
        <w:t>לאחר טיפול כימותרפי/קרינתי יינתן כיסוי מלא של טיפול משמר וטיפול משקם לפי תעריף הקופה.</w:t>
      </w:r>
    </w:p>
    <w:p w:rsidR="00DF63EA" w:rsidRDefault="00DF63EA"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rtl/>
          <w:lang w:val="he-IL"/>
        </w:rPr>
        <w:pict>
          <v:shape id="_x0000_s2470" type="#_x0000_t202" style="position:absolute;left:0;text-align:left;margin-left:470.35pt;margin-top:7.1pt;width:1in;height:22.55pt;z-index:251685888"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תשס"ג-2002</w:t>
                  </w:r>
                </w:p>
                <w:p w:rsidR="00387307" w:rsidRDefault="00387307">
                  <w:pPr>
                    <w:spacing w:line="160" w:lineRule="exact"/>
                    <w:jc w:val="left"/>
                    <w:rPr>
                      <w:rFonts w:cs="Miriam" w:hint="cs"/>
                      <w:sz w:val="18"/>
                      <w:szCs w:val="18"/>
                      <w:rtl/>
                    </w:rPr>
                  </w:pPr>
                  <w:r>
                    <w:rPr>
                      <w:rFonts w:cs="Miriam" w:hint="cs"/>
                      <w:sz w:val="18"/>
                      <w:szCs w:val="18"/>
                      <w:rtl/>
                    </w:rPr>
                    <w:t>צו תשע"ד-2013</w:t>
                  </w:r>
                </w:p>
              </w:txbxContent>
            </v:textbox>
            <w10:anchorlock/>
          </v:shape>
        </w:pict>
      </w:r>
      <w:r>
        <w:rPr>
          <w:rStyle w:val="default"/>
          <w:rFonts w:cs="FrankRuehl" w:hint="cs"/>
          <w:rtl/>
        </w:rPr>
        <w:t>(ג)</w:t>
      </w:r>
      <w:r>
        <w:rPr>
          <w:rStyle w:val="default"/>
          <w:rFonts w:cs="FrankRuehl" w:hint="cs"/>
          <w:rtl/>
        </w:rPr>
        <w:tab/>
        <w:t xml:space="preserve">לאחר טיפול כימותרפי/קרינתי לאזור ראש-צוואר יינתן כיסוי מלא של טיפול תומך בפה, טיפול משמר וטיפול משקם, </w:t>
      </w:r>
      <w:r w:rsidR="007272AE">
        <w:rPr>
          <w:rStyle w:val="default"/>
          <w:rFonts w:cs="FrankRuehl" w:hint="cs"/>
          <w:rtl/>
        </w:rPr>
        <w:t>בלא הגבלת זמן</w:t>
      </w:r>
      <w:r>
        <w:rPr>
          <w:rStyle w:val="default"/>
          <w:rFonts w:cs="FrankRuehl" w:hint="cs"/>
          <w:rtl/>
        </w:rPr>
        <w:t>, לפי תעריף הקופה.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Pr>
      </w:pPr>
      <w:r>
        <w:rPr>
          <w:rStyle w:val="default"/>
          <w:rFonts w:cs="FrankRuehl" w:hint="cs"/>
          <w:rtl/>
        </w:rPr>
        <w:t>טיפול משמר וטיפול משקם, מעבר לתקופה האמורה, יינתן, לפי תעריף הקופה, למבוטח שהתקיימו בו כל אלה: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(א)</w:t>
      </w:r>
      <w:r>
        <w:rPr>
          <w:rStyle w:val="default"/>
          <w:rFonts w:cs="FrankRuehl" w:hint="cs"/>
          <w:rtl/>
        </w:rPr>
        <w:tab/>
        <w:t>חולה שקיבל הקרנות לאזור ראש צוואר בגיל הילדות, בשל מחלה ממארת, לפני או במהלך התפתחות המשנן הקבוע;</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Pr>
      </w:pPr>
      <w:r>
        <w:rPr>
          <w:rStyle w:val="default"/>
          <w:rFonts w:cs="FrankRuehl" w:hint="cs"/>
          <w:rtl/>
        </w:rPr>
        <w:t>(ב)</w:t>
      </w:r>
      <w:r>
        <w:rPr>
          <w:rStyle w:val="default"/>
          <w:rFonts w:cs="FrankRuehl" w:hint="cs"/>
          <w:rtl/>
        </w:rPr>
        <w:tab/>
        <w:t>בעקבות הטיפול הקרינתי נפגעה באופן בלתי הפיך התפתחות המשנן הזמני והקבוע;</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Pr>
      </w:pPr>
      <w:r>
        <w:rPr>
          <w:rStyle w:val="default"/>
          <w:rFonts w:cs="FrankRuehl" w:hint="cs"/>
          <w:rtl/>
        </w:rPr>
        <w:t>(ג)</w:t>
      </w:r>
      <w:r>
        <w:rPr>
          <w:rStyle w:val="default"/>
          <w:rFonts w:cs="FrankRuehl" w:hint="cs"/>
          <w:rtl/>
        </w:rPr>
        <w:tab/>
        <w:t>למטופל טרם מלאו 30 שנה.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Pr>
      </w:pPr>
      <w:r>
        <w:rPr>
          <w:rStyle w:val="default"/>
          <w:rFonts w:cs="FrankRuehl" w:hint="cs"/>
          <w:rtl/>
        </w:rPr>
        <w:t>(ד)</w:t>
      </w:r>
      <w:r>
        <w:rPr>
          <w:rStyle w:val="default"/>
          <w:rFonts w:cs="FrankRuehl" w:hint="cs"/>
          <w:rtl/>
        </w:rPr>
        <w:tab/>
        <w:t>לפני טיפול כירורגי בגידול באזור הלסתות, יינתן כיסוי מלא של טיפול משמר וטיפול משקם, לפי תעריף הקופה.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Pr>
      </w:pPr>
      <w:r>
        <w:rPr>
          <w:rStyle w:val="default"/>
          <w:rFonts w:cs="FrankRuehl" w:hint="cs"/>
          <w:rtl/>
        </w:rPr>
        <w:t>(ה)</w:t>
      </w:r>
      <w:r>
        <w:rPr>
          <w:rStyle w:val="default"/>
          <w:rFonts w:cs="FrankRuehl" w:hint="cs"/>
          <w:rtl/>
        </w:rPr>
        <w:tab/>
        <w:t>לאחר טיפול כירורגי בגידול באזור הלסתות יינתן כיסוי מלא של טיפול משמר וטיפול משקם (לרבות תותבות) לפי תעריף הקופה.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80" w:name="Rov434"/>
      <w:r w:rsidRPr="00995AFC">
        <w:rPr>
          <w:rStyle w:val="default"/>
          <w:rFonts w:cs="FrankRuehl" w:hint="cs"/>
          <w:vanish/>
          <w:color w:val="FF0000"/>
          <w:sz w:val="20"/>
          <w:szCs w:val="20"/>
          <w:shd w:val="clear" w:color="auto" w:fill="FFFF99"/>
          <w:rtl/>
        </w:rPr>
        <w:t>מיום 9.3.1999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תשנ"ט-1999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91" w:history="1">
        <w:r w:rsidRPr="00995AFC">
          <w:rPr>
            <w:rStyle w:val="Hyperlink"/>
            <w:rFonts w:cs="FrankRuehl" w:hint="cs"/>
            <w:vanish/>
            <w:szCs w:val="20"/>
            <w:shd w:val="clear" w:color="auto" w:fill="FFFF99"/>
            <w:rtl/>
          </w:rPr>
          <w:t>ק"ת תשנ"ט מס' 5995</w:t>
        </w:r>
      </w:hyperlink>
      <w:r w:rsidRPr="00995AFC">
        <w:rPr>
          <w:rStyle w:val="default"/>
          <w:rFonts w:cs="FrankRuehl" w:hint="cs"/>
          <w:vanish/>
          <w:sz w:val="20"/>
          <w:szCs w:val="20"/>
          <w:shd w:val="clear" w:color="auto" w:fill="FFFF99"/>
          <w:rtl/>
        </w:rPr>
        <w:t xml:space="preserve"> מיום 23.8.1999 עמ' 1134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החלפת סעיף 11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0"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11.</w:t>
      </w:r>
      <w:r w:rsidRPr="00995AFC">
        <w:rPr>
          <w:rStyle w:val="default"/>
          <w:rFonts w:cs="FrankRuehl" w:hint="cs"/>
          <w:strike/>
          <w:vanish/>
          <w:sz w:val="22"/>
          <w:szCs w:val="22"/>
          <w:shd w:val="clear" w:color="auto" w:fill="FFFF99"/>
          <w:rtl/>
        </w:rPr>
        <w:tab/>
        <w:t>טיפול שיניים בחולים אונקולוגיים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לפני טיפול כימותרפי/קרינתי, הקופה תשתתף ב-50% מעלות טיפול משמר וטיפול משקם לפי התעריף של רשת מירפאות השיניים של הקופה.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2"/>
          <w:szCs w:val="22"/>
          <w:shd w:val="clear" w:color="auto" w:fill="FFFF99"/>
          <w:rtl/>
        </w:rPr>
      </w:pPr>
      <w:r w:rsidRPr="00995AFC">
        <w:rPr>
          <w:rStyle w:val="default"/>
          <w:rFonts w:cs="FrankRuehl" w:hint="cs"/>
          <w:strike/>
          <w:vanish/>
          <w:sz w:val="22"/>
          <w:szCs w:val="22"/>
          <w:shd w:val="clear" w:color="auto" w:fill="FFFF99"/>
          <w:rtl/>
        </w:rPr>
        <w:t>לאחר טיפול כימותרפי/קרינתי יינתן כיסוי מלא של טיפול כנ"ל לפי התעריף של רשת מרפאות השיניים של הקופה.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1.3.2002</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תשס"ג-2002</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92" w:history="1">
        <w:r w:rsidRPr="00995AFC">
          <w:rPr>
            <w:rStyle w:val="Hyperlink"/>
            <w:rFonts w:cs="FrankRuehl" w:hint="cs"/>
            <w:vanish/>
            <w:szCs w:val="20"/>
            <w:shd w:val="clear" w:color="auto" w:fill="FFFF99"/>
            <w:rtl/>
          </w:rPr>
          <w:t>ק"ת תשס"ג מס' 6213</w:t>
        </w:r>
      </w:hyperlink>
      <w:r w:rsidRPr="00995AFC">
        <w:rPr>
          <w:rStyle w:val="default"/>
          <w:rFonts w:cs="FrankRuehl" w:hint="cs"/>
          <w:vanish/>
          <w:sz w:val="20"/>
          <w:szCs w:val="20"/>
          <w:shd w:val="clear" w:color="auto" w:fill="FFFF99"/>
          <w:rtl/>
        </w:rPr>
        <w:t xml:space="preserve"> מיום 12.12.2002 עמ' 264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(ג)</w:t>
      </w:r>
      <w:r w:rsidRPr="00995AFC">
        <w:rPr>
          <w:rStyle w:val="default"/>
          <w:rFonts w:cs="FrankRuehl" w:hint="cs"/>
          <w:vanish/>
          <w:sz w:val="22"/>
          <w:szCs w:val="22"/>
          <w:shd w:val="clear" w:color="auto" w:fill="FFFF99"/>
          <w:rtl/>
        </w:rPr>
        <w:tab/>
        <w:t>לאחר טיפול כימותרפי/קרינתי לאזור ראש-צוואר יינתן כיסוי מלא של טיפול תומך בפה, טיפול משמר וטיפול משקם, לתקופה של 60 חודשים, לפי תעריף הקופה.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2"/>
          <w:szCs w:val="22"/>
          <w:u w:val="single"/>
          <w:shd w:val="clear" w:color="auto" w:fill="FFFF99"/>
        </w:rPr>
      </w:pPr>
      <w:r w:rsidRPr="00995AFC">
        <w:rPr>
          <w:rStyle w:val="default"/>
          <w:rFonts w:cs="FrankRuehl" w:hint="cs"/>
          <w:vanish/>
          <w:sz w:val="22"/>
          <w:szCs w:val="22"/>
          <w:u w:val="single"/>
          <w:shd w:val="clear" w:color="auto" w:fill="FFFF99"/>
          <w:rtl/>
        </w:rPr>
        <w:t>טיפול משמר וטיפול משקם, מעבר לתקופה האמורה, יינתן, לפי תעריף הקופה, למבוטח שהתקיימו בו כל אלה: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(א)</w:t>
      </w:r>
      <w:r w:rsidRPr="00995AFC">
        <w:rPr>
          <w:rStyle w:val="default"/>
          <w:rFonts w:cs="FrankRuehl" w:hint="cs"/>
          <w:vanish/>
          <w:sz w:val="22"/>
          <w:szCs w:val="22"/>
          <w:u w:val="single"/>
          <w:shd w:val="clear" w:color="auto" w:fill="FFFF99"/>
          <w:rtl/>
        </w:rPr>
        <w:tab/>
        <w:t>חולה שקיבל הקרנות לאזור ראש צוואר בגיל הילדות, בשל מחלה ממארת, לפני או במהלך התפתחות המשנן הקבוע;</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u w:val="single"/>
          <w:shd w:val="clear" w:color="auto" w:fill="FFFF99"/>
        </w:rPr>
      </w:pPr>
      <w:r w:rsidRPr="00995AFC">
        <w:rPr>
          <w:rStyle w:val="default"/>
          <w:rFonts w:cs="FrankRuehl" w:hint="cs"/>
          <w:vanish/>
          <w:sz w:val="22"/>
          <w:szCs w:val="22"/>
          <w:u w:val="single"/>
          <w:shd w:val="clear" w:color="auto" w:fill="FFFF99"/>
          <w:rtl/>
        </w:rPr>
        <w:t>(ב)</w:t>
      </w:r>
      <w:r w:rsidRPr="00995AFC">
        <w:rPr>
          <w:rStyle w:val="default"/>
          <w:rFonts w:cs="FrankRuehl" w:hint="cs"/>
          <w:vanish/>
          <w:sz w:val="22"/>
          <w:szCs w:val="22"/>
          <w:u w:val="single"/>
          <w:shd w:val="clear" w:color="auto" w:fill="FFFF99"/>
          <w:rtl/>
        </w:rPr>
        <w:tab/>
        <w:t>בעקבות הטיפול הקרינתי נפגעה באופן בלתי הפיך התפתחות המשנן הזמני והקבוע;</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shd w:val="clear" w:color="auto" w:fill="FFFF99"/>
          <w:rtl/>
        </w:rPr>
      </w:pPr>
      <w:r w:rsidRPr="00995AFC">
        <w:rPr>
          <w:rStyle w:val="default"/>
          <w:rFonts w:cs="FrankRuehl" w:hint="cs"/>
          <w:vanish/>
          <w:sz w:val="22"/>
          <w:szCs w:val="22"/>
          <w:u w:val="single"/>
          <w:shd w:val="clear" w:color="auto" w:fill="FFFF99"/>
          <w:rtl/>
        </w:rPr>
        <w:t>(ג)</w:t>
      </w:r>
      <w:r w:rsidRPr="00995AFC">
        <w:rPr>
          <w:rStyle w:val="default"/>
          <w:rFonts w:cs="FrankRuehl" w:hint="cs"/>
          <w:vanish/>
          <w:sz w:val="22"/>
          <w:szCs w:val="22"/>
          <w:u w:val="single"/>
          <w:shd w:val="clear" w:color="auto" w:fill="FFFF99"/>
          <w:rtl/>
        </w:rPr>
        <w:tab/>
        <w:t>למטופל טרם מלאו 30 שנה.</w:t>
      </w:r>
    </w:p>
    <w:p w:rsidR="007272AE" w:rsidRPr="00995AFC"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p>
    <w:p w:rsidR="007272AE" w:rsidRPr="00995AFC"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9.1.2013</w:t>
      </w:r>
    </w:p>
    <w:p w:rsidR="007272AE" w:rsidRPr="00995AFC"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תשע"ד-2013</w:t>
      </w:r>
    </w:p>
    <w:p w:rsidR="007272AE" w:rsidRPr="00995AFC"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0"/>
          <w:szCs w:val="20"/>
          <w:shd w:val="clear" w:color="auto" w:fill="FFFF99"/>
          <w:rtl/>
        </w:rPr>
      </w:pPr>
      <w:hyperlink r:id="rId593" w:history="1">
        <w:r w:rsidRPr="00995AFC">
          <w:rPr>
            <w:rStyle w:val="Hyperlink"/>
            <w:rFonts w:cs="FrankRuehl" w:hint="cs"/>
            <w:vanish/>
            <w:szCs w:val="20"/>
            <w:shd w:val="clear" w:color="auto" w:fill="FFFF99"/>
            <w:rtl/>
          </w:rPr>
          <w:t>ק"ת תשע"ד מס' 7316</w:t>
        </w:r>
      </w:hyperlink>
      <w:r w:rsidRPr="00995AFC">
        <w:rPr>
          <w:rStyle w:val="default"/>
          <w:rFonts w:cs="FrankRuehl" w:hint="cs"/>
          <w:vanish/>
          <w:sz w:val="20"/>
          <w:szCs w:val="20"/>
          <w:shd w:val="clear" w:color="auto" w:fill="FFFF99"/>
          <w:rtl/>
        </w:rPr>
        <w:t xml:space="preserve"> מיום 27.9.2012 עמ' 335</w:t>
      </w:r>
    </w:p>
    <w:p w:rsidR="007272AE" w:rsidRPr="007272AE" w:rsidRDefault="007272AE" w:rsidP="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hanging="397"/>
        <w:rPr>
          <w:rStyle w:val="default"/>
          <w:rFonts w:cs="FrankRuehl" w:hint="cs"/>
          <w:sz w:val="2"/>
          <w:szCs w:val="2"/>
          <w:shd w:val="clear" w:color="auto" w:fill="FFFF99"/>
          <w:rtl/>
        </w:rPr>
      </w:pPr>
      <w:r w:rsidRPr="00995AFC">
        <w:rPr>
          <w:rStyle w:val="default"/>
          <w:rFonts w:cs="FrankRuehl" w:hint="cs"/>
          <w:vanish/>
          <w:sz w:val="22"/>
          <w:szCs w:val="22"/>
          <w:shd w:val="clear" w:color="auto" w:fill="FFFF99"/>
          <w:rtl/>
        </w:rPr>
        <w:t>(ג)</w:t>
      </w:r>
      <w:r w:rsidRPr="00995AFC">
        <w:rPr>
          <w:rStyle w:val="default"/>
          <w:rFonts w:cs="FrankRuehl" w:hint="cs"/>
          <w:vanish/>
          <w:sz w:val="22"/>
          <w:szCs w:val="22"/>
          <w:shd w:val="clear" w:color="auto" w:fill="FFFF99"/>
          <w:rtl/>
        </w:rPr>
        <w:tab/>
        <w:t xml:space="preserve">לאחר טיפול כימותרפי/קרינתי לאזור ראש-צוואר יינתן כיסוי מלא של טיפול תומך בפה, טיפול משמר וטיפול משקם, </w:t>
      </w:r>
      <w:r w:rsidRPr="00995AFC">
        <w:rPr>
          <w:rStyle w:val="default"/>
          <w:rFonts w:cs="FrankRuehl" w:hint="cs"/>
          <w:strike/>
          <w:vanish/>
          <w:sz w:val="22"/>
          <w:szCs w:val="22"/>
          <w:shd w:val="clear" w:color="auto" w:fill="FFFF99"/>
          <w:rtl/>
        </w:rPr>
        <w:t>לתקופה של 60 חודשים</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בלא הגבלת זמן</w:t>
      </w:r>
      <w:r w:rsidRPr="00995AFC">
        <w:rPr>
          <w:rStyle w:val="default"/>
          <w:rFonts w:cs="FrankRuehl" w:hint="cs"/>
          <w:vanish/>
          <w:sz w:val="22"/>
          <w:szCs w:val="22"/>
          <w:shd w:val="clear" w:color="auto" w:fill="FFFF99"/>
          <w:rtl/>
        </w:rPr>
        <w:t>, לפי תעריף הקופה.</w:t>
      </w:r>
      <w:bookmarkEnd w:id="380"/>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12.</w:t>
      </w:r>
      <w:r>
        <w:rPr>
          <w:rStyle w:val="default"/>
          <w:rFonts w:cs="FrankRuehl" w:hint="cs"/>
          <w:b/>
          <w:bCs/>
          <w:sz w:val="22"/>
          <w:szCs w:val="22"/>
          <w:rtl/>
        </w:rPr>
        <w:tab/>
        <w:t>אורתופטיקה (התעמלות לריפוי פזילה)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הקופה תשתתף בטיפולי אורתופטיקה, בשיעור של 50% מתעריף משרד הבריאות, על פי אישור של רופא עיניים של הקופה.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117CA3" w:rsidRPr="00117CA3" w:rsidRDefault="00117CA3"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sidRPr="00117CA3">
        <w:rPr>
          <w:rStyle w:val="default"/>
          <w:rFonts w:cs="FrankRuehl"/>
          <w:sz w:val="22"/>
          <w:szCs w:val="22"/>
          <w:rtl/>
        </w:rPr>
        <w:pict>
          <v:shape id="_x0000_s2693" type="#_x0000_t202" style="position:absolute;left:0;text-align:left;margin-left:470.35pt;margin-top:7.1pt;width:1in;height:14.95pt;z-index:251865088" filled="f" stroked="f">
            <v:textbox inset="1mm,0,1mm,0">
              <w:txbxContent>
                <w:p w:rsidR="00387307" w:rsidRDefault="00387307" w:rsidP="00117CA3">
                  <w:pPr>
                    <w:spacing w:line="160" w:lineRule="exact"/>
                    <w:jc w:val="left"/>
                    <w:rPr>
                      <w:rFonts w:cs="Miriam" w:hint="cs"/>
                      <w:sz w:val="18"/>
                      <w:szCs w:val="18"/>
                      <w:rtl/>
                    </w:rPr>
                  </w:pPr>
                  <w:r>
                    <w:rPr>
                      <w:rFonts w:cs="Miriam" w:hint="cs"/>
                      <w:sz w:val="18"/>
                      <w:szCs w:val="18"/>
                      <w:rtl/>
                    </w:rPr>
                    <w:t>צו תשע"ה-2015</w:t>
                  </w:r>
                </w:p>
              </w:txbxContent>
            </v:textbox>
            <w10:anchorlock/>
          </v:shape>
        </w:pict>
      </w:r>
      <w:r>
        <w:rPr>
          <w:rStyle w:val="default"/>
          <w:rFonts w:cs="FrankRuehl" w:hint="cs"/>
          <w:b/>
          <w:bCs/>
          <w:sz w:val="22"/>
          <w:szCs w:val="22"/>
          <w:rtl/>
        </w:rPr>
        <w:t>12א</w:t>
      </w:r>
      <w:r w:rsidRPr="00117CA3">
        <w:rPr>
          <w:rStyle w:val="default"/>
          <w:rFonts w:cs="FrankRuehl" w:hint="cs"/>
          <w:b/>
          <w:bCs/>
          <w:sz w:val="22"/>
          <w:szCs w:val="22"/>
          <w:rtl/>
        </w:rPr>
        <w:t>.</w:t>
      </w:r>
      <w:r w:rsidRPr="00117CA3">
        <w:rPr>
          <w:rStyle w:val="default"/>
          <w:rFonts w:cs="FrankRuehl" w:hint="cs"/>
          <w:b/>
          <w:bCs/>
          <w:sz w:val="22"/>
          <w:szCs w:val="22"/>
          <w:rtl/>
        </w:rPr>
        <w:tab/>
      </w:r>
      <w:r>
        <w:rPr>
          <w:rStyle w:val="default"/>
          <w:rFonts w:cs="FrankRuehl" w:hint="cs"/>
          <w:b/>
          <w:bCs/>
          <w:sz w:val="22"/>
          <w:szCs w:val="22"/>
          <w:rtl/>
        </w:rPr>
        <w:t>סיוע ביתי בניקוז ריאתי</w:t>
      </w:r>
    </w:p>
    <w:p w:rsidR="00117CA3" w:rsidRDefault="00117CA3"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החזר בסך 105 שקלים חדשים בעד כל יום שבו קיבל המבוטח סיוע כאמור.</w:t>
      </w:r>
    </w:p>
    <w:p w:rsidR="00117CA3" w:rsidRPr="00995AFC" w:rsidRDefault="00117CA3"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81" w:name="Rov443"/>
      <w:r w:rsidRPr="00995AFC">
        <w:rPr>
          <w:rStyle w:val="default"/>
          <w:rFonts w:cs="FrankRuehl" w:hint="cs"/>
          <w:vanish/>
          <w:color w:val="FF0000"/>
          <w:sz w:val="20"/>
          <w:szCs w:val="20"/>
          <w:shd w:val="clear" w:color="auto" w:fill="FFFF99"/>
          <w:rtl/>
        </w:rPr>
        <w:t>מיום 12.1.2014</w:t>
      </w:r>
    </w:p>
    <w:p w:rsidR="00117CA3" w:rsidRPr="00995AFC" w:rsidRDefault="00117CA3"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תשע"ה-2015</w:t>
      </w:r>
    </w:p>
    <w:p w:rsidR="00117CA3" w:rsidRPr="00995AFC" w:rsidRDefault="00117CA3"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94" w:history="1">
        <w:r w:rsidRPr="00995AFC">
          <w:rPr>
            <w:rStyle w:val="Hyperlink"/>
            <w:rFonts w:cs="FrankRuehl" w:hint="cs"/>
            <w:vanish/>
            <w:szCs w:val="20"/>
            <w:shd w:val="clear" w:color="auto" w:fill="FFFF99"/>
            <w:rtl/>
          </w:rPr>
          <w:t>ק"ת תשע"ה מס' 7477</w:t>
        </w:r>
      </w:hyperlink>
      <w:r w:rsidRPr="00995AFC">
        <w:rPr>
          <w:rStyle w:val="default"/>
          <w:rFonts w:cs="FrankRuehl" w:hint="cs"/>
          <w:vanish/>
          <w:sz w:val="20"/>
          <w:szCs w:val="20"/>
          <w:shd w:val="clear" w:color="auto" w:fill="FFFF99"/>
          <w:rtl/>
        </w:rPr>
        <w:t xml:space="preserve"> מיום 7.1.2015 עמ' 680</w:t>
      </w:r>
    </w:p>
    <w:p w:rsidR="00117CA3" w:rsidRPr="00117CA3" w:rsidRDefault="00117CA3" w:rsidP="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סעיף 12א</w:t>
      </w:r>
      <w:bookmarkEnd w:id="381"/>
    </w:p>
    <w:p w:rsidR="00117CA3" w:rsidRDefault="00117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DF63EA" w:rsidRDefault="00DF63EA" w:rsidP="00B8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sz w:val="22"/>
          <w:szCs w:val="22"/>
          <w:rtl/>
        </w:rPr>
      </w:pPr>
      <w:r>
        <w:rPr>
          <w:rFonts w:cs="FrankRuehl"/>
          <w:b/>
          <w:bCs/>
          <w:szCs w:val="22"/>
          <w:rtl/>
          <w:lang w:val="he-IL"/>
        </w:rPr>
        <w:pict>
          <v:shape id="_x0000_s2471" type="#_x0000_t202" style="position:absolute;left:0;text-align:left;margin-left:470.35pt;margin-top:7.1pt;width:1in;height:14.95pt;z-index:251686912"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תש"ס-2000</w:t>
                  </w:r>
                </w:p>
              </w:txbxContent>
            </v:textbox>
            <w10:anchorlock/>
          </v:shape>
        </w:pict>
      </w:r>
      <w:r>
        <w:rPr>
          <w:rStyle w:val="default"/>
          <w:rFonts w:cs="FrankRuehl" w:hint="cs"/>
          <w:b/>
          <w:bCs/>
          <w:sz w:val="22"/>
          <w:szCs w:val="22"/>
          <w:rtl/>
        </w:rPr>
        <w:t>13</w:t>
      </w:r>
      <w:r>
        <w:rPr>
          <w:rStyle w:val="default"/>
          <w:rFonts w:cs="FrankRuehl" w:hint="cs"/>
          <w:sz w:val="22"/>
          <w:szCs w:val="22"/>
          <w:rtl/>
        </w:rPr>
        <w:t>.</w:t>
      </w:r>
      <w:r>
        <w:rPr>
          <w:rStyle w:val="default"/>
          <w:rFonts w:cs="FrankRuehl" w:hint="cs"/>
          <w:sz w:val="22"/>
          <w:szCs w:val="22"/>
          <w:rtl/>
        </w:rPr>
        <w:tab/>
        <w:t>(בוטל).</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82" w:name="Rov280"/>
      <w:r w:rsidRPr="00995AFC">
        <w:rPr>
          <w:rStyle w:val="default"/>
          <w:rFonts w:cs="FrankRuehl" w:hint="cs"/>
          <w:vanish/>
          <w:color w:val="FF0000"/>
          <w:sz w:val="20"/>
          <w:szCs w:val="20"/>
          <w:shd w:val="clear" w:color="auto" w:fill="FFFF99"/>
          <w:rtl/>
        </w:rPr>
        <w:t>מיום 16.1.2000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תש"ס-2000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95" w:history="1">
        <w:r w:rsidRPr="00995AFC">
          <w:rPr>
            <w:rStyle w:val="Hyperlink"/>
            <w:rFonts w:cs="FrankRuehl" w:hint="cs"/>
            <w:vanish/>
            <w:szCs w:val="20"/>
            <w:shd w:val="clear" w:color="auto" w:fill="FFFF99"/>
            <w:rtl/>
          </w:rPr>
          <w:t>ק"ת תש"ס מס' 6046</w:t>
        </w:r>
      </w:hyperlink>
      <w:r w:rsidRPr="00995AFC">
        <w:rPr>
          <w:rStyle w:val="default"/>
          <w:rFonts w:cs="FrankRuehl" w:hint="cs"/>
          <w:vanish/>
          <w:sz w:val="20"/>
          <w:szCs w:val="20"/>
          <w:shd w:val="clear" w:color="auto" w:fill="FFFF99"/>
          <w:rtl/>
        </w:rPr>
        <w:t xml:space="preserve"> מיום 20.7.2000 עמ' 761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מחיקת סעיף 13</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0"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13.</w:t>
      </w:r>
      <w:r w:rsidRPr="00995AFC">
        <w:rPr>
          <w:rStyle w:val="default"/>
          <w:rFonts w:cs="FrankRuehl" w:hint="cs"/>
          <w:strike/>
          <w:vanish/>
          <w:sz w:val="22"/>
          <w:szCs w:val="22"/>
          <w:shd w:val="clear" w:color="auto" w:fill="FFFF99"/>
          <w:rtl/>
        </w:rPr>
        <w:tab/>
        <w:t>השתלת עדשה תוך עינית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sz w:val="2"/>
          <w:szCs w:val="2"/>
          <w:rtl/>
        </w:rPr>
      </w:pPr>
      <w:r w:rsidRPr="00995AFC">
        <w:rPr>
          <w:rStyle w:val="default"/>
          <w:rFonts w:cs="FrankRuehl" w:hint="cs"/>
          <w:vanish/>
          <w:sz w:val="22"/>
          <w:szCs w:val="22"/>
          <w:shd w:val="clear" w:color="auto" w:fill="FFFF99"/>
          <w:rtl/>
        </w:rPr>
        <w:tab/>
      </w:r>
      <w:r w:rsidRPr="00995AFC">
        <w:rPr>
          <w:rStyle w:val="default"/>
          <w:rFonts w:cs="FrankRuehl" w:hint="cs"/>
          <w:strike/>
          <w:vanish/>
          <w:sz w:val="22"/>
          <w:szCs w:val="22"/>
          <w:shd w:val="clear" w:color="auto" w:fill="FFFF99"/>
          <w:rtl/>
        </w:rPr>
        <w:t xml:space="preserve">מעל גיל 65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המבוטח יישא בעלות העדשה על פי תעריפון משרד הבריאות.</w:t>
      </w:r>
      <w:bookmarkEnd w:id="382"/>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DF63EA" w:rsidRDefault="00DF63EA" w:rsidP="00B8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Pr>
      </w:pPr>
      <w:r>
        <w:rPr>
          <w:rFonts w:cs="FrankRuehl"/>
          <w:b/>
          <w:bCs/>
          <w:szCs w:val="22"/>
          <w:rtl/>
          <w:lang w:val="he-IL"/>
        </w:rPr>
        <w:pict>
          <v:shape id="_x0000_s2472" type="#_x0000_t202" style="position:absolute;left:0;text-align:left;margin-left:470.35pt;margin-top:7.1pt;width:1in;height:14.95pt;z-index:251687936"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תשס"ח-2008</w:t>
                  </w:r>
                </w:p>
              </w:txbxContent>
            </v:textbox>
            <w10:anchorlock/>
          </v:shape>
        </w:pict>
      </w:r>
      <w:r>
        <w:rPr>
          <w:rStyle w:val="default"/>
          <w:rFonts w:cs="FrankRuehl" w:hint="cs"/>
          <w:b/>
          <w:bCs/>
          <w:sz w:val="22"/>
          <w:szCs w:val="22"/>
          <w:rtl/>
        </w:rPr>
        <w:t>14.</w:t>
      </w:r>
      <w:r>
        <w:rPr>
          <w:rStyle w:val="default"/>
          <w:rFonts w:cs="FrankRuehl" w:hint="cs"/>
          <w:b/>
          <w:bCs/>
          <w:rtl/>
        </w:rPr>
        <w:tab/>
      </w:r>
      <w:r>
        <w:rPr>
          <w:rStyle w:val="default"/>
          <w:rFonts w:cs="FrankRuehl" w:hint="cs"/>
          <w:rtl/>
        </w:rPr>
        <w:t>(נמחק).</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83" w:name="Rov326"/>
      <w:r w:rsidRPr="00995AFC">
        <w:rPr>
          <w:rStyle w:val="default"/>
          <w:rFonts w:cs="FrankRuehl" w:hint="cs"/>
          <w:vanish/>
          <w:color w:val="FF0000"/>
          <w:sz w:val="20"/>
          <w:szCs w:val="20"/>
          <w:shd w:val="clear" w:color="auto" w:fill="FFFF99"/>
          <w:rtl/>
        </w:rPr>
        <w:t>מיום 9.3.1999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תשנ"ט-1999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96" w:history="1">
        <w:r w:rsidRPr="00995AFC">
          <w:rPr>
            <w:rStyle w:val="Hyperlink"/>
            <w:rFonts w:cs="FrankRuehl" w:hint="cs"/>
            <w:vanish/>
            <w:szCs w:val="20"/>
            <w:shd w:val="clear" w:color="auto" w:fill="FFFF99"/>
            <w:rtl/>
          </w:rPr>
          <w:t>ק"ת תשנ"ט מס' 5995</w:t>
        </w:r>
      </w:hyperlink>
      <w:r w:rsidRPr="00995AFC">
        <w:rPr>
          <w:rStyle w:val="default"/>
          <w:rFonts w:cs="FrankRuehl" w:hint="cs"/>
          <w:vanish/>
          <w:sz w:val="20"/>
          <w:szCs w:val="20"/>
          <w:shd w:val="clear" w:color="auto" w:fill="FFFF99"/>
          <w:rtl/>
        </w:rPr>
        <w:t xml:space="preserve"> מיום 23.8.1999 עמ' 1134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החלפת סעיף 14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0"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14.</w:t>
      </w:r>
      <w:r w:rsidRPr="00995AFC">
        <w:rPr>
          <w:rStyle w:val="default"/>
          <w:rFonts w:cs="FrankRuehl" w:hint="cs"/>
          <w:strike/>
          <w:vanish/>
          <w:sz w:val="22"/>
          <w:szCs w:val="22"/>
          <w:shd w:val="clear" w:color="auto" w:fill="FFFF99"/>
          <w:rtl/>
        </w:rPr>
        <w:tab/>
        <w:t>שתלים לאוזן התיכונה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2"/>
          <w:szCs w:val="22"/>
          <w:shd w:val="clear" w:color="auto" w:fill="FFFF99"/>
          <w:rtl/>
        </w:rPr>
      </w:pPr>
      <w:r w:rsidRPr="00995AFC">
        <w:rPr>
          <w:rStyle w:val="default"/>
          <w:rFonts w:cs="FrankRuehl" w:hint="cs"/>
          <w:strike/>
          <w:vanish/>
          <w:sz w:val="22"/>
          <w:szCs w:val="22"/>
          <w:shd w:val="clear" w:color="auto" w:fill="FFFF99"/>
          <w:rtl/>
        </w:rPr>
        <w:t>השתתפות המבוטח ב70% מעלות המישתל.</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1.3.2002</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תשס"ג-2002</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597" w:history="1">
        <w:r w:rsidRPr="00995AFC">
          <w:rPr>
            <w:rStyle w:val="Hyperlink"/>
            <w:rFonts w:cs="FrankRuehl" w:hint="cs"/>
            <w:vanish/>
            <w:szCs w:val="20"/>
            <w:shd w:val="clear" w:color="auto" w:fill="FFFF99"/>
            <w:rtl/>
          </w:rPr>
          <w:t>ק"ת תשס"ג מס' 6213</w:t>
        </w:r>
      </w:hyperlink>
      <w:r w:rsidRPr="00995AFC">
        <w:rPr>
          <w:rStyle w:val="default"/>
          <w:rFonts w:cs="FrankRuehl" w:hint="cs"/>
          <w:vanish/>
          <w:sz w:val="20"/>
          <w:szCs w:val="20"/>
          <w:shd w:val="clear" w:color="auto" w:fill="FFFF99"/>
          <w:rtl/>
        </w:rPr>
        <w:t xml:space="preserve"> מיום 12.12.2002 עמ' 264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397" w:right="1134"/>
        <w:rPr>
          <w:rStyle w:val="default"/>
          <w:rFonts w:cs="FrankRuehl" w:hint="cs"/>
          <w:vanish/>
          <w:sz w:val="22"/>
          <w:szCs w:val="22"/>
          <w:shd w:val="clear" w:color="auto" w:fill="FFFF99"/>
          <w:rtl/>
        </w:rPr>
      </w:pPr>
      <w:r w:rsidRPr="00995AFC">
        <w:rPr>
          <w:rStyle w:val="default"/>
          <w:rFonts w:cs="FrankRuehl" w:hint="cs"/>
          <w:strike/>
          <w:vanish/>
          <w:sz w:val="22"/>
          <w:szCs w:val="22"/>
          <w:shd w:val="clear" w:color="auto" w:fill="FFFF99"/>
          <w:rtl/>
        </w:rPr>
        <w:t>מבוטחים בגיל 2</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מבוטחים שגילם</w:t>
      </w:r>
      <w:r w:rsidRPr="00995AFC">
        <w:rPr>
          <w:rStyle w:val="default"/>
          <w:rFonts w:cs="FrankRuehl" w:hint="cs"/>
          <w:vanish/>
          <w:sz w:val="22"/>
          <w:szCs w:val="22"/>
          <w:shd w:val="clear" w:color="auto" w:fill="FFFF99"/>
          <w:rtl/>
        </w:rPr>
        <w:t xml:space="preserve"> עד 18, עם חירשות דו צדדית אשר אינה ניתנת לשיקום באמצעות מכשירי שמיעה, לא יידרש להשתתף בעלות השתל.</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20.9.2006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תשס"ח-2008</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98" w:history="1">
        <w:r w:rsidRPr="00995AFC">
          <w:rPr>
            <w:rStyle w:val="Hyperlink"/>
            <w:rFonts w:cs="FrankRuehl" w:hint="cs"/>
            <w:vanish/>
            <w:szCs w:val="20"/>
            <w:shd w:val="clear" w:color="auto" w:fill="FFFF99"/>
            <w:rtl/>
          </w:rPr>
          <w:t>ק"ת תשס"ח מס' 6643</w:t>
        </w:r>
      </w:hyperlink>
      <w:r w:rsidRPr="00995AFC">
        <w:rPr>
          <w:rStyle w:val="default"/>
          <w:rFonts w:cs="FrankRuehl" w:hint="cs"/>
          <w:vanish/>
          <w:sz w:val="20"/>
          <w:szCs w:val="20"/>
          <w:shd w:val="clear" w:color="auto" w:fill="FFFF99"/>
          <w:rtl/>
        </w:rPr>
        <w:t xml:space="preserve"> מיום 28.2.2008 עמ' 420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מחיקת סעיף 14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0"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strike/>
          <w:vanish/>
          <w:sz w:val="22"/>
          <w:szCs w:val="22"/>
          <w:shd w:val="clear" w:color="auto" w:fill="FFFF99"/>
        </w:rPr>
      </w:pPr>
      <w:r w:rsidRPr="00995AFC">
        <w:rPr>
          <w:rStyle w:val="default"/>
          <w:rFonts w:cs="FrankRuehl" w:hint="cs"/>
          <w:strike/>
          <w:vanish/>
          <w:sz w:val="22"/>
          <w:szCs w:val="22"/>
          <w:shd w:val="clear" w:color="auto" w:fill="FFFF99"/>
          <w:rtl/>
        </w:rPr>
        <w:t>14.</w:t>
      </w:r>
      <w:r w:rsidRPr="00995AFC">
        <w:rPr>
          <w:rStyle w:val="default"/>
          <w:rFonts w:cs="FrankRuehl" w:hint="cs"/>
          <w:strike/>
          <w:vanish/>
          <w:sz w:val="22"/>
          <w:szCs w:val="22"/>
          <w:shd w:val="clear" w:color="auto" w:fill="FFFF99"/>
          <w:rtl/>
        </w:rPr>
        <w:tab/>
        <w:t xml:space="preserve">שתלים לאוזן הפנימית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השתתפות המבוטח ב-70% מעלות השתל</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sz w:val="2"/>
          <w:szCs w:val="2"/>
          <w:rtl/>
        </w:rPr>
      </w:pPr>
      <w:r w:rsidRPr="00995AFC">
        <w:rPr>
          <w:rStyle w:val="default"/>
          <w:rFonts w:cs="FrankRuehl" w:hint="cs"/>
          <w:strike/>
          <w:vanish/>
          <w:sz w:val="22"/>
          <w:szCs w:val="22"/>
          <w:shd w:val="clear" w:color="auto" w:fill="FFFF99"/>
          <w:rtl/>
        </w:rPr>
        <w:t>מבוטחים שגילם עד 18, עם חירשות דו צדדית אשר אינה ניתנת לשיקום באמצעות מכשירי שמיעה, לא יידרש להשתתף בעלות השתל.</w:t>
      </w:r>
      <w:bookmarkEnd w:id="383"/>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DF63EA" w:rsidRDefault="00DF63EA" w:rsidP="00B8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Fonts w:cs="FrankRuehl"/>
          <w:b/>
          <w:bCs/>
          <w:szCs w:val="22"/>
          <w:rtl/>
          <w:lang w:val="he-IL"/>
        </w:rPr>
        <w:pict>
          <v:shape id="_x0000_s2473" type="#_x0000_t202" style="position:absolute;left:0;text-align:left;margin-left:470.35pt;margin-top:7.1pt;width:1in;height:14.95pt;z-index:251688960"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תשס"ג-2002</w:t>
                  </w:r>
                </w:p>
              </w:txbxContent>
            </v:textbox>
            <w10:anchorlock/>
          </v:shape>
        </w:pict>
      </w:r>
      <w:r>
        <w:rPr>
          <w:rStyle w:val="default"/>
          <w:rFonts w:cs="FrankRuehl" w:hint="cs"/>
          <w:b/>
          <w:bCs/>
          <w:sz w:val="22"/>
          <w:szCs w:val="22"/>
          <w:rtl/>
        </w:rPr>
        <w:t>14א.</w:t>
      </w:r>
      <w:r>
        <w:rPr>
          <w:rStyle w:val="default"/>
          <w:rFonts w:cs="FrankRuehl" w:hint="cs"/>
          <w:b/>
          <w:bCs/>
          <w:sz w:val="22"/>
          <w:szCs w:val="22"/>
          <w:rtl/>
        </w:rPr>
        <w:tab/>
        <w:t>מזון תרופתי כמפורט בתוספת בסעיף 24א בחלק הראשון לתוספת: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 xml:space="preserve">התשלום בעבור פרטי המזון התרופתי האמורים בסעיף 24א בחלק הראשון לתוספות יהיה </w:t>
      </w:r>
      <w:r>
        <w:rPr>
          <w:rStyle w:val="default"/>
          <w:rFonts w:cs="FrankRuehl"/>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(1)</w:t>
      </w:r>
      <w:r>
        <w:rPr>
          <w:rStyle w:val="default"/>
          <w:rFonts w:cs="FrankRuehl" w:hint="cs"/>
          <w:rtl/>
        </w:rPr>
        <w:tab/>
        <w:t xml:space="preserve">בעד התכשירים </w:t>
      </w:r>
      <w:r>
        <w:rPr>
          <w:rStyle w:val="default"/>
          <w:rFonts w:cs="FrankRuehl"/>
          <w:sz w:val="20"/>
          <w:szCs w:val="20"/>
        </w:rPr>
        <w:t>MCT, ISOCAL POWDER, ISOMIL, ENSURE OSMOLITE TOLEREX OIL</w:t>
      </w:r>
      <w:r>
        <w:rPr>
          <w:rStyle w:val="default"/>
          <w:rFonts w:cs="FrankRuehl" w:hint="cs"/>
          <w:rtl/>
        </w:rPr>
        <w:t xml:space="preserve"> ו-</w:t>
      </w:r>
      <w:r>
        <w:rPr>
          <w:rStyle w:val="default"/>
          <w:rFonts w:cs="FrankRuehl"/>
          <w:sz w:val="20"/>
          <w:szCs w:val="20"/>
        </w:rPr>
        <w:t>PREGESTIMIL</w:t>
      </w:r>
      <w:r>
        <w:rPr>
          <w:rStyle w:val="default"/>
          <w:rFonts w:cs="FrankRuehl" w:hint="cs"/>
          <w:rtl/>
        </w:rPr>
        <w:t xml:space="preserve"> לפי כללי תכנית הגביה שאושרה לכל אחת מקופות החולים בהתאם לסעיף 8 לחוק, כפוף לכל שינוי עתידי באותה תכנית.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 xml:space="preserve">(2) בעד התכשירים </w:t>
      </w:r>
      <w:r>
        <w:rPr>
          <w:rStyle w:val="default"/>
          <w:rFonts w:cs="FrankRuehl"/>
          <w:sz w:val="20"/>
          <w:szCs w:val="20"/>
        </w:rPr>
        <w:t>NEOCATE PEDIATRIC VIVONEX, ALITRAQ, L-EMENTAL ADVANCE</w:t>
      </w:r>
      <w:r>
        <w:rPr>
          <w:rStyle w:val="default"/>
          <w:rFonts w:cs="FrankRuehl" w:hint="cs"/>
          <w:rtl/>
        </w:rPr>
        <w:t xml:space="preserve"> </w:t>
      </w:r>
      <w:r>
        <w:rPr>
          <w:rStyle w:val="default"/>
          <w:rFonts w:cs="FrankRuehl"/>
          <w:rtl/>
        </w:rPr>
        <w:t>–</w:t>
      </w:r>
      <w:r>
        <w:rPr>
          <w:rStyle w:val="default"/>
          <w:rFonts w:cs="FrankRuehl" w:hint="cs"/>
          <w:rtl/>
        </w:rPr>
        <w:t xml:space="preserve"> 20% מהמחיר המרבי לצרכן של התכשיר.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rtl/>
          <w:lang w:val="he-IL"/>
        </w:rPr>
        <w:pict>
          <v:shape id="_x0000_s2507" type="#_x0000_t202" style="position:absolute;left:0;text-align:left;margin-left:470.35pt;margin-top:7.1pt;width:1in;height:14.95pt;z-index:251716608"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shape>
        </w:pict>
      </w:r>
      <w:r>
        <w:rPr>
          <w:rStyle w:val="default"/>
          <w:rFonts w:cs="FrankRuehl" w:hint="cs"/>
          <w:rtl/>
        </w:rPr>
        <w:t>(3)</w:t>
      </w:r>
      <w:r>
        <w:rPr>
          <w:rStyle w:val="default"/>
          <w:rFonts w:cs="FrankRuehl" w:hint="cs"/>
          <w:rtl/>
        </w:rPr>
        <w:tab/>
        <w:t xml:space="preserve">בעד שאר התכשירים </w:t>
      </w:r>
      <w:r>
        <w:rPr>
          <w:rStyle w:val="default"/>
          <w:rFonts w:cs="FrankRuehl"/>
          <w:rtl/>
        </w:rPr>
        <w:t>–</w:t>
      </w:r>
      <w:r>
        <w:rPr>
          <w:rStyle w:val="default"/>
          <w:rFonts w:cs="FrankRuehl" w:hint="cs"/>
          <w:rtl/>
        </w:rPr>
        <w:t xml:space="preserve"> 25% ממחירם המרבי לצרכן </w:t>
      </w:r>
      <w:r>
        <w:rPr>
          <w:rStyle w:val="default"/>
          <w:rFonts w:cs="FrankRuehl"/>
          <w:rtl/>
        </w:rPr>
        <w:t xml:space="preserve">למעט התרכובות המנויות בסעיף </w:t>
      </w:r>
      <w:r>
        <w:rPr>
          <w:rStyle w:val="default"/>
          <w:rFonts w:cs="FrankRuehl" w:hint="cs"/>
          <w:rtl/>
        </w:rPr>
        <w:br/>
      </w:r>
      <w:r>
        <w:rPr>
          <w:rStyle w:val="default"/>
          <w:rFonts w:cs="FrankRuehl"/>
          <w:rtl/>
        </w:rPr>
        <w:t>24 א(18) לחלק הראשון של תוספת זו אשר יינתנו בלא תשלום</w:t>
      </w:r>
      <w:r>
        <w:rPr>
          <w:rStyle w:val="default"/>
          <w:rFonts w:cs="FrankRuehl" w:hint="cs"/>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ואולם, תקרת התשלום החודשי למבוטח, בעד כלל פרטי המזון התרופתי האמורים לא תעלה על 495 שקלים חדשים בחודש; תקרת התשלום בעד תרופות לחולה כרוני, כפי שנקבעה בתכנית הגביה שאושרה לכל אחת מקופות החולים בהתאם לסעיף 8 לחוק, לא תחול על התכשירים האמורים.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84" w:name="Rov307"/>
      <w:r w:rsidRPr="00995AFC">
        <w:rPr>
          <w:rStyle w:val="default"/>
          <w:rFonts w:cs="FrankRuehl" w:hint="cs"/>
          <w:vanish/>
          <w:color w:val="FF0000"/>
          <w:sz w:val="20"/>
          <w:szCs w:val="20"/>
          <w:shd w:val="clear" w:color="auto" w:fill="FFFF99"/>
          <w:rtl/>
        </w:rPr>
        <w:t>מיום 1.3.1991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תשס"ב-2001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599" w:history="1">
        <w:r w:rsidRPr="00995AFC">
          <w:rPr>
            <w:rStyle w:val="Hyperlink"/>
            <w:rFonts w:cs="FrankRuehl" w:hint="cs"/>
            <w:vanish/>
            <w:szCs w:val="20"/>
            <w:shd w:val="clear" w:color="auto" w:fill="FFFF99"/>
            <w:rtl/>
          </w:rPr>
          <w:t>ק"ת תשס"ב מס' 6133</w:t>
        </w:r>
      </w:hyperlink>
      <w:r w:rsidRPr="00995AFC">
        <w:rPr>
          <w:rStyle w:val="default"/>
          <w:rFonts w:cs="FrankRuehl" w:hint="cs"/>
          <w:vanish/>
          <w:sz w:val="20"/>
          <w:szCs w:val="20"/>
          <w:shd w:val="clear" w:color="auto" w:fill="FFFF99"/>
          <w:rtl/>
        </w:rPr>
        <w:t xml:space="preserve"> מיום 21.11.2001 עמ' 95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סעיף 14א</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1.3.2002</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תשס"ג-2002</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600" w:history="1">
        <w:r w:rsidRPr="00995AFC">
          <w:rPr>
            <w:rStyle w:val="Hyperlink"/>
            <w:rFonts w:cs="FrankRuehl" w:hint="cs"/>
            <w:vanish/>
            <w:szCs w:val="20"/>
            <w:shd w:val="clear" w:color="auto" w:fill="FFFF99"/>
            <w:rtl/>
          </w:rPr>
          <w:t>ק"ת תשס"ג מס' 6213</w:t>
        </w:r>
      </w:hyperlink>
      <w:r w:rsidRPr="00995AFC">
        <w:rPr>
          <w:rStyle w:val="default"/>
          <w:rFonts w:cs="FrankRuehl" w:hint="cs"/>
          <w:vanish/>
          <w:sz w:val="20"/>
          <w:szCs w:val="20"/>
          <w:shd w:val="clear" w:color="auto" w:fill="FFFF99"/>
          <w:rtl/>
        </w:rPr>
        <w:t xml:space="preserve"> מיום 12.12.2002 עמ' 264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החלפת סעיף 14א</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0"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14א.</w:t>
      </w:r>
      <w:r w:rsidRPr="00995AFC">
        <w:rPr>
          <w:rStyle w:val="default"/>
          <w:rFonts w:cs="FrankRuehl" w:hint="cs"/>
          <w:strike/>
          <w:vanish/>
          <w:sz w:val="22"/>
          <w:szCs w:val="22"/>
          <w:shd w:val="clear" w:color="auto" w:fill="FFFF99"/>
          <w:rtl/>
        </w:rPr>
        <w:tab/>
        <w:t>מזון תרופתי כמפורט בתוספת בסעיף 24א בחלק הראשון לתוספת:</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 xml:space="preserve">התשלום בעבור פרטי המזון התרופתי האמורים בסעיף 24א בחלק הראשון לתוספת יסופקו בהשתתפות עצמית של 25% ממחירם המרבי לצרכן, למעט התכשירים </w:t>
      </w:r>
      <w:r w:rsidRPr="00995AFC">
        <w:rPr>
          <w:rStyle w:val="default"/>
          <w:rFonts w:cs="FrankRuehl"/>
          <w:strike/>
          <w:vanish/>
          <w:sz w:val="18"/>
          <w:szCs w:val="18"/>
          <w:shd w:val="clear" w:color="auto" w:fill="FFFF99"/>
        </w:rPr>
        <w:t>MCT OIL</w:t>
      </w:r>
      <w:r w:rsidRPr="00995AFC">
        <w:rPr>
          <w:rStyle w:val="default"/>
          <w:rFonts w:cs="FrankRuehl" w:hint="cs"/>
          <w:strike/>
          <w:vanish/>
          <w:sz w:val="22"/>
          <w:szCs w:val="22"/>
          <w:shd w:val="clear" w:color="auto" w:fill="FFFF99"/>
          <w:rtl/>
        </w:rPr>
        <w:t xml:space="preserve"> ו-</w:t>
      </w:r>
      <w:r w:rsidRPr="00995AFC">
        <w:rPr>
          <w:rStyle w:val="default"/>
          <w:rFonts w:cs="FrankRuehl"/>
          <w:strike/>
          <w:vanish/>
          <w:sz w:val="18"/>
          <w:szCs w:val="18"/>
          <w:shd w:val="clear" w:color="auto" w:fill="FFFF99"/>
        </w:rPr>
        <w:t>TOLEREX</w:t>
      </w:r>
      <w:r w:rsidRPr="00995AFC">
        <w:rPr>
          <w:rStyle w:val="default"/>
          <w:rFonts w:cs="FrankRuehl" w:hint="cs"/>
          <w:strike/>
          <w:vanish/>
          <w:sz w:val="22"/>
          <w:szCs w:val="22"/>
          <w:shd w:val="clear" w:color="auto" w:fill="FFFF99"/>
          <w:rtl/>
        </w:rPr>
        <w:t xml:space="preserve"> שיסופקו בהשתתפות עצמית של 20% ממחירם המרבי לצרכן, ובלבד שתקרת התשלום החודשי למבוטח אחד בעד כלל פרטי המזון התרופתי האמורים לא תעלה על 485 שקלים חדשים בחודש; תקרת התשלום בעד תרופות לחולה כרוני, כפי שנקבעה בתכנית הגביה שאושרה לכל אחת מקופות החולים בהתאם לסעיף 8 לחוק, לא תחול על התכשירים האמורים.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15.4.2005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(מס' 2) תשס"ו-2006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601" w:history="1">
        <w:r w:rsidRPr="00995AFC">
          <w:rPr>
            <w:rStyle w:val="Hyperlink"/>
            <w:rFonts w:cs="FrankRuehl" w:hint="cs"/>
            <w:vanish/>
            <w:szCs w:val="20"/>
            <w:shd w:val="clear" w:color="auto" w:fill="FFFF99"/>
            <w:rtl/>
          </w:rPr>
          <w:t>ק"ת תשס"ו מס' 6510</w:t>
        </w:r>
      </w:hyperlink>
      <w:r w:rsidRPr="00995AFC">
        <w:rPr>
          <w:rStyle w:val="default"/>
          <w:rFonts w:cs="FrankRuehl" w:hint="cs"/>
          <w:vanish/>
          <w:sz w:val="20"/>
          <w:szCs w:val="20"/>
          <w:shd w:val="clear" w:color="auto" w:fill="FFFF99"/>
          <w:rtl/>
        </w:rPr>
        <w:t xml:space="preserve"> מיום 16.8.2006 עמ' 1109</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hanging="397"/>
        <w:rPr>
          <w:rStyle w:val="default"/>
          <w:rFonts w:cs="FrankRuehl" w:hint="cs"/>
          <w:sz w:val="2"/>
          <w:szCs w:val="2"/>
          <w:rtl/>
        </w:rPr>
      </w:pPr>
      <w:r w:rsidRPr="00995AFC">
        <w:rPr>
          <w:rStyle w:val="default"/>
          <w:rFonts w:cs="FrankRuehl" w:hint="cs"/>
          <w:vanish/>
          <w:sz w:val="22"/>
          <w:szCs w:val="22"/>
          <w:shd w:val="clear" w:color="auto" w:fill="FFFF99"/>
          <w:rtl/>
        </w:rPr>
        <w:t>(3)</w:t>
      </w:r>
      <w:r w:rsidRPr="00995AFC">
        <w:rPr>
          <w:rStyle w:val="default"/>
          <w:rFonts w:cs="FrankRuehl" w:hint="cs"/>
          <w:vanish/>
          <w:sz w:val="22"/>
          <w:szCs w:val="22"/>
          <w:shd w:val="clear" w:color="auto" w:fill="FFFF99"/>
          <w:rtl/>
        </w:rPr>
        <w:tab/>
        <w:t xml:space="preserve">בעד שאר התכשירים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25% ממחירם המרבי לצרכן </w:t>
      </w:r>
      <w:r w:rsidRPr="00995AFC">
        <w:rPr>
          <w:rStyle w:val="default"/>
          <w:rFonts w:cs="FrankRuehl"/>
          <w:vanish/>
          <w:sz w:val="22"/>
          <w:szCs w:val="22"/>
          <w:u w:val="single"/>
          <w:shd w:val="clear" w:color="auto" w:fill="FFFF99"/>
          <w:rtl/>
        </w:rPr>
        <w:t>למעט התרכובות המנויות בסעיף 24 א(18) לחלק הראשון של תוספת זו אשר יינתנו בלא תשלום</w:t>
      </w:r>
      <w:r w:rsidRPr="00995AFC">
        <w:rPr>
          <w:rStyle w:val="default"/>
          <w:rFonts w:cs="FrankRuehl" w:hint="cs"/>
          <w:vanish/>
          <w:sz w:val="22"/>
          <w:szCs w:val="22"/>
          <w:shd w:val="clear" w:color="auto" w:fill="FFFF99"/>
          <w:rtl/>
        </w:rPr>
        <w:t>.</w:t>
      </w:r>
      <w:bookmarkEnd w:id="384"/>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15.</w:t>
      </w:r>
      <w:r>
        <w:rPr>
          <w:rStyle w:val="default"/>
          <w:rFonts w:cs="FrankRuehl" w:hint="cs"/>
          <w:b/>
          <w:bCs/>
          <w:sz w:val="22"/>
          <w:szCs w:val="22"/>
          <w:rtl/>
        </w:rPr>
        <w:tab/>
        <w:t>אביזרים תכשירים וציוד רפואי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1.</w:t>
      </w:r>
      <w:r>
        <w:rPr>
          <w:rStyle w:val="default"/>
          <w:rFonts w:cs="FrankRuehl" w:hint="cs"/>
          <w:rtl/>
        </w:rPr>
        <w:tab/>
        <w:t>מחטים לבדיקה עצמית לחולי סוכרת (השתתפות המבוטח 10%).</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Pr>
      </w:pPr>
      <w:r>
        <w:rPr>
          <w:rStyle w:val="default"/>
          <w:rFonts w:cs="FrankRuehl" w:hint="cs"/>
          <w:rtl/>
        </w:rPr>
        <w:t>2.</w:t>
      </w:r>
      <w:r>
        <w:rPr>
          <w:rStyle w:val="default"/>
          <w:rFonts w:cs="FrankRuehl" w:hint="cs"/>
          <w:rtl/>
        </w:rPr>
        <w:tab/>
        <w:t>מזרקים לשימוש עצמי (השתתפות המבוטח 10%).</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Pr>
      </w:pPr>
      <w:r>
        <w:rPr>
          <w:rStyle w:val="default"/>
          <w:rFonts w:cs="FrankRuehl" w:hint="cs"/>
          <w:rtl/>
        </w:rPr>
        <w:t>3.</w:t>
      </w:r>
      <w:r>
        <w:rPr>
          <w:rStyle w:val="default"/>
          <w:rFonts w:cs="FrankRuehl" w:hint="cs"/>
          <w:rtl/>
        </w:rPr>
        <w:tab/>
        <w:t>מקלונים לבדיקת סוכר בדם (השתתפות המבוטח 10%).</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Pr>
      </w:pPr>
      <w:r>
        <w:rPr>
          <w:rStyle w:val="default"/>
          <w:rFonts w:cs="FrankRuehl" w:hint="cs"/>
          <w:rtl/>
        </w:rPr>
        <w:t>4.</w:t>
      </w:r>
      <w:r>
        <w:rPr>
          <w:rStyle w:val="default"/>
          <w:rFonts w:cs="FrankRuehl" w:hint="cs"/>
          <w:rtl/>
        </w:rPr>
        <w:tab/>
        <w:t xml:space="preserve">מכשירי </w:t>
      </w:r>
      <w:r>
        <w:rPr>
          <w:rStyle w:val="default"/>
          <w:rFonts w:cs="FrankRuehl" w:hint="cs"/>
          <w:sz w:val="22"/>
          <w:szCs w:val="22"/>
        </w:rPr>
        <w:t>CPAP</w:t>
      </w:r>
      <w:r>
        <w:rPr>
          <w:rStyle w:val="default"/>
          <w:rFonts w:cs="FrankRuehl" w:hint="cs"/>
          <w:rtl/>
        </w:rPr>
        <w:t xml:space="preserve"> לדום נשימה</w:t>
      </w:r>
      <w:r>
        <w:rPr>
          <w:rStyle w:val="default"/>
          <w:rFonts w:cs="FrankRuehl" w:hint="cs"/>
        </w:rPr>
        <w:t xml:space="preserve"> </w:t>
      </w:r>
      <w:r>
        <w:rPr>
          <w:rStyle w:val="default"/>
          <w:rFonts w:cs="FrankRuehl"/>
          <w:rtl/>
        </w:rPr>
        <w:t>–</w:t>
      </w:r>
      <w:r>
        <w:rPr>
          <w:rStyle w:val="default"/>
          <w:rFonts w:cs="FrankRuehl" w:hint="cs"/>
          <w:rtl/>
        </w:rPr>
        <w:t xml:space="preserve"> (השתתפות המבוטח 70%).</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Pr>
      </w:pPr>
      <w:r>
        <w:rPr>
          <w:rStyle w:val="default"/>
          <w:rFonts w:cs="FrankRuehl" w:hint="cs"/>
          <w:rtl/>
        </w:rPr>
        <w:t>5.</w:t>
      </w:r>
      <w:r>
        <w:rPr>
          <w:rStyle w:val="default"/>
          <w:rFonts w:cs="FrankRuehl" w:hint="cs"/>
          <w:rtl/>
        </w:rPr>
        <w:tab/>
        <w:t xml:space="preserve">מכשירי הנשמה עפ"י המלצת רופא ריאות מומחה </w:t>
      </w:r>
      <w:r>
        <w:rPr>
          <w:rStyle w:val="default"/>
          <w:rFonts w:cs="FrankRuehl"/>
          <w:rtl/>
        </w:rPr>
        <w:t>–</w:t>
      </w:r>
      <w:r>
        <w:rPr>
          <w:rStyle w:val="default"/>
          <w:rFonts w:cs="FrankRuehl" w:hint="cs"/>
          <w:rtl/>
        </w:rPr>
        <w:t xml:space="preserve"> (20% השתתפות המבוטח).</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Pr>
      </w:pPr>
      <w:r>
        <w:rPr>
          <w:rStyle w:val="default"/>
          <w:rFonts w:cs="FrankRuehl" w:hint="cs"/>
          <w:rtl/>
        </w:rPr>
        <w:t>6.</w:t>
      </w:r>
      <w:r>
        <w:rPr>
          <w:rStyle w:val="default"/>
          <w:rFonts w:cs="FrankRuehl" w:hint="cs"/>
          <w:rtl/>
        </w:rPr>
        <w:tab/>
        <w:t>חבישות לחץ</w:t>
      </w:r>
      <w:r>
        <w:rPr>
          <w:rStyle w:val="default"/>
          <w:rFonts w:cs="FrankRuehl" w:hint="cs"/>
        </w:rPr>
        <w:t xml:space="preserve"> </w:t>
      </w:r>
      <w:r>
        <w:rPr>
          <w:rStyle w:val="default"/>
          <w:rFonts w:cs="FrankRuehl"/>
          <w:rtl/>
        </w:rPr>
        <w:t>–</w:t>
      </w:r>
      <w:r>
        <w:rPr>
          <w:rStyle w:val="default"/>
          <w:rFonts w:cs="FrankRuehl" w:hint="cs"/>
          <w:rtl/>
        </w:rPr>
        <w:t xml:space="preserve"> (השתתפות המבוטח 40%).</w:t>
      </w:r>
    </w:p>
    <w:p w:rsidR="00DF63EA" w:rsidRDefault="00DF63EA" w:rsidP="00B8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cs="FrankRuehl"/>
          <w:rtl/>
          <w:lang w:val="he-IL"/>
        </w:rPr>
        <w:pict>
          <v:shape id="_x0000_s2474" type="#_x0000_t202" style="position:absolute;left:0;text-align:left;margin-left:470.35pt;margin-top:7.1pt;width:1in;height:14.95pt;z-index:251689984"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צו תשס"ב-2001</w:t>
                  </w:r>
                </w:p>
              </w:txbxContent>
            </v:textbox>
            <w10:anchorlock/>
          </v:shape>
        </w:pict>
      </w:r>
      <w:r>
        <w:rPr>
          <w:rStyle w:val="default"/>
          <w:rFonts w:cs="FrankRuehl" w:hint="cs"/>
          <w:rtl/>
        </w:rPr>
        <w:t>7.</w:t>
      </w:r>
      <w:r>
        <w:rPr>
          <w:rStyle w:val="default"/>
          <w:rFonts w:cs="FrankRuehl" w:hint="cs"/>
          <w:rtl/>
        </w:rPr>
        <w:tab/>
        <w:t>מזון תרופתי, למעט כמפורט בסעיף 24א לחלק הראשון לתוספת</w:t>
      </w:r>
      <w:r>
        <w:rPr>
          <w:rStyle w:val="default"/>
          <w:rFonts w:cs="FrankRuehl" w:hint="cs"/>
        </w:rPr>
        <w:t xml:space="preserve"> </w:t>
      </w:r>
      <w:r>
        <w:rPr>
          <w:rStyle w:val="default"/>
          <w:rFonts w:cs="FrankRuehl"/>
          <w:rtl/>
        </w:rPr>
        <w:t>–</w:t>
      </w:r>
      <w:r>
        <w:rPr>
          <w:rStyle w:val="default"/>
          <w:rFonts w:cs="FrankRuehl" w:hint="cs"/>
          <w:rtl/>
        </w:rPr>
        <w:t xml:space="preserve"> סבסוד הקופה.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color w:val="FF0000"/>
          <w:sz w:val="20"/>
          <w:szCs w:val="20"/>
          <w:shd w:val="clear" w:color="auto" w:fill="FFFF99"/>
          <w:rtl/>
        </w:rPr>
      </w:pPr>
      <w:bookmarkStart w:id="385" w:name="Rov250"/>
      <w:r w:rsidRPr="00995AFC">
        <w:rPr>
          <w:rStyle w:val="default"/>
          <w:rFonts w:cs="FrankRuehl" w:hint="cs"/>
          <w:vanish/>
          <w:color w:val="FF0000"/>
          <w:sz w:val="20"/>
          <w:szCs w:val="20"/>
          <w:shd w:val="clear" w:color="auto" w:fill="FFFF99"/>
          <w:rtl/>
        </w:rPr>
        <w:t>מיום 1.3.1991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תשס"ב-2001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hyperlink r:id="rId602" w:history="1">
        <w:r w:rsidRPr="00995AFC">
          <w:rPr>
            <w:rStyle w:val="Hyperlink"/>
            <w:rFonts w:cs="FrankRuehl" w:hint="cs"/>
            <w:vanish/>
            <w:szCs w:val="20"/>
            <w:shd w:val="clear" w:color="auto" w:fill="FFFF99"/>
            <w:rtl/>
          </w:rPr>
          <w:t>ק"ת תשס"ב מס' 6133</w:t>
        </w:r>
      </w:hyperlink>
      <w:r w:rsidRPr="00995AFC">
        <w:rPr>
          <w:rStyle w:val="default"/>
          <w:rFonts w:cs="FrankRuehl" w:hint="cs"/>
          <w:vanish/>
          <w:sz w:val="20"/>
          <w:szCs w:val="20"/>
          <w:shd w:val="clear" w:color="auto" w:fill="FFFF99"/>
          <w:rtl/>
        </w:rPr>
        <w:t xml:space="preserve"> מיום 21.11.2001 עמ' 91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החלפת סעיף 7</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397"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trike/>
          <w:sz w:val="2"/>
          <w:szCs w:val="2"/>
        </w:rPr>
      </w:pPr>
      <w:r w:rsidRPr="00995AFC">
        <w:rPr>
          <w:rStyle w:val="default"/>
          <w:rFonts w:cs="FrankRuehl" w:hint="cs"/>
          <w:strike/>
          <w:vanish/>
          <w:sz w:val="22"/>
          <w:szCs w:val="22"/>
          <w:shd w:val="clear" w:color="auto" w:fill="FFFF99"/>
          <w:rtl/>
        </w:rPr>
        <w:t>7.</w:t>
      </w:r>
      <w:r w:rsidRPr="00995AFC">
        <w:rPr>
          <w:rStyle w:val="default"/>
          <w:rFonts w:cs="FrankRuehl" w:hint="cs"/>
          <w:strike/>
          <w:vanish/>
          <w:sz w:val="22"/>
          <w:szCs w:val="22"/>
          <w:shd w:val="clear" w:color="auto" w:fill="FFFF99"/>
          <w:rtl/>
        </w:rPr>
        <w:tab/>
        <w:t xml:space="preserve">מזון תרופתי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בסבסוד הקופה.</w:t>
      </w:r>
      <w:bookmarkEnd w:id="385"/>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Pr>
      </w:pPr>
      <w:r>
        <w:rPr>
          <w:rStyle w:val="default"/>
          <w:rFonts w:cs="FrankRuehl" w:hint="cs"/>
          <w:rtl/>
        </w:rPr>
        <w:t>8.</w:t>
      </w:r>
      <w:r>
        <w:rPr>
          <w:rStyle w:val="default"/>
          <w:rFonts w:cs="FrankRuehl" w:hint="cs"/>
          <w:rtl/>
        </w:rPr>
        <w:tab/>
        <w:t>מכנסונים באשפוז ממושך (ניתנים במחיר עלות).</w:t>
      </w:r>
    </w:p>
    <w:p w:rsidR="00DF63EA" w:rsidRDefault="00DF63EA">
      <w:pPr>
        <w:pStyle w:val="P00"/>
        <w:spacing w:before="72"/>
        <w:ind w:left="0" w:right="1134"/>
        <w:rPr>
          <w:rStyle w:val="default"/>
          <w:rFonts w:cs="FrankRuehl" w:hint="cs"/>
          <w:rtl/>
        </w:rPr>
      </w:pPr>
    </w:p>
    <w:p w:rsidR="00A80C4A" w:rsidRDefault="00A80C4A" w:rsidP="00A80C4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Fonts w:cs="FrankRuehl"/>
          <w:b/>
          <w:bCs/>
          <w:szCs w:val="22"/>
          <w:rtl/>
          <w:lang w:val="he-IL"/>
        </w:rPr>
        <w:pict>
          <v:shape id="_x0000_s2578" type="#_x0000_t202" style="position:absolute;left:0;text-align:left;margin-left:470.35pt;margin-top:7.1pt;width:1in;height:30.15pt;z-index:251772928" filled="f" stroked="f">
            <v:textbox inset="1mm,0,1mm,0">
              <w:txbxContent>
                <w:p w:rsidR="00387307" w:rsidRDefault="00387307" w:rsidP="00A80C4A">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תש"ע-2010</w:t>
                  </w:r>
                </w:p>
              </w:txbxContent>
            </v:textbox>
            <w10:anchorlock/>
          </v:shape>
        </w:pict>
      </w:r>
      <w:r>
        <w:rPr>
          <w:rFonts w:cs="FrankRuehl" w:hint="cs"/>
          <w:b/>
          <w:bCs/>
          <w:szCs w:val="22"/>
          <w:rtl/>
          <w:lang w:val="he-IL"/>
        </w:rPr>
        <w:t>16.</w:t>
      </w:r>
      <w:r>
        <w:rPr>
          <w:rFonts w:cs="FrankRuehl" w:hint="cs"/>
          <w:b/>
          <w:bCs/>
          <w:szCs w:val="22"/>
          <w:rtl/>
          <w:lang w:val="he-IL"/>
        </w:rPr>
        <w:tab/>
        <w:t>טיפולי שיניים כלליים</w:t>
      </w:r>
    </w:p>
    <w:p w:rsidR="00A80C4A" w:rsidRDefault="00A80C4A" w:rsidP="00A80C4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ההשתתפות העצמית בעד טיפול שיניים המנוי בפסקאות (10) עד (16) בסעיף 30 לחלק הראשון בתוספת זאת תהיה 20 שקלים חדשים לטיפול, אף אם נמשך יותר מביקור אחד, ולא יותר מ-40 שקלים חדשים, במהלך ביקור אחד; ההשתתפות העצמית בעד כל טיפולי העזרה הראשונה כאמור בפסקה (9) בסעיף 30 האמור הניתן בביקור אחד תהיה 20 שקלים חדשים.</w:t>
      </w:r>
    </w:p>
    <w:p w:rsidR="00A80C4A" w:rsidRPr="00995AFC" w:rsidRDefault="00A80C4A" w:rsidP="00A80C4A">
      <w:pPr>
        <w:pStyle w:val="P00"/>
        <w:spacing w:before="0"/>
        <w:ind w:left="0" w:right="1134"/>
        <w:rPr>
          <w:rStyle w:val="default"/>
          <w:rFonts w:cs="FrankRuehl" w:hint="cs"/>
          <w:vanish/>
          <w:color w:val="FF0000"/>
          <w:sz w:val="20"/>
          <w:szCs w:val="20"/>
          <w:shd w:val="clear" w:color="auto" w:fill="FFFF99"/>
          <w:rtl/>
        </w:rPr>
      </w:pPr>
      <w:bookmarkStart w:id="386" w:name="Rov362"/>
      <w:r w:rsidRPr="00995AFC">
        <w:rPr>
          <w:rStyle w:val="default"/>
          <w:rFonts w:cs="FrankRuehl" w:hint="cs"/>
          <w:vanish/>
          <w:color w:val="FF0000"/>
          <w:sz w:val="20"/>
          <w:szCs w:val="20"/>
          <w:shd w:val="clear" w:color="auto" w:fill="FFFF99"/>
          <w:rtl/>
        </w:rPr>
        <w:t>מיום 1.7.2010</w:t>
      </w:r>
    </w:p>
    <w:p w:rsidR="00A80C4A" w:rsidRPr="00995AFC" w:rsidRDefault="00A80C4A" w:rsidP="00A80C4A">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(מס' 3) תש"ע-2010</w:t>
      </w:r>
    </w:p>
    <w:p w:rsidR="00A80C4A" w:rsidRPr="00995AFC" w:rsidRDefault="00A80C4A" w:rsidP="00A80C4A">
      <w:pPr>
        <w:pStyle w:val="P00"/>
        <w:spacing w:before="0"/>
        <w:ind w:left="0" w:right="1134"/>
        <w:rPr>
          <w:rStyle w:val="default"/>
          <w:rFonts w:cs="FrankRuehl" w:hint="cs"/>
          <w:vanish/>
          <w:sz w:val="20"/>
          <w:szCs w:val="20"/>
          <w:shd w:val="clear" w:color="auto" w:fill="FFFF99"/>
          <w:rtl/>
        </w:rPr>
      </w:pPr>
      <w:hyperlink r:id="rId603" w:history="1">
        <w:r w:rsidRPr="00995AFC">
          <w:rPr>
            <w:rStyle w:val="Hyperlink"/>
            <w:rFonts w:cs="FrankRuehl" w:hint="cs"/>
            <w:vanish/>
            <w:szCs w:val="20"/>
            <w:shd w:val="clear" w:color="auto" w:fill="FFFF99"/>
            <w:rtl/>
          </w:rPr>
          <w:t>ק"ת תש"ע מס' 6901</w:t>
        </w:r>
      </w:hyperlink>
      <w:r w:rsidRPr="00995AFC">
        <w:rPr>
          <w:rStyle w:val="default"/>
          <w:rFonts w:cs="FrankRuehl" w:hint="cs"/>
          <w:vanish/>
          <w:sz w:val="20"/>
          <w:szCs w:val="20"/>
          <w:shd w:val="clear" w:color="auto" w:fill="FFFF99"/>
          <w:rtl/>
        </w:rPr>
        <w:t xml:space="preserve"> מיום 30.6.2010 עמ' 1278</w:t>
      </w:r>
    </w:p>
    <w:p w:rsidR="00A80C4A" w:rsidRPr="00A80C4A" w:rsidRDefault="00A80C4A" w:rsidP="00A80C4A">
      <w:pPr>
        <w:pStyle w:val="P00"/>
        <w:spacing w:before="0"/>
        <w:ind w:left="0" w:right="1134"/>
        <w:rPr>
          <w:rStyle w:val="default"/>
          <w:rFonts w:cs="FrankRuehl" w:hint="cs"/>
          <w:sz w:val="2"/>
          <w:szCs w:val="2"/>
          <w:rtl/>
        </w:rPr>
      </w:pPr>
      <w:r w:rsidRPr="00995AFC">
        <w:rPr>
          <w:rStyle w:val="default"/>
          <w:rFonts w:cs="FrankRuehl" w:hint="cs"/>
          <w:b/>
          <w:bCs/>
          <w:vanish/>
          <w:sz w:val="20"/>
          <w:szCs w:val="20"/>
          <w:shd w:val="clear" w:color="auto" w:fill="FFFF99"/>
          <w:rtl/>
        </w:rPr>
        <w:t>הוספת סעיף 16</w:t>
      </w:r>
      <w:bookmarkEnd w:id="386"/>
    </w:p>
    <w:p w:rsidR="00A80C4A" w:rsidRDefault="00A80C4A">
      <w:pPr>
        <w:pStyle w:val="P00"/>
        <w:spacing w:before="72"/>
        <w:ind w:left="0" w:right="1134"/>
        <w:rPr>
          <w:rStyle w:val="default"/>
          <w:rFonts w:cs="FrankRuehl"/>
          <w:rtl/>
        </w:rPr>
      </w:pPr>
    </w:p>
    <w:p w:rsidR="00DA4220" w:rsidRDefault="00DA4220" w:rsidP="00DA422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hanging="397"/>
        <w:rPr>
          <w:rFonts w:cs="FrankRuehl"/>
          <w:sz w:val="26"/>
          <w:rtl/>
          <w:lang w:val="he-IL"/>
        </w:rPr>
      </w:pPr>
      <w:bookmarkStart w:id="387" w:name="Seif106"/>
      <w:bookmarkEnd w:id="387"/>
      <w:r>
        <w:rPr>
          <w:rFonts w:cs="FrankRuehl"/>
          <w:b/>
          <w:bCs/>
          <w:szCs w:val="22"/>
          <w:rtl/>
          <w:lang w:val="he-IL"/>
        </w:rPr>
        <w:pict>
          <v:shape id="_x0000_s2760" type="#_x0000_t202" style="position:absolute;left:0;text-align:left;margin-left:470.35pt;margin-top:7.1pt;width:1in;height:36.45pt;z-index:251906048" filled="f" stroked="f">
            <v:textbox inset="1mm,0,1mm,0">
              <w:txbxContent>
                <w:p w:rsidR="00DA4220" w:rsidRDefault="00DA4220" w:rsidP="00DA4220">
                  <w:pPr>
                    <w:spacing w:line="160" w:lineRule="exact"/>
                    <w:jc w:val="left"/>
                    <w:rPr>
                      <w:rFonts w:cs="Miriam"/>
                      <w:sz w:val="18"/>
                      <w:szCs w:val="18"/>
                      <w:rtl/>
                    </w:rPr>
                  </w:pPr>
                  <w:r>
                    <w:rPr>
                      <w:rFonts w:cs="Miriam" w:hint="cs"/>
                      <w:sz w:val="18"/>
                      <w:szCs w:val="18"/>
                      <w:rtl/>
                    </w:rPr>
                    <w:t>טיפולי שיניים למבוטחים שמלאו להם 72 שנים</w:t>
                  </w:r>
                </w:p>
                <w:p w:rsidR="00DA4220" w:rsidRDefault="00DA4220" w:rsidP="00DA4220">
                  <w:pPr>
                    <w:spacing w:line="160" w:lineRule="exact"/>
                    <w:jc w:val="left"/>
                    <w:rPr>
                      <w:rFonts w:cs="Miriam" w:hint="cs"/>
                      <w:sz w:val="18"/>
                      <w:szCs w:val="18"/>
                      <w:rtl/>
                    </w:rPr>
                  </w:pPr>
                  <w:r>
                    <w:rPr>
                      <w:rFonts w:cs="Miriam" w:hint="cs"/>
                      <w:sz w:val="18"/>
                      <w:szCs w:val="18"/>
                      <w:rtl/>
                    </w:rPr>
                    <w:t>צו תשפ"ב-2022</w:t>
                  </w:r>
                </w:p>
              </w:txbxContent>
            </v:textbox>
            <w10:anchorlock/>
          </v:shape>
        </w:pict>
      </w:r>
      <w:r>
        <w:rPr>
          <w:rFonts w:cs="FrankRuehl" w:hint="cs"/>
          <w:b/>
          <w:bCs/>
          <w:szCs w:val="22"/>
          <w:rtl/>
          <w:lang w:val="he-IL"/>
        </w:rPr>
        <w:t>17.</w:t>
      </w:r>
      <w:r w:rsidRPr="00DA4220">
        <w:rPr>
          <w:rFonts w:cs="FrankRuehl" w:hint="cs"/>
          <w:sz w:val="26"/>
          <w:rtl/>
          <w:lang w:val="he-IL"/>
        </w:rPr>
        <w:tab/>
      </w:r>
      <w:r>
        <w:rPr>
          <w:rFonts w:cs="FrankRuehl" w:hint="cs"/>
          <w:sz w:val="26"/>
          <w:rtl/>
          <w:lang w:val="he-IL"/>
        </w:rPr>
        <w:t>ההשתתפות העצמית בעד טיפול שיניים מהטיפולים המנויים בסעיף 31 לחלק הראשון לתוספת זו, תהיה כמפורט להלן:</w:t>
      </w:r>
    </w:p>
    <w:p w:rsidR="00DA4220" w:rsidRDefault="00AB3E61" w:rsidP="00AB3E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Fonts w:cs="FrankRuehl"/>
          <w:sz w:val="26"/>
          <w:rtl/>
          <w:lang w:val="he-IL"/>
        </w:rPr>
      </w:pPr>
      <w:r w:rsidRPr="00AB3E61">
        <w:rPr>
          <w:rFonts w:cs="FrankRuehl" w:hint="cs"/>
          <w:sz w:val="26"/>
          <w:rtl/>
          <w:lang w:val="he-IL"/>
        </w:rPr>
        <w:t>(1)</w:t>
      </w:r>
      <w:r w:rsidRPr="00AB3E61">
        <w:rPr>
          <w:rFonts w:cs="FrankRuehl"/>
          <w:sz w:val="26"/>
          <w:rtl/>
          <w:lang w:val="he-IL"/>
        </w:rPr>
        <w:tab/>
      </w:r>
      <w:r w:rsidRPr="00AB3E61">
        <w:rPr>
          <w:rFonts w:cs="FrankRuehl" w:hint="cs"/>
          <w:sz w:val="26"/>
          <w:rtl/>
          <w:lang w:val="he-IL"/>
        </w:rPr>
        <w:t>ע</w:t>
      </w:r>
      <w:r>
        <w:rPr>
          <w:rFonts w:cs="FrankRuehl" w:hint="cs"/>
          <w:sz w:val="26"/>
          <w:rtl/>
          <w:lang w:val="he-IL"/>
        </w:rPr>
        <w:t xml:space="preserve">זרה ראשונה, עקירה כירורגית, פליפר, חידוש בסיס תותבת, ריפוד רך או קשה לתותבת </w:t>
      </w:r>
      <w:r>
        <w:rPr>
          <w:rFonts w:cs="FrankRuehl"/>
          <w:sz w:val="26"/>
          <w:rtl/>
          <w:lang w:val="he-IL"/>
        </w:rPr>
        <w:t>–</w:t>
      </w:r>
      <w:r>
        <w:rPr>
          <w:rFonts w:cs="FrankRuehl" w:hint="cs"/>
          <w:sz w:val="26"/>
          <w:rtl/>
          <w:lang w:val="he-IL"/>
        </w:rPr>
        <w:t xml:space="preserve"> 68 שקלים חדשים;</w:t>
      </w:r>
    </w:p>
    <w:p w:rsidR="00AB3E61" w:rsidRDefault="00AB3E61" w:rsidP="00AB3E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Fonts w:cs="FrankRuehl"/>
          <w:sz w:val="26"/>
          <w:rtl/>
          <w:lang w:val="he-IL"/>
        </w:rPr>
      </w:pPr>
      <w:r>
        <w:rPr>
          <w:rFonts w:cs="FrankRuehl" w:hint="cs"/>
          <w:sz w:val="26"/>
          <w:rtl/>
          <w:lang w:val="he-IL"/>
        </w:rPr>
        <w:t>(2)</w:t>
      </w:r>
      <w:r>
        <w:rPr>
          <w:rFonts w:cs="FrankRuehl"/>
          <w:sz w:val="26"/>
          <w:rtl/>
          <w:lang w:val="he-IL"/>
        </w:rPr>
        <w:tab/>
      </w:r>
      <w:r>
        <w:rPr>
          <w:rFonts w:cs="FrankRuehl" w:hint="cs"/>
          <w:sz w:val="26"/>
          <w:rtl/>
          <w:lang w:val="he-IL"/>
        </w:rPr>
        <w:t xml:space="preserve">פלואוריד </w:t>
      </w:r>
      <w:r>
        <w:rPr>
          <w:rFonts w:cs="FrankRuehl"/>
          <w:sz w:val="26"/>
          <w:rtl/>
          <w:lang w:val="he-IL"/>
        </w:rPr>
        <w:t>–</w:t>
      </w:r>
      <w:r>
        <w:rPr>
          <w:rFonts w:cs="FrankRuehl" w:hint="cs"/>
          <w:sz w:val="26"/>
          <w:rtl/>
          <w:lang w:val="he-IL"/>
        </w:rPr>
        <w:t xml:space="preserve"> 17 שקלים חדשים;</w:t>
      </w:r>
    </w:p>
    <w:p w:rsidR="00AB3E61" w:rsidRDefault="00AB3E61" w:rsidP="00AB3E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Fonts w:cs="FrankRuehl"/>
          <w:sz w:val="26"/>
          <w:rtl/>
          <w:lang w:val="he-IL"/>
        </w:rPr>
      </w:pPr>
      <w:r>
        <w:rPr>
          <w:rFonts w:cs="FrankRuehl" w:hint="cs"/>
          <w:sz w:val="26"/>
          <w:rtl/>
          <w:lang w:val="he-IL"/>
        </w:rPr>
        <w:t>(3)</w:t>
      </w:r>
      <w:r>
        <w:rPr>
          <w:rFonts w:cs="FrankRuehl"/>
          <w:sz w:val="26"/>
          <w:rtl/>
          <w:lang w:val="he-IL"/>
        </w:rPr>
        <w:tab/>
      </w:r>
      <w:r>
        <w:rPr>
          <w:rFonts w:cs="FrankRuehl" w:hint="cs"/>
          <w:sz w:val="26"/>
          <w:rtl/>
          <w:lang w:val="he-IL"/>
        </w:rPr>
        <w:t xml:space="preserve">טיפול שורש, חידוש טיפול שורש, אפיסקטומי </w:t>
      </w:r>
      <w:r>
        <w:rPr>
          <w:rFonts w:cs="FrankRuehl"/>
          <w:sz w:val="26"/>
          <w:rtl/>
          <w:lang w:val="he-IL"/>
        </w:rPr>
        <w:t>–</w:t>
      </w:r>
      <w:r>
        <w:rPr>
          <w:rFonts w:cs="FrankRuehl" w:hint="cs"/>
          <w:sz w:val="26"/>
          <w:rtl/>
          <w:lang w:val="he-IL"/>
        </w:rPr>
        <w:t xml:space="preserve"> 136 שקלים חדשים;</w:t>
      </w:r>
    </w:p>
    <w:p w:rsidR="00AB3E61" w:rsidRDefault="00AB3E61" w:rsidP="00AB3E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Fonts w:cs="FrankRuehl"/>
          <w:sz w:val="26"/>
          <w:rtl/>
          <w:lang w:val="he-IL"/>
        </w:rPr>
      </w:pPr>
      <w:r>
        <w:rPr>
          <w:rFonts w:cs="FrankRuehl" w:hint="cs"/>
          <w:sz w:val="26"/>
          <w:rtl/>
          <w:lang w:val="he-IL"/>
        </w:rPr>
        <w:t>(4)</w:t>
      </w:r>
      <w:r>
        <w:rPr>
          <w:rFonts w:cs="FrankRuehl"/>
          <w:sz w:val="26"/>
          <w:rtl/>
          <w:lang w:val="he-IL"/>
        </w:rPr>
        <w:tab/>
      </w:r>
      <w:r>
        <w:rPr>
          <w:rFonts w:cs="FrankRuehl" w:hint="cs"/>
          <w:sz w:val="26"/>
          <w:rtl/>
          <w:lang w:val="he-IL"/>
        </w:rPr>
        <w:t xml:space="preserve">כיפת שורש, כתר זמני מבושל, כל שתל (כולל החדרה), הקצעת שורשים, טיפול לרבע פה </w:t>
      </w:r>
      <w:r>
        <w:rPr>
          <w:rFonts w:cs="FrankRuehl"/>
          <w:sz w:val="26"/>
          <w:rtl/>
          <w:lang w:val="he-IL"/>
        </w:rPr>
        <w:t>–</w:t>
      </w:r>
      <w:r>
        <w:rPr>
          <w:rFonts w:cs="FrankRuehl" w:hint="cs"/>
          <w:sz w:val="26"/>
          <w:rtl/>
          <w:lang w:val="he-IL"/>
        </w:rPr>
        <w:t xml:space="preserve"> 102 שקלים חדשים;</w:t>
      </w:r>
    </w:p>
    <w:p w:rsidR="00AB3E61" w:rsidRDefault="00AB3E61" w:rsidP="00AB3E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Fonts w:cs="FrankRuehl"/>
          <w:sz w:val="26"/>
          <w:rtl/>
          <w:lang w:val="he-IL"/>
        </w:rPr>
      </w:pPr>
      <w:r>
        <w:rPr>
          <w:rFonts w:cs="FrankRuehl" w:hint="cs"/>
          <w:sz w:val="26"/>
          <w:rtl/>
          <w:lang w:val="he-IL"/>
        </w:rPr>
        <w:t>(5)</w:t>
      </w:r>
      <w:r>
        <w:rPr>
          <w:rFonts w:cs="FrankRuehl"/>
          <w:sz w:val="26"/>
          <w:rtl/>
          <w:lang w:val="he-IL"/>
        </w:rPr>
        <w:tab/>
      </w:r>
      <w:r>
        <w:rPr>
          <w:rFonts w:cs="FrankRuehl" w:hint="cs"/>
          <w:sz w:val="26"/>
          <w:rtl/>
          <w:lang w:val="he-IL"/>
        </w:rPr>
        <w:t xml:space="preserve">תותבת שלמה או חלקית </w:t>
      </w:r>
      <w:r>
        <w:rPr>
          <w:rFonts w:cs="FrankRuehl"/>
          <w:sz w:val="26"/>
          <w:rtl/>
          <w:lang w:val="he-IL"/>
        </w:rPr>
        <w:t>–</w:t>
      </w:r>
      <w:r>
        <w:rPr>
          <w:rFonts w:cs="FrankRuehl" w:hint="cs"/>
          <w:sz w:val="26"/>
          <w:rtl/>
          <w:lang w:val="he-IL"/>
        </w:rPr>
        <w:t xml:space="preserve"> 306 שקלים חדשים לכל לסת;</w:t>
      </w:r>
    </w:p>
    <w:p w:rsidR="00AB3E61" w:rsidRDefault="00AB3E61" w:rsidP="00AB3E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Fonts w:cs="FrankRuehl"/>
          <w:sz w:val="26"/>
          <w:rtl/>
          <w:lang w:val="he-IL"/>
        </w:rPr>
      </w:pPr>
      <w:r>
        <w:rPr>
          <w:rFonts w:cs="FrankRuehl" w:hint="cs"/>
          <w:sz w:val="26"/>
          <w:rtl/>
          <w:lang w:val="he-IL"/>
        </w:rPr>
        <w:t>(6)</w:t>
      </w:r>
      <w:r>
        <w:rPr>
          <w:rFonts w:cs="FrankRuehl"/>
          <w:sz w:val="26"/>
          <w:rtl/>
          <w:lang w:val="he-IL"/>
        </w:rPr>
        <w:tab/>
      </w:r>
      <w:r>
        <w:rPr>
          <w:rFonts w:cs="FrankRuehl" w:hint="cs"/>
          <w:sz w:val="26"/>
          <w:rtl/>
          <w:lang w:val="he-IL"/>
        </w:rPr>
        <w:t xml:space="preserve">תותבת מיידית, כתר קבוע מחרסינה (כולל כתר זמני במרפאה) </w:t>
      </w:r>
      <w:r>
        <w:rPr>
          <w:rFonts w:cs="FrankRuehl"/>
          <w:sz w:val="26"/>
          <w:rtl/>
          <w:lang w:val="he-IL"/>
        </w:rPr>
        <w:t>–</w:t>
      </w:r>
      <w:r>
        <w:rPr>
          <w:rFonts w:cs="FrankRuehl" w:hint="cs"/>
          <w:sz w:val="26"/>
          <w:rtl/>
          <w:lang w:val="he-IL"/>
        </w:rPr>
        <w:t xml:space="preserve"> 204 שקלים חדשים;</w:t>
      </w:r>
    </w:p>
    <w:p w:rsidR="00AB3E61" w:rsidRDefault="00AB3E61" w:rsidP="00AB3E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Fonts w:cs="FrankRuehl"/>
          <w:sz w:val="26"/>
          <w:rtl/>
          <w:lang w:val="he-IL"/>
        </w:rPr>
      </w:pPr>
      <w:r>
        <w:rPr>
          <w:rFonts w:cs="FrankRuehl" w:hint="cs"/>
          <w:sz w:val="26"/>
          <w:rtl/>
          <w:lang w:val="he-IL"/>
        </w:rPr>
        <w:t>(7)</w:t>
      </w:r>
      <w:r>
        <w:rPr>
          <w:rFonts w:cs="FrankRuehl"/>
          <w:sz w:val="26"/>
          <w:rtl/>
          <w:lang w:val="he-IL"/>
        </w:rPr>
        <w:tab/>
      </w:r>
      <w:r>
        <w:rPr>
          <w:rFonts w:cs="FrankRuehl" w:hint="cs"/>
          <w:sz w:val="26"/>
          <w:rtl/>
          <w:lang w:val="he-IL"/>
        </w:rPr>
        <w:t xml:space="preserve">בדיקה תקופתית, זוג צילומי נשך במסגרת בדיקה, הסרת אבנית, ארבעה מפגשים ראשונים להתאמת תותבות והסרת נקודות לחץ </w:t>
      </w:r>
      <w:r>
        <w:rPr>
          <w:rFonts w:cs="FrankRuehl"/>
          <w:sz w:val="26"/>
          <w:rtl/>
          <w:lang w:val="he-IL"/>
        </w:rPr>
        <w:t>–</w:t>
      </w:r>
      <w:r>
        <w:rPr>
          <w:rFonts w:cs="FrankRuehl" w:hint="cs"/>
          <w:sz w:val="26"/>
          <w:rtl/>
          <w:lang w:val="he-IL"/>
        </w:rPr>
        <w:t xml:space="preserve"> בלא השתתפות עצמית;</w:t>
      </w:r>
    </w:p>
    <w:p w:rsidR="00AB3E61" w:rsidRDefault="00AB3E61" w:rsidP="00AB3E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Fonts w:cs="FrankRuehl"/>
          <w:rtl/>
        </w:rPr>
      </w:pPr>
      <w:r w:rsidRPr="00AB3E61">
        <w:rPr>
          <w:rFonts w:cs="FrankRuehl" w:hint="cs"/>
          <w:rtl/>
          <w:lang w:val="he-IL"/>
        </w:rPr>
        <w:t>(8)</w:t>
      </w:r>
      <w:r w:rsidRPr="00AB3E61">
        <w:rPr>
          <w:rFonts w:cs="FrankRuehl"/>
          <w:rtl/>
          <w:lang w:val="he-IL"/>
        </w:rPr>
        <w:tab/>
      </w:r>
      <w:r w:rsidRPr="00AB3E61">
        <w:rPr>
          <w:rFonts w:cs="FrankRuehl" w:hint="cs"/>
          <w:rtl/>
          <w:lang w:val="he-IL"/>
        </w:rPr>
        <w:t xml:space="preserve">צילום סטטוס, צילום פנורמי וצילום </w:t>
      </w:r>
      <w:r w:rsidRPr="00AB3E61">
        <w:rPr>
          <w:rFonts w:cs="FrankRuehl"/>
        </w:rPr>
        <w:t>CT</w:t>
      </w:r>
      <w:r w:rsidRPr="00AB3E61">
        <w:rPr>
          <w:rFonts w:cs="FrankRuehl" w:hint="cs"/>
          <w:rtl/>
        </w:rPr>
        <w:t xml:space="preserve"> </w:t>
      </w:r>
      <w:r>
        <w:rPr>
          <w:rFonts w:cs="FrankRuehl"/>
          <w:rtl/>
        </w:rPr>
        <w:t>–</w:t>
      </w:r>
      <w:r w:rsidRPr="00AB3E61">
        <w:rPr>
          <w:rFonts w:cs="FrankRuehl" w:hint="cs"/>
          <w:rtl/>
        </w:rPr>
        <w:t xml:space="preserve"> </w:t>
      </w:r>
      <w:r>
        <w:rPr>
          <w:rFonts w:cs="FrankRuehl" w:hint="cs"/>
          <w:rtl/>
        </w:rPr>
        <w:t>34 שקלים חדשים לצילום, גם אם הם נעשים כחלק מטיפול אחר;</w:t>
      </w:r>
    </w:p>
    <w:p w:rsidR="00AB3E61" w:rsidRPr="00AB3E61" w:rsidRDefault="00AB3E61" w:rsidP="00AB3E6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Fonts w:hint="cs"/>
          <w:rtl/>
        </w:rPr>
      </w:pPr>
      <w:r>
        <w:rPr>
          <w:rFonts w:cs="FrankRuehl" w:hint="cs"/>
          <w:rtl/>
        </w:rPr>
        <w:t>(9)</w:t>
      </w:r>
      <w:r>
        <w:rPr>
          <w:rFonts w:cs="FrankRuehl"/>
          <w:rtl/>
        </w:rPr>
        <w:tab/>
      </w:r>
      <w:r>
        <w:rPr>
          <w:rFonts w:cs="FrankRuehl" w:hint="cs"/>
          <w:rtl/>
        </w:rPr>
        <w:t xml:space="preserve">כל טיפול אחר </w:t>
      </w:r>
      <w:r>
        <w:rPr>
          <w:rFonts w:cs="FrankRuehl"/>
          <w:rtl/>
        </w:rPr>
        <w:t>–</w:t>
      </w:r>
      <w:r>
        <w:rPr>
          <w:rFonts w:cs="FrankRuehl" w:hint="cs"/>
          <w:rtl/>
        </w:rPr>
        <w:t xml:space="preserve"> 34 שקלים חדשים לטיפול.</w:t>
      </w:r>
    </w:p>
    <w:p w:rsidR="00DA4220" w:rsidRPr="00995AFC" w:rsidRDefault="00DA4220" w:rsidP="00DA4220">
      <w:pPr>
        <w:pStyle w:val="P00"/>
        <w:spacing w:before="0"/>
        <w:ind w:left="0" w:right="1134"/>
        <w:rPr>
          <w:rStyle w:val="default"/>
          <w:rFonts w:cs="FrankRuehl"/>
          <w:vanish/>
          <w:color w:val="FF0000"/>
          <w:sz w:val="20"/>
          <w:szCs w:val="20"/>
          <w:shd w:val="clear" w:color="auto" w:fill="FFFF99"/>
          <w:rtl/>
        </w:rPr>
      </w:pPr>
      <w:bookmarkStart w:id="388" w:name="Rov465"/>
      <w:r w:rsidRPr="00995AFC">
        <w:rPr>
          <w:rStyle w:val="default"/>
          <w:rFonts w:cs="FrankRuehl" w:hint="cs"/>
          <w:vanish/>
          <w:color w:val="FF0000"/>
          <w:sz w:val="20"/>
          <w:szCs w:val="20"/>
          <w:shd w:val="clear" w:color="auto" w:fill="FFFF99"/>
          <w:rtl/>
        </w:rPr>
        <w:t>מיום 1.7.2022</w:t>
      </w:r>
    </w:p>
    <w:p w:rsidR="00DA4220" w:rsidRPr="00995AFC" w:rsidRDefault="00DA4220" w:rsidP="00DA4220">
      <w:pPr>
        <w:pStyle w:val="P00"/>
        <w:spacing w:before="0"/>
        <w:ind w:left="0" w:right="1134"/>
        <w:rPr>
          <w:rStyle w:val="default"/>
          <w:rFonts w:cs="FrankRuehl"/>
          <w:vanish/>
          <w:sz w:val="20"/>
          <w:szCs w:val="20"/>
          <w:shd w:val="clear" w:color="auto" w:fill="FFFF99"/>
          <w:rtl/>
        </w:rPr>
      </w:pPr>
      <w:r w:rsidRPr="00995AFC">
        <w:rPr>
          <w:rStyle w:val="default"/>
          <w:rFonts w:cs="FrankRuehl" w:hint="cs"/>
          <w:b/>
          <w:bCs/>
          <w:vanish/>
          <w:sz w:val="20"/>
          <w:szCs w:val="20"/>
          <w:shd w:val="clear" w:color="auto" w:fill="FFFF99"/>
          <w:rtl/>
        </w:rPr>
        <w:t>צו תשפ"ב-2022</w:t>
      </w:r>
    </w:p>
    <w:p w:rsidR="00DA4220" w:rsidRPr="00995AFC" w:rsidRDefault="00DA4220" w:rsidP="00DA4220">
      <w:pPr>
        <w:pStyle w:val="P00"/>
        <w:spacing w:before="0"/>
        <w:ind w:left="0" w:right="1134"/>
        <w:rPr>
          <w:rStyle w:val="default"/>
          <w:rFonts w:cs="FrankRuehl"/>
          <w:vanish/>
          <w:sz w:val="20"/>
          <w:szCs w:val="20"/>
          <w:shd w:val="clear" w:color="auto" w:fill="FFFF99"/>
          <w:rtl/>
        </w:rPr>
      </w:pPr>
      <w:hyperlink r:id="rId604" w:history="1">
        <w:r w:rsidRPr="00995AFC">
          <w:rPr>
            <w:rStyle w:val="Hyperlink"/>
            <w:rFonts w:cs="FrankRuehl" w:hint="cs"/>
            <w:vanish/>
            <w:szCs w:val="20"/>
            <w:shd w:val="clear" w:color="auto" w:fill="FFFF99"/>
            <w:rtl/>
          </w:rPr>
          <w:t>ק"ת תשפ"ב מס' 10152</w:t>
        </w:r>
      </w:hyperlink>
      <w:r w:rsidRPr="00995AFC">
        <w:rPr>
          <w:rStyle w:val="default"/>
          <w:rFonts w:cs="FrankRuehl" w:hint="cs"/>
          <w:vanish/>
          <w:sz w:val="20"/>
          <w:szCs w:val="20"/>
          <w:shd w:val="clear" w:color="auto" w:fill="FFFF99"/>
          <w:rtl/>
        </w:rPr>
        <w:t xml:space="preserve"> מיום 10.5.2022 עמ' 2858</w:t>
      </w:r>
    </w:p>
    <w:p w:rsidR="00DA4220" w:rsidRPr="00AB3E61" w:rsidRDefault="00DA4220" w:rsidP="00AB3E61">
      <w:pPr>
        <w:pStyle w:val="P00"/>
        <w:spacing w:before="0"/>
        <w:ind w:left="0" w:right="1134"/>
        <w:rPr>
          <w:rStyle w:val="default"/>
          <w:rFonts w:cs="FrankRuehl"/>
          <w:sz w:val="2"/>
          <w:szCs w:val="2"/>
          <w:shd w:val="clear" w:color="auto" w:fill="FFFF99"/>
          <w:rtl/>
        </w:rPr>
      </w:pPr>
      <w:r w:rsidRPr="00995AFC">
        <w:rPr>
          <w:rStyle w:val="default"/>
          <w:rFonts w:cs="FrankRuehl" w:hint="cs"/>
          <w:b/>
          <w:bCs/>
          <w:vanish/>
          <w:sz w:val="20"/>
          <w:szCs w:val="20"/>
          <w:shd w:val="clear" w:color="auto" w:fill="FFFF99"/>
          <w:rtl/>
        </w:rPr>
        <w:t>הוספת פרט 17</w:t>
      </w:r>
      <w:bookmarkEnd w:id="388"/>
    </w:p>
    <w:p w:rsidR="00DA4220" w:rsidRDefault="00DA4220">
      <w:pPr>
        <w:pStyle w:val="P00"/>
        <w:spacing w:before="72"/>
        <w:ind w:left="0" w:right="1134"/>
        <w:rPr>
          <w:rStyle w:val="default"/>
          <w:rFonts w:cs="FrankRuehl" w:hint="cs"/>
          <w:rtl/>
        </w:rPr>
      </w:pPr>
    </w:p>
    <w:p w:rsidR="00DF63EA" w:rsidRDefault="00DF63EA">
      <w:pPr>
        <w:pStyle w:val="medium2-header"/>
        <w:keepLines w:val="0"/>
        <w:spacing w:before="72"/>
        <w:ind w:left="0" w:right="1134"/>
        <w:rPr>
          <w:rFonts w:cs="FrankRuehl" w:hint="cs"/>
          <w:noProof/>
          <w:rtl/>
        </w:rPr>
      </w:pPr>
      <w:bookmarkStart w:id="389" w:name="med17"/>
      <w:bookmarkEnd w:id="389"/>
      <w:r>
        <w:rPr>
          <w:noProof/>
          <w:sz w:val="20"/>
          <w:lang w:val="he-IL"/>
        </w:rPr>
        <w:pict>
          <v:rect id="_x0000_s2261" style="position:absolute;left:0;text-align:left;margin-left:464.5pt;margin-top:8.05pt;width:75.05pt;height:14.9pt;z-index:251598848" o:allowincell="f" filled="f" stroked="f" strokecolor="lime" strokeweight=".25pt">
            <v:textbox style="mso-next-textbox:#_x0000_s2261" inset="0,0,0,0">
              <w:txbxContent>
                <w:p w:rsidR="00387307" w:rsidRDefault="00387307">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תשנ"ז-1997</w:t>
                  </w:r>
                </w:p>
              </w:txbxContent>
            </v:textbox>
            <w10:anchorlock/>
          </v:rect>
        </w:pict>
      </w:r>
      <w:r>
        <w:rPr>
          <w:rFonts w:cs="FrankRuehl"/>
          <w:noProof/>
          <w:rtl/>
        </w:rPr>
        <w:t>תוספ</w:t>
      </w:r>
      <w:r>
        <w:rPr>
          <w:rFonts w:cs="FrankRuehl" w:hint="cs"/>
          <w:noProof/>
          <w:rtl/>
        </w:rPr>
        <w:t>ת של</w:t>
      </w:r>
      <w:r>
        <w:rPr>
          <w:rFonts w:cs="FrankRuehl"/>
          <w:noProof/>
          <w:rtl/>
        </w:rPr>
        <w:t>ישית</w:t>
      </w:r>
    </w:p>
    <w:p w:rsidR="00DF63EA" w:rsidRPr="00D16C25" w:rsidRDefault="00DF63EA" w:rsidP="00D16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jc w:val="center"/>
        <w:rPr>
          <w:rStyle w:val="default"/>
          <w:rFonts w:cs="FrankRuehl"/>
          <w:sz w:val="24"/>
          <w:szCs w:val="24"/>
          <w:rtl/>
        </w:rPr>
      </w:pPr>
      <w:r w:rsidRPr="00D16C25">
        <w:rPr>
          <w:rStyle w:val="default"/>
          <w:rFonts w:cs="FrankRuehl" w:hint="cs"/>
          <w:sz w:val="24"/>
          <w:szCs w:val="24"/>
          <w:rtl/>
        </w:rPr>
        <w:t>(סע</w:t>
      </w:r>
      <w:r w:rsidRPr="00D16C25">
        <w:rPr>
          <w:rStyle w:val="default"/>
          <w:rFonts w:cs="FrankRuehl"/>
          <w:sz w:val="24"/>
          <w:szCs w:val="24"/>
          <w:rtl/>
        </w:rPr>
        <w:t>י</w:t>
      </w:r>
      <w:r w:rsidRPr="00D16C25">
        <w:rPr>
          <w:rStyle w:val="default"/>
          <w:rFonts w:cs="FrankRuehl" w:hint="cs"/>
          <w:sz w:val="24"/>
          <w:szCs w:val="24"/>
          <w:rtl/>
        </w:rPr>
        <w:t>ף 7 פ</w:t>
      </w:r>
      <w:r w:rsidRPr="00D16C25">
        <w:rPr>
          <w:rStyle w:val="default"/>
          <w:rFonts w:cs="FrankRuehl"/>
          <w:sz w:val="24"/>
          <w:szCs w:val="24"/>
          <w:rtl/>
        </w:rPr>
        <w:t>ס</w:t>
      </w:r>
      <w:r w:rsidRPr="00D16C25">
        <w:rPr>
          <w:rStyle w:val="default"/>
          <w:rFonts w:cs="FrankRuehl" w:hint="cs"/>
          <w:sz w:val="24"/>
          <w:szCs w:val="24"/>
          <w:rtl/>
        </w:rPr>
        <w:t xml:space="preserve">קה (2) </w:t>
      </w:r>
      <w:r w:rsidRPr="00D16C25">
        <w:rPr>
          <w:rStyle w:val="default"/>
          <w:rFonts w:cs="FrankRuehl"/>
          <w:sz w:val="24"/>
          <w:szCs w:val="24"/>
          <w:rtl/>
        </w:rPr>
        <w:t>ש</w:t>
      </w:r>
      <w:r w:rsidRPr="00D16C25">
        <w:rPr>
          <w:rStyle w:val="default"/>
          <w:rFonts w:cs="FrankRuehl" w:hint="cs"/>
          <w:sz w:val="24"/>
          <w:szCs w:val="24"/>
          <w:rtl/>
        </w:rPr>
        <w:t>ל הגדרת "סל השירותים הבסיסי")</w:t>
      </w:r>
    </w:p>
    <w:p w:rsidR="00DF63EA" w:rsidRDefault="00DF63EA">
      <w:pPr>
        <w:pStyle w:val="medium-header"/>
        <w:keepNext w:val="0"/>
        <w:keepLines w:val="0"/>
        <w:ind w:left="0" w:right="1134"/>
        <w:rPr>
          <w:rStyle w:val="default"/>
          <w:rFonts w:cs="FrankRuehl" w:hint="cs"/>
          <w:b/>
          <w:bCs/>
          <w:sz w:val="22"/>
          <w:szCs w:val="22"/>
          <w:rtl/>
        </w:rPr>
      </w:pPr>
      <w:r>
        <w:rPr>
          <w:rFonts w:cs="FrankRuehl"/>
          <w:b/>
          <w:bCs/>
          <w:sz w:val="22"/>
          <w:szCs w:val="22"/>
          <w:rtl/>
        </w:rPr>
        <w:t>שירו</w:t>
      </w:r>
      <w:r>
        <w:rPr>
          <w:rFonts w:cs="FrankRuehl" w:hint="cs"/>
          <w:b/>
          <w:bCs/>
          <w:sz w:val="22"/>
          <w:szCs w:val="22"/>
          <w:rtl/>
        </w:rPr>
        <w:t>תי ה</w:t>
      </w:r>
      <w:r>
        <w:rPr>
          <w:rFonts w:cs="FrankRuehl"/>
          <w:b/>
          <w:bCs/>
          <w:sz w:val="22"/>
          <w:szCs w:val="22"/>
          <w:rtl/>
        </w:rPr>
        <w:t>בריא</w:t>
      </w:r>
      <w:r>
        <w:rPr>
          <w:rFonts w:cs="FrankRuehl" w:hint="cs"/>
          <w:b/>
          <w:bCs/>
          <w:sz w:val="22"/>
          <w:szCs w:val="22"/>
          <w:rtl/>
        </w:rPr>
        <w:t>ות שנתנה המדינה לפרט ב</w:t>
      </w:r>
      <w:r>
        <w:rPr>
          <w:rFonts w:cs="FrankRuehl"/>
          <w:b/>
          <w:bCs/>
          <w:sz w:val="22"/>
          <w:szCs w:val="22"/>
          <w:rtl/>
        </w:rPr>
        <w:t>מ</w:t>
      </w:r>
      <w:r>
        <w:rPr>
          <w:rFonts w:cs="FrankRuehl" w:hint="cs"/>
          <w:b/>
          <w:bCs/>
          <w:sz w:val="22"/>
          <w:szCs w:val="22"/>
          <w:rtl/>
        </w:rPr>
        <w:t>וע</w:t>
      </w:r>
      <w:r>
        <w:rPr>
          <w:rFonts w:cs="FrankRuehl"/>
          <w:b/>
          <w:bCs/>
          <w:sz w:val="22"/>
          <w:szCs w:val="22"/>
          <w:rtl/>
        </w:rPr>
        <w:t>ד</w:t>
      </w:r>
      <w:r>
        <w:rPr>
          <w:rFonts w:cs="FrankRuehl" w:hint="cs"/>
          <w:b/>
          <w:bCs/>
          <w:sz w:val="22"/>
          <w:szCs w:val="22"/>
          <w:rtl/>
        </w:rPr>
        <w:t xml:space="preserve"> הקו</w:t>
      </w:r>
      <w:r>
        <w:rPr>
          <w:rFonts w:cs="FrankRuehl"/>
          <w:b/>
          <w:bCs/>
          <w:sz w:val="22"/>
          <w:szCs w:val="22"/>
          <w:rtl/>
        </w:rPr>
        <w:t>ב</w:t>
      </w:r>
      <w:r>
        <w:rPr>
          <w:rFonts w:cs="FrankRuehl" w:hint="cs"/>
          <w:b/>
          <w:bCs/>
          <w:sz w:val="22"/>
          <w:szCs w:val="22"/>
          <w:rtl/>
        </w:rPr>
        <w:t xml:space="preserve">ע </w:t>
      </w:r>
      <w:r>
        <w:rPr>
          <w:rStyle w:val="default"/>
          <w:rFonts w:cs="FrankRuehl"/>
          <w:b/>
          <w:bCs/>
          <w:sz w:val="22"/>
          <w:szCs w:val="22"/>
          <w:rtl/>
        </w:rPr>
        <w:t>(פיר</w:t>
      </w:r>
      <w:r>
        <w:rPr>
          <w:rStyle w:val="default"/>
          <w:rFonts w:cs="FrankRuehl" w:hint="cs"/>
          <w:b/>
          <w:bCs/>
          <w:sz w:val="22"/>
          <w:szCs w:val="22"/>
          <w:rtl/>
        </w:rPr>
        <w:t>וט)</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b/>
          <w:bCs/>
          <w:sz w:val="22"/>
          <w:szCs w:val="22"/>
          <w:rtl/>
        </w:rPr>
      </w:pPr>
      <w:r>
        <w:rPr>
          <w:rStyle w:val="default"/>
          <w:rFonts w:cs="FrankRuehl" w:hint="cs"/>
          <w:b/>
          <w:bCs/>
          <w:sz w:val="22"/>
          <w:szCs w:val="22"/>
          <w:rtl/>
        </w:rPr>
        <w:t>1.</w:t>
      </w:r>
      <w:r>
        <w:rPr>
          <w:rStyle w:val="default"/>
          <w:rFonts w:cs="FrankRuehl" w:hint="cs"/>
          <w:b/>
          <w:bCs/>
          <w:sz w:val="22"/>
          <w:szCs w:val="22"/>
          <w:rtl/>
        </w:rPr>
        <w:tab/>
        <w:t xml:space="preserve">שירותי רפואה מונעת </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b/>
          <w:bCs/>
          <w:sz w:val="22"/>
          <w:szCs w:val="22"/>
          <w:rtl/>
        </w:rPr>
      </w:pPr>
      <w:r>
        <w:rPr>
          <w:rStyle w:val="default"/>
          <w:rFonts w:cs="FrankRuehl" w:hint="cs"/>
          <w:b/>
          <w:bCs/>
          <w:sz w:val="22"/>
          <w:szCs w:val="22"/>
          <w:rtl/>
        </w:rPr>
        <w:t>2.</w:t>
      </w:r>
      <w:r>
        <w:rPr>
          <w:rStyle w:val="default"/>
          <w:rFonts w:cs="FrankRuehl" w:hint="cs"/>
          <w:b/>
          <w:bCs/>
          <w:sz w:val="22"/>
          <w:szCs w:val="22"/>
          <w:rtl/>
        </w:rPr>
        <w:tab/>
        <w:t>גריאטריה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b/>
          <w:bCs/>
          <w:sz w:val="22"/>
          <w:szCs w:val="22"/>
          <w:rtl/>
        </w:rPr>
      </w:pPr>
      <w:r>
        <w:rPr>
          <w:rStyle w:val="default"/>
          <w:rFonts w:cs="FrankRuehl" w:hint="cs"/>
          <w:b/>
          <w:bCs/>
          <w:sz w:val="22"/>
          <w:szCs w:val="22"/>
          <w:rtl/>
        </w:rPr>
        <w:t>3.</w:t>
      </w:r>
      <w:r>
        <w:rPr>
          <w:rStyle w:val="default"/>
          <w:rFonts w:cs="FrankRuehl" w:hint="cs"/>
          <w:b/>
          <w:bCs/>
          <w:sz w:val="22"/>
          <w:szCs w:val="22"/>
          <w:rtl/>
        </w:rPr>
        <w:tab/>
        <w:t>פסיכיאטריה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b/>
          <w:bCs/>
          <w:sz w:val="22"/>
          <w:szCs w:val="22"/>
          <w:rtl/>
        </w:rPr>
      </w:pPr>
      <w:r>
        <w:rPr>
          <w:rStyle w:val="default"/>
          <w:rFonts w:cs="FrankRuehl" w:hint="cs"/>
          <w:b/>
          <w:bCs/>
          <w:sz w:val="22"/>
          <w:szCs w:val="22"/>
          <w:rtl/>
        </w:rPr>
        <w:t>4.</w:t>
      </w:r>
      <w:r>
        <w:rPr>
          <w:rStyle w:val="default"/>
          <w:rFonts w:cs="FrankRuehl" w:hint="cs"/>
          <w:b/>
          <w:bCs/>
          <w:sz w:val="22"/>
          <w:szCs w:val="22"/>
          <w:rtl/>
        </w:rPr>
        <w:tab/>
        <w:t>מכשירי שיקום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DF63EA" w:rsidRDefault="007272A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b/>
          <w:bCs/>
          <w:sz w:val="22"/>
          <w:szCs w:val="22"/>
          <w:rtl/>
        </w:rPr>
      </w:pPr>
      <w:r>
        <w:rPr>
          <w:rStyle w:val="default"/>
          <w:rFonts w:cs="FrankRuehl" w:hint="cs"/>
          <w:b/>
          <w:bCs/>
          <w:sz w:val="22"/>
          <w:szCs w:val="22"/>
          <w:rtl/>
        </w:rPr>
        <w:t>1.</w:t>
      </w:r>
      <w:r>
        <w:rPr>
          <w:rStyle w:val="default"/>
          <w:rFonts w:cs="FrankRuehl" w:hint="cs"/>
          <w:b/>
          <w:bCs/>
          <w:sz w:val="22"/>
          <w:szCs w:val="22"/>
          <w:rtl/>
        </w:rPr>
        <w:tab/>
        <w:t>שירותי רפואה מונעת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Fonts w:cs="FrankRuehl"/>
          <w:rtl/>
          <w:lang w:val="he-IL"/>
        </w:rPr>
        <w:pict>
          <v:shape id="_x0000_s2475" type="#_x0000_t202" style="position:absolute;left:0;text-align:left;margin-left:470.35pt;margin-top:7.1pt;width:1in;height:20.6pt;z-index:251691008"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(תיקון מס' 4) תשנ"ו-1996</w:t>
                  </w:r>
                </w:p>
              </w:txbxContent>
            </v:textbox>
            <w10:anchorlock/>
          </v:shape>
        </w:pict>
      </w:r>
      <w:r>
        <w:rPr>
          <w:rStyle w:val="default"/>
          <w:rFonts w:cs="FrankRuehl" w:hint="cs"/>
          <w:rtl/>
        </w:rPr>
        <w:t>(1)</w:t>
      </w:r>
      <w:r>
        <w:rPr>
          <w:rStyle w:val="default"/>
          <w:rFonts w:cs="FrankRuehl" w:hint="cs"/>
          <w:rtl/>
        </w:rPr>
        <w:tab/>
        <w:t>בדיקות שיגרה, חיסונים כאמור בפסקה (4), מעקב והדרכה בידי רופא ואחות ובדיקת מעבדה לאשה ההרה, לתינוקות ולילדים בתחנות לבריאות המשפחה (טיפות חלב).</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color w:val="FF0000"/>
          <w:sz w:val="20"/>
          <w:szCs w:val="20"/>
          <w:shd w:val="clear" w:color="auto" w:fill="FFFF99"/>
          <w:rtl/>
        </w:rPr>
      </w:pPr>
      <w:bookmarkStart w:id="390" w:name="Rov212"/>
      <w:r w:rsidRPr="00995AFC">
        <w:rPr>
          <w:rStyle w:val="default"/>
          <w:rFonts w:cs="FrankRuehl" w:hint="cs"/>
          <w:vanish/>
          <w:color w:val="FF0000"/>
          <w:sz w:val="20"/>
          <w:szCs w:val="20"/>
          <w:shd w:val="clear" w:color="auto" w:fill="FFFF99"/>
          <w:rtl/>
        </w:rPr>
        <w:t>מיום 21.3.1996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תיקון מס' 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sz w:val="20"/>
          <w:szCs w:val="20"/>
          <w:shd w:val="clear" w:color="auto" w:fill="FFFF99"/>
          <w:rtl/>
        </w:rPr>
      </w:pPr>
      <w:hyperlink r:id="rId605" w:history="1">
        <w:r w:rsidRPr="00995AFC">
          <w:rPr>
            <w:rStyle w:val="Hyperlink"/>
            <w:rFonts w:cs="FrankRuehl" w:hint="cs"/>
            <w:vanish/>
            <w:szCs w:val="20"/>
            <w:shd w:val="clear" w:color="auto" w:fill="FFFF99"/>
            <w:rtl/>
          </w:rPr>
          <w:t>ס"ח תשנ"ו מס' 1585</w:t>
        </w:r>
      </w:hyperlink>
      <w:r w:rsidRPr="00995AFC">
        <w:rPr>
          <w:rStyle w:val="default"/>
          <w:rFonts w:cs="FrankRuehl" w:hint="cs"/>
          <w:vanish/>
          <w:sz w:val="20"/>
          <w:szCs w:val="20"/>
          <w:shd w:val="clear" w:color="auto" w:fill="FFFF99"/>
          <w:rtl/>
        </w:rPr>
        <w:t xml:space="preserve"> מיום 21.3.1996 עמ' 253</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החלפת פסקה 1(1)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794" w:right="1134" w:hanging="397"/>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strike/>
          <w:sz w:val="2"/>
          <w:szCs w:val="2"/>
          <w:rtl/>
        </w:rPr>
      </w:pPr>
      <w:r w:rsidRPr="00995AFC">
        <w:rPr>
          <w:rStyle w:val="default"/>
          <w:rFonts w:cs="FrankRuehl" w:hint="cs"/>
          <w:strike/>
          <w:vanish/>
          <w:sz w:val="22"/>
          <w:szCs w:val="22"/>
          <w:shd w:val="clear" w:color="auto" w:fill="FFFF99"/>
          <w:rtl/>
        </w:rPr>
        <w:t>(1)</w:t>
      </w:r>
      <w:r w:rsidRPr="00995AFC">
        <w:rPr>
          <w:rStyle w:val="default"/>
          <w:rFonts w:cs="FrankRuehl" w:hint="cs"/>
          <w:strike/>
          <w:vanish/>
          <w:sz w:val="22"/>
          <w:szCs w:val="22"/>
          <w:shd w:val="clear" w:color="auto" w:fill="FFFF99"/>
          <w:rtl/>
        </w:rPr>
        <w:tab/>
        <w:t>בדיקות שיגרה, מעקב והדרכה בידי רופא ואחות ובדיקת מעבדה לאשה ההרה, לתינוקות ולילדים, בתחנות לבריאות המשפחה ובבתי הספר.</w:t>
      </w:r>
      <w:bookmarkEnd w:id="390"/>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(2)</w:t>
      </w:r>
      <w:r>
        <w:rPr>
          <w:rStyle w:val="default"/>
          <w:rFonts w:cs="FrankRuehl" w:hint="cs"/>
          <w:rtl/>
        </w:rPr>
        <w:tab/>
        <w:t>בדיקות לגילוי מוקדם של מחלות ומומים מולדים: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(א)</w:t>
      </w:r>
      <w:r>
        <w:rPr>
          <w:rStyle w:val="default"/>
          <w:rFonts w:cs="FrankRuehl" w:hint="cs"/>
          <w:rtl/>
        </w:rPr>
        <w:tab/>
        <w:t>בדיקות מי שפיר לנשים שהן בגיל 35 ומעלה בתחילת ההריון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(ב)</w:t>
      </w:r>
      <w:r>
        <w:rPr>
          <w:rStyle w:val="default"/>
          <w:rFonts w:cs="FrankRuehl" w:hint="cs"/>
          <w:rtl/>
        </w:rPr>
        <w:tab/>
        <w:t>בדיקות לנשאי טיי-זאקס ותלסמיה</w:t>
      </w:r>
    </w:p>
    <w:p w:rsidR="00DF63EA" w:rsidRPr="005526D4" w:rsidRDefault="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sz w:val="20"/>
          <w:rtl/>
        </w:rPr>
      </w:pPr>
      <w:r>
        <w:rPr>
          <w:rFonts w:cs="FrankRuehl" w:hint="cs"/>
          <w:rtl/>
          <w:lang w:eastAsia="en-US"/>
        </w:rPr>
        <w:pict>
          <v:shape id="_x0000_s2720" type="#_x0000_t202" style="position:absolute;left:0;text-align:left;margin-left:470.35pt;margin-top:7.1pt;width:1in;height:14.95pt;z-index:251884544" filled="f" stroked="f">
            <v:textbox inset="1mm,0,1mm,0">
              <w:txbxContent>
                <w:p w:rsidR="00387307" w:rsidRDefault="00387307" w:rsidP="005526D4">
                  <w:pPr>
                    <w:spacing w:line="160" w:lineRule="exact"/>
                    <w:jc w:val="left"/>
                    <w:rPr>
                      <w:rFonts w:cs="Miriam" w:hint="cs"/>
                      <w:sz w:val="18"/>
                      <w:szCs w:val="18"/>
                      <w:rtl/>
                    </w:rPr>
                  </w:pPr>
                  <w:r>
                    <w:rPr>
                      <w:rFonts w:cs="Miriam" w:hint="cs"/>
                      <w:sz w:val="18"/>
                      <w:szCs w:val="18"/>
                      <w:rtl/>
                    </w:rPr>
                    <w:t>צו תשע"ו-2015</w:t>
                  </w:r>
                </w:p>
              </w:txbxContent>
            </v:textbox>
            <w10:anchorlock/>
          </v:shape>
        </w:pict>
      </w:r>
      <w:r w:rsidR="00DF63EA" w:rsidRPr="005526D4">
        <w:rPr>
          <w:rStyle w:val="default"/>
          <w:rFonts w:cs="FrankRuehl" w:hint="cs"/>
          <w:sz w:val="20"/>
          <w:rtl/>
        </w:rPr>
        <w:t>(ג)</w:t>
      </w:r>
      <w:r w:rsidR="00DF63EA" w:rsidRPr="005526D4">
        <w:rPr>
          <w:rStyle w:val="default"/>
          <w:rFonts w:cs="FrankRuehl" w:hint="cs"/>
          <w:sz w:val="20"/>
          <w:rtl/>
        </w:rPr>
        <w:tab/>
        <w:t>בדיקות לגילוי, מוקדם אצל ילודים למחלות תת-תריסיות ופניל-קטונוריה (</w:t>
      </w:r>
      <w:r w:rsidR="00DF63EA" w:rsidRPr="005526D4">
        <w:rPr>
          <w:rStyle w:val="default"/>
          <w:rFonts w:cs="FrankRuehl" w:hint="cs"/>
          <w:sz w:val="20"/>
        </w:rPr>
        <w:t>PKU</w:t>
      </w:r>
      <w:r w:rsidR="007272AE" w:rsidRPr="005526D4">
        <w:rPr>
          <w:rStyle w:val="default"/>
          <w:rFonts w:cs="FrankRuehl" w:hint="cs"/>
          <w:sz w:val="20"/>
          <w:rtl/>
        </w:rPr>
        <w:t>)</w:t>
      </w:r>
      <w:r w:rsidRPr="005526D4">
        <w:rPr>
          <w:rStyle w:val="default"/>
          <w:rFonts w:cs="FrankRuehl" w:hint="cs"/>
          <w:sz w:val="20"/>
          <w:rtl/>
        </w:rPr>
        <w:t xml:space="preserve"> ו-</w:t>
      </w:r>
      <w:r w:rsidRPr="005526D4">
        <w:rPr>
          <w:rStyle w:val="default"/>
          <w:rFonts w:cs="FrankRuehl"/>
          <w:sz w:val="20"/>
        </w:rPr>
        <w:t>SCID (Severe combined immunodeficiency</w:t>
      </w:r>
      <w:r>
        <w:rPr>
          <w:rStyle w:val="default"/>
          <w:rFonts w:cs="FrankRuehl"/>
          <w:sz w:val="20"/>
        </w:rPr>
        <w:t>)</w:t>
      </w:r>
      <w:r w:rsidRPr="005526D4">
        <w:rPr>
          <w:rStyle w:val="default"/>
          <w:rFonts w:cs="FrankRuehl" w:hint="cs"/>
          <w:sz w:val="20"/>
          <w:rtl/>
        </w:rPr>
        <w:t>;</w:t>
      </w:r>
    </w:p>
    <w:p w:rsidR="007272AE" w:rsidRDefault="007272AE"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Fonts w:cs="FrankRuehl" w:hint="cs"/>
          <w:sz w:val="26"/>
          <w:rtl/>
          <w:lang w:eastAsia="en-US"/>
        </w:rPr>
        <w:pict>
          <v:shape id="_x0000_s2676" type="#_x0000_t202" style="position:absolute;left:0;text-align:left;margin-left:470.35pt;margin-top:7.1pt;width:1in;height:14.95pt;z-index:251853824" filled="f" stroked="f">
            <v:textbox inset="1mm,0,1mm,0">
              <w:txbxContent>
                <w:p w:rsidR="00387307" w:rsidRDefault="00387307" w:rsidP="007272AE">
                  <w:pPr>
                    <w:spacing w:line="160" w:lineRule="exact"/>
                    <w:jc w:val="left"/>
                    <w:rPr>
                      <w:rFonts w:cs="Miriam" w:hint="cs"/>
                      <w:sz w:val="18"/>
                      <w:szCs w:val="18"/>
                      <w:rtl/>
                    </w:rPr>
                  </w:pPr>
                  <w:r>
                    <w:rPr>
                      <w:rFonts w:cs="Miriam" w:hint="cs"/>
                      <w:sz w:val="18"/>
                      <w:szCs w:val="18"/>
                      <w:rtl/>
                    </w:rPr>
                    <w:t>צו תשע"ד-2013</w:t>
                  </w:r>
                </w:p>
              </w:txbxContent>
            </v:textbox>
          </v:shape>
        </w:pict>
      </w:r>
      <w:r>
        <w:rPr>
          <w:rStyle w:val="default"/>
          <w:rFonts w:cs="FrankRuehl" w:hint="cs"/>
          <w:rtl/>
        </w:rPr>
        <w:t>(</w:t>
      </w:r>
      <w:r w:rsidR="0014374D">
        <w:rPr>
          <w:rStyle w:val="default"/>
          <w:rFonts w:cs="FrankRuehl" w:hint="cs"/>
          <w:rtl/>
        </w:rPr>
        <w:t>ד)</w:t>
      </w:r>
      <w:r w:rsidR="0014374D">
        <w:rPr>
          <w:rStyle w:val="default"/>
          <w:rFonts w:cs="FrankRuehl" w:hint="cs"/>
          <w:rtl/>
        </w:rPr>
        <w:tab/>
        <w:t>בדיקות סקר לגילוי נשאים של מחלות גנטיות שבהן שיעור הנשאות הוא 1:60 באוכלוסייה בסיכון; הזכאות תינתן לאבחון מחלות גנטיות באוכלוסיות בסיכון עם שכיחות נשאות מחלה של 1:60 (שכיחות המחלה 1:15,000 לידות חי) וזאת ביחס לרשימת המחלות המפורטות להלן:</w:t>
      </w:r>
    </w:p>
    <w:p w:rsidR="0014374D"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sz w:val="20"/>
          <w:rtl/>
        </w:rPr>
      </w:pPr>
      <w:r w:rsidRPr="0014374D">
        <w:rPr>
          <w:rStyle w:val="default"/>
          <w:rFonts w:cs="FrankRuehl" w:hint="cs"/>
          <w:sz w:val="20"/>
          <w:rtl/>
        </w:rPr>
        <w:t>(1)</w:t>
      </w:r>
      <w:r w:rsidRPr="0014374D">
        <w:rPr>
          <w:rStyle w:val="default"/>
          <w:rFonts w:cs="FrankRuehl" w:hint="cs"/>
          <w:sz w:val="20"/>
          <w:rtl/>
        </w:rPr>
        <w:tab/>
      </w:r>
      <w:r w:rsidRPr="0014374D">
        <w:rPr>
          <w:rStyle w:val="default"/>
          <w:rFonts w:cs="FrankRuehl"/>
          <w:sz w:val="20"/>
        </w:rPr>
        <w:t>X</w:t>
      </w:r>
      <w:r w:rsidRPr="0014374D">
        <w:rPr>
          <w:rStyle w:val="default"/>
          <w:rFonts w:cs="FrankRuehl" w:hint="cs"/>
          <w:sz w:val="20"/>
          <w:rtl/>
        </w:rPr>
        <w:t xml:space="preserve"> שביר </w:t>
      </w:r>
      <w:r>
        <w:rPr>
          <w:rStyle w:val="default"/>
          <w:rFonts w:cs="FrankRuehl"/>
          <w:sz w:val="20"/>
          <w:rtl/>
        </w:rPr>
        <w:t>–</w:t>
      </w:r>
      <w:r w:rsidRPr="0014374D">
        <w:rPr>
          <w:rStyle w:val="default"/>
          <w:rFonts w:cs="FrankRuehl" w:hint="cs"/>
          <w:sz w:val="20"/>
          <w:rtl/>
        </w:rPr>
        <w:t xml:space="preserve"> </w:t>
      </w:r>
      <w:r>
        <w:rPr>
          <w:rStyle w:val="default"/>
          <w:rFonts w:cs="FrankRuehl" w:hint="cs"/>
          <w:sz w:val="20"/>
          <w:rtl/>
        </w:rPr>
        <w:t>בכלל האוכלוסייה;</w:t>
      </w:r>
    </w:p>
    <w:p w:rsidR="0014374D"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sz w:val="20"/>
          <w:rtl/>
        </w:rPr>
      </w:pPr>
      <w:r>
        <w:rPr>
          <w:rStyle w:val="default"/>
          <w:rFonts w:cs="FrankRuehl" w:hint="cs"/>
          <w:sz w:val="20"/>
          <w:rtl/>
        </w:rPr>
        <w:t>(2)</w:t>
      </w:r>
      <w:r>
        <w:rPr>
          <w:rStyle w:val="default"/>
          <w:rFonts w:cs="FrankRuehl" w:hint="cs"/>
          <w:sz w:val="20"/>
          <w:rtl/>
        </w:rPr>
        <w:tab/>
      </w:r>
      <w:r>
        <w:rPr>
          <w:rStyle w:val="default"/>
          <w:rFonts w:cs="FrankRuehl"/>
          <w:sz w:val="20"/>
        </w:rPr>
        <w:t>SMA</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בכלל האוכלוסייה;</w:t>
      </w:r>
    </w:p>
    <w:p w:rsidR="0014374D"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sz w:val="20"/>
          <w:rtl/>
        </w:rPr>
      </w:pPr>
      <w:r>
        <w:rPr>
          <w:rStyle w:val="default"/>
          <w:rFonts w:cs="FrankRuehl" w:hint="cs"/>
          <w:sz w:val="20"/>
          <w:rtl/>
        </w:rPr>
        <w:t>(3)</w:t>
      </w:r>
      <w:r>
        <w:rPr>
          <w:rStyle w:val="default"/>
          <w:rFonts w:cs="FrankRuehl" w:hint="cs"/>
          <w:sz w:val="20"/>
          <w:rtl/>
        </w:rPr>
        <w:tab/>
      </w:r>
      <w:r>
        <w:rPr>
          <w:rStyle w:val="default"/>
          <w:rFonts w:cs="FrankRuehl"/>
          <w:sz w:val="20"/>
        </w:rPr>
        <w:t>Canavan</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ביהודים ממוצא אשכנזי;</w:t>
      </w:r>
    </w:p>
    <w:p w:rsidR="0014374D"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sz w:val="20"/>
          <w:rtl/>
        </w:rPr>
      </w:pPr>
      <w:r>
        <w:rPr>
          <w:rStyle w:val="default"/>
          <w:rFonts w:cs="FrankRuehl" w:hint="cs"/>
          <w:sz w:val="20"/>
          <w:rtl/>
        </w:rPr>
        <w:t>(4)</w:t>
      </w:r>
      <w:r>
        <w:rPr>
          <w:rStyle w:val="default"/>
          <w:rFonts w:cs="FrankRuehl" w:hint="cs"/>
          <w:sz w:val="20"/>
          <w:rtl/>
        </w:rPr>
        <w:tab/>
      </w:r>
      <w:r>
        <w:rPr>
          <w:rStyle w:val="default"/>
          <w:rFonts w:cs="FrankRuehl"/>
          <w:sz w:val="20"/>
        </w:rPr>
        <w:t>Costeff</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ביהודים ממוצא עירקי;</w:t>
      </w:r>
    </w:p>
    <w:p w:rsidR="0014374D"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sz w:val="20"/>
          <w:rtl/>
        </w:rPr>
      </w:pPr>
      <w:r>
        <w:rPr>
          <w:rStyle w:val="default"/>
          <w:rFonts w:cs="FrankRuehl" w:hint="cs"/>
          <w:sz w:val="20"/>
          <w:rtl/>
        </w:rPr>
        <w:t>(5)</w:t>
      </w:r>
      <w:r>
        <w:rPr>
          <w:rStyle w:val="default"/>
          <w:rFonts w:cs="FrankRuehl" w:hint="cs"/>
          <w:sz w:val="20"/>
          <w:rtl/>
        </w:rPr>
        <w:tab/>
      </w:r>
      <w:r>
        <w:rPr>
          <w:rStyle w:val="default"/>
          <w:rFonts w:cs="FrankRuehl"/>
          <w:sz w:val="20"/>
        </w:rPr>
        <w:t>MLD</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ביהודים ממוצא תימני;</w:t>
      </w:r>
    </w:p>
    <w:p w:rsidR="0014374D"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sz w:val="20"/>
          <w:rtl/>
        </w:rPr>
      </w:pPr>
      <w:r>
        <w:rPr>
          <w:rStyle w:val="default"/>
          <w:rFonts w:cs="FrankRuehl" w:hint="cs"/>
          <w:sz w:val="20"/>
          <w:rtl/>
        </w:rPr>
        <w:t>(6)</w:t>
      </w:r>
      <w:r>
        <w:rPr>
          <w:rStyle w:val="default"/>
          <w:rFonts w:cs="FrankRuehl" w:hint="cs"/>
          <w:sz w:val="20"/>
          <w:rtl/>
        </w:rPr>
        <w:tab/>
      </w:r>
      <w:r>
        <w:rPr>
          <w:rStyle w:val="default"/>
          <w:rFonts w:cs="FrankRuehl"/>
          <w:sz w:val="20"/>
        </w:rPr>
        <w:t>ICCA</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ביהודים ממוצא קווקאזי;</w:t>
      </w:r>
    </w:p>
    <w:p w:rsidR="0014374D"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sz w:val="20"/>
          <w:rtl/>
        </w:rPr>
      </w:pPr>
      <w:r>
        <w:rPr>
          <w:rStyle w:val="default"/>
          <w:rFonts w:cs="FrankRuehl" w:hint="cs"/>
          <w:sz w:val="20"/>
          <w:rtl/>
        </w:rPr>
        <w:t>(7)</w:t>
      </w:r>
      <w:r>
        <w:rPr>
          <w:rStyle w:val="default"/>
          <w:rFonts w:cs="FrankRuehl" w:hint="cs"/>
          <w:sz w:val="20"/>
          <w:rtl/>
        </w:rPr>
        <w:tab/>
      </w:r>
      <w:r>
        <w:rPr>
          <w:rStyle w:val="default"/>
          <w:rFonts w:cs="FrankRuehl"/>
          <w:sz w:val="20"/>
        </w:rPr>
        <w:t>PCCA</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ביהודים ממוצא מרוקני ועירקי;</w:t>
      </w:r>
    </w:p>
    <w:p w:rsidR="0014374D"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sz w:val="20"/>
          <w:rtl/>
        </w:rPr>
      </w:pPr>
      <w:r>
        <w:rPr>
          <w:rStyle w:val="default"/>
          <w:rFonts w:cs="FrankRuehl" w:hint="cs"/>
          <w:sz w:val="20"/>
          <w:rtl/>
        </w:rPr>
        <w:t>(8)</w:t>
      </w:r>
      <w:r>
        <w:rPr>
          <w:rStyle w:val="default"/>
          <w:rFonts w:cs="FrankRuehl" w:hint="cs"/>
          <w:sz w:val="20"/>
          <w:rtl/>
        </w:rPr>
        <w:tab/>
        <w:t>מוטציות נפוצות בקרב משפחות בני מיעוטים, כ</w:t>
      </w:r>
      <w:r w:rsidR="005526D4">
        <w:rPr>
          <w:rStyle w:val="default"/>
          <w:rFonts w:cs="FrankRuehl" w:hint="cs"/>
          <w:sz w:val="20"/>
          <w:rtl/>
        </w:rPr>
        <w:t>פי שיפורט בנוהל של משרד הבריאות;</w:t>
      </w:r>
    </w:p>
    <w:p w:rsidR="005526D4" w:rsidRPr="005526D4"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sz w:val="20"/>
          <w:rtl/>
        </w:rPr>
      </w:pPr>
      <w:r>
        <w:rPr>
          <w:rFonts w:cs="FrankRuehl" w:hint="cs"/>
          <w:rtl/>
          <w:lang w:eastAsia="en-US"/>
        </w:rPr>
        <w:pict>
          <v:shape id="_x0000_s2723" type="#_x0000_t202" style="position:absolute;left:0;text-align:left;margin-left:470.35pt;margin-top:7.1pt;width:1in;height:14.95pt;z-index:251885568" filled="f" stroked="f">
            <v:textbox inset="1mm,0,1mm,0">
              <w:txbxContent>
                <w:p w:rsidR="00387307" w:rsidRDefault="00387307" w:rsidP="005526D4">
                  <w:pPr>
                    <w:spacing w:line="160" w:lineRule="exact"/>
                    <w:jc w:val="left"/>
                    <w:rPr>
                      <w:rFonts w:cs="Miriam" w:hint="cs"/>
                      <w:sz w:val="18"/>
                      <w:szCs w:val="18"/>
                      <w:rtl/>
                    </w:rPr>
                  </w:pPr>
                  <w:r>
                    <w:rPr>
                      <w:rFonts w:cs="Miriam" w:hint="cs"/>
                      <w:sz w:val="18"/>
                      <w:szCs w:val="18"/>
                      <w:rtl/>
                    </w:rPr>
                    <w:t>צו תשע"ו-2015</w:t>
                  </w:r>
                </w:p>
              </w:txbxContent>
            </v:textbox>
            <w10:anchorlock/>
          </v:shape>
        </w:pict>
      </w:r>
      <w:r w:rsidRPr="005526D4">
        <w:rPr>
          <w:rStyle w:val="default"/>
          <w:rFonts w:cs="FrankRuehl" w:hint="cs"/>
          <w:sz w:val="20"/>
          <w:rtl/>
        </w:rPr>
        <w:t>(9)</w:t>
      </w:r>
      <w:r w:rsidRPr="005526D4">
        <w:rPr>
          <w:rStyle w:val="default"/>
          <w:rFonts w:cs="FrankRuehl" w:hint="cs"/>
          <w:sz w:val="20"/>
          <w:rtl/>
        </w:rPr>
        <w:tab/>
        <w:t>תסמונת אושר (</w:t>
      </w:r>
      <w:r w:rsidRPr="005526D4">
        <w:rPr>
          <w:rStyle w:val="default"/>
          <w:rFonts w:cs="FrankRuehl"/>
          <w:sz w:val="20"/>
        </w:rPr>
        <w:t>Usher</w:t>
      </w:r>
      <w:r w:rsidRPr="005526D4">
        <w:rPr>
          <w:rStyle w:val="default"/>
          <w:rFonts w:cs="FrankRuehl" w:hint="cs"/>
          <w:sz w:val="20"/>
          <w:rtl/>
        </w:rPr>
        <w:t xml:space="preserve">) מסוג </w:t>
      </w:r>
      <w:r w:rsidRPr="005526D4">
        <w:rPr>
          <w:rStyle w:val="default"/>
          <w:rFonts w:cs="FrankRuehl"/>
          <w:sz w:val="20"/>
        </w:rPr>
        <w:t>2a</w:t>
      </w:r>
      <w:r w:rsidRPr="005526D4">
        <w:rPr>
          <w:rStyle w:val="default"/>
          <w:rFonts w:cs="FrankRuehl" w:hint="cs"/>
          <w:sz w:val="20"/>
          <w:rtl/>
        </w:rPr>
        <w:t xml:space="preserve"> </w:t>
      </w:r>
      <w:r w:rsidRPr="005526D4">
        <w:rPr>
          <w:rStyle w:val="default"/>
          <w:rFonts w:cs="FrankRuehl"/>
          <w:sz w:val="20"/>
          <w:rtl/>
        </w:rPr>
        <w:t>–</w:t>
      </w:r>
      <w:r w:rsidRPr="005526D4">
        <w:rPr>
          <w:rStyle w:val="default"/>
          <w:rFonts w:cs="FrankRuehl" w:hint="cs"/>
          <w:sz w:val="20"/>
          <w:rtl/>
        </w:rPr>
        <w:t xml:space="preserve"> בינודים ממוצא איראני;</w:t>
      </w:r>
    </w:p>
    <w:p w:rsidR="005526D4" w:rsidRPr="005526D4"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sz w:val="20"/>
          <w:rtl/>
        </w:rPr>
      </w:pPr>
      <w:r w:rsidRPr="005526D4">
        <w:rPr>
          <w:rStyle w:val="default"/>
          <w:rFonts w:cs="FrankRuehl" w:hint="cs"/>
          <w:sz w:val="20"/>
          <w:rtl/>
        </w:rPr>
        <w:pict>
          <v:shape id="_x0000_s2724" type="#_x0000_t202" style="position:absolute;left:0;text-align:left;margin-left:470.35pt;margin-top:7.1pt;width:1in;height:14.95pt;z-index:251886592" filled="f" stroked="f">
            <v:textbox inset="1mm,0,1mm,0">
              <w:txbxContent>
                <w:p w:rsidR="00387307" w:rsidRDefault="00387307" w:rsidP="005526D4">
                  <w:pPr>
                    <w:spacing w:line="160" w:lineRule="exact"/>
                    <w:jc w:val="left"/>
                    <w:rPr>
                      <w:rFonts w:cs="Miriam" w:hint="cs"/>
                      <w:sz w:val="18"/>
                      <w:szCs w:val="18"/>
                      <w:rtl/>
                    </w:rPr>
                  </w:pPr>
                  <w:r>
                    <w:rPr>
                      <w:rFonts w:cs="Miriam" w:hint="cs"/>
                      <w:sz w:val="18"/>
                      <w:szCs w:val="18"/>
                      <w:rtl/>
                    </w:rPr>
                    <w:t>צו תשע"ו-2015</w:t>
                  </w:r>
                </w:p>
              </w:txbxContent>
            </v:textbox>
            <w10:anchorlock/>
          </v:shape>
        </w:pict>
      </w:r>
      <w:r w:rsidRPr="005526D4">
        <w:rPr>
          <w:rStyle w:val="default"/>
          <w:rFonts w:cs="FrankRuehl" w:hint="cs"/>
          <w:sz w:val="20"/>
          <w:rtl/>
        </w:rPr>
        <w:t>(10)</w:t>
      </w:r>
      <w:r w:rsidRPr="005526D4">
        <w:rPr>
          <w:rStyle w:val="default"/>
          <w:rFonts w:cs="FrankRuehl" w:hint="cs"/>
          <w:sz w:val="20"/>
          <w:rtl/>
        </w:rPr>
        <w:tab/>
        <w:t xml:space="preserve">חוסר של </w:t>
      </w:r>
      <w:r w:rsidRPr="005526D4">
        <w:rPr>
          <w:rStyle w:val="default"/>
          <w:rFonts w:cs="FrankRuehl"/>
          <w:sz w:val="20"/>
        </w:rPr>
        <w:t>MTHFR</w:t>
      </w:r>
      <w:r w:rsidRPr="005526D4">
        <w:rPr>
          <w:rStyle w:val="default"/>
          <w:rFonts w:cs="FrankRuehl" w:hint="cs"/>
          <w:sz w:val="20"/>
          <w:rtl/>
        </w:rPr>
        <w:t xml:space="preserve"> </w:t>
      </w:r>
      <w:r w:rsidRPr="005526D4">
        <w:rPr>
          <w:rStyle w:val="default"/>
          <w:rFonts w:cs="FrankRuehl"/>
          <w:sz w:val="20"/>
          <w:rtl/>
        </w:rPr>
        <w:t>–</w:t>
      </w:r>
      <w:r w:rsidRPr="005526D4">
        <w:rPr>
          <w:rStyle w:val="default"/>
          <w:rFonts w:cs="FrankRuehl" w:hint="cs"/>
          <w:sz w:val="20"/>
          <w:rtl/>
        </w:rPr>
        <w:t xml:space="preserve"> ביהודים ממוצא בוכרי.</w:t>
      </w:r>
    </w:p>
    <w:p w:rsidR="007272AE" w:rsidRPr="00995AFC" w:rsidRDefault="007272AE"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391" w:name="Rov435"/>
      <w:r w:rsidRPr="00995AFC">
        <w:rPr>
          <w:rStyle w:val="default"/>
          <w:rFonts w:cs="FrankRuehl" w:hint="cs"/>
          <w:vanish/>
          <w:color w:val="FF0000"/>
          <w:sz w:val="20"/>
          <w:szCs w:val="20"/>
          <w:shd w:val="clear" w:color="auto" w:fill="FFFF99"/>
          <w:rtl/>
        </w:rPr>
        <w:t>מיום 9.1.2013</w:t>
      </w:r>
    </w:p>
    <w:p w:rsidR="007272AE" w:rsidRPr="00995AFC" w:rsidRDefault="007272AE"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תשע"ד-2013</w:t>
      </w:r>
    </w:p>
    <w:p w:rsidR="007272AE" w:rsidRPr="00995AFC" w:rsidRDefault="007272AE"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606" w:history="1">
        <w:r w:rsidRPr="00995AFC">
          <w:rPr>
            <w:rStyle w:val="Hyperlink"/>
            <w:rFonts w:cs="FrankRuehl" w:hint="cs"/>
            <w:vanish/>
            <w:szCs w:val="20"/>
            <w:shd w:val="clear" w:color="auto" w:fill="FFFF99"/>
            <w:rtl/>
          </w:rPr>
          <w:t>ק"ת תשע"ד מס' 7316</w:t>
        </w:r>
      </w:hyperlink>
      <w:r w:rsidRPr="00995AFC">
        <w:rPr>
          <w:rStyle w:val="default"/>
          <w:rFonts w:cs="FrankRuehl" w:hint="cs"/>
          <w:vanish/>
          <w:sz w:val="20"/>
          <w:szCs w:val="20"/>
          <w:shd w:val="clear" w:color="auto" w:fill="FFFF99"/>
          <w:rtl/>
        </w:rPr>
        <w:t xml:space="preserve"> מיום 27.9.2012 עמ' 335</w:t>
      </w:r>
    </w:p>
    <w:p w:rsidR="007272AE" w:rsidRPr="00995AFC" w:rsidRDefault="007272AE"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פסקת משנה 1(2)(ד)</w:t>
      </w:r>
    </w:p>
    <w:p w:rsidR="005526D4" w:rsidRPr="00995AFC"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p>
    <w:p w:rsidR="005526D4" w:rsidRPr="00995AFC"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15.1.2015</w:t>
      </w:r>
    </w:p>
    <w:p w:rsidR="005526D4" w:rsidRPr="00995AFC"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תשע"ו-2015</w:t>
      </w:r>
    </w:p>
    <w:p w:rsidR="005526D4" w:rsidRPr="00995AFC"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607" w:history="1">
        <w:r w:rsidRPr="00995AFC">
          <w:rPr>
            <w:rStyle w:val="Hyperlink"/>
            <w:rFonts w:cs="FrankRuehl" w:hint="cs"/>
            <w:vanish/>
            <w:szCs w:val="20"/>
            <w:shd w:val="clear" w:color="auto" w:fill="FFFF99"/>
            <w:rtl/>
          </w:rPr>
          <w:t>ק"ת תשע"ו מס' 7574</w:t>
        </w:r>
      </w:hyperlink>
      <w:r w:rsidRPr="00995AFC">
        <w:rPr>
          <w:rStyle w:val="default"/>
          <w:rFonts w:cs="FrankRuehl" w:hint="cs"/>
          <w:vanish/>
          <w:sz w:val="20"/>
          <w:szCs w:val="20"/>
          <w:shd w:val="clear" w:color="auto" w:fill="FFFF99"/>
          <w:rtl/>
        </w:rPr>
        <w:t xml:space="preserve"> מיום 26.11.2015 עמ' 182</w:t>
      </w:r>
    </w:p>
    <w:p w:rsidR="005526D4" w:rsidRPr="00995AFC"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1191" w:right="1134" w:hanging="397"/>
        <w:rPr>
          <w:rStyle w:val="default"/>
          <w:rFonts w:cs="FrankRuehl" w:hint="cs"/>
          <w:vanish/>
          <w:sz w:val="18"/>
          <w:szCs w:val="22"/>
          <w:u w:val="single"/>
          <w:shd w:val="clear" w:color="auto" w:fill="FFFF99"/>
          <w:rtl/>
        </w:rPr>
      </w:pPr>
      <w:r w:rsidRPr="00995AFC">
        <w:rPr>
          <w:rStyle w:val="default"/>
          <w:rFonts w:cs="FrankRuehl" w:hint="cs"/>
          <w:vanish/>
          <w:sz w:val="18"/>
          <w:szCs w:val="22"/>
          <w:shd w:val="clear" w:color="auto" w:fill="FFFF99"/>
          <w:rtl/>
        </w:rPr>
        <w:t>(ג)</w:t>
      </w:r>
      <w:r w:rsidRPr="00995AFC">
        <w:rPr>
          <w:rStyle w:val="default"/>
          <w:rFonts w:cs="FrankRuehl" w:hint="cs"/>
          <w:vanish/>
          <w:sz w:val="18"/>
          <w:szCs w:val="22"/>
          <w:shd w:val="clear" w:color="auto" w:fill="FFFF99"/>
          <w:rtl/>
        </w:rPr>
        <w:tab/>
        <w:t>בדיקות לגילוי, מוקדם אצל ילודים למחלות תת-תריסיות ופניל-קטונוריה (</w:t>
      </w:r>
      <w:r w:rsidRPr="00995AFC">
        <w:rPr>
          <w:rStyle w:val="default"/>
          <w:rFonts w:cs="FrankRuehl" w:hint="cs"/>
          <w:vanish/>
          <w:sz w:val="18"/>
          <w:szCs w:val="22"/>
          <w:shd w:val="clear" w:color="auto" w:fill="FFFF99"/>
        </w:rPr>
        <w:t>PKU</w:t>
      </w:r>
      <w:r w:rsidRPr="00995AFC">
        <w:rPr>
          <w:rStyle w:val="default"/>
          <w:rFonts w:cs="FrankRuehl" w:hint="cs"/>
          <w:vanish/>
          <w:sz w:val="18"/>
          <w:szCs w:val="22"/>
          <w:shd w:val="clear" w:color="auto" w:fill="FFFF99"/>
          <w:rtl/>
        </w:rPr>
        <w:t xml:space="preserve">) </w:t>
      </w:r>
      <w:r w:rsidRPr="00995AFC">
        <w:rPr>
          <w:rStyle w:val="default"/>
          <w:rFonts w:cs="FrankRuehl" w:hint="cs"/>
          <w:vanish/>
          <w:sz w:val="18"/>
          <w:szCs w:val="22"/>
          <w:u w:val="single"/>
          <w:shd w:val="clear" w:color="auto" w:fill="FFFF99"/>
          <w:rtl/>
        </w:rPr>
        <w:t>ו-</w:t>
      </w:r>
      <w:r w:rsidRPr="00995AFC">
        <w:rPr>
          <w:rStyle w:val="default"/>
          <w:rFonts w:cs="FrankRuehl"/>
          <w:vanish/>
          <w:sz w:val="18"/>
          <w:szCs w:val="22"/>
          <w:u w:val="single"/>
          <w:shd w:val="clear" w:color="auto" w:fill="FFFF99"/>
        </w:rPr>
        <w:t>SCID (Severe combined immunodeficiency</w:t>
      </w:r>
      <w:r w:rsidRPr="00995AFC">
        <w:rPr>
          <w:rStyle w:val="default"/>
          <w:rFonts w:cs="FrankRuehl" w:hint="cs"/>
          <w:vanish/>
          <w:sz w:val="18"/>
          <w:szCs w:val="22"/>
          <w:u w:val="single"/>
          <w:shd w:val="clear" w:color="auto" w:fill="FFFF99"/>
          <w:rtl/>
        </w:rPr>
        <w:t>);</w:t>
      </w:r>
    </w:p>
    <w:p w:rsidR="005526D4" w:rsidRPr="00995AFC"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(ד)</w:t>
      </w:r>
      <w:r w:rsidRPr="00995AFC">
        <w:rPr>
          <w:rStyle w:val="default"/>
          <w:rFonts w:cs="FrankRuehl" w:hint="cs"/>
          <w:vanish/>
          <w:sz w:val="18"/>
          <w:szCs w:val="22"/>
          <w:shd w:val="clear" w:color="auto" w:fill="FFFF99"/>
          <w:rtl/>
        </w:rPr>
        <w:tab/>
        <w:t>בדיקות סקר לגילוי נשאים של מחלות גנטיות שבהן שיעור הנשאות הוא 1:60 באוכלוסייה בסיכון; הזכאות תינתן לאבחון מחלות גנטיות באוכלוסיות בסיכון עם שכיחות נשאות מחלה של 1:60 (שכיחות המחלה 1:15,000 לידות חי) וזאת ביחס לרשימת המחלות המפורטות להלן:</w:t>
      </w:r>
    </w:p>
    <w:p w:rsidR="005526D4" w:rsidRPr="00995AFC"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(1)</w:t>
      </w:r>
      <w:r w:rsidRPr="00995AFC">
        <w:rPr>
          <w:rStyle w:val="default"/>
          <w:rFonts w:cs="FrankRuehl" w:hint="cs"/>
          <w:vanish/>
          <w:sz w:val="18"/>
          <w:szCs w:val="22"/>
          <w:shd w:val="clear" w:color="auto" w:fill="FFFF99"/>
          <w:rtl/>
        </w:rPr>
        <w:tab/>
      </w:r>
      <w:r w:rsidRPr="00995AFC">
        <w:rPr>
          <w:rStyle w:val="default"/>
          <w:rFonts w:cs="FrankRuehl"/>
          <w:vanish/>
          <w:sz w:val="18"/>
          <w:szCs w:val="22"/>
          <w:shd w:val="clear" w:color="auto" w:fill="FFFF99"/>
        </w:rPr>
        <w:t>X</w:t>
      </w:r>
      <w:r w:rsidRPr="00995AFC">
        <w:rPr>
          <w:rStyle w:val="default"/>
          <w:rFonts w:cs="FrankRuehl" w:hint="cs"/>
          <w:vanish/>
          <w:sz w:val="18"/>
          <w:szCs w:val="22"/>
          <w:shd w:val="clear" w:color="auto" w:fill="FFFF99"/>
          <w:rtl/>
        </w:rPr>
        <w:t xml:space="preserve"> שביר </w:t>
      </w:r>
      <w:r w:rsidRPr="00995AFC">
        <w:rPr>
          <w:rStyle w:val="default"/>
          <w:rFonts w:cs="FrankRuehl"/>
          <w:vanish/>
          <w:sz w:val="18"/>
          <w:szCs w:val="22"/>
          <w:shd w:val="clear" w:color="auto" w:fill="FFFF99"/>
          <w:rtl/>
        </w:rPr>
        <w:t>–</w:t>
      </w:r>
      <w:r w:rsidRPr="00995AFC">
        <w:rPr>
          <w:rStyle w:val="default"/>
          <w:rFonts w:cs="FrankRuehl" w:hint="cs"/>
          <w:vanish/>
          <w:sz w:val="18"/>
          <w:szCs w:val="22"/>
          <w:shd w:val="clear" w:color="auto" w:fill="FFFF99"/>
          <w:rtl/>
        </w:rPr>
        <w:t xml:space="preserve"> בכלל האוכלוסייה;</w:t>
      </w:r>
    </w:p>
    <w:p w:rsidR="005526D4" w:rsidRPr="00995AFC"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(2)</w:t>
      </w:r>
      <w:r w:rsidRPr="00995AFC">
        <w:rPr>
          <w:rStyle w:val="default"/>
          <w:rFonts w:cs="FrankRuehl" w:hint="cs"/>
          <w:vanish/>
          <w:sz w:val="18"/>
          <w:szCs w:val="22"/>
          <w:shd w:val="clear" w:color="auto" w:fill="FFFF99"/>
          <w:rtl/>
        </w:rPr>
        <w:tab/>
      </w:r>
      <w:r w:rsidRPr="00995AFC">
        <w:rPr>
          <w:rStyle w:val="default"/>
          <w:rFonts w:cs="FrankRuehl"/>
          <w:vanish/>
          <w:sz w:val="18"/>
          <w:szCs w:val="22"/>
          <w:shd w:val="clear" w:color="auto" w:fill="FFFF99"/>
        </w:rPr>
        <w:t>SMA</w:t>
      </w:r>
      <w:r w:rsidRPr="00995AFC">
        <w:rPr>
          <w:rStyle w:val="default"/>
          <w:rFonts w:cs="FrankRuehl" w:hint="cs"/>
          <w:vanish/>
          <w:sz w:val="18"/>
          <w:szCs w:val="22"/>
          <w:shd w:val="clear" w:color="auto" w:fill="FFFF99"/>
          <w:rtl/>
        </w:rPr>
        <w:t xml:space="preserve"> </w:t>
      </w:r>
      <w:r w:rsidRPr="00995AFC">
        <w:rPr>
          <w:rStyle w:val="default"/>
          <w:rFonts w:cs="FrankRuehl"/>
          <w:vanish/>
          <w:sz w:val="18"/>
          <w:szCs w:val="22"/>
          <w:shd w:val="clear" w:color="auto" w:fill="FFFF99"/>
          <w:rtl/>
        </w:rPr>
        <w:t>–</w:t>
      </w:r>
      <w:r w:rsidRPr="00995AFC">
        <w:rPr>
          <w:rStyle w:val="default"/>
          <w:rFonts w:cs="FrankRuehl" w:hint="cs"/>
          <w:vanish/>
          <w:sz w:val="18"/>
          <w:szCs w:val="22"/>
          <w:shd w:val="clear" w:color="auto" w:fill="FFFF99"/>
          <w:rtl/>
        </w:rPr>
        <w:t xml:space="preserve"> בכלל האוכלוסייה;</w:t>
      </w:r>
    </w:p>
    <w:p w:rsidR="005526D4" w:rsidRPr="00995AFC"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(3)</w:t>
      </w:r>
      <w:r w:rsidRPr="00995AFC">
        <w:rPr>
          <w:rStyle w:val="default"/>
          <w:rFonts w:cs="FrankRuehl" w:hint="cs"/>
          <w:vanish/>
          <w:sz w:val="18"/>
          <w:szCs w:val="22"/>
          <w:shd w:val="clear" w:color="auto" w:fill="FFFF99"/>
          <w:rtl/>
        </w:rPr>
        <w:tab/>
      </w:r>
      <w:r w:rsidRPr="00995AFC">
        <w:rPr>
          <w:rStyle w:val="default"/>
          <w:rFonts w:cs="FrankRuehl"/>
          <w:vanish/>
          <w:sz w:val="18"/>
          <w:szCs w:val="22"/>
          <w:shd w:val="clear" w:color="auto" w:fill="FFFF99"/>
        </w:rPr>
        <w:t>Canavan</w:t>
      </w:r>
      <w:r w:rsidRPr="00995AFC">
        <w:rPr>
          <w:rStyle w:val="default"/>
          <w:rFonts w:cs="FrankRuehl" w:hint="cs"/>
          <w:vanish/>
          <w:sz w:val="18"/>
          <w:szCs w:val="22"/>
          <w:shd w:val="clear" w:color="auto" w:fill="FFFF99"/>
          <w:rtl/>
        </w:rPr>
        <w:t xml:space="preserve"> </w:t>
      </w:r>
      <w:r w:rsidRPr="00995AFC">
        <w:rPr>
          <w:rStyle w:val="default"/>
          <w:rFonts w:cs="FrankRuehl"/>
          <w:vanish/>
          <w:sz w:val="18"/>
          <w:szCs w:val="22"/>
          <w:shd w:val="clear" w:color="auto" w:fill="FFFF99"/>
          <w:rtl/>
        </w:rPr>
        <w:t>–</w:t>
      </w:r>
      <w:r w:rsidRPr="00995AFC">
        <w:rPr>
          <w:rStyle w:val="default"/>
          <w:rFonts w:cs="FrankRuehl" w:hint="cs"/>
          <w:vanish/>
          <w:sz w:val="18"/>
          <w:szCs w:val="22"/>
          <w:shd w:val="clear" w:color="auto" w:fill="FFFF99"/>
          <w:rtl/>
        </w:rPr>
        <w:t xml:space="preserve"> ביהודים ממוצא אשכנזי;</w:t>
      </w:r>
    </w:p>
    <w:p w:rsidR="005526D4" w:rsidRPr="00995AFC"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(4)</w:t>
      </w:r>
      <w:r w:rsidRPr="00995AFC">
        <w:rPr>
          <w:rStyle w:val="default"/>
          <w:rFonts w:cs="FrankRuehl" w:hint="cs"/>
          <w:vanish/>
          <w:sz w:val="18"/>
          <w:szCs w:val="22"/>
          <w:shd w:val="clear" w:color="auto" w:fill="FFFF99"/>
          <w:rtl/>
        </w:rPr>
        <w:tab/>
      </w:r>
      <w:r w:rsidRPr="00995AFC">
        <w:rPr>
          <w:rStyle w:val="default"/>
          <w:rFonts w:cs="FrankRuehl"/>
          <w:vanish/>
          <w:sz w:val="18"/>
          <w:szCs w:val="22"/>
          <w:shd w:val="clear" w:color="auto" w:fill="FFFF99"/>
        </w:rPr>
        <w:t>Costeff</w:t>
      </w:r>
      <w:r w:rsidRPr="00995AFC">
        <w:rPr>
          <w:rStyle w:val="default"/>
          <w:rFonts w:cs="FrankRuehl" w:hint="cs"/>
          <w:vanish/>
          <w:sz w:val="18"/>
          <w:szCs w:val="22"/>
          <w:shd w:val="clear" w:color="auto" w:fill="FFFF99"/>
          <w:rtl/>
        </w:rPr>
        <w:t xml:space="preserve"> </w:t>
      </w:r>
      <w:r w:rsidRPr="00995AFC">
        <w:rPr>
          <w:rStyle w:val="default"/>
          <w:rFonts w:cs="FrankRuehl"/>
          <w:vanish/>
          <w:sz w:val="18"/>
          <w:szCs w:val="22"/>
          <w:shd w:val="clear" w:color="auto" w:fill="FFFF99"/>
          <w:rtl/>
        </w:rPr>
        <w:t>–</w:t>
      </w:r>
      <w:r w:rsidRPr="00995AFC">
        <w:rPr>
          <w:rStyle w:val="default"/>
          <w:rFonts w:cs="FrankRuehl" w:hint="cs"/>
          <w:vanish/>
          <w:sz w:val="18"/>
          <w:szCs w:val="22"/>
          <w:shd w:val="clear" w:color="auto" w:fill="FFFF99"/>
          <w:rtl/>
        </w:rPr>
        <w:t xml:space="preserve"> ביהודים ממוצא עירקי;</w:t>
      </w:r>
    </w:p>
    <w:p w:rsidR="005526D4" w:rsidRPr="00995AFC"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(5)</w:t>
      </w:r>
      <w:r w:rsidRPr="00995AFC">
        <w:rPr>
          <w:rStyle w:val="default"/>
          <w:rFonts w:cs="FrankRuehl" w:hint="cs"/>
          <w:vanish/>
          <w:sz w:val="18"/>
          <w:szCs w:val="22"/>
          <w:shd w:val="clear" w:color="auto" w:fill="FFFF99"/>
          <w:rtl/>
        </w:rPr>
        <w:tab/>
      </w:r>
      <w:r w:rsidRPr="00995AFC">
        <w:rPr>
          <w:rStyle w:val="default"/>
          <w:rFonts w:cs="FrankRuehl"/>
          <w:vanish/>
          <w:sz w:val="18"/>
          <w:szCs w:val="22"/>
          <w:shd w:val="clear" w:color="auto" w:fill="FFFF99"/>
        </w:rPr>
        <w:t>MLD</w:t>
      </w:r>
      <w:r w:rsidRPr="00995AFC">
        <w:rPr>
          <w:rStyle w:val="default"/>
          <w:rFonts w:cs="FrankRuehl" w:hint="cs"/>
          <w:vanish/>
          <w:sz w:val="18"/>
          <w:szCs w:val="22"/>
          <w:shd w:val="clear" w:color="auto" w:fill="FFFF99"/>
          <w:rtl/>
        </w:rPr>
        <w:t xml:space="preserve"> </w:t>
      </w:r>
      <w:r w:rsidRPr="00995AFC">
        <w:rPr>
          <w:rStyle w:val="default"/>
          <w:rFonts w:cs="FrankRuehl"/>
          <w:vanish/>
          <w:sz w:val="18"/>
          <w:szCs w:val="22"/>
          <w:shd w:val="clear" w:color="auto" w:fill="FFFF99"/>
          <w:rtl/>
        </w:rPr>
        <w:t>–</w:t>
      </w:r>
      <w:r w:rsidRPr="00995AFC">
        <w:rPr>
          <w:rStyle w:val="default"/>
          <w:rFonts w:cs="FrankRuehl" w:hint="cs"/>
          <w:vanish/>
          <w:sz w:val="18"/>
          <w:szCs w:val="22"/>
          <w:shd w:val="clear" w:color="auto" w:fill="FFFF99"/>
          <w:rtl/>
        </w:rPr>
        <w:t xml:space="preserve"> ביהודים ממוצא תימני;</w:t>
      </w:r>
    </w:p>
    <w:p w:rsidR="005526D4" w:rsidRPr="00995AFC"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(6)</w:t>
      </w:r>
      <w:r w:rsidRPr="00995AFC">
        <w:rPr>
          <w:rStyle w:val="default"/>
          <w:rFonts w:cs="FrankRuehl" w:hint="cs"/>
          <w:vanish/>
          <w:sz w:val="18"/>
          <w:szCs w:val="22"/>
          <w:shd w:val="clear" w:color="auto" w:fill="FFFF99"/>
          <w:rtl/>
        </w:rPr>
        <w:tab/>
      </w:r>
      <w:r w:rsidRPr="00995AFC">
        <w:rPr>
          <w:rStyle w:val="default"/>
          <w:rFonts w:cs="FrankRuehl"/>
          <w:vanish/>
          <w:sz w:val="18"/>
          <w:szCs w:val="22"/>
          <w:shd w:val="clear" w:color="auto" w:fill="FFFF99"/>
        </w:rPr>
        <w:t>ICCA</w:t>
      </w:r>
      <w:r w:rsidRPr="00995AFC">
        <w:rPr>
          <w:rStyle w:val="default"/>
          <w:rFonts w:cs="FrankRuehl" w:hint="cs"/>
          <w:vanish/>
          <w:sz w:val="18"/>
          <w:szCs w:val="22"/>
          <w:shd w:val="clear" w:color="auto" w:fill="FFFF99"/>
          <w:rtl/>
        </w:rPr>
        <w:t xml:space="preserve"> </w:t>
      </w:r>
      <w:r w:rsidRPr="00995AFC">
        <w:rPr>
          <w:rStyle w:val="default"/>
          <w:rFonts w:cs="FrankRuehl"/>
          <w:vanish/>
          <w:sz w:val="18"/>
          <w:szCs w:val="22"/>
          <w:shd w:val="clear" w:color="auto" w:fill="FFFF99"/>
          <w:rtl/>
        </w:rPr>
        <w:t>–</w:t>
      </w:r>
      <w:r w:rsidRPr="00995AFC">
        <w:rPr>
          <w:rStyle w:val="default"/>
          <w:rFonts w:cs="FrankRuehl" w:hint="cs"/>
          <w:vanish/>
          <w:sz w:val="18"/>
          <w:szCs w:val="22"/>
          <w:shd w:val="clear" w:color="auto" w:fill="FFFF99"/>
          <w:rtl/>
        </w:rPr>
        <w:t xml:space="preserve"> ביהודים ממוצא קווקאזי;</w:t>
      </w:r>
    </w:p>
    <w:p w:rsidR="005526D4" w:rsidRPr="00995AFC"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(7)</w:t>
      </w:r>
      <w:r w:rsidRPr="00995AFC">
        <w:rPr>
          <w:rStyle w:val="default"/>
          <w:rFonts w:cs="FrankRuehl" w:hint="cs"/>
          <w:vanish/>
          <w:sz w:val="18"/>
          <w:szCs w:val="22"/>
          <w:shd w:val="clear" w:color="auto" w:fill="FFFF99"/>
          <w:rtl/>
        </w:rPr>
        <w:tab/>
      </w:r>
      <w:r w:rsidRPr="00995AFC">
        <w:rPr>
          <w:rStyle w:val="default"/>
          <w:rFonts w:cs="FrankRuehl"/>
          <w:vanish/>
          <w:sz w:val="18"/>
          <w:szCs w:val="22"/>
          <w:shd w:val="clear" w:color="auto" w:fill="FFFF99"/>
        </w:rPr>
        <w:t>PCCA</w:t>
      </w:r>
      <w:r w:rsidRPr="00995AFC">
        <w:rPr>
          <w:rStyle w:val="default"/>
          <w:rFonts w:cs="FrankRuehl" w:hint="cs"/>
          <w:vanish/>
          <w:sz w:val="18"/>
          <w:szCs w:val="22"/>
          <w:shd w:val="clear" w:color="auto" w:fill="FFFF99"/>
          <w:rtl/>
        </w:rPr>
        <w:t xml:space="preserve"> </w:t>
      </w:r>
      <w:r w:rsidRPr="00995AFC">
        <w:rPr>
          <w:rStyle w:val="default"/>
          <w:rFonts w:cs="FrankRuehl"/>
          <w:vanish/>
          <w:sz w:val="18"/>
          <w:szCs w:val="22"/>
          <w:shd w:val="clear" w:color="auto" w:fill="FFFF99"/>
          <w:rtl/>
        </w:rPr>
        <w:t>–</w:t>
      </w:r>
      <w:r w:rsidRPr="00995AFC">
        <w:rPr>
          <w:rStyle w:val="default"/>
          <w:rFonts w:cs="FrankRuehl" w:hint="cs"/>
          <w:vanish/>
          <w:sz w:val="18"/>
          <w:szCs w:val="22"/>
          <w:shd w:val="clear" w:color="auto" w:fill="FFFF99"/>
          <w:rtl/>
        </w:rPr>
        <w:t xml:space="preserve"> ביהודים ממוצא מרוקני ועירקי;</w:t>
      </w:r>
    </w:p>
    <w:p w:rsidR="005526D4" w:rsidRPr="00995AFC"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(8)</w:t>
      </w:r>
      <w:r w:rsidRPr="00995AFC">
        <w:rPr>
          <w:rStyle w:val="default"/>
          <w:rFonts w:cs="FrankRuehl" w:hint="cs"/>
          <w:vanish/>
          <w:sz w:val="18"/>
          <w:szCs w:val="22"/>
          <w:shd w:val="clear" w:color="auto" w:fill="FFFF99"/>
          <w:rtl/>
        </w:rPr>
        <w:tab/>
        <w:t>מוטציות נפוצות בקרב משפחות בני מיעוטים, כפי שיפורט בנוהל של משרד הבריאות;</w:t>
      </w:r>
    </w:p>
    <w:p w:rsidR="005526D4" w:rsidRPr="00995AFC"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u w:val="single"/>
          <w:shd w:val="clear" w:color="auto" w:fill="FFFF99"/>
          <w:rtl/>
        </w:rPr>
      </w:pPr>
      <w:r w:rsidRPr="00995AFC">
        <w:rPr>
          <w:rStyle w:val="default"/>
          <w:rFonts w:cs="FrankRuehl" w:hint="cs"/>
          <w:vanish/>
          <w:sz w:val="18"/>
          <w:szCs w:val="22"/>
          <w:u w:val="single"/>
          <w:shd w:val="clear" w:color="auto" w:fill="FFFF99"/>
          <w:rtl/>
        </w:rPr>
        <w:t>(9)</w:t>
      </w:r>
      <w:r w:rsidRPr="00995AFC">
        <w:rPr>
          <w:rStyle w:val="default"/>
          <w:rFonts w:cs="FrankRuehl" w:hint="cs"/>
          <w:vanish/>
          <w:sz w:val="18"/>
          <w:szCs w:val="22"/>
          <w:u w:val="single"/>
          <w:shd w:val="clear" w:color="auto" w:fill="FFFF99"/>
          <w:rtl/>
        </w:rPr>
        <w:tab/>
        <w:t>תסמונת אושר (</w:t>
      </w:r>
      <w:r w:rsidRPr="00995AFC">
        <w:rPr>
          <w:rStyle w:val="default"/>
          <w:rFonts w:cs="FrankRuehl"/>
          <w:vanish/>
          <w:sz w:val="18"/>
          <w:szCs w:val="22"/>
          <w:u w:val="single"/>
          <w:shd w:val="clear" w:color="auto" w:fill="FFFF99"/>
        </w:rPr>
        <w:t>Usher</w:t>
      </w:r>
      <w:r w:rsidRPr="00995AFC">
        <w:rPr>
          <w:rStyle w:val="default"/>
          <w:rFonts w:cs="FrankRuehl" w:hint="cs"/>
          <w:vanish/>
          <w:sz w:val="18"/>
          <w:szCs w:val="22"/>
          <w:u w:val="single"/>
          <w:shd w:val="clear" w:color="auto" w:fill="FFFF99"/>
          <w:rtl/>
        </w:rPr>
        <w:t xml:space="preserve">) מסוג </w:t>
      </w:r>
      <w:r w:rsidRPr="00995AFC">
        <w:rPr>
          <w:rStyle w:val="default"/>
          <w:rFonts w:cs="FrankRuehl"/>
          <w:vanish/>
          <w:sz w:val="18"/>
          <w:szCs w:val="22"/>
          <w:u w:val="single"/>
          <w:shd w:val="clear" w:color="auto" w:fill="FFFF99"/>
        </w:rPr>
        <w:t>2a</w:t>
      </w:r>
      <w:r w:rsidRPr="00995AFC">
        <w:rPr>
          <w:rStyle w:val="default"/>
          <w:rFonts w:cs="FrankRuehl" w:hint="cs"/>
          <w:vanish/>
          <w:sz w:val="18"/>
          <w:szCs w:val="22"/>
          <w:u w:val="single"/>
          <w:shd w:val="clear" w:color="auto" w:fill="FFFF99"/>
          <w:rtl/>
        </w:rPr>
        <w:t xml:space="preserve"> </w:t>
      </w:r>
      <w:r w:rsidRPr="00995AFC">
        <w:rPr>
          <w:rStyle w:val="default"/>
          <w:rFonts w:cs="FrankRuehl"/>
          <w:vanish/>
          <w:sz w:val="18"/>
          <w:szCs w:val="22"/>
          <w:u w:val="single"/>
          <w:shd w:val="clear" w:color="auto" w:fill="FFFF99"/>
          <w:rtl/>
        </w:rPr>
        <w:t>–</w:t>
      </w:r>
      <w:r w:rsidRPr="00995AFC">
        <w:rPr>
          <w:rStyle w:val="default"/>
          <w:rFonts w:cs="FrankRuehl" w:hint="cs"/>
          <w:vanish/>
          <w:sz w:val="18"/>
          <w:szCs w:val="22"/>
          <w:u w:val="single"/>
          <w:shd w:val="clear" w:color="auto" w:fill="FFFF99"/>
          <w:rtl/>
        </w:rPr>
        <w:t xml:space="preserve"> בינודים ממוצא איראני;</w:t>
      </w:r>
    </w:p>
    <w:p w:rsidR="005526D4" w:rsidRPr="005526D4"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sz w:val="2"/>
          <w:szCs w:val="2"/>
          <w:rtl/>
        </w:rPr>
      </w:pPr>
      <w:r w:rsidRPr="00995AFC">
        <w:rPr>
          <w:rStyle w:val="default"/>
          <w:rFonts w:cs="FrankRuehl" w:hint="cs"/>
          <w:vanish/>
          <w:sz w:val="18"/>
          <w:szCs w:val="22"/>
          <w:u w:val="single"/>
          <w:shd w:val="clear" w:color="auto" w:fill="FFFF99"/>
          <w:rtl/>
        </w:rPr>
        <w:t>(10)</w:t>
      </w:r>
      <w:r w:rsidRPr="00995AFC">
        <w:rPr>
          <w:rStyle w:val="default"/>
          <w:rFonts w:cs="FrankRuehl" w:hint="cs"/>
          <w:vanish/>
          <w:sz w:val="18"/>
          <w:szCs w:val="22"/>
          <w:u w:val="single"/>
          <w:shd w:val="clear" w:color="auto" w:fill="FFFF99"/>
          <w:rtl/>
        </w:rPr>
        <w:tab/>
        <w:t xml:space="preserve">חוסר של </w:t>
      </w:r>
      <w:r w:rsidRPr="00995AFC">
        <w:rPr>
          <w:rStyle w:val="default"/>
          <w:rFonts w:cs="FrankRuehl"/>
          <w:vanish/>
          <w:sz w:val="18"/>
          <w:szCs w:val="22"/>
          <w:u w:val="single"/>
          <w:shd w:val="clear" w:color="auto" w:fill="FFFF99"/>
        </w:rPr>
        <w:t>MTHFR</w:t>
      </w:r>
      <w:r w:rsidRPr="00995AFC">
        <w:rPr>
          <w:rStyle w:val="default"/>
          <w:rFonts w:cs="FrankRuehl" w:hint="cs"/>
          <w:vanish/>
          <w:sz w:val="18"/>
          <w:szCs w:val="22"/>
          <w:u w:val="single"/>
          <w:shd w:val="clear" w:color="auto" w:fill="FFFF99"/>
          <w:rtl/>
        </w:rPr>
        <w:t xml:space="preserve"> </w:t>
      </w:r>
      <w:r w:rsidRPr="00995AFC">
        <w:rPr>
          <w:rStyle w:val="default"/>
          <w:rFonts w:cs="FrankRuehl"/>
          <w:vanish/>
          <w:sz w:val="18"/>
          <w:szCs w:val="22"/>
          <w:u w:val="single"/>
          <w:shd w:val="clear" w:color="auto" w:fill="FFFF99"/>
          <w:rtl/>
        </w:rPr>
        <w:t>–</w:t>
      </w:r>
      <w:r w:rsidRPr="00995AFC">
        <w:rPr>
          <w:rStyle w:val="default"/>
          <w:rFonts w:cs="FrankRuehl" w:hint="cs"/>
          <w:vanish/>
          <w:sz w:val="18"/>
          <w:szCs w:val="22"/>
          <w:u w:val="single"/>
          <w:shd w:val="clear" w:color="auto" w:fill="FFFF99"/>
          <w:rtl/>
        </w:rPr>
        <w:t xml:space="preserve"> ביהודים ממוצא בוכרי.</w:t>
      </w:r>
      <w:bookmarkEnd w:id="391"/>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(3)</w:t>
      </w:r>
      <w:r>
        <w:rPr>
          <w:rStyle w:val="default"/>
          <w:rFonts w:cs="FrankRuehl" w:hint="cs"/>
          <w:rtl/>
        </w:rPr>
        <w:tab/>
        <w:t>שירות מונע לקשיש</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 xml:space="preserve">(4) </w:t>
      </w:r>
      <w:r>
        <w:rPr>
          <w:rStyle w:val="default"/>
          <w:rFonts w:cs="FrankRuehl" w:hint="cs"/>
          <w:rtl/>
        </w:rPr>
        <w:tab/>
        <w:t>חיסונים וטיפול מונע:</w:t>
      </w:r>
    </w:p>
    <w:p w:rsidR="00DF63EA" w:rsidRDefault="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Fonts w:cs="FrankRuehl" w:hint="cs"/>
          <w:sz w:val="26"/>
          <w:rtl/>
          <w:lang w:eastAsia="en-US"/>
        </w:rPr>
        <w:pict>
          <v:shape id="_x0000_s2647" type="#_x0000_t202" style="position:absolute;left:0;text-align:left;margin-left:470.35pt;margin-top:7.1pt;width:1in;height:20.7pt;z-index:251827200" filled="f" stroked="f">
            <v:textbox inset="1mm,0,1mm,0">
              <w:txbxContent>
                <w:p w:rsidR="00387307" w:rsidRDefault="00387307" w:rsidP="00755412">
                  <w:pPr>
                    <w:spacing w:line="160" w:lineRule="exact"/>
                    <w:jc w:val="left"/>
                    <w:rPr>
                      <w:rFonts w:cs="Miriam" w:hint="cs"/>
                      <w:sz w:val="18"/>
                      <w:szCs w:val="18"/>
                      <w:rtl/>
                    </w:rPr>
                  </w:pPr>
                  <w:r>
                    <w:rPr>
                      <w:rFonts w:cs="Miriam" w:hint="cs"/>
                      <w:sz w:val="18"/>
                      <w:szCs w:val="18"/>
                      <w:rtl/>
                    </w:rPr>
                    <w:t>צו תשע"ג-2012</w:t>
                  </w:r>
                </w:p>
                <w:p w:rsidR="00387307" w:rsidRDefault="00387307" w:rsidP="00755412">
                  <w:pPr>
                    <w:spacing w:line="160" w:lineRule="exact"/>
                    <w:jc w:val="left"/>
                    <w:rPr>
                      <w:rFonts w:cs="Miriam" w:hint="cs"/>
                      <w:sz w:val="18"/>
                      <w:szCs w:val="18"/>
                      <w:rtl/>
                    </w:rPr>
                  </w:pPr>
                  <w:r>
                    <w:rPr>
                      <w:rFonts w:cs="Miriam" w:hint="cs"/>
                      <w:sz w:val="18"/>
                      <w:szCs w:val="18"/>
                      <w:rtl/>
                    </w:rPr>
                    <w:t>צו תשע"ד-2013</w:t>
                  </w:r>
                </w:p>
              </w:txbxContent>
            </v:textbox>
          </v:shape>
        </w:pict>
      </w:r>
      <w:r w:rsidR="00DF63EA">
        <w:rPr>
          <w:rStyle w:val="default"/>
          <w:rFonts w:cs="FrankRuehl" w:hint="cs"/>
          <w:rtl/>
        </w:rPr>
        <w:t>(א)</w:t>
      </w:r>
      <w:r w:rsidR="00DF63EA">
        <w:rPr>
          <w:rStyle w:val="default"/>
          <w:rFonts w:cs="FrankRuehl" w:hint="cs"/>
          <w:rtl/>
        </w:rPr>
        <w:tab/>
        <w:t>חיסוני שיגרה: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rtl/>
        </w:rPr>
      </w:pPr>
      <w:r>
        <w:rPr>
          <w:rStyle w:val="default"/>
          <w:rFonts w:cs="FrankRuehl" w:hint="cs"/>
          <w:rtl/>
        </w:rPr>
        <w:t xml:space="preserve">נגד דלקת כבד נגיפית מסוג </w:t>
      </w:r>
      <w:r>
        <w:rPr>
          <w:rStyle w:val="default"/>
          <w:rFonts w:cs="FrankRuehl" w:hint="cs"/>
          <w:sz w:val="20"/>
          <w:szCs w:val="20"/>
        </w:rPr>
        <w:t>B</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Pr>
          <w:rStyle w:val="default"/>
          <w:rFonts w:cs="FrankRuehl" w:hint="cs"/>
          <w:rtl/>
        </w:rPr>
        <w:t>נגד קרמת-צדפת-שעלת-ושיתוק ילדים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Pr>
          <w:rStyle w:val="default"/>
          <w:rFonts w:cs="FrankRuehl" w:hint="cs"/>
          <w:rtl/>
        </w:rPr>
        <w:t>נגד חצבת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Pr>
          <w:rStyle w:val="default"/>
          <w:rFonts w:cs="FrankRuehl" w:hint="cs"/>
          <w:rtl/>
        </w:rPr>
        <w:t>נגד אדמת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Pr>
          <w:rStyle w:val="default"/>
          <w:rFonts w:cs="FrankRuehl" w:hint="cs"/>
          <w:rtl/>
        </w:rPr>
        <w:t>נגד חזרת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Pr>
          <w:rStyle w:val="default"/>
          <w:rFonts w:cs="FrankRuehl" w:hint="cs"/>
          <w:rtl/>
        </w:rPr>
        <w:t>נגד המופילוס אינפלואנזה</w:t>
      </w:r>
    </w:p>
    <w:p w:rsidR="00755412" w:rsidRPr="00755412"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sz w:val="20"/>
          <w:rtl/>
        </w:rPr>
      </w:pPr>
      <w:r w:rsidRPr="00755412">
        <w:rPr>
          <w:rStyle w:val="default"/>
          <w:rFonts w:cs="FrankRuehl" w:hint="cs"/>
          <w:sz w:val="20"/>
          <w:rtl/>
        </w:rPr>
        <w:t>נגד זיהומים פנוימוקוקיים</w:t>
      </w:r>
    </w:p>
    <w:p w:rsidR="00755412" w:rsidRPr="00755412"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sz w:val="20"/>
          <w:rtl/>
        </w:rPr>
      </w:pPr>
      <w:r w:rsidRPr="00755412">
        <w:rPr>
          <w:rStyle w:val="default"/>
          <w:rFonts w:cs="FrankRuehl" w:hint="cs"/>
          <w:sz w:val="20"/>
          <w:rtl/>
        </w:rPr>
        <w:t>נגד נגיף רוטה</w:t>
      </w:r>
    </w:p>
    <w:p w:rsidR="00755412" w:rsidRPr="00755412"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sz w:val="20"/>
          <w:rtl/>
        </w:rPr>
      </w:pPr>
      <w:r w:rsidRPr="00755412">
        <w:rPr>
          <w:rStyle w:val="default"/>
          <w:rFonts w:cs="FrankRuehl" w:hint="cs"/>
          <w:sz w:val="20"/>
          <w:rtl/>
        </w:rPr>
        <w:t>נגד נגיף וריצלה</w:t>
      </w:r>
    </w:p>
    <w:p w:rsidR="00755412"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sz w:val="20"/>
          <w:rtl/>
        </w:rPr>
      </w:pPr>
      <w:r w:rsidRPr="00755412">
        <w:rPr>
          <w:rStyle w:val="default"/>
          <w:rFonts w:cs="FrankRuehl" w:hint="cs"/>
          <w:sz w:val="20"/>
          <w:rtl/>
        </w:rPr>
        <w:t xml:space="preserve">נגד דלקת כבד נגיפית מסוג </w:t>
      </w:r>
      <w:r w:rsidRPr="00755412">
        <w:rPr>
          <w:rStyle w:val="default"/>
          <w:rFonts w:cs="FrankRuehl"/>
          <w:sz w:val="20"/>
        </w:rPr>
        <w:t>A</w:t>
      </w:r>
    </w:p>
    <w:p w:rsidR="0014374D" w:rsidRPr="0014374D"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sz w:val="20"/>
          <w:rtl/>
        </w:rPr>
      </w:pPr>
      <w:r w:rsidRPr="0014374D">
        <w:rPr>
          <w:rStyle w:val="default"/>
          <w:rFonts w:cs="FrankRuehl" w:hint="cs"/>
          <w:sz w:val="20"/>
          <w:rtl/>
        </w:rPr>
        <w:t xml:space="preserve">נגד </w:t>
      </w:r>
      <w:r w:rsidRPr="0014374D">
        <w:rPr>
          <w:rStyle w:val="default"/>
          <w:rFonts w:cs="FrankRuehl"/>
          <w:sz w:val="20"/>
        </w:rPr>
        <w:t>HPV</w:t>
      </w:r>
      <w:r w:rsidRPr="0014374D">
        <w:rPr>
          <w:rStyle w:val="default"/>
          <w:rFonts w:cs="FrankRuehl" w:hint="cs"/>
          <w:sz w:val="20"/>
          <w:rtl/>
        </w:rPr>
        <w:t xml:space="preserve"> לנערות בכיתה ח'</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(ב)</w:t>
      </w:r>
      <w:r>
        <w:rPr>
          <w:rStyle w:val="default"/>
          <w:rFonts w:cs="FrankRuehl" w:hint="cs"/>
          <w:rtl/>
        </w:rPr>
        <w:tab/>
        <w:t>חיסונים וטפול מונע לאוכלוסיות בסיכון: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hint="cs"/>
          <w:rtl/>
        </w:rPr>
      </w:pPr>
      <w:r>
        <w:rPr>
          <w:rStyle w:val="default"/>
          <w:rFonts w:cs="FrankRuehl" w:hint="cs"/>
          <w:rtl/>
        </w:rPr>
        <w:t>(1)</w:t>
      </w:r>
      <w:r>
        <w:rPr>
          <w:rStyle w:val="default"/>
          <w:rFonts w:cs="FrankRuehl" w:hint="cs"/>
          <w:rtl/>
        </w:rPr>
        <w:tab/>
        <w:t>המופילוס אינפואנזה (ריפאמפין)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hint="cs"/>
          <w:rtl/>
        </w:rPr>
      </w:pPr>
      <w:r>
        <w:rPr>
          <w:rStyle w:val="default"/>
          <w:rFonts w:cs="FrankRuehl" w:hint="cs"/>
          <w:rtl/>
        </w:rPr>
        <w:t>(2)</w:t>
      </w:r>
      <w:r>
        <w:rPr>
          <w:rStyle w:val="default"/>
          <w:rFonts w:cs="FrankRuehl" w:hint="cs"/>
          <w:rtl/>
        </w:rPr>
        <w:tab/>
        <w:t>מנינגוקוקים (ריפאמפין)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hint="cs"/>
          <w:rtl/>
        </w:rPr>
      </w:pPr>
      <w:r>
        <w:rPr>
          <w:rStyle w:val="default"/>
          <w:rFonts w:cs="FrankRuehl" w:hint="cs"/>
          <w:rtl/>
        </w:rPr>
        <w:t>(3)</w:t>
      </w:r>
      <w:r>
        <w:rPr>
          <w:rStyle w:val="default"/>
          <w:rFonts w:cs="FrankRuehl" w:hint="cs"/>
          <w:rtl/>
        </w:rPr>
        <w:tab/>
        <w:t xml:space="preserve">דלקת כבד נגיפית </w:t>
      </w:r>
      <w:r>
        <w:rPr>
          <w:rStyle w:val="default"/>
          <w:rFonts w:cs="FrankRuehl" w:hint="cs"/>
          <w:sz w:val="20"/>
          <w:szCs w:val="20"/>
        </w:rPr>
        <w:t>A</w:t>
      </w:r>
      <w:r>
        <w:rPr>
          <w:rStyle w:val="default"/>
          <w:rFonts w:cs="FrankRuehl" w:hint="cs"/>
          <w:rtl/>
        </w:rPr>
        <w:t xml:space="preserve"> (גלובולין)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hint="cs"/>
          <w:rtl/>
        </w:rPr>
      </w:pPr>
      <w:r>
        <w:rPr>
          <w:rStyle w:val="default"/>
          <w:rFonts w:cs="FrankRuehl" w:hint="cs"/>
          <w:rtl/>
        </w:rPr>
        <w:t>(4)</w:t>
      </w:r>
      <w:r>
        <w:rPr>
          <w:rStyle w:val="default"/>
          <w:rFonts w:cs="FrankRuehl" w:hint="cs"/>
          <w:rtl/>
        </w:rPr>
        <w:tab/>
        <w:t xml:space="preserve">דלקת כבד נגיפית </w:t>
      </w:r>
      <w:r>
        <w:rPr>
          <w:rStyle w:val="default"/>
          <w:rFonts w:cs="FrankRuehl" w:hint="cs"/>
          <w:sz w:val="20"/>
          <w:szCs w:val="20"/>
        </w:rPr>
        <w:t>B</w:t>
      </w:r>
      <w:r>
        <w:rPr>
          <w:rStyle w:val="default"/>
          <w:rFonts w:cs="FrankRuehl" w:hint="cs"/>
          <w:rtl/>
        </w:rPr>
        <w:t xml:space="preserve"> (</w:t>
      </w:r>
      <w:r>
        <w:rPr>
          <w:rStyle w:val="default"/>
          <w:rFonts w:cs="FrankRuehl" w:hint="cs"/>
          <w:sz w:val="20"/>
          <w:szCs w:val="20"/>
        </w:rPr>
        <w:t>HBIG</w:t>
      </w:r>
      <w:r>
        <w:rPr>
          <w:rStyle w:val="default"/>
          <w:rFonts w:cs="FrankRuehl" w:hint="cs"/>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(ג)</w:t>
      </w:r>
      <w:r>
        <w:rPr>
          <w:rStyle w:val="default"/>
          <w:rFonts w:cs="FrankRuehl" w:hint="cs"/>
          <w:rtl/>
        </w:rPr>
        <w:tab/>
        <w:t>נגד צדפת, נגד כלבת ונגד קרמת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(ד)</w:t>
      </w:r>
      <w:r>
        <w:rPr>
          <w:rStyle w:val="default"/>
          <w:rFonts w:cs="FrankRuehl" w:hint="cs"/>
          <w:rtl/>
        </w:rPr>
        <w:tab/>
        <w:t>חיסונים ואוכלוסיות מיוחדות: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Pr>
          <w:rStyle w:val="default"/>
          <w:rFonts w:cs="FrankRuehl" w:hint="cs"/>
          <w:rtl/>
        </w:rPr>
        <w:t xml:space="preserve">השלמת חיסונים לילדים עולים ולפי הצורך, </w:t>
      </w:r>
      <w:r>
        <w:rPr>
          <w:rStyle w:val="default"/>
          <w:rFonts w:cs="FrankRuehl" w:hint="cs"/>
          <w:sz w:val="20"/>
          <w:szCs w:val="20"/>
        </w:rPr>
        <w:t>BCG</w:t>
      </w:r>
      <w:r>
        <w:rPr>
          <w:rStyle w:val="default"/>
          <w:rFonts w:cs="FrankRuehl" w:hint="cs"/>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(ה)</w:t>
      </w:r>
      <w:r>
        <w:rPr>
          <w:rStyle w:val="default"/>
          <w:rFonts w:cs="FrankRuehl" w:hint="cs"/>
          <w:rtl/>
        </w:rPr>
        <w:tab/>
        <w:t>בדיקות שיגרה לקבוצות מיוחדות: בדיקות מנטו, צילום ריאות לפי הצורך</w:t>
      </w:r>
    </w:p>
    <w:p w:rsidR="00755412" w:rsidRPr="00995AFC"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392" w:name="Rov436"/>
      <w:r w:rsidRPr="00995AFC">
        <w:rPr>
          <w:rStyle w:val="default"/>
          <w:rFonts w:cs="FrankRuehl" w:hint="cs"/>
          <w:vanish/>
          <w:color w:val="FF0000"/>
          <w:sz w:val="20"/>
          <w:szCs w:val="20"/>
          <w:shd w:val="clear" w:color="auto" w:fill="FFFF99"/>
          <w:rtl/>
        </w:rPr>
        <w:t>מיום 10.1.2012</w:t>
      </w:r>
    </w:p>
    <w:p w:rsidR="00755412" w:rsidRPr="00995AFC"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תשע"ג-2012</w:t>
      </w:r>
    </w:p>
    <w:p w:rsidR="00755412" w:rsidRPr="00995AFC"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608" w:history="1">
        <w:r w:rsidRPr="00995AFC">
          <w:rPr>
            <w:rStyle w:val="Hyperlink"/>
            <w:rFonts w:cs="FrankRuehl" w:hint="cs"/>
            <w:vanish/>
            <w:szCs w:val="20"/>
            <w:shd w:val="clear" w:color="auto" w:fill="FFFF99"/>
            <w:rtl/>
          </w:rPr>
          <w:t>ק"ת תשע"ג מס' 7166</w:t>
        </w:r>
      </w:hyperlink>
      <w:r w:rsidRPr="00995AFC">
        <w:rPr>
          <w:rStyle w:val="default"/>
          <w:rFonts w:cs="FrankRuehl" w:hint="cs"/>
          <w:vanish/>
          <w:sz w:val="20"/>
          <w:szCs w:val="20"/>
          <w:shd w:val="clear" w:color="auto" w:fill="FFFF99"/>
          <w:rtl/>
        </w:rPr>
        <w:t xml:space="preserve"> מיום 27.9.2012 עמ' 15</w:t>
      </w:r>
    </w:p>
    <w:p w:rsidR="00755412" w:rsidRPr="00995AFC"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1191" w:right="1134" w:hanging="397"/>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(א)</w:t>
      </w:r>
      <w:r w:rsidRPr="00995AFC">
        <w:rPr>
          <w:rStyle w:val="default"/>
          <w:rFonts w:cs="FrankRuehl" w:hint="cs"/>
          <w:vanish/>
          <w:sz w:val="18"/>
          <w:szCs w:val="22"/>
          <w:shd w:val="clear" w:color="auto" w:fill="FFFF99"/>
          <w:rtl/>
        </w:rPr>
        <w:tab/>
        <w:t>חיסוני שיגרה:</w:t>
      </w:r>
    </w:p>
    <w:p w:rsidR="00755412" w:rsidRPr="00995AFC"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vanish/>
          <w:sz w:val="18"/>
          <w:szCs w:val="22"/>
          <w:shd w:val="clear" w:color="auto" w:fill="FFFF99"/>
          <w:rtl/>
        </w:rPr>
      </w:pPr>
      <w:r w:rsidRPr="00995AFC">
        <w:rPr>
          <w:rStyle w:val="default"/>
          <w:rFonts w:cs="FrankRuehl" w:hint="cs"/>
          <w:vanish/>
          <w:sz w:val="18"/>
          <w:szCs w:val="22"/>
          <w:shd w:val="clear" w:color="auto" w:fill="FFFF99"/>
          <w:rtl/>
        </w:rPr>
        <w:t xml:space="preserve">נגד דלקת כבד נגיפית מסוג </w:t>
      </w:r>
      <w:r w:rsidRPr="00995AFC">
        <w:rPr>
          <w:rStyle w:val="default"/>
          <w:rFonts w:cs="FrankRuehl" w:hint="cs"/>
          <w:vanish/>
          <w:sz w:val="18"/>
          <w:szCs w:val="22"/>
          <w:shd w:val="clear" w:color="auto" w:fill="FFFF99"/>
        </w:rPr>
        <w:t>B</w:t>
      </w:r>
    </w:p>
    <w:p w:rsidR="00755412" w:rsidRPr="00995AFC"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נגד קרמת-צדפת-שעלת-ושיתוק ילדים</w:t>
      </w:r>
    </w:p>
    <w:p w:rsidR="00755412" w:rsidRPr="00995AFC"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נגד חצבת</w:t>
      </w:r>
    </w:p>
    <w:p w:rsidR="00755412" w:rsidRPr="00995AFC"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נגד אדמת</w:t>
      </w:r>
    </w:p>
    <w:p w:rsidR="00755412" w:rsidRPr="00995AFC"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נגד חזרת</w:t>
      </w:r>
    </w:p>
    <w:p w:rsidR="00755412" w:rsidRPr="00995AFC"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נגד המופילוס אינפלואנזה</w:t>
      </w:r>
    </w:p>
    <w:p w:rsidR="00755412" w:rsidRPr="00995AFC"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u w:val="single"/>
          <w:shd w:val="clear" w:color="auto" w:fill="FFFF99"/>
          <w:rtl/>
        </w:rPr>
      </w:pPr>
      <w:r w:rsidRPr="00995AFC">
        <w:rPr>
          <w:rStyle w:val="default"/>
          <w:rFonts w:cs="FrankRuehl" w:hint="cs"/>
          <w:vanish/>
          <w:sz w:val="18"/>
          <w:szCs w:val="22"/>
          <w:u w:val="single"/>
          <w:shd w:val="clear" w:color="auto" w:fill="FFFF99"/>
          <w:rtl/>
        </w:rPr>
        <w:t>נגד זיהומים פנוימוקוקיים</w:t>
      </w:r>
    </w:p>
    <w:p w:rsidR="00755412" w:rsidRPr="00995AFC"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u w:val="single"/>
          <w:shd w:val="clear" w:color="auto" w:fill="FFFF99"/>
          <w:rtl/>
        </w:rPr>
      </w:pPr>
      <w:r w:rsidRPr="00995AFC">
        <w:rPr>
          <w:rStyle w:val="default"/>
          <w:rFonts w:cs="FrankRuehl" w:hint="cs"/>
          <w:vanish/>
          <w:sz w:val="18"/>
          <w:szCs w:val="22"/>
          <w:u w:val="single"/>
          <w:shd w:val="clear" w:color="auto" w:fill="FFFF99"/>
          <w:rtl/>
        </w:rPr>
        <w:t>נגד נגיף רוטה</w:t>
      </w:r>
    </w:p>
    <w:p w:rsidR="00755412" w:rsidRPr="00995AFC"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u w:val="single"/>
          <w:shd w:val="clear" w:color="auto" w:fill="FFFF99"/>
          <w:rtl/>
        </w:rPr>
      </w:pPr>
      <w:r w:rsidRPr="00995AFC">
        <w:rPr>
          <w:rStyle w:val="default"/>
          <w:rFonts w:cs="FrankRuehl" w:hint="cs"/>
          <w:vanish/>
          <w:sz w:val="18"/>
          <w:szCs w:val="22"/>
          <w:u w:val="single"/>
          <w:shd w:val="clear" w:color="auto" w:fill="FFFF99"/>
          <w:rtl/>
        </w:rPr>
        <w:t>נגד נגיף וריצלה</w:t>
      </w:r>
    </w:p>
    <w:p w:rsidR="00755412" w:rsidRPr="00995AFC"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shd w:val="clear" w:color="auto" w:fill="FFFF99"/>
          <w:rtl/>
        </w:rPr>
      </w:pPr>
      <w:r w:rsidRPr="00995AFC">
        <w:rPr>
          <w:rStyle w:val="default"/>
          <w:rFonts w:cs="FrankRuehl" w:hint="cs"/>
          <w:vanish/>
          <w:sz w:val="18"/>
          <w:szCs w:val="22"/>
          <w:u w:val="single"/>
          <w:shd w:val="clear" w:color="auto" w:fill="FFFF99"/>
          <w:rtl/>
        </w:rPr>
        <w:t xml:space="preserve">נגד דלקת כבד נגיפית מסוג </w:t>
      </w:r>
      <w:r w:rsidRPr="00995AFC">
        <w:rPr>
          <w:rStyle w:val="default"/>
          <w:rFonts w:cs="FrankRuehl"/>
          <w:vanish/>
          <w:sz w:val="18"/>
          <w:szCs w:val="22"/>
          <w:u w:val="single"/>
          <w:shd w:val="clear" w:color="auto" w:fill="FFFF99"/>
        </w:rPr>
        <w:t>A</w:t>
      </w:r>
    </w:p>
    <w:p w:rsidR="0014374D" w:rsidRPr="00995AFC"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p>
    <w:p w:rsidR="0014374D" w:rsidRPr="00995AFC"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9.1.2013</w:t>
      </w:r>
    </w:p>
    <w:p w:rsidR="0014374D" w:rsidRPr="00995AFC"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תשע"ד-2013</w:t>
      </w:r>
    </w:p>
    <w:p w:rsidR="0014374D" w:rsidRPr="00995AFC"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609" w:history="1">
        <w:r w:rsidRPr="00995AFC">
          <w:rPr>
            <w:rStyle w:val="Hyperlink"/>
            <w:rFonts w:cs="FrankRuehl" w:hint="cs"/>
            <w:vanish/>
            <w:szCs w:val="20"/>
            <w:shd w:val="clear" w:color="auto" w:fill="FFFF99"/>
            <w:rtl/>
          </w:rPr>
          <w:t>ק"ת תשע"ד מס' 7316</w:t>
        </w:r>
      </w:hyperlink>
      <w:r w:rsidRPr="00995AFC">
        <w:rPr>
          <w:rStyle w:val="default"/>
          <w:rFonts w:cs="FrankRuehl" w:hint="cs"/>
          <w:vanish/>
          <w:sz w:val="20"/>
          <w:szCs w:val="20"/>
          <w:shd w:val="clear" w:color="auto" w:fill="FFFF99"/>
          <w:rtl/>
        </w:rPr>
        <w:t xml:space="preserve"> מיום 27.9.2012 עמ' 336</w:t>
      </w:r>
    </w:p>
    <w:p w:rsidR="0014374D" w:rsidRPr="00995AFC"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1191" w:right="1134" w:hanging="397"/>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(א)</w:t>
      </w:r>
      <w:r w:rsidRPr="00995AFC">
        <w:rPr>
          <w:rStyle w:val="default"/>
          <w:rFonts w:cs="FrankRuehl" w:hint="cs"/>
          <w:vanish/>
          <w:sz w:val="18"/>
          <w:szCs w:val="22"/>
          <w:shd w:val="clear" w:color="auto" w:fill="FFFF99"/>
          <w:rtl/>
        </w:rPr>
        <w:tab/>
        <w:t>חיסוני שיגרה:</w:t>
      </w:r>
    </w:p>
    <w:p w:rsidR="0014374D" w:rsidRPr="00995AFC"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vanish/>
          <w:sz w:val="18"/>
          <w:szCs w:val="22"/>
          <w:shd w:val="clear" w:color="auto" w:fill="FFFF99"/>
          <w:rtl/>
        </w:rPr>
      </w:pPr>
      <w:r w:rsidRPr="00995AFC">
        <w:rPr>
          <w:rStyle w:val="default"/>
          <w:rFonts w:cs="FrankRuehl" w:hint="cs"/>
          <w:vanish/>
          <w:sz w:val="18"/>
          <w:szCs w:val="22"/>
          <w:shd w:val="clear" w:color="auto" w:fill="FFFF99"/>
          <w:rtl/>
        </w:rPr>
        <w:t xml:space="preserve">נגד דלקת כבד נגיפית מסוג </w:t>
      </w:r>
      <w:r w:rsidRPr="00995AFC">
        <w:rPr>
          <w:rStyle w:val="default"/>
          <w:rFonts w:cs="FrankRuehl" w:hint="cs"/>
          <w:vanish/>
          <w:sz w:val="18"/>
          <w:szCs w:val="22"/>
          <w:shd w:val="clear" w:color="auto" w:fill="FFFF99"/>
        </w:rPr>
        <w:t>B</w:t>
      </w:r>
    </w:p>
    <w:p w:rsidR="0014374D" w:rsidRPr="00995AFC"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נגד קרמת-צדפת-שעלת-ושיתוק ילדים</w:t>
      </w:r>
    </w:p>
    <w:p w:rsidR="0014374D" w:rsidRPr="00995AFC"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נגד חצבת</w:t>
      </w:r>
    </w:p>
    <w:p w:rsidR="0014374D" w:rsidRPr="00995AFC"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נגד אדמת</w:t>
      </w:r>
    </w:p>
    <w:p w:rsidR="0014374D" w:rsidRPr="00995AFC"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נגד חזרת</w:t>
      </w:r>
    </w:p>
    <w:p w:rsidR="0014374D" w:rsidRPr="00995AFC"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נגד המופילוס אינפלואנזה</w:t>
      </w:r>
    </w:p>
    <w:p w:rsidR="0014374D" w:rsidRPr="00995AFC"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נגד זיהומים פנוימוקוקיים</w:t>
      </w:r>
    </w:p>
    <w:p w:rsidR="0014374D" w:rsidRPr="00995AFC"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נגד נגיף רוטה</w:t>
      </w:r>
    </w:p>
    <w:p w:rsidR="0014374D" w:rsidRPr="00995AFC"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נגד נגיף וריצלה</w:t>
      </w:r>
    </w:p>
    <w:p w:rsidR="0014374D" w:rsidRPr="00995AFC"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 xml:space="preserve">נגד דלקת כבד נגיפית מסוג </w:t>
      </w:r>
      <w:r w:rsidRPr="00995AFC">
        <w:rPr>
          <w:rStyle w:val="default"/>
          <w:rFonts w:cs="FrankRuehl"/>
          <w:vanish/>
          <w:sz w:val="18"/>
          <w:szCs w:val="22"/>
          <w:shd w:val="clear" w:color="auto" w:fill="FFFF99"/>
        </w:rPr>
        <w:t>A</w:t>
      </w:r>
    </w:p>
    <w:p w:rsidR="0014374D" w:rsidRPr="0014374D"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sz w:val="2"/>
          <w:szCs w:val="2"/>
          <w:shd w:val="clear" w:color="auto" w:fill="FFFF99"/>
          <w:rtl/>
        </w:rPr>
      </w:pPr>
      <w:r w:rsidRPr="00995AFC">
        <w:rPr>
          <w:rStyle w:val="default"/>
          <w:rFonts w:cs="FrankRuehl" w:hint="cs"/>
          <w:vanish/>
          <w:sz w:val="18"/>
          <w:szCs w:val="22"/>
          <w:u w:val="single"/>
          <w:shd w:val="clear" w:color="auto" w:fill="FFFF99"/>
          <w:rtl/>
        </w:rPr>
        <w:t xml:space="preserve">נגד </w:t>
      </w:r>
      <w:r w:rsidRPr="00995AFC">
        <w:rPr>
          <w:rStyle w:val="default"/>
          <w:rFonts w:cs="FrankRuehl"/>
          <w:vanish/>
          <w:sz w:val="18"/>
          <w:szCs w:val="22"/>
          <w:u w:val="single"/>
          <w:shd w:val="clear" w:color="auto" w:fill="FFFF99"/>
        </w:rPr>
        <w:t>HPV</w:t>
      </w:r>
      <w:r w:rsidRPr="00995AFC">
        <w:rPr>
          <w:rStyle w:val="default"/>
          <w:rFonts w:cs="FrankRuehl" w:hint="cs"/>
          <w:vanish/>
          <w:sz w:val="18"/>
          <w:szCs w:val="22"/>
          <w:u w:val="single"/>
          <w:shd w:val="clear" w:color="auto" w:fill="FFFF99"/>
          <w:rtl/>
        </w:rPr>
        <w:t xml:space="preserve"> לנערות בכיתה ח'</w:t>
      </w:r>
      <w:bookmarkEnd w:id="392"/>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(5)</w:t>
      </w:r>
      <w:r>
        <w:rPr>
          <w:rStyle w:val="default"/>
          <w:rFonts w:cs="FrankRuehl" w:hint="cs"/>
          <w:rtl/>
        </w:rPr>
        <w:tab/>
        <w:t>בריאות השן - בדיקות שיגרה, מעקב והדרכה ע"י רופא שיניים ושיננית לתלמידים; וטיפול על-פי הנהלים הנהוגים במשרד הבריאות.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(6)</w:t>
      </w:r>
      <w:r>
        <w:rPr>
          <w:rStyle w:val="default"/>
          <w:rFonts w:cs="FrankRuehl" w:hint="cs"/>
          <w:rtl/>
        </w:rPr>
        <w:tab/>
        <w:t>תכנון המשפחה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Fonts w:cs="FrankRuehl"/>
          <w:rtl/>
          <w:lang w:val="he-IL"/>
        </w:rPr>
        <w:pict>
          <v:shape id="_x0000_s2476" type="#_x0000_t202" style="position:absolute;left:0;text-align:left;margin-left:470.35pt;margin-top:7.1pt;width:1in;height:17.5pt;z-index:251692032"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(תיקון מס' 4) תשנ"ו-1996</w:t>
                  </w:r>
                </w:p>
              </w:txbxContent>
            </v:textbox>
            <w10:anchorlock/>
          </v:shape>
        </w:pict>
      </w:r>
      <w:r>
        <w:rPr>
          <w:rStyle w:val="default"/>
          <w:rFonts w:cs="FrankRuehl" w:hint="cs"/>
          <w:rtl/>
        </w:rPr>
        <w:t>(7)</w:t>
      </w:r>
      <w:r>
        <w:rPr>
          <w:rStyle w:val="default"/>
          <w:rFonts w:cs="FrankRuehl" w:hint="cs"/>
          <w:rtl/>
        </w:rPr>
        <w:tab/>
        <w:t>בדיקות שיגרה, חיסונים כאמור בפסקה (4), מעקב והדרכה בידי רופא ואחות לתלמידים בבתי ספר.</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color w:val="FF0000"/>
          <w:sz w:val="20"/>
          <w:szCs w:val="20"/>
          <w:shd w:val="clear" w:color="auto" w:fill="FFFF99"/>
          <w:rtl/>
        </w:rPr>
      </w:pPr>
      <w:bookmarkStart w:id="393" w:name="Rov213"/>
      <w:r w:rsidRPr="00995AFC">
        <w:rPr>
          <w:rStyle w:val="default"/>
          <w:rFonts w:cs="FrankRuehl" w:hint="cs"/>
          <w:vanish/>
          <w:color w:val="FF0000"/>
          <w:sz w:val="20"/>
          <w:szCs w:val="20"/>
          <w:shd w:val="clear" w:color="auto" w:fill="FFFF99"/>
          <w:rtl/>
        </w:rPr>
        <w:t>מיום 21.3.1996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תיקון מס' 4</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sz w:val="20"/>
          <w:szCs w:val="20"/>
          <w:shd w:val="clear" w:color="auto" w:fill="FFFF99"/>
          <w:rtl/>
        </w:rPr>
      </w:pPr>
      <w:hyperlink r:id="rId610" w:history="1">
        <w:r w:rsidRPr="00995AFC">
          <w:rPr>
            <w:rStyle w:val="Hyperlink"/>
            <w:rFonts w:cs="FrankRuehl" w:hint="cs"/>
            <w:vanish/>
            <w:szCs w:val="20"/>
            <w:shd w:val="clear" w:color="auto" w:fill="FFFF99"/>
            <w:rtl/>
          </w:rPr>
          <w:t>ס"ח תשנ"ו מס' 1585</w:t>
        </w:r>
      </w:hyperlink>
      <w:r w:rsidRPr="00995AFC">
        <w:rPr>
          <w:rStyle w:val="default"/>
          <w:rFonts w:cs="FrankRuehl" w:hint="cs"/>
          <w:vanish/>
          <w:sz w:val="20"/>
          <w:szCs w:val="20"/>
          <w:shd w:val="clear" w:color="auto" w:fill="FFFF99"/>
          <w:rtl/>
        </w:rPr>
        <w:t xml:space="preserve"> מיום 21.3.1996 עמ' 254</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b/>
          <w:bCs/>
          <w:sz w:val="2"/>
          <w:szCs w:val="2"/>
          <w:shd w:val="clear" w:color="auto" w:fill="FFFF99"/>
          <w:rtl/>
        </w:rPr>
      </w:pPr>
      <w:r w:rsidRPr="00995AFC">
        <w:rPr>
          <w:rStyle w:val="default"/>
          <w:rFonts w:cs="FrankRuehl" w:hint="cs"/>
          <w:b/>
          <w:bCs/>
          <w:vanish/>
          <w:sz w:val="20"/>
          <w:szCs w:val="20"/>
          <w:shd w:val="clear" w:color="auto" w:fill="FFFF99"/>
          <w:rtl/>
        </w:rPr>
        <w:t>הוספת פסקה 1(7)</w:t>
      </w:r>
      <w:bookmarkEnd w:id="393"/>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Fonts w:cs="FrankRuehl"/>
          <w:rtl/>
          <w:lang w:val="he-IL"/>
        </w:rPr>
        <w:pict>
          <v:shape id="_x0000_s2477" type="#_x0000_t202" style="position:absolute;left:0;text-align:left;margin-left:470.35pt;margin-top:7.1pt;width:1in;height:18pt;z-index:251693056" filled="f" stroked="f">
            <v:textbox inset="1mm,0,1mm,0">
              <w:txbxContent>
                <w:p w:rsidR="00387307" w:rsidRDefault="00387307">
                  <w:pPr>
                    <w:spacing w:line="160" w:lineRule="exact"/>
                    <w:jc w:val="left"/>
                    <w:rPr>
                      <w:rFonts w:cs="Miriam" w:hint="cs"/>
                      <w:sz w:val="18"/>
                      <w:szCs w:val="18"/>
                      <w:rtl/>
                    </w:rPr>
                  </w:pPr>
                  <w:r>
                    <w:rPr>
                      <w:rFonts w:cs="Miriam" w:hint="cs"/>
                      <w:sz w:val="18"/>
                      <w:szCs w:val="18"/>
                      <w:rtl/>
                    </w:rPr>
                    <w:t>(תיקון מס' 6) תשנ"ז-1997</w:t>
                  </w:r>
                </w:p>
              </w:txbxContent>
            </v:textbox>
            <w10:anchorlock/>
          </v:shape>
        </w:pict>
      </w:r>
      <w:r>
        <w:rPr>
          <w:rStyle w:val="default"/>
          <w:rFonts w:cs="FrankRuehl" w:hint="cs"/>
          <w:rtl/>
        </w:rPr>
        <w:t>הערה: שירותי הרפואה המונעת הראשונית המוגדרים בסל זה ניתנים בהשתתפות המטופל (אגרת תחנות לבריאות המשפחה, אגרת בריאות השן).</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color w:val="FF0000"/>
          <w:sz w:val="20"/>
          <w:szCs w:val="20"/>
          <w:shd w:val="clear" w:color="auto" w:fill="FFFF99"/>
          <w:rtl/>
        </w:rPr>
      </w:pPr>
      <w:bookmarkStart w:id="394" w:name="Rov214"/>
      <w:r w:rsidRPr="00995AFC">
        <w:rPr>
          <w:rStyle w:val="default"/>
          <w:rFonts w:cs="FrankRuehl" w:hint="cs"/>
          <w:vanish/>
          <w:color w:val="FF0000"/>
          <w:sz w:val="20"/>
          <w:szCs w:val="20"/>
          <w:shd w:val="clear" w:color="auto" w:fill="FFFF99"/>
          <w:rtl/>
        </w:rPr>
        <w:t>מיום 1.9.1996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תיקון מס' 6</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sz w:val="20"/>
          <w:szCs w:val="20"/>
          <w:shd w:val="clear" w:color="auto" w:fill="FFFF99"/>
          <w:rtl/>
        </w:rPr>
      </w:pPr>
      <w:hyperlink r:id="rId611" w:history="1">
        <w:r w:rsidRPr="00995AFC">
          <w:rPr>
            <w:rStyle w:val="Hyperlink"/>
            <w:rFonts w:cs="FrankRuehl" w:hint="cs"/>
            <w:vanish/>
            <w:szCs w:val="20"/>
            <w:shd w:val="clear" w:color="auto" w:fill="FFFF99"/>
            <w:rtl/>
          </w:rPr>
          <w:t>ס"ח תשנ"ז מס' 1630</w:t>
        </w:r>
      </w:hyperlink>
      <w:r w:rsidRPr="00995AFC">
        <w:rPr>
          <w:rStyle w:val="default"/>
          <w:rFonts w:cs="FrankRuehl" w:hint="cs"/>
          <w:vanish/>
          <w:sz w:val="20"/>
          <w:szCs w:val="20"/>
          <w:shd w:val="clear" w:color="auto" w:fill="FFFF99"/>
          <w:rtl/>
        </w:rPr>
        <w:t xml:space="preserve"> מיום 17.7.1997 עמ' 190</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rPr>
          <w:rStyle w:val="default"/>
          <w:rFonts w:cs="FrankRuehl" w:hint="cs"/>
          <w:sz w:val="2"/>
          <w:szCs w:val="2"/>
          <w:rtl/>
        </w:rPr>
      </w:pPr>
      <w:r w:rsidRPr="00995AFC">
        <w:rPr>
          <w:rStyle w:val="default"/>
          <w:rFonts w:cs="FrankRuehl" w:hint="cs"/>
          <w:vanish/>
          <w:sz w:val="22"/>
          <w:szCs w:val="22"/>
          <w:shd w:val="clear" w:color="auto" w:fill="FFFF99"/>
          <w:rtl/>
        </w:rPr>
        <w:t xml:space="preserve">הערה: שירותי הרפואה המונעת הראשונית המוגדרים בסל זה ניתנים בהשתתפות המטופל (אגרת תחנות לבריאות המשפחה, </w:t>
      </w:r>
      <w:r w:rsidRPr="00995AFC">
        <w:rPr>
          <w:rStyle w:val="default"/>
          <w:rFonts w:cs="FrankRuehl" w:hint="cs"/>
          <w:strike/>
          <w:vanish/>
          <w:sz w:val="22"/>
          <w:szCs w:val="22"/>
          <w:shd w:val="clear" w:color="auto" w:fill="FFFF99"/>
          <w:rtl/>
        </w:rPr>
        <w:t>אגרת בריאות התלמיד,</w:t>
      </w:r>
      <w:r w:rsidRPr="00995AFC">
        <w:rPr>
          <w:rStyle w:val="default"/>
          <w:rFonts w:cs="FrankRuehl" w:hint="cs"/>
          <w:vanish/>
          <w:sz w:val="22"/>
          <w:szCs w:val="22"/>
          <w:shd w:val="clear" w:color="auto" w:fill="FFFF99"/>
          <w:rtl/>
        </w:rPr>
        <w:t xml:space="preserve"> אגרת בריאות השן).</w:t>
      </w:r>
      <w:bookmarkEnd w:id="394"/>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b/>
          <w:bCs/>
          <w:sz w:val="22"/>
          <w:szCs w:val="22"/>
          <w:rtl/>
        </w:rPr>
      </w:pPr>
      <w:r>
        <w:rPr>
          <w:rStyle w:val="default"/>
          <w:rFonts w:cs="FrankRuehl" w:hint="cs"/>
          <w:b/>
          <w:bCs/>
          <w:sz w:val="22"/>
          <w:szCs w:val="22"/>
          <w:rtl/>
        </w:rPr>
        <w:t>2.</w:t>
      </w:r>
      <w:r>
        <w:rPr>
          <w:rStyle w:val="default"/>
          <w:rFonts w:cs="FrankRuehl" w:hint="cs"/>
          <w:b/>
          <w:bCs/>
          <w:sz w:val="22"/>
          <w:szCs w:val="22"/>
          <w:rtl/>
        </w:rPr>
        <w:tab/>
        <w:t>גריאטריה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(1)</w:t>
      </w:r>
      <w:r>
        <w:rPr>
          <w:rStyle w:val="default"/>
          <w:rFonts w:cs="FrankRuehl" w:hint="cs"/>
          <w:rtl/>
        </w:rPr>
        <w:tab/>
        <w:t>שירותי אשפוז באחריות המדינה ובכפוף לנהלי משרד הבריאות: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(א)</w:t>
      </w:r>
      <w:r>
        <w:rPr>
          <w:rStyle w:val="default"/>
          <w:rFonts w:cs="FrankRuehl" w:hint="cs"/>
          <w:rtl/>
        </w:rPr>
        <w:tab/>
        <w:t>אשפוז חולים סיעודיים גריאטריים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(ב)</w:t>
      </w:r>
      <w:r>
        <w:rPr>
          <w:rStyle w:val="default"/>
          <w:rFonts w:cs="FrankRuehl" w:hint="cs"/>
          <w:rtl/>
        </w:rPr>
        <w:tab/>
        <w:t>אשפוז תשושי נפש</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(ג)</w:t>
      </w:r>
      <w:r>
        <w:rPr>
          <w:rStyle w:val="default"/>
          <w:rFonts w:cs="FrankRuehl" w:hint="cs"/>
          <w:rtl/>
        </w:rPr>
        <w:tab/>
        <w:t>אשפוז נכים סיעודיים צעירים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(ד)</w:t>
      </w:r>
      <w:r>
        <w:rPr>
          <w:rStyle w:val="default"/>
          <w:rFonts w:cs="FrankRuehl" w:hint="cs"/>
          <w:rtl/>
        </w:rPr>
        <w:tab/>
        <w:t>אשפוז חולים פסיכוגריאטרים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הערה: שירותי האשפוז ניתנים בהשתתפות המאושפז או משפחתו בעלות הטיפול.</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b/>
          <w:bCs/>
          <w:sz w:val="22"/>
          <w:szCs w:val="22"/>
          <w:rtl/>
        </w:rPr>
      </w:pPr>
      <w:r>
        <w:rPr>
          <w:rStyle w:val="default"/>
          <w:rFonts w:cs="FrankRuehl" w:hint="cs"/>
          <w:b/>
          <w:bCs/>
          <w:sz w:val="22"/>
          <w:szCs w:val="22"/>
          <w:rtl/>
        </w:rPr>
        <w:t>3.</w:t>
      </w:r>
      <w:r>
        <w:rPr>
          <w:rStyle w:val="default"/>
          <w:rFonts w:cs="FrankRuehl" w:hint="cs"/>
          <w:b/>
          <w:bCs/>
          <w:sz w:val="22"/>
          <w:szCs w:val="22"/>
          <w:rtl/>
        </w:rPr>
        <w:tab/>
        <w:t>בריאות הנפש</w:t>
      </w:r>
    </w:p>
    <w:p w:rsidR="00DF63EA" w:rsidRDefault="009F5E8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bookmarkStart w:id="395" w:name="Seif101"/>
      <w:bookmarkEnd w:id="395"/>
      <w:r>
        <w:rPr>
          <w:rFonts w:cs="FrankRuehl" w:hint="cs"/>
          <w:sz w:val="26"/>
          <w:rtl/>
          <w:lang w:eastAsia="en-US"/>
        </w:rPr>
        <w:pict>
          <v:shape id="_x0000_s2627" type="#_x0000_t202" style="position:absolute;left:0;text-align:left;margin-left:470.35pt;margin-top:7.1pt;width:1in;height:38.65pt;z-index:251813888" filled="f" stroked="f">
            <v:textbox inset="1mm,0,1mm,0">
              <w:txbxContent>
                <w:p w:rsidR="00387307" w:rsidRDefault="00387307" w:rsidP="009F5E8A">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תשע"ב-2012</w:t>
                  </w:r>
                </w:p>
                <w:p w:rsidR="00387307" w:rsidRDefault="00387307" w:rsidP="009F5E8A">
                  <w:pPr>
                    <w:spacing w:line="160" w:lineRule="exact"/>
                    <w:jc w:val="left"/>
                    <w:rPr>
                      <w:rFonts w:cs="Miriam" w:hint="cs"/>
                      <w:sz w:val="18"/>
                      <w:szCs w:val="18"/>
                      <w:rtl/>
                    </w:rPr>
                  </w:pPr>
                  <w:r>
                    <w:rPr>
                      <w:rFonts w:cs="Miriam" w:hint="cs"/>
                      <w:sz w:val="18"/>
                      <w:szCs w:val="18"/>
                      <w:rtl/>
                    </w:rPr>
                    <w:t>(תיקון מס' 60) תשע"ז-2017</w:t>
                  </w:r>
                </w:p>
              </w:txbxContent>
            </v:textbox>
          </v:shape>
        </w:pict>
      </w:r>
      <w:r w:rsidR="00DF63EA">
        <w:rPr>
          <w:rStyle w:val="default"/>
          <w:rFonts w:cs="FrankRuehl" w:hint="cs"/>
          <w:rtl/>
        </w:rPr>
        <w:t>1.</w:t>
      </w:r>
      <w:r w:rsidR="00DF63EA">
        <w:rPr>
          <w:rStyle w:val="default"/>
          <w:rFonts w:cs="FrankRuehl" w:hint="cs"/>
          <w:rtl/>
        </w:rPr>
        <w:tab/>
        <w:t>סל השירותים בתחום האשפוז</w:t>
      </w:r>
    </w:p>
    <w:p w:rsidR="00DF63EA" w:rsidRDefault="00DF63EA" w:rsidP="000804E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r>
      <w:r w:rsidR="000804E4">
        <w:rPr>
          <w:rStyle w:val="default"/>
          <w:rFonts w:cs="FrankRuehl" w:hint="cs"/>
          <w:rtl/>
        </w:rPr>
        <w:t>(נמחקה)</w:t>
      </w:r>
    </w:p>
    <w:p w:rsidR="000804E4" w:rsidRPr="000804E4" w:rsidRDefault="000804E4" w:rsidP="000804E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sidRPr="000804E4">
        <w:rPr>
          <w:rStyle w:val="default"/>
          <w:rFonts w:cs="FrankRuehl" w:hint="cs"/>
          <w:rtl/>
        </w:rPr>
        <w:t>(2)</w:t>
      </w:r>
      <w:r w:rsidRPr="000804E4">
        <w:rPr>
          <w:rStyle w:val="default"/>
          <w:rFonts w:cs="FrankRuehl" w:hint="cs"/>
          <w:rtl/>
        </w:rPr>
        <w:tab/>
        <w:t xml:space="preserve">שירותי אשפוז במחלקה לתחלואה כפולה, של מטופלים הסובלים מתחלואה כפולה או של מטופלים אחרים הזקוקים לאשפוז באותה מחלקה, בכפוף לאישור ראש שירותי בריאות הנפש או ועדת ההכרעה; לעניין זה </w:t>
      </w:r>
      <w:r w:rsidRPr="000804E4">
        <w:rPr>
          <w:rStyle w:val="default"/>
          <w:rFonts w:cs="FrankRuehl"/>
          <w:rtl/>
        </w:rPr>
        <w:t>–</w:t>
      </w:r>
    </w:p>
    <w:p w:rsidR="000804E4" w:rsidRPr="000804E4" w:rsidRDefault="000804E4" w:rsidP="000804E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sidRPr="000804E4">
        <w:rPr>
          <w:rStyle w:val="default"/>
          <w:rFonts w:cs="FrankRuehl" w:hint="cs"/>
          <w:rtl/>
        </w:rPr>
        <w:t xml:space="preserve">"ועדת ההכרעה" </w:t>
      </w:r>
      <w:r w:rsidRPr="000804E4">
        <w:rPr>
          <w:rStyle w:val="default"/>
          <w:rFonts w:cs="FrankRuehl"/>
          <w:rtl/>
        </w:rPr>
        <w:t>–</w:t>
      </w:r>
      <w:r w:rsidRPr="000804E4">
        <w:rPr>
          <w:rStyle w:val="default"/>
          <w:rFonts w:cs="FrankRuehl" w:hint="cs"/>
          <w:rtl/>
        </w:rPr>
        <w:t xml:space="preserve"> ועדה בין-משרדית שמינה שר הבריאות שחברים בה נציגי משרד הבריאות ונציגי משרד הרווחה והשירותים החברתיים;</w:t>
      </w:r>
    </w:p>
    <w:p w:rsidR="000804E4" w:rsidRPr="000804E4" w:rsidRDefault="000804E4" w:rsidP="000804E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sidRPr="000804E4">
        <w:rPr>
          <w:rStyle w:val="default"/>
          <w:rFonts w:cs="FrankRuehl" w:hint="cs"/>
          <w:rtl/>
        </w:rPr>
        <w:t xml:space="preserve">"חוק טיפול בחולי נפש" </w:t>
      </w:r>
      <w:r w:rsidRPr="000804E4">
        <w:rPr>
          <w:rStyle w:val="default"/>
          <w:rFonts w:cs="FrankRuehl"/>
          <w:rtl/>
        </w:rPr>
        <w:t>–</w:t>
      </w:r>
      <w:r w:rsidRPr="000804E4">
        <w:rPr>
          <w:rStyle w:val="default"/>
          <w:rFonts w:cs="FrankRuehl" w:hint="cs"/>
          <w:rtl/>
        </w:rPr>
        <w:t xml:space="preserve"> חוק טיפול בחולי נפש, התשנ"א-1991;</w:t>
      </w:r>
    </w:p>
    <w:p w:rsidR="000804E4" w:rsidRPr="000804E4" w:rsidRDefault="000804E4" w:rsidP="000804E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sidRPr="000804E4">
        <w:rPr>
          <w:rStyle w:val="default"/>
          <w:rFonts w:cs="FrankRuehl" w:hint="cs"/>
          <w:rtl/>
        </w:rPr>
        <w:t xml:space="preserve">"מחלקה לתחלואה כפולה" </w:t>
      </w:r>
      <w:r w:rsidRPr="000804E4">
        <w:rPr>
          <w:rStyle w:val="default"/>
          <w:rFonts w:cs="FrankRuehl"/>
          <w:rtl/>
        </w:rPr>
        <w:t>–</w:t>
      </w:r>
      <w:r w:rsidRPr="000804E4">
        <w:rPr>
          <w:rStyle w:val="default"/>
          <w:rFonts w:cs="FrankRuehl" w:hint="cs"/>
          <w:rtl/>
        </w:rPr>
        <w:t xml:space="preserve"> מחלקה פסיכיאטרית בבית חולים פסיכיאטרי או בבית חולים כללי, שהוכרה לעניין פסקה זו בידי המנהל, המיועדת לאשפוז ממושך לא פעיל של מטופלים הסובלים מתחלואה כפולה;</w:t>
      </w:r>
    </w:p>
    <w:p w:rsidR="000804E4" w:rsidRPr="000804E4" w:rsidRDefault="000804E4" w:rsidP="007F5F8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sidRPr="000804E4">
        <w:rPr>
          <w:rStyle w:val="default"/>
          <w:rFonts w:cs="FrankRuehl" w:hint="cs"/>
          <w:rtl/>
        </w:rPr>
        <w:t xml:space="preserve">"מטופלים הסובלים מתחלואה כפולה" </w:t>
      </w:r>
      <w:r w:rsidRPr="000804E4">
        <w:rPr>
          <w:rStyle w:val="default"/>
          <w:rFonts w:cs="FrankRuehl"/>
          <w:rtl/>
        </w:rPr>
        <w:t>–</w:t>
      </w:r>
      <w:r w:rsidRPr="000804E4">
        <w:rPr>
          <w:rStyle w:val="default"/>
          <w:rFonts w:cs="FrankRuehl" w:hint="cs"/>
          <w:rtl/>
        </w:rPr>
        <w:t xml:space="preserve"> מטופלים עם </w:t>
      </w:r>
      <w:r w:rsidR="007F5F80">
        <w:rPr>
          <w:rStyle w:val="default"/>
          <w:rFonts w:cs="FrankRuehl" w:hint="cs"/>
          <w:rtl/>
        </w:rPr>
        <w:t>מוגבלות שכלית-התפתחותית</w:t>
      </w:r>
      <w:r w:rsidRPr="000804E4">
        <w:rPr>
          <w:rStyle w:val="default"/>
          <w:rFonts w:cs="FrankRuehl" w:hint="cs"/>
          <w:rtl/>
        </w:rPr>
        <w:t>, ברמה בינונית או חמורה ממנה, שגם אובחנו באבחנה פסיכיאטרית ואשר סובלים מהפרעות קשות בהתנהגות או שכושר השיפוט שלהם או כושר בחינת המציאות שלהם נפגמו באופן ניכר;</w:t>
      </w:r>
    </w:p>
    <w:p w:rsidR="000804E4" w:rsidRPr="000804E4" w:rsidRDefault="000804E4" w:rsidP="000804E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sidRPr="000804E4">
        <w:rPr>
          <w:rStyle w:val="default"/>
          <w:rFonts w:cs="FrankRuehl" w:hint="cs"/>
          <w:rtl/>
        </w:rPr>
        <w:t xml:space="preserve">"ראש שירותי בריאות הנפש" </w:t>
      </w:r>
      <w:r w:rsidRPr="000804E4">
        <w:rPr>
          <w:rStyle w:val="default"/>
          <w:rFonts w:cs="FrankRuehl"/>
          <w:rtl/>
        </w:rPr>
        <w:t>–</w:t>
      </w:r>
      <w:r w:rsidRPr="000804E4">
        <w:rPr>
          <w:rStyle w:val="default"/>
          <w:rFonts w:cs="FrankRuehl" w:hint="cs"/>
          <w:rtl/>
        </w:rPr>
        <w:t xml:space="preserve"> כהגדרתו בחוק טיפול בחולי נפש</w:t>
      </w:r>
    </w:p>
    <w:p w:rsidR="00DF63EA" w:rsidRDefault="00DF63EA" w:rsidP="000804E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r>
      <w:r w:rsidR="000804E4">
        <w:rPr>
          <w:rStyle w:val="default"/>
          <w:rFonts w:cs="FrankRuehl" w:hint="cs"/>
          <w:rtl/>
        </w:rPr>
        <w:t>(נמחקה)</w:t>
      </w:r>
    </w:p>
    <w:p w:rsidR="00DF63EA" w:rsidRDefault="00DF63EA" w:rsidP="000804E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r>
      <w:r w:rsidR="000804E4">
        <w:rPr>
          <w:rStyle w:val="default"/>
          <w:rFonts w:cs="FrankRuehl" w:hint="cs"/>
          <w:rtl/>
        </w:rPr>
        <w:t>(נמחקה)</w:t>
      </w:r>
    </w:p>
    <w:p w:rsidR="00DF63EA" w:rsidRDefault="009F5E8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Fonts w:cs="FrankRuehl" w:hint="cs"/>
          <w:sz w:val="26"/>
          <w:rtl/>
          <w:lang w:eastAsia="en-US"/>
        </w:rPr>
        <w:pict>
          <v:shape id="_x0000_s2630" type="#_x0000_t202" style="position:absolute;left:0;text-align:left;margin-left:470.35pt;margin-top:7.1pt;width:1in;height:14.95pt;z-index:251814912" filled="f" stroked="f">
            <v:textbox inset="1mm,0,1mm,0">
              <w:txbxContent>
                <w:p w:rsidR="00387307" w:rsidRDefault="00387307" w:rsidP="009F5E8A">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תשע"ב-2012</w:t>
                  </w:r>
                </w:p>
              </w:txbxContent>
            </v:textbox>
          </v:shape>
        </w:pict>
      </w:r>
      <w:r w:rsidR="00DF63EA">
        <w:rPr>
          <w:rStyle w:val="default"/>
          <w:rFonts w:cs="FrankRuehl" w:hint="cs"/>
          <w:rtl/>
        </w:rPr>
        <w:t>2.</w:t>
      </w:r>
      <w:r w:rsidR="00DF63EA">
        <w:rPr>
          <w:rStyle w:val="default"/>
          <w:rFonts w:cs="FrankRuehl" w:hint="cs"/>
          <w:rtl/>
        </w:rPr>
        <w:tab/>
        <w:t>סל שירותים אמבולטוריים בבריאות הנפש</w:t>
      </w:r>
    </w:p>
    <w:p w:rsidR="00DF63EA" w:rsidRDefault="00DF63EA" w:rsidP="000804E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r>
      <w:r w:rsidR="000804E4">
        <w:rPr>
          <w:rStyle w:val="default"/>
          <w:rFonts w:cs="FrankRuehl" w:hint="cs"/>
          <w:rtl/>
        </w:rPr>
        <w:t>(נמחקה</w:t>
      </w:r>
      <w:r>
        <w:rPr>
          <w:rStyle w:val="default"/>
          <w:rFonts w:cs="FrankRuehl" w:hint="cs"/>
          <w:rtl/>
        </w:rPr>
        <w:t>)</w:t>
      </w:r>
    </w:p>
    <w:p w:rsidR="00DF63EA" w:rsidRDefault="00DF63EA" w:rsidP="000804E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r>
      <w:r w:rsidR="000804E4" w:rsidRPr="000804E4">
        <w:rPr>
          <w:rStyle w:val="default"/>
          <w:rFonts w:cs="FrankRuehl" w:hint="cs"/>
          <w:rtl/>
        </w:rPr>
        <w:t>שירותים לאוכלוסיות מוגדרות בגנים טיפוליים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3.</w:t>
      </w:r>
      <w:r>
        <w:rPr>
          <w:rStyle w:val="default"/>
          <w:rFonts w:cs="FrankRuehl" w:hint="cs"/>
          <w:rtl/>
        </w:rPr>
        <w:tab/>
        <w:t>סל שירותי בריאות הנפש לגמילה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שירותי אשפוז במוסדות משרד הבריאות (כולל עמותות הממומנות ע"י המשרד).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שירותים מרפאתיים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גמילה תוך ביתית</w:t>
      </w:r>
    </w:p>
    <w:p w:rsidR="0014374D"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Fonts w:cs="FrankRuehl"/>
          <w:rtl/>
          <w:lang w:val="he-IL"/>
        </w:rPr>
        <w:pict>
          <v:shape id="_x0000_s2677" type="#_x0000_t202" style="position:absolute;left:0;text-align:left;margin-left:470.35pt;margin-top:7.1pt;width:1in;height:14.9pt;z-index:251854848" filled="f" stroked="f">
            <v:textbox inset="1mm,0,1mm,0">
              <w:txbxContent>
                <w:p w:rsidR="00387307" w:rsidRDefault="00387307" w:rsidP="0014374D">
                  <w:pPr>
                    <w:spacing w:line="160" w:lineRule="exact"/>
                    <w:jc w:val="left"/>
                    <w:rPr>
                      <w:rFonts w:cs="Miriam" w:hint="cs"/>
                      <w:sz w:val="18"/>
                      <w:szCs w:val="18"/>
                      <w:rtl/>
                    </w:rPr>
                  </w:pPr>
                  <w:r>
                    <w:rPr>
                      <w:rFonts w:cs="Miriam" w:hint="cs"/>
                      <w:sz w:val="18"/>
                      <w:szCs w:val="18"/>
                      <w:rtl/>
                    </w:rPr>
                    <w:t>צו תשע"ד-2013</w:t>
                  </w:r>
                </w:p>
              </w:txbxContent>
            </v:textbox>
            <w10:anchorlock/>
          </v:shape>
        </w:pict>
      </w:r>
      <w:r>
        <w:rPr>
          <w:rStyle w:val="default"/>
          <w:rFonts w:cs="FrankRuehl" w:hint="cs"/>
          <w:rtl/>
        </w:rPr>
        <w:t>(4)</w:t>
      </w:r>
      <w:r>
        <w:rPr>
          <w:rStyle w:val="default"/>
          <w:rFonts w:cs="FrankRuehl" w:hint="cs"/>
          <w:rtl/>
        </w:rPr>
        <w:tab/>
        <w:t>מתן התכשירים המפורטים להלן במסגרת שירות מרפאתי לפי פסקה (2):</w:t>
      </w:r>
    </w:p>
    <w:p w:rsidR="0014374D" w:rsidRPr="0014374D" w:rsidRDefault="0014374D" w:rsidP="0014374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sz w:val="20"/>
          <w:rtl/>
        </w:rPr>
      </w:pPr>
      <w:r w:rsidRPr="0014374D">
        <w:rPr>
          <w:rStyle w:val="default"/>
          <w:rFonts w:cs="FrankRuehl" w:hint="cs"/>
          <w:sz w:val="20"/>
          <w:rtl/>
        </w:rPr>
        <w:t>"</w:t>
      </w:r>
      <w:r w:rsidRPr="0014374D">
        <w:rPr>
          <w:rStyle w:val="default"/>
          <w:rFonts w:cs="FrankRuehl"/>
          <w:sz w:val="20"/>
        </w:rPr>
        <w:t>Methadone</w:t>
      </w:r>
      <w:r>
        <w:rPr>
          <w:rStyle w:val="default"/>
          <w:rFonts w:cs="FrankRuehl"/>
          <w:sz w:val="20"/>
        </w:rPr>
        <w:t>, Buprenorphine, Buprenorphine+Naltrexone</w:t>
      </w:r>
      <w:r>
        <w:rPr>
          <w:rStyle w:val="default"/>
          <w:rFonts w:cs="FrankRuehl" w:hint="cs"/>
          <w:sz w:val="20"/>
          <w:rtl/>
        </w:rPr>
        <w:t>"</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bookmarkStart w:id="396" w:name="Rov404"/>
      <w:r w:rsidRPr="00995AFC">
        <w:rPr>
          <w:rStyle w:val="default"/>
          <w:rFonts w:cs="FrankRuehl" w:hint="cs"/>
          <w:vanish/>
          <w:color w:val="FF0000"/>
          <w:sz w:val="20"/>
          <w:szCs w:val="20"/>
          <w:shd w:val="clear" w:color="auto" w:fill="FFFF99"/>
          <w:rtl/>
        </w:rPr>
        <w:t>בוטל לפני כניסתו לתוקף</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תשנ"ה-1995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612" w:history="1">
        <w:r w:rsidRPr="00995AFC">
          <w:rPr>
            <w:rStyle w:val="Hyperlink"/>
            <w:rFonts w:cs="FrankRuehl" w:hint="cs"/>
            <w:vanish/>
            <w:szCs w:val="20"/>
            <w:shd w:val="clear" w:color="auto" w:fill="FFFF99"/>
            <w:rtl/>
          </w:rPr>
          <w:t>ק"ת תשנ"ה מס' 5682</w:t>
        </w:r>
      </w:hyperlink>
      <w:r w:rsidRPr="00995AFC">
        <w:rPr>
          <w:rStyle w:val="default"/>
          <w:rFonts w:cs="FrankRuehl" w:hint="cs"/>
          <w:vanish/>
          <w:sz w:val="20"/>
          <w:szCs w:val="20"/>
          <w:shd w:val="clear" w:color="auto" w:fill="FFFF99"/>
          <w:rtl/>
        </w:rPr>
        <w:t xml:space="preserve"> מיום 23.5.1995 עמ' 1460</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תשנ"ז-1996</w:t>
      </w:r>
      <w:r w:rsidRPr="00995AFC">
        <w:rPr>
          <w:rStyle w:val="default"/>
          <w:rFonts w:cs="FrankRuehl" w:hint="cs"/>
          <w:vanish/>
          <w:sz w:val="20"/>
          <w:szCs w:val="20"/>
          <w:shd w:val="clear" w:color="auto" w:fill="FFFF99"/>
          <w:rtl/>
        </w:rPr>
        <w:t xml:space="preserve"> (ביטול צו תשנ"ה-1995)</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613" w:history="1">
        <w:r w:rsidRPr="00995AFC">
          <w:rPr>
            <w:rStyle w:val="Hyperlink"/>
            <w:rFonts w:cs="FrankRuehl" w:hint="cs"/>
            <w:vanish/>
            <w:szCs w:val="20"/>
            <w:shd w:val="clear" w:color="auto" w:fill="FFFF99"/>
            <w:rtl/>
          </w:rPr>
          <w:t>ק"ת תשנ"ז מס' 5791</w:t>
        </w:r>
      </w:hyperlink>
      <w:r w:rsidRPr="00995AFC">
        <w:rPr>
          <w:rStyle w:val="default"/>
          <w:rFonts w:cs="FrankRuehl" w:hint="cs"/>
          <w:vanish/>
          <w:sz w:val="20"/>
          <w:szCs w:val="20"/>
          <w:shd w:val="clear" w:color="auto" w:fill="FFFF99"/>
          <w:rtl/>
        </w:rPr>
        <w:t xml:space="preserve"> מיום 31.10.1996 עמ' 79</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0"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נוסח התיקון:</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hint="cs"/>
          <w:vanish/>
          <w:sz w:val="22"/>
          <w:szCs w:val="22"/>
          <w:shd w:val="clear" w:color="auto" w:fill="FFFF99"/>
          <w:rtl/>
        </w:rPr>
        <w:tab/>
        <w:t>בריאות הנפש</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א.</w:t>
      </w:r>
      <w:r w:rsidRPr="00995AFC">
        <w:rPr>
          <w:rStyle w:val="default"/>
          <w:rFonts w:cs="FrankRuehl" w:hint="cs"/>
          <w:vanish/>
          <w:sz w:val="22"/>
          <w:szCs w:val="22"/>
          <w:u w:val="single"/>
          <w:shd w:val="clear" w:color="auto" w:fill="FFFF99"/>
          <w:rtl/>
        </w:rPr>
        <w:tab/>
        <w:t>שירותים שיינתנו לחולה מאושפז או לאסיר מאושפז בלבד:</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1.</w:t>
      </w:r>
      <w:r w:rsidRPr="00995AFC">
        <w:rPr>
          <w:rStyle w:val="default"/>
          <w:rFonts w:cs="FrankRuehl" w:hint="cs"/>
          <w:vanish/>
          <w:sz w:val="22"/>
          <w:szCs w:val="22"/>
          <w:shd w:val="clear" w:color="auto" w:fill="FFFF99"/>
          <w:rtl/>
        </w:rPr>
        <w:tab/>
        <w:t>סל השירותים בתחום האשפוז</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(1)</w:t>
      </w:r>
      <w:r w:rsidRPr="00995AFC">
        <w:rPr>
          <w:rStyle w:val="default"/>
          <w:rFonts w:cs="FrankRuehl" w:hint="cs"/>
          <w:vanish/>
          <w:sz w:val="22"/>
          <w:szCs w:val="22"/>
          <w:shd w:val="clear" w:color="auto" w:fill="FFFF99"/>
          <w:rtl/>
        </w:rPr>
        <w:tab/>
        <w:t>שירותי חירום ומיון</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(2)</w:t>
      </w:r>
      <w:r w:rsidRPr="00995AFC">
        <w:rPr>
          <w:rStyle w:val="default"/>
          <w:rFonts w:cs="FrankRuehl" w:hint="cs"/>
          <w:vanish/>
          <w:sz w:val="22"/>
          <w:szCs w:val="22"/>
          <w:shd w:val="clear" w:color="auto" w:fill="FFFF99"/>
          <w:rtl/>
        </w:rPr>
        <w:tab/>
        <w:t>שירותי אשפוז פסיכיאטריים, אשפוז יום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hint="cs"/>
          <w:vanish/>
          <w:sz w:val="22"/>
          <w:szCs w:val="22"/>
          <w:shd w:val="clear" w:color="auto" w:fill="FFFF99"/>
          <w:rtl/>
        </w:rPr>
        <w:tab/>
        <w:t>יעוץ וטיפול באשפוז בבתי חולים כללים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(4)</w:t>
      </w:r>
      <w:r w:rsidRPr="00995AFC">
        <w:rPr>
          <w:rStyle w:val="default"/>
          <w:rFonts w:cs="FrankRuehl" w:hint="cs"/>
          <w:vanish/>
          <w:sz w:val="22"/>
          <w:szCs w:val="22"/>
          <w:shd w:val="clear" w:color="auto" w:fill="FFFF99"/>
          <w:rtl/>
        </w:rPr>
        <w:tab/>
        <w:t>טיפולים חליפיים לאשפוז כגון: דיור מוגן, הוסטלים וכדומה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2.</w:t>
      </w:r>
      <w:r w:rsidRPr="00995AFC">
        <w:rPr>
          <w:rStyle w:val="default"/>
          <w:rFonts w:cs="FrankRuehl" w:hint="cs"/>
          <w:vanish/>
          <w:sz w:val="22"/>
          <w:szCs w:val="22"/>
          <w:shd w:val="clear" w:color="auto" w:fill="FFFF99"/>
          <w:rtl/>
        </w:rPr>
        <w:tab/>
        <w:t>סל שירותים אמבולטוריים בבריאות הנפש</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(1)</w:t>
      </w:r>
      <w:r w:rsidRPr="00995AFC">
        <w:rPr>
          <w:rStyle w:val="default"/>
          <w:rFonts w:cs="FrankRuehl" w:hint="cs"/>
          <w:vanish/>
          <w:sz w:val="22"/>
          <w:szCs w:val="22"/>
          <w:shd w:val="clear" w:color="auto" w:fill="FFFF99"/>
          <w:rtl/>
        </w:rPr>
        <w:tab/>
        <w:t>שרותי אבחון, הערכה, ייעוץ וטיפול פסיכותרפויטי התערבות טיפול אישי, משפחתי, קבוצתי, מעקב תמיכה ואחזקה, שיקום וביקורי בית; (שירותים אלה ניתנים בתשלום אגרת הטיפול הנהוגה במשרד הבריאות)</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(2)</w:t>
      </w:r>
      <w:r w:rsidRPr="00995AFC">
        <w:rPr>
          <w:rStyle w:val="default"/>
          <w:rFonts w:cs="FrankRuehl" w:hint="cs"/>
          <w:vanish/>
          <w:sz w:val="22"/>
          <w:szCs w:val="22"/>
          <w:shd w:val="clear" w:color="auto" w:fill="FFFF99"/>
          <w:rtl/>
        </w:rPr>
        <w:tab/>
        <w:t>שירותים לאוכלוסיות מוגדרות: בגנים טיפוליים, במועדונים, במרכז שיקום ובתעסוקה שיקומית</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 xml:space="preserve">לענין פרטי משנה 1 ו-2 </w:t>
      </w:r>
      <w:r w:rsidRPr="00995AFC">
        <w:rPr>
          <w:rStyle w:val="default"/>
          <w:rFonts w:cs="FrankRuehl"/>
          <w:vanish/>
          <w:sz w:val="22"/>
          <w:szCs w:val="22"/>
          <w:u w:val="single"/>
          <w:shd w:val="clear" w:color="auto" w:fill="FFFF99"/>
          <w:rtl/>
        </w:rPr>
        <w:t>–</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 xml:space="preserve">"חולה מאושפז"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חולה נפש שביום א' באדר א' התשנ"ה (1 בפברואר 1995) היה מאושפז בבית חולים לחולי נפש מזה שנה לפחות בהתאם לדיווח לפי סעיף 39(א) לחוק טיפול בחולי נפש, התשנ"א-1991;</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 xml:space="preserve">"אסיר מאושפז"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אסיר המאושפז במרכז לבריאות הנפש של שירות בתי הסוהר, או המקבל בו טיפול אמבולטורי;</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sz w:val="22"/>
          <w:szCs w:val="22"/>
          <w:shd w:val="clear" w:color="auto" w:fill="FFFF99"/>
          <w:rtl/>
        </w:rPr>
      </w:pPr>
      <w:r w:rsidRPr="00995AFC">
        <w:rPr>
          <w:rStyle w:val="default"/>
          <w:rFonts w:cs="FrankRuehl" w:hint="cs"/>
          <w:strike/>
          <w:vanish/>
          <w:sz w:val="22"/>
          <w:szCs w:val="22"/>
          <w:shd w:val="clear" w:color="auto" w:fill="FFFF99"/>
          <w:rtl/>
        </w:rPr>
        <w:t>3.</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ב.</w:t>
      </w:r>
      <w:r w:rsidRPr="00995AFC">
        <w:rPr>
          <w:rStyle w:val="default"/>
          <w:rFonts w:cs="FrankRuehl" w:hint="cs"/>
          <w:vanish/>
          <w:sz w:val="22"/>
          <w:szCs w:val="22"/>
          <w:shd w:val="clear" w:color="auto" w:fill="FFFF99"/>
          <w:rtl/>
        </w:rPr>
        <w:tab/>
        <w:t>סל שירותי בריאות הנפש לגמילה</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(1)</w:t>
      </w:r>
      <w:r w:rsidRPr="00995AFC">
        <w:rPr>
          <w:rStyle w:val="default"/>
          <w:rFonts w:cs="FrankRuehl" w:hint="cs"/>
          <w:vanish/>
          <w:sz w:val="22"/>
          <w:szCs w:val="22"/>
          <w:shd w:val="clear" w:color="auto" w:fill="FFFF99"/>
          <w:rtl/>
        </w:rPr>
        <w:tab/>
        <w:t>שירותי אשפוז במוסדות משרד הבריאות (כולל עמותות הממומנות ע"י המשרד).</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(2)</w:t>
      </w:r>
      <w:r w:rsidRPr="00995AFC">
        <w:rPr>
          <w:rStyle w:val="default"/>
          <w:rFonts w:cs="FrankRuehl" w:hint="cs"/>
          <w:vanish/>
          <w:sz w:val="22"/>
          <w:szCs w:val="22"/>
          <w:shd w:val="clear" w:color="auto" w:fill="FFFF99"/>
          <w:rtl/>
        </w:rPr>
        <w:tab/>
        <w:t>שירותים מרפאתיים</w:t>
      </w:r>
    </w:p>
    <w:p w:rsidR="00DF63EA" w:rsidRPr="00995AFC"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hint="cs"/>
          <w:vanish/>
          <w:sz w:val="22"/>
          <w:szCs w:val="22"/>
          <w:shd w:val="clear" w:color="auto" w:fill="FFFF99"/>
          <w:rtl/>
        </w:rPr>
        <w:tab/>
        <w:t>גמילה תוך ביתית</w:t>
      </w:r>
    </w:p>
    <w:p w:rsidR="00D16C25" w:rsidRPr="00995AFC" w:rsidRDefault="00D16C25" w:rsidP="000804E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p>
    <w:p w:rsidR="000804E4" w:rsidRPr="00995AFC" w:rsidRDefault="000804E4" w:rsidP="000804E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9.1.2013</w:t>
      </w:r>
    </w:p>
    <w:p w:rsidR="000804E4" w:rsidRPr="00995AFC" w:rsidRDefault="000804E4" w:rsidP="000804E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תשע"ד-2013</w:t>
      </w:r>
    </w:p>
    <w:p w:rsidR="000804E4" w:rsidRPr="00995AFC" w:rsidRDefault="000804E4" w:rsidP="000804E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614" w:history="1">
        <w:r w:rsidRPr="00995AFC">
          <w:rPr>
            <w:rStyle w:val="Hyperlink"/>
            <w:rFonts w:cs="FrankRuehl" w:hint="cs"/>
            <w:vanish/>
            <w:szCs w:val="20"/>
            <w:shd w:val="clear" w:color="auto" w:fill="FFFF99"/>
            <w:rtl/>
          </w:rPr>
          <w:t>ק"ת תשע"ד מס' 7316</w:t>
        </w:r>
      </w:hyperlink>
      <w:r w:rsidRPr="00995AFC">
        <w:rPr>
          <w:rStyle w:val="default"/>
          <w:rFonts w:cs="FrankRuehl" w:hint="cs"/>
          <w:vanish/>
          <w:sz w:val="20"/>
          <w:szCs w:val="20"/>
          <w:shd w:val="clear" w:color="auto" w:fill="FFFF99"/>
          <w:rtl/>
        </w:rPr>
        <w:t xml:space="preserve"> מיום 27.9.2012 עמ' 336</w:t>
      </w:r>
    </w:p>
    <w:p w:rsidR="000804E4" w:rsidRPr="00995AFC" w:rsidRDefault="000804E4" w:rsidP="000804E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הוספת פסקה 3(3)(4)</w:t>
      </w:r>
    </w:p>
    <w:p w:rsidR="000804E4" w:rsidRPr="00995AFC" w:rsidRDefault="000804E4" w:rsidP="00D16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D16C25" w:rsidRPr="00995AFC" w:rsidRDefault="00D16C25" w:rsidP="00D16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1.7.2015</w:t>
      </w:r>
    </w:p>
    <w:p w:rsidR="00D16C25" w:rsidRPr="00995AFC" w:rsidRDefault="00D16C25" w:rsidP="00D16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(מס' 2) תשע"ב-2012</w:t>
      </w:r>
    </w:p>
    <w:p w:rsidR="00D16C25" w:rsidRPr="00995AFC" w:rsidRDefault="00D16C25" w:rsidP="009F5E8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 w:val="20"/>
          <w:szCs w:val="20"/>
          <w:shd w:val="clear" w:color="auto" w:fill="FFFF99"/>
          <w:rtl/>
        </w:rPr>
      </w:pPr>
      <w:hyperlink r:id="rId615" w:history="1">
        <w:r w:rsidRPr="00995AFC">
          <w:rPr>
            <w:rStyle w:val="Hyperlink"/>
            <w:rFonts w:cs="FrankRuehl" w:hint="cs"/>
            <w:vanish/>
            <w:szCs w:val="20"/>
            <w:shd w:val="clear" w:color="auto" w:fill="FFFF99"/>
            <w:rtl/>
          </w:rPr>
          <w:t>ק"ת תשע"ב מס' 7154</w:t>
        </w:r>
      </w:hyperlink>
      <w:r w:rsidRPr="00995AFC">
        <w:rPr>
          <w:rStyle w:val="default"/>
          <w:rFonts w:cs="FrankRuehl" w:hint="cs"/>
          <w:vanish/>
          <w:sz w:val="20"/>
          <w:szCs w:val="20"/>
          <w:shd w:val="clear" w:color="auto" w:fill="FFFF99"/>
          <w:rtl/>
        </w:rPr>
        <w:t xml:space="preserve"> מיום 16.8.2012 עמ' 160</w:t>
      </w:r>
      <w:r w:rsidR="009F5E8A" w:rsidRPr="00995AFC">
        <w:rPr>
          <w:rStyle w:val="default"/>
          <w:rFonts w:cs="FrankRuehl" w:hint="cs"/>
          <w:vanish/>
          <w:sz w:val="20"/>
          <w:szCs w:val="20"/>
          <w:shd w:val="clear" w:color="auto" w:fill="FFFF99"/>
          <w:rtl/>
        </w:rPr>
        <w:t>1</w:t>
      </w:r>
    </w:p>
    <w:p w:rsidR="009F5E8A" w:rsidRPr="00995AFC" w:rsidRDefault="009F5E8A" w:rsidP="009F5E8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hint="cs"/>
          <w:vanish/>
          <w:sz w:val="22"/>
          <w:szCs w:val="22"/>
          <w:shd w:val="clear" w:color="auto" w:fill="FFFF99"/>
          <w:rtl/>
        </w:rPr>
        <w:tab/>
        <w:t>בריאות הנפש</w:t>
      </w:r>
    </w:p>
    <w:p w:rsidR="009F5E8A" w:rsidRPr="00995AFC" w:rsidRDefault="009F5E8A" w:rsidP="009F5E8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1.</w:t>
      </w:r>
      <w:r w:rsidRPr="00995AFC">
        <w:rPr>
          <w:rStyle w:val="default"/>
          <w:rFonts w:cs="FrankRuehl" w:hint="cs"/>
          <w:vanish/>
          <w:sz w:val="22"/>
          <w:szCs w:val="22"/>
          <w:shd w:val="clear" w:color="auto" w:fill="FFFF99"/>
          <w:rtl/>
        </w:rPr>
        <w:tab/>
        <w:t>סל השירותים בתחום האשפוז</w:t>
      </w:r>
    </w:p>
    <w:p w:rsidR="009F5E8A" w:rsidRPr="00995AFC" w:rsidRDefault="009F5E8A" w:rsidP="009F5E8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(1)</w:t>
      </w:r>
      <w:r w:rsidRPr="00995AFC">
        <w:rPr>
          <w:rStyle w:val="default"/>
          <w:rFonts w:cs="FrankRuehl" w:hint="cs"/>
          <w:strike/>
          <w:vanish/>
          <w:sz w:val="22"/>
          <w:szCs w:val="22"/>
          <w:shd w:val="clear" w:color="auto" w:fill="FFFF99"/>
          <w:rtl/>
        </w:rPr>
        <w:tab/>
        <w:t>שירותי חירום ומיון</w:t>
      </w:r>
    </w:p>
    <w:p w:rsidR="009F5E8A" w:rsidRPr="00995AFC" w:rsidRDefault="009F5E8A" w:rsidP="009F5E8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22"/>
          <w:szCs w:val="22"/>
          <w:shd w:val="clear" w:color="auto" w:fill="FFFF99"/>
          <w:rtl/>
        </w:rPr>
      </w:pPr>
      <w:r w:rsidRPr="00995AFC">
        <w:rPr>
          <w:rStyle w:val="default"/>
          <w:rFonts w:cs="FrankRuehl" w:hint="cs"/>
          <w:strike/>
          <w:vanish/>
          <w:sz w:val="22"/>
          <w:szCs w:val="22"/>
          <w:shd w:val="clear" w:color="auto" w:fill="FFFF99"/>
          <w:rtl/>
        </w:rPr>
        <w:t>(2)</w:t>
      </w:r>
      <w:r w:rsidRPr="00995AFC">
        <w:rPr>
          <w:rStyle w:val="default"/>
          <w:rFonts w:cs="FrankRuehl" w:hint="cs"/>
          <w:strike/>
          <w:vanish/>
          <w:sz w:val="22"/>
          <w:szCs w:val="22"/>
          <w:shd w:val="clear" w:color="auto" w:fill="FFFF99"/>
          <w:rtl/>
        </w:rPr>
        <w:tab/>
        <w:t>שירותי אשפוז פסיכיאטריים, אשפוז יום</w:t>
      </w:r>
    </w:p>
    <w:p w:rsidR="009F5E8A" w:rsidRPr="00995AFC" w:rsidRDefault="009F5E8A" w:rsidP="009F5E8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(2)</w:t>
      </w:r>
      <w:r w:rsidRPr="00995AFC">
        <w:rPr>
          <w:rStyle w:val="default"/>
          <w:rFonts w:cs="FrankRuehl" w:hint="cs"/>
          <w:vanish/>
          <w:sz w:val="22"/>
          <w:szCs w:val="22"/>
          <w:u w:val="single"/>
          <w:shd w:val="clear" w:color="auto" w:fill="FFFF99"/>
          <w:rtl/>
        </w:rPr>
        <w:tab/>
        <w:t xml:space="preserve">שירותי אשפוז במחלקה לתחלואה כפולה, של מטופלים הסובלים מתחלואה כפולה או של מטופלים אחרים הזקוקים לאשפוז באותה מחלקה, בכפוף לאישור ראש שירותי בריאות הנפש או ועדת ההכרעה; לעניין זה </w:t>
      </w:r>
      <w:r w:rsidRPr="00995AFC">
        <w:rPr>
          <w:rStyle w:val="default"/>
          <w:rFonts w:cs="FrankRuehl"/>
          <w:vanish/>
          <w:sz w:val="22"/>
          <w:szCs w:val="22"/>
          <w:u w:val="single"/>
          <w:shd w:val="clear" w:color="auto" w:fill="FFFF99"/>
          <w:rtl/>
        </w:rPr>
        <w:t>–</w:t>
      </w:r>
    </w:p>
    <w:p w:rsidR="009F5E8A" w:rsidRPr="00995AFC" w:rsidRDefault="009F5E8A" w:rsidP="009F5E8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 xml:space="preserve">"ועדת ההכרעה"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ועדה בין-משרדית שמינה שר הבריאות שחברים בה נציגי משרד הבריאות ונציגי משרד הרווחה והשירותים החברתיים;</w:t>
      </w:r>
    </w:p>
    <w:p w:rsidR="009F5E8A" w:rsidRPr="00995AFC" w:rsidRDefault="009F5E8A" w:rsidP="009F5E8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 xml:space="preserve">"חוק טיפול בחולי נפש"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חוק טיפול בחולי נפש, התשנ"א-1991;</w:t>
      </w:r>
    </w:p>
    <w:p w:rsidR="009F5E8A" w:rsidRPr="00995AFC" w:rsidRDefault="009F5E8A" w:rsidP="009F5E8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 xml:space="preserve">"מחלקה לתחלואה כפולה"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מחלקה פסיכיאטרית בבית חולים פסיכיאטרי או בבית חולים כללי, שהוכרה לעניין פסקה זו בידי המנהל, המיועדת לאשפוז ממושך לא פעיל של מטופלים הסובלים מתחלואה כפולה;</w:t>
      </w:r>
    </w:p>
    <w:p w:rsidR="009F5E8A" w:rsidRPr="00995AFC" w:rsidRDefault="009F5E8A" w:rsidP="009F5E8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 xml:space="preserve">"מטופלים הסובלים מתחלואה כפולה"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מטופלים עם פיגור שכלי, ברמה בינונית או חמורה ממנה, שגם אובחנו באבחנה פסיכיאטרית ואשר סובלים מהפרעות קשות בהתנהגות או שכושר השיפוט שלהם או כושר בחינת המציאות שלהם נפגמו באופן ניכר;</w:t>
      </w:r>
    </w:p>
    <w:p w:rsidR="009F5E8A" w:rsidRPr="00995AFC" w:rsidRDefault="009F5E8A" w:rsidP="009F5E8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22"/>
          <w:szCs w:val="22"/>
          <w:shd w:val="clear" w:color="auto" w:fill="FFFF99"/>
          <w:rtl/>
        </w:rPr>
      </w:pPr>
      <w:r w:rsidRPr="00995AFC">
        <w:rPr>
          <w:rStyle w:val="default"/>
          <w:rFonts w:cs="FrankRuehl" w:hint="cs"/>
          <w:vanish/>
          <w:sz w:val="22"/>
          <w:szCs w:val="22"/>
          <w:u w:val="single"/>
          <w:shd w:val="clear" w:color="auto" w:fill="FFFF99"/>
          <w:rtl/>
        </w:rPr>
        <w:t xml:space="preserve">"ראש שירותי בריאות הנפש" </w:t>
      </w:r>
      <w:r w:rsidRPr="00995AFC">
        <w:rPr>
          <w:rStyle w:val="default"/>
          <w:rFonts w:cs="FrankRuehl"/>
          <w:vanish/>
          <w:sz w:val="22"/>
          <w:szCs w:val="22"/>
          <w:u w:val="single"/>
          <w:shd w:val="clear" w:color="auto" w:fill="FFFF99"/>
          <w:rtl/>
        </w:rPr>
        <w:t>–</w:t>
      </w:r>
      <w:r w:rsidRPr="00995AFC">
        <w:rPr>
          <w:rStyle w:val="default"/>
          <w:rFonts w:cs="FrankRuehl" w:hint="cs"/>
          <w:vanish/>
          <w:sz w:val="22"/>
          <w:szCs w:val="22"/>
          <w:u w:val="single"/>
          <w:shd w:val="clear" w:color="auto" w:fill="FFFF99"/>
          <w:rtl/>
        </w:rPr>
        <w:t xml:space="preserve"> כהגדרתו בחוק טיפול בחולי נפש</w:t>
      </w:r>
    </w:p>
    <w:p w:rsidR="009F5E8A" w:rsidRPr="00995AFC" w:rsidRDefault="009F5E8A" w:rsidP="009F5E8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(3)</w:t>
      </w:r>
      <w:r w:rsidRPr="00995AFC">
        <w:rPr>
          <w:rStyle w:val="default"/>
          <w:rFonts w:cs="FrankRuehl" w:hint="cs"/>
          <w:strike/>
          <w:vanish/>
          <w:sz w:val="22"/>
          <w:szCs w:val="22"/>
          <w:shd w:val="clear" w:color="auto" w:fill="FFFF99"/>
          <w:rtl/>
        </w:rPr>
        <w:tab/>
        <w:t>יעוץ וטיפול באשפוז בבתי חולים כללים</w:t>
      </w:r>
    </w:p>
    <w:p w:rsidR="009F5E8A" w:rsidRPr="00995AFC" w:rsidRDefault="009F5E8A" w:rsidP="009F5E8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22"/>
          <w:szCs w:val="22"/>
          <w:shd w:val="clear" w:color="auto" w:fill="FFFF99"/>
          <w:rtl/>
        </w:rPr>
      </w:pPr>
      <w:r w:rsidRPr="00995AFC">
        <w:rPr>
          <w:rStyle w:val="default"/>
          <w:rFonts w:cs="FrankRuehl" w:hint="cs"/>
          <w:strike/>
          <w:vanish/>
          <w:sz w:val="22"/>
          <w:szCs w:val="22"/>
          <w:shd w:val="clear" w:color="auto" w:fill="FFFF99"/>
          <w:rtl/>
        </w:rPr>
        <w:t>(4)</w:t>
      </w:r>
      <w:r w:rsidRPr="00995AFC">
        <w:rPr>
          <w:rStyle w:val="default"/>
          <w:rFonts w:cs="FrankRuehl" w:hint="cs"/>
          <w:strike/>
          <w:vanish/>
          <w:sz w:val="22"/>
          <w:szCs w:val="22"/>
          <w:shd w:val="clear" w:color="auto" w:fill="FFFF99"/>
          <w:rtl/>
        </w:rPr>
        <w:tab/>
        <w:t>טיפולים חליפיים לאשפוז כגון: דיור מוגן, הוסטלים וכדומה</w:t>
      </w:r>
    </w:p>
    <w:p w:rsidR="009F5E8A" w:rsidRPr="00995AFC" w:rsidRDefault="009F5E8A" w:rsidP="009F5E8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2.</w:t>
      </w:r>
      <w:r w:rsidRPr="00995AFC">
        <w:rPr>
          <w:rStyle w:val="default"/>
          <w:rFonts w:cs="FrankRuehl" w:hint="cs"/>
          <w:vanish/>
          <w:sz w:val="22"/>
          <w:szCs w:val="22"/>
          <w:shd w:val="clear" w:color="auto" w:fill="FFFF99"/>
          <w:rtl/>
        </w:rPr>
        <w:tab/>
        <w:t>סל שירותים אמבולטוריים בבריאות הנפש</w:t>
      </w:r>
    </w:p>
    <w:p w:rsidR="009F5E8A" w:rsidRPr="00995AFC" w:rsidRDefault="009F5E8A" w:rsidP="009F5E8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22"/>
          <w:szCs w:val="22"/>
          <w:shd w:val="clear" w:color="auto" w:fill="FFFF99"/>
          <w:rtl/>
        </w:rPr>
      </w:pPr>
      <w:r w:rsidRPr="00995AFC">
        <w:rPr>
          <w:rStyle w:val="default"/>
          <w:rFonts w:cs="FrankRuehl" w:hint="cs"/>
          <w:strike/>
          <w:vanish/>
          <w:sz w:val="22"/>
          <w:szCs w:val="22"/>
          <w:shd w:val="clear" w:color="auto" w:fill="FFFF99"/>
          <w:rtl/>
        </w:rPr>
        <w:t>(1)</w:t>
      </w:r>
      <w:r w:rsidRPr="00995AFC">
        <w:rPr>
          <w:rStyle w:val="default"/>
          <w:rFonts w:cs="FrankRuehl" w:hint="cs"/>
          <w:strike/>
          <w:vanish/>
          <w:sz w:val="22"/>
          <w:szCs w:val="22"/>
          <w:shd w:val="clear" w:color="auto" w:fill="FFFF99"/>
          <w:rtl/>
        </w:rPr>
        <w:tab/>
        <w:t>שרותי אבחון, הערכה, ייעוץ וטיפול פסיכותרפויטי התערבות טיפול אישי, משפחתי, קבוצתי, מעקב תמיכה ואחזקה, שיקום וביקורי בית; (שירותים אלה ניתנים בתשלום אגרת הטיפול הנהוגה במשרד הבריאות)</w:t>
      </w:r>
    </w:p>
    <w:p w:rsidR="009F5E8A" w:rsidRPr="00995AFC" w:rsidRDefault="009F5E8A" w:rsidP="009F5E8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22"/>
          <w:szCs w:val="22"/>
          <w:shd w:val="clear" w:color="auto" w:fill="FFFF99"/>
          <w:rtl/>
        </w:rPr>
      </w:pPr>
      <w:r w:rsidRPr="00995AFC">
        <w:rPr>
          <w:rStyle w:val="default"/>
          <w:rFonts w:cs="FrankRuehl" w:hint="cs"/>
          <w:strike/>
          <w:vanish/>
          <w:sz w:val="22"/>
          <w:szCs w:val="22"/>
          <w:shd w:val="clear" w:color="auto" w:fill="FFFF99"/>
          <w:rtl/>
        </w:rPr>
        <w:t>(2)</w:t>
      </w:r>
      <w:r w:rsidRPr="00995AFC">
        <w:rPr>
          <w:rStyle w:val="default"/>
          <w:rFonts w:cs="FrankRuehl" w:hint="cs"/>
          <w:strike/>
          <w:vanish/>
          <w:sz w:val="22"/>
          <w:szCs w:val="22"/>
          <w:shd w:val="clear" w:color="auto" w:fill="FFFF99"/>
          <w:rtl/>
        </w:rPr>
        <w:tab/>
        <w:t>שירותים לאוכלוסיות מוגדרות: בגנים טיפוליים, במועדונים, במרכז שיקום ובתעסוקה שיקומית</w:t>
      </w:r>
    </w:p>
    <w:p w:rsidR="009F5E8A" w:rsidRPr="00995AFC" w:rsidRDefault="009F5E8A" w:rsidP="009F5E8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22"/>
          <w:szCs w:val="22"/>
          <w:u w:val="single"/>
          <w:shd w:val="clear" w:color="auto" w:fill="FFFF99"/>
          <w:rtl/>
        </w:rPr>
      </w:pPr>
      <w:r w:rsidRPr="00995AFC">
        <w:rPr>
          <w:rStyle w:val="default"/>
          <w:rFonts w:cs="FrankRuehl" w:hint="cs"/>
          <w:vanish/>
          <w:sz w:val="22"/>
          <w:szCs w:val="22"/>
          <w:u w:val="single"/>
          <w:shd w:val="clear" w:color="auto" w:fill="FFFF99"/>
          <w:rtl/>
        </w:rPr>
        <w:t>(2)</w:t>
      </w:r>
      <w:r w:rsidRPr="00995AFC">
        <w:rPr>
          <w:rStyle w:val="default"/>
          <w:rFonts w:cs="FrankRuehl" w:hint="cs"/>
          <w:vanish/>
          <w:sz w:val="22"/>
          <w:szCs w:val="22"/>
          <w:u w:val="single"/>
          <w:shd w:val="clear" w:color="auto" w:fill="FFFF99"/>
          <w:rtl/>
        </w:rPr>
        <w:tab/>
        <w:t>שירותים לאוכלוסיות מוגדרות בגנים טיפוליים</w:t>
      </w:r>
    </w:p>
    <w:p w:rsidR="009F5E8A" w:rsidRPr="00995AFC" w:rsidRDefault="009F5E8A" w:rsidP="009F5E8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hint="cs"/>
          <w:vanish/>
          <w:sz w:val="22"/>
          <w:szCs w:val="22"/>
          <w:shd w:val="clear" w:color="auto" w:fill="FFFF99"/>
          <w:rtl/>
        </w:rPr>
        <w:tab/>
        <w:t>סל שירותי בריאות הנפש לגמילה</w:t>
      </w:r>
    </w:p>
    <w:p w:rsidR="009F5E8A" w:rsidRPr="00995AFC" w:rsidRDefault="009F5E8A" w:rsidP="009F5E8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(1)</w:t>
      </w:r>
      <w:r w:rsidRPr="00995AFC">
        <w:rPr>
          <w:rStyle w:val="default"/>
          <w:rFonts w:cs="FrankRuehl" w:hint="cs"/>
          <w:vanish/>
          <w:sz w:val="22"/>
          <w:szCs w:val="22"/>
          <w:shd w:val="clear" w:color="auto" w:fill="FFFF99"/>
          <w:rtl/>
        </w:rPr>
        <w:tab/>
        <w:t>שירותי אשפוז במוסדות משרד הבריאות (כולל עמותות הממומנות ע"י המשרד).</w:t>
      </w:r>
    </w:p>
    <w:p w:rsidR="009F5E8A" w:rsidRPr="00995AFC" w:rsidRDefault="009F5E8A" w:rsidP="009F5E8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(2)</w:t>
      </w:r>
      <w:r w:rsidRPr="00995AFC">
        <w:rPr>
          <w:rStyle w:val="default"/>
          <w:rFonts w:cs="FrankRuehl" w:hint="cs"/>
          <w:vanish/>
          <w:sz w:val="22"/>
          <w:szCs w:val="22"/>
          <w:shd w:val="clear" w:color="auto" w:fill="FFFF99"/>
          <w:rtl/>
        </w:rPr>
        <w:tab/>
        <w:t>שירותים מרפאתיים</w:t>
      </w:r>
    </w:p>
    <w:p w:rsidR="009F5E8A" w:rsidRPr="00995AFC" w:rsidRDefault="009F5E8A" w:rsidP="000804E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hint="cs"/>
          <w:vanish/>
          <w:sz w:val="22"/>
          <w:szCs w:val="22"/>
          <w:shd w:val="clear" w:color="auto" w:fill="FFFF99"/>
          <w:rtl/>
        </w:rPr>
        <w:tab/>
        <w:t>גמילה תוך ביתית</w:t>
      </w:r>
    </w:p>
    <w:p w:rsidR="007F5F80" w:rsidRPr="00995AFC" w:rsidRDefault="007F5F80" w:rsidP="007F5F80">
      <w:pPr>
        <w:pStyle w:val="P00"/>
        <w:spacing w:before="0"/>
        <w:ind w:left="0" w:right="1134"/>
        <w:rPr>
          <w:rStyle w:val="default"/>
          <w:rFonts w:cs="FrankRuehl" w:hint="cs"/>
          <w:vanish/>
          <w:sz w:val="20"/>
          <w:szCs w:val="20"/>
          <w:shd w:val="clear" w:color="auto" w:fill="FFFF99"/>
          <w:rtl/>
        </w:rPr>
      </w:pPr>
    </w:p>
    <w:p w:rsidR="007F5F80" w:rsidRPr="00995AFC" w:rsidRDefault="007F5F80" w:rsidP="007F5F80">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10.1.2017</w:t>
      </w:r>
    </w:p>
    <w:p w:rsidR="007F5F80" w:rsidRPr="00995AFC" w:rsidRDefault="007F5F80" w:rsidP="007F5F80">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60</w:t>
      </w:r>
    </w:p>
    <w:p w:rsidR="007F5F80" w:rsidRPr="00995AFC" w:rsidRDefault="007F5F80" w:rsidP="007F5F80">
      <w:pPr>
        <w:pStyle w:val="P00"/>
        <w:spacing w:before="0"/>
        <w:ind w:left="0" w:right="1134"/>
        <w:rPr>
          <w:rStyle w:val="default"/>
          <w:rFonts w:cs="FrankRuehl" w:hint="cs"/>
          <w:vanish/>
          <w:sz w:val="20"/>
          <w:szCs w:val="20"/>
          <w:shd w:val="clear" w:color="auto" w:fill="FFFF99"/>
          <w:rtl/>
        </w:rPr>
      </w:pPr>
      <w:hyperlink r:id="rId616" w:history="1">
        <w:r w:rsidRPr="00995AFC">
          <w:rPr>
            <w:rStyle w:val="Hyperlink"/>
            <w:rFonts w:cs="FrankRuehl" w:hint="cs"/>
            <w:vanish/>
            <w:szCs w:val="20"/>
            <w:shd w:val="clear" w:color="auto" w:fill="FFFF99"/>
            <w:rtl/>
          </w:rPr>
          <w:t>ס"ח תשע"ז מס' 2596</w:t>
        </w:r>
      </w:hyperlink>
      <w:r w:rsidRPr="00995AFC">
        <w:rPr>
          <w:rStyle w:val="default"/>
          <w:rFonts w:cs="FrankRuehl" w:hint="cs"/>
          <w:vanish/>
          <w:sz w:val="20"/>
          <w:szCs w:val="20"/>
          <w:shd w:val="clear" w:color="auto" w:fill="FFFF99"/>
          <w:rtl/>
        </w:rPr>
        <w:t xml:space="preserve"> מיום 10.1.2017 עמ' 331 (</w:t>
      </w:r>
      <w:hyperlink r:id="rId617" w:history="1">
        <w:r w:rsidRPr="00995AFC">
          <w:rPr>
            <w:rStyle w:val="Hyperlink"/>
            <w:rFonts w:cs="FrankRuehl" w:hint="cs"/>
            <w:vanish/>
            <w:szCs w:val="20"/>
            <w:shd w:val="clear" w:color="auto" w:fill="FFFF99"/>
            <w:rtl/>
          </w:rPr>
          <w:t>ה"ח 665</w:t>
        </w:r>
      </w:hyperlink>
      <w:r w:rsidRPr="00995AFC">
        <w:rPr>
          <w:rStyle w:val="default"/>
          <w:rFonts w:cs="FrankRuehl" w:hint="cs"/>
          <w:vanish/>
          <w:sz w:val="20"/>
          <w:szCs w:val="20"/>
          <w:shd w:val="clear" w:color="auto" w:fill="FFFF99"/>
          <w:rtl/>
        </w:rPr>
        <w:t>)</w:t>
      </w:r>
    </w:p>
    <w:p w:rsidR="007F5F80" w:rsidRPr="00995AFC" w:rsidRDefault="007F5F80" w:rsidP="007F5F8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hint="cs"/>
          <w:vanish/>
          <w:sz w:val="22"/>
          <w:szCs w:val="22"/>
          <w:shd w:val="clear" w:color="auto" w:fill="FFFF99"/>
          <w:rtl/>
        </w:rPr>
        <w:tab/>
        <w:t>בריאות הנפש</w:t>
      </w:r>
    </w:p>
    <w:p w:rsidR="007F5F80" w:rsidRPr="00995AFC" w:rsidRDefault="007F5F80" w:rsidP="007F5F8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1.</w:t>
      </w:r>
      <w:r w:rsidRPr="00995AFC">
        <w:rPr>
          <w:rStyle w:val="default"/>
          <w:rFonts w:cs="FrankRuehl" w:hint="cs"/>
          <w:vanish/>
          <w:sz w:val="22"/>
          <w:szCs w:val="22"/>
          <w:shd w:val="clear" w:color="auto" w:fill="FFFF99"/>
          <w:rtl/>
        </w:rPr>
        <w:tab/>
        <w:t>סל השירותים בתחום האשפוז</w:t>
      </w:r>
    </w:p>
    <w:p w:rsidR="007F5F80" w:rsidRPr="00995AFC" w:rsidRDefault="007F5F80" w:rsidP="007F5F8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(1)</w:t>
      </w:r>
      <w:r w:rsidRPr="00995AFC">
        <w:rPr>
          <w:rStyle w:val="default"/>
          <w:rFonts w:cs="FrankRuehl" w:hint="cs"/>
          <w:vanish/>
          <w:sz w:val="22"/>
          <w:szCs w:val="22"/>
          <w:shd w:val="clear" w:color="auto" w:fill="FFFF99"/>
          <w:rtl/>
        </w:rPr>
        <w:tab/>
        <w:t>(נמחקה)</w:t>
      </w:r>
    </w:p>
    <w:p w:rsidR="007F5F80" w:rsidRPr="00995AFC" w:rsidRDefault="007F5F80" w:rsidP="007F5F8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(2)</w:t>
      </w:r>
      <w:r w:rsidRPr="00995AFC">
        <w:rPr>
          <w:rStyle w:val="default"/>
          <w:rFonts w:cs="FrankRuehl" w:hint="cs"/>
          <w:vanish/>
          <w:sz w:val="22"/>
          <w:szCs w:val="22"/>
          <w:shd w:val="clear" w:color="auto" w:fill="FFFF99"/>
          <w:rtl/>
        </w:rPr>
        <w:tab/>
        <w:t xml:space="preserve">שירותי אשפוז במחלקה לתחלואה כפולה, של מטופלים הסובלים מתחלואה כפולה או של מטופלים אחרים הזקוקים לאשפוז באותה מחלקה, בכפוף לאישור ראש שירותי בריאות הנפש או ועדת ההכרעה; לעניין זה </w:t>
      </w:r>
      <w:r w:rsidRPr="00995AFC">
        <w:rPr>
          <w:rStyle w:val="default"/>
          <w:rFonts w:cs="FrankRuehl"/>
          <w:vanish/>
          <w:sz w:val="22"/>
          <w:szCs w:val="22"/>
          <w:shd w:val="clear" w:color="auto" w:fill="FFFF99"/>
          <w:rtl/>
        </w:rPr>
        <w:t>–</w:t>
      </w:r>
    </w:p>
    <w:p w:rsidR="007F5F80" w:rsidRPr="00995AFC" w:rsidRDefault="007F5F80" w:rsidP="007F5F8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xml:space="preserve">"ועדת ההכרעה"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ועדה בין-משרדית שמינה שר הבריאות שחברים בה נציגי משרד הבריאות ונציגי משרד הרווחה והשירותים החברתיים;</w:t>
      </w:r>
    </w:p>
    <w:p w:rsidR="007F5F80" w:rsidRPr="00995AFC" w:rsidRDefault="007F5F80" w:rsidP="007F5F8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xml:space="preserve">"חוק טיפול בחולי נפש"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חוק טיפול בחולי נפש, התשנ"א-1991;</w:t>
      </w:r>
    </w:p>
    <w:p w:rsidR="007F5F80" w:rsidRPr="00995AFC" w:rsidRDefault="007F5F80" w:rsidP="007F5F8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xml:space="preserve">"מחלקה לתחלואה כפולה"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מחלקה פסיכיאטרית בבית חולים פסיכיאטרי או בבית חולים כללי, שהוכרה לעניין פסקה זו בידי המנהל, המיועדת לאשפוז ממושך לא פעיל של מטופלים הסובלים מתחלואה כפולה;</w:t>
      </w:r>
    </w:p>
    <w:p w:rsidR="007F5F80" w:rsidRPr="00995AFC" w:rsidRDefault="007F5F80" w:rsidP="007F5F8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 xml:space="preserve">"מטופלים הסובלים מתחלואה כפולה"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מטופלים עם </w:t>
      </w:r>
      <w:r w:rsidRPr="00995AFC">
        <w:rPr>
          <w:rStyle w:val="default"/>
          <w:rFonts w:cs="FrankRuehl" w:hint="cs"/>
          <w:strike/>
          <w:vanish/>
          <w:sz w:val="22"/>
          <w:szCs w:val="22"/>
          <w:shd w:val="clear" w:color="auto" w:fill="FFFF99"/>
          <w:rtl/>
        </w:rPr>
        <w:t>פיגור שכלי</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מוגבלות שכלית-התפתחותית</w:t>
      </w:r>
      <w:r w:rsidRPr="00995AFC">
        <w:rPr>
          <w:rStyle w:val="default"/>
          <w:rFonts w:cs="FrankRuehl" w:hint="cs"/>
          <w:vanish/>
          <w:sz w:val="22"/>
          <w:szCs w:val="22"/>
          <w:shd w:val="clear" w:color="auto" w:fill="FFFF99"/>
          <w:rtl/>
        </w:rPr>
        <w:t>, ברמה בינונית או חמורה ממנה, שגם אובחנו באבחנה פסיכיאטרית ואשר סובלים מהפרעות קשות בהתנהגות או שכושר השיפוט שלהם או כושר בחינת המציאות שלהם נפגמו באופן ניכר;</w:t>
      </w:r>
    </w:p>
    <w:p w:rsidR="007F5F80" w:rsidRPr="001D36A8" w:rsidRDefault="007F5F80" w:rsidP="001D36A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sz w:val="2"/>
          <w:szCs w:val="2"/>
          <w:shd w:val="clear" w:color="auto" w:fill="FFFF99"/>
          <w:rtl/>
        </w:rPr>
      </w:pPr>
      <w:r w:rsidRPr="00995AFC">
        <w:rPr>
          <w:rStyle w:val="default"/>
          <w:rFonts w:cs="FrankRuehl" w:hint="cs"/>
          <w:vanish/>
          <w:sz w:val="22"/>
          <w:szCs w:val="22"/>
          <w:shd w:val="clear" w:color="auto" w:fill="FFFF99"/>
          <w:rtl/>
        </w:rPr>
        <w:t xml:space="preserve">"ראש שירותי בריאות הנפש" </w:t>
      </w:r>
      <w:r w:rsidRPr="00995AFC">
        <w:rPr>
          <w:rStyle w:val="default"/>
          <w:rFonts w:cs="FrankRuehl"/>
          <w:vanish/>
          <w:sz w:val="22"/>
          <w:szCs w:val="22"/>
          <w:shd w:val="clear" w:color="auto" w:fill="FFFF99"/>
          <w:rtl/>
        </w:rPr>
        <w:t>–</w:t>
      </w:r>
      <w:r w:rsidRPr="00995AFC">
        <w:rPr>
          <w:rStyle w:val="default"/>
          <w:rFonts w:cs="FrankRuehl" w:hint="cs"/>
          <w:vanish/>
          <w:sz w:val="22"/>
          <w:szCs w:val="22"/>
          <w:shd w:val="clear" w:color="auto" w:fill="FFFF99"/>
          <w:rtl/>
        </w:rPr>
        <w:t xml:space="preserve"> כהגדרתו בחוק טיפול בחולי נפש</w:t>
      </w:r>
      <w:bookmarkEnd w:id="396"/>
    </w:p>
    <w:p w:rsidR="007F5F80" w:rsidRDefault="007F5F8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b/>
          <w:bCs/>
          <w:sz w:val="22"/>
          <w:szCs w:val="22"/>
          <w:rtl/>
        </w:rPr>
      </w:pPr>
      <w:r>
        <w:rPr>
          <w:rStyle w:val="default"/>
          <w:rFonts w:cs="FrankRuehl" w:hint="cs"/>
          <w:b/>
          <w:bCs/>
          <w:sz w:val="22"/>
          <w:szCs w:val="22"/>
          <w:rtl/>
        </w:rPr>
        <w:t>4.</w:t>
      </w:r>
      <w:r>
        <w:rPr>
          <w:rStyle w:val="default"/>
          <w:rFonts w:cs="FrankRuehl" w:hint="cs"/>
          <w:b/>
          <w:bCs/>
          <w:sz w:val="22"/>
          <w:szCs w:val="22"/>
          <w:rtl/>
        </w:rPr>
        <w:tab/>
        <w:t>רכישת מכשירי שיקום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 xml:space="preserve">רשימת המכשירים שמשרד הבריאות משתתף במימונם </w:t>
      </w:r>
      <w:r>
        <w:rPr>
          <w:rStyle w:val="default"/>
          <w:rFonts w:cs="FrankRuehl"/>
          <w:rtl/>
        </w:rPr>
        <w:t>–</w:t>
      </w:r>
      <w:r>
        <w:rPr>
          <w:rStyle w:val="default"/>
          <w:rFonts w:cs="FrankRuehl" w:hint="cs"/>
          <w:rtl/>
        </w:rPr>
        <w:t xml:space="preserve"> עפ"י הנהלים במשרד הבריאות.</w:t>
      </w:r>
    </w:p>
    <w:p w:rsidR="00DF63EA"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Pr>
      </w:pPr>
      <w:r>
        <w:rPr>
          <w:rStyle w:val="default"/>
          <w:rFonts w:cs="FrankRuehl" w:hint="cs"/>
          <w:rtl/>
        </w:rPr>
        <w:t>א.</w:t>
      </w:r>
      <w:r>
        <w:rPr>
          <w:rStyle w:val="default"/>
          <w:rFonts w:cs="FrankRuehl"/>
          <w:rtl/>
        </w:rPr>
        <w:tab/>
      </w:r>
      <w:r w:rsidR="00DF63EA">
        <w:rPr>
          <w:rStyle w:val="default"/>
          <w:rFonts w:cs="FrankRuehl" w:hint="cs"/>
          <w:rtl/>
        </w:rPr>
        <w:t>מכשירי שיקום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תותבות לגפיים.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 xml:space="preserve">גרבי גדם </w:t>
      </w:r>
      <w:r>
        <w:rPr>
          <w:rStyle w:val="default"/>
          <w:rFonts w:cs="FrankRuehl"/>
          <w:rtl/>
        </w:rPr>
        <w:t>–</w:t>
      </w:r>
      <w:r>
        <w:rPr>
          <w:rStyle w:val="default"/>
          <w:rFonts w:cs="FrankRuehl" w:hint="cs"/>
          <w:rtl/>
        </w:rPr>
        <w:t xml:space="preserve"> בכל מקרה של החלפת תותבת או בית גדם עפ"י הצורך </w:t>
      </w:r>
      <w:r>
        <w:rPr>
          <w:rStyle w:val="default"/>
          <w:rFonts w:cs="FrankRuehl"/>
          <w:rtl/>
        </w:rPr>
        <w:t>–</w:t>
      </w:r>
      <w:r>
        <w:rPr>
          <w:rStyle w:val="default"/>
          <w:rFonts w:cs="FrankRuehl" w:hint="cs"/>
          <w:rtl/>
        </w:rPr>
        <w:t xml:space="preserve"> לא יותר מפעמיים בשנה.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כפפה לכיסוי תותבת יד.</w:t>
      </w:r>
    </w:p>
    <w:p w:rsidR="000C7FEE"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Fonts w:cs="FrankRuehl" w:hint="cs"/>
          <w:sz w:val="26"/>
          <w:rtl/>
          <w:lang w:eastAsia="en-US"/>
        </w:rPr>
        <w:pict>
          <v:shape id="_x0000_s2770" type="#_x0000_t202" style="position:absolute;left:0;text-align:left;margin-left:470.35pt;margin-top:7.1pt;width:1in;height:9.7pt;z-index:251911168" filled="f" stroked="f">
            <v:textbox inset="1mm,0,1mm,0">
              <w:txbxContent>
                <w:p w:rsidR="000C7FEE" w:rsidRDefault="000C7FEE" w:rsidP="000C7FEE">
                  <w:pPr>
                    <w:spacing w:line="160" w:lineRule="exact"/>
                    <w:jc w:val="left"/>
                    <w:rPr>
                      <w:rFonts w:cs="Miriam" w:hint="cs"/>
                      <w:sz w:val="18"/>
                      <w:szCs w:val="18"/>
                      <w:rtl/>
                    </w:rPr>
                  </w:pPr>
                  <w:r>
                    <w:rPr>
                      <w:rFonts w:cs="Miriam" w:hint="cs"/>
                      <w:sz w:val="18"/>
                      <w:szCs w:val="18"/>
                      <w:rtl/>
                    </w:rPr>
                    <w:t>צו תשפ"ג-2022</w:t>
                  </w:r>
                </w:p>
              </w:txbxContent>
            </v:textbox>
          </v:shape>
        </w:pict>
      </w:r>
      <w:r>
        <w:rPr>
          <w:rStyle w:val="default"/>
          <w:rFonts w:cs="FrankRuehl" w:hint="cs"/>
          <w:rtl/>
        </w:rPr>
        <w:t>4.</w:t>
      </w:r>
      <w:r>
        <w:rPr>
          <w:rStyle w:val="default"/>
          <w:rFonts w:cs="FrankRuehl"/>
          <w:rtl/>
        </w:rPr>
        <w:tab/>
      </w:r>
      <w:r>
        <w:rPr>
          <w:rStyle w:val="default"/>
          <w:rFonts w:cs="FrankRuehl" w:hint="cs"/>
          <w:rtl/>
        </w:rPr>
        <w:t>אורטיזית (מכשירי הליכה).</w:t>
      </w:r>
    </w:p>
    <w:p w:rsidR="00DF63EA"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Fonts w:cs="FrankRuehl" w:hint="cs"/>
          <w:sz w:val="26"/>
          <w:rtl/>
          <w:lang w:eastAsia="en-US"/>
        </w:rPr>
        <w:pict>
          <v:shape id="_x0000_s2769" type="#_x0000_t202" style="position:absolute;left:0;text-align:left;margin-left:470.35pt;margin-top:7.1pt;width:1in;height:9.7pt;z-index:251910144" filled="f" stroked="f">
            <v:textbox inset="1mm,0,1mm,0">
              <w:txbxContent>
                <w:p w:rsidR="000C7FEE" w:rsidRDefault="000C7FEE" w:rsidP="000C7FEE">
                  <w:pPr>
                    <w:spacing w:line="160" w:lineRule="exact"/>
                    <w:jc w:val="left"/>
                    <w:rPr>
                      <w:rFonts w:cs="Miriam" w:hint="cs"/>
                      <w:sz w:val="18"/>
                      <w:szCs w:val="18"/>
                      <w:rtl/>
                    </w:rPr>
                  </w:pPr>
                  <w:r>
                    <w:rPr>
                      <w:rFonts w:cs="Miriam" w:hint="cs"/>
                      <w:sz w:val="18"/>
                      <w:szCs w:val="18"/>
                      <w:rtl/>
                    </w:rPr>
                    <w:t>צו תשפ"ג-2022</w:t>
                  </w:r>
                </w:p>
              </w:txbxContent>
            </v:textbox>
          </v:shape>
        </w:pict>
      </w:r>
      <w:r>
        <w:rPr>
          <w:rStyle w:val="default"/>
          <w:rFonts w:cs="FrankRuehl" w:hint="cs"/>
          <w:rtl/>
        </w:rPr>
        <w:t>5.</w:t>
      </w:r>
      <w:r>
        <w:rPr>
          <w:rStyle w:val="default"/>
          <w:rFonts w:cs="FrankRuehl"/>
          <w:rtl/>
        </w:rPr>
        <w:tab/>
      </w:r>
      <w:r w:rsidR="00DF63EA">
        <w:rPr>
          <w:rStyle w:val="default"/>
          <w:rFonts w:cs="FrankRuehl" w:hint="cs"/>
          <w:rtl/>
        </w:rPr>
        <w:t>נעליים רפואיות מיוחדות.</w:t>
      </w:r>
    </w:p>
    <w:p w:rsidR="00DF63EA"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Fonts w:cs="FrankRuehl" w:hint="cs"/>
          <w:sz w:val="26"/>
          <w:rtl/>
          <w:lang w:eastAsia="en-US"/>
        </w:rPr>
        <w:pict>
          <v:shape id="_x0000_s2766" type="#_x0000_t202" style="position:absolute;left:0;text-align:left;margin-left:470.35pt;margin-top:7.1pt;width:1in;height:11pt;z-index:251909120" filled="f" stroked="f">
            <v:textbox inset="1mm,0,1mm,0">
              <w:txbxContent>
                <w:p w:rsidR="000C7FEE" w:rsidRDefault="000C7FEE" w:rsidP="000C7FEE">
                  <w:pPr>
                    <w:spacing w:line="160" w:lineRule="exact"/>
                    <w:jc w:val="left"/>
                    <w:rPr>
                      <w:rFonts w:cs="Miriam" w:hint="cs"/>
                      <w:sz w:val="18"/>
                      <w:szCs w:val="18"/>
                      <w:rtl/>
                    </w:rPr>
                  </w:pPr>
                  <w:r>
                    <w:rPr>
                      <w:rFonts w:cs="Miriam" w:hint="cs"/>
                      <w:sz w:val="18"/>
                      <w:szCs w:val="18"/>
                      <w:rtl/>
                    </w:rPr>
                    <w:t>צו תשפ"ג-2022</w:t>
                  </w:r>
                </w:p>
              </w:txbxContent>
            </v:textbox>
          </v:shape>
        </w:pict>
      </w:r>
      <w:r>
        <w:rPr>
          <w:rStyle w:val="default"/>
          <w:rFonts w:cs="FrankRuehl" w:hint="cs"/>
          <w:rtl/>
        </w:rPr>
        <w:t>ב.</w:t>
      </w:r>
      <w:r>
        <w:rPr>
          <w:rStyle w:val="default"/>
          <w:rFonts w:cs="FrankRuehl"/>
          <w:rtl/>
        </w:rPr>
        <w:tab/>
      </w:r>
      <w:r w:rsidR="00DF63EA">
        <w:rPr>
          <w:rStyle w:val="default"/>
          <w:rFonts w:cs="FrankRuehl" w:hint="cs"/>
          <w:rtl/>
        </w:rPr>
        <w:t>מכשירים הניתנים באמצעות לשכות הבריאות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כסאות גלגלים ידניים למבוגרים ולילדים.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כסאות שרותים לילדים ולמבוגרים.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כסאות טיולון (</w:t>
      </w:r>
      <w:r>
        <w:rPr>
          <w:rStyle w:val="default"/>
          <w:rFonts w:cs="FrankRuehl" w:hint="cs"/>
          <w:sz w:val="20"/>
          <w:szCs w:val="20"/>
        </w:rPr>
        <w:t>BUGGY</w:t>
      </w:r>
      <w:r>
        <w:rPr>
          <w:rStyle w:val="default"/>
          <w:rFonts w:cs="FrankRuehl" w:hint="cs"/>
          <w:rtl/>
        </w:rPr>
        <w:t>).</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 xml:space="preserve">כריות מיוחדות לכסאות גלגלים </w:t>
      </w:r>
      <w:r>
        <w:rPr>
          <w:rStyle w:val="default"/>
          <w:rFonts w:cs="FrankRuehl"/>
          <w:rtl/>
        </w:rPr>
        <w:t>–</w:t>
      </w:r>
      <w:r>
        <w:rPr>
          <w:rStyle w:val="default"/>
          <w:rFonts w:cs="FrankRuehl" w:hint="cs"/>
          <w:rtl/>
        </w:rPr>
        <w:t xml:space="preserve"> </w:t>
      </w:r>
      <w:r>
        <w:rPr>
          <w:rStyle w:val="default"/>
          <w:rFonts w:cs="FrankRuehl"/>
          <w:sz w:val="20"/>
          <w:szCs w:val="20"/>
        </w:rPr>
        <w:t>ROHO, JAY</w:t>
      </w:r>
      <w:r>
        <w:rPr>
          <w:rStyle w:val="default"/>
          <w:rFonts w:cs="FrankRuehl" w:hint="cs"/>
          <w:rtl/>
        </w:rPr>
        <w:t>, סיליקון, אחר.</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הליכונים אחוריים.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רולוטורים.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הליכון אמות.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מזרונים חשמליים נגד פצעי לחץ.</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כסאות ממונעים.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מנועי עזר לכסאות גלגלים ידניים.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זחליל- במקרים חריגים בלבד.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12.</w:t>
      </w:r>
      <w:r>
        <w:rPr>
          <w:rStyle w:val="default"/>
          <w:rFonts w:cs="FrankRuehl" w:hint="cs"/>
          <w:rtl/>
        </w:rPr>
        <w:tab/>
        <w:t>אינסרטים.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13.</w:t>
      </w:r>
      <w:r>
        <w:rPr>
          <w:rStyle w:val="default"/>
          <w:rFonts w:cs="FrankRuehl" w:hint="cs"/>
          <w:rtl/>
        </w:rPr>
        <w:tab/>
        <w:t xml:space="preserve">מכשירי עזר לראיה </w:t>
      </w:r>
      <w:r>
        <w:rPr>
          <w:rStyle w:val="default"/>
          <w:rFonts w:cs="FrankRuehl"/>
          <w:rtl/>
        </w:rPr>
        <w:t>–</w:t>
      </w:r>
      <w:r>
        <w:rPr>
          <w:rStyle w:val="default"/>
          <w:rFonts w:cs="FrankRuehl" w:hint="cs"/>
          <w:rtl/>
        </w:rPr>
        <w:t xml:space="preserve"> משקפיים טלסקופיות ומיקרוסקופיות לילדים ונוער עד גיל 18.</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14.</w:t>
      </w:r>
      <w:r>
        <w:rPr>
          <w:rStyle w:val="default"/>
          <w:rFonts w:cs="FrankRuehl" w:hint="cs"/>
          <w:rtl/>
        </w:rPr>
        <w:tab/>
        <w:t>מכשירי שמיעה לילדים ונוער עד גיל 18.</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15.</w:t>
      </w:r>
      <w:r>
        <w:rPr>
          <w:rStyle w:val="default"/>
          <w:rFonts w:cs="FrankRuehl" w:hint="cs"/>
          <w:rtl/>
        </w:rPr>
        <w:tab/>
        <w:t>עדשות מגע מיוחדות (לילדים בלבד).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16.</w:t>
      </w:r>
      <w:r>
        <w:rPr>
          <w:rStyle w:val="default"/>
          <w:rFonts w:cs="FrankRuehl" w:hint="cs"/>
          <w:rtl/>
        </w:rPr>
        <w:tab/>
        <w:t>תותבות עיניים.</w:t>
      </w:r>
    </w:p>
    <w:p w:rsidR="00755412" w:rsidRDefault="00755412" w:rsidP="007554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Fonts w:cs="FrankRuehl" w:hint="cs"/>
          <w:sz w:val="26"/>
          <w:rtl/>
          <w:lang w:eastAsia="en-US"/>
        </w:rPr>
        <w:pict>
          <v:shape id="_x0000_s2648" type="#_x0000_t202" style="position:absolute;left:0;text-align:left;margin-left:470.35pt;margin-top:7.1pt;width:1in;height:14.95pt;z-index:251828224" filled="f" stroked="f">
            <v:textbox inset="1mm,0,1mm,0">
              <w:txbxContent>
                <w:p w:rsidR="00387307" w:rsidRDefault="00387307" w:rsidP="00755412">
                  <w:pPr>
                    <w:spacing w:line="160" w:lineRule="exact"/>
                    <w:jc w:val="left"/>
                    <w:rPr>
                      <w:rFonts w:cs="Miriam" w:hint="cs"/>
                      <w:sz w:val="18"/>
                      <w:szCs w:val="18"/>
                      <w:rtl/>
                    </w:rPr>
                  </w:pPr>
                  <w:r>
                    <w:rPr>
                      <w:rFonts w:cs="Miriam" w:hint="cs"/>
                      <w:sz w:val="18"/>
                      <w:szCs w:val="18"/>
                      <w:rtl/>
                    </w:rPr>
                    <w:t>צו תשע"ג-2012</w:t>
                  </w:r>
                </w:p>
              </w:txbxContent>
            </v:textbox>
          </v:shape>
        </w:pict>
      </w:r>
      <w:r>
        <w:rPr>
          <w:rStyle w:val="default"/>
          <w:rFonts w:cs="FrankRuehl" w:hint="cs"/>
          <w:rtl/>
        </w:rPr>
        <w:t xml:space="preserve">16א. עדשה (תותבת) סקלראלית של גלגל העין </w:t>
      </w:r>
      <w:r>
        <w:rPr>
          <w:rStyle w:val="default"/>
          <w:rFonts w:cs="FrankRuehl"/>
          <w:rtl/>
        </w:rPr>
        <w:t>–</w:t>
      </w:r>
      <w:r>
        <w:rPr>
          <w:rStyle w:val="default"/>
          <w:rFonts w:cs="FrankRuehl" w:hint="cs"/>
          <w:rtl/>
        </w:rPr>
        <w:t xml:space="preserve"> הטכנולוגיה תינתן למטופלים שמלאו להם 18 שנים; תדירות ההחלפה אחת למספר שנים, כתלות בחומר העדשה (כגון זכוכית או אקרילי).</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17.</w:t>
      </w:r>
      <w:r>
        <w:rPr>
          <w:rStyle w:val="default"/>
          <w:rFonts w:cs="FrankRuehl" w:hint="cs"/>
          <w:rtl/>
        </w:rPr>
        <w:tab/>
        <w:t>תותבות חיצוניות אף, אוזן וכו'.</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18.</w:t>
      </w:r>
      <w:r>
        <w:rPr>
          <w:rStyle w:val="default"/>
          <w:rFonts w:cs="FrankRuehl" w:hint="cs"/>
          <w:rtl/>
        </w:rPr>
        <w:tab/>
        <w:t>פרוטזות שד (בפעם הראשונה גם חזיה).</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19.</w:t>
      </w:r>
      <w:r>
        <w:rPr>
          <w:rStyle w:val="default"/>
          <w:rFonts w:cs="FrankRuehl" w:hint="cs"/>
          <w:rtl/>
        </w:rPr>
        <w:tab/>
        <w:t xml:space="preserve">מנופים ביתיים </w:t>
      </w:r>
      <w:r>
        <w:rPr>
          <w:rStyle w:val="default"/>
          <w:rFonts w:cs="FrankRuehl"/>
          <w:rtl/>
        </w:rPr>
        <w:t>–</w:t>
      </w:r>
      <w:r>
        <w:rPr>
          <w:rStyle w:val="default"/>
          <w:rFonts w:cs="FrankRuehl" w:hint="cs"/>
          <w:rtl/>
        </w:rPr>
        <w:t xml:space="preserve"> הידראולים בלבד.</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20.</w:t>
      </w:r>
      <w:r>
        <w:rPr>
          <w:rStyle w:val="default"/>
          <w:rFonts w:cs="FrankRuehl" w:hint="cs"/>
          <w:rtl/>
        </w:rPr>
        <w:tab/>
        <w:t>מיטות פאולר ידניות וחשמליות.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21.</w:t>
      </w:r>
      <w:r>
        <w:rPr>
          <w:rStyle w:val="default"/>
          <w:rFonts w:cs="FrankRuehl" w:hint="cs"/>
          <w:rtl/>
        </w:rPr>
        <w:tab/>
        <w:t xml:space="preserve">מיטות פאולר + </w:t>
      </w:r>
      <w:r>
        <w:rPr>
          <w:rStyle w:val="default"/>
          <w:rFonts w:cs="FrankRuehl" w:hint="cs"/>
          <w:sz w:val="20"/>
          <w:szCs w:val="20"/>
        </w:rPr>
        <w:t>HI-LOW</w:t>
      </w:r>
      <w:r>
        <w:rPr>
          <w:rStyle w:val="default"/>
          <w:rFonts w:cs="FrankRuehl" w:hint="cs"/>
          <w:rtl/>
        </w:rPr>
        <w:t xml:space="preserve"> ידניות וחשמליות.</w:t>
      </w:r>
    </w:p>
    <w:p w:rsidR="007F6D7C" w:rsidRDefault="007F6D7C" w:rsidP="007F6D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Fonts w:cs="FrankRuehl" w:hint="cs"/>
          <w:sz w:val="26"/>
          <w:rtl/>
          <w:lang w:eastAsia="en-US"/>
        </w:rPr>
        <w:pict>
          <v:shape id="_x0000_s2694" type="#_x0000_t202" style="position:absolute;left:0;text-align:left;margin-left:470.35pt;margin-top:7.1pt;width:1in;height:14.95pt;z-index:251866112" filled="f" stroked="f">
            <v:textbox inset="1mm,0,1mm,0">
              <w:txbxContent>
                <w:p w:rsidR="00387307" w:rsidRDefault="00387307" w:rsidP="007F6D7C">
                  <w:pPr>
                    <w:spacing w:line="160" w:lineRule="exact"/>
                    <w:jc w:val="left"/>
                    <w:rPr>
                      <w:rFonts w:cs="Miriam" w:hint="cs"/>
                      <w:sz w:val="18"/>
                      <w:szCs w:val="18"/>
                      <w:rtl/>
                    </w:rPr>
                  </w:pPr>
                  <w:r>
                    <w:rPr>
                      <w:rFonts w:cs="Miriam" w:hint="cs"/>
                      <w:sz w:val="18"/>
                      <w:szCs w:val="18"/>
                      <w:rtl/>
                    </w:rPr>
                    <w:t>צו תשע"ה-2015</w:t>
                  </w:r>
                </w:p>
              </w:txbxContent>
            </v:textbox>
          </v:shape>
        </w:pict>
      </w:r>
      <w:r>
        <w:rPr>
          <w:rStyle w:val="default"/>
          <w:rFonts w:cs="FrankRuehl" w:hint="cs"/>
          <w:rtl/>
        </w:rPr>
        <w:t>22.</w:t>
      </w:r>
      <w:r w:rsidR="000C7FEE">
        <w:rPr>
          <w:rStyle w:val="default"/>
          <w:rFonts w:cs="FrankRuehl"/>
          <w:rtl/>
        </w:rPr>
        <w:tab/>
      </w:r>
      <w:r>
        <w:rPr>
          <w:rStyle w:val="default"/>
          <w:rFonts w:cs="FrankRuehl" w:hint="cs"/>
          <w:rtl/>
        </w:rPr>
        <w:t>עמידונים לילדים ולצעירים, עד גיל 21 עם מוגבלות בניידות;</w:t>
      </w:r>
    </w:p>
    <w:p w:rsidR="007F6D7C" w:rsidRDefault="007F6D7C" w:rsidP="007F6D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Pr>
          <w:rStyle w:val="default"/>
          <w:rFonts w:cs="FrankRuehl" w:hint="cs"/>
          <w:rtl/>
        </w:rPr>
        <w:t>האבזר יינתן למטופלים בלא יכולת עמידה עצמאית, עם או בלי אבזר עזר חלופי תומך.</w:t>
      </w:r>
    </w:p>
    <w:p w:rsidR="005526D4"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Fonts w:cs="FrankRuehl" w:hint="cs"/>
          <w:sz w:val="26"/>
          <w:rtl/>
          <w:lang w:eastAsia="en-US"/>
        </w:rPr>
        <w:pict>
          <v:shape id="_x0000_s2725" type="#_x0000_t202" style="position:absolute;left:0;text-align:left;margin-left:470.35pt;margin-top:7.1pt;width:1in;height:14.95pt;z-index:251887616" filled="f" stroked="f">
            <v:textbox inset="1mm,0,1mm,0">
              <w:txbxContent>
                <w:p w:rsidR="00387307" w:rsidRDefault="00387307" w:rsidP="005526D4">
                  <w:pPr>
                    <w:spacing w:line="160" w:lineRule="exact"/>
                    <w:jc w:val="left"/>
                    <w:rPr>
                      <w:rFonts w:cs="Miriam" w:hint="cs"/>
                      <w:sz w:val="18"/>
                      <w:szCs w:val="18"/>
                      <w:rtl/>
                    </w:rPr>
                  </w:pPr>
                  <w:r>
                    <w:rPr>
                      <w:rFonts w:cs="Miriam" w:hint="cs"/>
                      <w:sz w:val="18"/>
                      <w:szCs w:val="18"/>
                      <w:rtl/>
                    </w:rPr>
                    <w:t>צו תשע"ו-2015</w:t>
                  </w:r>
                </w:p>
              </w:txbxContent>
            </v:textbox>
          </v:shape>
        </w:pict>
      </w:r>
      <w:r>
        <w:rPr>
          <w:rStyle w:val="default"/>
          <w:rFonts w:cs="FrankRuehl" w:hint="cs"/>
          <w:rtl/>
        </w:rPr>
        <w:t>23.</w:t>
      </w:r>
      <w:r w:rsidR="000C7FEE">
        <w:rPr>
          <w:rStyle w:val="default"/>
          <w:rFonts w:cs="FrankRuehl"/>
          <w:rtl/>
        </w:rPr>
        <w:tab/>
      </w:r>
      <w:r>
        <w:rPr>
          <w:rStyle w:val="default"/>
          <w:rFonts w:cs="FrankRuehl" w:hint="cs"/>
          <w:rtl/>
        </w:rPr>
        <w:t>מחשבי תקשורת תומכת וחלופית</w:t>
      </w:r>
    </w:p>
    <w:p w:rsidR="005526D4" w:rsidRDefault="005526D4" w:rsidP="005526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sz w:val="20"/>
          <w:rtl/>
        </w:rPr>
      </w:pPr>
      <w:r w:rsidRPr="005526D4">
        <w:rPr>
          <w:rStyle w:val="default"/>
          <w:rFonts w:cs="FrankRuehl" w:hint="cs"/>
          <w:sz w:val="20"/>
          <w:rtl/>
        </w:rPr>
        <w:t xml:space="preserve">יינתנו מחשבי תקשורת תומכת חלופית מהסוגים המפורטים להלן למטופלים שאינם יכולים לקיים תקשורת מילולית ושאינם יכולים להיעזר במכשירי פלט קולי, לוחות תמונות או טאבלטים (כגון </w:t>
      </w:r>
      <w:r w:rsidRPr="005526D4">
        <w:rPr>
          <w:rStyle w:val="default"/>
          <w:rFonts w:cs="FrankRuehl"/>
          <w:sz w:val="20"/>
        </w:rPr>
        <w:t>iPAD</w:t>
      </w:r>
      <w:r w:rsidRPr="005526D4">
        <w:rPr>
          <w:rStyle w:val="default"/>
          <w:rFonts w:cs="FrankRuehl" w:hint="cs"/>
          <w:sz w:val="20"/>
          <w:rtl/>
        </w:rPr>
        <w:t>) לצורך תקשורת:</w:t>
      </w:r>
    </w:p>
    <w:p w:rsidR="005526D4" w:rsidRDefault="003709E5" w:rsidP="003709E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hint="cs"/>
          <w:sz w:val="20"/>
          <w:rtl/>
        </w:rPr>
      </w:pPr>
      <w:r>
        <w:rPr>
          <w:rStyle w:val="default"/>
          <w:rFonts w:cs="FrankRuehl" w:hint="cs"/>
          <w:sz w:val="20"/>
          <w:rtl/>
        </w:rPr>
        <w:t>(1)</w:t>
      </w:r>
      <w:r>
        <w:rPr>
          <w:rStyle w:val="default"/>
          <w:rFonts w:cs="FrankRuehl" w:hint="cs"/>
          <w:sz w:val="20"/>
          <w:rtl/>
        </w:rPr>
        <w:tab/>
        <w:t>מחשבים ייעודיים שעליהם מותקנת תוכנה ייעודית שניתן להפעילם בדרכי שימוש ישירות או באמצעות אבזרי נגישות שונים;</w:t>
      </w:r>
    </w:p>
    <w:p w:rsidR="003709E5" w:rsidRPr="005526D4" w:rsidRDefault="003709E5" w:rsidP="003709E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hint="cs"/>
          <w:sz w:val="20"/>
          <w:rtl/>
        </w:rPr>
      </w:pPr>
      <w:r>
        <w:rPr>
          <w:rStyle w:val="default"/>
          <w:rFonts w:cs="FrankRuehl" w:hint="cs"/>
          <w:sz w:val="20"/>
          <w:rtl/>
        </w:rPr>
        <w:t>(2)</w:t>
      </w:r>
      <w:r>
        <w:rPr>
          <w:rStyle w:val="default"/>
          <w:rFonts w:cs="FrankRuehl" w:hint="cs"/>
          <w:sz w:val="20"/>
          <w:rtl/>
        </w:rPr>
        <w:tab/>
        <w:t>מחשבים לתקשורת תומכת וחליפית מבוססי מיקוד מבט.</w:t>
      </w:r>
    </w:p>
    <w:p w:rsidR="00DF63EA"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Fonts w:cs="FrankRuehl" w:hint="cs"/>
          <w:sz w:val="26"/>
          <w:rtl/>
          <w:lang w:eastAsia="en-US"/>
        </w:rPr>
        <w:pict>
          <v:shape id="_x0000_s2765" type="#_x0000_t202" style="position:absolute;left:0;text-align:left;margin-left:470.35pt;margin-top:7.1pt;width:1in;height:11pt;z-index:251908096" filled="f" stroked="f">
            <v:textbox inset="1mm,0,1mm,0">
              <w:txbxContent>
                <w:p w:rsidR="000C7FEE" w:rsidRDefault="000C7FEE" w:rsidP="000C7FEE">
                  <w:pPr>
                    <w:spacing w:line="160" w:lineRule="exact"/>
                    <w:jc w:val="left"/>
                    <w:rPr>
                      <w:rFonts w:cs="Miriam" w:hint="cs"/>
                      <w:sz w:val="18"/>
                      <w:szCs w:val="18"/>
                      <w:rtl/>
                    </w:rPr>
                  </w:pPr>
                  <w:r>
                    <w:rPr>
                      <w:rFonts w:cs="Miriam" w:hint="cs"/>
                      <w:sz w:val="18"/>
                      <w:szCs w:val="18"/>
                      <w:rtl/>
                    </w:rPr>
                    <w:t>צו תשפ"ג-2022</w:t>
                  </w:r>
                </w:p>
              </w:txbxContent>
            </v:textbox>
          </v:shape>
        </w:pict>
      </w:r>
      <w:r>
        <w:rPr>
          <w:rStyle w:val="default"/>
          <w:rFonts w:cs="FrankRuehl" w:hint="cs"/>
          <w:rtl/>
        </w:rPr>
        <w:t>ג.</w:t>
      </w:r>
      <w:r>
        <w:rPr>
          <w:rStyle w:val="default"/>
          <w:rFonts w:cs="FrankRuehl"/>
          <w:rtl/>
        </w:rPr>
        <w:tab/>
      </w:r>
      <w:r w:rsidR="00DF63EA">
        <w:rPr>
          <w:rStyle w:val="default"/>
          <w:rFonts w:cs="FrankRuehl" w:hint="cs"/>
          <w:rtl/>
        </w:rPr>
        <w:t xml:space="preserve">מכשירים הניתנים לאוכלוסייה המשוחררת לחלוטין מהשתתפות עצמית </w:t>
      </w:r>
      <w:r w:rsidR="00DF63EA">
        <w:rPr>
          <w:rStyle w:val="default"/>
          <w:rFonts w:cs="FrankRuehl"/>
          <w:rtl/>
        </w:rPr>
        <w:t>–</w:t>
      </w:r>
      <w:r w:rsidR="00DF63EA">
        <w:rPr>
          <w:rStyle w:val="default"/>
          <w:rFonts w:cs="FrankRuehl" w:hint="cs"/>
          <w:rtl/>
        </w:rPr>
        <w:t xml:space="preserve"> (מקבלי קצבאות למינהן).</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הליכונים רגילים.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 xml:space="preserve">מקלות הליכה לסוגיהם </w:t>
      </w:r>
      <w:r>
        <w:rPr>
          <w:rStyle w:val="default"/>
          <w:rFonts w:cs="FrankRuehl"/>
          <w:rtl/>
        </w:rPr>
        <w:t>–</w:t>
      </w:r>
      <w:r>
        <w:rPr>
          <w:rStyle w:val="default"/>
          <w:rFonts w:cs="FrankRuehl" w:hint="cs"/>
          <w:rtl/>
        </w:rPr>
        <w:t xml:space="preserve"> חד רגליים, תלת רגליים, וארבע רגליים</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קביים קנדיות.</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כריות ספוג למניעת פצעי לחץ.</w:t>
      </w:r>
    </w:p>
    <w:p w:rsidR="00DF63EA" w:rsidRDefault="00DF63E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מזרוני ספוג למניעת פצעי לחץ.</w:t>
      </w:r>
    </w:p>
    <w:p w:rsidR="005F50B3" w:rsidRPr="00995AFC" w:rsidRDefault="005F50B3" w:rsidP="005F50B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bookmarkStart w:id="397" w:name="Rov417"/>
      <w:r w:rsidRPr="00995AFC">
        <w:rPr>
          <w:rStyle w:val="default"/>
          <w:rFonts w:cs="FrankRuehl" w:hint="cs"/>
          <w:vanish/>
          <w:color w:val="FF0000"/>
          <w:sz w:val="20"/>
          <w:szCs w:val="20"/>
          <w:shd w:val="clear" w:color="auto" w:fill="FFFF99"/>
          <w:rtl/>
        </w:rPr>
        <w:t>מיום 10.1.2012</w:t>
      </w:r>
    </w:p>
    <w:p w:rsidR="005F50B3" w:rsidRPr="00995AFC" w:rsidRDefault="005F50B3" w:rsidP="005F50B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תשע"ג-2012</w:t>
      </w:r>
    </w:p>
    <w:p w:rsidR="005F50B3" w:rsidRPr="00995AFC" w:rsidRDefault="005F50B3" w:rsidP="005F50B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618" w:history="1">
        <w:r w:rsidRPr="00995AFC">
          <w:rPr>
            <w:rStyle w:val="Hyperlink"/>
            <w:rFonts w:cs="FrankRuehl" w:hint="cs"/>
            <w:vanish/>
            <w:szCs w:val="20"/>
            <w:shd w:val="clear" w:color="auto" w:fill="FFFF99"/>
            <w:rtl/>
          </w:rPr>
          <w:t>ק"ת תשע"ג מס' 7166</w:t>
        </w:r>
      </w:hyperlink>
      <w:r w:rsidRPr="00995AFC">
        <w:rPr>
          <w:rStyle w:val="default"/>
          <w:rFonts w:cs="FrankRuehl" w:hint="cs"/>
          <w:vanish/>
          <w:sz w:val="20"/>
          <w:szCs w:val="20"/>
          <w:shd w:val="clear" w:color="auto" w:fill="FFFF99"/>
          <w:rtl/>
        </w:rPr>
        <w:t xml:space="preserve"> מיום 27.9.2012 עמ' 15</w:t>
      </w:r>
    </w:p>
    <w:p w:rsidR="005F50B3" w:rsidRPr="00995AFC" w:rsidRDefault="005F50B3" w:rsidP="005F50B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פסקה 4(ב)(16א)</w:t>
      </w:r>
    </w:p>
    <w:p w:rsidR="005F50B3" w:rsidRPr="00995AFC" w:rsidRDefault="005F50B3" w:rsidP="005F50B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p>
    <w:p w:rsidR="005F50B3" w:rsidRPr="00995AFC" w:rsidRDefault="005F50B3" w:rsidP="005F50B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12.1.2014</w:t>
      </w:r>
    </w:p>
    <w:p w:rsidR="005F50B3" w:rsidRPr="00995AFC" w:rsidRDefault="005F50B3" w:rsidP="005F50B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תשע"ה-2015</w:t>
      </w:r>
    </w:p>
    <w:p w:rsidR="005F50B3" w:rsidRPr="00995AFC" w:rsidRDefault="005F50B3" w:rsidP="005F50B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619" w:history="1">
        <w:r w:rsidRPr="00995AFC">
          <w:rPr>
            <w:rStyle w:val="Hyperlink"/>
            <w:rFonts w:cs="FrankRuehl" w:hint="cs"/>
            <w:vanish/>
            <w:szCs w:val="20"/>
            <w:shd w:val="clear" w:color="auto" w:fill="FFFF99"/>
            <w:rtl/>
          </w:rPr>
          <w:t>ק"ת תשע"ה מס' 7477</w:t>
        </w:r>
      </w:hyperlink>
      <w:r w:rsidRPr="00995AFC">
        <w:rPr>
          <w:rStyle w:val="default"/>
          <w:rFonts w:cs="FrankRuehl" w:hint="cs"/>
          <w:vanish/>
          <w:sz w:val="20"/>
          <w:szCs w:val="20"/>
          <w:shd w:val="clear" w:color="auto" w:fill="FFFF99"/>
          <w:rtl/>
        </w:rPr>
        <w:t xml:space="preserve"> מיום 7.1.2015 עמ' 680</w:t>
      </w:r>
    </w:p>
    <w:p w:rsidR="005F50B3" w:rsidRPr="00995AFC" w:rsidRDefault="005F50B3" w:rsidP="005F50B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הוספת פסקה 4(ב)(22)</w:t>
      </w:r>
    </w:p>
    <w:p w:rsidR="005F50B3" w:rsidRPr="00995AFC" w:rsidRDefault="005F50B3" w:rsidP="005F50B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p>
    <w:p w:rsidR="005F50B3" w:rsidRPr="00995AFC" w:rsidRDefault="005F50B3" w:rsidP="005F50B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15.1.2015</w:t>
      </w:r>
    </w:p>
    <w:p w:rsidR="005F50B3" w:rsidRPr="00995AFC" w:rsidRDefault="005F50B3" w:rsidP="005F50B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תשע"ו-2015</w:t>
      </w:r>
    </w:p>
    <w:p w:rsidR="005F50B3" w:rsidRPr="00995AFC" w:rsidRDefault="005F50B3" w:rsidP="005F50B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vanish/>
          <w:sz w:val="20"/>
          <w:szCs w:val="20"/>
          <w:shd w:val="clear" w:color="auto" w:fill="FFFF99"/>
          <w:rtl/>
        </w:rPr>
      </w:pPr>
      <w:hyperlink r:id="rId620" w:history="1">
        <w:r w:rsidRPr="00995AFC">
          <w:rPr>
            <w:rStyle w:val="Hyperlink"/>
            <w:rFonts w:cs="FrankRuehl" w:hint="cs"/>
            <w:vanish/>
            <w:szCs w:val="20"/>
            <w:shd w:val="clear" w:color="auto" w:fill="FFFF99"/>
            <w:rtl/>
          </w:rPr>
          <w:t>ק"ת תשע"ו מס' 7574</w:t>
        </w:r>
      </w:hyperlink>
      <w:r w:rsidRPr="00995AFC">
        <w:rPr>
          <w:rStyle w:val="default"/>
          <w:rFonts w:cs="FrankRuehl" w:hint="cs"/>
          <w:vanish/>
          <w:sz w:val="20"/>
          <w:szCs w:val="20"/>
          <w:shd w:val="clear" w:color="auto" w:fill="FFFF99"/>
          <w:rtl/>
        </w:rPr>
        <w:t xml:space="preserve"> מיום 26.11.2015 עמ' 182</w:t>
      </w:r>
    </w:p>
    <w:p w:rsidR="005F50B3" w:rsidRPr="00995AFC" w:rsidRDefault="005F50B3" w:rsidP="005F50B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b/>
          <w:bCs/>
          <w:vanish/>
          <w:sz w:val="20"/>
          <w:szCs w:val="20"/>
          <w:shd w:val="clear" w:color="auto" w:fill="FFFF99"/>
          <w:rtl/>
        </w:rPr>
      </w:pPr>
      <w:r w:rsidRPr="00995AFC">
        <w:rPr>
          <w:rStyle w:val="default"/>
          <w:rFonts w:cs="FrankRuehl" w:hint="cs"/>
          <w:b/>
          <w:bCs/>
          <w:vanish/>
          <w:sz w:val="20"/>
          <w:szCs w:val="20"/>
          <w:shd w:val="clear" w:color="auto" w:fill="FFFF99"/>
          <w:rtl/>
        </w:rPr>
        <w:t>הוספת פסקה 4(ב)(23)</w:t>
      </w:r>
    </w:p>
    <w:p w:rsidR="00DF63EA" w:rsidRPr="00995AFC" w:rsidRDefault="00DF63EA" w:rsidP="005F50B3">
      <w:pPr>
        <w:pStyle w:val="P00"/>
        <w:spacing w:before="0"/>
        <w:ind w:left="0" w:right="1134"/>
        <w:rPr>
          <w:rStyle w:val="default"/>
          <w:rFonts w:ascii="FrankRuehl" w:hAnsi="FrankRuehl" w:cs="FrankRuehl"/>
          <w:vanish/>
          <w:sz w:val="20"/>
          <w:szCs w:val="20"/>
          <w:shd w:val="clear" w:color="auto" w:fill="FFFF99"/>
          <w:rtl/>
        </w:rPr>
      </w:pPr>
    </w:p>
    <w:p w:rsidR="005F50B3" w:rsidRPr="00995AFC" w:rsidRDefault="005F50B3" w:rsidP="005F50B3">
      <w:pPr>
        <w:pStyle w:val="P00"/>
        <w:spacing w:before="0"/>
        <w:ind w:left="0" w:right="1134"/>
        <w:rPr>
          <w:rStyle w:val="default"/>
          <w:rFonts w:ascii="FrankRuehl" w:hAnsi="FrankRuehl" w:cs="FrankRuehl"/>
          <w:vanish/>
          <w:color w:val="FF0000"/>
          <w:sz w:val="20"/>
          <w:szCs w:val="20"/>
          <w:shd w:val="clear" w:color="auto" w:fill="FFFF99"/>
          <w:rtl/>
        </w:rPr>
      </w:pPr>
      <w:r w:rsidRPr="00995AFC">
        <w:rPr>
          <w:rStyle w:val="default"/>
          <w:rFonts w:ascii="FrankRuehl" w:hAnsi="FrankRuehl" w:cs="FrankRuehl" w:hint="cs"/>
          <w:vanish/>
          <w:color w:val="FF0000"/>
          <w:sz w:val="20"/>
          <w:szCs w:val="20"/>
          <w:shd w:val="clear" w:color="auto" w:fill="FFFF99"/>
          <w:rtl/>
        </w:rPr>
        <w:t>מיום 1.7.2023</w:t>
      </w:r>
    </w:p>
    <w:p w:rsidR="005F50B3" w:rsidRPr="00995AFC" w:rsidRDefault="005F50B3" w:rsidP="005F50B3">
      <w:pPr>
        <w:pStyle w:val="P00"/>
        <w:spacing w:before="0"/>
        <w:ind w:left="0" w:right="1134"/>
        <w:rPr>
          <w:rStyle w:val="default"/>
          <w:rFonts w:ascii="FrankRuehl" w:hAnsi="FrankRuehl" w:cs="FrankRuehl"/>
          <w:vanish/>
          <w:sz w:val="20"/>
          <w:szCs w:val="20"/>
          <w:shd w:val="clear" w:color="auto" w:fill="FFFF99"/>
          <w:rtl/>
        </w:rPr>
      </w:pPr>
      <w:r w:rsidRPr="00995AFC">
        <w:rPr>
          <w:rStyle w:val="default"/>
          <w:rFonts w:ascii="FrankRuehl" w:hAnsi="FrankRuehl" w:cs="FrankRuehl" w:hint="cs"/>
          <w:b/>
          <w:bCs/>
          <w:vanish/>
          <w:sz w:val="20"/>
          <w:szCs w:val="20"/>
          <w:shd w:val="clear" w:color="auto" w:fill="FFFF99"/>
          <w:rtl/>
        </w:rPr>
        <w:t>צו תשפ"ג-2022</w:t>
      </w:r>
    </w:p>
    <w:p w:rsidR="005F50B3" w:rsidRPr="00995AFC" w:rsidRDefault="005F50B3" w:rsidP="005F50B3">
      <w:pPr>
        <w:pStyle w:val="P00"/>
        <w:spacing w:before="0"/>
        <w:ind w:left="0" w:right="1134"/>
        <w:rPr>
          <w:rStyle w:val="default"/>
          <w:rFonts w:ascii="FrankRuehl" w:hAnsi="FrankRuehl" w:cs="FrankRuehl"/>
          <w:vanish/>
          <w:sz w:val="20"/>
          <w:szCs w:val="20"/>
          <w:shd w:val="clear" w:color="auto" w:fill="FFFF99"/>
          <w:rtl/>
        </w:rPr>
      </w:pPr>
      <w:hyperlink r:id="rId621" w:history="1">
        <w:r w:rsidRPr="00995AFC">
          <w:rPr>
            <w:rStyle w:val="Hyperlink"/>
            <w:rFonts w:ascii="FrankRuehl" w:hAnsi="FrankRuehl" w:cs="FrankRuehl" w:hint="cs"/>
            <w:vanish/>
            <w:szCs w:val="20"/>
            <w:shd w:val="clear" w:color="auto" w:fill="FFFF99"/>
            <w:rtl/>
          </w:rPr>
          <w:t>ק"ת תשפ"ג מס' 10353</w:t>
        </w:r>
      </w:hyperlink>
      <w:r w:rsidRPr="00995AFC">
        <w:rPr>
          <w:rStyle w:val="default"/>
          <w:rFonts w:ascii="FrankRuehl" w:hAnsi="FrankRuehl" w:cs="FrankRuehl" w:hint="cs"/>
          <w:vanish/>
          <w:sz w:val="20"/>
          <w:szCs w:val="20"/>
          <w:shd w:val="clear" w:color="auto" w:fill="FFFF99"/>
          <w:rtl/>
        </w:rPr>
        <w:t xml:space="preserve"> מיום 6.10.2022 עמ' 94</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0"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4.</w:t>
      </w:r>
      <w:r w:rsidRPr="00995AFC">
        <w:rPr>
          <w:rStyle w:val="default"/>
          <w:rFonts w:cs="FrankRuehl" w:hint="cs"/>
          <w:vanish/>
          <w:sz w:val="22"/>
          <w:szCs w:val="22"/>
          <w:shd w:val="clear" w:color="auto" w:fill="FFFF99"/>
          <w:rtl/>
        </w:rPr>
        <w:tab/>
        <w:t>רכישת מכשירי שיקום</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 xml:space="preserve">רשימת המכשירים שמשרד הבריאות משתתף במימונם </w:t>
      </w:r>
      <w:r w:rsidRPr="00995AFC">
        <w:rPr>
          <w:rStyle w:val="default"/>
          <w:rFonts w:cs="FrankRuehl"/>
          <w:vanish/>
          <w:sz w:val="18"/>
          <w:szCs w:val="22"/>
          <w:shd w:val="clear" w:color="auto" w:fill="FFFF99"/>
          <w:rtl/>
        </w:rPr>
        <w:t>–</w:t>
      </w:r>
      <w:r w:rsidRPr="00995AFC">
        <w:rPr>
          <w:rStyle w:val="default"/>
          <w:rFonts w:cs="FrankRuehl" w:hint="cs"/>
          <w:vanish/>
          <w:sz w:val="18"/>
          <w:szCs w:val="22"/>
          <w:shd w:val="clear" w:color="auto" w:fill="FFFF99"/>
          <w:rtl/>
        </w:rPr>
        <w:t xml:space="preserve"> עפ"י הנהלים במשרד הבריאות.</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vanish/>
          <w:sz w:val="18"/>
          <w:szCs w:val="22"/>
          <w:shd w:val="clear" w:color="auto" w:fill="FFFF99"/>
        </w:rPr>
      </w:pPr>
      <w:r w:rsidRPr="00995AFC">
        <w:rPr>
          <w:rStyle w:val="default"/>
          <w:rFonts w:cs="FrankRuehl" w:hint="cs"/>
          <w:vanish/>
          <w:sz w:val="18"/>
          <w:szCs w:val="22"/>
          <w:shd w:val="clear" w:color="auto" w:fill="FFFF99"/>
          <w:rtl/>
        </w:rPr>
        <w:t>א.</w:t>
      </w:r>
      <w:r w:rsidRPr="00995AFC">
        <w:rPr>
          <w:rStyle w:val="default"/>
          <w:rFonts w:cs="FrankRuehl" w:hint="cs"/>
          <w:vanish/>
          <w:sz w:val="18"/>
          <w:szCs w:val="22"/>
          <w:shd w:val="clear" w:color="auto" w:fill="FFFF99"/>
          <w:rtl/>
        </w:rPr>
        <w:tab/>
        <w:t>מכשירי שיקום</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1.</w:t>
      </w:r>
      <w:r w:rsidRPr="00995AFC">
        <w:rPr>
          <w:rStyle w:val="default"/>
          <w:rFonts w:cs="FrankRuehl" w:hint="cs"/>
          <w:vanish/>
          <w:sz w:val="18"/>
          <w:szCs w:val="22"/>
          <w:shd w:val="clear" w:color="auto" w:fill="FFFF99"/>
          <w:rtl/>
        </w:rPr>
        <w:tab/>
        <w:t>תותבות לגפיים.</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2.</w:t>
      </w:r>
      <w:r w:rsidRPr="00995AFC">
        <w:rPr>
          <w:rStyle w:val="default"/>
          <w:rFonts w:cs="FrankRuehl" w:hint="cs"/>
          <w:vanish/>
          <w:sz w:val="18"/>
          <w:szCs w:val="22"/>
          <w:shd w:val="clear" w:color="auto" w:fill="FFFF99"/>
          <w:rtl/>
        </w:rPr>
        <w:tab/>
        <w:t xml:space="preserve">גרבי גדם </w:t>
      </w:r>
      <w:r w:rsidRPr="00995AFC">
        <w:rPr>
          <w:rStyle w:val="default"/>
          <w:rFonts w:cs="FrankRuehl"/>
          <w:vanish/>
          <w:sz w:val="18"/>
          <w:szCs w:val="22"/>
          <w:shd w:val="clear" w:color="auto" w:fill="FFFF99"/>
          <w:rtl/>
        </w:rPr>
        <w:t>–</w:t>
      </w:r>
      <w:r w:rsidRPr="00995AFC">
        <w:rPr>
          <w:rStyle w:val="default"/>
          <w:rFonts w:cs="FrankRuehl" w:hint="cs"/>
          <w:vanish/>
          <w:sz w:val="18"/>
          <w:szCs w:val="22"/>
          <w:shd w:val="clear" w:color="auto" w:fill="FFFF99"/>
          <w:rtl/>
        </w:rPr>
        <w:t xml:space="preserve"> בכל מקרה של החלפת תותבת או בית גדם עפ"י הצורך </w:t>
      </w:r>
      <w:r w:rsidRPr="00995AFC">
        <w:rPr>
          <w:rStyle w:val="default"/>
          <w:rFonts w:cs="FrankRuehl"/>
          <w:vanish/>
          <w:sz w:val="18"/>
          <w:szCs w:val="22"/>
          <w:shd w:val="clear" w:color="auto" w:fill="FFFF99"/>
          <w:rtl/>
        </w:rPr>
        <w:t>–</w:t>
      </w:r>
      <w:r w:rsidRPr="00995AFC">
        <w:rPr>
          <w:rStyle w:val="default"/>
          <w:rFonts w:cs="FrankRuehl" w:hint="cs"/>
          <w:vanish/>
          <w:sz w:val="18"/>
          <w:szCs w:val="22"/>
          <w:shd w:val="clear" w:color="auto" w:fill="FFFF99"/>
          <w:rtl/>
        </w:rPr>
        <w:t xml:space="preserve"> לא יותר מפעמיים בשנה.</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vanish/>
          <w:sz w:val="18"/>
          <w:szCs w:val="22"/>
          <w:shd w:val="clear" w:color="auto" w:fill="FFFF99"/>
          <w:rtl/>
        </w:rPr>
      </w:pPr>
      <w:r w:rsidRPr="00995AFC">
        <w:rPr>
          <w:rStyle w:val="default"/>
          <w:rFonts w:cs="FrankRuehl" w:hint="cs"/>
          <w:vanish/>
          <w:sz w:val="18"/>
          <w:szCs w:val="22"/>
          <w:shd w:val="clear" w:color="auto" w:fill="FFFF99"/>
          <w:rtl/>
        </w:rPr>
        <w:t>3.</w:t>
      </w:r>
      <w:r w:rsidRPr="00995AFC">
        <w:rPr>
          <w:rStyle w:val="default"/>
          <w:rFonts w:cs="FrankRuehl" w:hint="cs"/>
          <w:vanish/>
          <w:sz w:val="18"/>
          <w:szCs w:val="22"/>
          <w:shd w:val="clear" w:color="auto" w:fill="FFFF99"/>
          <w:rtl/>
        </w:rPr>
        <w:tab/>
        <w:t>כפפה לכיסוי תותבת יד.</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4.</w:t>
      </w:r>
      <w:r w:rsidRPr="00995AFC">
        <w:rPr>
          <w:rStyle w:val="default"/>
          <w:rFonts w:cs="FrankRuehl" w:hint="cs"/>
          <w:strike/>
          <w:vanish/>
          <w:sz w:val="18"/>
          <w:szCs w:val="22"/>
          <w:shd w:val="clear" w:color="auto" w:fill="FFFF99"/>
          <w:rtl/>
        </w:rPr>
        <w:tab/>
        <w:t>אורטיזית (מכשירי הליכה).</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5.</w:t>
      </w:r>
      <w:r w:rsidRPr="00995AFC">
        <w:rPr>
          <w:rStyle w:val="default"/>
          <w:rFonts w:cs="FrankRuehl" w:hint="cs"/>
          <w:strike/>
          <w:vanish/>
          <w:sz w:val="18"/>
          <w:szCs w:val="22"/>
          <w:shd w:val="clear" w:color="auto" w:fill="FFFF99"/>
          <w:rtl/>
        </w:rPr>
        <w:tab/>
        <w:t>נעליים רפואיות מיוחדות.</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ב.</w:t>
      </w:r>
      <w:r w:rsidRPr="00995AFC">
        <w:rPr>
          <w:rStyle w:val="default"/>
          <w:rFonts w:cs="FrankRuehl" w:hint="cs"/>
          <w:strike/>
          <w:vanish/>
          <w:sz w:val="18"/>
          <w:szCs w:val="22"/>
          <w:shd w:val="clear" w:color="auto" w:fill="FFFF99"/>
          <w:rtl/>
        </w:rPr>
        <w:tab/>
        <w:t>מכשירים הניתנים באמצעות לשכות הבריאות</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1.</w:t>
      </w:r>
      <w:r w:rsidRPr="00995AFC">
        <w:rPr>
          <w:rStyle w:val="default"/>
          <w:rFonts w:cs="FrankRuehl" w:hint="cs"/>
          <w:strike/>
          <w:vanish/>
          <w:sz w:val="18"/>
          <w:szCs w:val="22"/>
          <w:shd w:val="clear" w:color="auto" w:fill="FFFF99"/>
          <w:rtl/>
        </w:rPr>
        <w:tab/>
        <w:t>כסאות גלגלים ידניים למבוגרים ולילדים.</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2.</w:t>
      </w:r>
      <w:r w:rsidRPr="00995AFC">
        <w:rPr>
          <w:rStyle w:val="default"/>
          <w:rFonts w:cs="FrankRuehl" w:hint="cs"/>
          <w:strike/>
          <w:vanish/>
          <w:sz w:val="18"/>
          <w:szCs w:val="22"/>
          <w:shd w:val="clear" w:color="auto" w:fill="FFFF99"/>
          <w:rtl/>
        </w:rPr>
        <w:tab/>
        <w:t>כסאות שרותים לילדים ולמבוגרים.</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3.</w:t>
      </w:r>
      <w:r w:rsidRPr="00995AFC">
        <w:rPr>
          <w:rStyle w:val="default"/>
          <w:rFonts w:cs="FrankRuehl" w:hint="cs"/>
          <w:strike/>
          <w:vanish/>
          <w:sz w:val="18"/>
          <w:szCs w:val="22"/>
          <w:shd w:val="clear" w:color="auto" w:fill="FFFF99"/>
          <w:rtl/>
        </w:rPr>
        <w:tab/>
        <w:t>כסאות טיולון (</w:t>
      </w:r>
      <w:r w:rsidRPr="00995AFC">
        <w:rPr>
          <w:rStyle w:val="default"/>
          <w:rFonts w:cs="FrankRuehl" w:hint="cs"/>
          <w:strike/>
          <w:vanish/>
          <w:sz w:val="18"/>
          <w:szCs w:val="22"/>
          <w:shd w:val="clear" w:color="auto" w:fill="FFFF99"/>
        </w:rPr>
        <w:t>BUGGY</w:t>
      </w:r>
      <w:r w:rsidRPr="00995AFC">
        <w:rPr>
          <w:rStyle w:val="default"/>
          <w:rFonts w:cs="FrankRuehl" w:hint="cs"/>
          <w:strike/>
          <w:vanish/>
          <w:sz w:val="18"/>
          <w:szCs w:val="22"/>
          <w:shd w:val="clear" w:color="auto" w:fill="FFFF99"/>
          <w:rtl/>
        </w:rPr>
        <w:t>).</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4.</w:t>
      </w:r>
      <w:r w:rsidRPr="00995AFC">
        <w:rPr>
          <w:rStyle w:val="default"/>
          <w:rFonts w:cs="FrankRuehl" w:hint="cs"/>
          <w:strike/>
          <w:vanish/>
          <w:sz w:val="18"/>
          <w:szCs w:val="22"/>
          <w:shd w:val="clear" w:color="auto" w:fill="FFFF99"/>
          <w:rtl/>
        </w:rPr>
        <w:tab/>
        <w:t xml:space="preserve">כריות מיוחדות לכסאות גלגלים </w:t>
      </w:r>
      <w:r w:rsidRPr="00995AFC">
        <w:rPr>
          <w:rStyle w:val="default"/>
          <w:rFonts w:cs="FrankRuehl"/>
          <w:strike/>
          <w:vanish/>
          <w:sz w:val="18"/>
          <w:szCs w:val="22"/>
          <w:shd w:val="clear" w:color="auto" w:fill="FFFF99"/>
          <w:rtl/>
        </w:rPr>
        <w:t>–</w:t>
      </w:r>
      <w:r w:rsidRPr="00995AFC">
        <w:rPr>
          <w:rStyle w:val="default"/>
          <w:rFonts w:cs="FrankRuehl" w:hint="cs"/>
          <w:strike/>
          <w:vanish/>
          <w:sz w:val="18"/>
          <w:szCs w:val="22"/>
          <w:shd w:val="clear" w:color="auto" w:fill="FFFF99"/>
          <w:rtl/>
        </w:rPr>
        <w:t xml:space="preserve"> </w:t>
      </w:r>
      <w:r w:rsidRPr="00995AFC">
        <w:rPr>
          <w:rStyle w:val="default"/>
          <w:rFonts w:cs="FrankRuehl"/>
          <w:strike/>
          <w:vanish/>
          <w:sz w:val="18"/>
          <w:szCs w:val="22"/>
          <w:shd w:val="clear" w:color="auto" w:fill="FFFF99"/>
        </w:rPr>
        <w:t>ROHO, JAY</w:t>
      </w:r>
      <w:r w:rsidRPr="00995AFC">
        <w:rPr>
          <w:rStyle w:val="default"/>
          <w:rFonts w:cs="FrankRuehl" w:hint="cs"/>
          <w:strike/>
          <w:vanish/>
          <w:sz w:val="18"/>
          <w:szCs w:val="22"/>
          <w:shd w:val="clear" w:color="auto" w:fill="FFFF99"/>
          <w:rtl/>
        </w:rPr>
        <w:t>, סיליקון, אחר.</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5.</w:t>
      </w:r>
      <w:r w:rsidRPr="00995AFC">
        <w:rPr>
          <w:rStyle w:val="default"/>
          <w:rFonts w:cs="FrankRuehl" w:hint="cs"/>
          <w:strike/>
          <w:vanish/>
          <w:sz w:val="18"/>
          <w:szCs w:val="22"/>
          <w:shd w:val="clear" w:color="auto" w:fill="FFFF99"/>
          <w:rtl/>
        </w:rPr>
        <w:tab/>
        <w:t>הליכונים אחוריים.</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6.</w:t>
      </w:r>
      <w:r w:rsidRPr="00995AFC">
        <w:rPr>
          <w:rStyle w:val="default"/>
          <w:rFonts w:cs="FrankRuehl" w:hint="cs"/>
          <w:strike/>
          <w:vanish/>
          <w:sz w:val="18"/>
          <w:szCs w:val="22"/>
          <w:shd w:val="clear" w:color="auto" w:fill="FFFF99"/>
          <w:rtl/>
        </w:rPr>
        <w:tab/>
        <w:t>רולוטורים.</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7.</w:t>
      </w:r>
      <w:r w:rsidRPr="00995AFC">
        <w:rPr>
          <w:rStyle w:val="default"/>
          <w:rFonts w:cs="FrankRuehl" w:hint="cs"/>
          <w:strike/>
          <w:vanish/>
          <w:sz w:val="18"/>
          <w:szCs w:val="22"/>
          <w:shd w:val="clear" w:color="auto" w:fill="FFFF99"/>
          <w:rtl/>
        </w:rPr>
        <w:tab/>
        <w:t>הליכון אמות.</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8.</w:t>
      </w:r>
      <w:r w:rsidRPr="00995AFC">
        <w:rPr>
          <w:rStyle w:val="default"/>
          <w:rFonts w:cs="FrankRuehl" w:hint="cs"/>
          <w:strike/>
          <w:vanish/>
          <w:sz w:val="18"/>
          <w:szCs w:val="22"/>
          <w:shd w:val="clear" w:color="auto" w:fill="FFFF99"/>
          <w:rtl/>
        </w:rPr>
        <w:tab/>
        <w:t>מזרונים חשמליים נגד פצעי לחץ.</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9.</w:t>
      </w:r>
      <w:r w:rsidRPr="00995AFC">
        <w:rPr>
          <w:rStyle w:val="default"/>
          <w:rFonts w:cs="FrankRuehl" w:hint="cs"/>
          <w:strike/>
          <w:vanish/>
          <w:sz w:val="18"/>
          <w:szCs w:val="22"/>
          <w:shd w:val="clear" w:color="auto" w:fill="FFFF99"/>
          <w:rtl/>
        </w:rPr>
        <w:tab/>
        <w:t>כסאות ממונעים.</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10.</w:t>
      </w:r>
      <w:r w:rsidRPr="00995AFC">
        <w:rPr>
          <w:rStyle w:val="default"/>
          <w:rFonts w:cs="FrankRuehl" w:hint="cs"/>
          <w:strike/>
          <w:vanish/>
          <w:sz w:val="18"/>
          <w:szCs w:val="22"/>
          <w:shd w:val="clear" w:color="auto" w:fill="FFFF99"/>
          <w:rtl/>
        </w:rPr>
        <w:tab/>
        <w:t>מנועי עזר לכסאות גלגלים ידניים.</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11.</w:t>
      </w:r>
      <w:r w:rsidRPr="00995AFC">
        <w:rPr>
          <w:rStyle w:val="default"/>
          <w:rFonts w:cs="FrankRuehl" w:hint="cs"/>
          <w:strike/>
          <w:vanish/>
          <w:sz w:val="18"/>
          <w:szCs w:val="22"/>
          <w:shd w:val="clear" w:color="auto" w:fill="FFFF99"/>
          <w:rtl/>
        </w:rPr>
        <w:tab/>
        <w:t>זחליל- במקרים חריגים בלבד.</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12.</w:t>
      </w:r>
      <w:r w:rsidRPr="00995AFC">
        <w:rPr>
          <w:rStyle w:val="default"/>
          <w:rFonts w:cs="FrankRuehl" w:hint="cs"/>
          <w:strike/>
          <w:vanish/>
          <w:sz w:val="18"/>
          <w:szCs w:val="22"/>
          <w:shd w:val="clear" w:color="auto" w:fill="FFFF99"/>
          <w:rtl/>
        </w:rPr>
        <w:tab/>
        <w:t>אינסרטים.</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13.</w:t>
      </w:r>
      <w:r w:rsidRPr="00995AFC">
        <w:rPr>
          <w:rStyle w:val="default"/>
          <w:rFonts w:cs="FrankRuehl" w:hint="cs"/>
          <w:strike/>
          <w:vanish/>
          <w:sz w:val="18"/>
          <w:szCs w:val="22"/>
          <w:shd w:val="clear" w:color="auto" w:fill="FFFF99"/>
          <w:rtl/>
        </w:rPr>
        <w:tab/>
        <w:t xml:space="preserve">מכשירי עזר לראיה </w:t>
      </w:r>
      <w:r w:rsidRPr="00995AFC">
        <w:rPr>
          <w:rStyle w:val="default"/>
          <w:rFonts w:cs="FrankRuehl"/>
          <w:strike/>
          <w:vanish/>
          <w:sz w:val="18"/>
          <w:szCs w:val="22"/>
          <w:shd w:val="clear" w:color="auto" w:fill="FFFF99"/>
          <w:rtl/>
        </w:rPr>
        <w:t>–</w:t>
      </w:r>
      <w:r w:rsidRPr="00995AFC">
        <w:rPr>
          <w:rStyle w:val="default"/>
          <w:rFonts w:cs="FrankRuehl" w:hint="cs"/>
          <w:strike/>
          <w:vanish/>
          <w:sz w:val="18"/>
          <w:szCs w:val="22"/>
          <w:shd w:val="clear" w:color="auto" w:fill="FFFF99"/>
          <w:rtl/>
        </w:rPr>
        <w:t xml:space="preserve"> משקפיים טלסקופיות ומיקרוסקופיות לילדים ונוער עד גיל 18.</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14.</w:t>
      </w:r>
      <w:r w:rsidRPr="00995AFC">
        <w:rPr>
          <w:rStyle w:val="default"/>
          <w:rFonts w:cs="FrankRuehl" w:hint="cs"/>
          <w:strike/>
          <w:vanish/>
          <w:sz w:val="18"/>
          <w:szCs w:val="22"/>
          <w:shd w:val="clear" w:color="auto" w:fill="FFFF99"/>
          <w:rtl/>
        </w:rPr>
        <w:tab/>
        <w:t>מכשירי שמיעה לילדים ונוער עד גיל 18.</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15.</w:t>
      </w:r>
      <w:r w:rsidRPr="00995AFC">
        <w:rPr>
          <w:rStyle w:val="default"/>
          <w:rFonts w:cs="FrankRuehl" w:hint="cs"/>
          <w:strike/>
          <w:vanish/>
          <w:sz w:val="18"/>
          <w:szCs w:val="22"/>
          <w:shd w:val="clear" w:color="auto" w:fill="FFFF99"/>
          <w:rtl/>
        </w:rPr>
        <w:tab/>
        <w:t>עדשות מגע מיוחדות (לילדים בלבד).</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16.</w:t>
      </w:r>
      <w:r w:rsidRPr="00995AFC">
        <w:rPr>
          <w:rStyle w:val="default"/>
          <w:rFonts w:cs="FrankRuehl" w:hint="cs"/>
          <w:strike/>
          <w:vanish/>
          <w:sz w:val="18"/>
          <w:szCs w:val="22"/>
          <w:shd w:val="clear" w:color="auto" w:fill="FFFF99"/>
          <w:rtl/>
        </w:rPr>
        <w:tab/>
        <w:t>תותבות עיניים.</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 xml:space="preserve">16א. עדשה (תותבת) סקלראלית של גלגל העין </w:t>
      </w:r>
      <w:r w:rsidRPr="00995AFC">
        <w:rPr>
          <w:rStyle w:val="default"/>
          <w:rFonts w:cs="FrankRuehl"/>
          <w:strike/>
          <w:vanish/>
          <w:sz w:val="18"/>
          <w:szCs w:val="22"/>
          <w:shd w:val="clear" w:color="auto" w:fill="FFFF99"/>
          <w:rtl/>
        </w:rPr>
        <w:t>–</w:t>
      </w:r>
      <w:r w:rsidRPr="00995AFC">
        <w:rPr>
          <w:rStyle w:val="default"/>
          <w:rFonts w:cs="FrankRuehl" w:hint="cs"/>
          <w:strike/>
          <w:vanish/>
          <w:sz w:val="18"/>
          <w:szCs w:val="22"/>
          <w:shd w:val="clear" w:color="auto" w:fill="FFFF99"/>
          <w:rtl/>
        </w:rPr>
        <w:t xml:space="preserve"> הטכנולוגיה תינתן למטופלים שמלאו להם 18 שנים; תדירות ההחלפה אחת למספר שנים, כתלות בחומר העדשה (כגון זכוכית או אקרילי).</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17.</w:t>
      </w:r>
      <w:r w:rsidRPr="00995AFC">
        <w:rPr>
          <w:rStyle w:val="default"/>
          <w:rFonts w:cs="FrankRuehl" w:hint="cs"/>
          <w:strike/>
          <w:vanish/>
          <w:sz w:val="18"/>
          <w:szCs w:val="22"/>
          <w:shd w:val="clear" w:color="auto" w:fill="FFFF99"/>
          <w:rtl/>
        </w:rPr>
        <w:tab/>
        <w:t>תותבות חיצוניות אף, אוזן וכו'.</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18.</w:t>
      </w:r>
      <w:r w:rsidRPr="00995AFC">
        <w:rPr>
          <w:rStyle w:val="default"/>
          <w:rFonts w:cs="FrankRuehl" w:hint="cs"/>
          <w:strike/>
          <w:vanish/>
          <w:sz w:val="18"/>
          <w:szCs w:val="22"/>
          <w:shd w:val="clear" w:color="auto" w:fill="FFFF99"/>
          <w:rtl/>
        </w:rPr>
        <w:tab/>
        <w:t>פרוטזות שד (בפעם הראשונה גם חזיה).</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19.</w:t>
      </w:r>
      <w:r w:rsidRPr="00995AFC">
        <w:rPr>
          <w:rStyle w:val="default"/>
          <w:rFonts w:cs="FrankRuehl" w:hint="cs"/>
          <w:strike/>
          <w:vanish/>
          <w:sz w:val="18"/>
          <w:szCs w:val="22"/>
          <w:shd w:val="clear" w:color="auto" w:fill="FFFF99"/>
          <w:rtl/>
        </w:rPr>
        <w:tab/>
        <w:t xml:space="preserve">מנופים ביתיים </w:t>
      </w:r>
      <w:r w:rsidRPr="00995AFC">
        <w:rPr>
          <w:rStyle w:val="default"/>
          <w:rFonts w:cs="FrankRuehl"/>
          <w:strike/>
          <w:vanish/>
          <w:sz w:val="18"/>
          <w:szCs w:val="22"/>
          <w:shd w:val="clear" w:color="auto" w:fill="FFFF99"/>
          <w:rtl/>
        </w:rPr>
        <w:t>–</w:t>
      </w:r>
      <w:r w:rsidRPr="00995AFC">
        <w:rPr>
          <w:rStyle w:val="default"/>
          <w:rFonts w:cs="FrankRuehl" w:hint="cs"/>
          <w:strike/>
          <w:vanish/>
          <w:sz w:val="18"/>
          <w:szCs w:val="22"/>
          <w:shd w:val="clear" w:color="auto" w:fill="FFFF99"/>
          <w:rtl/>
        </w:rPr>
        <w:t xml:space="preserve"> הידראולים בלבד.</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20.</w:t>
      </w:r>
      <w:r w:rsidRPr="00995AFC">
        <w:rPr>
          <w:rStyle w:val="default"/>
          <w:rFonts w:cs="FrankRuehl" w:hint="cs"/>
          <w:strike/>
          <w:vanish/>
          <w:sz w:val="18"/>
          <w:szCs w:val="22"/>
          <w:shd w:val="clear" w:color="auto" w:fill="FFFF99"/>
          <w:rtl/>
        </w:rPr>
        <w:tab/>
        <w:t>מיטות פאולר ידניות וחשמליות.</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21.</w:t>
      </w:r>
      <w:r w:rsidRPr="00995AFC">
        <w:rPr>
          <w:rStyle w:val="default"/>
          <w:rFonts w:cs="FrankRuehl" w:hint="cs"/>
          <w:strike/>
          <w:vanish/>
          <w:sz w:val="18"/>
          <w:szCs w:val="22"/>
          <w:shd w:val="clear" w:color="auto" w:fill="FFFF99"/>
          <w:rtl/>
        </w:rPr>
        <w:tab/>
        <w:t xml:space="preserve">מיטות פאולר + </w:t>
      </w:r>
      <w:r w:rsidRPr="00995AFC">
        <w:rPr>
          <w:rStyle w:val="default"/>
          <w:rFonts w:cs="FrankRuehl" w:hint="cs"/>
          <w:strike/>
          <w:vanish/>
          <w:sz w:val="18"/>
          <w:szCs w:val="22"/>
          <w:shd w:val="clear" w:color="auto" w:fill="FFFF99"/>
        </w:rPr>
        <w:t>HI-LOW</w:t>
      </w:r>
      <w:r w:rsidRPr="00995AFC">
        <w:rPr>
          <w:rStyle w:val="default"/>
          <w:rFonts w:cs="FrankRuehl" w:hint="cs"/>
          <w:strike/>
          <w:vanish/>
          <w:sz w:val="18"/>
          <w:szCs w:val="22"/>
          <w:shd w:val="clear" w:color="auto" w:fill="FFFF99"/>
          <w:rtl/>
        </w:rPr>
        <w:t xml:space="preserve"> ידניות וחשמליות.</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22. עמידונים לילדים ולצעירים, עד גיל 21 עם מוגבלות בניידות;</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האבזר יינתן למטופלים בלא יכולת עמידה עצמאית, עם או בלי אבזר עזר חלופי תומך.</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23. מחשבי תקשורת תומכת וחלופית</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 xml:space="preserve">יינתנו מחשבי תקשורת תומכת חלופית מהסוגים המפורטים להלן למטופלים שאינם יכולים לקיים תקשורת מילולית ושאינם יכולים להיעזר במכשירי פלט קולי, לוחות תמונות או טאבלטים (כגון </w:t>
      </w:r>
      <w:r w:rsidRPr="00995AFC">
        <w:rPr>
          <w:rStyle w:val="default"/>
          <w:rFonts w:cs="FrankRuehl"/>
          <w:strike/>
          <w:vanish/>
          <w:sz w:val="18"/>
          <w:szCs w:val="22"/>
          <w:shd w:val="clear" w:color="auto" w:fill="FFFF99"/>
        </w:rPr>
        <w:t>iPAD</w:t>
      </w:r>
      <w:r w:rsidRPr="00995AFC">
        <w:rPr>
          <w:rStyle w:val="default"/>
          <w:rFonts w:cs="FrankRuehl" w:hint="cs"/>
          <w:strike/>
          <w:vanish/>
          <w:sz w:val="18"/>
          <w:szCs w:val="22"/>
          <w:shd w:val="clear" w:color="auto" w:fill="FFFF99"/>
          <w:rtl/>
        </w:rPr>
        <w:t>) לצורך תקשורת:</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588"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(1)</w:t>
      </w:r>
      <w:r w:rsidRPr="00995AFC">
        <w:rPr>
          <w:rStyle w:val="default"/>
          <w:rFonts w:cs="FrankRuehl" w:hint="cs"/>
          <w:strike/>
          <w:vanish/>
          <w:sz w:val="18"/>
          <w:szCs w:val="22"/>
          <w:shd w:val="clear" w:color="auto" w:fill="FFFF99"/>
          <w:rtl/>
        </w:rPr>
        <w:tab/>
        <w:t>מחשבים ייעודיים שעליהם מותקנת תוכנה ייעודית שניתן להפעילם בדרכי שימוש ישירות או באמצעות אבזרי נגישות שונים;</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588"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(2)</w:t>
      </w:r>
      <w:r w:rsidRPr="00995AFC">
        <w:rPr>
          <w:rStyle w:val="default"/>
          <w:rFonts w:cs="FrankRuehl" w:hint="cs"/>
          <w:strike/>
          <w:vanish/>
          <w:sz w:val="18"/>
          <w:szCs w:val="22"/>
          <w:shd w:val="clear" w:color="auto" w:fill="FFFF99"/>
          <w:rtl/>
        </w:rPr>
        <w:tab/>
        <w:t>מחשבים לתקשורת תומכת וחליפית מבוססי מיקוד מבט.</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ג.</w:t>
      </w:r>
      <w:r w:rsidRPr="00995AFC">
        <w:rPr>
          <w:rStyle w:val="default"/>
          <w:rFonts w:cs="FrankRuehl" w:hint="cs"/>
          <w:strike/>
          <w:vanish/>
          <w:sz w:val="18"/>
          <w:szCs w:val="22"/>
          <w:shd w:val="clear" w:color="auto" w:fill="FFFF99"/>
          <w:rtl/>
        </w:rPr>
        <w:tab/>
        <w:t xml:space="preserve">מכשירים הניתנים לאוכלוסייה המשוחררת לחלוטין מהשתתפות עצמית </w:t>
      </w:r>
      <w:r w:rsidRPr="00995AFC">
        <w:rPr>
          <w:rStyle w:val="default"/>
          <w:rFonts w:cs="FrankRuehl"/>
          <w:strike/>
          <w:vanish/>
          <w:sz w:val="18"/>
          <w:szCs w:val="22"/>
          <w:shd w:val="clear" w:color="auto" w:fill="FFFF99"/>
          <w:rtl/>
        </w:rPr>
        <w:t>–</w:t>
      </w:r>
      <w:r w:rsidRPr="00995AFC">
        <w:rPr>
          <w:rStyle w:val="default"/>
          <w:rFonts w:cs="FrankRuehl" w:hint="cs"/>
          <w:strike/>
          <w:vanish/>
          <w:sz w:val="18"/>
          <w:szCs w:val="22"/>
          <w:shd w:val="clear" w:color="auto" w:fill="FFFF99"/>
          <w:rtl/>
        </w:rPr>
        <w:t xml:space="preserve"> (מקבלי קצבאות למינהן).</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1.</w:t>
      </w:r>
      <w:r w:rsidRPr="00995AFC">
        <w:rPr>
          <w:rStyle w:val="default"/>
          <w:rFonts w:cs="FrankRuehl" w:hint="cs"/>
          <w:strike/>
          <w:vanish/>
          <w:sz w:val="18"/>
          <w:szCs w:val="22"/>
          <w:shd w:val="clear" w:color="auto" w:fill="FFFF99"/>
          <w:rtl/>
        </w:rPr>
        <w:tab/>
        <w:t>הליכונים רגילים.</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2.</w:t>
      </w:r>
      <w:r w:rsidRPr="00995AFC">
        <w:rPr>
          <w:rStyle w:val="default"/>
          <w:rFonts w:cs="FrankRuehl" w:hint="cs"/>
          <w:strike/>
          <w:vanish/>
          <w:sz w:val="18"/>
          <w:szCs w:val="22"/>
          <w:shd w:val="clear" w:color="auto" w:fill="FFFF99"/>
          <w:rtl/>
        </w:rPr>
        <w:tab/>
        <w:t xml:space="preserve">מקלות הליכה לסוגיהם </w:t>
      </w:r>
      <w:r w:rsidRPr="00995AFC">
        <w:rPr>
          <w:rStyle w:val="default"/>
          <w:rFonts w:cs="FrankRuehl"/>
          <w:strike/>
          <w:vanish/>
          <w:sz w:val="18"/>
          <w:szCs w:val="22"/>
          <w:shd w:val="clear" w:color="auto" w:fill="FFFF99"/>
          <w:rtl/>
        </w:rPr>
        <w:t>–</w:t>
      </w:r>
      <w:r w:rsidRPr="00995AFC">
        <w:rPr>
          <w:rStyle w:val="default"/>
          <w:rFonts w:cs="FrankRuehl" w:hint="cs"/>
          <w:strike/>
          <w:vanish/>
          <w:sz w:val="18"/>
          <w:szCs w:val="22"/>
          <w:shd w:val="clear" w:color="auto" w:fill="FFFF99"/>
          <w:rtl/>
        </w:rPr>
        <w:t xml:space="preserve"> חד רגליים, תלת רגליים, וארבע רגליים</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3.</w:t>
      </w:r>
      <w:r w:rsidRPr="00995AFC">
        <w:rPr>
          <w:rStyle w:val="default"/>
          <w:rFonts w:cs="FrankRuehl" w:hint="cs"/>
          <w:strike/>
          <w:vanish/>
          <w:sz w:val="18"/>
          <w:szCs w:val="22"/>
          <w:shd w:val="clear" w:color="auto" w:fill="FFFF99"/>
          <w:rtl/>
        </w:rPr>
        <w:tab/>
        <w:t>קביים קנדיות.</w:t>
      </w:r>
    </w:p>
    <w:p w:rsidR="000C7FEE" w:rsidRPr="00995AFC"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vanish/>
          <w:sz w:val="18"/>
          <w:szCs w:val="22"/>
          <w:shd w:val="clear" w:color="auto" w:fill="FFFF99"/>
          <w:rtl/>
        </w:rPr>
      </w:pPr>
      <w:r w:rsidRPr="00995AFC">
        <w:rPr>
          <w:rStyle w:val="default"/>
          <w:rFonts w:cs="FrankRuehl" w:hint="cs"/>
          <w:strike/>
          <w:vanish/>
          <w:sz w:val="18"/>
          <w:szCs w:val="22"/>
          <w:shd w:val="clear" w:color="auto" w:fill="FFFF99"/>
          <w:rtl/>
        </w:rPr>
        <w:t>4.</w:t>
      </w:r>
      <w:r w:rsidRPr="00995AFC">
        <w:rPr>
          <w:rStyle w:val="default"/>
          <w:rFonts w:cs="FrankRuehl" w:hint="cs"/>
          <w:strike/>
          <w:vanish/>
          <w:sz w:val="18"/>
          <w:szCs w:val="22"/>
          <w:shd w:val="clear" w:color="auto" w:fill="FFFF99"/>
          <w:rtl/>
        </w:rPr>
        <w:tab/>
        <w:t>כריות ספוג למניעת פצעי לחץ.</w:t>
      </w:r>
    </w:p>
    <w:p w:rsidR="000C7FEE" w:rsidRPr="000C7FEE" w:rsidRDefault="000C7FEE" w:rsidP="000C7FE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hint="cs"/>
          <w:strike/>
          <w:sz w:val="2"/>
          <w:szCs w:val="2"/>
          <w:rtl/>
        </w:rPr>
      </w:pPr>
      <w:r w:rsidRPr="00995AFC">
        <w:rPr>
          <w:rStyle w:val="default"/>
          <w:rFonts w:cs="FrankRuehl" w:hint="cs"/>
          <w:strike/>
          <w:vanish/>
          <w:sz w:val="18"/>
          <w:szCs w:val="22"/>
          <w:shd w:val="clear" w:color="auto" w:fill="FFFF99"/>
          <w:rtl/>
        </w:rPr>
        <w:t>5.</w:t>
      </w:r>
      <w:r w:rsidRPr="00995AFC">
        <w:rPr>
          <w:rStyle w:val="default"/>
          <w:rFonts w:cs="FrankRuehl" w:hint="cs"/>
          <w:strike/>
          <w:vanish/>
          <w:sz w:val="18"/>
          <w:szCs w:val="22"/>
          <w:shd w:val="clear" w:color="auto" w:fill="FFFF99"/>
          <w:rtl/>
        </w:rPr>
        <w:tab/>
        <w:t>מזרוני ספוג למניעת פצעי לחץ.</w:t>
      </w:r>
      <w:bookmarkEnd w:id="397"/>
    </w:p>
    <w:p w:rsidR="005F50B3" w:rsidRDefault="005F50B3">
      <w:pPr>
        <w:pStyle w:val="P00"/>
        <w:spacing w:before="72"/>
        <w:ind w:left="0" w:right="1134"/>
        <w:rPr>
          <w:rStyle w:val="default"/>
          <w:rFonts w:cs="FrankRuehl" w:hint="cs"/>
          <w:rtl/>
        </w:rPr>
      </w:pPr>
    </w:p>
    <w:p w:rsidR="00DF63EA" w:rsidRDefault="00DF63EA">
      <w:pPr>
        <w:pStyle w:val="medium2-header"/>
        <w:keepLines w:val="0"/>
        <w:spacing w:before="72"/>
        <w:ind w:left="0" w:right="1134"/>
        <w:rPr>
          <w:rFonts w:cs="FrankRuehl" w:hint="cs"/>
          <w:noProof/>
          <w:rtl/>
        </w:rPr>
      </w:pPr>
      <w:bookmarkStart w:id="398" w:name="med18"/>
      <w:bookmarkEnd w:id="398"/>
      <w:r>
        <w:rPr>
          <w:noProof/>
          <w:sz w:val="20"/>
          <w:lang w:val="he-IL"/>
        </w:rPr>
        <w:pict>
          <v:rect id="_x0000_s2262" style="position:absolute;left:0;text-align:left;margin-left:464.5pt;margin-top:8.05pt;width:75.05pt;height:20pt;z-index:251599872" o:allowincell="f" filled="f" stroked="f" strokecolor="lime" strokeweight=".25pt">
            <v:textbox style="mso-next-textbox:#_x0000_s2262"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Fonts w:cs="FrankRuehl"/>
          <w:noProof/>
          <w:rtl/>
        </w:rPr>
        <w:t>תוספ</w:t>
      </w:r>
      <w:r>
        <w:rPr>
          <w:rFonts w:cs="FrankRuehl" w:hint="cs"/>
          <w:noProof/>
          <w:rtl/>
        </w:rPr>
        <w:t>ת רב</w:t>
      </w:r>
      <w:r>
        <w:rPr>
          <w:rFonts w:cs="FrankRuehl"/>
          <w:noProof/>
          <w:rtl/>
        </w:rPr>
        <w:t>יעית</w:t>
      </w:r>
    </w:p>
    <w:p w:rsidR="00DF63EA" w:rsidRDefault="00DF63EA">
      <w:pPr>
        <w:pStyle w:val="medium2-header"/>
        <w:keepLines w:val="0"/>
        <w:spacing w:before="72"/>
        <w:ind w:left="0" w:right="1134"/>
        <w:rPr>
          <w:rFonts w:cs="FrankRuehl" w:hint="cs"/>
          <w:bCs w:val="0"/>
          <w:noProof/>
          <w:rtl/>
        </w:rPr>
      </w:pPr>
      <w:r>
        <w:rPr>
          <w:rFonts w:cs="FrankRuehl" w:hint="cs"/>
          <w:bCs w:val="0"/>
          <w:noProof/>
          <w:rtl/>
        </w:rPr>
        <w:t>(בוטלה)</w:t>
      </w:r>
    </w:p>
    <w:p w:rsidR="00DF63EA" w:rsidRPr="00995AFC" w:rsidRDefault="00DF63EA">
      <w:pPr>
        <w:pStyle w:val="P00"/>
        <w:spacing w:before="0"/>
        <w:ind w:left="0" w:right="1134"/>
        <w:rPr>
          <w:rFonts w:cs="FrankRuehl" w:hint="cs"/>
          <w:vanish/>
          <w:sz w:val="26"/>
          <w:shd w:val="clear" w:color="auto" w:fill="FFFF99"/>
          <w:rtl/>
        </w:rPr>
      </w:pPr>
      <w:bookmarkStart w:id="399" w:name="Rov194"/>
      <w:r w:rsidRPr="00995AFC">
        <w:rPr>
          <w:rFonts w:cs="FrankRuehl" w:hint="cs"/>
          <w:vanish/>
          <w:color w:val="FF0000"/>
          <w:szCs w:val="20"/>
          <w:shd w:val="clear" w:color="auto" w:fill="FFFF99"/>
          <w:rtl/>
        </w:rPr>
        <w:t>מיום 1.1.1997</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22"/>
        <w:spacing w:before="0"/>
        <w:ind w:left="0" w:right="1134"/>
        <w:rPr>
          <w:rFonts w:cs="FrankRuehl" w:hint="cs"/>
          <w:vanish/>
          <w:szCs w:val="20"/>
          <w:shd w:val="clear" w:color="auto" w:fill="FFFF99"/>
          <w:rtl/>
        </w:rPr>
      </w:pPr>
      <w:hyperlink r:id="rId622"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w:t>
        </w:r>
        <w:r w:rsidRPr="00995AFC">
          <w:rPr>
            <w:rStyle w:val="Hyperlink"/>
            <w:rFonts w:cs="FrankRuehl" w:hint="cs"/>
            <w:vanish/>
            <w:szCs w:val="20"/>
            <w:shd w:val="clear" w:color="auto" w:fill="FFFF99"/>
            <w:rtl/>
          </w:rPr>
          <w:t>ש</w:t>
        </w:r>
        <w:r w:rsidRPr="00995AFC">
          <w:rPr>
            <w:rStyle w:val="Hyperlink"/>
            <w:rFonts w:cs="FrankRuehl" w:hint="cs"/>
            <w:vanish/>
            <w:szCs w:val="20"/>
            <w:shd w:val="clear" w:color="auto" w:fill="FFFF99"/>
            <w:rtl/>
          </w:rPr>
          <w:t>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 xml:space="preserve">עמ' </w:t>
      </w:r>
      <w:r w:rsidRPr="00995AFC">
        <w:rPr>
          <w:rFonts w:cs="FrankRuehl" w:hint="cs"/>
          <w:vanish/>
          <w:szCs w:val="20"/>
          <w:shd w:val="clear" w:color="auto" w:fill="FFFF99"/>
          <w:rtl/>
        </w:rPr>
        <w:t>31 (</w:t>
      </w:r>
      <w:hyperlink r:id="rId623"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Pr="00995AFC" w:rsidRDefault="00DF63EA">
      <w:pPr>
        <w:pStyle w:val="P22"/>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ביטול תוספת רביעית</w:t>
      </w:r>
    </w:p>
    <w:p w:rsidR="00DF63EA" w:rsidRPr="00995AFC" w:rsidRDefault="00DF63EA">
      <w:pPr>
        <w:pStyle w:val="P22"/>
        <w:ind w:left="0" w:right="1134"/>
        <w:rPr>
          <w:rFonts w:cs="FrankRuehl" w:hint="cs"/>
          <w:vanish/>
          <w:szCs w:val="20"/>
          <w:shd w:val="clear" w:color="auto" w:fill="FFFF99"/>
          <w:rtl/>
        </w:rPr>
      </w:pPr>
      <w:r w:rsidRPr="00995AFC">
        <w:rPr>
          <w:rFonts w:cs="FrankRuehl" w:hint="cs"/>
          <w:vanish/>
          <w:szCs w:val="20"/>
          <w:shd w:val="clear" w:color="auto" w:fill="FFFF99"/>
          <w:rtl/>
        </w:rPr>
        <w:t>הנוסח הקודם:</w:t>
      </w:r>
    </w:p>
    <w:p w:rsidR="00DF63EA" w:rsidRPr="00995AFC" w:rsidRDefault="00DF63EA">
      <w:pPr>
        <w:pStyle w:val="medium2-header"/>
        <w:keepLines w:val="0"/>
        <w:spacing w:before="0"/>
        <w:ind w:left="0" w:right="1134"/>
        <w:outlineLvl w:val="0"/>
        <w:rPr>
          <w:rFonts w:cs="FrankRuehl" w:hint="cs"/>
          <w:strike/>
          <w:vanish/>
          <w:sz w:val="22"/>
          <w:szCs w:val="22"/>
          <w:shd w:val="clear" w:color="auto" w:fill="FFFF99"/>
          <w:rtl/>
        </w:rPr>
      </w:pPr>
      <w:r w:rsidRPr="00995AFC">
        <w:rPr>
          <w:rFonts w:cs="FrankRuehl" w:hint="cs"/>
          <w:strike/>
          <w:vanish/>
          <w:sz w:val="22"/>
          <w:szCs w:val="22"/>
          <w:shd w:val="clear" w:color="auto" w:fill="FFFF99"/>
          <w:rtl/>
        </w:rPr>
        <w:t>תוספת רביעית</w:t>
      </w:r>
    </w:p>
    <w:p w:rsidR="00DF63EA" w:rsidRPr="00995AFC" w:rsidRDefault="00DF63EA">
      <w:pPr>
        <w:pStyle w:val="medium2-header"/>
        <w:keepLines w:val="0"/>
        <w:spacing w:before="0"/>
        <w:ind w:left="0" w:right="1134"/>
        <w:outlineLvl w:val="0"/>
        <w:rPr>
          <w:rFonts w:cs="FrankRuehl" w:hint="cs"/>
          <w:b/>
          <w:bCs w:val="0"/>
          <w:strike/>
          <w:noProof/>
          <w:vanish/>
          <w:sz w:val="22"/>
          <w:szCs w:val="22"/>
          <w:shd w:val="clear" w:color="auto" w:fill="FFFF99"/>
          <w:rtl/>
        </w:rPr>
      </w:pPr>
      <w:r w:rsidRPr="00995AFC">
        <w:rPr>
          <w:rFonts w:cs="FrankRuehl" w:hint="cs"/>
          <w:b/>
          <w:bCs w:val="0"/>
          <w:strike/>
          <w:noProof/>
          <w:vanish/>
          <w:sz w:val="22"/>
          <w:szCs w:val="22"/>
          <w:shd w:val="clear" w:color="auto" w:fill="FFFF99"/>
          <w:rtl/>
        </w:rPr>
        <w:t>(סעיף 7(3) ו-(4))</w:t>
      </w:r>
    </w:p>
    <w:p w:rsidR="00DF63EA" w:rsidRPr="00995AFC" w:rsidRDefault="00DF63EA">
      <w:pPr>
        <w:pStyle w:val="P22"/>
        <w:spacing w:before="0"/>
        <w:ind w:left="0" w:right="1134"/>
        <w:rPr>
          <w:rFonts w:cs="FrankRuehl" w:hint="cs"/>
          <w:strike/>
          <w:vanish/>
          <w:sz w:val="22"/>
          <w:szCs w:val="22"/>
          <w:shd w:val="clear" w:color="auto" w:fill="FFFF99"/>
          <w:rtl/>
        </w:rPr>
      </w:pPr>
      <w:r w:rsidRPr="00995AFC">
        <w:rPr>
          <w:rFonts w:cs="FrankRuehl" w:hint="cs"/>
          <w:strike/>
          <w:vanish/>
          <w:sz w:val="22"/>
          <w:szCs w:val="22"/>
          <w:shd w:val="clear" w:color="auto" w:fill="FFFF99"/>
          <w:rtl/>
        </w:rPr>
        <w:t>שירותים הניתנים על ידי קופות החולים לפי חוק הביטוח הלאומי וחוק מס מקביל;</w:t>
      </w:r>
    </w:p>
    <w:p w:rsidR="00DF63EA" w:rsidRPr="00995AFC" w:rsidRDefault="00DF63EA">
      <w:pPr>
        <w:pStyle w:val="P22"/>
        <w:tabs>
          <w:tab w:val="clear" w:pos="1474"/>
          <w:tab w:val="clear" w:pos="1928"/>
          <w:tab w:val="left" w:pos="602"/>
        </w:tabs>
        <w:spacing w:before="0"/>
        <w:ind w:left="0" w:right="1134"/>
        <w:rPr>
          <w:rFonts w:cs="FrankRuehl" w:hint="cs"/>
          <w:strike/>
          <w:vanish/>
          <w:sz w:val="22"/>
          <w:szCs w:val="22"/>
          <w:shd w:val="clear" w:color="auto" w:fill="FFFF99"/>
          <w:rtl/>
        </w:rPr>
      </w:pPr>
      <w:r w:rsidRPr="00995AFC">
        <w:rPr>
          <w:rFonts w:cs="FrankRuehl" w:hint="cs"/>
          <w:strike/>
          <w:vanish/>
          <w:sz w:val="22"/>
          <w:szCs w:val="22"/>
          <w:shd w:val="clear" w:color="auto" w:fill="FFFF99"/>
          <w:rtl/>
        </w:rPr>
        <w:t>1.</w:t>
      </w:r>
      <w:r w:rsidRPr="00995AFC">
        <w:rPr>
          <w:rFonts w:cs="FrankRuehl" w:hint="cs"/>
          <w:strike/>
          <w:vanish/>
          <w:sz w:val="22"/>
          <w:szCs w:val="22"/>
          <w:shd w:val="clear" w:color="auto" w:fill="FFFF99"/>
          <w:rtl/>
        </w:rPr>
        <w:tab/>
        <w:t>אשפוז ליולדת ולילוד כמפורט בתקנות הביטוח הלאומי (מענק אשפוז ליולדת ולילוד), התשנ"ד-1993.</w:t>
      </w:r>
    </w:p>
    <w:p w:rsidR="00DF63EA" w:rsidRDefault="00DF63EA">
      <w:pPr>
        <w:pStyle w:val="P22"/>
        <w:tabs>
          <w:tab w:val="clear" w:pos="1474"/>
          <w:tab w:val="clear" w:pos="1928"/>
          <w:tab w:val="left" w:pos="602"/>
        </w:tabs>
        <w:spacing w:before="0"/>
        <w:ind w:left="0" w:right="1134"/>
        <w:rPr>
          <w:rFonts w:cs="FrankRuehl" w:hint="cs"/>
          <w:strike/>
          <w:sz w:val="2"/>
          <w:szCs w:val="2"/>
          <w:shd w:val="clear" w:color="auto" w:fill="FFFF99"/>
          <w:rtl/>
        </w:rPr>
      </w:pPr>
      <w:r w:rsidRPr="00995AFC">
        <w:rPr>
          <w:rFonts w:cs="FrankRuehl" w:hint="cs"/>
          <w:strike/>
          <w:vanish/>
          <w:sz w:val="22"/>
          <w:szCs w:val="22"/>
          <w:shd w:val="clear" w:color="auto" w:fill="FFFF99"/>
          <w:rtl/>
        </w:rPr>
        <w:t>2.</w:t>
      </w:r>
      <w:r w:rsidRPr="00995AFC">
        <w:rPr>
          <w:rFonts w:cs="FrankRuehl" w:hint="cs"/>
          <w:strike/>
          <w:vanish/>
          <w:sz w:val="22"/>
          <w:szCs w:val="22"/>
          <w:shd w:val="clear" w:color="auto" w:fill="FFFF99"/>
          <w:rtl/>
        </w:rPr>
        <w:tab/>
        <w:t>שירותי רפואה בעבודה כאמור בסעיף 8 לחוק מס מקביל, התשל"ג-1973.</w:t>
      </w:r>
      <w:bookmarkEnd w:id="399"/>
    </w:p>
    <w:p w:rsidR="00DF63EA" w:rsidRDefault="00DF63EA">
      <w:pPr>
        <w:pStyle w:val="P22"/>
        <w:spacing w:before="0"/>
        <w:ind w:left="0" w:right="1134"/>
        <w:rPr>
          <w:rFonts w:cs="FrankRuehl" w:hint="cs"/>
          <w:b/>
          <w:bCs/>
          <w:sz w:val="2"/>
          <w:szCs w:val="2"/>
          <w:shd w:val="clear" w:color="auto" w:fill="FFFF99"/>
          <w:rtl/>
        </w:rPr>
      </w:pPr>
    </w:p>
    <w:p w:rsidR="00DF63EA" w:rsidRDefault="00DF63EA">
      <w:pPr>
        <w:pStyle w:val="P00"/>
        <w:spacing w:before="72"/>
        <w:ind w:left="0" w:right="1134"/>
        <w:rPr>
          <w:rStyle w:val="default"/>
          <w:rFonts w:cs="FrankRuehl"/>
          <w:rtl/>
        </w:rPr>
      </w:pPr>
    </w:p>
    <w:p w:rsidR="00DF63EA" w:rsidRDefault="003B7336">
      <w:pPr>
        <w:pStyle w:val="medium2-header"/>
        <w:keepLines w:val="0"/>
        <w:spacing w:before="72"/>
        <w:ind w:left="0" w:right="1134"/>
        <w:rPr>
          <w:rFonts w:cs="FrankRuehl"/>
          <w:noProof/>
          <w:rtl/>
        </w:rPr>
      </w:pPr>
      <w:bookmarkStart w:id="400" w:name="med19"/>
      <w:bookmarkEnd w:id="400"/>
      <w:r>
        <w:rPr>
          <w:rFonts w:cs="FrankRuehl" w:hint="cs"/>
          <w:noProof/>
          <w:rtl/>
          <w:lang w:eastAsia="en-US"/>
        </w:rPr>
        <w:pict>
          <v:shape id="_x0000_s2741" type="#_x0000_t202" style="position:absolute;left:0;text-align:left;margin-left:470.35pt;margin-top:7.1pt;width:1in;height:14.95pt;z-index:251894784" filled="f" stroked="f">
            <v:textbox inset="1mm,0,1mm,0">
              <w:txbxContent>
                <w:p w:rsidR="00387307" w:rsidRDefault="00387307" w:rsidP="003B7336">
                  <w:pPr>
                    <w:spacing w:line="160" w:lineRule="exact"/>
                    <w:jc w:val="left"/>
                    <w:rPr>
                      <w:rFonts w:cs="Miriam"/>
                      <w:noProof/>
                      <w:sz w:val="18"/>
                      <w:szCs w:val="18"/>
                      <w:rtl/>
                    </w:rPr>
                  </w:pPr>
                  <w:r>
                    <w:rPr>
                      <w:rFonts w:cs="Miriam" w:hint="cs"/>
                      <w:sz w:val="18"/>
                      <w:szCs w:val="18"/>
                      <w:rtl/>
                    </w:rPr>
                    <w:t>צו תשע"ז-2017</w:t>
                  </w:r>
                </w:p>
              </w:txbxContent>
            </v:textbox>
            <w10:anchorlock/>
          </v:shape>
        </w:pict>
      </w:r>
      <w:r w:rsidR="00DF63EA">
        <w:rPr>
          <w:rFonts w:cs="FrankRuehl" w:hint="cs"/>
          <w:noProof/>
          <w:rtl/>
        </w:rPr>
        <w:t>תוס</w:t>
      </w:r>
      <w:r w:rsidR="00DF63EA">
        <w:rPr>
          <w:rFonts w:cs="FrankRuehl"/>
          <w:noProof/>
          <w:rtl/>
        </w:rPr>
        <w:t>פ</w:t>
      </w:r>
      <w:r w:rsidR="00DF63EA">
        <w:rPr>
          <w:rFonts w:cs="FrankRuehl" w:hint="cs"/>
          <w:noProof/>
          <w:rtl/>
        </w:rPr>
        <w:t>ת ח</w:t>
      </w:r>
      <w:r w:rsidR="00DF63EA">
        <w:rPr>
          <w:rFonts w:cs="FrankRuehl"/>
          <w:noProof/>
          <w:rtl/>
        </w:rPr>
        <w:t>מ</w:t>
      </w:r>
      <w:r w:rsidR="00DF63EA">
        <w:rPr>
          <w:rFonts w:cs="FrankRuehl" w:hint="cs"/>
          <w:noProof/>
          <w:rtl/>
        </w:rPr>
        <w:t>ישי</w:t>
      </w:r>
      <w:r w:rsidR="00DF63EA">
        <w:rPr>
          <w:rFonts w:cs="FrankRuehl"/>
          <w:noProof/>
          <w:rtl/>
        </w:rPr>
        <w:t>ת</w:t>
      </w:r>
    </w:p>
    <w:p w:rsidR="00DF63EA" w:rsidRDefault="00DF63EA">
      <w:pPr>
        <w:pStyle w:val="medium2-header"/>
        <w:keepLines w:val="0"/>
        <w:spacing w:before="72"/>
        <w:ind w:left="0" w:right="1134"/>
        <w:rPr>
          <w:rFonts w:cs="FrankRuehl"/>
          <w:bCs w:val="0"/>
          <w:noProof/>
          <w:rtl/>
        </w:rPr>
      </w:pPr>
      <w:r>
        <w:rPr>
          <w:rFonts w:cs="FrankRuehl" w:hint="cs"/>
          <w:bCs w:val="0"/>
          <w:noProof/>
          <w:rtl/>
        </w:rPr>
        <w:t>(סע</w:t>
      </w:r>
      <w:r>
        <w:rPr>
          <w:rFonts w:cs="FrankRuehl"/>
          <w:bCs w:val="0"/>
          <w:noProof/>
          <w:rtl/>
        </w:rPr>
        <w:t>י</w:t>
      </w:r>
      <w:r>
        <w:rPr>
          <w:rFonts w:cs="FrankRuehl" w:hint="cs"/>
          <w:bCs w:val="0"/>
          <w:noProof/>
          <w:rtl/>
        </w:rPr>
        <w:t>ף 9(ב</w:t>
      </w:r>
      <w:r>
        <w:rPr>
          <w:rFonts w:cs="FrankRuehl"/>
          <w:bCs w:val="0"/>
          <w:noProof/>
          <w:rtl/>
        </w:rPr>
        <w:t>)(1))</w:t>
      </w:r>
    </w:p>
    <w:p w:rsidR="00DF63EA" w:rsidRDefault="00DF63EA" w:rsidP="003B7336">
      <w:pPr>
        <w:pStyle w:val="P00"/>
        <w:spacing w:before="72"/>
        <w:ind w:left="0" w:right="1134"/>
        <w:rPr>
          <w:rStyle w:val="default"/>
          <w:rFonts w:cs="FrankRuehl" w:hint="cs"/>
          <w:rtl/>
        </w:rPr>
      </w:pPr>
      <w:r>
        <w:rPr>
          <w:rStyle w:val="default"/>
          <w:rFonts w:cs="FrankRuehl"/>
          <w:rtl/>
        </w:rPr>
        <w:t>לענ</w:t>
      </w:r>
      <w:r w:rsidR="003B7336">
        <w:rPr>
          <w:rStyle w:val="default"/>
          <w:rFonts w:cs="FrankRuehl" w:hint="cs"/>
          <w:rtl/>
        </w:rPr>
        <w:t>י</w:t>
      </w:r>
      <w:r>
        <w:rPr>
          <w:rStyle w:val="default"/>
          <w:rFonts w:cs="FrankRuehl"/>
          <w:rtl/>
        </w:rPr>
        <w:t>י</w:t>
      </w:r>
      <w:r>
        <w:rPr>
          <w:rStyle w:val="default"/>
          <w:rFonts w:cs="FrankRuehl" w:hint="cs"/>
          <w:rtl/>
        </w:rPr>
        <w:t>ן סע</w:t>
      </w:r>
      <w:r w:rsidR="003B7336">
        <w:rPr>
          <w:rStyle w:val="default"/>
          <w:rFonts w:cs="FrankRuehl"/>
          <w:rtl/>
        </w:rPr>
        <w:t>יף 9</w:t>
      </w:r>
      <w:r w:rsidR="003B7336">
        <w:rPr>
          <w:rStyle w:val="default"/>
          <w:rFonts w:cs="FrankRuehl" w:hint="cs"/>
          <w:rtl/>
        </w:rPr>
        <w:t xml:space="preserve">, </w:t>
      </w:r>
      <w:r>
        <w:rPr>
          <w:rStyle w:val="default"/>
          <w:rFonts w:cs="FrankRuehl"/>
          <w:rtl/>
        </w:rPr>
        <w:t>מדד</w:t>
      </w:r>
      <w:r>
        <w:rPr>
          <w:rStyle w:val="default"/>
          <w:rFonts w:cs="FrankRuehl" w:hint="cs"/>
          <w:rtl/>
        </w:rPr>
        <w:t xml:space="preserve"> יוק</w:t>
      </w:r>
      <w:r>
        <w:rPr>
          <w:rStyle w:val="default"/>
          <w:rFonts w:cs="FrankRuehl"/>
          <w:rtl/>
        </w:rPr>
        <w:t>ר הב</w:t>
      </w:r>
      <w:r>
        <w:rPr>
          <w:rStyle w:val="default"/>
          <w:rFonts w:cs="FrankRuehl" w:hint="cs"/>
          <w:rtl/>
        </w:rPr>
        <w:t xml:space="preserve">ריאות </w:t>
      </w:r>
      <w:r w:rsidR="003B7336">
        <w:rPr>
          <w:rStyle w:val="default"/>
          <w:rFonts w:cs="FrankRuehl" w:hint="cs"/>
          <w:rtl/>
        </w:rPr>
        <w:t>יחושב כ</w:t>
      </w:r>
      <w:r>
        <w:rPr>
          <w:rStyle w:val="default"/>
          <w:rFonts w:cs="FrankRuehl" w:hint="cs"/>
          <w:rtl/>
        </w:rPr>
        <w:t>שקלול המדדים</w:t>
      </w:r>
      <w:r>
        <w:rPr>
          <w:rStyle w:val="default"/>
          <w:rFonts w:cs="FrankRuehl"/>
          <w:rtl/>
        </w:rPr>
        <w:t xml:space="preserve"> </w:t>
      </w:r>
      <w:r w:rsidR="003B7336">
        <w:rPr>
          <w:rStyle w:val="default"/>
          <w:rFonts w:cs="FrankRuehl" w:hint="cs"/>
          <w:rtl/>
        </w:rPr>
        <w:t>שלהלן שמחשבת הלשכה המרכזית לסטטיסטיקה, לפי השיעור היחסי של כל מדד המרכיב אותו כמפורט להלן</w:t>
      </w:r>
      <w:r>
        <w:rPr>
          <w:rStyle w:val="default"/>
          <w:rFonts w:cs="FrankRuehl" w:hint="cs"/>
          <w:rtl/>
        </w:rPr>
        <w:t>:</w:t>
      </w:r>
    </w:p>
    <w:p w:rsidR="003B7336" w:rsidRDefault="003B7336" w:rsidP="003B733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61.7% – מדד השכר למשרת שכיר במגזר הבריאות;</w:t>
      </w:r>
    </w:p>
    <w:p w:rsidR="003B7336" w:rsidRDefault="003B7336" w:rsidP="003B733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3.5% – מדד השכר למשרת שכיר במגזר הציבורי;</w:t>
      </w:r>
    </w:p>
    <w:p w:rsidR="003B7336" w:rsidRDefault="003B7336" w:rsidP="003B733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0.5% – מדד השכר למשרת שכיר במשרדי הממשלה (ממשלה מרכזית);</w:t>
      </w:r>
    </w:p>
    <w:p w:rsidR="003B7336" w:rsidRDefault="003B7336" w:rsidP="003B733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3% – מדד שכר המינימום;</w:t>
      </w:r>
    </w:p>
    <w:p w:rsidR="003B7336" w:rsidRDefault="003B7336" w:rsidP="003B7336">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26.8% – מדד המחירים לצרכן;</w:t>
      </w:r>
    </w:p>
    <w:p w:rsidR="003B7336" w:rsidRDefault="003B7336" w:rsidP="003B7336">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4.5% – מדד מחירי תשומות הבנייה למגורים.</w:t>
      </w:r>
    </w:p>
    <w:p w:rsidR="003B7336" w:rsidRDefault="003B7336" w:rsidP="003B7336">
      <w:pPr>
        <w:pStyle w:val="P00"/>
        <w:spacing w:before="72"/>
        <w:ind w:left="624" w:right="1134"/>
        <w:rPr>
          <w:rStyle w:val="default"/>
          <w:rFonts w:cs="FrankRuehl" w:hint="cs"/>
          <w:rtl/>
        </w:rPr>
      </w:pPr>
      <w:r>
        <w:rPr>
          <w:rStyle w:val="default"/>
          <w:rFonts w:cs="FrankRuehl" w:hint="cs"/>
          <w:rtl/>
        </w:rPr>
        <w:t>שנת 2015 תהיה שנת הבסיס לחישוב שיעור מדד יוקר הבריאות לשנים שלאחריה, על כלל מרכיביו (100), במקום שנת 1995.</w:t>
      </w:r>
    </w:p>
    <w:p w:rsidR="00692329" w:rsidRPr="00995AFC" w:rsidRDefault="00692329" w:rsidP="00692329">
      <w:pPr>
        <w:pStyle w:val="P00"/>
        <w:spacing w:before="0"/>
        <w:ind w:left="624" w:right="1134"/>
        <w:rPr>
          <w:rStyle w:val="default"/>
          <w:rFonts w:cs="FrankRuehl" w:hint="cs"/>
          <w:vanish/>
          <w:color w:val="FF0000"/>
          <w:sz w:val="20"/>
          <w:szCs w:val="20"/>
          <w:shd w:val="clear" w:color="auto" w:fill="FFFF99"/>
          <w:rtl/>
        </w:rPr>
      </w:pPr>
      <w:bookmarkStart w:id="401" w:name="Rov437"/>
      <w:r w:rsidRPr="00995AFC">
        <w:rPr>
          <w:rStyle w:val="default"/>
          <w:rFonts w:cs="FrankRuehl" w:hint="cs"/>
          <w:vanish/>
          <w:color w:val="FF0000"/>
          <w:sz w:val="20"/>
          <w:szCs w:val="20"/>
          <w:shd w:val="clear" w:color="auto" w:fill="FFFF99"/>
          <w:rtl/>
        </w:rPr>
        <w:t>מיום 1.1.2005</w:t>
      </w:r>
    </w:p>
    <w:p w:rsidR="00692329" w:rsidRPr="00995AFC" w:rsidRDefault="00692329" w:rsidP="00692329">
      <w:pPr>
        <w:pStyle w:val="P00"/>
        <w:spacing w:before="0"/>
        <w:ind w:left="624" w:right="1134"/>
        <w:rPr>
          <w:rStyle w:val="default"/>
          <w:rFonts w:cs="FrankRuehl" w:hint="cs"/>
          <w:b/>
          <w:bCs/>
          <w:vanish/>
          <w:sz w:val="20"/>
          <w:szCs w:val="20"/>
          <w:shd w:val="clear" w:color="auto" w:fill="FFFF99"/>
          <w:rtl/>
        </w:rPr>
      </w:pPr>
      <w:r w:rsidRPr="00995AFC">
        <w:rPr>
          <w:rStyle w:val="default"/>
          <w:rFonts w:cs="FrankRuehl" w:hint="cs"/>
          <w:b/>
          <w:bCs/>
          <w:vanish/>
          <w:sz w:val="20"/>
          <w:szCs w:val="20"/>
          <w:shd w:val="clear" w:color="auto" w:fill="FFFF99"/>
          <w:rtl/>
        </w:rPr>
        <w:t>צו תשס"ו-2006</w:t>
      </w:r>
    </w:p>
    <w:p w:rsidR="00692329" w:rsidRPr="00995AFC" w:rsidRDefault="00692329" w:rsidP="00692329">
      <w:pPr>
        <w:pStyle w:val="P00"/>
        <w:spacing w:before="0"/>
        <w:ind w:left="624" w:right="1134"/>
        <w:rPr>
          <w:rStyle w:val="default"/>
          <w:rFonts w:cs="FrankRuehl" w:hint="cs"/>
          <w:vanish/>
          <w:sz w:val="20"/>
          <w:szCs w:val="20"/>
          <w:shd w:val="clear" w:color="auto" w:fill="FFFF99"/>
          <w:rtl/>
        </w:rPr>
      </w:pPr>
      <w:hyperlink r:id="rId624" w:history="1">
        <w:r w:rsidRPr="00995AFC">
          <w:rPr>
            <w:rStyle w:val="Hyperlink"/>
            <w:rFonts w:cs="FrankRuehl" w:hint="cs"/>
            <w:vanish/>
            <w:szCs w:val="20"/>
            <w:shd w:val="clear" w:color="auto" w:fill="FFFF99"/>
            <w:rtl/>
          </w:rPr>
          <w:t>ק"ת תשס"ו מס' 6490</w:t>
        </w:r>
      </w:hyperlink>
      <w:r w:rsidRPr="00995AFC">
        <w:rPr>
          <w:rStyle w:val="default"/>
          <w:rFonts w:cs="FrankRuehl" w:hint="cs"/>
          <w:vanish/>
          <w:sz w:val="20"/>
          <w:szCs w:val="20"/>
          <w:shd w:val="clear" w:color="auto" w:fill="FFFF99"/>
          <w:rtl/>
        </w:rPr>
        <w:t xml:space="preserve"> מיום 14.6.2006 עמ' 839</w:t>
      </w:r>
    </w:p>
    <w:p w:rsidR="00692329" w:rsidRPr="00995AFC" w:rsidRDefault="00692329" w:rsidP="00692329">
      <w:pPr>
        <w:pStyle w:val="P00"/>
        <w:ind w:left="624" w:right="1134"/>
        <w:rPr>
          <w:rStyle w:val="default"/>
          <w:rFonts w:cs="FrankRuehl" w:hint="cs"/>
          <w:vanish/>
          <w:sz w:val="22"/>
          <w:szCs w:val="22"/>
          <w:shd w:val="clear" w:color="auto" w:fill="FFFF99"/>
          <w:rtl/>
        </w:rPr>
      </w:pPr>
      <w:r w:rsidRPr="00995AFC">
        <w:rPr>
          <w:rStyle w:val="default"/>
          <w:rFonts w:cs="FrankRuehl"/>
          <w:vanish/>
          <w:sz w:val="22"/>
          <w:szCs w:val="22"/>
          <w:shd w:val="clear" w:color="auto" w:fill="FFFF99"/>
          <w:rtl/>
        </w:rPr>
        <w:t>(2)</w:t>
      </w:r>
      <w:r w:rsidRPr="00995AFC">
        <w:rPr>
          <w:rStyle w:val="default"/>
          <w:rFonts w:cs="FrankRuehl"/>
          <w:vanish/>
          <w:sz w:val="22"/>
          <w:szCs w:val="22"/>
          <w:shd w:val="clear" w:color="auto" w:fill="FFFF99"/>
          <w:rtl/>
        </w:rPr>
        <w:tab/>
      </w:r>
      <w:r w:rsidRPr="00995AFC">
        <w:rPr>
          <w:rStyle w:val="default"/>
          <w:rFonts w:cs="FrankRuehl"/>
          <w:strike/>
          <w:vanish/>
          <w:sz w:val="22"/>
          <w:szCs w:val="22"/>
          <w:shd w:val="clear" w:color="auto" w:fill="FFFF99"/>
          <w:rtl/>
        </w:rPr>
        <w:t>עשר</w:t>
      </w:r>
      <w:r w:rsidRPr="00995AFC">
        <w:rPr>
          <w:rStyle w:val="default"/>
          <w:rFonts w:cs="FrankRuehl" w:hint="cs"/>
          <w:strike/>
          <w:vanish/>
          <w:sz w:val="22"/>
          <w:szCs w:val="22"/>
          <w:shd w:val="clear" w:color="auto" w:fill="FFFF99"/>
          <w:rtl/>
        </w:rPr>
        <w:t>ים ו</w:t>
      </w:r>
      <w:r w:rsidRPr="00995AFC">
        <w:rPr>
          <w:rStyle w:val="default"/>
          <w:rFonts w:cs="FrankRuehl"/>
          <w:strike/>
          <w:vanish/>
          <w:sz w:val="22"/>
          <w:szCs w:val="22"/>
          <w:shd w:val="clear" w:color="auto" w:fill="FFFF99"/>
          <w:rtl/>
        </w:rPr>
        <w:t>שלוש</w:t>
      </w:r>
      <w:r w:rsidRPr="00995AFC">
        <w:rPr>
          <w:rStyle w:val="default"/>
          <w:rFonts w:cs="FrankRuehl" w:hint="cs"/>
          <w:strike/>
          <w:vanish/>
          <w:sz w:val="22"/>
          <w:szCs w:val="22"/>
          <w:shd w:val="clear" w:color="auto" w:fill="FFFF99"/>
          <w:rtl/>
        </w:rPr>
        <w:t>ה</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ארבעים</w:t>
      </w:r>
      <w:r w:rsidRPr="00995AFC">
        <w:rPr>
          <w:rStyle w:val="default"/>
          <w:rFonts w:cs="FrankRuehl" w:hint="cs"/>
          <w:vanish/>
          <w:sz w:val="22"/>
          <w:szCs w:val="22"/>
          <w:shd w:val="clear" w:color="auto" w:fill="FFFF99"/>
          <w:rtl/>
        </w:rPr>
        <w:t xml:space="preserve"> אחוזים ממנו יהווה מדד המחירים לצרכן;</w:t>
      </w:r>
    </w:p>
    <w:p w:rsidR="00692329" w:rsidRPr="00995AFC" w:rsidRDefault="00692329" w:rsidP="00692329">
      <w:pPr>
        <w:pStyle w:val="P00"/>
        <w:spacing w:before="0"/>
        <w:ind w:left="624" w:right="1134"/>
        <w:rPr>
          <w:rStyle w:val="default"/>
          <w:rFonts w:cs="FrankRuehl" w:hint="cs"/>
          <w:strike/>
          <w:vanish/>
          <w:sz w:val="22"/>
          <w:szCs w:val="22"/>
          <w:shd w:val="clear" w:color="auto" w:fill="FFFF99"/>
          <w:rtl/>
        </w:rPr>
      </w:pPr>
      <w:r w:rsidRPr="00995AFC">
        <w:rPr>
          <w:rStyle w:val="default"/>
          <w:rFonts w:cs="FrankRuehl"/>
          <w:strike/>
          <w:vanish/>
          <w:sz w:val="22"/>
          <w:szCs w:val="22"/>
          <w:shd w:val="clear" w:color="auto" w:fill="FFFF99"/>
          <w:rtl/>
        </w:rPr>
        <w:t>(3)</w:t>
      </w:r>
      <w:r w:rsidRPr="00995AFC">
        <w:rPr>
          <w:rStyle w:val="default"/>
          <w:rFonts w:cs="FrankRuehl"/>
          <w:strike/>
          <w:vanish/>
          <w:sz w:val="22"/>
          <w:szCs w:val="22"/>
          <w:shd w:val="clear" w:color="auto" w:fill="FFFF99"/>
          <w:rtl/>
        </w:rPr>
        <w:tab/>
        <w:t>שבע</w:t>
      </w:r>
      <w:r w:rsidRPr="00995AFC">
        <w:rPr>
          <w:rStyle w:val="default"/>
          <w:rFonts w:cs="FrankRuehl" w:hint="cs"/>
          <w:strike/>
          <w:vanish/>
          <w:sz w:val="22"/>
          <w:szCs w:val="22"/>
          <w:shd w:val="clear" w:color="auto" w:fill="FFFF99"/>
          <w:rtl/>
        </w:rPr>
        <w:t>ה עש</w:t>
      </w:r>
      <w:r w:rsidRPr="00995AFC">
        <w:rPr>
          <w:rStyle w:val="default"/>
          <w:rFonts w:cs="FrankRuehl"/>
          <w:strike/>
          <w:vanish/>
          <w:sz w:val="22"/>
          <w:szCs w:val="22"/>
          <w:shd w:val="clear" w:color="auto" w:fill="FFFF99"/>
          <w:rtl/>
        </w:rPr>
        <w:t>ר אח</w:t>
      </w:r>
      <w:r w:rsidRPr="00995AFC">
        <w:rPr>
          <w:rStyle w:val="default"/>
          <w:rFonts w:cs="FrankRuehl" w:hint="cs"/>
          <w:strike/>
          <w:vanish/>
          <w:sz w:val="22"/>
          <w:szCs w:val="22"/>
          <w:shd w:val="clear" w:color="auto" w:fill="FFFF99"/>
          <w:rtl/>
        </w:rPr>
        <w:t>וזים יהווה מדד המחירים הסיטונאיים לתרופות;</w:t>
      </w:r>
    </w:p>
    <w:p w:rsidR="00692329" w:rsidRPr="00995AFC" w:rsidRDefault="00692329" w:rsidP="001D6F1B">
      <w:pPr>
        <w:pStyle w:val="P00"/>
        <w:spacing w:before="0"/>
        <w:ind w:left="624" w:right="1134"/>
        <w:rPr>
          <w:rStyle w:val="default"/>
          <w:rFonts w:cs="FrankRuehl" w:hint="cs"/>
          <w:vanish/>
          <w:sz w:val="20"/>
          <w:szCs w:val="20"/>
          <w:shd w:val="clear" w:color="auto" w:fill="FFFF99"/>
          <w:rtl/>
        </w:rPr>
      </w:pPr>
    </w:p>
    <w:p w:rsidR="001D6F1B" w:rsidRPr="00995AFC" w:rsidRDefault="001D6F1B" w:rsidP="001D6F1B">
      <w:pPr>
        <w:pStyle w:val="P00"/>
        <w:spacing w:before="0"/>
        <w:ind w:left="624"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17.9.2014</w:t>
      </w:r>
    </w:p>
    <w:p w:rsidR="001D6F1B" w:rsidRPr="00995AFC" w:rsidRDefault="001D6F1B" w:rsidP="001D6F1B">
      <w:pPr>
        <w:pStyle w:val="P00"/>
        <w:spacing w:before="0"/>
        <w:ind w:left="624"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(מס' 2) תשע"ד-2014</w:t>
      </w:r>
    </w:p>
    <w:p w:rsidR="001D6F1B" w:rsidRPr="00995AFC" w:rsidRDefault="001D6F1B" w:rsidP="001D6F1B">
      <w:pPr>
        <w:pStyle w:val="P00"/>
        <w:spacing w:before="0"/>
        <w:ind w:left="624" w:right="1134"/>
        <w:rPr>
          <w:rStyle w:val="default"/>
          <w:rFonts w:cs="FrankRuehl" w:hint="cs"/>
          <w:vanish/>
          <w:sz w:val="20"/>
          <w:szCs w:val="20"/>
          <w:shd w:val="clear" w:color="auto" w:fill="FFFF99"/>
          <w:rtl/>
        </w:rPr>
      </w:pPr>
      <w:hyperlink r:id="rId625" w:history="1">
        <w:r w:rsidRPr="00995AFC">
          <w:rPr>
            <w:rStyle w:val="Hyperlink"/>
            <w:rFonts w:cs="FrankRuehl" w:hint="cs"/>
            <w:vanish/>
            <w:szCs w:val="20"/>
            <w:shd w:val="clear" w:color="auto" w:fill="FFFF99"/>
            <w:rtl/>
          </w:rPr>
          <w:t>ק"ת תשע"ד מס' 7426</w:t>
        </w:r>
      </w:hyperlink>
      <w:r w:rsidRPr="00995AFC">
        <w:rPr>
          <w:rStyle w:val="default"/>
          <w:rFonts w:cs="FrankRuehl" w:hint="cs"/>
          <w:vanish/>
          <w:sz w:val="20"/>
          <w:szCs w:val="20"/>
          <w:shd w:val="clear" w:color="auto" w:fill="FFFF99"/>
          <w:rtl/>
        </w:rPr>
        <w:t xml:space="preserve"> מיום 17.9.2014 עמ' 1795</w:t>
      </w:r>
    </w:p>
    <w:p w:rsidR="00692329" w:rsidRPr="00995AFC" w:rsidRDefault="00692329" w:rsidP="00692329">
      <w:pPr>
        <w:pStyle w:val="P11"/>
        <w:ind w:left="624" w:right="1134"/>
        <w:rPr>
          <w:rStyle w:val="default"/>
          <w:rFonts w:cs="FrankRuehl" w:hint="cs"/>
          <w:strike/>
          <w:vanish/>
          <w:sz w:val="22"/>
          <w:szCs w:val="22"/>
          <w:shd w:val="clear" w:color="auto" w:fill="FFFF99"/>
          <w:rtl/>
        </w:rPr>
      </w:pPr>
      <w:r w:rsidRPr="00995AFC">
        <w:rPr>
          <w:rStyle w:val="default"/>
          <w:rFonts w:cs="FrankRuehl"/>
          <w:strike/>
          <w:vanish/>
          <w:sz w:val="22"/>
          <w:szCs w:val="22"/>
          <w:shd w:val="clear" w:color="auto" w:fill="FFFF99"/>
          <w:rtl/>
        </w:rPr>
        <w:t>(1)</w:t>
      </w:r>
      <w:r w:rsidRPr="00995AFC">
        <w:rPr>
          <w:rStyle w:val="default"/>
          <w:rFonts w:cs="FrankRuehl"/>
          <w:strike/>
          <w:vanish/>
          <w:sz w:val="22"/>
          <w:szCs w:val="22"/>
          <w:shd w:val="clear" w:color="auto" w:fill="FFFF99"/>
          <w:rtl/>
        </w:rPr>
        <w:tab/>
        <w:t>חמי</w:t>
      </w:r>
      <w:r w:rsidRPr="00995AFC">
        <w:rPr>
          <w:rStyle w:val="default"/>
          <w:rFonts w:cs="FrankRuehl" w:hint="cs"/>
          <w:strike/>
          <w:vanish/>
          <w:sz w:val="22"/>
          <w:szCs w:val="22"/>
          <w:shd w:val="clear" w:color="auto" w:fill="FFFF99"/>
          <w:rtl/>
        </w:rPr>
        <w:t xml:space="preserve">שים </w:t>
      </w:r>
      <w:r w:rsidRPr="00995AFC">
        <w:rPr>
          <w:rStyle w:val="default"/>
          <w:rFonts w:cs="FrankRuehl"/>
          <w:strike/>
          <w:vanish/>
          <w:sz w:val="22"/>
          <w:szCs w:val="22"/>
          <w:shd w:val="clear" w:color="auto" w:fill="FFFF99"/>
          <w:rtl/>
        </w:rPr>
        <w:t>ושמו</w:t>
      </w:r>
      <w:r w:rsidRPr="00995AFC">
        <w:rPr>
          <w:rStyle w:val="default"/>
          <w:rFonts w:cs="FrankRuehl" w:hint="cs"/>
          <w:strike/>
          <w:vanish/>
          <w:sz w:val="22"/>
          <w:szCs w:val="22"/>
          <w:shd w:val="clear" w:color="auto" w:fill="FFFF99"/>
          <w:rtl/>
        </w:rPr>
        <w:t>נה אחוזים ממנו ייקב</w:t>
      </w:r>
      <w:r w:rsidRPr="00995AFC">
        <w:rPr>
          <w:rStyle w:val="default"/>
          <w:rFonts w:cs="FrankRuehl"/>
          <w:strike/>
          <w:vanish/>
          <w:sz w:val="22"/>
          <w:szCs w:val="22"/>
          <w:shd w:val="clear" w:color="auto" w:fill="FFFF99"/>
          <w:rtl/>
        </w:rPr>
        <w:t>ע</w:t>
      </w:r>
      <w:r w:rsidRPr="00995AFC">
        <w:rPr>
          <w:rStyle w:val="default"/>
          <w:rFonts w:cs="FrankRuehl" w:hint="cs"/>
          <w:strike/>
          <w:vanish/>
          <w:sz w:val="22"/>
          <w:szCs w:val="22"/>
          <w:shd w:val="clear" w:color="auto" w:fill="FFFF99"/>
          <w:rtl/>
        </w:rPr>
        <w:t>ו באופן</w:t>
      </w:r>
      <w:r w:rsidRPr="00995AFC">
        <w:rPr>
          <w:rStyle w:val="default"/>
          <w:rFonts w:cs="FrankRuehl"/>
          <w:strike/>
          <w:vanish/>
          <w:sz w:val="22"/>
          <w:szCs w:val="22"/>
          <w:shd w:val="clear" w:color="auto" w:fill="FFFF99"/>
          <w:rtl/>
        </w:rPr>
        <w:t xml:space="preserve"> </w:t>
      </w:r>
      <w:r w:rsidRPr="00995AFC">
        <w:rPr>
          <w:rStyle w:val="default"/>
          <w:rFonts w:cs="FrankRuehl" w:hint="cs"/>
          <w:strike/>
          <w:vanish/>
          <w:sz w:val="22"/>
          <w:szCs w:val="22"/>
          <w:shd w:val="clear" w:color="auto" w:fill="FFFF99"/>
          <w:rtl/>
        </w:rPr>
        <w:t xml:space="preserve">ששישים </w:t>
      </w:r>
      <w:r w:rsidRPr="00995AFC">
        <w:rPr>
          <w:rStyle w:val="default"/>
          <w:rFonts w:cs="FrankRuehl"/>
          <w:strike/>
          <w:vanish/>
          <w:sz w:val="22"/>
          <w:szCs w:val="22"/>
          <w:shd w:val="clear" w:color="auto" w:fill="FFFF99"/>
          <w:rtl/>
        </w:rPr>
        <w:t>ושני</w:t>
      </w:r>
      <w:r w:rsidRPr="00995AFC">
        <w:rPr>
          <w:rStyle w:val="default"/>
          <w:rFonts w:cs="FrankRuehl" w:hint="cs"/>
          <w:strike/>
          <w:vanish/>
          <w:sz w:val="22"/>
          <w:szCs w:val="22"/>
          <w:shd w:val="clear" w:color="auto" w:fill="FFFF99"/>
          <w:rtl/>
        </w:rPr>
        <w:t>ים א</w:t>
      </w:r>
      <w:r w:rsidRPr="00995AFC">
        <w:rPr>
          <w:rStyle w:val="default"/>
          <w:rFonts w:cs="FrankRuehl"/>
          <w:strike/>
          <w:vanish/>
          <w:sz w:val="22"/>
          <w:szCs w:val="22"/>
          <w:shd w:val="clear" w:color="auto" w:fill="FFFF99"/>
          <w:rtl/>
        </w:rPr>
        <w:t>חוזי</w:t>
      </w:r>
      <w:r w:rsidRPr="00995AFC">
        <w:rPr>
          <w:rStyle w:val="default"/>
          <w:rFonts w:cs="FrankRuehl" w:hint="cs"/>
          <w:strike/>
          <w:vanish/>
          <w:sz w:val="22"/>
          <w:szCs w:val="22"/>
          <w:shd w:val="clear" w:color="auto" w:fill="FFFF99"/>
          <w:rtl/>
        </w:rPr>
        <w:t>ם מחלק זה יהווה מדד השכר למשרת שכיר במגזר הבריאות, ושלושים ושמונה אחוזים יהווה מדד השכר למשרת השכיר במגזר הציבורי;</w:t>
      </w:r>
    </w:p>
    <w:p w:rsidR="00692329" w:rsidRPr="00995AFC" w:rsidRDefault="00692329" w:rsidP="00692329">
      <w:pPr>
        <w:pStyle w:val="P00"/>
        <w:spacing w:before="0"/>
        <w:ind w:left="624" w:right="1134"/>
        <w:rPr>
          <w:rStyle w:val="default"/>
          <w:rFonts w:cs="FrankRuehl" w:hint="cs"/>
          <w:vanish/>
          <w:sz w:val="22"/>
          <w:szCs w:val="22"/>
          <w:u w:val="single"/>
          <w:shd w:val="clear" w:color="auto" w:fill="FFFF99"/>
          <w:rtl/>
        </w:rPr>
      </w:pPr>
      <w:r w:rsidRPr="00995AFC">
        <w:rPr>
          <w:rStyle w:val="default"/>
          <w:rFonts w:cs="FrankRuehl"/>
          <w:vanish/>
          <w:sz w:val="22"/>
          <w:szCs w:val="22"/>
          <w:u w:val="single"/>
          <w:shd w:val="clear" w:color="auto" w:fill="FFFF99"/>
          <w:rtl/>
        </w:rPr>
        <w:t>(1)</w:t>
      </w:r>
      <w:r w:rsidRPr="00995AFC">
        <w:rPr>
          <w:rStyle w:val="default"/>
          <w:rFonts w:cs="FrankRuehl"/>
          <w:vanish/>
          <w:sz w:val="22"/>
          <w:szCs w:val="22"/>
          <w:u w:val="single"/>
          <w:shd w:val="clear" w:color="auto" w:fill="FFFF99"/>
          <w:rtl/>
        </w:rPr>
        <w:tab/>
      </w:r>
      <w:r w:rsidRPr="00995AFC">
        <w:rPr>
          <w:rStyle w:val="default"/>
          <w:rFonts w:cs="FrankRuehl" w:hint="cs"/>
          <w:vanish/>
          <w:sz w:val="22"/>
          <w:szCs w:val="22"/>
          <w:u w:val="single"/>
          <w:shd w:val="clear" w:color="auto" w:fill="FFFF99"/>
          <w:rtl/>
        </w:rPr>
        <w:t>שישים וחמישה אחוזים ממנו ייקב</w:t>
      </w:r>
      <w:r w:rsidRPr="00995AFC">
        <w:rPr>
          <w:rStyle w:val="default"/>
          <w:rFonts w:cs="FrankRuehl"/>
          <w:vanish/>
          <w:sz w:val="22"/>
          <w:szCs w:val="22"/>
          <w:u w:val="single"/>
          <w:shd w:val="clear" w:color="auto" w:fill="FFFF99"/>
          <w:rtl/>
        </w:rPr>
        <w:t>ע</w:t>
      </w:r>
      <w:r w:rsidRPr="00995AFC">
        <w:rPr>
          <w:rStyle w:val="default"/>
          <w:rFonts w:cs="FrankRuehl" w:hint="cs"/>
          <w:vanish/>
          <w:sz w:val="22"/>
          <w:szCs w:val="22"/>
          <w:u w:val="single"/>
          <w:shd w:val="clear" w:color="auto" w:fill="FFFF99"/>
          <w:rtl/>
        </w:rPr>
        <w:t>ו באופן</w:t>
      </w:r>
      <w:r w:rsidRPr="00995AFC">
        <w:rPr>
          <w:rStyle w:val="default"/>
          <w:rFonts w:cs="FrankRuehl"/>
          <w:vanish/>
          <w:sz w:val="22"/>
          <w:szCs w:val="22"/>
          <w:u w:val="single"/>
          <w:shd w:val="clear" w:color="auto" w:fill="FFFF99"/>
          <w:rtl/>
        </w:rPr>
        <w:t xml:space="preserve"> </w:t>
      </w:r>
      <w:r w:rsidRPr="00995AFC">
        <w:rPr>
          <w:rStyle w:val="default"/>
          <w:rFonts w:cs="FrankRuehl" w:hint="cs"/>
          <w:vanish/>
          <w:sz w:val="22"/>
          <w:szCs w:val="22"/>
          <w:u w:val="single"/>
          <w:shd w:val="clear" w:color="auto" w:fill="FFFF99"/>
          <w:rtl/>
        </w:rPr>
        <w:t xml:space="preserve">ששישים </w:t>
      </w:r>
      <w:r w:rsidRPr="00995AFC">
        <w:rPr>
          <w:rStyle w:val="default"/>
          <w:rFonts w:cs="FrankRuehl"/>
          <w:vanish/>
          <w:sz w:val="22"/>
          <w:szCs w:val="22"/>
          <w:u w:val="single"/>
          <w:shd w:val="clear" w:color="auto" w:fill="FFFF99"/>
          <w:rtl/>
        </w:rPr>
        <w:t>ושני</w:t>
      </w:r>
      <w:r w:rsidRPr="00995AFC">
        <w:rPr>
          <w:rStyle w:val="default"/>
          <w:rFonts w:cs="FrankRuehl" w:hint="cs"/>
          <w:vanish/>
          <w:sz w:val="22"/>
          <w:szCs w:val="22"/>
          <w:u w:val="single"/>
          <w:shd w:val="clear" w:color="auto" w:fill="FFFF99"/>
          <w:rtl/>
        </w:rPr>
        <w:t>ים א</w:t>
      </w:r>
      <w:r w:rsidRPr="00995AFC">
        <w:rPr>
          <w:rStyle w:val="default"/>
          <w:rFonts w:cs="FrankRuehl"/>
          <w:vanish/>
          <w:sz w:val="22"/>
          <w:szCs w:val="22"/>
          <w:u w:val="single"/>
          <w:shd w:val="clear" w:color="auto" w:fill="FFFF99"/>
          <w:rtl/>
        </w:rPr>
        <w:t>חוזי</w:t>
      </w:r>
      <w:r w:rsidRPr="00995AFC">
        <w:rPr>
          <w:rStyle w:val="default"/>
          <w:rFonts w:cs="FrankRuehl" w:hint="cs"/>
          <w:vanish/>
          <w:sz w:val="22"/>
          <w:szCs w:val="22"/>
          <w:u w:val="single"/>
          <w:shd w:val="clear" w:color="auto" w:fill="FFFF99"/>
          <w:rtl/>
        </w:rPr>
        <w:t>ם מחלק זה יהווה מדד השכר למשרת שכיר במגזר הבריאות; עשרים ושמונה אחוזים יהווה מדד השכר למשרת השכיר במגזר הציבורי ועשרה אחוזים יהווה מדד השכר למשרת שכיר במשרדי הממשלה (ממשלה מרכזית);</w:t>
      </w:r>
    </w:p>
    <w:p w:rsidR="00692329" w:rsidRPr="00995AFC" w:rsidRDefault="00692329" w:rsidP="00692329">
      <w:pPr>
        <w:pStyle w:val="P00"/>
        <w:spacing w:before="0"/>
        <w:ind w:left="624" w:right="1134"/>
        <w:rPr>
          <w:rStyle w:val="default"/>
          <w:rFonts w:cs="FrankRuehl" w:hint="cs"/>
          <w:vanish/>
          <w:sz w:val="22"/>
          <w:szCs w:val="22"/>
          <w:shd w:val="clear" w:color="auto" w:fill="FFFF99"/>
          <w:rtl/>
        </w:rPr>
      </w:pPr>
      <w:r w:rsidRPr="00995AFC">
        <w:rPr>
          <w:rStyle w:val="default"/>
          <w:rFonts w:cs="FrankRuehl"/>
          <w:vanish/>
          <w:sz w:val="22"/>
          <w:szCs w:val="22"/>
          <w:shd w:val="clear" w:color="auto" w:fill="FFFF99"/>
          <w:rtl/>
        </w:rPr>
        <w:t>(2)</w:t>
      </w:r>
      <w:r w:rsidRPr="00995AFC">
        <w:rPr>
          <w:rStyle w:val="default"/>
          <w:rFonts w:cs="FrankRuehl"/>
          <w:vanish/>
          <w:sz w:val="22"/>
          <w:szCs w:val="22"/>
          <w:shd w:val="clear" w:color="auto" w:fill="FFFF99"/>
          <w:rtl/>
        </w:rPr>
        <w:tab/>
      </w:r>
      <w:r w:rsidRPr="00995AFC">
        <w:rPr>
          <w:rStyle w:val="default"/>
          <w:rFonts w:cs="FrankRuehl" w:hint="cs"/>
          <w:strike/>
          <w:vanish/>
          <w:sz w:val="22"/>
          <w:szCs w:val="22"/>
          <w:shd w:val="clear" w:color="auto" w:fill="FFFF99"/>
          <w:rtl/>
        </w:rPr>
        <w:t>ארבעים אחוזים</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שלושים ושניים אחוזים</w:t>
      </w:r>
      <w:r w:rsidRPr="00995AFC">
        <w:rPr>
          <w:rStyle w:val="default"/>
          <w:rFonts w:cs="FrankRuehl" w:hint="cs"/>
          <w:vanish/>
          <w:sz w:val="22"/>
          <w:szCs w:val="22"/>
          <w:shd w:val="clear" w:color="auto" w:fill="FFFF99"/>
          <w:rtl/>
        </w:rPr>
        <w:t xml:space="preserve"> ממנו יהווה מדד המחירים לצרכן;</w:t>
      </w:r>
    </w:p>
    <w:p w:rsidR="00692329" w:rsidRPr="00995AFC" w:rsidRDefault="00692329" w:rsidP="00692329">
      <w:pPr>
        <w:pStyle w:val="P00"/>
        <w:spacing w:before="0"/>
        <w:ind w:left="624" w:right="1134"/>
        <w:rPr>
          <w:rStyle w:val="default"/>
          <w:rFonts w:cs="FrankRuehl" w:hint="cs"/>
          <w:vanish/>
          <w:sz w:val="22"/>
          <w:szCs w:val="22"/>
          <w:shd w:val="clear" w:color="auto" w:fill="FFFF99"/>
          <w:rtl/>
        </w:rPr>
      </w:pPr>
      <w:r w:rsidRPr="00995AFC">
        <w:rPr>
          <w:rStyle w:val="default"/>
          <w:rFonts w:cs="FrankRuehl" w:hint="cs"/>
          <w:vanish/>
          <w:sz w:val="22"/>
          <w:szCs w:val="22"/>
          <w:shd w:val="clear" w:color="auto" w:fill="FFFF99"/>
          <w:rtl/>
        </w:rPr>
        <w:t>(3)</w:t>
      </w:r>
      <w:r w:rsidRPr="00995AFC">
        <w:rPr>
          <w:rStyle w:val="default"/>
          <w:rFonts w:cs="FrankRuehl" w:hint="cs"/>
          <w:vanish/>
          <w:sz w:val="22"/>
          <w:szCs w:val="22"/>
          <w:shd w:val="clear" w:color="auto" w:fill="FFFF99"/>
          <w:rtl/>
        </w:rPr>
        <w:tab/>
        <w:t>(נמחקה);</w:t>
      </w:r>
    </w:p>
    <w:p w:rsidR="001D6F1B" w:rsidRPr="00995AFC" w:rsidRDefault="001D6F1B" w:rsidP="00692329">
      <w:pPr>
        <w:pStyle w:val="P00"/>
        <w:spacing w:before="0"/>
        <w:ind w:left="624" w:right="1134"/>
        <w:rPr>
          <w:rStyle w:val="default"/>
          <w:rFonts w:cs="FrankRuehl" w:hint="cs"/>
          <w:vanish/>
          <w:sz w:val="22"/>
          <w:szCs w:val="22"/>
          <w:shd w:val="clear" w:color="auto" w:fill="FFFF99"/>
          <w:rtl/>
        </w:rPr>
      </w:pPr>
      <w:r w:rsidRPr="00995AFC">
        <w:rPr>
          <w:rStyle w:val="default"/>
          <w:rFonts w:cs="FrankRuehl"/>
          <w:vanish/>
          <w:sz w:val="22"/>
          <w:szCs w:val="22"/>
          <w:shd w:val="clear" w:color="auto" w:fill="FFFF99"/>
          <w:rtl/>
        </w:rPr>
        <w:t>(4)</w:t>
      </w:r>
      <w:r w:rsidRPr="00995AFC">
        <w:rPr>
          <w:rStyle w:val="default"/>
          <w:rFonts w:cs="FrankRuehl"/>
          <w:vanish/>
          <w:sz w:val="22"/>
          <w:szCs w:val="22"/>
          <w:shd w:val="clear" w:color="auto" w:fill="FFFF99"/>
          <w:rtl/>
        </w:rPr>
        <w:tab/>
      </w:r>
      <w:r w:rsidRPr="00995AFC">
        <w:rPr>
          <w:rStyle w:val="default"/>
          <w:rFonts w:cs="FrankRuehl"/>
          <w:strike/>
          <w:vanish/>
          <w:sz w:val="22"/>
          <w:szCs w:val="22"/>
          <w:shd w:val="clear" w:color="auto" w:fill="FFFF99"/>
          <w:rtl/>
        </w:rPr>
        <w:t>שני</w:t>
      </w:r>
      <w:r w:rsidRPr="00995AFC">
        <w:rPr>
          <w:rStyle w:val="default"/>
          <w:rFonts w:cs="FrankRuehl" w:hint="cs"/>
          <w:strike/>
          <w:vanish/>
          <w:sz w:val="22"/>
          <w:szCs w:val="22"/>
          <w:shd w:val="clear" w:color="auto" w:fill="FFFF99"/>
          <w:rtl/>
        </w:rPr>
        <w:t xml:space="preserve"> אחו</w:t>
      </w:r>
      <w:r w:rsidRPr="00995AFC">
        <w:rPr>
          <w:rStyle w:val="default"/>
          <w:rFonts w:cs="FrankRuehl"/>
          <w:strike/>
          <w:vanish/>
          <w:sz w:val="22"/>
          <w:szCs w:val="22"/>
          <w:shd w:val="clear" w:color="auto" w:fill="FFFF99"/>
          <w:rtl/>
        </w:rPr>
        <w:t>זים</w:t>
      </w:r>
      <w:r w:rsidRPr="00995AFC">
        <w:rPr>
          <w:rStyle w:val="default"/>
          <w:rFonts w:cs="FrankRuehl" w:hint="cs"/>
          <w:vanish/>
          <w:sz w:val="22"/>
          <w:szCs w:val="22"/>
          <w:shd w:val="clear" w:color="auto" w:fill="FFFF99"/>
          <w:rtl/>
        </w:rPr>
        <w:t xml:space="preserve"> </w:t>
      </w:r>
      <w:r w:rsidRPr="00995AFC">
        <w:rPr>
          <w:rStyle w:val="default"/>
          <w:rFonts w:cs="FrankRuehl" w:hint="cs"/>
          <w:vanish/>
          <w:sz w:val="22"/>
          <w:szCs w:val="22"/>
          <w:u w:val="single"/>
          <w:shd w:val="clear" w:color="auto" w:fill="FFFF99"/>
          <w:rtl/>
        </w:rPr>
        <w:t>שלושה אחוזים</w:t>
      </w:r>
      <w:r w:rsidRPr="00995AFC">
        <w:rPr>
          <w:rStyle w:val="default"/>
          <w:rFonts w:cs="FrankRuehl"/>
          <w:vanish/>
          <w:sz w:val="22"/>
          <w:szCs w:val="22"/>
          <w:shd w:val="clear" w:color="auto" w:fill="FFFF99"/>
          <w:rtl/>
        </w:rPr>
        <w:t xml:space="preserve"> </w:t>
      </w:r>
      <w:r w:rsidRPr="00995AFC">
        <w:rPr>
          <w:rStyle w:val="default"/>
          <w:rFonts w:cs="FrankRuehl" w:hint="cs"/>
          <w:vanish/>
          <w:sz w:val="22"/>
          <w:szCs w:val="22"/>
          <w:shd w:val="clear" w:color="auto" w:fill="FFFF99"/>
          <w:rtl/>
        </w:rPr>
        <w:t>יהווה מדד מחירי תשומות הבניה.</w:t>
      </w:r>
    </w:p>
    <w:p w:rsidR="00692329" w:rsidRPr="00995AFC" w:rsidRDefault="00692329" w:rsidP="00692329">
      <w:pPr>
        <w:pStyle w:val="P00"/>
        <w:spacing w:before="0"/>
        <w:ind w:left="0" w:right="1134"/>
        <w:rPr>
          <w:rStyle w:val="default"/>
          <w:rFonts w:cs="FrankRuehl" w:hint="cs"/>
          <w:vanish/>
          <w:sz w:val="20"/>
          <w:szCs w:val="20"/>
          <w:shd w:val="clear" w:color="auto" w:fill="FFFF99"/>
          <w:rtl/>
        </w:rPr>
      </w:pPr>
    </w:p>
    <w:p w:rsidR="00692329" w:rsidRPr="00995AFC" w:rsidRDefault="00692329" w:rsidP="00692329">
      <w:pPr>
        <w:pStyle w:val="P00"/>
        <w:spacing w:before="0"/>
        <w:ind w:left="0" w:right="1134"/>
        <w:rPr>
          <w:rStyle w:val="default"/>
          <w:rFonts w:cs="FrankRuehl" w:hint="cs"/>
          <w:vanish/>
          <w:color w:val="FF0000"/>
          <w:sz w:val="20"/>
          <w:szCs w:val="20"/>
          <w:shd w:val="clear" w:color="auto" w:fill="FFFF99"/>
          <w:rtl/>
        </w:rPr>
      </w:pPr>
      <w:r w:rsidRPr="00995AFC">
        <w:rPr>
          <w:rStyle w:val="default"/>
          <w:rFonts w:cs="FrankRuehl" w:hint="cs"/>
          <w:vanish/>
          <w:color w:val="FF0000"/>
          <w:sz w:val="20"/>
          <w:szCs w:val="20"/>
          <w:shd w:val="clear" w:color="auto" w:fill="FFFF99"/>
          <w:rtl/>
        </w:rPr>
        <w:t>מיום 20.8.2017</w:t>
      </w:r>
    </w:p>
    <w:p w:rsidR="00692329" w:rsidRPr="00995AFC" w:rsidRDefault="00692329" w:rsidP="00692329">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צו תשע"ז-2017</w:t>
      </w:r>
    </w:p>
    <w:p w:rsidR="00692329" w:rsidRPr="00995AFC" w:rsidRDefault="00692329" w:rsidP="00692329">
      <w:pPr>
        <w:pStyle w:val="P00"/>
        <w:spacing w:before="0"/>
        <w:ind w:left="0" w:right="1134"/>
        <w:rPr>
          <w:rStyle w:val="default"/>
          <w:rFonts w:cs="FrankRuehl" w:hint="cs"/>
          <w:vanish/>
          <w:sz w:val="20"/>
          <w:szCs w:val="20"/>
          <w:shd w:val="clear" w:color="auto" w:fill="FFFF99"/>
          <w:rtl/>
        </w:rPr>
      </w:pPr>
      <w:hyperlink r:id="rId626" w:history="1">
        <w:r w:rsidRPr="00995AFC">
          <w:rPr>
            <w:rStyle w:val="Hyperlink"/>
            <w:rFonts w:cs="FrankRuehl" w:hint="cs"/>
            <w:vanish/>
            <w:szCs w:val="20"/>
            <w:shd w:val="clear" w:color="auto" w:fill="FFFF99"/>
            <w:rtl/>
          </w:rPr>
          <w:t>ק"ת תשע"ז מס' 7853</w:t>
        </w:r>
      </w:hyperlink>
      <w:r w:rsidRPr="00995AFC">
        <w:rPr>
          <w:rStyle w:val="default"/>
          <w:rFonts w:cs="FrankRuehl" w:hint="cs"/>
          <w:vanish/>
          <w:sz w:val="20"/>
          <w:szCs w:val="20"/>
          <w:shd w:val="clear" w:color="auto" w:fill="FFFF99"/>
          <w:rtl/>
        </w:rPr>
        <w:t xml:space="preserve"> מיום 20.8.2017 עמ' 1684</w:t>
      </w:r>
    </w:p>
    <w:p w:rsidR="00692329" w:rsidRPr="00995AFC" w:rsidRDefault="00692329" w:rsidP="00692329">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החלפת תוספת חמישית</w:t>
      </w:r>
    </w:p>
    <w:p w:rsidR="00692329" w:rsidRPr="00995AFC" w:rsidRDefault="00692329" w:rsidP="00692329">
      <w:pPr>
        <w:pStyle w:val="P00"/>
        <w:ind w:left="0" w:right="1134"/>
        <w:rPr>
          <w:rStyle w:val="default"/>
          <w:rFonts w:cs="FrankRuehl" w:hint="cs"/>
          <w:vanish/>
          <w:sz w:val="20"/>
          <w:szCs w:val="20"/>
          <w:shd w:val="clear" w:color="auto" w:fill="FFFF99"/>
          <w:rtl/>
        </w:rPr>
      </w:pPr>
      <w:r w:rsidRPr="00995AFC">
        <w:rPr>
          <w:rStyle w:val="default"/>
          <w:rFonts w:cs="FrankRuehl" w:hint="cs"/>
          <w:vanish/>
          <w:sz w:val="20"/>
          <w:szCs w:val="20"/>
          <w:shd w:val="clear" w:color="auto" w:fill="FFFF99"/>
          <w:rtl/>
        </w:rPr>
        <w:t>הנוסח הקודם:</w:t>
      </w:r>
    </w:p>
    <w:p w:rsidR="003B7336" w:rsidRPr="00995AFC" w:rsidRDefault="003B7336" w:rsidP="003B7336">
      <w:pPr>
        <w:pStyle w:val="P00"/>
        <w:spacing w:before="0"/>
        <w:ind w:left="0" w:right="1134"/>
        <w:rPr>
          <w:rStyle w:val="default"/>
          <w:rFonts w:cs="FrankRuehl" w:hint="cs"/>
          <w:strike/>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strike/>
          <w:vanish/>
          <w:sz w:val="22"/>
          <w:szCs w:val="22"/>
          <w:shd w:val="clear" w:color="auto" w:fill="FFFF99"/>
          <w:rtl/>
        </w:rPr>
        <w:t>לעני</w:t>
      </w:r>
      <w:r w:rsidRPr="00995AFC">
        <w:rPr>
          <w:rStyle w:val="default"/>
          <w:rFonts w:cs="FrankRuehl" w:hint="cs"/>
          <w:strike/>
          <w:vanish/>
          <w:sz w:val="22"/>
          <w:szCs w:val="22"/>
          <w:shd w:val="clear" w:color="auto" w:fill="FFFF99"/>
          <w:rtl/>
        </w:rPr>
        <w:t>ן סע</w:t>
      </w:r>
      <w:r w:rsidRPr="00995AFC">
        <w:rPr>
          <w:rStyle w:val="default"/>
          <w:rFonts w:cs="FrankRuehl"/>
          <w:strike/>
          <w:vanish/>
          <w:sz w:val="22"/>
          <w:szCs w:val="22"/>
          <w:shd w:val="clear" w:color="auto" w:fill="FFFF99"/>
          <w:rtl/>
        </w:rPr>
        <w:t>יף 9 –</w:t>
      </w:r>
    </w:p>
    <w:p w:rsidR="003B7336" w:rsidRPr="00995AFC" w:rsidRDefault="003B7336" w:rsidP="003B7336">
      <w:pPr>
        <w:pStyle w:val="P00"/>
        <w:spacing w:before="0"/>
        <w:ind w:left="0" w:right="1134"/>
        <w:rPr>
          <w:rStyle w:val="default"/>
          <w:rFonts w:cs="FrankRuehl"/>
          <w:strike/>
          <w:vanish/>
          <w:sz w:val="22"/>
          <w:szCs w:val="22"/>
          <w:shd w:val="clear" w:color="auto" w:fill="FFFF99"/>
          <w:rtl/>
        </w:rPr>
      </w:pPr>
      <w:r w:rsidRPr="00995AFC">
        <w:rPr>
          <w:rFonts w:cs="FrankRuehl"/>
          <w:vanish/>
          <w:sz w:val="22"/>
          <w:szCs w:val="22"/>
          <w:shd w:val="clear" w:color="auto" w:fill="FFFF99"/>
          <w:rtl/>
        </w:rPr>
        <w:tab/>
      </w:r>
      <w:r w:rsidRPr="00995AFC">
        <w:rPr>
          <w:rStyle w:val="default"/>
          <w:rFonts w:cs="FrankRuehl"/>
          <w:strike/>
          <w:vanish/>
          <w:sz w:val="22"/>
          <w:szCs w:val="22"/>
          <w:shd w:val="clear" w:color="auto" w:fill="FFFF99"/>
          <w:rtl/>
        </w:rPr>
        <w:t>"מדד</w:t>
      </w:r>
      <w:r w:rsidRPr="00995AFC">
        <w:rPr>
          <w:rStyle w:val="default"/>
          <w:rFonts w:cs="FrankRuehl" w:hint="cs"/>
          <w:strike/>
          <w:vanish/>
          <w:sz w:val="22"/>
          <w:szCs w:val="22"/>
          <w:shd w:val="clear" w:color="auto" w:fill="FFFF99"/>
          <w:rtl/>
        </w:rPr>
        <w:t xml:space="preserve"> יוק</w:t>
      </w:r>
      <w:r w:rsidRPr="00995AFC">
        <w:rPr>
          <w:rStyle w:val="default"/>
          <w:rFonts w:cs="FrankRuehl"/>
          <w:strike/>
          <w:vanish/>
          <w:sz w:val="22"/>
          <w:szCs w:val="22"/>
          <w:shd w:val="clear" w:color="auto" w:fill="FFFF99"/>
          <w:rtl/>
        </w:rPr>
        <w:t>ר הב</w:t>
      </w:r>
      <w:r w:rsidRPr="00995AFC">
        <w:rPr>
          <w:rStyle w:val="default"/>
          <w:rFonts w:cs="FrankRuehl" w:hint="cs"/>
          <w:strike/>
          <w:vanish/>
          <w:sz w:val="22"/>
          <w:szCs w:val="22"/>
          <w:shd w:val="clear" w:color="auto" w:fill="FFFF99"/>
          <w:rtl/>
        </w:rPr>
        <w:t xml:space="preserve">ריאות" </w:t>
      </w:r>
      <w:r w:rsidRPr="00995AFC">
        <w:rPr>
          <w:rStyle w:val="default"/>
          <w:rFonts w:cs="FrankRuehl"/>
          <w:strike/>
          <w:vanish/>
          <w:sz w:val="22"/>
          <w:szCs w:val="22"/>
          <w:shd w:val="clear" w:color="auto" w:fill="FFFF99"/>
          <w:rtl/>
        </w:rPr>
        <w:t>–</w:t>
      </w:r>
      <w:r w:rsidRPr="00995AFC">
        <w:rPr>
          <w:rStyle w:val="default"/>
          <w:rFonts w:cs="FrankRuehl" w:hint="cs"/>
          <w:strike/>
          <w:vanish/>
          <w:sz w:val="22"/>
          <w:szCs w:val="22"/>
          <w:shd w:val="clear" w:color="auto" w:fill="FFFF99"/>
          <w:rtl/>
        </w:rPr>
        <w:t xml:space="preserve"> מדד המתקבל משקלול המדדים</w:t>
      </w:r>
      <w:r w:rsidRPr="00995AFC">
        <w:rPr>
          <w:rStyle w:val="default"/>
          <w:rFonts w:cs="FrankRuehl"/>
          <w:strike/>
          <w:vanish/>
          <w:sz w:val="22"/>
          <w:szCs w:val="22"/>
          <w:shd w:val="clear" w:color="auto" w:fill="FFFF99"/>
          <w:rtl/>
        </w:rPr>
        <w:t xml:space="preserve"> שמפ</w:t>
      </w:r>
      <w:r w:rsidRPr="00995AFC">
        <w:rPr>
          <w:rStyle w:val="default"/>
          <w:rFonts w:cs="FrankRuehl" w:hint="cs"/>
          <w:strike/>
          <w:vanish/>
          <w:sz w:val="22"/>
          <w:szCs w:val="22"/>
          <w:shd w:val="clear" w:color="auto" w:fill="FFFF99"/>
          <w:rtl/>
        </w:rPr>
        <w:t>רסמת</w:t>
      </w:r>
      <w:r w:rsidRPr="00995AFC">
        <w:rPr>
          <w:rStyle w:val="default"/>
          <w:rFonts w:cs="FrankRuehl"/>
          <w:strike/>
          <w:vanish/>
          <w:sz w:val="22"/>
          <w:szCs w:val="22"/>
          <w:shd w:val="clear" w:color="auto" w:fill="FFFF99"/>
          <w:rtl/>
        </w:rPr>
        <w:t xml:space="preserve"> הלש</w:t>
      </w:r>
      <w:r w:rsidRPr="00995AFC">
        <w:rPr>
          <w:rStyle w:val="default"/>
          <w:rFonts w:cs="FrankRuehl" w:hint="cs"/>
          <w:strike/>
          <w:vanish/>
          <w:sz w:val="22"/>
          <w:szCs w:val="22"/>
          <w:shd w:val="clear" w:color="auto" w:fill="FFFF99"/>
          <w:rtl/>
        </w:rPr>
        <w:t>כה המרכזית לסטטיסטיקה, לפי מרכיבים כמפורט להלן:</w:t>
      </w:r>
    </w:p>
    <w:p w:rsidR="003B7336" w:rsidRPr="00995AFC" w:rsidRDefault="003B7336" w:rsidP="003B7336">
      <w:pPr>
        <w:pStyle w:val="P11"/>
        <w:spacing w:before="0"/>
        <w:ind w:left="624" w:right="1134"/>
        <w:rPr>
          <w:rStyle w:val="default"/>
          <w:rFonts w:cs="FrankRuehl" w:hint="cs"/>
          <w:strike/>
          <w:vanish/>
          <w:sz w:val="22"/>
          <w:szCs w:val="22"/>
          <w:shd w:val="clear" w:color="auto" w:fill="FFFF99"/>
          <w:rtl/>
        </w:rPr>
      </w:pPr>
      <w:r w:rsidRPr="00995AFC">
        <w:rPr>
          <w:rStyle w:val="default"/>
          <w:rFonts w:cs="FrankRuehl"/>
          <w:strike/>
          <w:vanish/>
          <w:sz w:val="22"/>
          <w:szCs w:val="22"/>
          <w:shd w:val="clear" w:color="auto" w:fill="FFFF99"/>
          <w:rtl/>
        </w:rPr>
        <w:t>(1)</w:t>
      </w:r>
      <w:r w:rsidRPr="00995AFC">
        <w:rPr>
          <w:rStyle w:val="default"/>
          <w:rFonts w:cs="FrankRuehl"/>
          <w:strike/>
          <w:vanish/>
          <w:sz w:val="22"/>
          <w:szCs w:val="22"/>
          <w:shd w:val="clear" w:color="auto" w:fill="FFFF99"/>
          <w:rtl/>
        </w:rPr>
        <w:tab/>
      </w:r>
      <w:r w:rsidRPr="00995AFC">
        <w:rPr>
          <w:rStyle w:val="default"/>
          <w:rFonts w:cs="FrankRuehl" w:hint="cs"/>
          <w:strike/>
          <w:vanish/>
          <w:sz w:val="22"/>
          <w:szCs w:val="22"/>
          <w:shd w:val="clear" w:color="auto" w:fill="FFFF99"/>
          <w:rtl/>
        </w:rPr>
        <w:t>שישים וחמישה אחוזים ממנו ייקב</w:t>
      </w:r>
      <w:r w:rsidRPr="00995AFC">
        <w:rPr>
          <w:rStyle w:val="default"/>
          <w:rFonts w:cs="FrankRuehl"/>
          <w:strike/>
          <w:vanish/>
          <w:sz w:val="22"/>
          <w:szCs w:val="22"/>
          <w:shd w:val="clear" w:color="auto" w:fill="FFFF99"/>
          <w:rtl/>
        </w:rPr>
        <w:t>ע</w:t>
      </w:r>
      <w:r w:rsidRPr="00995AFC">
        <w:rPr>
          <w:rStyle w:val="default"/>
          <w:rFonts w:cs="FrankRuehl" w:hint="cs"/>
          <w:strike/>
          <w:vanish/>
          <w:sz w:val="22"/>
          <w:szCs w:val="22"/>
          <w:shd w:val="clear" w:color="auto" w:fill="FFFF99"/>
          <w:rtl/>
        </w:rPr>
        <w:t>ו באופן</w:t>
      </w:r>
      <w:r w:rsidRPr="00995AFC">
        <w:rPr>
          <w:rStyle w:val="default"/>
          <w:rFonts w:cs="FrankRuehl"/>
          <w:strike/>
          <w:vanish/>
          <w:sz w:val="22"/>
          <w:szCs w:val="22"/>
          <w:shd w:val="clear" w:color="auto" w:fill="FFFF99"/>
          <w:rtl/>
        </w:rPr>
        <w:t xml:space="preserve"> </w:t>
      </w:r>
      <w:r w:rsidRPr="00995AFC">
        <w:rPr>
          <w:rStyle w:val="default"/>
          <w:rFonts w:cs="FrankRuehl" w:hint="cs"/>
          <w:strike/>
          <w:vanish/>
          <w:sz w:val="22"/>
          <w:szCs w:val="22"/>
          <w:shd w:val="clear" w:color="auto" w:fill="FFFF99"/>
          <w:rtl/>
        </w:rPr>
        <w:t xml:space="preserve">ששישים </w:t>
      </w:r>
      <w:r w:rsidRPr="00995AFC">
        <w:rPr>
          <w:rStyle w:val="default"/>
          <w:rFonts w:cs="FrankRuehl"/>
          <w:strike/>
          <w:vanish/>
          <w:sz w:val="22"/>
          <w:szCs w:val="22"/>
          <w:shd w:val="clear" w:color="auto" w:fill="FFFF99"/>
          <w:rtl/>
        </w:rPr>
        <w:t>ושני</w:t>
      </w:r>
      <w:r w:rsidRPr="00995AFC">
        <w:rPr>
          <w:rStyle w:val="default"/>
          <w:rFonts w:cs="FrankRuehl" w:hint="cs"/>
          <w:strike/>
          <w:vanish/>
          <w:sz w:val="22"/>
          <w:szCs w:val="22"/>
          <w:shd w:val="clear" w:color="auto" w:fill="FFFF99"/>
          <w:rtl/>
        </w:rPr>
        <w:t>ים א</w:t>
      </w:r>
      <w:r w:rsidRPr="00995AFC">
        <w:rPr>
          <w:rStyle w:val="default"/>
          <w:rFonts w:cs="FrankRuehl"/>
          <w:strike/>
          <w:vanish/>
          <w:sz w:val="22"/>
          <w:szCs w:val="22"/>
          <w:shd w:val="clear" w:color="auto" w:fill="FFFF99"/>
          <w:rtl/>
        </w:rPr>
        <w:t>חוזי</w:t>
      </w:r>
      <w:r w:rsidRPr="00995AFC">
        <w:rPr>
          <w:rStyle w:val="default"/>
          <w:rFonts w:cs="FrankRuehl" w:hint="cs"/>
          <w:strike/>
          <w:vanish/>
          <w:sz w:val="22"/>
          <w:szCs w:val="22"/>
          <w:shd w:val="clear" w:color="auto" w:fill="FFFF99"/>
          <w:rtl/>
        </w:rPr>
        <w:t>ם מחלק זה יהווה מדד השכר למשרת שכיר במגזר הבריאות; עשרים ושמונה אחוזים יהווה מדד השכר למשרת השכיר במגזר הציבורי ועשרה אחוזים יהווה מדד השכר למשרת שכיר במשרדי הממשלה (ממשלה מרכזית);</w:t>
      </w:r>
    </w:p>
    <w:p w:rsidR="003B7336" w:rsidRPr="00995AFC" w:rsidRDefault="003B7336" w:rsidP="003B7336">
      <w:pPr>
        <w:pStyle w:val="P00"/>
        <w:spacing w:before="0"/>
        <w:ind w:left="624" w:right="1134"/>
        <w:rPr>
          <w:rStyle w:val="default"/>
          <w:rFonts w:cs="FrankRuehl" w:hint="cs"/>
          <w:strike/>
          <w:vanish/>
          <w:sz w:val="22"/>
          <w:szCs w:val="22"/>
          <w:shd w:val="clear" w:color="auto" w:fill="FFFF99"/>
          <w:rtl/>
        </w:rPr>
      </w:pPr>
      <w:r w:rsidRPr="00995AFC">
        <w:rPr>
          <w:rStyle w:val="default"/>
          <w:rFonts w:cs="FrankRuehl"/>
          <w:strike/>
          <w:vanish/>
          <w:sz w:val="22"/>
          <w:szCs w:val="22"/>
          <w:shd w:val="clear" w:color="auto" w:fill="FFFF99"/>
          <w:rtl/>
        </w:rPr>
        <w:t>(2)</w:t>
      </w:r>
      <w:r w:rsidRPr="00995AFC">
        <w:rPr>
          <w:rStyle w:val="default"/>
          <w:rFonts w:cs="FrankRuehl"/>
          <w:strike/>
          <w:vanish/>
          <w:sz w:val="22"/>
          <w:szCs w:val="22"/>
          <w:shd w:val="clear" w:color="auto" w:fill="FFFF99"/>
          <w:rtl/>
        </w:rPr>
        <w:tab/>
      </w:r>
      <w:r w:rsidRPr="00995AFC">
        <w:rPr>
          <w:rStyle w:val="default"/>
          <w:rFonts w:cs="FrankRuehl" w:hint="cs"/>
          <w:strike/>
          <w:vanish/>
          <w:sz w:val="22"/>
          <w:szCs w:val="22"/>
          <w:shd w:val="clear" w:color="auto" w:fill="FFFF99"/>
          <w:rtl/>
        </w:rPr>
        <w:t>שלושים ושניים אחוזים ממנו יהווה מדד המחירים לצרכן;</w:t>
      </w:r>
    </w:p>
    <w:p w:rsidR="003B7336" w:rsidRPr="00995AFC" w:rsidRDefault="003B7336" w:rsidP="003B7336">
      <w:pPr>
        <w:pStyle w:val="P00"/>
        <w:spacing w:before="0"/>
        <w:ind w:left="624" w:right="1134"/>
        <w:rPr>
          <w:rStyle w:val="default"/>
          <w:rFonts w:cs="FrankRuehl" w:hint="cs"/>
          <w:strike/>
          <w:vanish/>
          <w:sz w:val="22"/>
          <w:szCs w:val="22"/>
          <w:shd w:val="clear" w:color="auto" w:fill="FFFF99"/>
          <w:rtl/>
        </w:rPr>
      </w:pPr>
      <w:r w:rsidRPr="00995AFC">
        <w:rPr>
          <w:rStyle w:val="default"/>
          <w:rFonts w:cs="FrankRuehl"/>
          <w:strike/>
          <w:vanish/>
          <w:sz w:val="22"/>
          <w:szCs w:val="22"/>
          <w:shd w:val="clear" w:color="auto" w:fill="FFFF99"/>
          <w:rtl/>
        </w:rPr>
        <w:t>(3)</w:t>
      </w:r>
      <w:r w:rsidRPr="00995AFC">
        <w:rPr>
          <w:rStyle w:val="default"/>
          <w:rFonts w:cs="FrankRuehl"/>
          <w:strike/>
          <w:vanish/>
          <w:sz w:val="22"/>
          <w:szCs w:val="22"/>
          <w:shd w:val="clear" w:color="auto" w:fill="FFFF99"/>
          <w:rtl/>
        </w:rPr>
        <w:tab/>
      </w:r>
      <w:r w:rsidRPr="00995AFC">
        <w:rPr>
          <w:rStyle w:val="default"/>
          <w:rFonts w:cs="FrankRuehl" w:hint="cs"/>
          <w:strike/>
          <w:vanish/>
          <w:sz w:val="22"/>
          <w:szCs w:val="22"/>
          <w:shd w:val="clear" w:color="auto" w:fill="FFFF99"/>
          <w:rtl/>
        </w:rPr>
        <w:t>(נמחקה);</w:t>
      </w:r>
    </w:p>
    <w:p w:rsidR="003B7336" w:rsidRPr="003B7336" w:rsidRDefault="003B7336" w:rsidP="003B7336">
      <w:pPr>
        <w:pStyle w:val="P00"/>
        <w:spacing w:before="0"/>
        <w:ind w:left="624" w:right="1134"/>
        <w:rPr>
          <w:rStyle w:val="default"/>
          <w:rFonts w:cs="FrankRuehl" w:hint="cs"/>
          <w:sz w:val="2"/>
          <w:szCs w:val="2"/>
          <w:rtl/>
        </w:rPr>
      </w:pPr>
      <w:r w:rsidRPr="00995AFC">
        <w:rPr>
          <w:rStyle w:val="default"/>
          <w:rFonts w:cs="FrankRuehl"/>
          <w:strike/>
          <w:vanish/>
          <w:sz w:val="22"/>
          <w:szCs w:val="22"/>
          <w:shd w:val="clear" w:color="auto" w:fill="FFFF99"/>
          <w:rtl/>
        </w:rPr>
        <w:t>(4)</w:t>
      </w:r>
      <w:r w:rsidRPr="00995AFC">
        <w:rPr>
          <w:rStyle w:val="default"/>
          <w:rFonts w:cs="FrankRuehl"/>
          <w:strike/>
          <w:vanish/>
          <w:sz w:val="22"/>
          <w:szCs w:val="22"/>
          <w:shd w:val="clear" w:color="auto" w:fill="FFFF99"/>
          <w:rtl/>
        </w:rPr>
        <w:tab/>
      </w:r>
      <w:r w:rsidRPr="00995AFC">
        <w:rPr>
          <w:rStyle w:val="default"/>
          <w:rFonts w:cs="FrankRuehl" w:hint="cs"/>
          <w:strike/>
          <w:vanish/>
          <w:sz w:val="22"/>
          <w:szCs w:val="22"/>
          <w:shd w:val="clear" w:color="auto" w:fill="FFFF99"/>
          <w:rtl/>
        </w:rPr>
        <w:t>שלושה אחו</w:t>
      </w:r>
      <w:r w:rsidRPr="00995AFC">
        <w:rPr>
          <w:rStyle w:val="default"/>
          <w:rFonts w:cs="FrankRuehl"/>
          <w:strike/>
          <w:vanish/>
          <w:sz w:val="22"/>
          <w:szCs w:val="22"/>
          <w:shd w:val="clear" w:color="auto" w:fill="FFFF99"/>
          <w:rtl/>
        </w:rPr>
        <w:t xml:space="preserve">זים </w:t>
      </w:r>
      <w:r w:rsidRPr="00995AFC">
        <w:rPr>
          <w:rStyle w:val="default"/>
          <w:rFonts w:cs="FrankRuehl" w:hint="cs"/>
          <w:strike/>
          <w:vanish/>
          <w:sz w:val="22"/>
          <w:szCs w:val="22"/>
          <w:shd w:val="clear" w:color="auto" w:fill="FFFF99"/>
          <w:rtl/>
        </w:rPr>
        <w:t>יהווה מדד מחירי תשומות הבניה.</w:t>
      </w:r>
      <w:bookmarkEnd w:id="401"/>
    </w:p>
    <w:p w:rsidR="00692329" w:rsidRDefault="00692329">
      <w:pPr>
        <w:pStyle w:val="P00"/>
        <w:spacing w:before="72"/>
        <w:ind w:left="0" w:right="1134"/>
        <w:rPr>
          <w:rStyle w:val="default"/>
          <w:rFonts w:cs="FrankRuehl" w:hint="cs"/>
          <w:rtl/>
        </w:rPr>
      </w:pPr>
    </w:p>
    <w:p w:rsidR="00DF63EA" w:rsidRDefault="00DF63EA">
      <w:pPr>
        <w:pStyle w:val="medium2-header"/>
        <w:keepLines w:val="0"/>
        <w:spacing w:before="72"/>
        <w:ind w:left="0" w:right="1134"/>
        <w:outlineLvl w:val="0"/>
        <w:rPr>
          <w:rFonts w:cs="FrankRuehl" w:hint="cs"/>
          <w:noProof/>
          <w:rtl/>
        </w:rPr>
      </w:pPr>
      <w:bookmarkStart w:id="402" w:name="med20"/>
      <w:bookmarkEnd w:id="402"/>
      <w:r>
        <w:rPr>
          <w:noProof/>
          <w:sz w:val="20"/>
          <w:lang w:val="he-IL"/>
        </w:rPr>
        <w:pict>
          <v:rect id="_x0000_s2263" style="position:absolute;left:0;text-align:left;margin-left:464.5pt;margin-top:8.05pt;width:75.05pt;height:20pt;z-index:251600896" o:allowincell="f" filled="f" stroked="f" strokecolor="lime" strokeweight=".25pt">
            <v:textbox style="mso-next-textbox:#_x0000_s2263" inset="0,0,0,0">
              <w:txbxContent>
                <w:p w:rsidR="00387307" w:rsidRDefault="00387307">
                  <w:pPr>
                    <w:spacing w:line="160" w:lineRule="exact"/>
                    <w:jc w:val="lef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xml:space="preserve">' 6) </w:t>
                  </w:r>
                  <w:r>
                    <w:rPr>
                      <w:rFonts w:cs="Miriam"/>
                      <w:sz w:val="18"/>
                      <w:szCs w:val="18"/>
                      <w:rtl/>
                    </w:rPr>
                    <w:br/>
                  </w:r>
                  <w:r>
                    <w:rPr>
                      <w:rFonts w:cs="Miriam" w:hint="cs"/>
                      <w:sz w:val="18"/>
                      <w:szCs w:val="18"/>
                      <w:rtl/>
                    </w:rPr>
                    <w:t>תשנ"</w:t>
                  </w:r>
                  <w:r>
                    <w:rPr>
                      <w:rFonts w:cs="Miriam"/>
                      <w:sz w:val="18"/>
                      <w:szCs w:val="18"/>
                      <w:rtl/>
                    </w:rPr>
                    <w:t>ז</w:t>
                  </w:r>
                  <w:r>
                    <w:rPr>
                      <w:rFonts w:cs="Miriam" w:hint="cs"/>
                      <w:sz w:val="18"/>
                      <w:szCs w:val="18"/>
                      <w:rtl/>
                    </w:rPr>
                    <w:t>-1997</w:t>
                  </w:r>
                </w:p>
              </w:txbxContent>
            </v:textbox>
            <w10:anchorlock/>
          </v:rect>
        </w:pict>
      </w:r>
      <w:r>
        <w:rPr>
          <w:rFonts w:cs="FrankRuehl"/>
          <w:noProof/>
          <w:rtl/>
        </w:rPr>
        <w:t>תוספ</w:t>
      </w:r>
      <w:r>
        <w:rPr>
          <w:rFonts w:cs="FrankRuehl" w:hint="cs"/>
          <w:noProof/>
          <w:rtl/>
        </w:rPr>
        <w:t>ת שי</w:t>
      </w:r>
      <w:r>
        <w:rPr>
          <w:rFonts w:cs="FrankRuehl"/>
          <w:noProof/>
          <w:rtl/>
        </w:rPr>
        <w:t>שית</w:t>
      </w:r>
    </w:p>
    <w:p w:rsidR="00DF63EA" w:rsidRDefault="00DF63EA">
      <w:pPr>
        <w:pStyle w:val="medium2-header"/>
        <w:keepLines w:val="0"/>
        <w:spacing w:before="72"/>
        <w:ind w:left="0" w:right="1134"/>
        <w:outlineLvl w:val="0"/>
        <w:rPr>
          <w:rFonts w:cs="FrankRuehl" w:hint="cs"/>
          <w:bCs w:val="0"/>
          <w:noProof/>
          <w:rtl/>
        </w:rPr>
      </w:pPr>
      <w:r>
        <w:rPr>
          <w:rFonts w:cs="FrankRuehl"/>
          <w:bCs w:val="0"/>
          <w:noProof/>
          <w:rtl/>
        </w:rPr>
        <w:t>(</w:t>
      </w:r>
      <w:r>
        <w:rPr>
          <w:rFonts w:cs="FrankRuehl" w:hint="cs"/>
          <w:bCs w:val="0"/>
          <w:noProof/>
          <w:rtl/>
        </w:rPr>
        <w:t>בוטלה)</w:t>
      </w:r>
    </w:p>
    <w:p w:rsidR="00DF63EA" w:rsidRPr="00995AFC" w:rsidRDefault="00DF63EA">
      <w:pPr>
        <w:pStyle w:val="P00"/>
        <w:spacing w:before="0"/>
        <w:ind w:left="0" w:right="1134"/>
        <w:rPr>
          <w:rFonts w:cs="FrankRuehl" w:hint="cs"/>
          <w:vanish/>
          <w:sz w:val="26"/>
          <w:shd w:val="clear" w:color="auto" w:fill="FFFF99"/>
          <w:rtl/>
        </w:rPr>
      </w:pPr>
      <w:bookmarkStart w:id="403" w:name="Rov283"/>
      <w:r w:rsidRPr="00995AFC">
        <w:rPr>
          <w:rFonts w:cs="FrankRuehl" w:hint="cs"/>
          <w:vanish/>
          <w:color w:val="FF0000"/>
          <w:szCs w:val="20"/>
          <w:shd w:val="clear" w:color="auto" w:fill="FFFF99"/>
          <w:rtl/>
        </w:rPr>
        <w:t>מיום 1.1.1997</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22"/>
        <w:spacing w:before="0"/>
        <w:ind w:left="0" w:right="1134"/>
        <w:rPr>
          <w:rFonts w:cs="FrankRuehl" w:hint="cs"/>
          <w:vanish/>
          <w:szCs w:val="20"/>
          <w:shd w:val="clear" w:color="auto" w:fill="FFFF99"/>
          <w:rtl/>
        </w:rPr>
      </w:pPr>
      <w:hyperlink r:id="rId627"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 xml:space="preserve">עמ' </w:t>
      </w:r>
      <w:r w:rsidRPr="00995AFC">
        <w:rPr>
          <w:rFonts w:cs="FrankRuehl" w:hint="cs"/>
          <w:vanish/>
          <w:szCs w:val="20"/>
          <w:shd w:val="clear" w:color="auto" w:fill="FFFF99"/>
          <w:rtl/>
        </w:rPr>
        <w:t>31 (</w:t>
      </w:r>
      <w:hyperlink r:id="rId628"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Pr="00995AFC" w:rsidRDefault="00DF63EA">
      <w:pPr>
        <w:pStyle w:val="medium2-header"/>
        <w:keepLines w:val="0"/>
        <w:spacing w:before="0"/>
        <w:ind w:left="0" w:right="1134"/>
        <w:jc w:val="both"/>
        <w:outlineLvl w:val="0"/>
        <w:rPr>
          <w:rFonts w:cs="FrankRuehl" w:hint="cs"/>
          <w:bCs w:val="0"/>
          <w:noProof/>
          <w:vanish/>
          <w:sz w:val="20"/>
          <w:szCs w:val="20"/>
          <w:shd w:val="clear" w:color="auto" w:fill="FFFF99"/>
          <w:rtl/>
        </w:rPr>
      </w:pPr>
      <w:r w:rsidRPr="00995AFC">
        <w:rPr>
          <w:rFonts w:cs="FrankRuehl" w:hint="cs"/>
          <w:noProof/>
          <w:vanish/>
          <w:sz w:val="20"/>
          <w:szCs w:val="20"/>
          <w:shd w:val="clear" w:color="auto" w:fill="FFFF99"/>
          <w:rtl/>
        </w:rPr>
        <w:t>הוספת תוספת שישית</w:t>
      </w:r>
    </w:p>
    <w:p w:rsidR="00DF63EA" w:rsidRPr="00995AFC" w:rsidRDefault="00DF63EA">
      <w:pPr>
        <w:pStyle w:val="medium2-header"/>
        <w:keepLines w:val="0"/>
        <w:spacing w:before="0"/>
        <w:ind w:left="0" w:right="1134"/>
        <w:jc w:val="both"/>
        <w:outlineLvl w:val="0"/>
        <w:rPr>
          <w:rFonts w:cs="FrankRuehl" w:hint="cs"/>
          <w:noProof/>
          <w:vanish/>
          <w:sz w:val="20"/>
          <w:szCs w:val="20"/>
          <w:shd w:val="clear" w:color="auto" w:fill="FFFF99"/>
          <w:rtl/>
        </w:rPr>
      </w:pPr>
    </w:p>
    <w:p w:rsidR="00DF63EA" w:rsidRPr="00995AFC" w:rsidRDefault="00DF63EA">
      <w:pPr>
        <w:pStyle w:val="P00"/>
        <w:spacing w:before="0"/>
        <w:ind w:left="1021" w:right="1134" w:hanging="1021"/>
        <w:rPr>
          <w:rFonts w:cs="FrankRuehl" w:hint="cs"/>
          <w:vanish/>
          <w:color w:val="FF0000"/>
          <w:szCs w:val="20"/>
          <w:shd w:val="clear" w:color="auto" w:fill="FFFF99"/>
          <w:rtl/>
        </w:rPr>
      </w:pPr>
      <w:r w:rsidRPr="00995AFC">
        <w:rPr>
          <w:rFonts w:cs="FrankRuehl" w:hint="cs"/>
          <w:vanish/>
          <w:color w:val="FF0000"/>
          <w:szCs w:val="20"/>
          <w:shd w:val="clear" w:color="auto" w:fill="FFFF99"/>
          <w:rtl/>
        </w:rPr>
        <w:t>מיום 1.9.1996</w:t>
      </w:r>
    </w:p>
    <w:p w:rsidR="00DF63EA" w:rsidRPr="00995AFC" w:rsidRDefault="00DF63EA">
      <w:pPr>
        <w:pStyle w:val="P00"/>
        <w:spacing w:before="0"/>
        <w:ind w:left="1021" w:right="1134" w:hanging="1021"/>
        <w:rPr>
          <w:rFonts w:cs="FrankRuehl" w:hint="cs"/>
          <w:b/>
          <w:bCs/>
          <w:vanish/>
          <w:szCs w:val="20"/>
          <w:shd w:val="clear" w:color="auto" w:fill="FFFF99"/>
          <w:rtl/>
        </w:rPr>
      </w:pPr>
      <w:r w:rsidRPr="00995AFC">
        <w:rPr>
          <w:rFonts w:cs="FrankRuehl" w:hint="cs"/>
          <w:b/>
          <w:bCs/>
          <w:vanish/>
          <w:szCs w:val="20"/>
          <w:shd w:val="clear" w:color="auto" w:fill="FFFF99"/>
          <w:rtl/>
        </w:rPr>
        <w:t>תיקון מס' 6</w:t>
      </w:r>
    </w:p>
    <w:p w:rsidR="00DF63EA" w:rsidRPr="00995AFC" w:rsidRDefault="00DF63EA">
      <w:pPr>
        <w:pStyle w:val="P00"/>
        <w:spacing w:before="0"/>
        <w:ind w:left="1021" w:right="1134" w:hanging="1021"/>
        <w:rPr>
          <w:rStyle w:val="default"/>
          <w:rFonts w:cs="FrankRuehl" w:hint="cs"/>
          <w:vanish/>
          <w:sz w:val="20"/>
          <w:szCs w:val="20"/>
          <w:shd w:val="clear" w:color="auto" w:fill="FFFF99"/>
          <w:rtl/>
        </w:rPr>
      </w:pPr>
      <w:hyperlink r:id="rId629"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1630</w:t>
        </w:r>
      </w:hyperlink>
      <w:r w:rsidRPr="00995AFC">
        <w:rPr>
          <w:rFonts w:cs="FrankRuehl" w:hint="cs"/>
          <w:vanish/>
          <w:szCs w:val="20"/>
          <w:shd w:val="clear" w:color="auto" w:fill="FFFF99"/>
          <w:rtl/>
        </w:rPr>
        <w:t xml:space="preserve"> מיום 17.7.1997</w:t>
      </w:r>
      <w:r w:rsidRPr="00995AFC">
        <w:rPr>
          <w:rFonts w:cs="FrankRuehl"/>
          <w:vanish/>
          <w:szCs w:val="20"/>
          <w:shd w:val="clear" w:color="auto" w:fill="FFFF99"/>
          <w:rtl/>
        </w:rPr>
        <w:t xml:space="preserve"> </w:t>
      </w:r>
      <w:r w:rsidRPr="00995AFC">
        <w:rPr>
          <w:rFonts w:cs="FrankRuehl" w:hint="cs"/>
          <w:vanish/>
          <w:szCs w:val="20"/>
          <w:shd w:val="clear" w:color="auto" w:fill="FFFF99"/>
          <w:rtl/>
        </w:rPr>
        <w:t>עמ' 190 (</w:t>
      </w:r>
      <w:hyperlink r:id="rId630" w:history="1">
        <w:r w:rsidRPr="00995AFC">
          <w:rPr>
            <w:rStyle w:val="Hyperlink"/>
            <w:rFonts w:cs="FrankRuehl" w:hint="cs"/>
            <w:vanish/>
            <w:szCs w:val="20"/>
            <w:shd w:val="clear" w:color="auto" w:fill="FFFF99"/>
            <w:rtl/>
          </w:rPr>
          <w:t>ה"ח 2609</w:t>
        </w:r>
      </w:hyperlink>
      <w:r w:rsidRPr="00995AFC">
        <w:rPr>
          <w:rFonts w:cs="FrankRuehl" w:hint="cs"/>
          <w:vanish/>
          <w:szCs w:val="20"/>
          <w:shd w:val="clear" w:color="auto" w:fill="FFFF99"/>
          <w:rtl/>
        </w:rPr>
        <w:t>)</w:t>
      </w:r>
    </w:p>
    <w:p w:rsidR="00DF63EA" w:rsidRPr="00995AFC" w:rsidRDefault="00DF63EA">
      <w:pPr>
        <w:pStyle w:val="medium2-header"/>
        <w:keepLines w:val="0"/>
        <w:spacing w:before="0"/>
        <w:ind w:left="0" w:right="1134"/>
        <w:jc w:val="both"/>
        <w:outlineLvl w:val="0"/>
        <w:rPr>
          <w:rFonts w:cs="FrankRuehl" w:hint="cs"/>
          <w:noProof/>
          <w:vanish/>
          <w:sz w:val="20"/>
          <w:szCs w:val="20"/>
          <w:shd w:val="clear" w:color="auto" w:fill="FFFF99"/>
          <w:rtl/>
        </w:rPr>
      </w:pPr>
      <w:r w:rsidRPr="00995AFC">
        <w:rPr>
          <w:rFonts w:cs="FrankRuehl" w:hint="cs"/>
          <w:noProof/>
          <w:vanish/>
          <w:sz w:val="20"/>
          <w:szCs w:val="20"/>
          <w:shd w:val="clear" w:color="auto" w:fill="FFFF99"/>
          <w:rtl/>
        </w:rPr>
        <w:t>ביטול תוספת שישית</w:t>
      </w:r>
    </w:p>
    <w:p w:rsidR="00DF63EA" w:rsidRPr="00995AFC" w:rsidRDefault="00DF63EA">
      <w:pPr>
        <w:pStyle w:val="medium2-header"/>
        <w:keepLines w:val="0"/>
        <w:spacing w:before="60"/>
        <w:ind w:left="0" w:right="1134"/>
        <w:jc w:val="both"/>
        <w:outlineLvl w:val="0"/>
        <w:rPr>
          <w:rFonts w:cs="FrankRuehl" w:hint="cs"/>
          <w:b/>
          <w:bCs w:val="0"/>
          <w:noProof/>
          <w:vanish/>
          <w:sz w:val="20"/>
          <w:szCs w:val="20"/>
          <w:shd w:val="clear" w:color="auto" w:fill="FFFF99"/>
          <w:rtl/>
        </w:rPr>
      </w:pPr>
      <w:r w:rsidRPr="00995AFC">
        <w:rPr>
          <w:rFonts w:cs="FrankRuehl" w:hint="cs"/>
          <w:b/>
          <w:bCs w:val="0"/>
          <w:noProof/>
          <w:vanish/>
          <w:sz w:val="20"/>
          <w:szCs w:val="20"/>
          <w:shd w:val="clear" w:color="auto" w:fill="FFFF99"/>
          <w:rtl/>
        </w:rPr>
        <w:t>הנוסח הקודם:</w:t>
      </w:r>
    </w:p>
    <w:p w:rsidR="00DF63EA" w:rsidRPr="00995AFC" w:rsidRDefault="00DF63EA">
      <w:pPr>
        <w:pStyle w:val="medium2-header"/>
        <w:keepLines w:val="0"/>
        <w:spacing w:before="0"/>
        <w:ind w:left="0" w:right="1134"/>
        <w:outlineLvl w:val="0"/>
        <w:rPr>
          <w:rFonts w:cs="FrankRuehl" w:hint="cs"/>
          <w:b/>
          <w:strike/>
          <w:noProof/>
          <w:vanish/>
          <w:sz w:val="20"/>
          <w:szCs w:val="20"/>
          <w:shd w:val="clear" w:color="auto" w:fill="FFFF99"/>
          <w:rtl/>
        </w:rPr>
      </w:pPr>
      <w:r w:rsidRPr="00995AFC">
        <w:rPr>
          <w:rFonts w:cs="FrankRuehl" w:hint="cs"/>
          <w:b/>
          <w:strike/>
          <w:noProof/>
          <w:vanish/>
          <w:sz w:val="20"/>
          <w:szCs w:val="20"/>
          <w:shd w:val="clear" w:color="auto" w:fill="FFFF99"/>
          <w:rtl/>
        </w:rPr>
        <w:t>תוספת שישית</w:t>
      </w:r>
    </w:p>
    <w:p w:rsidR="00DF63EA" w:rsidRPr="00995AFC" w:rsidRDefault="00DF63EA">
      <w:pPr>
        <w:pStyle w:val="medium2-header"/>
        <w:keepLines w:val="0"/>
        <w:spacing w:before="0"/>
        <w:ind w:left="0" w:right="1134"/>
        <w:outlineLvl w:val="0"/>
        <w:rPr>
          <w:rFonts w:cs="FrankRuehl" w:hint="cs"/>
          <w:b/>
          <w:bCs w:val="0"/>
          <w:strike/>
          <w:noProof/>
          <w:vanish/>
          <w:sz w:val="22"/>
          <w:szCs w:val="22"/>
          <w:shd w:val="clear" w:color="auto" w:fill="FFFF99"/>
          <w:rtl/>
        </w:rPr>
      </w:pPr>
      <w:r w:rsidRPr="00995AFC">
        <w:rPr>
          <w:rFonts w:cs="FrankRuehl" w:hint="cs"/>
          <w:b/>
          <w:bCs w:val="0"/>
          <w:strike/>
          <w:noProof/>
          <w:vanish/>
          <w:sz w:val="22"/>
          <w:szCs w:val="22"/>
          <w:shd w:val="clear" w:color="auto" w:fill="FFFF99"/>
          <w:rtl/>
        </w:rPr>
        <w:t>(סעיף 15(ה))</w:t>
      </w:r>
    </w:p>
    <w:p w:rsidR="00DF63EA" w:rsidRPr="00995AFC" w:rsidRDefault="00DF63EA">
      <w:pPr>
        <w:pStyle w:val="medium2-header"/>
        <w:keepLines w:val="0"/>
        <w:spacing w:before="0"/>
        <w:ind w:left="0" w:right="1134"/>
        <w:outlineLvl w:val="0"/>
        <w:rPr>
          <w:rFonts w:cs="FrankRuehl" w:hint="cs"/>
          <w:b/>
          <w:strike/>
          <w:noProof/>
          <w:vanish/>
          <w:sz w:val="20"/>
          <w:szCs w:val="20"/>
          <w:shd w:val="clear" w:color="auto" w:fill="FFFF99"/>
          <w:rtl/>
        </w:rPr>
      </w:pPr>
      <w:r w:rsidRPr="00995AFC">
        <w:rPr>
          <w:rFonts w:cs="FrankRuehl" w:hint="cs"/>
          <w:b/>
          <w:strike/>
          <w:noProof/>
          <w:vanish/>
          <w:sz w:val="20"/>
          <w:szCs w:val="20"/>
          <w:shd w:val="clear" w:color="auto" w:fill="FFFF99"/>
          <w:rtl/>
        </w:rPr>
        <w:t>חלק ראשון</w:t>
      </w:r>
    </w:p>
    <w:p w:rsidR="00DF63EA" w:rsidRPr="00995AFC" w:rsidRDefault="00DF63EA">
      <w:pPr>
        <w:pStyle w:val="medium2-header"/>
        <w:keepLines w:val="0"/>
        <w:spacing w:before="0"/>
        <w:ind w:left="0" w:right="1134"/>
        <w:outlineLvl w:val="0"/>
        <w:rPr>
          <w:rFonts w:cs="FrankRuehl" w:hint="cs"/>
          <w:b/>
          <w:bCs w:val="0"/>
          <w:strike/>
          <w:noProof/>
          <w:vanish/>
          <w:sz w:val="22"/>
          <w:szCs w:val="22"/>
          <w:shd w:val="clear" w:color="auto" w:fill="FFFF99"/>
          <w:rtl/>
        </w:rPr>
      </w:pPr>
      <w:r w:rsidRPr="00995AFC">
        <w:rPr>
          <w:rFonts w:cs="FrankRuehl" w:hint="cs"/>
          <w:b/>
          <w:bCs w:val="0"/>
          <w:strike/>
          <w:noProof/>
          <w:vanish/>
          <w:sz w:val="22"/>
          <w:szCs w:val="22"/>
          <w:shd w:val="clear" w:color="auto" w:fill="FFFF99"/>
          <w:rtl/>
        </w:rPr>
        <w:t>(פסקה (5)(א))</w:t>
      </w:r>
    </w:p>
    <w:p w:rsidR="00DF63EA" w:rsidRPr="00995AFC" w:rsidRDefault="00DF63EA">
      <w:pPr>
        <w:pStyle w:val="medium2-header"/>
        <w:keepLines w:val="0"/>
        <w:spacing w:before="0"/>
        <w:ind w:left="0" w:right="1134"/>
        <w:jc w:val="both"/>
        <w:outlineLvl w:val="0"/>
        <w:rPr>
          <w:rFonts w:cs="FrankRuehl" w:hint="cs"/>
          <w:b/>
          <w:bCs w:val="0"/>
          <w:strike/>
          <w:noProof/>
          <w:vanish/>
          <w:sz w:val="22"/>
          <w:szCs w:val="22"/>
          <w:shd w:val="clear" w:color="auto" w:fill="FFFF99"/>
          <w:rtl/>
        </w:rPr>
      </w:pPr>
      <w:r w:rsidRPr="00995AFC">
        <w:rPr>
          <w:rFonts w:cs="FrankRuehl" w:hint="cs"/>
          <w:b/>
          <w:bCs w:val="0"/>
          <w:strike/>
          <w:noProof/>
          <w:vanish/>
          <w:sz w:val="22"/>
          <w:szCs w:val="22"/>
          <w:shd w:val="clear" w:color="auto" w:fill="FFFF99"/>
          <w:rtl/>
        </w:rPr>
        <w:t xml:space="preserve">רשות מקומית רשאית לקבוע סכום מופחת או מוגדל של סכום האגרה הבסיסי למשפחות, כמפורט להלן </w:t>
      </w:r>
      <w:r w:rsidRPr="00995AFC">
        <w:rPr>
          <w:rFonts w:cs="FrankRuehl"/>
          <w:b/>
          <w:bCs w:val="0"/>
          <w:strike/>
          <w:noProof/>
          <w:vanish/>
          <w:sz w:val="22"/>
          <w:szCs w:val="22"/>
          <w:shd w:val="clear" w:color="auto" w:fill="FFFF99"/>
          <w:rtl/>
        </w:rPr>
        <w:t>–</w:t>
      </w:r>
    </w:p>
    <w:p w:rsidR="00DF63EA" w:rsidRPr="00995AFC" w:rsidRDefault="00DF63EA">
      <w:pPr>
        <w:pStyle w:val="medium2-header"/>
        <w:keepLines w:val="0"/>
        <w:spacing w:before="0"/>
        <w:ind w:left="0" w:right="1134"/>
        <w:jc w:val="both"/>
        <w:outlineLvl w:val="0"/>
        <w:rPr>
          <w:rFonts w:cs="FrankRuehl" w:hint="cs"/>
          <w:b/>
          <w:bCs w:val="0"/>
          <w:strike/>
          <w:noProof/>
          <w:vanish/>
          <w:sz w:val="22"/>
          <w:szCs w:val="22"/>
          <w:shd w:val="clear" w:color="auto" w:fill="FFFF99"/>
          <w:rtl/>
        </w:rPr>
      </w:pPr>
      <w:r w:rsidRPr="00995AFC">
        <w:rPr>
          <w:rFonts w:cs="FrankRuehl" w:hint="cs"/>
          <w:b/>
          <w:bCs w:val="0"/>
          <w:strike/>
          <w:noProof/>
          <w:vanish/>
          <w:sz w:val="22"/>
          <w:szCs w:val="22"/>
          <w:shd w:val="clear" w:color="auto" w:fill="FFFF99"/>
          <w:rtl/>
        </w:rPr>
        <w:t>1.</w:t>
      </w:r>
      <w:r w:rsidRPr="00995AFC">
        <w:rPr>
          <w:rFonts w:cs="FrankRuehl" w:hint="cs"/>
          <w:b/>
          <w:bCs w:val="0"/>
          <w:strike/>
          <w:noProof/>
          <w:vanish/>
          <w:sz w:val="22"/>
          <w:szCs w:val="22"/>
          <w:shd w:val="clear" w:color="auto" w:fill="FFFF99"/>
          <w:rtl/>
        </w:rPr>
        <w:tab/>
        <w:t xml:space="preserve">קביעת סכום מופחת בשיעור של עד 100% מסכום האגרה הבסיסי </w:t>
      </w:r>
      <w:r w:rsidRPr="00995AFC">
        <w:rPr>
          <w:rFonts w:cs="FrankRuehl"/>
          <w:b/>
          <w:bCs w:val="0"/>
          <w:strike/>
          <w:noProof/>
          <w:vanish/>
          <w:sz w:val="22"/>
          <w:szCs w:val="22"/>
          <w:shd w:val="clear" w:color="auto" w:fill="FFFF99"/>
          <w:rtl/>
        </w:rPr>
        <w:t>–</w:t>
      </w:r>
      <w:r w:rsidRPr="00995AFC">
        <w:rPr>
          <w:rFonts w:cs="FrankRuehl" w:hint="cs"/>
          <w:b/>
          <w:bCs w:val="0"/>
          <w:strike/>
          <w:noProof/>
          <w:vanish/>
          <w:sz w:val="22"/>
          <w:szCs w:val="22"/>
          <w:shd w:val="clear" w:color="auto" w:fill="FFFF99"/>
          <w:rtl/>
        </w:rPr>
        <w:t xml:space="preserve"> למשפחות שלהן ארבעה ילדים או יותר שהם תלמידים </w:t>
      </w:r>
      <w:r w:rsidRPr="00995AFC">
        <w:rPr>
          <w:rFonts w:cs="FrankRuehl"/>
          <w:b/>
          <w:bCs w:val="0"/>
          <w:strike/>
          <w:noProof/>
          <w:vanish/>
          <w:sz w:val="22"/>
          <w:szCs w:val="22"/>
          <w:shd w:val="clear" w:color="auto" w:fill="FFFF99"/>
          <w:rtl/>
        </w:rPr>
        <w:t>–</w:t>
      </w:r>
      <w:r w:rsidRPr="00995AFC">
        <w:rPr>
          <w:rFonts w:cs="FrankRuehl" w:hint="cs"/>
          <w:b/>
          <w:bCs w:val="0"/>
          <w:strike/>
          <w:noProof/>
          <w:vanish/>
          <w:sz w:val="22"/>
          <w:szCs w:val="22"/>
          <w:shd w:val="clear" w:color="auto" w:fill="FFFF99"/>
          <w:rtl/>
        </w:rPr>
        <w:t xml:space="preserve"> החל מהילד הרביעי.</w:t>
      </w:r>
    </w:p>
    <w:p w:rsidR="00DF63EA" w:rsidRPr="00995AFC" w:rsidRDefault="00DF63EA">
      <w:pPr>
        <w:pStyle w:val="medium2-header"/>
        <w:keepLines w:val="0"/>
        <w:spacing w:before="0"/>
        <w:ind w:left="0" w:right="1134"/>
        <w:jc w:val="both"/>
        <w:outlineLvl w:val="0"/>
        <w:rPr>
          <w:rFonts w:cs="FrankRuehl" w:hint="cs"/>
          <w:b/>
          <w:bCs w:val="0"/>
          <w:strike/>
          <w:noProof/>
          <w:vanish/>
          <w:sz w:val="22"/>
          <w:szCs w:val="22"/>
          <w:shd w:val="clear" w:color="auto" w:fill="FFFF99"/>
          <w:rtl/>
        </w:rPr>
      </w:pPr>
      <w:r w:rsidRPr="00995AFC">
        <w:rPr>
          <w:rFonts w:cs="FrankRuehl" w:hint="cs"/>
          <w:b/>
          <w:bCs w:val="0"/>
          <w:strike/>
          <w:noProof/>
          <w:vanish/>
          <w:sz w:val="22"/>
          <w:szCs w:val="22"/>
          <w:shd w:val="clear" w:color="auto" w:fill="FFFF99"/>
          <w:rtl/>
        </w:rPr>
        <w:t>2.</w:t>
      </w:r>
      <w:r w:rsidRPr="00995AFC">
        <w:rPr>
          <w:rFonts w:cs="FrankRuehl" w:hint="cs"/>
          <w:b/>
          <w:bCs w:val="0"/>
          <w:strike/>
          <w:noProof/>
          <w:vanish/>
          <w:sz w:val="22"/>
          <w:szCs w:val="22"/>
          <w:shd w:val="clear" w:color="auto" w:fill="FFFF99"/>
          <w:rtl/>
        </w:rPr>
        <w:tab/>
        <w:t xml:space="preserve">קביעת סכום מופחת עד לשיעור של 50% מסכום האגרה הבסיסי למשפחות כלהלן </w:t>
      </w:r>
      <w:r w:rsidRPr="00995AFC">
        <w:rPr>
          <w:rFonts w:cs="FrankRuehl"/>
          <w:b/>
          <w:bCs w:val="0"/>
          <w:strike/>
          <w:noProof/>
          <w:vanish/>
          <w:sz w:val="22"/>
          <w:szCs w:val="22"/>
          <w:shd w:val="clear" w:color="auto" w:fill="FFFF99"/>
          <w:rtl/>
        </w:rPr>
        <w:t>–</w:t>
      </w:r>
      <w:r w:rsidRPr="00995AFC">
        <w:rPr>
          <w:rFonts w:cs="FrankRuehl" w:hint="cs"/>
          <w:b/>
          <w:bCs w:val="0"/>
          <w:strike/>
          <w:noProof/>
          <w:vanish/>
          <w:sz w:val="22"/>
          <w:szCs w:val="22"/>
          <w:shd w:val="clear" w:color="auto" w:fill="FFFF99"/>
          <w:rtl/>
        </w:rPr>
        <w:t xml:space="preserve"> </w:t>
      </w:r>
    </w:p>
    <w:p w:rsidR="00DF63EA" w:rsidRPr="00995AFC" w:rsidRDefault="00DF63EA">
      <w:pPr>
        <w:pStyle w:val="medium2-header"/>
        <w:keepLines w:val="0"/>
        <w:spacing w:before="0"/>
        <w:ind w:left="624" w:right="1134"/>
        <w:jc w:val="both"/>
        <w:outlineLvl w:val="0"/>
        <w:rPr>
          <w:rFonts w:cs="FrankRuehl" w:hint="cs"/>
          <w:b/>
          <w:bCs w:val="0"/>
          <w:strike/>
          <w:noProof/>
          <w:vanish/>
          <w:sz w:val="22"/>
          <w:szCs w:val="22"/>
          <w:shd w:val="clear" w:color="auto" w:fill="FFFF99"/>
          <w:rtl/>
        </w:rPr>
      </w:pPr>
      <w:r w:rsidRPr="00995AFC">
        <w:rPr>
          <w:rFonts w:cs="FrankRuehl" w:hint="cs"/>
          <w:b/>
          <w:bCs w:val="0"/>
          <w:strike/>
          <w:noProof/>
          <w:vanish/>
          <w:sz w:val="22"/>
          <w:szCs w:val="22"/>
          <w:shd w:val="clear" w:color="auto" w:fill="FFFF99"/>
          <w:rtl/>
        </w:rPr>
        <w:t>(1)</w:t>
      </w:r>
      <w:r w:rsidRPr="00995AFC">
        <w:rPr>
          <w:rFonts w:cs="FrankRuehl" w:hint="cs"/>
          <w:b/>
          <w:bCs w:val="0"/>
          <w:strike/>
          <w:noProof/>
          <w:vanish/>
          <w:sz w:val="22"/>
          <w:szCs w:val="22"/>
          <w:shd w:val="clear" w:color="auto" w:fill="FFFF99"/>
        </w:rPr>
        <w:tab/>
      </w:r>
      <w:r w:rsidRPr="00995AFC">
        <w:rPr>
          <w:rFonts w:cs="FrankRuehl" w:hint="cs"/>
          <w:b/>
          <w:bCs w:val="0"/>
          <w:strike/>
          <w:noProof/>
          <w:vanish/>
          <w:sz w:val="22"/>
          <w:szCs w:val="22"/>
          <w:shd w:val="clear" w:color="auto" w:fill="FFFF99"/>
          <w:rtl/>
        </w:rPr>
        <w:t>של מי שזכאי לגמלה לפי חוק הבטחת הכנסה, התשמ"א-1980;</w:t>
      </w:r>
    </w:p>
    <w:p w:rsidR="00DF63EA" w:rsidRPr="00995AFC" w:rsidRDefault="00DF63EA">
      <w:pPr>
        <w:pStyle w:val="medium2-header"/>
        <w:keepLines w:val="0"/>
        <w:spacing w:before="0"/>
        <w:ind w:left="624" w:right="1134"/>
        <w:jc w:val="both"/>
        <w:outlineLvl w:val="0"/>
        <w:rPr>
          <w:rFonts w:cs="FrankRuehl" w:hint="cs"/>
          <w:b/>
          <w:bCs w:val="0"/>
          <w:strike/>
          <w:noProof/>
          <w:vanish/>
          <w:sz w:val="22"/>
          <w:szCs w:val="22"/>
          <w:shd w:val="clear" w:color="auto" w:fill="FFFF99"/>
          <w:rtl/>
        </w:rPr>
      </w:pPr>
      <w:r w:rsidRPr="00995AFC">
        <w:rPr>
          <w:rFonts w:cs="FrankRuehl" w:hint="cs"/>
          <w:b/>
          <w:bCs w:val="0"/>
          <w:strike/>
          <w:noProof/>
          <w:vanish/>
          <w:sz w:val="22"/>
          <w:szCs w:val="22"/>
          <w:shd w:val="clear" w:color="auto" w:fill="FFFF99"/>
          <w:rtl/>
        </w:rPr>
        <w:t>(2)</w:t>
      </w:r>
      <w:r w:rsidRPr="00995AFC">
        <w:rPr>
          <w:rFonts w:cs="FrankRuehl" w:hint="cs"/>
          <w:b/>
          <w:bCs w:val="0"/>
          <w:strike/>
          <w:noProof/>
          <w:vanish/>
          <w:sz w:val="22"/>
          <w:szCs w:val="22"/>
          <w:shd w:val="clear" w:color="auto" w:fill="FFFF99"/>
          <w:rtl/>
        </w:rPr>
        <w:tab/>
        <w:t>של מי שזכאי לתשלום או לקיצבה ממשרד הדתות המהווים תחליף לגימלה לפי פסקה (1);</w:t>
      </w:r>
    </w:p>
    <w:p w:rsidR="00DF63EA" w:rsidRPr="00995AFC" w:rsidRDefault="00DF63EA">
      <w:pPr>
        <w:pStyle w:val="medium2-header"/>
        <w:keepLines w:val="0"/>
        <w:spacing w:before="0"/>
        <w:ind w:left="624" w:right="1134"/>
        <w:jc w:val="both"/>
        <w:outlineLvl w:val="0"/>
        <w:rPr>
          <w:rFonts w:cs="FrankRuehl" w:hint="cs"/>
          <w:b/>
          <w:bCs w:val="0"/>
          <w:strike/>
          <w:noProof/>
          <w:vanish/>
          <w:sz w:val="22"/>
          <w:szCs w:val="22"/>
          <w:shd w:val="clear" w:color="auto" w:fill="FFFF99"/>
          <w:rtl/>
        </w:rPr>
      </w:pPr>
      <w:r w:rsidRPr="00995AFC">
        <w:rPr>
          <w:rFonts w:cs="FrankRuehl" w:hint="cs"/>
          <w:b/>
          <w:bCs w:val="0"/>
          <w:strike/>
          <w:noProof/>
          <w:vanish/>
          <w:sz w:val="22"/>
          <w:szCs w:val="22"/>
          <w:shd w:val="clear" w:color="auto" w:fill="FFFF99"/>
          <w:rtl/>
        </w:rPr>
        <w:t>(3)</w:t>
      </w:r>
      <w:r w:rsidRPr="00995AFC">
        <w:rPr>
          <w:rFonts w:cs="FrankRuehl" w:hint="cs"/>
          <w:b/>
          <w:bCs w:val="0"/>
          <w:strike/>
          <w:noProof/>
          <w:vanish/>
          <w:sz w:val="22"/>
          <w:szCs w:val="22"/>
          <w:shd w:val="clear" w:color="auto" w:fill="FFFF99"/>
          <w:rtl/>
        </w:rPr>
        <w:tab/>
        <w:t>של מי שזכאי לגימלה לפי פרק ט' לחוק הביטוח הלאומי [נוסח משולב], התשנ"ה-1995;</w:t>
      </w:r>
    </w:p>
    <w:p w:rsidR="00DF63EA" w:rsidRPr="00995AFC" w:rsidRDefault="00DF63EA">
      <w:pPr>
        <w:pStyle w:val="medium2-header"/>
        <w:keepLines w:val="0"/>
        <w:spacing w:before="0"/>
        <w:ind w:left="624" w:right="1134"/>
        <w:jc w:val="both"/>
        <w:outlineLvl w:val="0"/>
        <w:rPr>
          <w:rFonts w:cs="FrankRuehl" w:hint="cs"/>
          <w:b/>
          <w:bCs w:val="0"/>
          <w:strike/>
          <w:noProof/>
          <w:vanish/>
          <w:sz w:val="22"/>
          <w:szCs w:val="22"/>
          <w:shd w:val="clear" w:color="auto" w:fill="FFFF99"/>
          <w:rtl/>
        </w:rPr>
      </w:pPr>
      <w:r w:rsidRPr="00995AFC">
        <w:rPr>
          <w:rFonts w:cs="FrankRuehl" w:hint="cs"/>
          <w:b/>
          <w:bCs w:val="0"/>
          <w:strike/>
          <w:noProof/>
          <w:vanish/>
          <w:sz w:val="22"/>
          <w:szCs w:val="22"/>
          <w:shd w:val="clear" w:color="auto" w:fill="FFFF99"/>
          <w:rtl/>
        </w:rPr>
        <w:t>(4)</w:t>
      </w:r>
      <w:r w:rsidRPr="00995AFC">
        <w:rPr>
          <w:rFonts w:cs="FrankRuehl" w:hint="cs"/>
          <w:b/>
          <w:bCs w:val="0"/>
          <w:strike/>
          <w:noProof/>
          <w:vanish/>
          <w:sz w:val="22"/>
          <w:szCs w:val="22"/>
          <w:shd w:val="clear" w:color="auto" w:fill="FFFF99"/>
          <w:rtl/>
        </w:rPr>
        <w:tab/>
        <w:t>של מי שזכאי לתשלום לפי חוק המזונות (הבטחת תשלום), התשל"ב-1972.</w:t>
      </w:r>
    </w:p>
    <w:p w:rsidR="00DF63EA" w:rsidRPr="00995AFC" w:rsidRDefault="00DF63EA">
      <w:pPr>
        <w:pStyle w:val="medium2-header"/>
        <w:keepLines w:val="0"/>
        <w:spacing w:before="0"/>
        <w:ind w:left="0" w:right="1134"/>
        <w:jc w:val="both"/>
        <w:outlineLvl w:val="0"/>
        <w:rPr>
          <w:rFonts w:cs="FrankRuehl" w:hint="cs"/>
          <w:b/>
          <w:bCs w:val="0"/>
          <w:strike/>
          <w:noProof/>
          <w:vanish/>
          <w:sz w:val="22"/>
          <w:szCs w:val="22"/>
          <w:shd w:val="clear" w:color="auto" w:fill="FFFF99"/>
          <w:rtl/>
        </w:rPr>
      </w:pPr>
      <w:r w:rsidRPr="00995AFC">
        <w:rPr>
          <w:rFonts w:cs="FrankRuehl" w:hint="cs"/>
          <w:b/>
          <w:bCs w:val="0"/>
          <w:strike/>
          <w:noProof/>
          <w:vanish/>
          <w:sz w:val="22"/>
          <w:szCs w:val="22"/>
          <w:shd w:val="clear" w:color="auto" w:fill="FFFF99"/>
          <w:rtl/>
        </w:rPr>
        <w:t>3.</w:t>
      </w:r>
      <w:r w:rsidRPr="00995AFC">
        <w:rPr>
          <w:rFonts w:cs="FrankRuehl" w:hint="cs"/>
          <w:b/>
          <w:bCs w:val="0"/>
          <w:strike/>
          <w:noProof/>
          <w:vanish/>
          <w:sz w:val="22"/>
          <w:szCs w:val="22"/>
          <w:shd w:val="clear" w:color="auto" w:fill="FFFF99"/>
          <w:rtl/>
        </w:rPr>
        <w:tab/>
        <w:t>קביעת סכום מוגדל בשיעור של עד 20% מסכום האגרה הבסיסי למשפחות שאינן כלולות בסעיפים 1 ו-2.</w:t>
      </w:r>
    </w:p>
    <w:p w:rsidR="00DF63EA" w:rsidRPr="00995AFC" w:rsidRDefault="00DF63EA">
      <w:pPr>
        <w:pStyle w:val="medium2-header"/>
        <w:keepLines w:val="0"/>
        <w:spacing w:before="0"/>
        <w:ind w:left="0" w:right="1134"/>
        <w:outlineLvl w:val="0"/>
        <w:rPr>
          <w:rFonts w:cs="FrankRuehl" w:hint="cs"/>
          <w:strike/>
          <w:noProof/>
          <w:vanish/>
          <w:sz w:val="20"/>
          <w:szCs w:val="20"/>
          <w:shd w:val="clear" w:color="auto" w:fill="FFFF99"/>
          <w:rtl/>
        </w:rPr>
      </w:pPr>
      <w:r w:rsidRPr="00995AFC">
        <w:rPr>
          <w:rFonts w:cs="FrankRuehl" w:hint="cs"/>
          <w:strike/>
          <w:noProof/>
          <w:vanish/>
          <w:sz w:val="20"/>
          <w:szCs w:val="20"/>
          <w:shd w:val="clear" w:color="auto" w:fill="FFFF99"/>
          <w:rtl/>
        </w:rPr>
        <w:t>חלק שני</w:t>
      </w:r>
    </w:p>
    <w:p w:rsidR="00DF63EA" w:rsidRPr="00995AFC" w:rsidRDefault="00DF63EA">
      <w:pPr>
        <w:pStyle w:val="medium2-header"/>
        <w:keepLines w:val="0"/>
        <w:spacing w:before="0"/>
        <w:ind w:left="0" w:right="1134"/>
        <w:outlineLvl w:val="0"/>
        <w:rPr>
          <w:rFonts w:cs="FrankRuehl" w:hint="cs"/>
          <w:b/>
          <w:bCs w:val="0"/>
          <w:strike/>
          <w:noProof/>
          <w:vanish/>
          <w:sz w:val="22"/>
          <w:szCs w:val="22"/>
          <w:shd w:val="clear" w:color="auto" w:fill="FFFF99"/>
          <w:rtl/>
        </w:rPr>
      </w:pPr>
      <w:r w:rsidRPr="00995AFC">
        <w:rPr>
          <w:rFonts w:cs="FrankRuehl" w:hint="cs"/>
          <w:b/>
          <w:bCs w:val="0"/>
          <w:strike/>
          <w:noProof/>
          <w:vanish/>
          <w:sz w:val="22"/>
          <w:szCs w:val="22"/>
          <w:shd w:val="clear" w:color="auto" w:fill="FFFF99"/>
          <w:rtl/>
        </w:rPr>
        <w:t>(פסקה 5(ה)(ב))</w:t>
      </w:r>
    </w:p>
    <w:p w:rsidR="00DF63EA" w:rsidRDefault="00DF63EA">
      <w:pPr>
        <w:pStyle w:val="medium2-header"/>
        <w:keepLines w:val="0"/>
        <w:spacing w:before="0"/>
        <w:ind w:left="0" w:right="1134"/>
        <w:jc w:val="both"/>
        <w:outlineLvl w:val="0"/>
        <w:rPr>
          <w:rFonts w:cs="FrankRuehl" w:hint="cs"/>
          <w:b/>
          <w:bCs w:val="0"/>
          <w:strike/>
          <w:noProof/>
          <w:sz w:val="2"/>
          <w:szCs w:val="2"/>
          <w:shd w:val="clear" w:color="auto" w:fill="FFFF99"/>
          <w:rtl/>
        </w:rPr>
      </w:pPr>
      <w:r w:rsidRPr="00995AFC">
        <w:rPr>
          <w:rFonts w:cs="FrankRuehl" w:hint="cs"/>
          <w:b/>
          <w:bCs w:val="0"/>
          <w:strike/>
          <w:noProof/>
          <w:vanish/>
          <w:sz w:val="22"/>
          <w:szCs w:val="22"/>
          <w:shd w:val="clear" w:color="auto" w:fill="FFFF99"/>
          <w:rtl/>
        </w:rPr>
        <w:t xml:space="preserve">קביעת פטור מתשלום האגרה לתושבים בישובי פיתוח ובערי פיתוח, בהתאם לרשימה שיגיש שר האוצר לאישור הממשלה ושתאושר על ידי ועדה משותפת לוועדת הכספים ולוועדת העבודה והרווחה של הכנסת; לענין זה, "תושב" </w:t>
      </w:r>
      <w:r w:rsidRPr="00995AFC">
        <w:rPr>
          <w:rFonts w:cs="FrankRuehl"/>
          <w:b/>
          <w:bCs w:val="0"/>
          <w:strike/>
          <w:noProof/>
          <w:vanish/>
          <w:sz w:val="22"/>
          <w:szCs w:val="22"/>
          <w:shd w:val="clear" w:color="auto" w:fill="FFFF99"/>
          <w:rtl/>
        </w:rPr>
        <w:t>–</w:t>
      </w:r>
      <w:r w:rsidRPr="00995AFC">
        <w:rPr>
          <w:rFonts w:cs="FrankRuehl" w:hint="cs"/>
          <w:b/>
          <w:bCs w:val="0"/>
          <w:strike/>
          <w:noProof/>
          <w:vanish/>
          <w:sz w:val="22"/>
          <w:szCs w:val="22"/>
          <w:shd w:val="clear" w:color="auto" w:fill="FFFF99"/>
          <w:rtl/>
        </w:rPr>
        <w:t xml:space="preserve"> מי שרשום כתושב ביישוב כאמור, והוא מתגורר בו דרך קבע, למעלה משנה אחת ברציפות, וכל עוד הוא מתגורר בו כאמור.</w:t>
      </w:r>
      <w:bookmarkEnd w:id="403"/>
    </w:p>
    <w:p w:rsidR="00DF63EA" w:rsidRDefault="00DF63EA">
      <w:pPr>
        <w:pStyle w:val="P00"/>
        <w:spacing w:before="72"/>
        <w:ind w:left="0" w:right="1134"/>
        <w:rPr>
          <w:rStyle w:val="default"/>
          <w:rFonts w:cs="FrankRuehl" w:hint="cs"/>
          <w:rtl/>
        </w:rPr>
      </w:pPr>
    </w:p>
    <w:p w:rsidR="00DF63EA" w:rsidRDefault="00DF63EA">
      <w:pPr>
        <w:pStyle w:val="medium2-header"/>
        <w:keepLines w:val="0"/>
        <w:spacing w:before="72"/>
        <w:ind w:left="0" w:right="1134"/>
        <w:rPr>
          <w:rFonts w:cs="FrankRuehl"/>
          <w:noProof/>
          <w:rtl/>
        </w:rPr>
      </w:pPr>
      <w:bookmarkStart w:id="404" w:name="med21"/>
      <w:bookmarkEnd w:id="404"/>
      <w:r>
        <w:rPr>
          <w:noProof/>
          <w:sz w:val="20"/>
          <w:lang w:val="he-IL"/>
        </w:rPr>
        <w:pict>
          <v:rect id="_x0000_s2264" style="position:absolute;left:0;text-align:left;margin-left:464.5pt;margin-top:8.05pt;width:75.05pt;height:20pt;z-index:251601920" o:allowincell="f" filled="f" stroked="f" strokecolor="lime" strokeweight=".25pt">
            <v:textbox style="mso-next-textbox:#_x0000_s2264" inset="0,0,0,0">
              <w:txbxContent>
                <w:p w:rsidR="00387307" w:rsidRDefault="00387307">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שנ"ז-1996</w:t>
                  </w:r>
                </w:p>
              </w:txbxContent>
            </v:textbox>
            <w10:anchorlock/>
          </v:rect>
        </w:pict>
      </w:r>
      <w:r>
        <w:rPr>
          <w:rFonts w:cs="FrankRuehl"/>
          <w:noProof/>
          <w:rtl/>
        </w:rPr>
        <w:t>תוספ</w:t>
      </w:r>
      <w:r>
        <w:rPr>
          <w:rFonts w:cs="FrankRuehl" w:hint="cs"/>
          <w:noProof/>
          <w:rtl/>
        </w:rPr>
        <w:t>ת שב</w:t>
      </w:r>
      <w:r>
        <w:rPr>
          <w:rFonts w:cs="FrankRuehl"/>
          <w:noProof/>
          <w:rtl/>
        </w:rPr>
        <w:t>יעית</w:t>
      </w:r>
    </w:p>
    <w:p w:rsidR="00DF63EA" w:rsidRDefault="00DF63EA">
      <w:pPr>
        <w:pStyle w:val="medium2-header"/>
        <w:keepLines w:val="0"/>
        <w:spacing w:before="72"/>
        <w:ind w:left="0" w:right="1134"/>
        <w:rPr>
          <w:rFonts w:cs="FrankRuehl"/>
          <w:bCs w:val="0"/>
          <w:noProof/>
          <w:rtl/>
        </w:rPr>
      </w:pPr>
      <w:r>
        <w:rPr>
          <w:rFonts w:cs="FrankRuehl" w:hint="cs"/>
          <w:bCs w:val="0"/>
          <w:noProof/>
          <w:rtl/>
        </w:rPr>
        <w:t>(סע</w:t>
      </w:r>
      <w:r>
        <w:rPr>
          <w:rFonts w:cs="FrankRuehl"/>
          <w:bCs w:val="0"/>
          <w:noProof/>
          <w:rtl/>
        </w:rPr>
        <w:t>י</w:t>
      </w:r>
      <w:r>
        <w:rPr>
          <w:rFonts w:cs="FrankRuehl" w:hint="cs"/>
          <w:bCs w:val="0"/>
          <w:noProof/>
          <w:rtl/>
        </w:rPr>
        <w:t>ף 67)</w:t>
      </w:r>
    </w:p>
    <w:p w:rsidR="00DF63EA" w:rsidRDefault="00DF63EA">
      <w:pPr>
        <w:pStyle w:val="P00"/>
        <w:spacing w:before="72"/>
        <w:ind w:left="0" w:right="1134"/>
        <w:rPr>
          <w:rStyle w:val="default"/>
          <w:rFonts w:cs="FrankRuehl"/>
          <w:rtl/>
        </w:rPr>
      </w:pPr>
      <w:r>
        <w:rPr>
          <w:rStyle w:val="default"/>
          <w:rFonts w:cs="FrankRuehl"/>
          <w:rtl/>
        </w:rPr>
        <w:t>קופת</w:t>
      </w:r>
      <w:r>
        <w:rPr>
          <w:rStyle w:val="default"/>
          <w:rFonts w:cs="FrankRuehl" w:hint="cs"/>
          <w:rtl/>
        </w:rPr>
        <w:t xml:space="preserve"> חול</w:t>
      </w:r>
      <w:r>
        <w:rPr>
          <w:rStyle w:val="default"/>
          <w:rFonts w:cs="FrankRuehl"/>
          <w:rtl/>
        </w:rPr>
        <w:t>ים ה</w:t>
      </w:r>
      <w:r>
        <w:rPr>
          <w:rStyle w:val="default"/>
          <w:rFonts w:cs="FrankRuehl" w:hint="cs"/>
          <w:rtl/>
        </w:rPr>
        <w:t>כללית;</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קופת</w:t>
      </w:r>
      <w:r>
        <w:rPr>
          <w:rStyle w:val="default"/>
          <w:rFonts w:cs="FrankRuehl" w:hint="cs"/>
          <w:rtl/>
        </w:rPr>
        <w:t xml:space="preserve"> חול</w:t>
      </w:r>
      <w:r>
        <w:rPr>
          <w:rStyle w:val="default"/>
          <w:rFonts w:cs="FrankRuehl"/>
          <w:rtl/>
        </w:rPr>
        <w:t>ים ל</w:t>
      </w:r>
      <w:r>
        <w:rPr>
          <w:rStyle w:val="default"/>
          <w:rFonts w:cs="FrankRuehl" w:hint="cs"/>
          <w:rtl/>
        </w:rPr>
        <w:t>עובדים לאומיים;</w:t>
      </w:r>
    </w:p>
    <w:p w:rsidR="00DF63EA" w:rsidRDefault="00DF63EA">
      <w:pPr>
        <w:pStyle w:val="P00"/>
        <w:spacing w:before="72"/>
        <w:ind w:left="0" w:right="1134"/>
        <w:rPr>
          <w:rStyle w:val="default"/>
          <w:rFonts w:cs="FrankRuehl"/>
          <w:rtl/>
        </w:rPr>
      </w:pPr>
      <w:r>
        <w:rPr>
          <w:rFonts w:cs="FrankRuehl"/>
          <w:sz w:val="26"/>
          <w:rtl/>
        </w:rPr>
        <w:tab/>
      </w:r>
      <w:r>
        <w:rPr>
          <w:rStyle w:val="default"/>
          <w:rFonts w:cs="FrankRuehl"/>
          <w:rtl/>
        </w:rPr>
        <w:t>קופת</w:t>
      </w:r>
      <w:r>
        <w:rPr>
          <w:rStyle w:val="default"/>
          <w:rFonts w:cs="FrankRuehl" w:hint="cs"/>
          <w:rtl/>
        </w:rPr>
        <w:t xml:space="preserve"> חול</w:t>
      </w:r>
      <w:r>
        <w:rPr>
          <w:rStyle w:val="default"/>
          <w:rFonts w:cs="FrankRuehl"/>
          <w:rtl/>
        </w:rPr>
        <w:t>ים מ</w:t>
      </w:r>
      <w:r>
        <w:rPr>
          <w:rStyle w:val="default"/>
          <w:rFonts w:cs="FrankRuehl" w:hint="cs"/>
          <w:rtl/>
        </w:rPr>
        <w:t>אוחדת (מרכזית- עממית);</w:t>
      </w:r>
    </w:p>
    <w:p w:rsidR="00DF63EA" w:rsidRDefault="00DF63EA">
      <w:pPr>
        <w:pStyle w:val="P00"/>
        <w:spacing w:before="72"/>
        <w:ind w:left="0" w:right="1134"/>
        <w:rPr>
          <w:rStyle w:val="default"/>
          <w:rFonts w:cs="FrankRuehl" w:hint="cs"/>
          <w:rtl/>
        </w:rPr>
      </w:pPr>
      <w:r>
        <w:rPr>
          <w:rFonts w:cs="FrankRuehl"/>
          <w:sz w:val="26"/>
          <w:rtl/>
        </w:rPr>
        <w:tab/>
      </w:r>
      <w:r>
        <w:rPr>
          <w:rStyle w:val="default"/>
          <w:rFonts w:cs="FrankRuehl"/>
          <w:rtl/>
        </w:rPr>
        <w:t>קופת</w:t>
      </w:r>
      <w:r>
        <w:rPr>
          <w:rStyle w:val="default"/>
          <w:rFonts w:cs="FrankRuehl" w:hint="cs"/>
          <w:rtl/>
        </w:rPr>
        <w:t xml:space="preserve"> חול</w:t>
      </w:r>
      <w:r>
        <w:rPr>
          <w:rStyle w:val="default"/>
          <w:rFonts w:cs="FrankRuehl"/>
          <w:rtl/>
        </w:rPr>
        <w:t>ים מ</w:t>
      </w:r>
      <w:r>
        <w:rPr>
          <w:rStyle w:val="default"/>
          <w:rFonts w:cs="FrankRuehl" w:hint="cs"/>
          <w:rtl/>
        </w:rPr>
        <w:t>כבי.</w:t>
      </w:r>
    </w:p>
    <w:p w:rsidR="00DF63EA" w:rsidRPr="00995AFC" w:rsidRDefault="00DF63EA">
      <w:pPr>
        <w:pStyle w:val="P00"/>
        <w:spacing w:before="0"/>
        <w:ind w:left="0" w:right="1134"/>
        <w:rPr>
          <w:rFonts w:cs="FrankRuehl" w:hint="cs"/>
          <w:vanish/>
          <w:sz w:val="26"/>
          <w:shd w:val="clear" w:color="auto" w:fill="FFFF99"/>
          <w:rtl/>
        </w:rPr>
      </w:pPr>
      <w:bookmarkStart w:id="405" w:name="Rov187"/>
      <w:r w:rsidRPr="00995AFC">
        <w:rPr>
          <w:rFonts w:cs="FrankRuehl" w:hint="cs"/>
          <w:vanish/>
          <w:color w:val="FF0000"/>
          <w:szCs w:val="20"/>
          <w:shd w:val="clear" w:color="auto" w:fill="FFFF99"/>
          <w:rtl/>
        </w:rPr>
        <w:t>מיום 1.1.1997</w:t>
      </w:r>
    </w:p>
    <w:p w:rsidR="00DF63EA" w:rsidRPr="00995AFC" w:rsidRDefault="00DF63EA">
      <w:pPr>
        <w:pStyle w:val="P00"/>
        <w:spacing w:before="0"/>
        <w:ind w:left="0" w:right="1134"/>
        <w:rPr>
          <w:rFonts w:cs="FrankRuehl" w:hint="cs"/>
          <w:b/>
          <w:bCs/>
          <w:vanish/>
          <w:szCs w:val="20"/>
          <w:shd w:val="clear" w:color="auto" w:fill="FFFF99"/>
          <w:rtl/>
        </w:rPr>
      </w:pPr>
      <w:r w:rsidRPr="00995AFC">
        <w:rPr>
          <w:rFonts w:cs="FrankRuehl" w:hint="cs"/>
          <w:b/>
          <w:bCs/>
          <w:vanish/>
          <w:szCs w:val="20"/>
          <w:shd w:val="clear" w:color="auto" w:fill="FFFF99"/>
          <w:rtl/>
        </w:rPr>
        <w:t>תיקון מס' 5</w:t>
      </w:r>
    </w:p>
    <w:p w:rsidR="00DF63EA" w:rsidRPr="00995AFC" w:rsidRDefault="00DF63EA">
      <w:pPr>
        <w:pStyle w:val="P22"/>
        <w:spacing w:before="0"/>
        <w:ind w:left="0" w:right="1134"/>
        <w:rPr>
          <w:rFonts w:cs="FrankRuehl" w:hint="cs"/>
          <w:vanish/>
          <w:szCs w:val="20"/>
          <w:shd w:val="clear" w:color="auto" w:fill="FFFF99"/>
          <w:rtl/>
        </w:rPr>
      </w:pPr>
      <w:hyperlink r:id="rId631" w:history="1">
        <w:r w:rsidRPr="00995AFC">
          <w:rPr>
            <w:rStyle w:val="Hyperlink"/>
            <w:rFonts w:cs="FrankRuehl" w:hint="cs"/>
            <w:vanish/>
            <w:szCs w:val="20"/>
            <w:shd w:val="clear" w:color="auto" w:fill="FFFF99"/>
            <w:rtl/>
          </w:rPr>
          <w:t>ס"ח</w:t>
        </w:r>
        <w:r w:rsidRPr="00995AFC">
          <w:rPr>
            <w:rStyle w:val="Hyperlink"/>
            <w:rFonts w:cs="FrankRuehl"/>
            <w:vanish/>
            <w:szCs w:val="20"/>
            <w:shd w:val="clear" w:color="auto" w:fill="FFFF99"/>
            <w:rtl/>
          </w:rPr>
          <w:t xml:space="preserve"> </w:t>
        </w:r>
        <w:r w:rsidRPr="00995AFC">
          <w:rPr>
            <w:rStyle w:val="Hyperlink"/>
            <w:rFonts w:cs="FrankRuehl" w:hint="cs"/>
            <w:vanish/>
            <w:szCs w:val="20"/>
            <w:shd w:val="clear" w:color="auto" w:fill="FFFF99"/>
            <w:rtl/>
          </w:rPr>
          <w:t>תשנ</w:t>
        </w:r>
        <w:r w:rsidRPr="00995AFC">
          <w:rPr>
            <w:rStyle w:val="Hyperlink"/>
            <w:rFonts w:cs="FrankRuehl"/>
            <w:vanish/>
            <w:szCs w:val="20"/>
            <w:shd w:val="clear" w:color="auto" w:fill="FFFF99"/>
            <w:rtl/>
          </w:rPr>
          <w:t>"</w:t>
        </w:r>
        <w:r w:rsidRPr="00995AFC">
          <w:rPr>
            <w:rStyle w:val="Hyperlink"/>
            <w:rFonts w:cs="FrankRuehl" w:hint="cs"/>
            <w:vanish/>
            <w:szCs w:val="20"/>
            <w:shd w:val="clear" w:color="auto" w:fill="FFFF99"/>
            <w:rtl/>
          </w:rPr>
          <w:t>ז מ</w:t>
        </w:r>
        <w:r w:rsidRPr="00995AFC">
          <w:rPr>
            <w:rStyle w:val="Hyperlink"/>
            <w:rFonts w:cs="FrankRuehl"/>
            <w:vanish/>
            <w:szCs w:val="20"/>
            <w:shd w:val="clear" w:color="auto" w:fill="FFFF99"/>
            <w:rtl/>
          </w:rPr>
          <w:t>ס</w:t>
        </w:r>
        <w:r w:rsidRPr="00995AFC">
          <w:rPr>
            <w:rStyle w:val="Hyperlink"/>
            <w:rFonts w:cs="FrankRuehl" w:hint="cs"/>
            <w:vanish/>
            <w:szCs w:val="20"/>
            <w:shd w:val="clear" w:color="auto" w:fill="FFFF99"/>
            <w:rtl/>
          </w:rPr>
          <w:t>' 1607</w:t>
        </w:r>
      </w:hyperlink>
      <w:r w:rsidRPr="00995AFC">
        <w:rPr>
          <w:rFonts w:cs="FrankRuehl" w:hint="cs"/>
          <w:vanish/>
          <w:szCs w:val="20"/>
          <w:shd w:val="clear" w:color="auto" w:fill="FFFF99"/>
          <w:rtl/>
        </w:rPr>
        <w:t xml:space="preserve"> מיום 7.1.1997 </w:t>
      </w:r>
      <w:r w:rsidRPr="00995AFC">
        <w:rPr>
          <w:rFonts w:cs="FrankRuehl"/>
          <w:vanish/>
          <w:szCs w:val="20"/>
          <w:shd w:val="clear" w:color="auto" w:fill="FFFF99"/>
          <w:rtl/>
        </w:rPr>
        <w:t xml:space="preserve">עמ' </w:t>
      </w:r>
      <w:r w:rsidRPr="00995AFC">
        <w:rPr>
          <w:rFonts w:cs="FrankRuehl" w:hint="cs"/>
          <w:vanish/>
          <w:szCs w:val="20"/>
          <w:shd w:val="clear" w:color="auto" w:fill="FFFF99"/>
          <w:rtl/>
        </w:rPr>
        <w:t>32 (</w:t>
      </w:r>
      <w:hyperlink r:id="rId632" w:history="1">
        <w:r w:rsidRPr="00995AFC">
          <w:rPr>
            <w:rStyle w:val="Hyperlink"/>
            <w:rFonts w:cs="FrankRuehl" w:hint="cs"/>
            <w:vanish/>
            <w:szCs w:val="20"/>
            <w:shd w:val="clear" w:color="auto" w:fill="FFFF99"/>
            <w:rtl/>
          </w:rPr>
          <w:t>ה"ח 2556</w:t>
        </w:r>
      </w:hyperlink>
      <w:r w:rsidRPr="00995AFC">
        <w:rPr>
          <w:rFonts w:cs="FrankRuehl" w:hint="cs"/>
          <w:vanish/>
          <w:szCs w:val="20"/>
          <w:shd w:val="clear" w:color="auto" w:fill="FFFF99"/>
          <w:rtl/>
        </w:rPr>
        <w:t>)</w:t>
      </w:r>
    </w:p>
    <w:p w:rsidR="00DF63EA" w:rsidRDefault="00DF63EA">
      <w:pPr>
        <w:pStyle w:val="P00"/>
        <w:spacing w:before="0"/>
        <w:ind w:left="0" w:right="1134"/>
        <w:rPr>
          <w:rStyle w:val="default"/>
          <w:rFonts w:cs="FrankRuehl" w:hint="cs"/>
          <w:b/>
          <w:bCs/>
          <w:sz w:val="2"/>
          <w:szCs w:val="2"/>
          <w:rtl/>
        </w:rPr>
      </w:pPr>
      <w:r w:rsidRPr="00995AFC">
        <w:rPr>
          <w:rStyle w:val="default"/>
          <w:rFonts w:cs="FrankRuehl" w:hint="cs"/>
          <w:b/>
          <w:bCs/>
          <w:vanish/>
          <w:sz w:val="20"/>
          <w:szCs w:val="20"/>
          <w:shd w:val="clear" w:color="auto" w:fill="FFFF99"/>
          <w:rtl/>
        </w:rPr>
        <w:t>הוספת תוספת שביעית</w:t>
      </w:r>
      <w:bookmarkEnd w:id="405"/>
    </w:p>
    <w:p w:rsidR="00DF63EA" w:rsidRDefault="00DF63EA">
      <w:pPr>
        <w:pStyle w:val="P00"/>
        <w:spacing w:before="72"/>
        <w:ind w:left="0" w:right="1134"/>
        <w:rPr>
          <w:rStyle w:val="default"/>
          <w:rFonts w:cs="FrankRuehl" w:hint="cs"/>
          <w:rtl/>
        </w:rPr>
      </w:pPr>
    </w:p>
    <w:p w:rsidR="00496480" w:rsidRDefault="00496480" w:rsidP="00496480">
      <w:pPr>
        <w:pStyle w:val="medium2-header"/>
        <w:keepLines w:val="0"/>
        <w:spacing w:before="72"/>
        <w:ind w:left="0" w:right="1134"/>
        <w:rPr>
          <w:rFonts w:cs="FrankRuehl"/>
          <w:noProof/>
          <w:rtl/>
        </w:rPr>
      </w:pPr>
      <w:bookmarkStart w:id="406" w:name="med22"/>
      <w:bookmarkEnd w:id="406"/>
      <w:r>
        <w:rPr>
          <w:noProof/>
          <w:sz w:val="20"/>
          <w:lang w:val="he-IL"/>
        </w:rPr>
        <w:pict>
          <v:rect id="_x0000_s2733" style="position:absolute;left:0;text-align:left;margin-left:464.35pt;margin-top:7.1pt;width:75.05pt;height:20pt;z-index:251893760" o:allowincell="f" filled="f" stroked="f" strokecolor="lime" strokeweight=".25pt">
            <v:textbox style="mso-next-textbox:#_x0000_s2733" inset="0,0,0,0">
              <w:txbxContent>
                <w:p w:rsidR="00387307" w:rsidRDefault="00387307" w:rsidP="00496480">
                  <w:pPr>
                    <w:spacing w:line="160" w:lineRule="exact"/>
                    <w:jc w:val="left"/>
                    <w:rPr>
                      <w:rFonts w:cs="Miriam"/>
                      <w:noProof/>
                      <w:sz w:val="18"/>
                      <w:szCs w:val="18"/>
                      <w:rtl/>
                    </w:rPr>
                  </w:pPr>
                  <w:r>
                    <w:rPr>
                      <w:rFonts w:cs="Miriam" w:hint="cs"/>
                      <w:sz w:val="18"/>
                      <w:szCs w:val="18"/>
                      <w:rtl/>
                    </w:rPr>
                    <w:t>(תיקון מס' 58) תשע"ו-2016</w:t>
                  </w:r>
                </w:p>
              </w:txbxContent>
            </v:textbox>
            <w10:anchorlock/>
          </v:rect>
        </w:pict>
      </w:r>
      <w:r>
        <w:rPr>
          <w:rFonts w:cs="FrankRuehl"/>
          <w:noProof/>
          <w:rtl/>
        </w:rPr>
        <w:t>תוספ</w:t>
      </w:r>
      <w:r>
        <w:rPr>
          <w:rFonts w:cs="FrankRuehl" w:hint="cs"/>
          <w:noProof/>
          <w:rtl/>
        </w:rPr>
        <w:t>ת שמינית</w:t>
      </w:r>
    </w:p>
    <w:p w:rsidR="00496480" w:rsidRPr="00496480" w:rsidRDefault="00496480" w:rsidP="00496480">
      <w:pPr>
        <w:pStyle w:val="P00"/>
        <w:spacing w:before="72"/>
        <w:ind w:left="0" w:right="1134"/>
        <w:jc w:val="center"/>
        <w:rPr>
          <w:rStyle w:val="default"/>
          <w:rFonts w:cs="FrankRuehl" w:hint="cs"/>
          <w:sz w:val="24"/>
          <w:szCs w:val="24"/>
          <w:rtl/>
        </w:rPr>
      </w:pPr>
      <w:r w:rsidRPr="00496480">
        <w:rPr>
          <w:rStyle w:val="default"/>
          <w:rFonts w:cs="FrankRuehl" w:hint="cs"/>
          <w:sz w:val="24"/>
          <w:szCs w:val="24"/>
          <w:rtl/>
        </w:rPr>
        <w:t>(סעיף 17(א1))</w:t>
      </w:r>
    </w:p>
    <w:p w:rsidR="00496480" w:rsidRDefault="00496480">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בריאות הנפש</w:t>
      </w:r>
    </w:p>
    <w:p w:rsidR="00496480" w:rsidRDefault="00496480">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נפגעי עבודה</w:t>
      </w:r>
    </w:p>
    <w:p w:rsidR="00496480" w:rsidRPr="00995AFC" w:rsidRDefault="00496480" w:rsidP="00496480">
      <w:pPr>
        <w:pStyle w:val="P00"/>
        <w:spacing w:before="0"/>
        <w:ind w:left="0" w:right="1134"/>
        <w:rPr>
          <w:rStyle w:val="default"/>
          <w:rFonts w:cs="FrankRuehl" w:hint="cs"/>
          <w:vanish/>
          <w:color w:val="FF0000"/>
          <w:sz w:val="20"/>
          <w:szCs w:val="20"/>
          <w:shd w:val="clear" w:color="auto" w:fill="FFFF99"/>
          <w:rtl/>
        </w:rPr>
      </w:pPr>
      <w:bookmarkStart w:id="407" w:name="Rov458"/>
      <w:r w:rsidRPr="00995AFC">
        <w:rPr>
          <w:rStyle w:val="default"/>
          <w:rFonts w:cs="FrankRuehl" w:hint="cs"/>
          <w:vanish/>
          <w:color w:val="FF0000"/>
          <w:sz w:val="20"/>
          <w:szCs w:val="20"/>
          <w:shd w:val="clear" w:color="auto" w:fill="FFFF99"/>
          <w:rtl/>
        </w:rPr>
        <w:t>מיום 11.8.2016</w:t>
      </w:r>
    </w:p>
    <w:p w:rsidR="00496480" w:rsidRPr="00995AFC" w:rsidRDefault="00496480" w:rsidP="00496480">
      <w:pPr>
        <w:pStyle w:val="P00"/>
        <w:spacing w:before="0"/>
        <w:ind w:left="0" w:right="1134"/>
        <w:rPr>
          <w:rStyle w:val="default"/>
          <w:rFonts w:cs="FrankRuehl" w:hint="cs"/>
          <w:vanish/>
          <w:sz w:val="20"/>
          <w:szCs w:val="20"/>
          <w:shd w:val="clear" w:color="auto" w:fill="FFFF99"/>
          <w:rtl/>
        </w:rPr>
      </w:pPr>
      <w:r w:rsidRPr="00995AFC">
        <w:rPr>
          <w:rStyle w:val="default"/>
          <w:rFonts w:cs="FrankRuehl" w:hint="cs"/>
          <w:b/>
          <w:bCs/>
          <w:vanish/>
          <w:sz w:val="20"/>
          <w:szCs w:val="20"/>
          <w:shd w:val="clear" w:color="auto" w:fill="FFFF99"/>
          <w:rtl/>
        </w:rPr>
        <w:t>תיקון מס' 58</w:t>
      </w:r>
    </w:p>
    <w:p w:rsidR="00496480" w:rsidRPr="00995AFC" w:rsidRDefault="00496480" w:rsidP="00496480">
      <w:pPr>
        <w:pStyle w:val="P00"/>
        <w:spacing w:before="0"/>
        <w:ind w:left="0" w:right="1134"/>
        <w:rPr>
          <w:rStyle w:val="default"/>
          <w:rFonts w:cs="FrankRuehl" w:hint="cs"/>
          <w:vanish/>
          <w:sz w:val="20"/>
          <w:szCs w:val="20"/>
          <w:shd w:val="clear" w:color="auto" w:fill="FFFF99"/>
          <w:rtl/>
        </w:rPr>
      </w:pPr>
      <w:hyperlink r:id="rId633" w:history="1">
        <w:r w:rsidRPr="00995AFC">
          <w:rPr>
            <w:rStyle w:val="Hyperlink"/>
            <w:rFonts w:cs="FrankRuehl" w:hint="cs"/>
            <w:vanish/>
            <w:szCs w:val="20"/>
            <w:shd w:val="clear" w:color="auto" w:fill="FFFF99"/>
            <w:rtl/>
          </w:rPr>
          <w:t>ס"ח תשע"ו מס' 2575</w:t>
        </w:r>
      </w:hyperlink>
      <w:r w:rsidRPr="00995AFC">
        <w:rPr>
          <w:rStyle w:val="default"/>
          <w:rFonts w:cs="FrankRuehl" w:hint="cs"/>
          <w:vanish/>
          <w:sz w:val="20"/>
          <w:szCs w:val="20"/>
          <w:shd w:val="clear" w:color="auto" w:fill="FFFF99"/>
          <w:rtl/>
        </w:rPr>
        <w:t xml:space="preserve"> מיום 11.8.2016 עמ' 1179 (</w:t>
      </w:r>
      <w:hyperlink r:id="rId634" w:history="1">
        <w:r w:rsidRPr="00995AFC">
          <w:rPr>
            <w:rStyle w:val="Hyperlink"/>
            <w:rFonts w:cs="FrankRuehl" w:hint="cs"/>
            <w:vanish/>
            <w:szCs w:val="20"/>
            <w:shd w:val="clear" w:color="auto" w:fill="FFFF99"/>
            <w:rtl/>
          </w:rPr>
          <w:t>ה"ח 966</w:t>
        </w:r>
      </w:hyperlink>
      <w:r w:rsidRPr="00995AFC">
        <w:rPr>
          <w:rStyle w:val="default"/>
          <w:rFonts w:cs="FrankRuehl" w:hint="cs"/>
          <w:vanish/>
          <w:sz w:val="20"/>
          <w:szCs w:val="20"/>
          <w:shd w:val="clear" w:color="auto" w:fill="FFFF99"/>
          <w:rtl/>
        </w:rPr>
        <w:t>)</w:t>
      </w:r>
    </w:p>
    <w:p w:rsidR="00496480" w:rsidRPr="00496480" w:rsidRDefault="00496480" w:rsidP="00496480">
      <w:pPr>
        <w:pStyle w:val="P00"/>
        <w:spacing w:before="0"/>
        <w:ind w:left="0" w:right="1134"/>
        <w:rPr>
          <w:rStyle w:val="default"/>
          <w:rFonts w:cs="FrankRuehl" w:hint="cs"/>
          <w:sz w:val="2"/>
          <w:szCs w:val="2"/>
          <w:shd w:val="clear" w:color="auto" w:fill="FFFF99"/>
          <w:rtl/>
        </w:rPr>
      </w:pPr>
      <w:r w:rsidRPr="00995AFC">
        <w:rPr>
          <w:rStyle w:val="default"/>
          <w:rFonts w:cs="FrankRuehl" w:hint="cs"/>
          <w:b/>
          <w:bCs/>
          <w:vanish/>
          <w:sz w:val="20"/>
          <w:szCs w:val="20"/>
          <w:shd w:val="clear" w:color="auto" w:fill="FFFF99"/>
          <w:rtl/>
        </w:rPr>
        <w:t>הוספת תוספת שמינית</w:t>
      </w:r>
      <w:bookmarkEnd w:id="407"/>
    </w:p>
    <w:p w:rsidR="00DF63EA" w:rsidRDefault="00DF63EA">
      <w:pPr>
        <w:pStyle w:val="P00"/>
        <w:spacing w:before="72"/>
        <w:ind w:left="0" w:right="1134"/>
        <w:rPr>
          <w:rStyle w:val="default"/>
          <w:rFonts w:cs="FrankRuehl"/>
          <w:rtl/>
        </w:rPr>
      </w:pPr>
    </w:p>
    <w:p w:rsidR="00DF63EA" w:rsidRDefault="00DF63EA" w:rsidP="00D610ED">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Pr>
          <w:rFonts w:cs="FrankRuehl"/>
          <w:sz w:val="26"/>
          <w:szCs w:val="26"/>
          <w:rtl/>
        </w:rPr>
        <w:tab/>
      </w:r>
      <w:r>
        <w:rPr>
          <w:rFonts w:cs="FrankRuehl"/>
          <w:sz w:val="26"/>
          <w:szCs w:val="26"/>
          <w:rtl/>
        </w:rPr>
        <w:tab/>
        <w:t>יצח</w:t>
      </w:r>
      <w:r>
        <w:rPr>
          <w:rFonts w:cs="FrankRuehl" w:hint="cs"/>
          <w:sz w:val="26"/>
          <w:szCs w:val="26"/>
          <w:rtl/>
        </w:rPr>
        <w:t>ק רב</w:t>
      </w:r>
      <w:r>
        <w:rPr>
          <w:rFonts w:cs="FrankRuehl"/>
          <w:sz w:val="26"/>
          <w:szCs w:val="26"/>
          <w:rtl/>
        </w:rPr>
        <w:t>ין</w:t>
      </w:r>
      <w:r>
        <w:rPr>
          <w:rFonts w:cs="FrankRuehl"/>
          <w:sz w:val="26"/>
          <w:szCs w:val="26"/>
          <w:rtl/>
        </w:rPr>
        <w:tab/>
      </w:r>
      <w:r>
        <w:rPr>
          <w:rFonts w:cs="FrankRuehl"/>
          <w:sz w:val="26"/>
          <w:szCs w:val="26"/>
          <w:rtl/>
        </w:rPr>
        <w:tab/>
        <w:t>אפר</w:t>
      </w:r>
      <w:r>
        <w:rPr>
          <w:rFonts w:cs="FrankRuehl" w:hint="cs"/>
          <w:sz w:val="26"/>
          <w:szCs w:val="26"/>
          <w:rtl/>
        </w:rPr>
        <w:t>ים ס</w:t>
      </w:r>
      <w:r>
        <w:rPr>
          <w:rFonts w:cs="FrankRuehl"/>
          <w:sz w:val="26"/>
          <w:szCs w:val="26"/>
          <w:rtl/>
        </w:rPr>
        <w:t>נה</w:t>
      </w:r>
    </w:p>
    <w:p w:rsidR="00DF63EA" w:rsidRDefault="00DF63EA">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tab/>
        <w:t>ראש</w:t>
      </w:r>
      <w:r>
        <w:rPr>
          <w:rFonts w:cs="FrankRuehl" w:hint="cs"/>
          <w:sz w:val="22"/>
          <w:rtl/>
        </w:rPr>
        <w:t xml:space="preserve"> הממ</w:t>
      </w:r>
      <w:r>
        <w:rPr>
          <w:rFonts w:cs="FrankRuehl"/>
          <w:sz w:val="22"/>
          <w:rtl/>
        </w:rPr>
        <w:t>שלה</w:t>
      </w:r>
      <w:r>
        <w:rPr>
          <w:rFonts w:cs="FrankRuehl"/>
          <w:sz w:val="22"/>
          <w:rtl/>
        </w:rPr>
        <w:tab/>
      </w:r>
      <w:r>
        <w:rPr>
          <w:rFonts w:cs="FrankRuehl"/>
          <w:sz w:val="22"/>
          <w:rtl/>
        </w:rPr>
        <w:tab/>
        <w:t xml:space="preserve">שר </w:t>
      </w:r>
      <w:r>
        <w:rPr>
          <w:rFonts w:cs="FrankRuehl" w:hint="cs"/>
          <w:sz w:val="22"/>
          <w:rtl/>
        </w:rPr>
        <w:t>הברי</w:t>
      </w:r>
      <w:r>
        <w:rPr>
          <w:rFonts w:cs="FrankRuehl"/>
          <w:sz w:val="22"/>
          <w:rtl/>
        </w:rPr>
        <w:t>אות</w:t>
      </w:r>
    </w:p>
    <w:p w:rsidR="00DF63EA" w:rsidRDefault="00DF63EA" w:rsidP="00D610ED">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Pr>
          <w:rFonts w:cs="FrankRuehl"/>
          <w:sz w:val="26"/>
          <w:szCs w:val="26"/>
          <w:rtl/>
        </w:rPr>
        <w:tab/>
        <w:t>עזר</w:t>
      </w:r>
      <w:r>
        <w:rPr>
          <w:rFonts w:cs="FrankRuehl" w:hint="cs"/>
          <w:sz w:val="26"/>
          <w:szCs w:val="26"/>
          <w:rtl/>
        </w:rPr>
        <w:t xml:space="preserve"> ויצ</w:t>
      </w:r>
      <w:r>
        <w:rPr>
          <w:rFonts w:cs="FrankRuehl"/>
          <w:sz w:val="26"/>
          <w:szCs w:val="26"/>
          <w:rtl/>
        </w:rPr>
        <w:t>מן</w:t>
      </w:r>
      <w:r>
        <w:rPr>
          <w:rFonts w:cs="FrankRuehl"/>
          <w:sz w:val="26"/>
          <w:szCs w:val="26"/>
          <w:rtl/>
        </w:rPr>
        <w:tab/>
      </w:r>
      <w:r>
        <w:rPr>
          <w:rFonts w:cs="FrankRuehl"/>
          <w:sz w:val="26"/>
          <w:szCs w:val="26"/>
          <w:rtl/>
        </w:rPr>
        <w:tab/>
        <w:t>שבח</w:t>
      </w:r>
      <w:r>
        <w:rPr>
          <w:rFonts w:cs="FrankRuehl" w:hint="cs"/>
          <w:sz w:val="26"/>
          <w:szCs w:val="26"/>
          <w:rtl/>
        </w:rPr>
        <w:t xml:space="preserve"> ויי</w:t>
      </w:r>
      <w:r>
        <w:rPr>
          <w:rFonts w:cs="FrankRuehl"/>
          <w:sz w:val="26"/>
          <w:szCs w:val="26"/>
          <w:rtl/>
        </w:rPr>
        <w:t>ס</w:t>
      </w:r>
    </w:p>
    <w:p w:rsidR="00DF63EA" w:rsidRDefault="00DF63EA">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נשי</w:t>
      </w:r>
      <w:r>
        <w:rPr>
          <w:rFonts w:cs="FrankRuehl" w:hint="cs"/>
          <w:sz w:val="22"/>
          <w:rtl/>
        </w:rPr>
        <w:t>א המ</w:t>
      </w:r>
      <w:r>
        <w:rPr>
          <w:rFonts w:cs="FrankRuehl"/>
          <w:sz w:val="22"/>
          <w:rtl/>
        </w:rPr>
        <w:t>דינה</w:t>
      </w:r>
      <w:r>
        <w:rPr>
          <w:rFonts w:cs="FrankRuehl"/>
          <w:sz w:val="22"/>
          <w:rtl/>
        </w:rPr>
        <w:tab/>
      </w:r>
      <w:r>
        <w:rPr>
          <w:rFonts w:cs="FrankRuehl"/>
          <w:sz w:val="22"/>
          <w:rtl/>
        </w:rPr>
        <w:tab/>
        <w:t>יוש</w:t>
      </w:r>
      <w:r>
        <w:rPr>
          <w:rFonts w:cs="FrankRuehl" w:hint="cs"/>
          <w:sz w:val="22"/>
          <w:rtl/>
        </w:rPr>
        <w:t>ב רא</w:t>
      </w:r>
      <w:r>
        <w:rPr>
          <w:rFonts w:cs="FrankRuehl"/>
          <w:sz w:val="22"/>
          <w:rtl/>
        </w:rPr>
        <w:t>ש הכ</w:t>
      </w:r>
      <w:r>
        <w:rPr>
          <w:rFonts w:cs="FrankRuehl" w:hint="cs"/>
          <w:sz w:val="22"/>
          <w:rtl/>
        </w:rPr>
        <w:t>נסת</w:t>
      </w:r>
    </w:p>
    <w:p w:rsidR="00DF63EA" w:rsidRDefault="00DF63EA">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p>
    <w:p w:rsidR="00DF63EA" w:rsidRDefault="00DF63EA">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p>
    <w:p w:rsidR="00DF63EA" w:rsidRDefault="00DF63EA">
      <w:pPr>
        <w:ind w:right="1134"/>
        <w:rPr>
          <w:rFonts w:cs="David"/>
          <w:sz w:val="24"/>
          <w:rtl/>
        </w:rPr>
      </w:pPr>
      <w:bookmarkStart w:id="408" w:name="LawPartEnd"/>
    </w:p>
    <w:bookmarkEnd w:id="408"/>
    <w:p w:rsidR="005B20A5" w:rsidRDefault="005B20A5">
      <w:pPr>
        <w:ind w:right="1134"/>
        <w:rPr>
          <w:rFonts w:cs="David"/>
          <w:sz w:val="24"/>
          <w:rtl/>
        </w:rPr>
      </w:pPr>
    </w:p>
    <w:p w:rsidR="005B20A5" w:rsidRDefault="005B20A5" w:rsidP="005B20A5">
      <w:pPr>
        <w:ind w:right="1134"/>
        <w:jc w:val="center"/>
        <w:rPr>
          <w:rFonts w:cs="David"/>
          <w:color w:val="0000FF"/>
          <w:sz w:val="24"/>
          <w:u w:val="single"/>
          <w:rtl/>
        </w:rPr>
      </w:pPr>
      <w:hyperlink r:id="rId635" w:history="1">
        <w:r>
          <w:rPr>
            <w:rFonts w:cs="David"/>
            <w:color w:val="0000FF"/>
            <w:sz w:val="24"/>
            <w:u w:val="single"/>
            <w:rtl/>
          </w:rPr>
          <w:t>הודעה למנויים על עריכה ושינויים במסמכי פסיקה, חקיקה ועוד באתר נבו - הקש כאן</w:t>
        </w:r>
      </w:hyperlink>
    </w:p>
    <w:p w:rsidR="00F030F0" w:rsidRDefault="00F030F0" w:rsidP="005B20A5">
      <w:pPr>
        <w:ind w:right="1134"/>
        <w:jc w:val="center"/>
        <w:rPr>
          <w:rFonts w:cs="David"/>
          <w:color w:val="0000FF"/>
          <w:sz w:val="24"/>
          <w:u w:val="single"/>
          <w:rtl/>
        </w:rPr>
      </w:pPr>
    </w:p>
    <w:sectPr w:rsidR="00F030F0">
      <w:headerReference w:type="even" r:id="rId636"/>
      <w:headerReference w:type="default" r:id="rId637"/>
      <w:footerReference w:type="even" r:id="rId638"/>
      <w:footerReference w:type="default" r:id="rId639"/>
      <w:pgSz w:w="11906" w:h="16838"/>
      <w:pgMar w:top="1200" w:right="2267" w:bottom="400" w:left="567" w:header="709" w:footer="709" w:gutter="0"/>
      <w:pgNumType w:start="1"/>
      <w:cols w:space="709"/>
      <w:bidi/>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3717" w:rsidRDefault="00E63717">
      <w:r>
        <w:separator/>
      </w:r>
    </w:p>
  </w:endnote>
  <w:endnote w:type="continuationSeparator" w:id="0">
    <w:p w:rsidR="00E63717" w:rsidRDefault="00E63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7307" w:rsidRDefault="0038730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87307" w:rsidRDefault="00387307">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387307" w:rsidRDefault="0038730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Z:\00000000000000000000000=2014------------------------\LawsForTableRun\01\036_001.doc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7307" w:rsidRDefault="0038730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A444E">
      <w:rPr>
        <w:rFonts w:hAnsi="FrankRuehl" w:cs="FrankRuehl"/>
        <w:noProof/>
        <w:sz w:val="24"/>
        <w:szCs w:val="24"/>
        <w:rtl/>
      </w:rPr>
      <w:t>9</w:t>
    </w:r>
    <w:r>
      <w:rPr>
        <w:rFonts w:hAnsi="FrankRuehl" w:cs="FrankRuehl"/>
        <w:sz w:val="24"/>
        <w:szCs w:val="24"/>
        <w:rtl/>
      </w:rPr>
      <w:fldChar w:fldCharType="end"/>
    </w:r>
  </w:p>
  <w:p w:rsidR="00387307" w:rsidRDefault="00387307">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387307" w:rsidRDefault="0038730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Z:\00000000000000000000000=2014------------------------\LawsForTableRun\01\036_001.doc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3717" w:rsidRDefault="00E63717">
      <w:pPr>
        <w:spacing w:before="60" w:line="240" w:lineRule="auto"/>
        <w:ind w:right="1134"/>
      </w:pPr>
      <w:r>
        <w:separator/>
      </w:r>
    </w:p>
  </w:footnote>
  <w:footnote w:type="continuationSeparator" w:id="0">
    <w:p w:rsidR="00E63717" w:rsidRDefault="00E63717">
      <w:pPr>
        <w:spacing w:before="60" w:line="240" w:lineRule="auto"/>
        <w:ind w:right="1134"/>
      </w:pPr>
      <w:r>
        <w:separator/>
      </w:r>
    </w:p>
  </w:footnote>
  <w:footnote w:id="1">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w:t>
      </w:r>
      <w:r>
        <w:rPr>
          <w:rFonts w:cs="FrankRuehl" w:hint="cs"/>
          <w:rtl/>
        </w:rPr>
        <w:t>ו</w:t>
      </w:r>
      <w:r>
        <w:rPr>
          <w:rFonts w:cs="FrankRuehl"/>
          <w:rtl/>
        </w:rPr>
        <w:t>ר</w:t>
      </w:r>
      <w:r>
        <w:rPr>
          <w:rFonts w:cs="FrankRuehl" w:hint="cs"/>
          <w:rtl/>
        </w:rPr>
        <w:t>ס</w:t>
      </w:r>
      <w:r>
        <w:rPr>
          <w:rFonts w:cs="FrankRuehl"/>
          <w:rtl/>
        </w:rPr>
        <w:t xml:space="preserve">ם </w:t>
      </w:r>
      <w:hyperlink r:id="rId1" w:history="1">
        <w:r>
          <w:rPr>
            <w:rStyle w:val="Hyperlink"/>
            <w:rFonts w:cs="FrankRuehl"/>
            <w:rtl/>
          </w:rPr>
          <w:t>ס"ח</w:t>
        </w:r>
        <w:r>
          <w:rPr>
            <w:rStyle w:val="Hyperlink"/>
            <w:rFonts w:cs="FrankRuehl" w:hint="cs"/>
            <w:rtl/>
          </w:rPr>
          <w:t xml:space="preserve"> </w:t>
        </w:r>
        <w:r>
          <w:rPr>
            <w:rStyle w:val="Hyperlink"/>
            <w:rFonts w:cs="FrankRuehl"/>
            <w:rtl/>
          </w:rPr>
          <w:t>ת</w:t>
        </w:r>
        <w:r>
          <w:rPr>
            <w:rStyle w:val="Hyperlink"/>
            <w:rFonts w:cs="FrankRuehl" w:hint="cs"/>
            <w:rtl/>
          </w:rPr>
          <w:t>ש</w:t>
        </w:r>
        <w:r>
          <w:rPr>
            <w:rStyle w:val="Hyperlink"/>
            <w:rFonts w:cs="FrankRuehl"/>
            <w:rtl/>
          </w:rPr>
          <w:t>נ"ד</w:t>
        </w:r>
        <w:r>
          <w:rPr>
            <w:rStyle w:val="Hyperlink"/>
            <w:rFonts w:cs="FrankRuehl" w:hint="cs"/>
            <w:rtl/>
          </w:rPr>
          <w:t xml:space="preserve"> </w:t>
        </w:r>
        <w:r>
          <w:rPr>
            <w:rStyle w:val="Hyperlink"/>
            <w:rFonts w:cs="FrankRuehl" w:hint="cs"/>
            <w:rtl/>
          </w:rPr>
          <w:t>מס' 1469</w:t>
        </w:r>
      </w:hyperlink>
      <w:r>
        <w:rPr>
          <w:rFonts w:cs="FrankRuehl" w:hint="cs"/>
          <w:rtl/>
        </w:rPr>
        <w:t xml:space="preserve"> מיום 26.6.1994 עמ' 156 (</w:t>
      </w:r>
      <w:hyperlink r:id="rId2" w:history="1">
        <w:r>
          <w:rPr>
            <w:rStyle w:val="Hyperlink"/>
            <w:rFonts w:cs="FrankRuehl" w:hint="cs"/>
            <w:rtl/>
          </w:rPr>
          <w:t>ה"</w:t>
        </w:r>
        <w:r>
          <w:rPr>
            <w:rStyle w:val="Hyperlink"/>
            <w:rFonts w:cs="FrankRuehl" w:hint="cs"/>
            <w:rtl/>
          </w:rPr>
          <w:t>ח</w:t>
        </w:r>
        <w:r>
          <w:rPr>
            <w:rStyle w:val="Hyperlink"/>
            <w:rFonts w:cs="FrankRuehl" w:hint="cs"/>
            <w:rtl/>
          </w:rPr>
          <w:t xml:space="preserve"> תשנ"ד מס' 2249</w:t>
        </w:r>
      </w:hyperlink>
      <w:r>
        <w:rPr>
          <w:rFonts w:cs="FrankRuehl" w:hint="cs"/>
          <w:rtl/>
        </w:rPr>
        <w:t xml:space="preserve"> עמ' 230).</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תוק</w:t>
      </w:r>
      <w:r>
        <w:rPr>
          <w:rFonts w:cs="FrankRuehl"/>
          <w:rtl/>
        </w:rPr>
        <w:t>ן</w:t>
      </w:r>
      <w:r>
        <w:rPr>
          <w:rFonts w:cs="FrankRuehl" w:hint="cs"/>
          <w:rtl/>
        </w:rPr>
        <w:t xml:space="preserve"> </w:t>
      </w:r>
      <w:hyperlink r:id="rId3" w:history="1">
        <w:r>
          <w:rPr>
            <w:rStyle w:val="Hyperlink"/>
            <w:rFonts w:cs="FrankRuehl" w:hint="cs"/>
            <w:rtl/>
          </w:rPr>
          <w:t>ס"</w:t>
        </w:r>
        <w:r>
          <w:rPr>
            <w:rStyle w:val="Hyperlink"/>
            <w:rFonts w:cs="FrankRuehl"/>
            <w:rtl/>
          </w:rPr>
          <w:t>ח</w:t>
        </w:r>
        <w:r>
          <w:rPr>
            <w:rStyle w:val="Hyperlink"/>
            <w:rFonts w:cs="FrankRuehl" w:hint="cs"/>
            <w:rtl/>
          </w:rPr>
          <w:t xml:space="preserve"> תש</w:t>
        </w:r>
        <w:r>
          <w:rPr>
            <w:rStyle w:val="Hyperlink"/>
            <w:rFonts w:cs="FrankRuehl"/>
            <w:rtl/>
          </w:rPr>
          <w:t>נ</w:t>
        </w:r>
        <w:r>
          <w:rPr>
            <w:rStyle w:val="Hyperlink"/>
            <w:rFonts w:cs="FrankRuehl" w:hint="cs"/>
            <w:rtl/>
          </w:rPr>
          <w:t>"ה מס' 1494</w:t>
        </w:r>
      </w:hyperlink>
      <w:r>
        <w:rPr>
          <w:rFonts w:cs="FrankRuehl" w:hint="cs"/>
          <w:rtl/>
        </w:rPr>
        <w:t xml:space="preserve"> מיום 20.12.1994 עמ' 43 (</w:t>
      </w:r>
      <w:hyperlink r:id="rId4" w:history="1">
        <w:r>
          <w:rPr>
            <w:rStyle w:val="Hyperlink"/>
            <w:rFonts w:cs="FrankRuehl" w:hint="cs"/>
            <w:rtl/>
          </w:rPr>
          <w:t>ה"</w:t>
        </w:r>
        <w:r>
          <w:rPr>
            <w:rStyle w:val="Hyperlink"/>
            <w:rFonts w:cs="FrankRuehl" w:hint="cs"/>
            <w:rtl/>
          </w:rPr>
          <w:t>ח</w:t>
        </w:r>
        <w:r>
          <w:rPr>
            <w:rStyle w:val="Hyperlink"/>
            <w:rFonts w:cs="FrankRuehl" w:hint="cs"/>
            <w:rtl/>
          </w:rPr>
          <w:t xml:space="preserve"> תשנ"ה מס' 2310</w:t>
        </w:r>
      </w:hyperlink>
      <w:r>
        <w:rPr>
          <w:rFonts w:cs="FrankRuehl" w:hint="cs"/>
          <w:rtl/>
        </w:rPr>
        <w:t xml:space="preserve"> עמ' 52)</w:t>
      </w:r>
      <w:r>
        <w:rPr>
          <w:rFonts w:cs="FrankRuehl"/>
          <w:rtl/>
        </w:rPr>
        <w:t xml:space="preserve"> –</w:t>
      </w:r>
      <w:r>
        <w:rPr>
          <w:rFonts w:cs="FrankRuehl" w:hint="cs"/>
          <w:rtl/>
        </w:rPr>
        <w:t xml:space="preserve"> תיקון מס' 1</w:t>
      </w:r>
      <w:r>
        <w:rPr>
          <w:rFonts w:cs="FrankRuehl"/>
          <w:rtl/>
        </w:rPr>
        <w:t>.</w:t>
      </w:r>
    </w:p>
    <w:bookmarkStart w:id="0" w:name="_Hlk116458418"/>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 xml:space="preserve">HYPERLINK </w:instrText>
      </w:r>
      <w:r>
        <w:rPr>
          <w:rFonts w:cs="FrankRuehl"/>
          <w:rtl/>
        </w:rPr>
        <w:instrText>"</w:instrText>
      </w:r>
      <w:r>
        <w:rPr>
          <w:rFonts w:cs="FrankRuehl"/>
        </w:rPr>
        <w:instrText>http://www.nevo.co.il/Law_word/law14/LAW-1496.pdf"</w:instrText>
      </w:r>
      <w:r>
        <w:rPr>
          <w:rFonts w:cs="FrankRuehl"/>
          <w:rtl/>
        </w:rPr>
        <w:instrText xml:space="preserve"> </w:instrText>
      </w:r>
      <w:r>
        <w:rPr>
          <w:rFonts w:cs="FrankRuehl"/>
        </w:rPr>
      </w:r>
      <w:r>
        <w:rPr>
          <w:rFonts w:cs="FrankRuehl"/>
          <w:rtl/>
        </w:rPr>
        <w:fldChar w:fldCharType="separate"/>
      </w:r>
      <w:r>
        <w:rPr>
          <w:rStyle w:val="Hyperlink"/>
          <w:rFonts w:cs="FrankRuehl" w:hint="cs"/>
          <w:rtl/>
        </w:rPr>
        <w:t>ס"ח</w:t>
      </w:r>
      <w:r>
        <w:rPr>
          <w:rStyle w:val="Hyperlink"/>
          <w:rFonts w:cs="FrankRuehl"/>
          <w:rtl/>
        </w:rPr>
        <w:t xml:space="preserve"> </w:t>
      </w:r>
      <w:r>
        <w:rPr>
          <w:rStyle w:val="Hyperlink"/>
          <w:rFonts w:cs="FrankRuehl" w:hint="cs"/>
          <w:rtl/>
        </w:rPr>
        <w:t>תשנ</w:t>
      </w:r>
      <w:r>
        <w:rPr>
          <w:rStyle w:val="Hyperlink"/>
          <w:rFonts w:cs="FrankRuehl"/>
          <w:rtl/>
        </w:rPr>
        <w:t>"</w:t>
      </w:r>
      <w:r>
        <w:rPr>
          <w:rStyle w:val="Hyperlink"/>
          <w:rFonts w:cs="FrankRuehl" w:hint="cs"/>
          <w:rtl/>
        </w:rPr>
        <w:t>ה מס' 1496</w:t>
      </w:r>
      <w:r>
        <w:rPr>
          <w:rFonts w:cs="FrankRuehl"/>
          <w:rtl/>
        </w:rPr>
        <w:fldChar w:fldCharType="end"/>
      </w:r>
      <w:r>
        <w:rPr>
          <w:rFonts w:cs="FrankRuehl" w:hint="cs"/>
          <w:rtl/>
        </w:rPr>
        <w:t xml:space="preserve"> </w:t>
      </w:r>
      <w:r>
        <w:rPr>
          <w:rFonts w:cs="FrankRuehl"/>
          <w:rtl/>
        </w:rPr>
        <w:t>מ</w:t>
      </w:r>
      <w:r>
        <w:rPr>
          <w:rFonts w:cs="FrankRuehl" w:hint="cs"/>
          <w:rtl/>
        </w:rPr>
        <w:t>יום 28.12.1994 ע</w:t>
      </w:r>
      <w:r>
        <w:rPr>
          <w:rFonts w:cs="FrankRuehl"/>
          <w:rtl/>
        </w:rPr>
        <w:t>מ</w:t>
      </w:r>
      <w:r>
        <w:rPr>
          <w:rFonts w:cs="FrankRuehl" w:hint="cs"/>
          <w:rtl/>
        </w:rPr>
        <w:t>' 50 (</w:t>
      </w:r>
      <w:hyperlink r:id="rId5" w:history="1">
        <w:r>
          <w:rPr>
            <w:rStyle w:val="Hyperlink"/>
            <w:rFonts w:cs="FrankRuehl"/>
            <w:rtl/>
          </w:rPr>
          <w:t>ה</w:t>
        </w:r>
        <w:r>
          <w:rPr>
            <w:rStyle w:val="Hyperlink"/>
            <w:rFonts w:cs="FrankRuehl" w:hint="cs"/>
            <w:rtl/>
          </w:rPr>
          <w:t>"</w:t>
        </w:r>
        <w:r>
          <w:rPr>
            <w:rStyle w:val="Hyperlink"/>
            <w:rFonts w:cs="FrankRuehl"/>
            <w:rtl/>
          </w:rPr>
          <w:t xml:space="preserve">ח </w:t>
        </w:r>
        <w:r>
          <w:rPr>
            <w:rStyle w:val="Hyperlink"/>
            <w:rFonts w:cs="FrankRuehl"/>
            <w:rtl/>
          </w:rPr>
          <w:t>ת</w:t>
        </w:r>
        <w:r>
          <w:rPr>
            <w:rStyle w:val="Hyperlink"/>
            <w:rFonts w:cs="FrankRuehl"/>
            <w:rtl/>
          </w:rPr>
          <w:t>ש</w:t>
        </w:r>
        <w:r>
          <w:rPr>
            <w:rStyle w:val="Hyperlink"/>
            <w:rFonts w:cs="FrankRuehl" w:hint="cs"/>
            <w:rtl/>
          </w:rPr>
          <w:t xml:space="preserve">נ"ה </w:t>
        </w:r>
        <w:r>
          <w:rPr>
            <w:rStyle w:val="Hyperlink"/>
            <w:rFonts w:cs="FrankRuehl"/>
            <w:rtl/>
          </w:rPr>
          <w:t>מס' 2321</w:t>
        </w:r>
      </w:hyperlink>
      <w:r>
        <w:rPr>
          <w:rFonts w:cs="FrankRuehl"/>
          <w:rtl/>
        </w:rPr>
        <w:t xml:space="preserve"> ע</w:t>
      </w:r>
      <w:r>
        <w:rPr>
          <w:rFonts w:cs="FrankRuehl" w:hint="cs"/>
          <w:rtl/>
        </w:rPr>
        <w:t xml:space="preserve">מ' 108) </w:t>
      </w:r>
      <w:r>
        <w:rPr>
          <w:rFonts w:cs="FrankRuehl"/>
          <w:rtl/>
        </w:rPr>
        <w:t>–</w:t>
      </w:r>
      <w:r>
        <w:rPr>
          <w:rFonts w:cs="FrankRuehl" w:hint="cs"/>
          <w:rtl/>
        </w:rPr>
        <w:t xml:space="preserve"> תיקון מס' 2</w:t>
      </w:r>
      <w:r>
        <w:rPr>
          <w:rFonts w:cs="FrankRuehl"/>
          <w:rtl/>
        </w:rPr>
        <w:t>; תח</w:t>
      </w:r>
      <w:r>
        <w:rPr>
          <w:rFonts w:cs="FrankRuehl" w:hint="cs"/>
          <w:rtl/>
        </w:rPr>
        <w:t>ילתו</w:t>
      </w:r>
      <w:r>
        <w:rPr>
          <w:rFonts w:cs="FrankRuehl"/>
          <w:rtl/>
        </w:rPr>
        <w:t xml:space="preserve"> ביו</w:t>
      </w:r>
      <w:r>
        <w:rPr>
          <w:rFonts w:cs="FrankRuehl" w:hint="cs"/>
          <w:rtl/>
        </w:rPr>
        <w:t>ם 1.1.1995.</w:t>
      </w:r>
      <w:bookmarkEnd w:id="0"/>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hint="cs"/>
            <w:rtl/>
          </w:rPr>
          <w:t>ס"ח</w:t>
        </w:r>
        <w:r>
          <w:rPr>
            <w:rStyle w:val="Hyperlink"/>
            <w:rFonts w:cs="FrankRuehl"/>
            <w:rtl/>
          </w:rPr>
          <w:t xml:space="preserve"> </w:t>
        </w:r>
        <w:r>
          <w:rPr>
            <w:rStyle w:val="Hyperlink"/>
            <w:rFonts w:cs="FrankRuehl" w:hint="cs"/>
            <w:rtl/>
          </w:rPr>
          <w:t>תשנ</w:t>
        </w:r>
        <w:r>
          <w:rPr>
            <w:rStyle w:val="Hyperlink"/>
            <w:rFonts w:cs="FrankRuehl"/>
            <w:rtl/>
          </w:rPr>
          <w:t>"</w:t>
        </w:r>
        <w:r>
          <w:rPr>
            <w:rStyle w:val="Hyperlink"/>
            <w:rFonts w:cs="FrankRuehl" w:hint="cs"/>
            <w:rtl/>
          </w:rPr>
          <w:t>ה מ</w:t>
        </w:r>
        <w:r>
          <w:rPr>
            <w:rStyle w:val="Hyperlink"/>
            <w:rFonts w:cs="FrankRuehl"/>
            <w:rtl/>
          </w:rPr>
          <w:t>ס</w:t>
        </w:r>
        <w:r>
          <w:rPr>
            <w:rStyle w:val="Hyperlink"/>
            <w:rFonts w:cs="FrankRuehl" w:hint="cs"/>
            <w:rtl/>
          </w:rPr>
          <w:t>'</w:t>
        </w:r>
        <w:r>
          <w:rPr>
            <w:rStyle w:val="Hyperlink"/>
            <w:rFonts w:cs="FrankRuehl" w:hint="cs"/>
            <w:rtl/>
          </w:rPr>
          <w:t xml:space="preserve"> 1497</w:t>
        </w:r>
      </w:hyperlink>
      <w:r>
        <w:rPr>
          <w:rFonts w:cs="FrankRuehl" w:hint="cs"/>
          <w:rtl/>
        </w:rPr>
        <w:t xml:space="preserve"> מיום 28.12.1994 עמ' 81 (</w:t>
      </w:r>
      <w:hyperlink r:id="rId7" w:history="1">
        <w:r>
          <w:rPr>
            <w:rStyle w:val="Hyperlink"/>
            <w:rFonts w:cs="FrankRuehl" w:hint="cs"/>
            <w:rtl/>
          </w:rPr>
          <w:t>ה"ח ת</w:t>
        </w:r>
        <w:r>
          <w:rPr>
            <w:rStyle w:val="Hyperlink"/>
            <w:rFonts w:cs="FrankRuehl" w:hint="cs"/>
            <w:rtl/>
          </w:rPr>
          <w:t>ש</w:t>
        </w:r>
        <w:r>
          <w:rPr>
            <w:rStyle w:val="Hyperlink"/>
            <w:rFonts w:cs="FrankRuehl" w:hint="cs"/>
            <w:rtl/>
          </w:rPr>
          <w:t>מ"ד מס' 2299</w:t>
        </w:r>
      </w:hyperlink>
      <w:r>
        <w:rPr>
          <w:rFonts w:cs="FrankRuehl" w:hint="cs"/>
          <w:rtl/>
        </w:rPr>
        <w:t xml:space="preserve"> עמ' 588) </w:t>
      </w:r>
      <w:r>
        <w:rPr>
          <w:rFonts w:cs="FrankRuehl"/>
          <w:rtl/>
        </w:rPr>
        <w:t>–</w:t>
      </w:r>
      <w:r>
        <w:rPr>
          <w:rFonts w:cs="FrankRuehl" w:hint="cs"/>
          <w:rtl/>
        </w:rPr>
        <w:t xml:space="preserve"> תיקון מס' 3</w:t>
      </w:r>
      <w:r>
        <w:rPr>
          <w:rFonts w:cs="FrankRuehl"/>
          <w:rtl/>
        </w:rPr>
        <w:t xml:space="preserve"> </w:t>
      </w:r>
      <w:r>
        <w:rPr>
          <w:rFonts w:cs="FrankRuehl" w:hint="cs"/>
          <w:rtl/>
        </w:rPr>
        <w:t>ב</w:t>
      </w:r>
      <w:r>
        <w:rPr>
          <w:rFonts w:cs="FrankRuehl"/>
          <w:rtl/>
        </w:rPr>
        <w:t>סע</w:t>
      </w:r>
      <w:r>
        <w:rPr>
          <w:rFonts w:cs="FrankRuehl" w:hint="cs"/>
          <w:rtl/>
        </w:rPr>
        <w:t>יף 41 ל</w:t>
      </w:r>
      <w:r>
        <w:rPr>
          <w:rFonts w:cs="FrankRuehl"/>
          <w:rtl/>
        </w:rPr>
        <w:t xml:space="preserve">חוק </w:t>
      </w:r>
      <w:r>
        <w:rPr>
          <w:rFonts w:cs="FrankRuehl" w:hint="cs"/>
          <w:rtl/>
        </w:rPr>
        <w:t>יישום ההסכם בדבר רצועת עזה ואזור יריחו (הסדרים כלכליים והוראות שונות) (</w:t>
      </w:r>
      <w:r>
        <w:rPr>
          <w:rFonts w:cs="FrankRuehl"/>
          <w:rtl/>
        </w:rPr>
        <w:t>ת</w:t>
      </w:r>
      <w:r>
        <w:rPr>
          <w:rFonts w:cs="FrankRuehl" w:hint="cs"/>
          <w:rtl/>
        </w:rPr>
        <w:t>י</w:t>
      </w:r>
      <w:r>
        <w:rPr>
          <w:rFonts w:cs="FrankRuehl"/>
          <w:rtl/>
        </w:rPr>
        <w:t>ק</w:t>
      </w:r>
      <w:r>
        <w:rPr>
          <w:rFonts w:cs="FrankRuehl" w:hint="cs"/>
          <w:rtl/>
        </w:rPr>
        <w:t>וני ח</w:t>
      </w:r>
      <w:r>
        <w:rPr>
          <w:rFonts w:cs="FrankRuehl"/>
          <w:rtl/>
        </w:rPr>
        <w:t>ק</w:t>
      </w:r>
      <w:r>
        <w:rPr>
          <w:rFonts w:cs="FrankRuehl" w:hint="cs"/>
          <w:rtl/>
        </w:rPr>
        <w:t>י</w:t>
      </w:r>
      <w:r>
        <w:rPr>
          <w:rFonts w:cs="FrankRuehl"/>
          <w:rtl/>
        </w:rPr>
        <w:t>ק</w:t>
      </w:r>
      <w:r>
        <w:rPr>
          <w:rFonts w:cs="FrankRuehl" w:hint="cs"/>
          <w:rtl/>
        </w:rPr>
        <w:t>ה), תשנ"ה-</w:t>
      </w:r>
      <w:r>
        <w:rPr>
          <w:rFonts w:cs="FrankRuehl"/>
          <w:rtl/>
        </w:rPr>
        <w:t>1994</w:t>
      </w:r>
      <w:r>
        <w:rPr>
          <w:rFonts w:cs="FrankRuehl" w:hint="cs"/>
          <w:rtl/>
        </w:rPr>
        <w:t>.</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ק"ת</w:t>
        </w:r>
        <w:r>
          <w:rPr>
            <w:rStyle w:val="Hyperlink"/>
            <w:rFonts w:cs="FrankRuehl"/>
            <w:rtl/>
          </w:rPr>
          <w:t xml:space="preserve"> </w:t>
        </w:r>
        <w:r>
          <w:rPr>
            <w:rStyle w:val="Hyperlink"/>
            <w:rFonts w:cs="FrankRuehl" w:hint="cs"/>
            <w:rtl/>
          </w:rPr>
          <w:t>תשנ</w:t>
        </w:r>
        <w:r>
          <w:rPr>
            <w:rStyle w:val="Hyperlink"/>
            <w:rFonts w:cs="FrankRuehl"/>
            <w:rtl/>
          </w:rPr>
          <w:t>"</w:t>
        </w:r>
        <w:r>
          <w:rPr>
            <w:rStyle w:val="Hyperlink"/>
            <w:rFonts w:cs="FrankRuehl" w:hint="cs"/>
            <w:rtl/>
          </w:rPr>
          <w:t xml:space="preserve">ה </w:t>
        </w:r>
        <w:r>
          <w:rPr>
            <w:rStyle w:val="Hyperlink"/>
            <w:rFonts w:cs="FrankRuehl" w:hint="cs"/>
            <w:rtl/>
          </w:rPr>
          <w:t>מ</w:t>
        </w:r>
        <w:r>
          <w:rPr>
            <w:rStyle w:val="Hyperlink"/>
            <w:rFonts w:cs="FrankRuehl"/>
            <w:rtl/>
          </w:rPr>
          <w:t>ס</w:t>
        </w:r>
        <w:r>
          <w:rPr>
            <w:rStyle w:val="Hyperlink"/>
            <w:rFonts w:cs="FrankRuehl" w:hint="cs"/>
            <w:rtl/>
          </w:rPr>
          <w:t>' 5682</w:t>
        </w:r>
      </w:hyperlink>
      <w:r>
        <w:rPr>
          <w:rFonts w:cs="FrankRuehl" w:hint="cs"/>
          <w:rtl/>
        </w:rPr>
        <w:t xml:space="preserve"> מיום 23.5.1995 עמ' 1459 </w:t>
      </w:r>
      <w:r>
        <w:rPr>
          <w:rFonts w:cs="FrankRuehl"/>
          <w:rtl/>
        </w:rPr>
        <w:t>– צו</w:t>
      </w:r>
      <w:r>
        <w:rPr>
          <w:rFonts w:cs="FrankRuehl" w:hint="cs"/>
          <w:rtl/>
        </w:rPr>
        <w:t xml:space="preserve"> תשנ</w:t>
      </w:r>
      <w:r>
        <w:rPr>
          <w:rFonts w:cs="FrankRuehl"/>
          <w:rtl/>
        </w:rPr>
        <w:t>"ה</w:t>
      </w:r>
      <w:r>
        <w:rPr>
          <w:rFonts w:cs="FrankRuehl" w:hint="cs"/>
          <w:rtl/>
        </w:rPr>
        <w:t>-</w:t>
      </w:r>
      <w:r>
        <w:rPr>
          <w:rFonts w:cs="FrankRuehl"/>
          <w:rtl/>
        </w:rPr>
        <w:t>1995; תחי</w:t>
      </w:r>
      <w:r>
        <w:rPr>
          <w:rFonts w:cs="FrankRuehl" w:hint="cs"/>
          <w:rtl/>
        </w:rPr>
        <w:t>לתו</w:t>
      </w:r>
      <w:r>
        <w:rPr>
          <w:rFonts w:cs="FrankRuehl"/>
          <w:rtl/>
        </w:rPr>
        <w:t xml:space="preserve"> ביום</w:t>
      </w:r>
      <w:r>
        <w:rPr>
          <w:rFonts w:cs="FrankRuehl" w:hint="cs"/>
          <w:rtl/>
        </w:rPr>
        <w:t xml:space="preserve"> 1.</w:t>
      </w:r>
      <w:r>
        <w:rPr>
          <w:rFonts w:cs="FrankRuehl"/>
          <w:rtl/>
        </w:rPr>
        <w:t>6.1995.</w:t>
      </w:r>
      <w:r>
        <w:rPr>
          <w:rFonts w:cs="FrankRuehl" w:hint="cs"/>
          <w:rtl/>
        </w:rPr>
        <w:t xml:space="preserve"> בוטל </w:t>
      </w:r>
      <w:hyperlink r:id="rId9" w:history="1">
        <w:r>
          <w:rPr>
            <w:rStyle w:val="Hyperlink"/>
            <w:rFonts w:cs="FrankRuehl" w:hint="cs"/>
            <w:rtl/>
          </w:rPr>
          <w:t>ק"ת תשנ"ז מס' 5791</w:t>
        </w:r>
      </w:hyperlink>
      <w:r>
        <w:rPr>
          <w:rFonts w:cs="FrankRuehl" w:hint="cs"/>
          <w:rtl/>
        </w:rPr>
        <w:t xml:space="preserve"> מיום 31.10.1996 עמ' 79 </w:t>
      </w:r>
      <w:r>
        <w:rPr>
          <w:rFonts w:cs="FrankRuehl"/>
          <w:rtl/>
        </w:rPr>
        <w:t>–</w:t>
      </w:r>
      <w:r>
        <w:rPr>
          <w:rFonts w:cs="FrankRuehl" w:hint="cs"/>
          <w:rtl/>
        </w:rPr>
        <w:t xml:space="preserve"> צו תשנ"ז-1996.</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Pr>
            <w:rStyle w:val="Hyperlink"/>
            <w:rFonts w:cs="FrankRuehl" w:hint="cs"/>
            <w:rtl/>
          </w:rPr>
          <w:t>ס"</w:t>
        </w:r>
        <w:r>
          <w:rPr>
            <w:rStyle w:val="Hyperlink"/>
            <w:rFonts w:cs="FrankRuehl" w:hint="cs"/>
            <w:rtl/>
          </w:rPr>
          <w:t>ח</w:t>
        </w:r>
        <w:r>
          <w:rPr>
            <w:rStyle w:val="Hyperlink"/>
            <w:rFonts w:cs="FrankRuehl"/>
            <w:rtl/>
          </w:rPr>
          <w:t xml:space="preserve"> </w:t>
        </w:r>
        <w:r>
          <w:rPr>
            <w:rStyle w:val="Hyperlink"/>
            <w:rFonts w:cs="FrankRuehl" w:hint="cs"/>
            <w:rtl/>
          </w:rPr>
          <w:t>תשנ"</w:t>
        </w:r>
        <w:r>
          <w:rPr>
            <w:rStyle w:val="Hyperlink"/>
            <w:rFonts w:cs="FrankRuehl"/>
            <w:rtl/>
          </w:rPr>
          <w:t>ו</w:t>
        </w:r>
        <w:r>
          <w:rPr>
            <w:rStyle w:val="Hyperlink"/>
            <w:rFonts w:cs="FrankRuehl" w:hint="cs"/>
            <w:rtl/>
          </w:rPr>
          <w:t xml:space="preserve"> מ</w:t>
        </w:r>
        <w:r>
          <w:rPr>
            <w:rStyle w:val="Hyperlink"/>
            <w:rFonts w:cs="FrankRuehl"/>
            <w:rtl/>
          </w:rPr>
          <w:t>ס' 1585</w:t>
        </w:r>
      </w:hyperlink>
      <w:r>
        <w:rPr>
          <w:rFonts w:cs="FrankRuehl"/>
          <w:rtl/>
        </w:rPr>
        <w:t xml:space="preserve"> מ</w:t>
      </w:r>
      <w:r>
        <w:rPr>
          <w:rFonts w:cs="FrankRuehl" w:hint="cs"/>
          <w:rtl/>
        </w:rPr>
        <w:t>י</w:t>
      </w:r>
      <w:r>
        <w:rPr>
          <w:rFonts w:cs="FrankRuehl"/>
          <w:rtl/>
        </w:rPr>
        <w:t>ו</w:t>
      </w:r>
      <w:r>
        <w:rPr>
          <w:rFonts w:cs="FrankRuehl" w:hint="cs"/>
          <w:rtl/>
        </w:rPr>
        <w:t>ם</w:t>
      </w:r>
      <w:r>
        <w:rPr>
          <w:rFonts w:cs="FrankRuehl"/>
          <w:rtl/>
        </w:rPr>
        <w:t xml:space="preserve"> 21.3.1996 </w:t>
      </w:r>
      <w:r>
        <w:rPr>
          <w:rFonts w:cs="FrankRuehl" w:hint="cs"/>
          <w:rtl/>
        </w:rPr>
        <w:t>עמ' 253 (</w:t>
      </w:r>
      <w:hyperlink r:id="rId11" w:history="1">
        <w:r>
          <w:rPr>
            <w:rStyle w:val="Hyperlink"/>
            <w:rFonts w:cs="FrankRuehl" w:hint="cs"/>
            <w:rtl/>
          </w:rPr>
          <w:t>ה"ח ת</w:t>
        </w:r>
        <w:r>
          <w:rPr>
            <w:rStyle w:val="Hyperlink"/>
            <w:rFonts w:cs="FrankRuehl" w:hint="cs"/>
            <w:rtl/>
          </w:rPr>
          <w:t>ש</w:t>
        </w:r>
        <w:r>
          <w:rPr>
            <w:rStyle w:val="Hyperlink"/>
            <w:rFonts w:cs="FrankRuehl" w:hint="cs"/>
            <w:rtl/>
          </w:rPr>
          <w:t>נ"ו מס' 2517</w:t>
        </w:r>
      </w:hyperlink>
      <w:r>
        <w:rPr>
          <w:rFonts w:cs="FrankRuehl" w:hint="cs"/>
          <w:rtl/>
        </w:rPr>
        <w:t xml:space="preserve"> עמ' 584) </w:t>
      </w:r>
      <w:r>
        <w:rPr>
          <w:rFonts w:cs="FrankRuehl"/>
          <w:rtl/>
        </w:rPr>
        <w:t>–</w:t>
      </w:r>
      <w:r>
        <w:rPr>
          <w:rFonts w:cs="FrankRuehl" w:hint="cs"/>
          <w:rtl/>
        </w:rPr>
        <w:t xml:space="preserve"> תיקון מס' 4</w:t>
      </w:r>
      <w:r>
        <w:rPr>
          <w:rFonts w:cs="FrankRuehl"/>
          <w:rtl/>
        </w:rPr>
        <w:t>.</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Pr>
            <w:rStyle w:val="Hyperlink"/>
            <w:rFonts w:cs="FrankRuehl" w:hint="cs"/>
            <w:rtl/>
          </w:rPr>
          <w:t>ס"</w:t>
        </w:r>
        <w:r>
          <w:rPr>
            <w:rStyle w:val="Hyperlink"/>
            <w:rFonts w:cs="FrankRuehl" w:hint="cs"/>
            <w:rtl/>
          </w:rPr>
          <w:t>ח</w:t>
        </w:r>
        <w:r>
          <w:rPr>
            <w:rStyle w:val="Hyperlink"/>
            <w:rFonts w:cs="FrankRuehl"/>
            <w:rtl/>
          </w:rPr>
          <w:t xml:space="preserve"> </w:t>
        </w:r>
        <w:r>
          <w:rPr>
            <w:rStyle w:val="Hyperlink"/>
            <w:rFonts w:cs="FrankRuehl" w:hint="cs"/>
            <w:rtl/>
          </w:rPr>
          <w:t>תשנ</w:t>
        </w:r>
        <w:r>
          <w:rPr>
            <w:rStyle w:val="Hyperlink"/>
            <w:rFonts w:cs="FrankRuehl"/>
            <w:rtl/>
          </w:rPr>
          <w:t>"</w:t>
        </w:r>
        <w:r>
          <w:rPr>
            <w:rStyle w:val="Hyperlink"/>
            <w:rFonts w:cs="FrankRuehl" w:hint="cs"/>
            <w:rtl/>
          </w:rPr>
          <w:t>ז מ</w:t>
        </w:r>
        <w:r>
          <w:rPr>
            <w:rStyle w:val="Hyperlink"/>
            <w:rFonts w:cs="FrankRuehl"/>
            <w:rtl/>
          </w:rPr>
          <w:t>ס</w:t>
        </w:r>
        <w:r>
          <w:rPr>
            <w:rStyle w:val="Hyperlink"/>
            <w:rFonts w:cs="FrankRuehl" w:hint="cs"/>
            <w:rtl/>
          </w:rPr>
          <w:t>' 1607</w:t>
        </w:r>
      </w:hyperlink>
      <w:r>
        <w:rPr>
          <w:rFonts w:cs="FrankRuehl" w:hint="cs"/>
          <w:rtl/>
        </w:rPr>
        <w:t xml:space="preserve"> מיום 7.1.1997 </w:t>
      </w:r>
      <w:r>
        <w:rPr>
          <w:rFonts w:cs="FrankRuehl"/>
          <w:rtl/>
        </w:rPr>
        <w:t>עמ' 22</w:t>
      </w:r>
      <w:r>
        <w:rPr>
          <w:rFonts w:cs="FrankRuehl" w:hint="cs"/>
          <w:rtl/>
        </w:rPr>
        <w:t xml:space="preserve"> (</w:t>
      </w:r>
      <w:hyperlink r:id="rId13" w:history="1">
        <w:r>
          <w:rPr>
            <w:rStyle w:val="Hyperlink"/>
            <w:rFonts w:cs="FrankRuehl" w:hint="cs"/>
            <w:rtl/>
          </w:rPr>
          <w:t>ה"ח תשנ"</w:t>
        </w:r>
        <w:r>
          <w:rPr>
            <w:rStyle w:val="Hyperlink"/>
            <w:rFonts w:cs="FrankRuehl" w:hint="cs"/>
            <w:rtl/>
          </w:rPr>
          <w:t>ז</w:t>
        </w:r>
        <w:r>
          <w:rPr>
            <w:rStyle w:val="Hyperlink"/>
            <w:rFonts w:cs="FrankRuehl" w:hint="cs"/>
            <w:rtl/>
          </w:rPr>
          <w:t xml:space="preserve"> מס' 2556</w:t>
        </w:r>
      </w:hyperlink>
      <w:r>
        <w:rPr>
          <w:rFonts w:cs="FrankRuehl" w:hint="cs"/>
          <w:rtl/>
        </w:rPr>
        <w:t xml:space="preserve"> עמ' 12)</w:t>
      </w:r>
      <w:r>
        <w:rPr>
          <w:rFonts w:cs="FrankRuehl"/>
          <w:rtl/>
        </w:rPr>
        <w:t xml:space="preserve"> –</w:t>
      </w:r>
      <w:r>
        <w:rPr>
          <w:rFonts w:cs="FrankRuehl" w:hint="cs"/>
          <w:rtl/>
        </w:rPr>
        <w:t xml:space="preserve"> תיקון מס' 5</w:t>
      </w:r>
      <w:r>
        <w:rPr>
          <w:rFonts w:cs="FrankRuehl"/>
          <w:rtl/>
        </w:rPr>
        <w:t xml:space="preserve"> </w:t>
      </w:r>
      <w:r>
        <w:rPr>
          <w:rFonts w:cs="FrankRuehl" w:hint="cs"/>
          <w:rtl/>
        </w:rPr>
        <w:t>ב</w:t>
      </w:r>
      <w:r>
        <w:rPr>
          <w:rFonts w:cs="FrankRuehl"/>
          <w:rtl/>
        </w:rPr>
        <w:t>סע</w:t>
      </w:r>
      <w:r>
        <w:rPr>
          <w:rFonts w:cs="FrankRuehl" w:hint="cs"/>
          <w:rtl/>
        </w:rPr>
        <w:t>יף 12 ל</w:t>
      </w:r>
      <w:r>
        <w:rPr>
          <w:rFonts w:cs="FrankRuehl"/>
          <w:rtl/>
        </w:rPr>
        <w:t xml:space="preserve">חוק </w:t>
      </w:r>
      <w:r>
        <w:rPr>
          <w:rFonts w:cs="FrankRuehl" w:hint="cs"/>
          <w:rtl/>
        </w:rPr>
        <w:t>הסדרים במשק המדינה (תיקוני חקיקה להשגת יעדי התקציב לשנת 199</w:t>
      </w:r>
      <w:r>
        <w:rPr>
          <w:rFonts w:cs="FrankRuehl"/>
          <w:rtl/>
        </w:rPr>
        <w:t xml:space="preserve">7), </w:t>
      </w:r>
      <w:r>
        <w:rPr>
          <w:rFonts w:cs="FrankRuehl" w:hint="cs"/>
          <w:rtl/>
        </w:rPr>
        <w:t>תשנ"ז-</w:t>
      </w:r>
      <w:r>
        <w:rPr>
          <w:rFonts w:cs="FrankRuehl"/>
          <w:rtl/>
        </w:rPr>
        <w:t>1996</w:t>
      </w:r>
      <w:r>
        <w:rPr>
          <w:rFonts w:cs="FrankRuehl" w:hint="cs"/>
          <w:rtl/>
        </w:rPr>
        <w:t>; תחילתו ביום 1.1.1997 ור' סעיפים 16-19 לענין תחולה והוראות שונות.</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ק"ת תשנ"ז מס' 5827</w:t>
        </w:r>
      </w:hyperlink>
      <w:r>
        <w:rPr>
          <w:rFonts w:cs="FrankRuehl" w:hint="cs"/>
          <w:rtl/>
        </w:rPr>
        <w:t xml:space="preserve"> מיום 6.5.1997 עמ' 634 </w:t>
      </w:r>
      <w:r>
        <w:rPr>
          <w:rFonts w:cs="FrankRuehl"/>
          <w:rtl/>
        </w:rPr>
        <w:t>–</w:t>
      </w:r>
      <w:r>
        <w:rPr>
          <w:rFonts w:cs="FrankRuehl" w:hint="cs"/>
          <w:rtl/>
        </w:rPr>
        <w:t xml:space="preserve"> הודעה תשנ"ז-1997. </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Pr>
            <w:rStyle w:val="Hyperlink"/>
            <w:rFonts w:cs="FrankRuehl" w:hint="cs"/>
            <w:rtl/>
          </w:rPr>
          <w:t>ס"ח</w:t>
        </w:r>
        <w:r>
          <w:rPr>
            <w:rStyle w:val="Hyperlink"/>
            <w:rFonts w:cs="FrankRuehl"/>
            <w:rtl/>
          </w:rPr>
          <w:t xml:space="preserve"> </w:t>
        </w:r>
        <w:r>
          <w:rPr>
            <w:rStyle w:val="Hyperlink"/>
            <w:rFonts w:cs="FrankRuehl" w:hint="cs"/>
            <w:rtl/>
          </w:rPr>
          <w:t>תש</w:t>
        </w:r>
        <w:r>
          <w:rPr>
            <w:rStyle w:val="Hyperlink"/>
            <w:rFonts w:cs="FrankRuehl" w:hint="cs"/>
            <w:rtl/>
          </w:rPr>
          <w:t>נ</w:t>
        </w:r>
        <w:r>
          <w:rPr>
            <w:rStyle w:val="Hyperlink"/>
            <w:rFonts w:cs="FrankRuehl"/>
            <w:rtl/>
          </w:rPr>
          <w:t>"</w:t>
        </w:r>
        <w:r>
          <w:rPr>
            <w:rStyle w:val="Hyperlink"/>
            <w:rFonts w:cs="FrankRuehl" w:hint="cs"/>
            <w:rtl/>
          </w:rPr>
          <w:t>ז מ</w:t>
        </w:r>
        <w:r>
          <w:rPr>
            <w:rStyle w:val="Hyperlink"/>
            <w:rFonts w:cs="FrankRuehl"/>
            <w:rtl/>
          </w:rPr>
          <w:t>ס</w:t>
        </w:r>
        <w:r>
          <w:rPr>
            <w:rStyle w:val="Hyperlink"/>
            <w:rFonts w:cs="FrankRuehl" w:hint="cs"/>
            <w:rtl/>
          </w:rPr>
          <w:t>'</w:t>
        </w:r>
        <w:r>
          <w:rPr>
            <w:rStyle w:val="Hyperlink"/>
            <w:rFonts w:cs="FrankRuehl" w:hint="cs"/>
            <w:rtl/>
          </w:rPr>
          <w:t xml:space="preserve"> 1630</w:t>
        </w:r>
      </w:hyperlink>
      <w:r>
        <w:rPr>
          <w:rFonts w:cs="FrankRuehl" w:hint="cs"/>
          <w:rtl/>
        </w:rPr>
        <w:t xml:space="preserve"> מיום 17.7.1997</w:t>
      </w:r>
      <w:r>
        <w:rPr>
          <w:rFonts w:cs="FrankRuehl"/>
          <w:rtl/>
        </w:rPr>
        <w:t xml:space="preserve"> </w:t>
      </w:r>
      <w:r>
        <w:rPr>
          <w:rFonts w:cs="FrankRuehl" w:hint="cs"/>
          <w:rtl/>
        </w:rPr>
        <w:t>עמ' 190 (</w:t>
      </w:r>
      <w:hyperlink r:id="rId16" w:history="1">
        <w:r>
          <w:rPr>
            <w:rStyle w:val="Hyperlink"/>
            <w:rFonts w:cs="FrankRuehl" w:hint="cs"/>
            <w:rtl/>
          </w:rPr>
          <w:t>ה"ח תשנ"</w:t>
        </w:r>
        <w:r>
          <w:rPr>
            <w:rStyle w:val="Hyperlink"/>
            <w:rFonts w:cs="FrankRuehl" w:hint="cs"/>
            <w:rtl/>
          </w:rPr>
          <w:t>ז</w:t>
        </w:r>
        <w:r>
          <w:rPr>
            <w:rStyle w:val="Hyperlink"/>
            <w:rFonts w:cs="FrankRuehl" w:hint="cs"/>
            <w:rtl/>
          </w:rPr>
          <w:t xml:space="preserve"> מס' 2609</w:t>
        </w:r>
      </w:hyperlink>
      <w:r>
        <w:rPr>
          <w:rFonts w:cs="FrankRuehl" w:hint="cs"/>
          <w:rtl/>
        </w:rPr>
        <w:t xml:space="preserve"> עמ' 297) </w:t>
      </w:r>
      <w:r>
        <w:rPr>
          <w:rFonts w:cs="FrankRuehl"/>
          <w:rtl/>
        </w:rPr>
        <w:t>–</w:t>
      </w:r>
      <w:r>
        <w:rPr>
          <w:rFonts w:cs="FrankRuehl" w:hint="cs"/>
          <w:rtl/>
        </w:rPr>
        <w:t xml:space="preserve"> תיקון מס' 6</w:t>
      </w:r>
      <w:r>
        <w:rPr>
          <w:rFonts w:cs="FrankRuehl"/>
          <w:rtl/>
        </w:rPr>
        <w:t>; תח</w:t>
      </w:r>
      <w:r>
        <w:rPr>
          <w:rFonts w:cs="FrankRuehl" w:hint="cs"/>
          <w:rtl/>
        </w:rPr>
        <w:t>ילתו</w:t>
      </w:r>
      <w:r>
        <w:rPr>
          <w:rFonts w:cs="FrankRuehl"/>
          <w:rtl/>
        </w:rPr>
        <w:t xml:space="preserve"> ביום 1.9.1996 </w:t>
      </w:r>
      <w:r>
        <w:rPr>
          <w:rFonts w:cs="FrankRuehl" w:hint="cs"/>
          <w:rtl/>
        </w:rPr>
        <w:t>ור' סעיף 8.</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Pr>
            <w:rStyle w:val="Hyperlink"/>
            <w:rFonts w:cs="FrankRuehl" w:hint="cs"/>
            <w:rtl/>
          </w:rPr>
          <w:t>ס"ח</w:t>
        </w:r>
        <w:r>
          <w:rPr>
            <w:rStyle w:val="Hyperlink"/>
            <w:rFonts w:cs="FrankRuehl"/>
            <w:rtl/>
          </w:rPr>
          <w:t xml:space="preserve"> </w:t>
        </w:r>
        <w:r>
          <w:rPr>
            <w:rStyle w:val="Hyperlink"/>
            <w:rFonts w:cs="FrankRuehl" w:hint="cs"/>
            <w:rtl/>
          </w:rPr>
          <w:t>ת</w:t>
        </w:r>
        <w:r>
          <w:rPr>
            <w:rStyle w:val="Hyperlink"/>
            <w:rFonts w:cs="FrankRuehl" w:hint="cs"/>
            <w:rtl/>
          </w:rPr>
          <w:t>ש</w:t>
        </w:r>
        <w:r>
          <w:rPr>
            <w:rStyle w:val="Hyperlink"/>
            <w:rFonts w:cs="FrankRuehl" w:hint="cs"/>
            <w:rtl/>
          </w:rPr>
          <w:t>נ</w:t>
        </w:r>
        <w:r>
          <w:rPr>
            <w:rStyle w:val="Hyperlink"/>
            <w:rFonts w:cs="FrankRuehl"/>
            <w:rtl/>
          </w:rPr>
          <w:t>"</w:t>
        </w:r>
        <w:r>
          <w:rPr>
            <w:rStyle w:val="Hyperlink"/>
            <w:rFonts w:cs="FrankRuehl" w:hint="cs"/>
            <w:rtl/>
          </w:rPr>
          <w:t>ח מ</w:t>
        </w:r>
        <w:r>
          <w:rPr>
            <w:rStyle w:val="Hyperlink"/>
            <w:rFonts w:cs="FrankRuehl"/>
            <w:rtl/>
          </w:rPr>
          <w:t>ס</w:t>
        </w:r>
        <w:r>
          <w:rPr>
            <w:rStyle w:val="Hyperlink"/>
            <w:rFonts w:cs="FrankRuehl" w:hint="cs"/>
            <w:rtl/>
          </w:rPr>
          <w:t>' 1645</w:t>
        </w:r>
      </w:hyperlink>
      <w:r>
        <w:rPr>
          <w:rFonts w:cs="FrankRuehl" w:hint="cs"/>
          <w:rtl/>
        </w:rPr>
        <w:t xml:space="preserve"> מיום 15.1.1998 עמ' 58 (</w:t>
      </w:r>
      <w:hyperlink r:id="rId18" w:history="1">
        <w:r>
          <w:rPr>
            <w:rStyle w:val="Hyperlink"/>
            <w:rFonts w:cs="FrankRuehl" w:hint="cs"/>
            <w:rtl/>
          </w:rPr>
          <w:t>ה</w:t>
        </w:r>
        <w:r>
          <w:rPr>
            <w:rStyle w:val="Hyperlink"/>
            <w:rFonts w:cs="FrankRuehl" w:hint="cs"/>
            <w:rtl/>
          </w:rPr>
          <w:t>"</w:t>
        </w:r>
        <w:r>
          <w:rPr>
            <w:rStyle w:val="Hyperlink"/>
            <w:rFonts w:cs="FrankRuehl" w:hint="cs"/>
            <w:rtl/>
          </w:rPr>
          <w:t>ח תשמ"ח מס' 2650</w:t>
        </w:r>
      </w:hyperlink>
      <w:r>
        <w:rPr>
          <w:rFonts w:cs="FrankRuehl" w:hint="cs"/>
          <w:rtl/>
        </w:rPr>
        <w:t xml:space="preserve"> עמ' 20) </w:t>
      </w:r>
      <w:r>
        <w:rPr>
          <w:rFonts w:cs="FrankRuehl"/>
          <w:rtl/>
        </w:rPr>
        <w:t>–</w:t>
      </w:r>
      <w:r>
        <w:rPr>
          <w:rFonts w:cs="FrankRuehl" w:hint="cs"/>
          <w:rtl/>
        </w:rPr>
        <w:t xml:space="preserve"> תיקון מס' 7</w:t>
      </w:r>
      <w:r>
        <w:rPr>
          <w:rFonts w:cs="FrankRuehl"/>
          <w:rtl/>
        </w:rPr>
        <w:t xml:space="preserve"> </w:t>
      </w:r>
      <w:r>
        <w:rPr>
          <w:rFonts w:cs="FrankRuehl" w:hint="cs"/>
          <w:rtl/>
        </w:rPr>
        <w:t>ב</w:t>
      </w:r>
      <w:r>
        <w:rPr>
          <w:rFonts w:cs="FrankRuehl"/>
          <w:rtl/>
        </w:rPr>
        <w:t>ס</w:t>
      </w:r>
      <w:r>
        <w:rPr>
          <w:rFonts w:cs="FrankRuehl" w:hint="cs"/>
          <w:rtl/>
        </w:rPr>
        <w:t>עי</w:t>
      </w:r>
      <w:r>
        <w:rPr>
          <w:rFonts w:cs="FrankRuehl"/>
          <w:rtl/>
        </w:rPr>
        <w:t>ף</w:t>
      </w:r>
      <w:r>
        <w:rPr>
          <w:rFonts w:cs="FrankRuehl" w:hint="cs"/>
          <w:rtl/>
        </w:rPr>
        <w:t xml:space="preserve"> 11 ב</w:t>
      </w:r>
      <w:r>
        <w:rPr>
          <w:rFonts w:cs="FrankRuehl"/>
          <w:rtl/>
        </w:rPr>
        <w:t>חוק</w:t>
      </w:r>
      <w:r>
        <w:rPr>
          <w:rFonts w:cs="FrankRuehl" w:hint="cs"/>
          <w:rtl/>
        </w:rPr>
        <w:t xml:space="preserve"> ל</w:t>
      </w:r>
      <w:r>
        <w:rPr>
          <w:rFonts w:cs="FrankRuehl"/>
          <w:rtl/>
        </w:rPr>
        <w:t>ה</w:t>
      </w:r>
      <w:r>
        <w:rPr>
          <w:rFonts w:cs="FrankRuehl" w:hint="cs"/>
          <w:rtl/>
        </w:rPr>
        <w:t>גברת הצמיחה והתעסוקה</w:t>
      </w:r>
      <w:r>
        <w:rPr>
          <w:rFonts w:cs="FrankRuehl"/>
          <w:rtl/>
        </w:rPr>
        <w:t xml:space="preserve"> ולה</w:t>
      </w:r>
      <w:r>
        <w:rPr>
          <w:rFonts w:cs="FrankRuehl" w:hint="cs"/>
          <w:rtl/>
        </w:rPr>
        <w:t xml:space="preserve">שגת </w:t>
      </w:r>
      <w:r>
        <w:rPr>
          <w:rFonts w:cs="FrankRuehl"/>
          <w:rtl/>
        </w:rPr>
        <w:t>יעדי</w:t>
      </w:r>
      <w:r>
        <w:rPr>
          <w:rFonts w:cs="FrankRuehl" w:hint="cs"/>
          <w:rtl/>
        </w:rPr>
        <w:t xml:space="preserve"> התקציב לשנת הכספים 1998 (תיקוני חקיקה), תשנ"ח-</w:t>
      </w:r>
      <w:r>
        <w:rPr>
          <w:rFonts w:cs="FrankRuehl"/>
          <w:rtl/>
        </w:rPr>
        <w:t>1998</w:t>
      </w:r>
      <w:r>
        <w:rPr>
          <w:rFonts w:cs="FrankRuehl" w:hint="cs"/>
          <w:rtl/>
        </w:rPr>
        <w:t>; תחילתו ביום 1.1.1998 ור' סעיף 16 לענין הוראות מעבר</w:t>
      </w:r>
      <w:r>
        <w:rPr>
          <w:rFonts w:cs="FrankRuehl"/>
          <w:rtl/>
        </w:rPr>
        <w:t xml:space="preserve">. </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Pr>
            <w:rStyle w:val="Hyperlink"/>
            <w:rFonts w:cs="FrankRuehl" w:hint="cs"/>
            <w:rtl/>
          </w:rPr>
          <w:t>ס"</w:t>
        </w:r>
        <w:r>
          <w:rPr>
            <w:rStyle w:val="Hyperlink"/>
            <w:rFonts w:cs="FrankRuehl" w:hint="cs"/>
            <w:rtl/>
          </w:rPr>
          <w:t>ח</w:t>
        </w:r>
        <w:r>
          <w:rPr>
            <w:rStyle w:val="Hyperlink"/>
            <w:rFonts w:cs="FrankRuehl"/>
            <w:rtl/>
          </w:rPr>
          <w:t xml:space="preserve"> </w:t>
        </w:r>
        <w:r>
          <w:rPr>
            <w:rStyle w:val="Hyperlink"/>
            <w:rFonts w:cs="FrankRuehl" w:hint="cs"/>
            <w:rtl/>
          </w:rPr>
          <w:t>תשנ</w:t>
        </w:r>
        <w:r>
          <w:rPr>
            <w:rStyle w:val="Hyperlink"/>
            <w:rFonts w:cs="FrankRuehl"/>
            <w:rtl/>
          </w:rPr>
          <w:t>"</w:t>
        </w:r>
        <w:r>
          <w:rPr>
            <w:rStyle w:val="Hyperlink"/>
            <w:rFonts w:cs="FrankRuehl" w:hint="cs"/>
            <w:rtl/>
          </w:rPr>
          <w:t>ח מ</w:t>
        </w:r>
        <w:r>
          <w:rPr>
            <w:rStyle w:val="Hyperlink"/>
            <w:rFonts w:cs="FrankRuehl"/>
            <w:rtl/>
          </w:rPr>
          <w:t>ס</w:t>
        </w:r>
        <w:r>
          <w:rPr>
            <w:rStyle w:val="Hyperlink"/>
            <w:rFonts w:cs="FrankRuehl" w:hint="cs"/>
            <w:rtl/>
          </w:rPr>
          <w:t>' 1655</w:t>
        </w:r>
      </w:hyperlink>
      <w:r>
        <w:rPr>
          <w:rFonts w:cs="FrankRuehl" w:hint="cs"/>
          <w:rtl/>
        </w:rPr>
        <w:t xml:space="preserve"> מיו</w:t>
      </w:r>
      <w:r>
        <w:rPr>
          <w:rFonts w:cs="FrankRuehl"/>
          <w:rtl/>
        </w:rPr>
        <w:t xml:space="preserve">ם 16.2.1998 </w:t>
      </w:r>
      <w:r>
        <w:rPr>
          <w:rFonts w:cs="FrankRuehl" w:hint="cs"/>
          <w:rtl/>
        </w:rPr>
        <w:t>ע</w:t>
      </w:r>
      <w:r>
        <w:rPr>
          <w:rFonts w:cs="FrankRuehl"/>
          <w:rtl/>
        </w:rPr>
        <w:t>מ' 135</w:t>
      </w:r>
      <w:r>
        <w:rPr>
          <w:rFonts w:cs="FrankRuehl" w:hint="cs"/>
          <w:rtl/>
        </w:rPr>
        <w:t xml:space="preserve"> (</w:t>
      </w:r>
      <w:hyperlink r:id="rId20" w:history="1">
        <w:r>
          <w:rPr>
            <w:rStyle w:val="Hyperlink"/>
            <w:rFonts w:cs="FrankRuehl" w:hint="cs"/>
            <w:rtl/>
          </w:rPr>
          <w:t>ה"ח תשמ</w:t>
        </w:r>
        <w:r>
          <w:rPr>
            <w:rStyle w:val="Hyperlink"/>
            <w:rFonts w:cs="FrankRuehl" w:hint="cs"/>
            <w:rtl/>
          </w:rPr>
          <w:t>"</w:t>
        </w:r>
        <w:r>
          <w:rPr>
            <w:rStyle w:val="Hyperlink"/>
            <w:rFonts w:cs="FrankRuehl" w:hint="cs"/>
            <w:rtl/>
          </w:rPr>
          <w:t>ז מס' 2625</w:t>
        </w:r>
      </w:hyperlink>
      <w:r>
        <w:rPr>
          <w:rFonts w:cs="FrankRuehl" w:hint="cs"/>
          <w:rtl/>
        </w:rPr>
        <w:t xml:space="preserve"> עמ' 363)</w:t>
      </w:r>
      <w:r>
        <w:rPr>
          <w:rFonts w:cs="FrankRuehl"/>
          <w:rtl/>
        </w:rPr>
        <w:t xml:space="preserve"> –</w:t>
      </w:r>
      <w:r>
        <w:rPr>
          <w:rFonts w:cs="FrankRuehl" w:hint="cs"/>
          <w:rtl/>
        </w:rPr>
        <w:t xml:space="preserve"> תיקון מס' 8</w:t>
      </w:r>
      <w:r>
        <w:rPr>
          <w:rFonts w:cs="FrankRuehl"/>
          <w:rtl/>
        </w:rPr>
        <w:t xml:space="preserve"> </w:t>
      </w:r>
      <w:r>
        <w:rPr>
          <w:rFonts w:cs="FrankRuehl" w:hint="cs"/>
          <w:rtl/>
        </w:rPr>
        <w:t>ב</w:t>
      </w:r>
      <w:r>
        <w:rPr>
          <w:rFonts w:cs="FrankRuehl"/>
          <w:rtl/>
        </w:rPr>
        <w:t>סע</w:t>
      </w:r>
      <w:r>
        <w:rPr>
          <w:rFonts w:cs="FrankRuehl" w:hint="cs"/>
          <w:rtl/>
        </w:rPr>
        <w:t>יף 3 ל</w:t>
      </w:r>
      <w:r>
        <w:rPr>
          <w:rFonts w:cs="FrankRuehl"/>
          <w:rtl/>
        </w:rPr>
        <w:t xml:space="preserve">חוק </w:t>
      </w:r>
      <w:r>
        <w:rPr>
          <w:rFonts w:cs="FrankRuehl" w:hint="cs"/>
          <w:rtl/>
        </w:rPr>
        <w:t>דחיית מועד הגשת דין וחשבון</w:t>
      </w:r>
      <w:r>
        <w:rPr>
          <w:rFonts w:cs="FrankRuehl"/>
          <w:rtl/>
        </w:rPr>
        <w:t xml:space="preserve"> (תי</w:t>
      </w:r>
      <w:r>
        <w:rPr>
          <w:rFonts w:cs="FrankRuehl" w:hint="cs"/>
          <w:rtl/>
        </w:rPr>
        <w:t>ק</w:t>
      </w:r>
      <w:r>
        <w:rPr>
          <w:rFonts w:cs="FrankRuehl"/>
          <w:rtl/>
        </w:rPr>
        <w:t>ו</w:t>
      </w:r>
      <w:r>
        <w:rPr>
          <w:rFonts w:cs="FrankRuehl" w:hint="cs"/>
          <w:rtl/>
        </w:rPr>
        <w:t>נ</w:t>
      </w:r>
      <w:r>
        <w:rPr>
          <w:rFonts w:cs="FrankRuehl"/>
          <w:rtl/>
        </w:rPr>
        <w:t xml:space="preserve">י </w:t>
      </w:r>
      <w:r>
        <w:rPr>
          <w:rFonts w:cs="FrankRuehl" w:hint="cs"/>
          <w:rtl/>
        </w:rPr>
        <w:t>חקי</w:t>
      </w:r>
      <w:r>
        <w:rPr>
          <w:rFonts w:cs="FrankRuehl"/>
          <w:rtl/>
        </w:rPr>
        <w:t>ק</w:t>
      </w:r>
      <w:r>
        <w:rPr>
          <w:rFonts w:cs="FrankRuehl" w:hint="cs"/>
          <w:rtl/>
        </w:rPr>
        <w:t>ה</w:t>
      </w:r>
      <w:r>
        <w:rPr>
          <w:rFonts w:cs="FrankRuehl"/>
          <w:rtl/>
        </w:rPr>
        <w:t xml:space="preserve">), </w:t>
      </w:r>
      <w:r>
        <w:rPr>
          <w:rFonts w:cs="FrankRuehl" w:hint="cs"/>
          <w:rtl/>
        </w:rPr>
        <w:t>תשנ"ח-</w:t>
      </w:r>
      <w:r>
        <w:rPr>
          <w:rFonts w:cs="FrankRuehl"/>
          <w:rtl/>
        </w:rPr>
        <w:t xml:space="preserve">1998. </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ס"</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hint="cs"/>
            <w:rtl/>
          </w:rPr>
          <w:t>שנ</w:t>
        </w:r>
        <w:r>
          <w:rPr>
            <w:rStyle w:val="Hyperlink"/>
            <w:rFonts w:cs="FrankRuehl"/>
            <w:rtl/>
          </w:rPr>
          <w:t>"ט מ</w:t>
        </w:r>
        <w:r>
          <w:rPr>
            <w:rStyle w:val="Hyperlink"/>
            <w:rFonts w:cs="FrankRuehl" w:hint="cs"/>
            <w:rtl/>
          </w:rPr>
          <w:t>ס' 1704</w:t>
        </w:r>
      </w:hyperlink>
      <w:r>
        <w:rPr>
          <w:rFonts w:cs="FrankRuehl" w:hint="cs"/>
          <w:rtl/>
        </w:rPr>
        <w:t xml:space="preserve"> מיו</w:t>
      </w:r>
      <w:r>
        <w:rPr>
          <w:rFonts w:cs="FrankRuehl"/>
          <w:rtl/>
        </w:rPr>
        <w:t>ם 15.2.1999 עמ</w:t>
      </w:r>
      <w:r>
        <w:rPr>
          <w:rFonts w:cs="FrankRuehl" w:hint="cs"/>
          <w:rtl/>
        </w:rPr>
        <w:t>' 101 (</w:t>
      </w:r>
      <w:hyperlink r:id="rId22" w:history="1">
        <w:r>
          <w:rPr>
            <w:rStyle w:val="Hyperlink"/>
            <w:rFonts w:cs="FrankRuehl" w:hint="cs"/>
            <w:rtl/>
          </w:rPr>
          <w:t>ה"ח תשנ</w:t>
        </w:r>
        <w:r>
          <w:rPr>
            <w:rStyle w:val="Hyperlink"/>
            <w:rFonts w:cs="FrankRuehl" w:hint="cs"/>
            <w:rtl/>
          </w:rPr>
          <w:t>"</w:t>
        </w:r>
        <w:r>
          <w:rPr>
            <w:rStyle w:val="Hyperlink"/>
            <w:rFonts w:cs="FrankRuehl" w:hint="cs"/>
            <w:rtl/>
          </w:rPr>
          <w:t>ט מס' 2785</w:t>
        </w:r>
      </w:hyperlink>
      <w:r>
        <w:rPr>
          <w:rFonts w:cs="FrankRuehl" w:hint="cs"/>
          <w:rtl/>
        </w:rPr>
        <w:t xml:space="preserve"> עמ' 230) </w:t>
      </w:r>
      <w:r>
        <w:rPr>
          <w:rFonts w:cs="FrankRuehl"/>
          <w:rtl/>
        </w:rPr>
        <w:t>–</w:t>
      </w:r>
      <w:r>
        <w:rPr>
          <w:rFonts w:cs="FrankRuehl" w:hint="cs"/>
          <w:rtl/>
        </w:rPr>
        <w:t xml:space="preserve"> תיקון מס' 9</w:t>
      </w:r>
      <w:r>
        <w:rPr>
          <w:rFonts w:cs="FrankRuehl"/>
          <w:rtl/>
        </w:rPr>
        <w:t xml:space="preserve"> </w:t>
      </w:r>
      <w:r>
        <w:rPr>
          <w:rFonts w:cs="FrankRuehl" w:hint="cs"/>
          <w:rtl/>
        </w:rPr>
        <w:t>ב</w:t>
      </w:r>
      <w:r>
        <w:rPr>
          <w:rFonts w:cs="FrankRuehl"/>
          <w:rtl/>
        </w:rPr>
        <w:t>סע</w:t>
      </w:r>
      <w:r>
        <w:rPr>
          <w:rFonts w:cs="FrankRuehl" w:hint="cs"/>
          <w:rtl/>
        </w:rPr>
        <w:t>יף 24 ל</w:t>
      </w:r>
      <w:r>
        <w:rPr>
          <w:rFonts w:cs="FrankRuehl"/>
          <w:rtl/>
        </w:rPr>
        <w:t xml:space="preserve">חוק </w:t>
      </w:r>
      <w:r>
        <w:rPr>
          <w:rFonts w:cs="FrankRuehl" w:hint="cs"/>
          <w:rtl/>
        </w:rPr>
        <w:t>ההסדרים במשק המדינה (תיקוני חקיקה להשגת יעדי</w:t>
      </w:r>
      <w:r>
        <w:rPr>
          <w:rFonts w:cs="FrankRuehl"/>
          <w:rtl/>
        </w:rPr>
        <w:t xml:space="preserve"> התק</w:t>
      </w:r>
      <w:r>
        <w:rPr>
          <w:rFonts w:cs="FrankRuehl" w:hint="cs"/>
          <w:rtl/>
        </w:rPr>
        <w:t>ציב והמדיניות הכלכלית לשנת הכספים 1999), תשנ"ט-</w:t>
      </w:r>
      <w:r>
        <w:rPr>
          <w:rFonts w:cs="FrankRuehl"/>
          <w:rtl/>
        </w:rPr>
        <w:t>1999</w:t>
      </w:r>
      <w:r>
        <w:rPr>
          <w:rFonts w:cs="FrankRuehl" w:hint="cs"/>
          <w:rtl/>
        </w:rPr>
        <w:t>; תחילתו ביום 1.1.1999 ור' סעיפים 25, 41 לענין הוראת שעה וסעיף 38(3) לענין תחולה</w:t>
      </w:r>
      <w:r>
        <w:rPr>
          <w:rFonts w:cs="FrankRuehl"/>
          <w:rtl/>
        </w:rPr>
        <w:t>.</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Pr>
            <w:rStyle w:val="Hyperlink"/>
            <w:rFonts w:cs="FrankRuehl" w:hint="cs"/>
            <w:rtl/>
          </w:rPr>
          <w:t xml:space="preserve">ק"ת </w:t>
        </w:r>
        <w:r>
          <w:rPr>
            <w:rStyle w:val="Hyperlink"/>
            <w:rFonts w:cs="FrankRuehl" w:hint="cs"/>
            <w:rtl/>
          </w:rPr>
          <w:t>ת</w:t>
        </w:r>
        <w:r>
          <w:rPr>
            <w:rStyle w:val="Hyperlink"/>
            <w:rFonts w:cs="FrankRuehl" w:hint="cs"/>
            <w:rtl/>
          </w:rPr>
          <w:t>שנ"ט מס' 5995</w:t>
        </w:r>
      </w:hyperlink>
      <w:r>
        <w:rPr>
          <w:rFonts w:cs="FrankRuehl" w:hint="cs"/>
          <w:rtl/>
        </w:rPr>
        <w:t xml:space="preserve"> מיום 23.8.1999 עמ' 1132 </w:t>
      </w:r>
      <w:r>
        <w:rPr>
          <w:rFonts w:cs="FrankRuehl"/>
          <w:rtl/>
        </w:rPr>
        <w:t>–</w:t>
      </w:r>
      <w:r>
        <w:rPr>
          <w:rFonts w:cs="FrankRuehl" w:hint="cs"/>
          <w:rtl/>
        </w:rPr>
        <w:t xml:space="preserve"> צו תשנ"ט-1999; תחילתו ביום 9.3.1999.</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Pr>
            <w:rStyle w:val="Hyperlink"/>
            <w:rFonts w:cs="FrankRuehl" w:hint="cs"/>
            <w:rtl/>
          </w:rPr>
          <w:t>ס"ח</w:t>
        </w:r>
        <w:r>
          <w:rPr>
            <w:rStyle w:val="Hyperlink"/>
            <w:rFonts w:cs="FrankRuehl"/>
            <w:rtl/>
          </w:rPr>
          <w:t xml:space="preserve"> </w:t>
        </w:r>
        <w:r>
          <w:rPr>
            <w:rStyle w:val="Hyperlink"/>
            <w:rFonts w:cs="FrankRuehl" w:hint="cs"/>
            <w:rtl/>
          </w:rPr>
          <w:t>תש</w:t>
        </w:r>
        <w:r>
          <w:rPr>
            <w:rStyle w:val="Hyperlink"/>
            <w:rFonts w:cs="FrankRuehl" w:hint="cs"/>
            <w:rtl/>
          </w:rPr>
          <w:t>"</w:t>
        </w:r>
        <w:r>
          <w:rPr>
            <w:rStyle w:val="Hyperlink"/>
            <w:rFonts w:cs="FrankRuehl"/>
            <w:rtl/>
          </w:rPr>
          <w:t>ס</w:t>
        </w:r>
        <w:r>
          <w:rPr>
            <w:rStyle w:val="Hyperlink"/>
            <w:rFonts w:cs="FrankRuehl" w:hint="cs"/>
            <w:rtl/>
          </w:rPr>
          <w:t xml:space="preserve"> מ</w:t>
        </w:r>
        <w:r>
          <w:rPr>
            <w:rStyle w:val="Hyperlink"/>
            <w:rFonts w:cs="FrankRuehl" w:hint="cs"/>
            <w:rtl/>
          </w:rPr>
          <w:t>ס</w:t>
        </w:r>
        <w:r>
          <w:rPr>
            <w:rStyle w:val="Hyperlink"/>
            <w:rFonts w:cs="FrankRuehl"/>
            <w:rtl/>
          </w:rPr>
          <w:t>' 1730</w:t>
        </w:r>
      </w:hyperlink>
      <w:r>
        <w:rPr>
          <w:rFonts w:cs="FrankRuehl"/>
          <w:rtl/>
        </w:rPr>
        <w:t xml:space="preserve"> מיום</w:t>
      </w:r>
      <w:r>
        <w:rPr>
          <w:rFonts w:cs="FrankRuehl" w:hint="cs"/>
          <w:rtl/>
        </w:rPr>
        <w:t xml:space="preserve"> 8.3.2000 ע</w:t>
      </w:r>
      <w:r>
        <w:rPr>
          <w:rFonts w:cs="FrankRuehl"/>
          <w:rtl/>
        </w:rPr>
        <w:t>מ' 126 (</w:t>
      </w:r>
      <w:hyperlink r:id="rId25" w:history="1">
        <w:r>
          <w:rPr>
            <w:rStyle w:val="Hyperlink"/>
            <w:rFonts w:cs="FrankRuehl" w:hint="cs"/>
            <w:rtl/>
          </w:rPr>
          <w:t xml:space="preserve">ה"ח </w:t>
        </w:r>
        <w:r>
          <w:rPr>
            <w:rStyle w:val="Hyperlink"/>
            <w:rFonts w:cs="FrankRuehl"/>
            <w:rtl/>
          </w:rPr>
          <w:t>ת</w:t>
        </w:r>
        <w:r>
          <w:rPr>
            <w:rStyle w:val="Hyperlink"/>
            <w:rFonts w:cs="FrankRuehl"/>
            <w:rtl/>
          </w:rPr>
          <w:t>ש</w:t>
        </w:r>
        <w:r>
          <w:rPr>
            <w:rStyle w:val="Hyperlink"/>
            <w:rFonts w:cs="FrankRuehl" w:hint="cs"/>
            <w:rtl/>
          </w:rPr>
          <w:t>"ס מס' 28</w:t>
        </w:r>
        <w:r>
          <w:rPr>
            <w:rStyle w:val="Hyperlink"/>
            <w:rFonts w:cs="FrankRuehl"/>
            <w:rtl/>
          </w:rPr>
          <w:t>24</w:t>
        </w:r>
      </w:hyperlink>
      <w:r>
        <w:rPr>
          <w:rFonts w:cs="FrankRuehl"/>
          <w:rtl/>
        </w:rPr>
        <w:t xml:space="preserve"> </w:t>
      </w:r>
      <w:r>
        <w:rPr>
          <w:rFonts w:cs="FrankRuehl" w:hint="cs"/>
          <w:rtl/>
        </w:rPr>
        <w:t>ע</w:t>
      </w:r>
      <w:r>
        <w:rPr>
          <w:rFonts w:cs="FrankRuehl"/>
          <w:rtl/>
        </w:rPr>
        <w:t>מ' 68) –</w:t>
      </w:r>
      <w:r>
        <w:rPr>
          <w:rFonts w:cs="FrankRuehl" w:hint="cs"/>
          <w:rtl/>
        </w:rPr>
        <w:t xml:space="preserve"> הוראת שעה תש"ס-2000; ר' סעיף 2 לענין תחולה.</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Pr>
            <w:rStyle w:val="Hyperlink"/>
            <w:rFonts w:cs="FrankRuehl" w:hint="cs"/>
            <w:rtl/>
          </w:rPr>
          <w:t xml:space="preserve">ס"ח </w:t>
        </w:r>
        <w:r>
          <w:rPr>
            <w:rStyle w:val="Hyperlink"/>
            <w:rFonts w:cs="FrankRuehl"/>
            <w:rtl/>
          </w:rPr>
          <w:t>תש"</w:t>
        </w:r>
        <w:r>
          <w:rPr>
            <w:rStyle w:val="Hyperlink"/>
            <w:rFonts w:cs="FrankRuehl"/>
            <w:rtl/>
          </w:rPr>
          <w:t>ס</w:t>
        </w:r>
        <w:r>
          <w:rPr>
            <w:rStyle w:val="Hyperlink"/>
            <w:rFonts w:cs="FrankRuehl" w:hint="cs"/>
            <w:rtl/>
          </w:rPr>
          <w:t xml:space="preserve"> מס</w:t>
        </w:r>
        <w:r>
          <w:rPr>
            <w:rStyle w:val="Hyperlink"/>
            <w:rFonts w:cs="FrankRuehl"/>
            <w:rtl/>
          </w:rPr>
          <w:t>' 1737</w:t>
        </w:r>
      </w:hyperlink>
      <w:r>
        <w:rPr>
          <w:rFonts w:cs="FrankRuehl"/>
          <w:rtl/>
        </w:rPr>
        <w:t xml:space="preserve"> מי</w:t>
      </w:r>
      <w:r>
        <w:rPr>
          <w:rFonts w:cs="FrankRuehl" w:hint="cs"/>
          <w:rtl/>
        </w:rPr>
        <w:t>ום</w:t>
      </w:r>
      <w:r>
        <w:rPr>
          <w:rFonts w:cs="FrankRuehl"/>
          <w:rtl/>
        </w:rPr>
        <w:t xml:space="preserve"> 11.5.2000 ע</w:t>
      </w:r>
      <w:r>
        <w:rPr>
          <w:rFonts w:cs="FrankRuehl" w:hint="cs"/>
          <w:rtl/>
        </w:rPr>
        <w:t>מ' 180 (</w:t>
      </w:r>
      <w:hyperlink r:id="rId27" w:history="1">
        <w:r>
          <w:rPr>
            <w:rStyle w:val="Hyperlink"/>
            <w:rFonts w:cs="FrankRuehl" w:hint="cs"/>
            <w:rtl/>
          </w:rPr>
          <w:t>ה"ח תש"ס מס' 2853</w:t>
        </w:r>
      </w:hyperlink>
      <w:r>
        <w:rPr>
          <w:rFonts w:cs="FrankRuehl" w:hint="cs"/>
          <w:rtl/>
        </w:rPr>
        <w:t xml:space="preserve"> עמ' 306, </w:t>
      </w:r>
      <w:hyperlink r:id="rId28" w:history="1">
        <w:r>
          <w:rPr>
            <w:rStyle w:val="Hyperlink"/>
            <w:rFonts w:cs="FrankRuehl" w:hint="cs"/>
            <w:rtl/>
          </w:rPr>
          <w:t>ה"</w:t>
        </w:r>
        <w:r>
          <w:rPr>
            <w:rStyle w:val="Hyperlink"/>
            <w:rFonts w:cs="FrankRuehl" w:hint="cs"/>
            <w:rtl/>
          </w:rPr>
          <w:t>ח</w:t>
        </w:r>
        <w:r>
          <w:rPr>
            <w:rStyle w:val="Hyperlink"/>
            <w:rFonts w:cs="FrankRuehl" w:hint="cs"/>
            <w:rtl/>
          </w:rPr>
          <w:t xml:space="preserve"> תש"ס מס' 2857</w:t>
        </w:r>
      </w:hyperlink>
      <w:r>
        <w:rPr>
          <w:rFonts w:cs="FrankRuehl" w:hint="cs"/>
          <w:rtl/>
        </w:rPr>
        <w:t xml:space="preserve"> עמ' 320, </w:t>
      </w:r>
      <w:hyperlink r:id="rId29" w:history="1">
        <w:r>
          <w:rPr>
            <w:rStyle w:val="Hyperlink"/>
            <w:rFonts w:cs="FrankRuehl" w:hint="cs"/>
            <w:rtl/>
          </w:rPr>
          <w:t xml:space="preserve">ה"ח תש"ס </w:t>
        </w:r>
        <w:r>
          <w:rPr>
            <w:rStyle w:val="Hyperlink"/>
            <w:rFonts w:cs="FrankRuehl" w:hint="cs"/>
            <w:rtl/>
          </w:rPr>
          <w:t>מ</w:t>
        </w:r>
        <w:r>
          <w:rPr>
            <w:rStyle w:val="Hyperlink"/>
            <w:rFonts w:cs="FrankRuehl" w:hint="cs"/>
            <w:rtl/>
          </w:rPr>
          <w:t>ס' 2861</w:t>
        </w:r>
      </w:hyperlink>
      <w:r>
        <w:rPr>
          <w:rFonts w:cs="FrankRuehl" w:hint="cs"/>
          <w:rtl/>
        </w:rPr>
        <w:t xml:space="preserve"> עמ' 330) </w:t>
      </w:r>
      <w:r>
        <w:rPr>
          <w:rFonts w:cs="FrankRuehl"/>
          <w:rtl/>
        </w:rPr>
        <w:t>–</w:t>
      </w:r>
      <w:r>
        <w:rPr>
          <w:rFonts w:cs="FrankRuehl" w:hint="cs"/>
          <w:rtl/>
        </w:rPr>
        <w:t xml:space="preserve"> תיקון מס' 10</w:t>
      </w:r>
      <w:r>
        <w:rPr>
          <w:rFonts w:cs="FrankRuehl"/>
          <w:rtl/>
        </w:rPr>
        <w:t xml:space="preserve"> </w:t>
      </w:r>
      <w:r>
        <w:rPr>
          <w:rFonts w:cs="FrankRuehl" w:hint="cs"/>
          <w:rtl/>
        </w:rPr>
        <w:t>ב</w:t>
      </w:r>
      <w:r>
        <w:rPr>
          <w:rFonts w:cs="FrankRuehl"/>
          <w:rtl/>
        </w:rPr>
        <w:t>סע</w:t>
      </w:r>
      <w:r>
        <w:rPr>
          <w:rFonts w:cs="FrankRuehl" w:hint="cs"/>
          <w:rtl/>
        </w:rPr>
        <w:t>יף 10 ל</w:t>
      </w:r>
      <w:r>
        <w:rPr>
          <w:rFonts w:cs="FrankRuehl"/>
          <w:rtl/>
        </w:rPr>
        <w:t>חוק מעמד</w:t>
      </w:r>
      <w:r>
        <w:rPr>
          <w:rFonts w:cs="FrankRuehl" w:hint="cs"/>
          <w:rtl/>
        </w:rPr>
        <w:t xml:space="preserve"> ותי</w:t>
      </w:r>
      <w:r>
        <w:rPr>
          <w:rFonts w:cs="FrankRuehl"/>
          <w:rtl/>
        </w:rPr>
        <w:t>קי מ</w:t>
      </w:r>
      <w:r>
        <w:rPr>
          <w:rFonts w:cs="FrankRuehl" w:hint="cs"/>
          <w:rtl/>
        </w:rPr>
        <w:t>לחמת העולם השניה, תש"ס-</w:t>
      </w:r>
      <w:r>
        <w:rPr>
          <w:rFonts w:cs="FrankRuehl"/>
          <w:rtl/>
        </w:rPr>
        <w:t xml:space="preserve">2000; </w:t>
      </w:r>
      <w:r>
        <w:rPr>
          <w:rFonts w:cs="FrankRuehl" w:hint="cs"/>
          <w:rtl/>
        </w:rPr>
        <w:t>תחילתו ביום 1.6.2000 ור' סעיף 12 לענין תחולה.</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Pr>
            <w:rStyle w:val="Hyperlink"/>
            <w:rFonts w:cs="FrankRuehl" w:hint="cs"/>
            <w:rtl/>
          </w:rPr>
          <w:t>ס"</w:t>
        </w:r>
        <w:r>
          <w:rPr>
            <w:rStyle w:val="Hyperlink"/>
            <w:rFonts w:cs="FrankRuehl" w:hint="cs"/>
            <w:rtl/>
          </w:rPr>
          <w:t>ח</w:t>
        </w:r>
        <w:r>
          <w:rPr>
            <w:rStyle w:val="Hyperlink"/>
            <w:rFonts w:cs="FrankRuehl"/>
            <w:rtl/>
          </w:rPr>
          <w:t xml:space="preserve"> </w:t>
        </w:r>
        <w:r>
          <w:rPr>
            <w:rStyle w:val="Hyperlink"/>
            <w:rFonts w:cs="FrankRuehl" w:hint="cs"/>
            <w:rtl/>
          </w:rPr>
          <w:t>תש</w:t>
        </w:r>
        <w:r>
          <w:rPr>
            <w:rStyle w:val="Hyperlink"/>
            <w:rFonts w:cs="FrankRuehl" w:hint="cs"/>
            <w:rtl/>
          </w:rPr>
          <w:t>"</w:t>
        </w:r>
        <w:r>
          <w:rPr>
            <w:rStyle w:val="Hyperlink"/>
            <w:rFonts w:cs="FrankRuehl"/>
            <w:rtl/>
          </w:rPr>
          <w:t>ס</w:t>
        </w:r>
        <w:r>
          <w:rPr>
            <w:rStyle w:val="Hyperlink"/>
            <w:rFonts w:cs="FrankRuehl" w:hint="cs"/>
            <w:rtl/>
          </w:rPr>
          <w:t xml:space="preserve"> מס</w:t>
        </w:r>
        <w:r>
          <w:rPr>
            <w:rStyle w:val="Hyperlink"/>
            <w:rFonts w:cs="FrankRuehl"/>
            <w:rtl/>
          </w:rPr>
          <w:t>' 1744</w:t>
        </w:r>
      </w:hyperlink>
      <w:r>
        <w:rPr>
          <w:rFonts w:cs="FrankRuehl"/>
          <w:rtl/>
        </w:rPr>
        <w:t xml:space="preserve"> </w:t>
      </w:r>
      <w:r>
        <w:rPr>
          <w:rFonts w:cs="FrankRuehl" w:hint="cs"/>
          <w:rtl/>
        </w:rPr>
        <w:t>מיום 6.7.2000 עמ' 222 (</w:t>
      </w:r>
      <w:hyperlink r:id="rId31" w:history="1">
        <w:r>
          <w:rPr>
            <w:rStyle w:val="Hyperlink"/>
            <w:rFonts w:cs="FrankRuehl" w:hint="cs"/>
            <w:rtl/>
          </w:rPr>
          <w:t>ה"</w:t>
        </w:r>
        <w:r>
          <w:rPr>
            <w:rStyle w:val="Hyperlink"/>
            <w:rFonts w:cs="FrankRuehl" w:hint="cs"/>
            <w:rtl/>
          </w:rPr>
          <w:t>ח</w:t>
        </w:r>
        <w:r>
          <w:rPr>
            <w:rStyle w:val="Hyperlink"/>
            <w:rFonts w:cs="FrankRuehl"/>
            <w:rtl/>
          </w:rPr>
          <w:t xml:space="preserve"> </w:t>
        </w:r>
        <w:r>
          <w:rPr>
            <w:rStyle w:val="Hyperlink"/>
            <w:rFonts w:cs="FrankRuehl" w:hint="cs"/>
            <w:rtl/>
          </w:rPr>
          <w:t>תש"ס מס</w:t>
        </w:r>
        <w:r>
          <w:rPr>
            <w:rStyle w:val="Hyperlink"/>
            <w:rFonts w:cs="FrankRuehl"/>
            <w:rtl/>
          </w:rPr>
          <w:t>' 2866</w:t>
        </w:r>
      </w:hyperlink>
      <w:r>
        <w:rPr>
          <w:rFonts w:cs="FrankRuehl"/>
          <w:rtl/>
        </w:rPr>
        <w:t xml:space="preserve"> </w:t>
      </w:r>
      <w:r>
        <w:rPr>
          <w:rFonts w:cs="FrankRuehl" w:hint="cs"/>
          <w:rtl/>
        </w:rPr>
        <w:t xml:space="preserve">עמ' 350) </w:t>
      </w:r>
      <w:r>
        <w:rPr>
          <w:rFonts w:cs="FrankRuehl"/>
          <w:rtl/>
        </w:rPr>
        <w:t>–</w:t>
      </w:r>
      <w:r>
        <w:rPr>
          <w:rFonts w:cs="FrankRuehl" w:hint="cs"/>
          <w:rtl/>
        </w:rPr>
        <w:t xml:space="preserve"> תיקון מס' 11</w:t>
      </w:r>
      <w:r>
        <w:rPr>
          <w:rFonts w:cs="FrankRuehl"/>
          <w:rtl/>
        </w:rPr>
        <w:t xml:space="preserve">. </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Pr>
            <w:rStyle w:val="Hyperlink"/>
            <w:rFonts w:cs="FrankRuehl" w:hint="cs"/>
            <w:rtl/>
          </w:rPr>
          <w:t>ק"ת תש"ס מס' 6046</w:t>
        </w:r>
      </w:hyperlink>
      <w:r>
        <w:rPr>
          <w:rFonts w:cs="FrankRuehl" w:hint="cs"/>
          <w:rtl/>
        </w:rPr>
        <w:t xml:space="preserve"> מיום 20.7.2000 עמ' 757 </w:t>
      </w:r>
      <w:r>
        <w:rPr>
          <w:rFonts w:cs="FrankRuehl"/>
          <w:rtl/>
        </w:rPr>
        <w:t>–</w:t>
      </w:r>
      <w:r>
        <w:rPr>
          <w:rFonts w:cs="FrankRuehl" w:hint="cs"/>
          <w:rtl/>
        </w:rPr>
        <w:t xml:space="preserve"> צו תש"ס-2000; תחילתו ביום 16.1.2000. </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Pr>
            <w:rStyle w:val="Hyperlink"/>
            <w:rFonts w:cs="FrankRuehl" w:hint="cs"/>
            <w:rtl/>
          </w:rPr>
          <w:t>ס"ח</w:t>
        </w:r>
        <w:r>
          <w:rPr>
            <w:rStyle w:val="Hyperlink"/>
            <w:rFonts w:cs="FrankRuehl"/>
            <w:rtl/>
          </w:rPr>
          <w:t xml:space="preserve"> תש</w:t>
        </w:r>
        <w:r>
          <w:rPr>
            <w:rStyle w:val="Hyperlink"/>
            <w:rFonts w:cs="FrankRuehl" w:hint="cs"/>
            <w:rtl/>
          </w:rPr>
          <w:t>ס</w:t>
        </w:r>
        <w:r>
          <w:rPr>
            <w:rStyle w:val="Hyperlink"/>
            <w:rFonts w:cs="FrankRuehl"/>
            <w:rtl/>
          </w:rPr>
          <w:t>"</w:t>
        </w:r>
        <w:r>
          <w:rPr>
            <w:rStyle w:val="Hyperlink"/>
            <w:rFonts w:cs="FrankRuehl" w:hint="cs"/>
            <w:rtl/>
          </w:rPr>
          <w:t>א</w:t>
        </w:r>
        <w:r>
          <w:rPr>
            <w:rStyle w:val="Hyperlink"/>
            <w:rFonts w:cs="FrankRuehl" w:hint="cs"/>
            <w:rtl/>
          </w:rPr>
          <w:t xml:space="preserve"> מ</w:t>
        </w:r>
        <w:r>
          <w:rPr>
            <w:rStyle w:val="Hyperlink"/>
            <w:rFonts w:cs="FrankRuehl"/>
            <w:rtl/>
          </w:rPr>
          <w:t>ס' 1772</w:t>
        </w:r>
      </w:hyperlink>
      <w:r>
        <w:rPr>
          <w:rFonts w:cs="FrankRuehl"/>
          <w:rtl/>
        </w:rPr>
        <w:t xml:space="preserve"> מ</w:t>
      </w:r>
      <w:r>
        <w:rPr>
          <w:rFonts w:cs="FrankRuehl" w:hint="cs"/>
          <w:rtl/>
        </w:rPr>
        <w:t xml:space="preserve">יום 10.1.2001 </w:t>
      </w:r>
      <w:r>
        <w:rPr>
          <w:rFonts w:cs="FrankRuehl"/>
          <w:rtl/>
        </w:rPr>
        <w:t>ע</w:t>
      </w:r>
      <w:r>
        <w:rPr>
          <w:rFonts w:cs="FrankRuehl" w:hint="cs"/>
          <w:rtl/>
        </w:rPr>
        <w:t>מ</w:t>
      </w:r>
      <w:r>
        <w:rPr>
          <w:rFonts w:cs="FrankRuehl"/>
          <w:rtl/>
        </w:rPr>
        <w:t>' 119 (</w:t>
      </w:r>
      <w:hyperlink r:id="rId34" w:history="1">
        <w:r>
          <w:rPr>
            <w:rStyle w:val="Hyperlink"/>
            <w:rFonts w:cs="FrankRuehl"/>
            <w:rtl/>
          </w:rPr>
          <w:t>ה</w:t>
        </w:r>
        <w:r>
          <w:rPr>
            <w:rStyle w:val="Hyperlink"/>
            <w:rFonts w:cs="FrankRuehl" w:hint="cs"/>
            <w:rtl/>
          </w:rPr>
          <w:t>"</w:t>
        </w:r>
        <w:r>
          <w:rPr>
            <w:rStyle w:val="Hyperlink"/>
            <w:rFonts w:cs="FrankRuehl"/>
            <w:rtl/>
          </w:rPr>
          <w:t>ח</w:t>
        </w:r>
        <w:r>
          <w:rPr>
            <w:rStyle w:val="Hyperlink"/>
            <w:rFonts w:cs="FrankRuehl" w:hint="cs"/>
            <w:rtl/>
          </w:rPr>
          <w:t xml:space="preserve"> תש</w:t>
        </w:r>
        <w:r>
          <w:rPr>
            <w:rStyle w:val="Hyperlink"/>
            <w:rFonts w:cs="FrankRuehl" w:hint="cs"/>
            <w:rtl/>
          </w:rPr>
          <w:t>ס</w:t>
        </w:r>
        <w:r>
          <w:rPr>
            <w:rStyle w:val="Hyperlink"/>
            <w:rFonts w:cs="FrankRuehl"/>
            <w:rtl/>
          </w:rPr>
          <w:t>"א מ</w:t>
        </w:r>
        <w:r>
          <w:rPr>
            <w:rStyle w:val="Hyperlink"/>
            <w:rFonts w:cs="FrankRuehl" w:hint="cs"/>
            <w:rtl/>
          </w:rPr>
          <w:t>ס' 2839</w:t>
        </w:r>
      </w:hyperlink>
      <w:r>
        <w:rPr>
          <w:rFonts w:cs="FrankRuehl"/>
          <w:rtl/>
        </w:rPr>
        <w:t xml:space="preserve"> עמ' 187) –</w:t>
      </w:r>
      <w:r>
        <w:rPr>
          <w:rFonts w:cs="FrankRuehl" w:hint="cs"/>
          <w:rtl/>
        </w:rPr>
        <w:t xml:space="preserve"> תיקון מס' 12. תוקן </w:t>
      </w:r>
      <w:hyperlink r:id="rId35" w:history="1">
        <w:r>
          <w:rPr>
            <w:rStyle w:val="Hyperlink"/>
            <w:rFonts w:cs="FrankRuehl" w:hint="cs"/>
            <w:rtl/>
          </w:rPr>
          <w:t>ס"ח</w:t>
        </w:r>
        <w:r>
          <w:rPr>
            <w:rStyle w:val="Hyperlink"/>
            <w:rFonts w:cs="FrankRuehl"/>
            <w:rtl/>
          </w:rPr>
          <w:t xml:space="preserve"> </w:t>
        </w:r>
        <w:r>
          <w:rPr>
            <w:rStyle w:val="Hyperlink"/>
            <w:rFonts w:cs="FrankRuehl" w:hint="cs"/>
            <w:rtl/>
          </w:rPr>
          <w:t>ת</w:t>
        </w:r>
        <w:r>
          <w:rPr>
            <w:rStyle w:val="Hyperlink"/>
            <w:rFonts w:cs="FrankRuehl" w:hint="cs"/>
            <w:rtl/>
          </w:rPr>
          <w:t>ש</w:t>
        </w:r>
        <w:r>
          <w:rPr>
            <w:rStyle w:val="Hyperlink"/>
            <w:rFonts w:cs="FrankRuehl" w:hint="cs"/>
            <w:rtl/>
          </w:rPr>
          <w:t>ס</w:t>
        </w:r>
        <w:r>
          <w:rPr>
            <w:rStyle w:val="Hyperlink"/>
            <w:rFonts w:cs="FrankRuehl"/>
            <w:rtl/>
          </w:rPr>
          <w:t>"</w:t>
        </w:r>
        <w:r>
          <w:rPr>
            <w:rStyle w:val="Hyperlink"/>
            <w:rFonts w:cs="FrankRuehl" w:hint="cs"/>
            <w:rtl/>
          </w:rPr>
          <w:t>א מ</w:t>
        </w:r>
        <w:r>
          <w:rPr>
            <w:rStyle w:val="Hyperlink"/>
            <w:rFonts w:cs="FrankRuehl"/>
            <w:rtl/>
          </w:rPr>
          <w:t>ס</w:t>
        </w:r>
        <w:r>
          <w:rPr>
            <w:rStyle w:val="Hyperlink"/>
            <w:rFonts w:cs="FrankRuehl" w:hint="cs"/>
            <w:rtl/>
          </w:rPr>
          <w:t>' 1786</w:t>
        </w:r>
      </w:hyperlink>
      <w:r>
        <w:rPr>
          <w:rFonts w:cs="FrankRuehl" w:hint="cs"/>
          <w:rtl/>
        </w:rPr>
        <w:t xml:space="preserve"> מיום 4.4.2001 עמ' 241 (</w:t>
      </w:r>
      <w:hyperlink r:id="rId36" w:history="1">
        <w:r>
          <w:rPr>
            <w:rStyle w:val="Hyperlink"/>
            <w:rFonts w:cs="FrankRuehl" w:hint="cs"/>
            <w:rtl/>
          </w:rPr>
          <w:t>ה"ח תשס"א מס' 2929</w:t>
        </w:r>
      </w:hyperlink>
      <w:r>
        <w:rPr>
          <w:rFonts w:cs="FrankRuehl" w:hint="cs"/>
          <w:rtl/>
        </w:rPr>
        <w:t xml:space="preserve"> עמ' 56) </w:t>
      </w:r>
      <w:r>
        <w:rPr>
          <w:rFonts w:cs="FrankRuehl"/>
          <w:rtl/>
        </w:rPr>
        <w:t>– תי</w:t>
      </w:r>
      <w:r>
        <w:rPr>
          <w:rFonts w:cs="FrankRuehl" w:hint="cs"/>
          <w:rtl/>
        </w:rPr>
        <w:t>קון מס' 12</w:t>
      </w:r>
      <w:r>
        <w:rPr>
          <w:rFonts w:cs="FrankRuehl"/>
          <w:rtl/>
        </w:rPr>
        <w:t xml:space="preserve"> </w:t>
      </w:r>
      <w:r>
        <w:rPr>
          <w:rFonts w:cs="FrankRuehl" w:hint="cs"/>
          <w:rtl/>
        </w:rPr>
        <w:t>(תיקון מס' 1) ב</w:t>
      </w:r>
      <w:r>
        <w:rPr>
          <w:rFonts w:cs="FrankRuehl"/>
          <w:rtl/>
        </w:rPr>
        <w:t>סע</w:t>
      </w:r>
      <w:r>
        <w:rPr>
          <w:rFonts w:cs="FrankRuehl" w:hint="cs"/>
          <w:rtl/>
        </w:rPr>
        <w:t>יף 22 ל</w:t>
      </w:r>
      <w:r>
        <w:rPr>
          <w:rFonts w:cs="FrankRuehl"/>
          <w:rtl/>
        </w:rPr>
        <w:t>חו</w:t>
      </w:r>
      <w:r>
        <w:rPr>
          <w:rFonts w:cs="FrankRuehl" w:hint="cs"/>
          <w:rtl/>
        </w:rPr>
        <w:t>ק</w:t>
      </w:r>
      <w:r>
        <w:rPr>
          <w:rFonts w:cs="FrankRuehl"/>
          <w:rtl/>
        </w:rPr>
        <w:t xml:space="preserve"> </w:t>
      </w:r>
      <w:r>
        <w:rPr>
          <w:rFonts w:cs="FrankRuehl" w:hint="cs"/>
          <w:rtl/>
        </w:rPr>
        <w:t>ההסדרי</w:t>
      </w:r>
      <w:r>
        <w:rPr>
          <w:rFonts w:cs="FrankRuehl"/>
          <w:rtl/>
        </w:rPr>
        <w:t>ם</w:t>
      </w:r>
      <w:r>
        <w:rPr>
          <w:rFonts w:cs="FrankRuehl" w:hint="cs"/>
          <w:rtl/>
        </w:rPr>
        <w:t xml:space="preserve"> במשק המדינה (תיקו</w:t>
      </w:r>
      <w:r>
        <w:rPr>
          <w:rFonts w:cs="FrankRuehl"/>
          <w:rtl/>
        </w:rPr>
        <w:t>ני</w:t>
      </w:r>
      <w:r>
        <w:rPr>
          <w:rFonts w:cs="FrankRuehl" w:hint="cs"/>
          <w:rtl/>
        </w:rPr>
        <w:t xml:space="preserve"> חק</w:t>
      </w:r>
      <w:r>
        <w:rPr>
          <w:rFonts w:cs="FrankRuehl"/>
          <w:rtl/>
        </w:rPr>
        <w:t>יק</w:t>
      </w:r>
      <w:r>
        <w:rPr>
          <w:rFonts w:cs="FrankRuehl" w:hint="cs"/>
          <w:rtl/>
        </w:rPr>
        <w:t>ה להשגת יעדי התקציב ל</w:t>
      </w:r>
      <w:r>
        <w:rPr>
          <w:rFonts w:cs="FrankRuehl"/>
          <w:rtl/>
        </w:rPr>
        <w:t>ש</w:t>
      </w:r>
      <w:r>
        <w:rPr>
          <w:rFonts w:cs="FrankRuehl" w:hint="cs"/>
          <w:rtl/>
        </w:rPr>
        <w:t>נ</w:t>
      </w:r>
      <w:r>
        <w:rPr>
          <w:rFonts w:cs="FrankRuehl"/>
          <w:rtl/>
        </w:rPr>
        <w:t>ת</w:t>
      </w:r>
      <w:r>
        <w:rPr>
          <w:rFonts w:cs="FrankRuehl" w:hint="cs"/>
          <w:rtl/>
        </w:rPr>
        <w:t xml:space="preserve"> 2001) (תיקו</w:t>
      </w:r>
      <w:r>
        <w:rPr>
          <w:rFonts w:cs="FrankRuehl"/>
          <w:rtl/>
        </w:rPr>
        <w:t>ן</w:t>
      </w:r>
      <w:r>
        <w:rPr>
          <w:rFonts w:cs="FrankRuehl" w:hint="cs"/>
          <w:rtl/>
        </w:rPr>
        <w:t xml:space="preserve">, </w:t>
      </w:r>
      <w:r>
        <w:rPr>
          <w:rFonts w:cs="FrankRuehl"/>
          <w:rtl/>
        </w:rPr>
        <w:t>ב</w:t>
      </w:r>
      <w:r>
        <w:rPr>
          <w:rFonts w:cs="FrankRuehl" w:hint="cs"/>
          <w:rtl/>
        </w:rPr>
        <w:t>יטול והתליה ש</w:t>
      </w:r>
      <w:r>
        <w:rPr>
          <w:rFonts w:cs="FrankRuehl"/>
          <w:rtl/>
        </w:rPr>
        <w:t>ל חק</w:t>
      </w:r>
      <w:r>
        <w:rPr>
          <w:rFonts w:cs="FrankRuehl" w:hint="cs"/>
          <w:rtl/>
        </w:rPr>
        <w:t xml:space="preserve">יקה </w:t>
      </w:r>
      <w:r>
        <w:rPr>
          <w:rFonts w:cs="FrankRuehl"/>
          <w:rtl/>
        </w:rPr>
        <w:t>שמקו</w:t>
      </w:r>
      <w:r>
        <w:rPr>
          <w:rFonts w:cs="FrankRuehl" w:hint="cs"/>
          <w:rtl/>
        </w:rPr>
        <w:t>רה בהצעות חוק</w:t>
      </w:r>
      <w:r>
        <w:rPr>
          <w:rFonts w:cs="FrankRuehl"/>
          <w:rtl/>
        </w:rPr>
        <w:t xml:space="preserve"> פרטיות), </w:t>
      </w:r>
      <w:r>
        <w:rPr>
          <w:rFonts w:cs="FrankRuehl" w:hint="cs"/>
          <w:rtl/>
        </w:rPr>
        <w:t>תשס"א-</w:t>
      </w:r>
      <w:r>
        <w:rPr>
          <w:rFonts w:cs="FrankRuehl"/>
          <w:rtl/>
        </w:rPr>
        <w:t>2001</w:t>
      </w:r>
      <w:r>
        <w:rPr>
          <w:rFonts w:cs="FrankRuehl" w:hint="cs"/>
          <w:rtl/>
        </w:rPr>
        <w:t xml:space="preserve">; תחילתו ביום 1.4.2001. </w:t>
      </w:r>
      <w:hyperlink r:id="rId37" w:history="1">
        <w:r>
          <w:rPr>
            <w:rStyle w:val="Hyperlink"/>
            <w:rFonts w:cs="FrankRuehl" w:hint="cs"/>
            <w:rtl/>
          </w:rPr>
          <w:t>ס"ח תשס"ב מס' 1831</w:t>
        </w:r>
      </w:hyperlink>
      <w:r>
        <w:rPr>
          <w:rFonts w:cs="FrankRuehl" w:hint="cs"/>
          <w:rtl/>
        </w:rPr>
        <w:t xml:space="preserve"> מיום 17.2.2002 עמ' 167 (</w:t>
      </w:r>
      <w:hyperlink r:id="rId38" w:history="1">
        <w:r>
          <w:rPr>
            <w:rStyle w:val="Hyperlink"/>
            <w:rFonts w:cs="FrankRuehl" w:hint="cs"/>
            <w:rtl/>
          </w:rPr>
          <w:t>ה"ח תשס"ב מס' 3043</w:t>
        </w:r>
      </w:hyperlink>
      <w:r>
        <w:rPr>
          <w:rFonts w:cs="FrankRuehl" w:hint="cs"/>
          <w:rtl/>
        </w:rPr>
        <w:t xml:space="preserve"> עמ' 16, </w:t>
      </w:r>
      <w:hyperlink r:id="rId39" w:history="1">
        <w:r>
          <w:rPr>
            <w:rStyle w:val="Hyperlink"/>
            <w:rFonts w:cs="FrankRuehl" w:hint="cs"/>
            <w:rtl/>
          </w:rPr>
          <w:t>ה"ח תשס"ב מס' 3065</w:t>
        </w:r>
      </w:hyperlink>
      <w:r>
        <w:rPr>
          <w:rFonts w:cs="FrankRuehl" w:hint="cs"/>
          <w:rtl/>
        </w:rPr>
        <w:t xml:space="preserve"> עמ' 205, </w:t>
      </w:r>
      <w:hyperlink r:id="rId40" w:history="1">
        <w:r>
          <w:rPr>
            <w:rStyle w:val="Hyperlink"/>
            <w:rFonts w:cs="FrankRuehl" w:hint="cs"/>
            <w:rtl/>
          </w:rPr>
          <w:t>ה"ח תשס"ב מס' 3072</w:t>
        </w:r>
      </w:hyperlink>
      <w:r>
        <w:rPr>
          <w:rFonts w:cs="FrankRuehl" w:hint="cs"/>
          <w:rtl/>
        </w:rPr>
        <w:t xml:space="preserve"> עמ' 224) </w:t>
      </w:r>
      <w:r>
        <w:rPr>
          <w:rFonts w:cs="FrankRuehl"/>
          <w:rtl/>
        </w:rPr>
        <w:t>–</w:t>
      </w:r>
      <w:r>
        <w:rPr>
          <w:rFonts w:cs="FrankRuehl" w:hint="cs"/>
          <w:rtl/>
        </w:rPr>
        <w:t xml:space="preserve"> תיקון מס' 12 (תיקון מס' 2) בסעיף 31 לחוק ההסדרים במשק המדינה (תיקוני חקיקה להשגת יעדי התקציב והמדיניות הכלכלית לשנת הכספים 2002), התשס"ב-2002; תחילתו ביום 1.1.2002. </w:t>
      </w:r>
      <w:r>
        <w:rPr>
          <w:rFonts w:cs="FrankRuehl" w:hint="cs"/>
          <w:color w:val="FF0000"/>
          <w:rtl/>
        </w:rPr>
        <w:t>בוטל</w:t>
      </w:r>
      <w:r>
        <w:rPr>
          <w:rFonts w:cs="FrankRuehl" w:hint="cs"/>
          <w:rtl/>
        </w:rPr>
        <w:t xml:space="preserve"> </w:t>
      </w:r>
      <w:hyperlink r:id="rId41" w:history="1">
        <w:r>
          <w:rPr>
            <w:rStyle w:val="Hyperlink"/>
            <w:rFonts w:cs="FrankRuehl" w:hint="cs"/>
            <w:rtl/>
          </w:rPr>
          <w:t>ס"</w:t>
        </w:r>
        <w:r>
          <w:rPr>
            <w:rStyle w:val="Hyperlink"/>
            <w:rFonts w:cs="FrankRuehl" w:hint="cs"/>
            <w:rtl/>
          </w:rPr>
          <w:t>ח</w:t>
        </w:r>
        <w:r>
          <w:rPr>
            <w:rStyle w:val="Hyperlink"/>
            <w:rFonts w:cs="FrankRuehl" w:hint="cs"/>
            <w:rtl/>
          </w:rPr>
          <w:t xml:space="preserve"> תשס"ג מס' 1892</w:t>
        </w:r>
      </w:hyperlink>
      <w:r>
        <w:rPr>
          <w:rFonts w:cs="FrankRuehl" w:hint="cs"/>
          <w:rtl/>
        </w:rPr>
        <w:t xml:space="preserve"> מיום 1.6.2003 עמ' 477 (</w:t>
      </w:r>
      <w:hyperlink r:id="rId42" w:history="1">
        <w:r>
          <w:rPr>
            <w:rStyle w:val="Hyperlink"/>
            <w:rFonts w:cs="FrankRuehl" w:hint="cs"/>
            <w:rtl/>
          </w:rPr>
          <w:t>ה"ח הממשלה תשס"ג מס' 25</w:t>
        </w:r>
      </w:hyperlink>
      <w:r>
        <w:rPr>
          <w:rFonts w:cs="FrankRuehl" w:hint="cs"/>
          <w:rtl/>
        </w:rPr>
        <w:t xml:space="preserve"> עמ' 262) בסעיף 71 לחוק התכנית להבראת כלכלת ישראל (תיקוני חקיקה להשגת יעדי התקציב והמדיניות הכלכלית לשנות הכספים 2003 ו-2004), תשס"ג-2003.</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Pr>
            <w:rStyle w:val="Hyperlink"/>
            <w:rFonts w:cs="FrankRuehl" w:hint="cs"/>
            <w:rtl/>
          </w:rPr>
          <w:t>ס"ח</w:t>
        </w:r>
        <w:r>
          <w:rPr>
            <w:rStyle w:val="Hyperlink"/>
            <w:rFonts w:cs="FrankRuehl"/>
            <w:rtl/>
          </w:rPr>
          <w:t xml:space="preserve"> </w:t>
        </w:r>
        <w:r>
          <w:rPr>
            <w:rStyle w:val="Hyperlink"/>
            <w:rFonts w:cs="FrankRuehl" w:hint="cs"/>
            <w:rtl/>
          </w:rPr>
          <w:t>תשס</w:t>
        </w:r>
        <w:r>
          <w:rPr>
            <w:rStyle w:val="Hyperlink"/>
            <w:rFonts w:cs="FrankRuehl"/>
            <w:rtl/>
          </w:rPr>
          <w:t>"</w:t>
        </w:r>
        <w:r>
          <w:rPr>
            <w:rStyle w:val="Hyperlink"/>
            <w:rFonts w:cs="FrankRuehl" w:hint="cs"/>
            <w:rtl/>
          </w:rPr>
          <w:t>א מ</w:t>
        </w:r>
        <w:r>
          <w:rPr>
            <w:rStyle w:val="Hyperlink"/>
            <w:rFonts w:cs="FrankRuehl"/>
            <w:rtl/>
          </w:rPr>
          <w:t>ס</w:t>
        </w:r>
        <w:r>
          <w:rPr>
            <w:rStyle w:val="Hyperlink"/>
            <w:rFonts w:cs="FrankRuehl" w:hint="cs"/>
            <w:rtl/>
          </w:rPr>
          <w:t>' 1792</w:t>
        </w:r>
      </w:hyperlink>
      <w:r>
        <w:rPr>
          <w:rFonts w:cs="FrankRuehl" w:hint="cs"/>
          <w:rtl/>
        </w:rPr>
        <w:t xml:space="preserve"> מיום 14.6.2001 עמ' 396 (</w:t>
      </w:r>
      <w:hyperlink r:id="rId44" w:history="1">
        <w:r>
          <w:rPr>
            <w:rStyle w:val="Hyperlink"/>
            <w:rFonts w:cs="FrankRuehl" w:hint="cs"/>
            <w:rtl/>
          </w:rPr>
          <w:t>ה"ח</w:t>
        </w:r>
        <w:r>
          <w:rPr>
            <w:rStyle w:val="Hyperlink"/>
            <w:rFonts w:cs="FrankRuehl" w:hint="cs"/>
            <w:rtl/>
          </w:rPr>
          <w:t xml:space="preserve"> </w:t>
        </w:r>
        <w:r>
          <w:rPr>
            <w:rStyle w:val="Hyperlink"/>
            <w:rFonts w:cs="FrankRuehl" w:hint="cs"/>
            <w:rtl/>
          </w:rPr>
          <w:t>ת</w:t>
        </w:r>
        <w:r>
          <w:rPr>
            <w:rStyle w:val="Hyperlink"/>
            <w:rFonts w:cs="FrankRuehl"/>
            <w:rtl/>
          </w:rPr>
          <w:t>ש</w:t>
        </w:r>
        <w:r>
          <w:rPr>
            <w:rStyle w:val="Hyperlink"/>
            <w:rFonts w:cs="FrankRuehl" w:hint="cs"/>
            <w:rtl/>
          </w:rPr>
          <w:t>ס"א מס' 2957</w:t>
        </w:r>
      </w:hyperlink>
      <w:r>
        <w:rPr>
          <w:rFonts w:cs="FrankRuehl" w:hint="cs"/>
          <w:rtl/>
        </w:rPr>
        <w:t xml:space="preserve"> </w:t>
      </w:r>
      <w:r>
        <w:rPr>
          <w:rFonts w:cs="FrankRuehl"/>
          <w:rtl/>
        </w:rPr>
        <w:t>עמ' 364) –</w:t>
      </w:r>
      <w:r>
        <w:rPr>
          <w:rFonts w:cs="FrankRuehl" w:hint="cs"/>
          <w:rtl/>
        </w:rPr>
        <w:t xml:space="preserve"> תיקון מס' 13; תחילתו ביום 1.1.2002.</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5" w:history="1">
        <w:r>
          <w:rPr>
            <w:rStyle w:val="Hyperlink"/>
            <w:rFonts w:cs="FrankRuehl" w:hint="cs"/>
            <w:rtl/>
          </w:rPr>
          <w:t>ס"ח</w:t>
        </w:r>
        <w:r>
          <w:rPr>
            <w:rStyle w:val="Hyperlink"/>
            <w:rFonts w:cs="FrankRuehl"/>
            <w:rtl/>
          </w:rPr>
          <w:t xml:space="preserve"> </w:t>
        </w:r>
        <w:r>
          <w:rPr>
            <w:rStyle w:val="Hyperlink"/>
            <w:rFonts w:cs="FrankRuehl" w:hint="cs"/>
            <w:rtl/>
          </w:rPr>
          <w:t>תשס</w:t>
        </w:r>
        <w:r>
          <w:rPr>
            <w:rStyle w:val="Hyperlink"/>
            <w:rFonts w:cs="FrankRuehl"/>
            <w:rtl/>
          </w:rPr>
          <w:t>"</w:t>
        </w:r>
        <w:r>
          <w:rPr>
            <w:rStyle w:val="Hyperlink"/>
            <w:rFonts w:cs="FrankRuehl" w:hint="cs"/>
            <w:rtl/>
          </w:rPr>
          <w:t>א מ</w:t>
        </w:r>
        <w:r>
          <w:rPr>
            <w:rStyle w:val="Hyperlink"/>
            <w:rFonts w:cs="FrankRuehl"/>
            <w:rtl/>
          </w:rPr>
          <w:t>ס</w:t>
        </w:r>
        <w:r>
          <w:rPr>
            <w:rStyle w:val="Hyperlink"/>
            <w:rFonts w:cs="FrankRuehl" w:hint="cs"/>
            <w:rtl/>
          </w:rPr>
          <w:t>' 179</w:t>
        </w:r>
        <w:r>
          <w:rPr>
            <w:rStyle w:val="Hyperlink"/>
            <w:rFonts w:cs="FrankRuehl"/>
            <w:rtl/>
          </w:rPr>
          <w:t>8</w:t>
        </w:r>
      </w:hyperlink>
      <w:r>
        <w:rPr>
          <w:rFonts w:cs="FrankRuehl"/>
          <w:rtl/>
        </w:rPr>
        <w:t xml:space="preserve"> מיום 19.7.2001 עמ</w:t>
      </w:r>
      <w:r>
        <w:rPr>
          <w:rFonts w:cs="FrankRuehl" w:hint="cs"/>
          <w:rtl/>
        </w:rPr>
        <w:t>' 432 (</w:t>
      </w:r>
      <w:hyperlink r:id="rId46" w:history="1">
        <w:r>
          <w:rPr>
            <w:rStyle w:val="Hyperlink"/>
            <w:rFonts w:cs="FrankRuehl" w:hint="cs"/>
            <w:rtl/>
          </w:rPr>
          <w:t>ה"ח</w:t>
        </w:r>
        <w:r>
          <w:rPr>
            <w:rStyle w:val="Hyperlink"/>
            <w:rFonts w:cs="FrankRuehl" w:hint="cs"/>
            <w:rtl/>
          </w:rPr>
          <w:t xml:space="preserve"> </w:t>
        </w:r>
        <w:r>
          <w:rPr>
            <w:rStyle w:val="Hyperlink"/>
            <w:rFonts w:cs="FrankRuehl" w:hint="cs"/>
            <w:rtl/>
          </w:rPr>
          <w:t>תש"ס מס' 2873</w:t>
        </w:r>
      </w:hyperlink>
      <w:r>
        <w:rPr>
          <w:rFonts w:cs="FrankRuehl" w:hint="cs"/>
          <w:rtl/>
        </w:rPr>
        <w:t xml:space="preserve"> עמ' 383) </w:t>
      </w:r>
      <w:r>
        <w:rPr>
          <w:rFonts w:cs="FrankRuehl"/>
          <w:rtl/>
        </w:rPr>
        <w:t>–</w:t>
      </w:r>
      <w:r>
        <w:rPr>
          <w:rFonts w:cs="FrankRuehl" w:hint="cs"/>
          <w:rtl/>
        </w:rPr>
        <w:t xml:space="preserve"> תיקון מס' 14</w:t>
      </w:r>
      <w:r>
        <w:rPr>
          <w:rFonts w:cs="FrankRuehl"/>
          <w:rtl/>
        </w:rPr>
        <w:t>; תח</w:t>
      </w:r>
      <w:r>
        <w:rPr>
          <w:rFonts w:cs="FrankRuehl" w:hint="cs"/>
          <w:rtl/>
        </w:rPr>
        <w:t>ילתו</w:t>
      </w:r>
      <w:r>
        <w:rPr>
          <w:rFonts w:cs="FrankRuehl"/>
          <w:rtl/>
        </w:rPr>
        <w:t xml:space="preserve"> ביו</w:t>
      </w:r>
      <w:r>
        <w:rPr>
          <w:rFonts w:cs="FrankRuehl" w:hint="cs"/>
          <w:rtl/>
        </w:rPr>
        <w:t xml:space="preserve">ם 15.7.2001. </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Pr>
            <w:rStyle w:val="Hyperlink"/>
            <w:rFonts w:cs="FrankRuehl" w:hint="cs"/>
            <w:rtl/>
          </w:rPr>
          <w:t>ס"ח</w:t>
        </w:r>
        <w:r>
          <w:rPr>
            <w:rStyle w:val="Hyperlink"/>
            <w:rFonts w:cs="FrankRuehl"/>
            <w:rtl/>
          </w:rPr>
          <w:t xml:space="preserve"> </w:t>
        </w:r>
        <w:r>
          <w:rPr>
            <w:rStyle w:val="Hyperlink"/>
            <w:rFonts w:cs="FrankRuehl" w:hint="cs"/>
            <w:rtl/>
          </w:rPr>
          <w:t>תשס</w:t>
        </w:r>
        <w:r>
          <w:rPr>
            <w:rStyle w:val="Hyperlink"/>
            <w:rFonts w:cs="FrankRuehl"/>
            <w:rtl/>
          </w:rPr>
          <w:t>"</w:t>
        </w:r>
        <w:r>
          <w:rPr>
            <w:rStyle w:val="Hyperlink"/>
            <w:rFonts w:cs="FrankRuehl" w:hint="cs"/>
            <w:rtl/>
          </w:rPr>
          <w:t>א מ</w:t>
        </w:r>
        <w:r>
          <w:rPr>
            <w:rStyle w:val="Hyperlink"/>
            <w:rFonts w:cs="FrankRuehl"/>
            <w:rtl/>
          </w:rPr>
          <w:t>ס</w:t>
        </w:r>
        <w:r>
          <w:rPr>
            <w:rStyle w:val="Hyperlink"/>
            <w:rFonts w:cs="FrankRuehl" w:hint="cs"/>
            <w:rtl/>
          </w:rPr>
          <w:t>' 1798</w:t>
        </w:r>
      </w:hyperlink>
      <w:r>
        <w:rPr>
          <w:rFonts w:cs="FrankRuehl" w:hint="cs"/>
          <w:rtl/>
        </w:rPr>
        <w:t xml:space="preserve"> מיום 19.7.2001 עמ' 433 (</w:t>
      </w:r>
      <w:hyperlink r:id="rId48" w:history="1">
        <w:r>
          <w:rPr>
            <w:rStyle w:val="Hyperlink"/>
            <w:rFonts w:cs="FrankRuehl" w:hint="cs"/>
            <w:rtl/>
          </w:rPr>
          <w:t>ה"</w:t>
        </w:r>
        <w:r>
          <w:rPr>
            <w:rStyle w:val="Hyperlink"/>
            <w:rFonts w:cs="FrankRuehl" w:hint="cs"/>
            <w:rtl/>
          </w:rPr>
          <w:t>ח</w:t>
        </w:r>
        <w:r>
          <w:rPr>
            <w:rStyle w:val="Hyperlink"/>
            <w:rFonts w:cs="FrankRuehl" w:hint="cs"/>
            <w:rtl/>
          </w:rPr>
          <w:t xml:space="preserve"> תשס</w:t>
        </w:r>
        <w:r>
          <w:rPr>
            <w:rStyle w:val="Hyperlink"/>
            <w:rFonts w:cs="FrankRuehl"/>
            <w:rtl/>
          </w:rPr>
          <w:t>"א מ</w:t>
        </w:r>
        <w:r>
          <w:rPr>
            <w:rStyle w:val="Hyperlink"/>
            <w:rFonts w:cs="FrankRuehl" w:hint="cs"/>
            <w:rtl/>
          </w:rPr>
          <w:t>ס' 3004</w:t>
        </w:r>
      </w:hyperlink>
      <w:r>
        <w:rPr>
          <w:rFonts w:cs="FrankRuehl" w:hint="cs"/>
          <w:rtl/>
        </w:rPr>
        <w:t xml:space="preserve"> עמ' 6</w:t>
      </w:r>
      <w:r>
        <w:rPr>
          <w:rFonts w:cs="FrankRuehl"/>
          <w:rtl/>
        </w:rPr>
        <w:t>30) –</w:t>
      </w:r>
      <w:r>
        <w:rPr>
          <w:rFonts w:cs="FrankRuehl" w:hint="cs"/>
          <w:rtl/>
        </w:rPr>
        <w:t xml:space="preserve"> תיקון מס' 15</w:t>
      </w:r>
      <w:r>
        <w:rPr>
          <w:rFonts w:cs="FrankRuehl"/>
          <w:rtl/>
        </w:rPr>
        <w:t>.</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9" w:history="1">
        <w:r>
          <w:rPr>
            <w:rStyle w:val="Hyperlink"/>
            <w:rFonts w:cs="FrankRuehl" w:hint="cs"/>
            <w:rtl/>
          </w:rPr>
          <w:t>ק"</w:t>
        </w:r>
        <w:r>
          <w:rPr>
            <w:rStyle w:val="Hyperlink"/>
            <w:rFonts w:cs="FrankRuehl" w:hint="cs"/>
            <w:rtl/>
          </w:rPr>
          <w:t>ת</w:t>
        </w:r>
        <w:r>
          <w:rPr>
            <w:rStyle w:val="Hyperlink"/>
            <w:rFonts w:cs="FrankRuehl"/>
            <w:rtl/>
          </w:rPr>
          <w:t xml:space="preserve"> </w:t>
        </w:r>
        <w:r>
          <w:rPr>
            <w:rStyle w:val="Hyperlink"/>
            <w:rFonts w:cs="FrankRuehl" w:hint="cs"/>
            <w:rtl/>
          </w:rPr>
          <w:t>תשס</w:t>
        </w:r>
        <w:r>
          <w:rPr>
            <w:rStyle w:val="Hyperlink"/>
            <w:rFonts w:cs="FrankRuehl"/>
            <w:rtl/>
          </w:rPr>
          <w:t>"</w:t>
        </w:r>
        <w:r>
          <w:rPr>
            <w:rStyle w:val="Hyperlink"/>
            <w:rFonts w:cs="FrankRuehl" w:hint="cs"/>
            <w:rtl/>
          </w:rPr>
          <w:t>ב מ</w:t>
        </w:r>
        <w:r>
          <w:rPr>
            <w:rStyle w:val="Hyperlink"/>
            <w:rFonts w:cs="FrankRuehl"/>
            <w:rtl/>
          </w:rPr>
          <w:t>ס</w:t>
        </w:r>
        <w:r>
          <w:rPr>
            <w:rStyle w:val="Hyperlink"/>
            <w:rFonts w:cs="FrankRuehl" w:hint="cs"/>
            <w:rtl/>
          </w:rPr>
          <w:t>' 6133</w:t>
        </w:r>
      </w:hyperlink>
      <w:r>
        <w:rPr>
          <w:rFonts w:cs="FrankRuehl" w:hint="cs"/>
          <w:rtl/>
        </w:rPr>
        <w:t xml:space="preserve"> מיום 21.1</w:t>
      </w:r>
      <w:r>
        <w:rPr>
          <w:rFonts w:cs="FrankRuehl"/>
          <w:rtl/>
        </w:rPr>
        <w:t>1.2001 עמ' 90 – צו</w:t>
      </w:r>
      <w:r>
        <w:rPr>
          <w:rFonts w:cs="FrankRuehl" w:hint="cs"/>
          <w:rtl/>
        </w:rPr>
        <w:t xml:space="preserve"> תשס</w:t>
      </w:r>
      <w:r>
        <w:rPr>
          <w:rFonts w:cs="FrankRuehl"/>
          <w:rtl/>
        </w:rPr>
        <w:t>"ב</w:t>
      </w:r>
      <w:r>
        <w:rPr>
          <w:rFonts w:cs="FrankRuehl" w:hint="cs"/>
          <w:rtl/>
        </w:rPr>
        <w:t>-</w:t>
      </w:r>
      <w:r>
        <w:rPr>
          <w:rFonts w:cs="FrankRuehl"/>
          <w:rtl/>
        </w:rPr>
        <w:t>2001 (שי</w:t>
      </w:r>
      <w:r>
        <w:rPr>
          <w:rFonts w:cs="FrankRuehl" w:hint="cs"/>
          <w:rtl/>
        </w:rPr>
        <w:t xml:space="preserve">נוי </w:t>
      </w:r>
      <w:r>
        <w:rPr>
          <w:rFonts w:cs="FrankRuehl"/>
          <w:rtl/>
        </w:rPr>
        <w:t>תוספ</w:t>
      </w:r>
      <w:r>
        <w:rPr>
          <w:rFonts w:cs="FrankRuehl" w:hint="cs"/>
          <w:rtl/>
        </w:rPr>
        <w:t>ת שניה); תחילתו ביום 1.3.2001.</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0" w:history="1">
        <w:r>
          <w:rPr>
            <w:rStyle w:val="Hyperlink"/>
            <w:rFonts w:cs="FrankRuehl" w:hint="cs"/>
            <w:rtl/>
          </w:rPr>
          <w:t>ס"ח</w:t>
        </w:r>
        <w:r>
          <w:rPr>
            <w:rStyle w:val="Hyperlink"/>
            <w:rFonts w:cs="FrankRuehl"/>
            <w:rtl/>
          </w:rPr>
          <w:t xml:space="preserve"> </w:t>
        </w:r>
        <w:r>
          <w:rPr>
            <w:rStyle w:val="Hyperlink"/>
            <w:rFonts w:cs="FrankRuehl" w:hint="cs"/>
            <w:rtl/>
          </w:rPr>
          <w:t>תשס</w:t>
        </w:r>
        <w:r>
          <w:rPr>
            <w:rStyle w:val="Hyperlink"/>
            <w:rFonts w:cs="FrankRuehl"/>
            <w:rtl/>
          </w:rPr>
          <w:t>"</w:t>
        </w:r>
        <w:r>
          <w:rPr>
            <w:rStyle w:val="Hyperlink"/>
            <w:rFonts w:cs="FrankRuehl" w:hint="cs"/>
            <w:rtl/>
          </w:rPr>
          <w:t>ב מ</w:t>
        </w:r>
        <w:r>
          <w:rPr>
            <w:rStyle w:val="Hyperlink"/>
            <w:rFonts w:cs="FrankRuehl"/>
            <w:rtl/>
          </w:rPr>
          <w:t>ס</w:t>
        </w:r>
        <w:r>
          <w:rPr>
            <w:rStyle w:val="Hyperlink"/>
            <w:rFonts w:cs="FrankRuehl" w:hint="cs"/>
            <w:rtl/>
          </w:rPr>
          <w:t>' 1821</w:t>
        </w:r>
      </w:hyperlink>
      <w:r>
        <w:rPr>
          <w:rFonts w:cs="FrankRuehl" w:hint="cs"/>
          <w:rtl/>
        </w:rPr>
        <w:t xml:space="preserve"> מיום 7.1.2002 ע</w:t>
      </w:r>
      <w:r>
        <w:rPr>
          <w:rFonts w:cs="FrankRuehl"/>
          <w:rtl/>
        </w:rPr>
        <w:t>מ</w:t>
      </w:r>
      <w:r>
        <w:rPr>
          <w:rFonts w:cs="FrankRuehl" w:hint="cs"/>
          <w:rtl/>
        </w:rPr>
        <w:t>' 93 (</w:t>
      </w:r>
      <w:hyperlink r:id="rId51" w:history="1">
        <w:r>
          <w:rPr>
            <w:rStyle w:val="Hyperlink"/>
            <w:rFonts w:cs="FrankRuehl" w:hint="cs"/>
            <w:rtl/>
          </w:rPr>
          <w:t>ה"</w:t>
        </w:r>
        <w:r>
          <w:rPr>
            <w:rStyle w:val="Hyperlink"/>
            <w:rFonts w:cs="FrankRuehl" w:hint="cs"/>
            <w:rtl/>
          </w:rPr>
          <w:t>ח</w:t>
        </w:r>
        <w:r>
          <w:rPr>
            <w:rStyle w:val="Hyperlink"/>
            <w:rFonts w:cs="FrankRuehl" w:hint="cs"/>
            <w:rtl/>
          </w:rPr>
          <w:t xml:space="preserve"> תשס"א מס' 3016</w:t>
        </w:r>
      </w:hyperlink>
      <w:r>
        <w:rPr>
          <w:rFonts w:cs="FrankRuehl" w:hint="cs"/>
          <w:rtl/>
        </w:rPr>
        <w:t xml:space="preserve"> עמ' 726) </w:t>
      </w:r>
      <w:r>
        <w:rPr>
          <w:rFonts w:cs="FrankRuehl"/>
          <w:rtl/>
        </w:rPr>
        <w:t>–</w:t>
      </w:r>
      <w:r>
        <w:rPr>
          <w:rFonts w:cs="FrankRuehl" w:hint="cs"/>
          <w:rtl/>
        </w:rPr>
        <w:t xml:space="preserve"> הוראת שעה</w:t>
      </w:r>
      <w:r>
        <w:rPr>
          <w:rFonts w:cs="FrankRuehl"/>
          <w:rtl/>
        </w:rPr>
        <w:t xml:space="preserve">; </w:t>
      </w:r>
      <w:r>
        <w:rPr>
          <w:rFonts w:cs="FrankRuehl" w:hint="cs"/>
          <w:rtl/>
        </w:rPr>
        <w:t>תחילתה</w:t>
      </w:r>
      <w:r>
        <w:rPr>
          <w:rFonts w:cs="FrankRuehl"/>
          <w:rtl/>
        </w:rPr>
        <w:t xml:space="preserve"> </w:t>
      </w:r>
      <w:r>
        <w:rPr>
          <w:rFonts w:cs="FrankRuehl" w:hint="cs"/>
          <w:rtl/>
        </w:rPr>
        <w:t>ב</w:t>
      </w:r>
      <w:r>
        <w:rPr>
          <w:rFonts w:cs="FrankRuehl"/>
          <w:rtl/>
        </w:rPr>
        <w:t>יום</w:t>
      </w:r>
      <w:r>
        <w:rPr>
          <w:rFonts w:cs="FrankRuehl" w:hint="cs"/>
          <w:rtl/>
        </w:rPr>
        <w:t xml:space="preserve"> 1.</w:t>
      </w:r>
      <w:r>
        <w:rPr>
          <w:rFonts w:cs="FrankRuehl"/>
          <w:rtl/>
        </w:rPr>
        <w:t>1.2001</w:t>
      </w:r>
      <w:r>
        <w:rPr>
          <w:rFonts w:cs="FrankRuehl" w:hint="cs"/>
          <w:rtl/>
        </w:rPr>
        <w:t xml:space="preserve"> ור' סעיף 2 לענין תחולה</w:t>
      </w:r>
      <w:r>
        <w:rPr>
          <w:rFonts w:cs="FrankRuehl"/>
          <w:rtl/>
        </w:rPr>
        <w:t>.</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2" w:history="1">
        <w:r>
          <w:rPr>
            <w:rStyle w:val="Hyperlink"/>
            <w:rFonts w:cs="FrankRuehl" w:hint="cs"/>
            <w:rtl/>
          </w:rPr>
          <w:t>ס"ח</w:t>
        </w:r>
        <w:r>
          <w:rPr>
            <w:rStyle w:val="Hyperlink"/>
            <w:rFonts w:cs="FrankRuehl"/>
            <w:rtl/>
          </w:rPr>
          <w:t xml:space="preserve"> </w:t>
        </w:r>
        <w:r>
          <w:rPr>
            <w:rStyle w:val="Hyperlink"/>
            <w:rFonts w:cs="FrankRuehl" w:hint="cs"/>
            <w:rtl/>
          </w:rPr>
          <w:t>ת</w:t>
        </w:r>
        <w:r>
          <w:rPr>
            <w:rStyle w:val="Hyperlink"/>
            <w:rFonts w:cs="FrankRuehl" w:hint="cs"/>
            <w:rtl/>
          </w:rPr>
          <w:t>ש</w:t>
        </w:r>
        <w:r>
          <w:rPr>
            <w:rStyle w:val="Hyperlink"/>
            <w:rFonts w:cs="FrankRuehl" w:hint="cs"/>
            <w:rtl/>
          </w:rPr>
          <w:t>ס</w:t>
        </w:r>
        <w:r>
          <w:rPr>
            <w:rStyle w:val="Hyperlink"/>
            <w:rFonts w:cs="FrankRuehl"/>
            <w:rtl/>
          </w:rPr>
          <w:t>"</w:t>
        </w:r>
        <w:r>
          <w:rPr>
            <w:rStyle w:val="Hyperlink"/>
            <w:rFonts w:cs="FrankRuehl" w:hint="cs"/>
            <w:rtl/>
          </w:rPr>
          <w:t>ב</w:t>
        </w:r>
        <w:r>
          <w:rPr>
            <w:rStyle w:val="Hyperlink"/>
            <w:rFonts w:cs="FrankRuehl" w:hint="cs"/>
            <w:rtl/>
          </w:rPr>
          <w:t xml:space="preserve"> מ</w:t>
        </w:r>
        <w:r>
          <w:rPr>
            <w:rStyle w:val="Hyperlink"/>
            <w:rFonts w:cs="FrankRuehl"/>
            <w:rtl/>
          </w:rPr>
          <w:t>ס</w:t>
        </w:r>
        <w:r>
          <w:rPr>
            <w:rStyle w:val="Hyperlink"/>
            <w:rFonts w:cs="FrankRuehl" w:hint="cs"/>
            <w:rtl/>
          </w:rPr>
          <w:t>' 1821</w:t>
        </w:r>
      </w:hyperlink>
      <w:r>
        <w:rPr>
          <w:rFonts w:cs="FrankRuehl" w:hint="cs"/>
          <w:rtl/>
        </w:rPr>
        <w:t xml:space="preserve"> מ</w:t>
      </w:r>
      <w:r>
        <w:rPr>
          <w:rFonts w:cs="FrankRuehl"/>
          <w:rtl/>
        </w:rPr>
        <w:t>יום 7.1.2002 עמ' 94 (</w:t>
      </w:r>
      <w:hyperlink r:id="rId53" w:history="1">
        <w:r>
          <w:rPr>
            <w:rStyle w:val="Hyperlink"/>
            <w:rFonts w:cs="FrankRuehl"/>
            <w:rtl/>
          </w:rPr>
          <w:t>ה</w:t>
        </w:r>
        <w:r>
          <w:rPr>
            <w:rStyle w:val="Hyperlink"/>
            <w:rFonts w:cs="FrankRuehl" w:hint="cs"/>
            <w:rtl/>
          </w:rPr>
          <w:t>"ח</w:t>
        </w:r>
        <w:r>
          <w:rPr>
            <w:rStyle w:val="Hyperlink"/>
            <w:rFonts w:cs="FrankRuehl" w:hint="cs"/>
            <w:rtl/>
          </w:rPr>
          <w:t xml:space="preserve"> </w:t>
        </w:r>
        <w:r>
          <w:rPr>
            <w:rStyle w:val="Hyperlink"/>
            <w:rFonts w:cs="FrankRuehl" w:hint="cs"/>
            <w:rtl/>
          </w:rPr>
          <w:t>תשס"ב מס' 3040</w:t>
        </w:r>
      </w:hyperlink>
      <w:r>
        <w:rPr>
          <w:rFonts w:cs="FrankRuehl" w:hint="cs"/>
          <w:rtl/>
        </w:rPr>
        <w:t xml:space="preserve"> עמ' 7) </w:t>
      </w:r>
      <w:r>
        <w:rPr>
          <w:rFonts w:cs="FrankRuehl"/>
          <w:rtl/>
        </w:rPr>
        <w:t>–</w:t>
      </w:r>
      <w:r>
        <w:rPr>
          <w:rFonts w:cs="FrankRuehl" w:hint="cs"/>
          <w:rtl/>
        </w:rPr>
        <w:t xml:space="preserve"> תיקון מס' 16</w:t>
      </w:r>
      <w:r>
        <w:rPr>
          <w:rFonts w:cs="FrankRuehl"/>
          <w:rtl/>
        </w:rPr>
        <w:t>; תח</w:t>
      </w:r>
      <w:r>
        <w:rPr>
          <w:rFonts w:cs="FrankRuehl" w:hint="cs"/>
          <w:rtl/>
        </w:rPr>
        <w:t>ילתו</w:t>
      </w:r>
      <w:r>
        <w:rPr>
          <w:rFonts w:cs="FrankRuehl"/>
          <w:rtl/>
        </w:rPr>
        <w:t xml:space="preserve"> ביו</w:t>
      </w:r>
      <w:r>
        <w:rPr>
          <w:rFonts w:cs="FrankRuehl" w:hint="cs"/>
          <w:rtl/>
        </w:rPr>
        <w:t>ם 1.10.2001.</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4" w:history="1">
        <w:r>
          <w:rPr>
            <w:rStyle w:val="Hyperlink"/>
            <w:rFonts w:cs="FrankRuehl" w:hint="cs"/>
            <w:rtl/>
          </w:rPr>
          <w:t>ס"ח</w:t>
        </w:r>
        <w:r>
          <w:rPr>
            <w:rStyle w:val="Hyperlink"/>
            <w:rFonts w:cs="FrankRuehl"/>
            <w:rtl/>
          </w:rPr>
          <w:t xml:space="preserve"> </w:t>
        </w:r>
        <w:r>
          <w:rPr>
            <w:rStyle w:val="Hyperlink"/>
            <w:rFonts w:cs="FrankRuehl" w:hint="cs"/>
            <w:rtl/>
          </w:rPr>
          <w:t>תשס</w:t>
        </w:r>
        <w:r>
          <w:rPr>
            <w:rStyle w:val="Hyperlink"/>
            <w:rFonts w:cs="FrankRuehl"/>
            <w:rtl/>
          </w:rPr>
          <w:t>"</w:t>
        </w:r>
        <w:r>
          <w:rPr>
            <w:rStyle w:val="Hyperlink"/>
            <w:rFonts w:cs="FrankRuehl" w:hint="cs"/>
            <w:rtl/>
          </w:rPr>
          <w:t>ב</w:t>
        </w:r>
        <w:r>
          <w:rPr>
            <w:rStyle w:val="Hyperlink"/>
            <w:rFonts w:cs="FrankRuehl" w:hint="cs"/>
            <w:rtl/>
          </w:rPr>
          <w:t xml:space="preserve"> מ</w:t>
        </w:r>
        <w:r>
          <w:rPr>
            <w:rStyle w:val="Hyperlink"/>
            <w:rFonts w:cs="FrankRuehl"/>
            <w:rtl/>
          </w:rPr>
          <w:t>ס</w:t>
        </w:r>
        <w:r>
          <w:rPr>
            <w:rStyle w:val="Hyperlink"/>
            <w:rFonts w:cs="FrankRuehl" w:hint="cs"/>
            <w:rtl/>
          </w:rPr>
          <w:t>' 1855</w:t>
        </w:r>
      </w:hyperlink>
      <w:r>
        <w:rPr>
          <w:rFonts w:cs="FrankRuehl" w:hint="cs"/>
          <w:rtl/>
        </w:rPr>
        <w:t xml:space="preserve"> מיום 4.7.2002 עמ' 472 (</w:t>
      </w:r>
      <w:hyperlink r:id="rId55" w:history="1">
        <w:r>
          <w:rPr>
            <w:rStyle w:val="Hyperlink"/>
            <w:rFonts w:cs="FrankRuehl" w:hint="cs"/>
            <w:rtl/>
          </w:rPr>
          <w:t xml:space="preserve">ה"ח תשס"ב </w:t>
        </w:r>
        <w:r>
          <w:rPr>
            <w:rStyle w:val="Hyperlink"/>
            <w:rFonts w:cs="FrankRuehl" w:hint="cs"/>
            <w:rtl/>
          </w:rPr>
          <w:t>מ</w:t>
        </w:r>
        <w:r>
          <w:rPr>
            <w:rStyle w:val="Hyperlink"/>
            <w:rFonts w:cs="FrankRuehl" w:hint="cs"/>
            <w:rtl/>
          </w:rPr>
          <w:t>ס' 3068</w:t>
        </w:r>
      </w:hyperlink>
      <w:r>
        <w:rPr>
          <w:rFonts w:cs="FrankRuehl" w:hint="cs"/>
          <w:rtl/>
        </w:rPr>
        <w:t xml:space="preserve"> עמ' 215) </w:t>
      </w:r>
      <w:r>
        <w:rPr>
          <w:rFonts w:cs="FrankRuehl"/>
          <w:rtl/>
        </w:rPr>
        <w:t>–</w:t>
      </w:r>
      <w:r>
        <w:rPr>
          <w:rFonts w:cs="FrankRuehl" w:hint="cs"/>
          <w:rtl/>
        </w:rPr>
        <w:t xml:space="preserve"> תיקון מס' 17</w:t>
      </w:r>
      <w:r>
        <w:rPr>
          <w:rFonts w:cs="FrankRuehl"/>
          <w:rtl/>
        </w:rPr>
        <w:t xml:space="preserve"> </w:t>
      </w:r>
      <w:r>
        <w:rPr>
          <w:rFonts w:cs="FrankRuehl" w:hint="cs"/>
          <w:rtl/>
        </w:rPr>
        <w:t>ב</w:t>
      </w:r>
      <w:r>
        <w:rPr>
          <w:rFonts w:cs="FrankRuehl"/>
          <w:rtl/>
        </w:rPr>
        <w:t>סע</w:t>
      </w:r>
      <w:r>
        <w:rPr>
          <w:rFonts w:cs="FrankRuehl" w:hint="cs"/>
          <w:rtl/>
        </w:rPr>
        <w:t>יף 2 ל</w:t>
      </w:r>
      <w:r>
        <w:rPr>
          <w:rFonts w:cs="FrankRuehl"/>
          <w:rtl/>
        </w:rPr>
        <w:t>ח</w:t>
      </w:r>
      <w:r>
        <w:rPr>
          <w:rFonts w:cs="FrankRuehl" w:hint="cs"/>
          <w:rtl/>
        </w:rPr>
        <w:t>ו</w:t>
      </w:r>
      <w:r>
        <w:rPr>
          <w:rFonts w:cs="FrankRuehl"/>
          <w:rtl/>
        </w:rPr>
        <w:t>ק</w:t>
      </w:r>
      <w:r>
        <w:rPr>
          <w:rFonts w:cs="FrankRuehl" w:hint="cs"/>
          <w:rtl/>
        </w:rPr>
        <w:t xml:space="preserve"> נ</w:t>
      </w:r>
      <w:r>
        <w:rPr>
          <w:rFonts w:cs="FrankRuehl"/>
          <w:rtl/>
        </w:rPr>
        <w:t>כ</w:t>
      </w:r>
      <w:r>
        <w:rPr>
          <w:rFonts w:cs="FrankRuehl" w:hint="cs"/>
          <w:rtl/>
        </w:rPr>
        <w:t>י</w:t>
      </w:r>
      <w:r>
        <w:rPr>
          <w:rFonts w:cs="FrankRuehl"/>
          <w:rtl/>
        </w:rPr>
        <w:t xml:space="preserve"> </w:t>
      </w:r>
      <w:r>
        <w:rPr>
          <w:rFonts w:cs="FrankRuehl" w:hint="cs"/>
          <w:rtl/>
        </w:rPr>
        <w:t>המלחמה בנאצים (תיקון מס</w:t>
      </w:r>
      <w:r>
        <w:rPr>
          <w:rFonts w:cs="FrankRuehl"/>
          <w:rtl/>
        </w:rPr>
        <w:t>' 12)</w:t>
      </w:r>
      <w:r>
        <w:rPr>
          <w:rFonts w:cs="FrankRuehl" w:hint="cs"/>
          <w:rtl/>
        </w:rPr>
        <w:t>,</w:t>
      </w:r>
      <w:r>
        <w:rPr>
          <w:rFonts w:cs="FrankRuehl"/>
          <w:rtl/>
        </w:rPr>
        <w:t xml:space="preserve"> </w:t>
      </w:r>
      <w:r>
        <w:rPr>
          <w:rFonts w:cs="FrankRuehl" w:hint="cs"/>
          <w:rtl/>
        </w:rPr>
        <w:t>ת</w:t>
      </w:r>
      <w:r>
        <w:rPr>
          <w:rFonts w:cs="FrankRuehl"/>
          <w:rtl/>
        </w:rPr>
        <w:t>ש</w:t>
      </w:r>
      <w:r>
        <w:rPr>
          <w:rFonts w:cs="FrankRuehl" w:hint="cs"/>
          <w:rtl/>
        </w:rPr>
        <w:t>ס"ב-</w:t>
      </w:r>
      <w:r>
        <w:rPr>
          <w:rFonts w:cs="FrankRuehl"/>
          <w:rtl/>
        </w:rPr>
        <w:t>2002.</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6" w:history="1">
        <w:r>
          <w:rPr>
            <w:rStyle w:val="Hyperlink"/>
            <w:rFonts w:cs="FrankRuehl" w:hint="cs"/>
            <w:rtl/>
          </w:rPr>
          <w:t>ס"</w:t>
        </w:r>
        <w:r>
          <w:rPr>
            <w:rStyle w:val="Hyperlink"/>
            <w:rFonts w:cs="FrankRuehl" w:hint="cs"/>
            <w:rtl/>
          </w:rPr>
          <w:t>ח</w:t>
        </w:r>
        <w:r>
          <w:rPr>
            <w:rStyle w:val="Hyperlink"/>
            <w:rFonts w:cs="FrankRuehl" w:hint="cs"/>
            <w:rtl/>
          </w:rPr>
          <w:t xml:space="preserve"> תשס"ב</w:t>
        </w:r>
        <w:r>
          <w:rPr>
            <w:rStyle w:val="Hyperlink"/>
            <w:rFonts w:cs="FrankRuehl"/>
            <w:rtl/>
          </w:rPr>
          <w:t xml:space="preserve"> </w:t>
        </w:r>
        <w:r>
          <w:rPr>
            <w:rStyle w:val="Hyperlink"/>
            <w:rFonts w:cs="FrankRuehl" w:hint="cs"/>
            <w:rtl/>
          </w:rPr>
          <w:t>מס' 18</w:t>
        </w:r>
        <w:r>
          <w:rPr>
            <w:rStyle w:val="Hyperlink"/>
            <w:rFonts w:cs="FrankRuehl"/>
            <w:rtl/>
          </w:rPr>
          <w:t>59</w:t>
        </w:r>
      </w:hyperlink>
      <w:r>
        <w:rPr>
          <w:rFonts w:cs="FrankRuehl"/>
          <w:rtl/>
        </w:rPr>
        <w:t xml:space="preserve"> מ</w:t>
      </w:r>
      <w:r>
        <w:rPr>
          <w:rFonts w:cs="FrankRuehl" w:hint="cs"/>
          <w:rtl/>
        </w:rPr>
        <w:t>יו</w:t>
      </w:r>
      <w:r>
        <w:rPr>
          <w:rFonts w:cs="FrankRuehl"/>
          <w:rtl/>
        </w:rPr>
        <w:t xml:space="preserve">ם 24.7.2002 </w:t>
      </w:r>
      <w:r>
        <w:rPr>
          <w:rFonts w:cs="FrankRuehl" w:hint="cs"/>
          <w:rtl/>
        </w:rPr>
        <w:t>עמ' 489 (</w:t>
      </w:r>
      <w:hyperlink r:id="rId57" w:history="1">
        <w:r>
          <w:rPr>
            <w:rStyle w:val="Hyperlink"/>
            <w:rFonts w:cs="FrankRuehl" w:hint="cs"/>
            <w:rtl/>
          </w:rPr>
          <w:t xml:space="preserve">ה"ח </w:t>
        </w:r>
        <w:r>
          <w:rPr>
            <w:rStyle w:val="Hyperlink"/>
            <w:rFonts w:cs="FrankRuehl" w:hint="cs"/>
            <w:rtl/>
          </w:rPr>
          <w:t>ת</w:t>
        </w:r>
        <w:r>
          <w:rPr>
            <w:rStyle w:val="Hyperlink"/>
            <w:rFonts w:cs="FrankRuehl" w:hint="cs"/>
            <w:rtl/>
          </w:rPr>
          <w:t>שס"ב מס' 3109</w:t>
        </w:r>
      </w:hyperlink>
      <w:r>
        <w:rPr>
          <w:rFonts w:cs="FrankRuehl" w:hint="cs"/>
          <w:rtl/>
        </w:rPr>
        <w:t xml:space="preserve"> עמ' 476) </w:t>
      </w:r>
      <w:r>
        <w:rPr>
          <w:rFonts w:cs="FrankRuehl"/>
          <w:rtl/>
        </w:rPr>
        <w:t>–</w:t>
      </w:r>
      <w:r>
        <w:rPr>
          <w:rFonts w:cs="FrankRuehl" w:hint="cs"/>
          <w:rtl/>
        </w:rPr>
        <w:t xml:space="preserve"> תיקון מס' 18</w:t>
      </w:r>
      <w:r>
        <w:rPr>
          <w:rFonts w:cs="FrankRuehl"/>
          <w:rtl/>
        </w:rPr>
        <w:t xml:space="preserve"> </w:t>
      </w:r>
      <w:r>
        <w:rPr>
          <w:rFonts w:cs="FrankRuehl" w:hint="cs"/>
          <w:rtl/>
        </w:rPr>
        <w:t>ב</w:t>
      </w:r>
      <w:r>
        <w:rPr>
          <w:rFonts w:cs="FrankRuehl"/>
          <w:rtl/>
        </w:rPr>
        <w:t>סע</w:t>
      </w:r>
      <w:r>
        <w:rPr>
          <w:rFonts w:cs="FrankRuehl" w:hint="cs"/>
          <w:rtl/>
        </w:rPr>
        <w:t>יף 2 ל</w:t>
      </w:r>
      <w:r>
        <w:rPr>
          <w:rFonts w:cs="FrankRuehl"/>
          <w:rtl/>
        </w:rPr>
        <w:t xml:space="preserve">חוק </w:t>
      </w:r>
      <w:r>
        <w:rPr>
          <w:rFonts w:cs="FrankRuehl" w:hint="cs"/>
          <w:rtl/>
        </w:rPr>
        <w:t>הביטוח הלאומי (תיקון מס' 52), תשס"ב-</w:t>
      </w:r>
      <w:r>
        <w:rPr>
          <w:rFonts w:cs="FrankRuehl"/>
          <w:rtl/>
        </w:rPr>
        <w:t>2002</w:t>
      </w:r>
      <w:r>
        <w:rPr>
          <w:rFonts w:cs="FrankRuehl" w:hint="cs"/>
          <w:rtl/>
        </w:rPr>
        <w:t>; תחילתו ביום 1.8.2002 ור' סעיף 3 לענין תחולה</w:t>
      </w:r>
      <w:r>
        <w:rPr>
          <w:rFonts w:cs="FrankRuehl"/>
          <w:rtl/>
        </w:rPr>
        <w:t>.</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8"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hint="cs"/>
            <w:rtl/>
          </w:rPr>
          <w:t>שס</w:t>
        </w:r>
        <w:r>
          <w:rPr>
            <w:rStyle w:val="Hyperlink"/>
            <w:rFonts w:cs="FrankRuehl"/>
            <w:rtl/>
          </w:rPr>
          <w:t>"</w:t>
        </w:r>
        <w:r>
          <w:rPr>
            <w:rStyle w:val="Hyperlink"/>
            <w:rFonts w:cs="FrankRuehl" w:hint="cs"/>
            <w:rtl/>
          </w:rPr>
          <w:t>ב מ</w:t>
        </w:r>
        <w:r>
          <w:rPr>
            <w:rStyle w:val="Hyperlink"/>
            <w:rFonts w:cs="FrankRuehl"/>
            <w:rtl/>
          </w:rPr>
          <w:t>ס</w:t>
        </w:r>
        <w:r>
          <w:rPr>
            <w:rStyle w:val="Hyperlink"/>
            <w:rFonts w:cs="FrankRuehl" w:hint="cs"/>
            <w:rtl/>
          </w:rPr>
          <w:t>' 1862</w:t>
        </w:r>
      </w:hyperlink>
      <w:r>
        <w:rPr>
          <w:rFonts w:cs="FrankRuehl" w:hint="cs"/>
          <w:rtl/>
        </w:rPr>
        <w:t xml:space="preserve"> מיום 1.8.2002 עמ' 5</w:t>
      </w:r>
      <w:r>
        <w:rPr>
          <w:rFonts w:cs="FrankRuehl"/>
          <w:rtl/>
        </w:rPr>
        <w:t>18</w:t>
      </w:r>
      <w:r>
        <w:rPr>
          <w:rFonts w:cs="FrankRuehl" w:hint="cs"/>
          <w:rtl/>
        </w:rPr>
        <w:t xml:space="preserve"> (</w:t>
      </w:r>
      <w:hyperlink r:id="rId59" w:history="1">
        <w:r>
          <w:rPr>
            <w:rStyle w:val="Hyperlink"/>
            <w:rFonts w:cs="FrankRuehl" w:hint="cs"/>
            <w:rtl/>
          </w:rPr>
          <w:t>ה"ח תשס</w:t>
        </w:r>
        <w:r>
          <w:rPr>
            <w:rStyle w:val="Hyperlink"/>
            <w:rFonts w:cs="FrankRuehl" w:hint="cs"/>
            <w:rtl/>
          </w:rPr>
          <w:t>"</w:t>
        </w:r>
        <w:r>
          <w:rPr>
            <w:rStyle w:val="Hyperlink"/>
            <w:rFonts w:cs="FrankRuehl" w:hint="cs"/>
            <w:rtl/>
          </w:rPr>
          <w:t>ב מס' 3157</w:t>
        </w:r>
      </w:hyperlink>
      <w:r>
        <w:rPr>
          <w:rFonts w:cs="FrankRuehl" w:hint="cs"/>
          <w:rtl/>
        </w:rPr>
        <w:t xml:space="preserve"> עמ' 833, </w:t>
      </w:r>
      <w:hyperlink r:id="rId60" w:history="1">
        <w:r>
          <w:rPr>
            <w:rStyle w:val="Hyperlink"/>
            <w:rFonts w:cs="FrankRuehl" w:hint="cs"/>
            <w:rtl/>
          </w:rPr>
          <w:t>ה"ח תשס</w:t>
        </w:r>
        <w:r>
          <w:rPr>
            <w:rStyle w:val="Hyperlink"/>
            <w:rFonts w:cs="FrankRuehl" w:hint="cs"/>
            <w:rtl/>
          </w:rPr>
          <w:t>"</w:t>
        </w:r>
        <w:r>
          <w:rPr>
            <w:rStyle w:val="Hyperlink"/>
            <w:rFonts w:cs="FrankRuehl" w:hint="cs"/>
            <w:rtl/>
          </w:rPr>
          <w:t>ב מס' 3164</w:t>
        </w:r>
      </w:hyperlink>
      <w:r>
        <w:rPr>
          <w:rFonts w:cs="FrankRuehl" w:hint="cs"/>
          <w:rtl/>
        </w:rPr>
        <w:t xml:space="preserve"> עמ' 860)</w:t>
      </w:r>
      <w:r>
        <w:rPr>
          <w:rFonts w:cs="FrankRuehl"/>
          <w:rtl/>
        </w:rPr>
        <w:t xml:space="preserve"> –</w:t>
      </w:r>
      <w:r>
        <w:rPr>
          <w:rFonts w:cs="FrankRuehl" w:hint="cs"/>
          <w:rtl/>
        </w:rPr>
        <w:t xml:space="preserve"> תיקון מס' 19 [במקור מס' 18]</w:t>
      </w:r>
      <w:r>
        <w:rPr>
          <w:rFonts w:cs="FrankRuehl"/>
          <w:rtl/>
        </w:rPr>
        <w:t xml:space="preserve"> </w:t>
      </w:r>
      <w:r>
        <w:rPr>
          <w:rFonts w:cs="FrankRuehl" w:hint="cs"/>
          <w:rtl/>
        </w:rPr>
        <w:t>ב</w:t>
      </w:r>
      <w:r>
        <w:rPr>
          <w:rFonts w:cs="FrankRuehl"/>
          <w:rtl/>
        </w:rPr>
        <w:t>סע</w:t>
      </w:r>
      <w:r>
        <w:rPr>
          <w:rFonts w:cs="FrankRuehl" w:hint="cs"/>
          <w:rtl/>
        </w:rPr>
        <w:t xml:space="preserve">יף </w:t>
      </w:r>
      <w:r>
        <w:rPr>
          <w:rFonts w:cs="FrankRuehl"/>
          <w:rtl/>
        </w:rPr>
        <w:t>11 ל</w:t>
      </w:r>
      <w:r>
        <w:rPr>
          <w:rFonts w:cs="FrankRuehl" w:hint="cs"/>
          <w:rtl/>
        </w:rPr>
        <w:t>חו</w:t>
      </w:r>
      <w:r>
        <w:rPr>
          <w:rFonts w:cs="FrankRuehl"/>
          <w:rtl/>
        </w:rPr>
        <w:t xml:space="preserve">ק </w:t>
      </w:r>
      <w:r>
        <w:rPr>
          <w:rFonts w:cs="FrankRuehl" w:hint="cs"/>
          <w:rtl/>
        </w:rPr>
        <w:t>הביטוח הל</w:t>
      </w:r>
      <w:r>
        <w:rPr>
          <w:rFonts w:cs="FrankRuehl"/>
          <w:rtl/>
        </w:rPr>
        <w:t>או</w:t>
      </w:r>
      <w:r>
        <w:rPr>
          <w:rFonts w:cs="FrankRuehl" w:hint="cs"/>
          <w:rtl/>
        </w:rPr>
        <w:t xml:space="preserve">מי (תיקון </w:t>
      </w:r>
      <w:r>
        <w:rPr>
          <w:rFonts w:cs="FrankRuehl"/>
          <w:rtl/>
        </w:rPr>
        <w:t>מס</w:t>
      </w:r>
      <w:r>
        <w:rPr>
          <w:rFonts w:cs="FrankRuehl" w:hint="cs"/>
          <w:rtl/>
        </w:rPr>
        <w:t>' 54), תשס"</w:t>
      </w:r>
      <w:r>
        <w:rPr>
          <w:rFonts w:cs="FrankRuehl"/>
          <w:rtl/>
        </w:rPr>
        <w:t>ב</w:t>
      </w:r>
      <w:r>
        <w:rPr>
          <w:rFonts w:cs="FrankRuehl" w:hint="cs"/>
          <w:rtl/>
        </w:rPr>
        <w:t>-</w:t>
      </w:r>
      <w:r>
        <w:rPr>
          <w:rFonts w:cs="FrankRuehl"/>
          <w:rtl/>
        </w:rPr>
        <w:t xml:space="preserve">2002; </w:t>
      </w:r>
      <w:r>
        <w:rPr>
          <w:rFonts w:cs="FrankRuehl" w:hint="cs"/>
          <w:rtl/>
        </w:rPr>
        <w:t>תחילתו ביום 1.9.2002 ור' סעיף 12 לענין תחול</w:t>
      </w:r>
      <w:r>
        <w:rPr>
          <w:rFonts w:cs="FrankRuehl"/>
          <w:rtl/>
        </w:rPr>
        <w:t>ה.</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 w:history="1">
        <w:r>
          <w:rPr>
            <w:rStyle w:val="Hyperlink"/>
            <w:rFonts w:cs="FrankRuehl"/>
            <w:rtl/>
          </w:rPr>
          <w:t>ס</w:t>
        </w:r>
        <w:r>
          <w:rPr>
            <w:rStyle w:val="Hyperlink"/>
            <w:rFonts w:cs="FrankRuehl" w:hint="cs"/>
            <w:rtl/>
          </w:rPr>
          <w:t>"ח</w:t>
        </w:r>
        <w:r>
          <w:rPr>
            <w:rStyle w:val="Hyperlink"/>
            <w:rFonts w:cs="FrankRuehl"/>
            <w:rtl/>
          </w:rPr>
          <w:t xml:space="preserve"> </w:t>
        </w:r>
        <w:r>
          <w:rPr>
            <w:rStyle w:val="Hyperlink"/>
            <w:rFonts w:cs="FrankRuehl"/>
            <w:rtl/>
          </w:rPr>
          <w:t>ת</w:t>
        </w:r>
        <w:r>
          <w:rPr>
            <w:rStyle w:val="Hyperlink"/>
            <w:rFonts w:cs="FrankRuehl" w:hint="cs"/>
            <w:rtl/>
          </w:rPr>
          <w:t>שס"ג מס' 1874</w:t>
        </w:r>
      </w:hyperlink>
      <w:r>
        <w:rPr>
          <w:rFonts w:cs="FrankRuehl" w:hint="cs"/>
          <w:rtl/>
        </w:rPr>
        <w:t xml:space="preserve"> מיום 20.11.2002 עמ' 69 (</w:t>
      </w:r>
      <w:hyperlink r:id="rId62" w:history="1">
        <w:r>
          <w:rPr>
            <w:rStyle w:val="Hyperlink"/>
            <w:rFonts w:cs="FrankRuehl" w:hint="cs"/>
            <w:rtl/>
          </w:rPr>
          <w:t>ה"ח תשס</w:t>
        </w:r>
        <w:r>
          <w:rPr>
            <w:rStyle w:val="Hyperlink"/>
            <w:rFonts w:cs="FrankRuehl" w:hint="cs"/>
            <w:rtl/>
          </w:rPr>
          <w:t>"</w:t>
        </w:r>
        <w:r>
          <w:rPr>
            <w:rStyle w:val="Hyperlink"/>
            <w:rFonts w:cs="FrankRuehl" w:hint="cs"/>
            <w:rtl/>
          </w:rPr>
          <w:t>ב מס' 3170</w:t>
        </w:r>
      </w:hyperlink>
      <w:r>
        <w:rPr>
          <w:rFonts w:cs="FrankRuehl" w:hint="cs"/>
          <w:rtl/>
        </w:rPr>
        <w:t xml:space="preserve"> עמ' 880) </w:t>
      </w:r>
      <w:r>
        <w:rPr>
          <w:rFonts w:cs="FrankRuehl"/>
          <w:rtl/>
        </w:rPr>
        <w:t>–</w:t>
      </w:r>
      <w:r>
        <w:rPr>
          <w:rFonts w:cs="FrankRuehl" w:hint="cs"/>
          <w:rtl/>
        </w:rPr>
        <w:t xml:space="preserve"> </w:t>
      </w:r>
      <w:r>
        <w:rPr>
          <w:rFonts w:cs="FrankRuehl"/>
          <w:rtl/>
        </w:rPr>
        <w:t>ת</w:t>
      </w:r>
      <w:r>
        <w:rPr>
          <w:rFonts w:cs="FrankRuehl" w:hint="cs"/>
          <w:rtl/>
        </w:rPr>
        <w:t>י</w:t>
      </w:r>
      <w:r>
        <w:rPr>
          <w:rFonts w:cs="FrankRuehl"/>
          <w:rtl/>
        </w:rPr>
        <w:t>ק</w:t>
      </w:r>
      <w:r>
        <w:rPr>
          <w:rFonts w:cs="FrankRuehl" w:hint="cs"/>
          <w:rtl/>
        </w:rPr>
        <w:t>ו</w:t>
      </w:r>
      <w:r>
        <w:rPr>
          <w:rFonts w:cs="FrankRuehl"/>
          <w:rtl/>
        </w:rPr>
        <w:t>ן</w:t>
      </w:r>
      <w:r>
        <w:rPr>
          <w:rFonts w:cs="FrankRuehl" w:hint="cs"/>
          <w:rtl/>
        </w:rPr>
        <w:t xml:space="preserve"> מס' 20 בסעיף 9 לחוק תגמולים לאסירי ציון ולבני משפחותיהם (תיקון מס' 4) תשס"ג-2002; תחילתו ביום 1.3.2003 ור' סעיף 11(ב) לענין תחולה.</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3" w:history="1">
        <w:r>
          <w:rPr>
            <w:rStyle w:val="Hyperlink"/>
            <w:rFonts w:cs="FrankRuehl" w:hint="cs"/>
            <w:rtl/>
          </w:rPr>
          <w:t>ק"ת תשס</w:t>
        </w:r>
        <w:r>
          <w:rPr>
            <w:rStyle w:val="Hyperlink"/>
            <w:rFonts w:cs="FrankRuehl" w:hint="cs"/>
            <w:rtl/>
          </w:rPr>
          <w:t>"</w:t>
        </w:r>
        <w:r>
          <w:rPr>
            <w:rStyle w:val="Hyperlink"/>
            <w:rFonts w:cs="FrankRuehl" w:hint="cs"/>
            <w:rtl/>
          </w:rPr>
          <w:t>ג מס' 6213</w:t>
        </w:r>
      </w:hyperlink>
      <w:r>
        <w:rPr>
          <w:rFonts w:cs="FrankRuehl" w:hint="cs"/>
          <w:rtl/>
        </w:rPr>
        <w:t xml:space="preserve"> מיום 12.12.2002 עמ' 262 </w:t>
      </w:r>
      <w:r>
        <w:rPr>
          <w:rFonts w:cs="FrankRuehl"/>
          <w:rtl/>
        </w:rPr>
        <w:t>–</w:t>
      </w:r>
      <w:r>
        <w:rPr>
          <w:rFonts w:cs="FrankRuehl" w:hint="cs"/>
          <w:rtl/>
        </w:rPr>
        <w:t xml:space="preserve"> צו תשס"ג-2002; תחילתו ביום 1.3.2002.</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Pr>
            <w:rStyle w:val="Hyperlink"/>
            <w:rFonts w:cs="FrankRuehl"/>
            <w:rtl/>
          </w:rPr>
          <w:t>ס</w:t>
        </w:r>
        <w:r>
          <w:rPr>
            <w:rStyle w:val="Hyperlink"/>
            <w:rFonts w:cs="FrankRuehl" w:hint="cs"/>
            <w:rtl/>
          </w:rPr>
          <w:t>"ח</w:t>
        </w:r>
        <w:r>
          <w:rPr>
            <w:rStyle w:val="Hyperlink"/>
            <w:rFonts w:cs="FrankRuehl" w:hint="cs"/>
            <w:rtl/>
          </w:rPr>
          <w:t xml:space="preserve"> </w:t>
        </w:r>
        <w:r>
          <w:rPr>
            <w:rStyle w:val="Hyperlink"/>
            <w:rFonts w:cs="FrankRuehl" w:hint="cs"/>
            <w:rtl/>
          </w:rPr>
          <w:t>תשס"ג מס' 1882</w:t>
        </w:r>
      </w:hyperlink>
      <w:r>
        <w:rPr>
          <w:rFonts w:cs="FrankRuehl" w:hint="cs"/>
          <w:rtl/>
        </w:rPr>
        <w:t xml:space="preserve"> מיום 29.12.2002 עמ' 175 (</w:t>
      </w:r>
      <w:hyperlink r:id="rId65" w:history="1">
        <w:r>
          <w:rPr>
            <w:rStyle w:val="Hyperlink"/>
            <w:rFonts w:cs="FrankRuehl" w:hint="cs"/>
            <w:rtl/>
          </w:rPr>
          <w:t>ה"</w:t>
        </w:r>
        <w:r>
          <w:rPr>
            <w:rStyle w:val="Hyperlink"/>
            <w:rFonts w:cs="FrankRuehl" w:hint="cs"/>
            <w:rtl/>
          </w:rPr>
          <w:t>ח</w:t>
        </w:r>
        <w:r>
          <w:rPr>
            <w:rStyle w:val="Hyperlink"/>
            <w:rFonts w:cs="FrankRuehl"/>
            <w:rtl/>
          </w:rPr>
          <w:t xml:space="preserve"> </w:t>
        </w:r>
        <w:r>
          <w:rPr>
            <w:rStyle w:val="Hyperlink"/>
            <w:rFonts w:cs="FrankRuehl"/>
            <w:rtl/>
          </w:rPr>
          <w:t>ה</w:t>
        </w:r>
        <w:r>
          <w:rPr>
            <w:rStyle w:val="Hyperlink"/>
            <w:rFonts w:cs="FrankRuehl" w:hint="cs"/>
            <w:rtl/>
          </w:rPr>
          <w:t>ממשלה תשס"ג מס' 4</w:t>
        </w:r>
      </w:hyperlink>
      <w:r>
        <w:rPr>
          <w:rFonts w:cs="FrankRuehl" w:hint="cs"/>
          <w:rtl/>
        </w:rPr>
        <w:t xml:space="preserve"> עמ' 18) </w:t>
      </w:r>
      <w:r>
        <w:rPr>
          <w:rFonts w:cs="FrankRuehl"/>
          <w:rtl/>
        </w:rPr>
        <w:t>– תי</w:t>
      </w:r>
      <w:r>
        <w:rPr>
          <w:rFonts w:cs="FrankRuehl" w:hint="cs"/>
          <w:rtl/>
        </w:rPr>
        <w:t>קון מס' 21 בסעיף 22 לחוק ההסדרים במשק המדינה (תיקוני חקיקה להשגת יעדי התקציב והמדיניות הכלכלית לשנת</w:t>
      </w:r>
      <w:r>
        <w:rPr>
          <w:rFonts w:cs="FrankRuehl"/>
          <w:rtl/>
        </w:rPr>
        <w:t xml:space="preserve"> </w:t>
      </w:r>
      <w:r>
        <w:rPr>
          <w:rFonts w:cs="FrankRuehl" w:hint="cs"/>
          <w:rtl/>
        </w:rPr>
        <w:t>ה</w:t>
      </w:r>
      <w:r>
        <w:rPr>
          <w:rFonts w:cs="FrankRuehl"/>
          <w:rtl/>
        </w:rPr>
        <w:t>כ</w:t>
      </w:r>
      <w:r>
        <w:rPr>
          <w:rFonts w:cs="FrankRuehl" w:hint="cs"/>
          <w:rtl/>
        </w:rPr>
        <w:t>ספ</w:t>
      </w:r>
      <w:r>
        <w:rPr>
          <w:rFonts w:cs="FrankRuehl"/>
          <w:rtl/>
        </w:rPr>
        <w:t>ים 2003), ת</w:t>
      </w:r>
      <w:r>
        <w:rPr>
          <w:rFonts w:cs="FrankRuehl" w:hint="cs"/>
          <w:rtl/>
        </w:rPr>
        <w:t>שס"ג-200</w:t>
      </w:r>
      <w:r>
        <w:rPr>
          <w:rFonts w:cs="FrankRuehl"/>
          <w:rtl/>
        </w:rPr>
        <w:t>2</w:t>
      </w:r>
      <w:r>
        <w:rPr>
          <w:rFonts w:cs="FrankRuehl" w:hint="cs"/>
          <w:rtl/>
        </w:rPr>
        <w:t>; ר' סעיפים 23, 59 לענין תחילה</w:t>
      </w:r>
      <w:r>
        <w:rPr>
          <w:rFonts w:cs="FrankRuehl"/>
          <w:rtl/>
        </w:rPr>
        <w:t>.</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6" w:history="1">
        <w:r>
          <w:rPr>
            <w:rStyle w:val="Hyperlink"/>
            <w:rFonts w:cs="FrankRuehl" w:hint="cs"/>
            <w:rtl/>
          </w:rPr>
          <w:t xml:space="preserve">ס"ח </w:t>
        </w:r>
        <w:r>
          <w:rPr>
            <w:rStyle w:val="Hyperlink"/>
            <w:rFonts w:cs="FrankRuehl" w:hint="cs"/>
            <w:rtl/>
          </w:rPr>
          <w:t>ת</w:t>
        </w:r>
        <w:r>
          <w:rPr>
            <w:rStyle w:val="Hyperlink"/>
            <w:rFonts w:cs="FrankRuehl" w:hint="cs"/>
            <w:rtl/>
          </w:rPr>
          <w:t>שס"ג מס' 1892</w:t>
        </w:r>
      </w:hyperlink>
      <w:r>
        <w:rPr>
          <w:rFonts w:cs="FrankRuehl" w:hint="cs"/>
          <w:rtl/>
        </w:rPr>
        <w:t xml:space="preserve"> מיום 1.6.2003 עמ' 474 (</w:t>
      </w:r>
      <w:hyperlink r:id="rId67" w:history="1">
        <w:r>
          <w:rPr>
            <w:rStyle w:val="Hyperlink"/>
            <w:rFonts w:cs="FrankRuehl" w:hint="cs"/>
            <w:rtl/>
          </w:rPr>
          <w:t>ה"ח</w:t>
        </w:r>
        <w:r>
          <w:rPr>
            <w:rStyle w:val="Hyperlink"/>
            <w:rFonts w:cs="FrankRuehl" w:hint="cs"/>
            <w:rtl/>
          </w:rPr>
          <w:t xml:space="preserve"> </w:t>
        </w:r>
        <w:r>
          <w:rPr>
            <w:rStyle w:val="Hyperlink"/>
            <w:rFonts w:cs="FrankRuehl" w:hint="cs"/>
            <w:rtl/>
          </w:rPr>
          <w:t>הממש</w:t>
        </w:r>
        <w:r>
          <w:rPr>
            <w:rStyle w:val="Hyperlink"/>
            <w:rFonts w:cs="FrankRuehl" w:hint="cs"/>
            <w:rtl/>
          </w:rPr>
          <w:t>ל</w:t>
        </w:r>
        <w:r>
          <w:rPr>
            <w:rStyle w:val="Hyperlink"/>
            <w:rFonts w:cs="FrankRuehl" w:hint="cs"/>
            <w:rtl/>
          </w:rPr>
          <w:t>ה תשס"ג מס' 25</w:t>
        </w:r>
      </w:hyperlink>
      <w:r>
        <w:rPr>
          <w:rFonts w:cs="FrankRuehl" w:hint="cs"/>
          <w:rtl/>
        </w:rPr>
        <w:t xml:space="preserve"> עמ' 262) </w:t>
      </w:r>
      <w:r>
        <w:rPr>
          <w:rFonts w:cs="FrankRuehl"/>
          <w:rtl/>
        </w:rPr>
        <w:t>–</w:t>
      </w:r>
      <w:r>
        <w:rPr>
          <w:rFonts w:cs="FrankRuehl" w:hint="cs"/>
          <w:rtl/>
        </w:rPr>
        <w:t xml:space="preserve"> תיקון מס' 22 בסעיף 69 לחוק התכנית להבראת כלכלת ישראל (תיקוני חקיקה להשגת יעדי התקציב והמדיניות הכלכלית לשנות הכספים 2003 ו-2004), תשס"ג-2003; תחילתו ביום 1.6.2003 ור' סעיף 72 לענין תחילה והוראות מעבר.</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8" w:history="1">
        <w:r>
          <w:rPr>
            <w:rStyle w:val="Hyperlink"/>
            <w:rFonts w:cs="FrankRuehl" w:hint="cs"/>
            <w:rtl/>
          </w:rPr>
          <w:t>ס"ח</w:t>
        </w:r>
        <w:r>
          <w:rPr>
            <w:rStyle w:val="Hyperlink"/>
            <w:rFonts w:cs="FrankRuehl" w:hint="cs"/>
            <w:rtl/>
          </w:rPr>
          <w:t xml:space="preserve"> </w:t>
        </w:r>
        <w:r>
          <w:rPr>
            <w:rStyle w:val="Hyperlink"/>
            <w:rFonts w:cs="FrankRuehl" w:hint="cs"/>
            <w:rtl/>
          </w:rPr>
          <w:t>תשס"ג</w:t>
        </w:r>
        <w:r>
          <w:rPr>
            <w:rStyle w:val="Hyperlink"/>
            <w:rFonts w:cs="FrankRuehl" w:hint="cs"/>
            <w:rtl/>
          </w:rPr>
          <w:t xml:space="preserve"> </w:t>
        </w:r>
        <w:r>
          <w:rPr>
            <w:rStyle w:val="Hyperlink"/>
            <w:rFonts w:cs="FrankRuehl" w:hint="cs"/>
            <w:rtl/>
          </w:rPr>
          <w:t>מס' 1899</w:t>
        </w:r>
      </w:hyperlink>
      <w:r>
        <w:rPr>
          <w:rFonts w:cs="FrankRuehl" w:hint="cs"/>
          <w:rtl/>
        </w:rPr>
        <w:t xml:space="preserve"> מיום 6.8.2003 עמ' 534 (</w:t>
      </w:r>
      <w:hyperlink r:id="rId69" w:history="1">
        <w:r>
          <w:rPr>
            <w:rStyle w:val="Hyperlink"/>
            <w:rFonts w:cs="FrankRuehl" w:hint="cs"/>
            <w:rtl/>
          </w:rPr>
          <w:t>ה"ח הממ</w:t>
        </w:r>
        <w:r>
          <w:rPr>
            <w:rStyle w:val="Hyperlink"/>
            <w:rFonts w:cs="FrankRuehl" w:hint="cs"/>
            <w:rtl/>
          </w:rPr>
          <w:t>ש</w:t>
        </w:r>
        <w:r>
          <w:rPr>
            <w:rStyle w:val="Hyperlink"/>
            <w:rFonts w:cs="FrankRuehl" w:hint="cs"/>
            <w:rtl/>
          </w:rPr>
          <w:t>לה תשס</w:t>
        </w:r>
        <w:r>
          <w:rPr>
            <w:rStyle w:val="Hyperlink"/>
            <w:rFonts w:cs="FrankRuehl" w:hint="cs"/>
            <w:rtl/>
          </w:rPr>
          <w:t>"</w:t>
        </w:r>
        <w:r>
          <w:rPr>
            <w:rStyle w:val="Hyperlink"/>
            <w:rFonts w:cs="FrankRuehl" w:hint="cs"/>
            <w:rtl/>
          </w:rPr>
          <w:t>ג</w:t>
        </w:r>
        <w:r>
          <w:rPr>
            <w:rStyle w:val="Hyperlink"/>
            <w:rFonts w:cs="FrankRuehl" w:hint="cs"/>
            <w:rtl/>
          </w:rPr>
          <w:t xml:space="preserve"> מס' 36</w:t>
        </w:r>
      </w:hyperlink>
      <w:r>
        <w:rPr>
          <w:rFonts w:cs="FrankRuehl" w:hint="cs"/>
          <w:rtl/>
        </w:rPr>
        <w:t xml:space="preserve"> עמ' 516) </w:t>
      </w:r>
      <w:r>
        <w:rPr>
          <w:rFonts w:cs="FrankRuehl"/>
          <w:rtl/>
        </w:rPr>
        <w:t>–</w:t>
      </w:r>
      <w:r>
        <w:rPr>
          <w:rFonts w:cs="FrankRuehl" w:hint="cs"/>
          <w:rtl/>
        </w:rPr>
        <w:t xml:space="preserve"> תיקון מס' 23; תחילתו ביום 1.1.2003 ור' סעיף 2 לענין תחולה.</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0" w:history="1">
        <w:r>
          <w:rPr>
            <w:rStyle w:val="Hyperlink"/>
            <w:rFonts w:cs="FrankRuehl" w:hint="cs"/>
            <w:rtl/>
          </w:rPr>
          <w:t>ס"ח תשס"ד מס' 1919</w:t>
        </w:r>
      </w:hyperlink>
      <w:r>
        <w:rPr>
          <w:rFonts w:cs="FrankRuehl" w:hint="cs"/>
          <w:rtl/>
        </w:rPr>
        <w:t xml:space="preserve"> מיום 18.1.2004 עמ' 58 (</w:t>
      </w:r>
      <w:hyperlink r:id="rId71" w:history="1">
        <w:r>
          <w:rPr>
            <w:rStyle w:val="Hyperlink"/>
            <w:rFonts w:cs="FrankRuehl" w:hint="cs"/>
            <w:rtl/>
          </w:rPr>
          <w:t xml:space="preserve">ה"ח </w:t>
        </w:r>
        <w:r>
          <w:rPr>
            <w:rStyle w:val="Hyperlink"/>
            <w:rFonts w:cs="FrankRuehl" w:hint="cs"/>
            <w:rtl/>
          </w:rPr>
          <w:t>ה</w:t>
        </w:r>
        <w:r>
          <w:rPr>
            <w:rStyle w:val="Hyperlink"/>
            <w:rFonts w:cs="FrankRuehl" w:hint="cs"/>
            <w:rtl/>
          </w:rPr>
          <w:t>ממשלה</w:t>
        </w:r>
        <w:r>
          <w:rPr>
            <w:rStyle w:val="Hyperlink"/>
            <w:rFonts w:cs="FrankRuehl" w:hint="cs"/>
            <w:rtl/>
          </w:rPr>
          <w:t xml:space="preserve"> </w:t>
        </w:r>
        <w:r>
          <w:rPr>
            <w:rStyle w:val="Hyperlink"/>
            <w:rFonts w:cs="FrankRuehl" w:hint="cs"/>
            <w:rtl/>
          </w:rPr>
          <w:t>תשס"ד מס' 64</w:t>
        </w:r>
      </w:hyperlink>
      <w:r>
        <w:rPr>
          <w:rFonts w:cs="FrankRuehl" w:hint="cs"/>
          <w:rtl/>
        </w:rPr>
        <w:t xml:space="preserve"> עמ' 201) </w:t>
      </w:r>
      <w:r>
        <w:rPr>
          <w:rFonts w:cs="FrankRuehl"/>
          <w:rtl/>
        </w:rPr>
        <w:t>–</w:t>
      </w:r>
      <w:r>
        <w:rPr>
          <w:rFonts w:cs="FrankRuehl" w:hint="cs"/>
          <w:rtl/>
        </w:rPr>
        <w:t xml:space="preserve"> תיקון מס' 24 בסעיף 28 לחוק גיל פרישה, תשס"ד-2004; תחילתו ביום 1.4.2004 ור' סעיף 34 לענין הוראה מיוחדת.</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2" w:history="1">
        <w:r>
          <w:rPr>
            <w:rStyle w:val="Hyperlink"/>
            <w:rFonts w:cs="FrankRuehl" w:hint="cs"/>
            <w:rtl/>
          </w:rPr>
          <w:t>ס"ח תשס"ד מס' 1920</w:t>
        </w:r>
      </w:hyperlink>
      <w:r>
        <w:rPr>
          <w:rFonts w:cs="FrankRuehl" w:hint="cs"/>
          <w:rtl/>
        </w:rPr>
        <w:t xml:space="preserve"> מיום 18.1.2004 עמ' 92 (</w:t>
      </w:r>
      <w:hyperlink r:id="rId73" w:history="1">
        <w:r>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25 בסעיף 14 לחוק המדיניות הכלכלית לשנת הכספים 2004 (תיקוני חקיקה), תשס"ד-2004; תחילתו ביום 1.3.2006.</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4" w:history="1">
        <w:r>
          <w:rPr>
            <w:rStyle w:val="Hyperlink"/>
            <w:rFonts w:cs="FrankRuehl" w:hint="cs"/>
            <w:rtl/>
          </w:rPr>
          <w:t>ס"ח תשס"ד מס' 1920</w:t>
        </w:r>
      </w:hyperlink>
      <w:r>
        <w:rPr>
          <w:rFonts w:cs="FrankRuehl" w:hint="cs"/>
          <w:rtl/>
        </w:rPr>
        <w:t xml:space="preserve"> מיום 18.1.2004 עמ' 94 (</w:t>
      </w:r>
      <w:hyperlink r:id="rId75" w:history="1">
        <w:r>
          <w:rPr>
            <w:rStyle w:val="Hyperlink"/>
            <w:rFonts w:cs="FrankRuehl" w:hint="cs"/>
            <w:rtl/>
          </w:rPr>
          <w:t>ה"ח</w:t>
        </w:r>
        <w:r>
          <w:rPr>
            <w:rStyle w:val="Hyperlink"/>
            <w:rFonts w:cs="FrankRuehl" w:hint="cs"/>
            <w:rtl/>
          </w:rPr>
          <w:t xml:space="preserve"> </w:t>
        </w:r>
        <w:r>
          <w:rPr>
            <w:rStyle w:val="Hyperlink"/>
            <w:rFonts w:cs="FrankRuehl" w:hint="cs"/>
            <w:rtl/>
          </w:rPr>
          <w:t>ה</w:t>
        </w:r>
        <w:r>
          <w:rPr>
            <w:rStyle w:val="Hyperlink"/>
            <w:rFonts w:cs="FrankRuehl" w:hint="cs"/>
            <w:rtl/>
          </w:rPr>
          <w:t>מ</w:t>
        </w:r>
        <w:r>
          <w:rPr>
            <w:rStyle w:val="Hyperlink"/>
            <w:rFonts w:cs="FrankRuehl" w:hint="cs"/>
            <w:rtl/>
          </w:rPr>
          <w:t>משלה ת</w:t>
        </w:r>
        <w:r>
          <w:rPr>
            <w:rStyle w:val="Hyperlink"/>
            <w:rFonts w:cs="FrankRuehl" w:hint="cs"/>
            <w:rtl/>
          </w:rPr>
          <w:t>ש</w:t>
        </w:r>
        <w:r>
          <w:rPr>
            <w:rStyle w:val="Hyperlink"/>
            <w:rFonts w:cs="FrankRuehl" w:hint="cs"/>
            <w:rtl/>
          </w:rPr>
          <w:t xml:space="preserve">ס"ד </w:t>
        </w:r>
        <w:r>
          <w:rPr>
            <w:rStyle w:val="Hyperlink"/>
            <w:rFonts w:cs="FrankRuehl" w:hint="cs"/>
            <w:rtl/>
          </w:rPr>
          <w:t>מ</w:t>
        </w:r>
        <w:r>
          <w:rPr>
            <w:rStyle w:val="Hyperlink"/>
            <w:rFonts w:cs="FrankRuehl" w:hint="cs"/>
            <w:rtl/>
          </w:rPr>
          <w:t>ס' 64</w:t>
        </w:r>
      </w:hyperlink>
      <w:r>
        <w:rPr>
          <w:rFonts w:cs="FrankRuehl" w:hint="cs"/>
          <w:rtl/>
        </w:rPr>
        <w:t xml:space="preserve"> עמ' 52) </w:t>
      </w:r>
      <w:r>
        <w:rPr>
          <w:rFonts w:cs="FrankRuehl"/>
          <w:rtl/>
        </w:rPr>
        <w:t>–</w:t>
      </w:r>
      <w:r>
        <w:rPr>
          <w:rFonts w:cs="FrankRuehl" w:hint="cs"/>
          <w:rtl/>
        </w:rPr>
        <w:t xml:space="preserve"> תיקון מס' 26 בסעיף 24 לחוק המדיניות הכלכלית לשנת הכספים 2004 (תיקוני חקיקה), תשס"ד-2004; תחילתו ביום 1.1.2004 ור' סעיף 26 לענין תחולה והוראות מעבר.</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6" w:history="1">
        <w:r>
          <w:rPr>
            <w:rStyle w:val="Hyperlink"/>
            <w:rFonts w:cs="FrankRuehl" w:hint="cs"/>
            <w:rtl/>
          </w:rPr>
          <w:t>ק"ת תשס"ד מס' 6316</w:t>
        </w:r>
      </w:hyperlink>
      <w:r>
        <w:rPr>
          <w:rFonts w:cs="FrankRuehl" w:hint="cs"/>
          <w:rtl/>
        </w:rPr>
        <w:t xml:space="preserve"> מיום 20.5.2004 עמ' 546 </w:t>
      </w:r>
      <w:r>
        <w:rPr>
          <w:rFonts w:cs="FrankRuehl"/>
          <w:rtl/>
        </w:rPr>
        <w:t>–</w:t>
      </w:r>
      <w:r>
        <w:rPr>
          <w:rFonts w:cs="FrankRuehl" w:hint="cs"/>
          <w:rtl/>
        </w:rPr>
        <w:t xml:space="preserve"> צו תשס"ד-2004; תחילתו ביום 1.4.2004.</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7" w:history="1">
        <w:r>
          <w:rPr>
            <w:rStyle w:val="Hyperlink"/>
            <w:rFonts w:cs="FrankRuehl" w:hint="cs"/>
            <w:rtl/>
          </w:rPr>
          <w:t>ס"ח</w:t>
        </w:r>
        <w:r>
          <w:rPr>
            <w:rStyle w:val="Hyperlink"/>
            <w:rFonts w:cs="FrankRuehl" w:hint="cs"/>
            <w:rtl/>
          </w:rPr>
          <w:t xml:space="preserve"> </w:t>
        </w:r>
        <w:r>
          <w:rPr>
            <w:rStyle w:val="Hyperlink"/>
            <w:rFonts w:cs="FrankRuehl" w:hint="cs"/>
            <w:rtl/>
          </w:rPr>
          <w:t>תשס"ה מס' 1962</w:t>
        </w:r>
      </w:hyperlink>
      <w:r>
        <w:rPr>
          <w:rFonts w:cs="FrankRuehl" w:hint="cs"/>
          <w:rtl/>
        </w:rPr>
        <w:t xml:space="preserve"> מיום 29.11.2004 עמ' 26 (</w:t>
      </w:r>
      <w:hyperlink r:id="rId78" w:history="1">
        <w:r>
          <w:rPr>
            <w:rStyle w:val="Hyperlink"/>
            <w:rFonts w:cs="FrankRuehl" w:hint="cs"/>
            <w:rtl/>
          </w:rPr>
          <w:t>ה"ח</w:t>
        </w:r>
        <w:r>
          <w:rPr>
            <w:rStyle w:val="Hyperlink"/>
            <w:rFonts w:cs="FrankRuehl" w:hint="cs"/>
            <w:rtl/>
          </w:rPr>
          <w:t xml:space="preserve"> </w:t>
        </w:r>
        <w:r>
          <w:rPr>
            <w:rStyle w:val="Hyperlink"/>
            <w:rFonts w:cs="FrankRuehl" w:hint="cs"/>
            <w:rtl/>
          </w:rPr>
          <w:t>הממ</w:t>
        </w:r>
        <w:r>
          <w:rPr>
            <w:rStyle w:val="Hyperlink"/>
            <w:rFonts w:cs="FrankRuehl" w:hint="cs"/>
            <w:rtl/>
          </w:rPr>
          <w:t>ש</w:t>
        </w:r>
        <w:r>
          <w:rPr>
            <w:rStyle w:val="Hyperlink"/>
            <w:rFonts w:cs="FrankRuehl" w:hint="cs"/>
            <w:rtl/>
          </w:rPr>
          <w:t>לה תשס"ד מס' 113</w:t>
        </w:r>
      </w:hyperlink>
      <w:r>
        <w:rPr>
          <w:rFonts w:cs="FrankRuehl" w:hint="cs"/>
          <w:rtl/>
        </w:rPr>
        <w:t xml:space="preserve"> עמ' 532) </w:t>
      </w:r>
      <w:r>
        <w:rPr>
          <w:rFonts w:cs="FrankRuehl"/>
          <w:rtl/>
        </w:rPr>
        <w:t>–</w:t>
      </w:r>
      <w:r>
        <w:rPr>
          <w:rFonts w:cs="FrankRuehl" w:hint="cs"/>
          <w:rtl/>
        </w:rPr>
        <w:t xml:space="preserve"> תיקון מס' 27; תחילתו ביום 1.1.2005 ור' סעיף 2 לענין תחולה והוראת מעבר.</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9" w:history="1">
        <w:r>
          <w:rPr>
            <w:rStyle w:val="Hyperlink"/>
            <w:rFonts w:cs="FrankRuehl" w:hint="cs"/>
            <w:rtl/>
          </w:rPr>
          <w:t>ס"ח תשס"ה מס' 1980</w:t>
        </w:r>
      </w:hyperlink>
      <w:r>
        <w:rPr>
          <w:rFonts w:cs="FrankRuehl" w:hint="cs"/>
          <w:rtl/>
        </w:rPr>
        <w:t xml:space="preserve"> מיום 13.2.2005 עמ' 132 (</w:t>
      </w:r>
      <w:hyperlink r:id="rId80" w:history="1">
        <w:r>
          <w:rPr>
            <w:rStyle w:val="Hyperlink"/>
            <w:rFonts w:cs="FrankRuehl" w:hint="cs"/>
            <w:rtl/>
          </w:rPr>
          <w:t xml:space="preserve">ה"ח </w:t>
        </w:r>
        <w:r>
          <w:rPr>
            <w:rStyle w:val="Hyperlink"/>
            <w:rFonts w:cs="FrankRuehl" w:hint="cs"/>
            <w:rtl/>
          </w:rPr>
          <w:t>ה</w:t>
        </w:r>
        <w:r>
          <w:rPr>
            <w:rStyle w:val="Hyperlink"/>
            <w:rFonts w:cs="FrankRuehl" w:hint="cs"/>
            <w:rtl/>
          </w:rPr>
          <w:t>כנסת</w:t>
        </w:r>
        <w:r>
          <w:rPr>
            <w:rStyle w:val="Hyperlink"/>
            <w:rFonts w:cs="FrankRuehl" w:hint="cs"/>
            <w:rtl/>
          </w:rPr>
          <w:t xml:space="preserve"> </w:t>
        </w:r>
        <w:r>
          <w:rPr>
            <w:rStyle w:val="Hyperlink"/>
            <w:rFonts w:cs="FrankRuehl" w:hint="cs"/>
            <w:rtl/>
          </w:rPr>
          <w:t>תשס"ה מס' 60</w:t>
        </w:r>
      </w:hyperlink>
      <w:r>
        <w:rPr>
          <w:rFonts w:cs="FrankRuehl" w:hint="cs"/>
          <w:rtl/>
        </w:rPr>
        <w:t xml:space="preserve"> עמ' 48) </w:t>
      </w:r>
      <w:r>
        <w:rPr>
          <w:rFonts w:cs="FrankRuehl"/>
          <w:rtl/>
        </w:rPr>
        <w:t>–</w:t>
      </w:r>
      <w:r>
        <w:rPr>
          <w:rFonts w:cs="FrankRuehl" w:hint="cs"/>
          <w:rtl/>
        </w:rPr>
        <w:t xml:space="preserve"> תיקון מס' 28 והוראת שעה; תחילתו ביום 1.7.2005 ור' סעיף 5 לענין תחולה וסעיף 3 לענין הוראת שעה.</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1" w:history="1">
        <w:r>
          <w:rPr>
            <w:rStyle w:val="Hyperlink"/>
            <w:rFonts w:cs="FrankRuehl" w:hint="cs"/>
            <w:rtl/>
          </w:rPr>
          <w:t>ס"ח תשס"ה מס' 1982</w:t>
        </w:r>
      </w:hyperlink>
      <w:r>
        <w:rPr>
          <w:rFonts w:cs="FrankRuehl" w:hint="cs"/>
          <w:rtl/>
        </w:rPr>
        <w:t xml:space="preserve"> מיום 18.2.2005 עמ' 190 (</w:t>
      </w:r>
      <w:hyperlink r:id="rId82" w:history="1">
        <w:r>
          <w:rPr>
            <w:rStyle w:val="Hyperlink"/>
            <w:rFonts w:cs="FrankRuehl" w:hint="cs"/>
            <w:rtl/>
          </w:rPr>
          <w:t>ה"ח הממשלה</w:t>
        </w:r>
        <w:r>
          <w:rPr>
            <w:rStyle w:val="Hyperlink"/>
            <w:rFonts w:cs="FrankRuehl" w:hint="cs"/>
            <w:rtl/>
          </w:rPr>
          <w:t xml:space="preserve"> </w:t>
        </w:r>
        <w:r>
          <w:rPr>
            <w:rStyle w:val="Hyperlink"/>
            <w:rFonts w:cs="FrankRuehl" w:hint="cs"/>
            <w:rtl/>
          </w:rPr>
          <w:t>תשס"ה מ</w:t>
        </w:r>
        <w:r>
          <w:rPr>
            <w:rStyle w:val="Hyperlink"/>
            <w:rFonts w:cs="FrankRuehl" w:hint="cs"/>
            <w:rtl/>
          </w:rPr>
          <w:t>ס</w:t>
        </w:r>
        <w:r>
          <w:rPr>
            <w:rStyle w:val="Hyperlink"/>
            <w:rFonts w:cs="FrankRuehl" w:hint="cs"/>
            <w:rtl/>
          </w:rPr>
          <w:t>' 130</w:t>
        </w:r>
      </w:hyperlink>
      <w:r>
        <w:rPr>
          <w:rFonts w:cs="FrankRuehl" w:hint="cs"/>
          <w:rtl/>
        </w:rPr>
        <w:t xml:space="preserve"> עמ' 2) </w:t>
      </w:r>
      <w:r>
        <w:rPr>
          <w:rFonts w:cs="FrankRuehl"/>
          <w:rtl/>
        </w:rPr>
        <w:t>–</w:t>
      </w:r>
      <w:r>
        <w:rPr>
          <w:rFonts w:cs="FrankRuehl" w:hint="cs"/>
          <w:rtl/>
        </w:rPr>
        <w:t xml:space="preserve"> תיקון מס' 29 בסעיף 148 לחוק יישום תכנית ההתנתקות, תשס"ה-2005.</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3" w:history="1">
        <w:r>
          <w:rPr>
            <w:rStyle w:val="Hyperlink"/>
            <w:rFonts w:cs="FrankRuehl" w:hint="cs"/>
            <w:rtl/>
          </w:rPr>
          <w:t>ס"ח תשס"ה מס' 1997</w:t>
        </w:r>
      </w:hyperlink>
      <w:r>
        <w:rPr>
          <w:rFonts w:cs="FrankRuehl" w:hint="cs"/>
          <w:rtl/>
        </w:rPr>
        <w:t xml:space="preserve"> מיום 11.4.2005 עמ' 382 (</w:t>
      </w:r>
      <w:hyperlink r:id="rId84" w:history="1">
        <w:r>
          <w:rPr>
            <w:rStyle w:val="Hyperlink"/>
            <w:rFonts w:cs="FrankRuehl" w:hint="cs"/>
            <w:rtl/>
          </w:rPr>
          <w:t>ה"ח ה</w:t>
        </w:r>
        <w:r>
          <w:rPr>
            <w:rStyle w:val="Hyperlink"/>
            <w:rFonts w:cs="FrankRuehl" w:hint="cs"/>
            <w:rtl/>
          </w:rPr>
          <w:t>מ</w:t>
        </w:r>
        <w:r>
          <w:rPr>
            <w:rStyle w:val="Hyperlink"/>
            <w:rFonts w:cs="FrankRuehl" w:hint="cs"/>
            <w:rtl/>
          </w:rPr>
          <w:t>משלה תשס"ה מס' 143</w:t>
        </w:r>
      </w:hyperlink>
      <w:r>
        <w:rPr>
          <w:rFonts w:cs="FrankRuehl" w:hint="cs"/>
          <w:rtl/>
        </w:rPr>
        <w:t xml:space="preserve"> עמ' 354) </w:t>
      </w:r>
      <w:r>
        <w:rPr>
          <w:rFonts w:cs="FrankRuehl"/>
          <w:rtl/>
        </w:rPr>
        <w:t>–</w:t>
      </w:r>
      <w:r>
        <w:rPr>
          <w:rFonts w:cs="FrankRuehl" w:hint="cs"/>
          <w:rtl/>
        </w:rPr>
        <w:t xml:space="preserve"> תיקון מס' 30 בסעיף 42 לחוק המדיניות הכלכלית לשנת הכספים 2005 (תיקוני חקיקה), תשס"ה-2005; תחילתו ביום 1.1.2005.</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5" w:history="1">
        <w:r>
          <w:rPr>
            <w:rStyle w:val="Hyperlink"/>
            <w:rFonts w:cs="FrankRuehl" w:hint="cs"/>
            <w:rtl/>
          </w:rPr>
          <w:t>ס"ח תשס"ה מס' 2002</w:t>
        </w:r>
      </w:hyperlink>
      <w:r>
        <w:rPr>
          <w:rFonts w:cs="FrankRuehl" w:hint="cs"/>
          <w:rtl/>
        </w:rPr>
        <w:t xml:space="preserve"> מיום 6.6.2005 עמ' 465 (</w:t>
      </w:r>
      <w:hyperlink r:id="rId86" w:history="1">
        <w:r>
          <w:rPr>
            <w:rStyle w:val="Hyperlink"/>
            <w:rFonts w:cs="FrankRuehl" w:hint="cs"/>
            <w:rtl/>
          </w:rPr>
          <w:t>ה"</w:t>
        </w:r>
        <w:r>
          <w:rPr>
            <w:rStyle w:val="Hyperlink"/>
            <w:rFonts w:cs="FrankRuehl" w:hint="cs"/>
            <w:rtl/>
          </w:rPr>
          <w:t>ח</w:t>
        </w:r>
        <w:r>
          <w:rPr>
            <w:rStyle w:val="Hyperlink"/>
            <w:rFonts w:cs="FrankRuehl" w:hint="cs"/>
            <w:rtl/>
          </w:rPr>
          <w:t xml:space="preserve"> הממ</w:t>
        </w:r>
        <w:r>
          <w:rPr>
            <w:rStyle w:val="Hyperlink"/>
            <w:rFonts w:cs="FrankRuehl" w:hint="cs"/>
            <w:rtl/>
          </w:rPr>
          <w:t>ש</w:t>
        </w:r>
        <w:r>
          <w:rPr>
            <w:rStyle w:val="Hyperlink"/>
            <w:rFonts w:cs="FrankRuehl" w:hint="cs"/>
            <w:rtl/>
          </w:rPr>
          <w:t>לה תשס"ה מס' 166</w:t>
        </w:r>
      </w:hyperlink>
      <w:r>
        <w:rPr>
          <w:rFonts w:cs="FrankRuehl" w:hint="cs"/>
          <w:rtl/>
        </w:rPr>
        <w:t xml:space="preserve"> עמ' 570) </w:t>
      </w:r>
      <w:r>
        <w:rPr>
          <w:rFonts w:cs="FrankRuehl"/>
          <w:rtl/>
        </w:rPr>
        <w:t>–</w:t>
      </w:r>
      <w:r>
        <w:rPr>
          <w:rFonts w:cs="FrankRuehl" w:hint="cs"/>
          <w:rtl/>
        </w:rPr>
        <w:t xml:space="preserve"> תיקון מס' 31; תחילתו ביום 1.7.2005 ור' סעיף 3 לענין הוראת מעבר.</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7" w:history="1">
        <w:r>
          <w:rPr>
            <w:rStyle w:val="Hyperlink"/>
            <w:rFonts w:cs="FrankRuehl" w:hint="cs"/>
            <w:rtl/>
          </w:rPr>
          <w:t>ס"ח תשס"ה מס' 2013</w:t>
        </w:r>
      </w:hyperlink>
      <w:r>
        <w:rPr>
          <w:rFonts w:cs="FrankRuehl" w:hint="cs"/>
          <w:rtl/>
        </w:rPr>
        <w:t xml:space="preserve"> מיום 14.7.2005 עמ' 695 (</w:t>
      </w:r>
      <w:hyperlink r:id="rId88" w:history="1">
        <w:r>
          <w:rPr>
            <w:rStyle w:val="Hyperlink"/>
            <w:rFonts w:cs="FrankRuehl" w:hint="cs"/>
            <w:rtl/>
          </w:rPr>
          <w:t xml:space="preserve">ה"ח </w:t>
        </w:r>
        <w:r>
          <w:rPr>
            <w:rStyle w:val="Hyperlink"/>
            <w:rFonts w:cs="FrankRuehl" w:hint="cs"/>
            <w:rtl/>
          </w:rPr>
          <w:t>ה</w:t>
        </w:r>
        <w:r>
          <w:rPr>
            <w:rStyle w:val="Hyperlink"/>
            <w:rFonts w:cs="FrankRuehl" w:hint="cs"/>
            <w:rtl/>
          </w:rPr>
          <w:t>כנס</w:t>
        </w:r>
        <w:r>
          <w:rPr>
            <w:rStyle w:val="Hyperlink"/>
            <w:rFonts w:cs="FrankRuehl" w:hint="cs"/>
            <w:rtl/>
          </w:rPr>
          <w:t>ת</w:t>
        </w:r>
        <w:r>
          <w:rPr>
            <w:rStyle w:val="Hyperlink"/>
            <w:rFonts w:cs="FrankRuehl" w:hint="cs"/>
            <w:rtl/>
          </w:rPr>
          <w:t xml:space="preserve"> תשס"ה מס' 80</w:t>
        </w:r>
      </w:hyperlink>
      <w:r>
        <w:rPr>
          <w:rFonts w:cs="FrankRuehl" w:hint="cs"/>
          <w:rtl/>
        </w:rPr>
        <w:t xml:space="preserve"> עמ' 156) </w:t>
      </w:r>
      <w:r>
        <w:rPr>
          <w:rFonts w:cs="FrankRuehl"/>
          <w:rtl/>
        </w:rPr>
        <w:t>–</w:t>
      </w:r>
      <w:r>
        <w:rPr>
          <w:rFonts w:cs="FrankRuehl" w:hint="cs"/>
          <w:rtl/>
        </w:rPr>
        <w:t xml:space="preserve"> תיקון מס' 32; תחילתו ביום 1.8.2005 ור' סעיף 3 לענין תחולה.</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9" w:history="1">
        <w:r>
          <w:rPr>
            <w:rStyle w:val="Hyperlink"/>
            <w:rFonts w:cs="FrankRuehl" w:hint="cs"/>
            <w:rtl/>
          </w:rPr>
          <w:t>ס"ח תשס"ה מס' 2023</w:t>
        </w:r>
      </w:hyperlink>
      <w:r>
        <w:rPr>
          <w:rFonts w:cs="FrankRuehl" w:hint="cs"/>
          <w:rtl/>
        </w:rPr>
        <w:t xml:space="preserve"> מיום 10.8.2005 עמ' 814 (</w:t>
      </w:r>
      <w:hyperlink r:id="rId90" w:history="1">
        <w:r>
          <w:rPr>
            <w:rStyle w:val="Hyperlink"/>
            <w:rFonts w:cs="FrankRuehl" w:hint="cs"/>
            <w:rtl/>
          </w:rPr>
          <w:t>ה"ח הממ</w:t>
        </w:r>
        <w:r>
          <w:rPr>
            <w:rStyle w:val="Hyperlink"/>
            <w:rFonts w:cs="FrankRuehl" w:hint="cs"/>
            <w:rtl/>
          </w:rPr>
          <w:t>ש</w:t>
        </w:r>
        <w:r>
          <w:rPr>
            <w:rStyle w:val="Hyperlink"/>
            <w:rFonts w:cs="FrankRuehl" w:hint="cs"/>
            <w:rtl/>
          </w:rPr>
          <w:t>לה תשס"ה מס' 186</w:t>
        </w:r>
      </w:hyperlink>
      <w:r>
        <w:rPr>
          <w:rFonts w:cs="FrankRuehl" w:hint="cs"/>
          <w:rtl/>
        </w:rPr>
        <w:t xml:space="preserve"> עמ' 914) </w:t>
      </w:r>
      <w:r>
        <w:rPr>
          <w:rFonts w:cs="FrankRuehl"/>
          <w:rtl/>
        </w:rPr>
        <w:t>–</w:t>
      </w:r>
      <w:r>
        <w:rPr>
          <w:rFonts w:cs="FrankRuehl" w:hint="cs"/>
          <w:rtl/>
        </w:rPr>
        <w:t xml:space="preserve"> תיקון מס' 33 בסעיף 68 לחוק לתיקון פקודת מס הכנסה (מס' 147), תשס"ה-2005; תחילתו ביום 1.1.2006 ור' סעיף 80(כב) לענין תחולה.</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1" w:history="1">
        <w:r>
          <w:rPr>
            <w:rStyle w:val="Hyperlink"/>
            <w:rFonts w:cs="FrankRuehl" w:hint="cs"/>
            <w:rtl/>
          </w:rPr>
          <w:t>ס"ח תשס"ו מס' 2046</w:t>
        </w:r>
      </w:hyperlink>
      <w:r>
        <w:rPr>
          <w:rFonts w:cs="FrankRuehl" w:hint="cs"/>
          <w:rtl/>
        </w:rPr>
        <w:t xml:space="preserve"> מיום 1.1.2006 עמ' 169 (</w:t>
      </w:r>
      <w:hyperlink r:id="rId92" w:history="1">
        <w:r>
          <w:rPr>
            <w:rStyle w:val="Hyperlink"/>
            <w:rFonts w:cs="FrankRuehl" w:hint="cs"/>
            <w:rtl/>
          </w:rPr>
          <w:t>ה"ח הכנסת תשס"ו מס' 100</w:t>
        </w:r>
      </w:hyperlink>
      <w:r>
        <w:rPr>
          <w:rFonts w:cs="FrankRuehl" w:hint="cs"/>
          <w:rtl/>
        </w:rPr>
        <w:t xml:space="preserve"> עמ' 27) </w:t>
      </w:r>
      <w:r>
        <w:rPr>
          <w:rFonts w:cs="FrankRuehl"/>
          <w:rtl/>
        </w:rPr>
        <w:t>–</w:t>
      </w:r>
      <w:r>
        <w:rPr>
          <w:rFonts w:cs="FrankRuehl" w:hint="cs"/>
          <w:rtl/>
        </w:rPr>
        <w:t xml:space="preserve"> תיקון מס' 34; תחילתו ביום 1.1.2006 ור' סעיף 3 לענין תחולה.</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93" w:history="1">
        <w:r>
          <w:rPr>
            <w:rStyle w:val="Hyperlink"/>
            <w:rFonts w:cs="FrankRuehl" w:hint="cs"/>
            <w:rtl/>
          </w:rPr>
          <w:t>ס"ח תשס"ו מס' 2057</w:t>
        </w:r>
      </w:hyperlink>
      <w:r>
        <w:rPr>
          <w:rFonts w:cs="FrankRuehl" w:hint="cs"/>
          <w:rtl/>
        </w:rPr>
        <w:t xml:space="preserve"> מיום 15.6.2006 עמ' 314 (</w:t>
      </w:r>
      <w:hyperlink r:id="rId94" w:history="1">
        <w:r>
          <w:rPr>
            <w:rStyle w:val="Hyperlink"/>
            <w:rFonts w:cs="FrankRuehl" w:hint="cs"/>
            <w:rtl/>
          </w:rPr>
          <w:t>ה"ח הממשלה תשס"ו מס' 236 עמ' 298</w:t>
        </w:r>
      </w:hyperlink>
      <w:r>
        <w:rPr>
          <w:rFonts w:cs="FrankRuehl" w:hint="cs"/>
          <w:rtl/>
        </w:rPr>
        <w:t xml:space="preserve">) </w:t>
      </w:r>
      <w:r>
        <w:rPr>
          <w:rFonts w:cs="FrankRuehl"/>
          <w:rtl/>
        </w:rPr>
        <w:t>–</w:t>
      </w:r>
      <w:r>
        <w:rPr>
          <w:rFonts w:cs="FrankRuehl" w:hint="cs"/>
          <w:rtl/>
        </w:rPr>
        <w:t xml:space="preserve"> תיקון מס' 35 בסעיף 13 לחוק הסדרים במשק המדינה (תיקוני חקיקה להשגת יעדי התקציב והמדיניות הכלכלית לשנת הכספים 2006), תשס"ו-2006; תחילתו ביום 1.8.2006 והוא יחול על חישוב שיעור לחלוקה מאותו יום.</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5" w:history="1">
        <w:r>
          <w:rPr>
            <w:rStyle w:val="Hyperlink"/>
            <w:rFonts w:cs="FrankRuehl" w:hint="cs"/>
            <w:rtl/>
          </w:rPr>
          <w:t>ק"ת תשס"ו: מס' 6490</w:t>
        </w:r>
      </w:hyperlink>
      <w:r>
        <w:rPr>
          <w:rFonts w:cs="FrankRuehl" w:hint="cs"/>
          <w:rtl/>
        </w:rPr>
        <w:t xml:space="preserve"> מיום 14.6.2006 עמ' 839 </w:t>
      </w:r>
      <w:r>
        <w:rPr>
          <w:rFonts w:cs="FrankRuehl"/>
          <w:rtl/>
        </w:rPr>
        <w:t>–</w:t>
      </w:r>
      <w:r>
        <w:rPr>
          <w:rFonts w:cs="FrankRuehl" w:hint="cs"/>
          <w:rtl/>
        </w:rPr>
        <w:t xml:space="preserve"> צו תשס"ו-2006; תחילתו ביום 1.1.2005 ור' סעיף 2(ב) לענין תחולה. </w:t>
      </w:r>
      <w:hyperlink r:id="rId96" w:history="1">
        <w:r>
          <w:rPr>
            <w:rStyle w:val="Hyperlink"/>
            <w:rFonts w:cs="FrankRuehl" w:hint="cs"/>
            <w:rtl/>
          </w:rPr>
          <w:t>מס' 6510</w:t>
        </w:r>
      </w:hyperlink>
      <w:r>
        <w:rPr>
          <w:rFonts w:cs="FrankRuehl" w:hint="cs"/>
          <w:rtl/>
        </w:rPr>
        <w:t xml:space="preserve"> מיום 16.8.2006 עמ' 1106 </w:t>
      </w:r>
      <w:r>
        <w:rPr>
          <w:rFonts w:cs="FrankRuehl"/>
          <w:rtl/>
        </w:rPr>
        <w:t>–</w:t>
      </w:r>
      <w:r>
        <w:rPr>
          <w:rFonts w:cs="FrankRuehl" w:hint="cs"/>
          <w:rtl/>
        </w:rPr>
        <w:t xml:space="preserve"> צו (מס' 2) תשס"ו-2006; תחילתו ביום 15.4.2005.</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7" w:history="1">
        <w:r>
          <w:rPr>
            <w:rStyle w:val="Hyperlink"/>
            <w:rFonts w:cs="FrankRuehl" w:hint="cs"/>
            <w:rtl/>
          </w:rPr>
          <w:t>ס"ח תשס"ז מס' 2077</w:t>
        </w:r>
      </w:hyperlink>
      <w:r>
        <w:rPr>
          <w:rFonts w:cs="FrankRuehl" w:hint="cs"/>
          <w:rtl/>
        </w:rPr>
        <w:t xml:space="preserve"> מיום 11.1.2007 עמ' 55 (</w:t>
      </w:r>
      <w:hyperlink r:id="rId98" w:history="1">
        <w:r>
          <w:rPr>
            <w:rStyle w:val="Hyperlink"/>
            <w:rFonts w:cs="FrankRuehl" w:hint="cs"/>
            <w:rtl/>
          </w:rPr>
          <w:t>ה"ח הממשלה תשס"ז מס' 260 עמ' 16</w:t>
        </w:r>
      </w:hyperlink>
      <w:r>
        <w:rPr>
          <w:rFonts w:cs="FrankRuehl" w:hint="cs"/>
          <w:rtl/>
        </w:rPr>
        <w:t xml:space="preserve">) </w:t>
      </w:r>
      <w:r>
        <w:rPr>
          <w:rFonts w:cs="FrankRuehl"/>
          <w:rtl/>
        </w:rPr>
        <w:t>–</w:t>
      </w:r>
      <w:r>
        <w:rPr>
          <w:rFonts w:cs="FrankRuehl" w:hint="cs"/>
          <w:rtl/>
        </w:rPr>
        <w:t xml:space="preserve"> תיקון מס' 36 בסעיף 12 לחוק הסדרים במשק המדינה (תיקוני חקיקה להשגת יעדי התקציב והמדיניות הכלכלית לשנת הכספים 2007), תשס"ז-2007; תחילתו ביום 1.1.2007.</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9" w:history="1">
        <w:r>
          <w:rPr>
            <w:rStyle w:val="Hyperlink"/>
            <w:rFonts w:cs="FrankRuehl" w:hint="cs"/>
            <w:rtl/>
          </w:rPr>
          <w:t>ס"ח תשס"ח מס' 2127</w:t>
        </w:r>
      </w:hyperlink>
      <w:r>
        <w:rPr>
          <w:rFonts w:cs="FrankRuehl" w:hint="cs"/>
          <w:rtl/>
        </w:rPr>
        <w:t xml:space="preserve"> מיום 7.1.2008 עמ' 140 (</w:t>
      </w:r>
      <w:hyperlink r:id="rId100" w:history="1">
        <w:r>
          <w:rPr>
            <w:rStyle w:val="Hyperlink"/>
            <w:rFonts w:cs="FrankRuehl" w:hint="cs"/>
            <w:rtl/>
          </w:rPr>
          <w:t>ה"ח הממשלה תשס"ח מס' 335</w:t>
        </w:r>
      </w:hyperlink>
      <w:r>
        <w:rPr>
          <w:rFonts w:cs="FrankRuehl" w:hint="cs"/>
          <w:rtl/>
        </w:rPr>
        <w:t xml:space="preserve"> עמ' 16, 121) </w:t>
      </w:r>
      <w:r>
        <w:rPr>
          <w:rFonts w:cs="FrankRuehl"/>
          <w:rtl/>
        </w:rPr>
        <w:t>–</w:t>
      </w:r>
      <w:r>
        <w:rPr>
          <w:rFonts w:cs="FrankRuehl" w:hint="cs"/>
          <w:rtl/>
        </w:rPr>
        <w:t xml:space="preserve"> תיקון מס' 37; תחולתו על דמי ביטוח המשתלמים בעד יום 1.1.2008 ואילך.</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1" w:history="1">
        <w:r>
          <w:rPr>
            <w:rStyle w:val="Hyperlink"/>
            <w:rFonts w:cs="FrankRuehl" w:hint="cs"/>
            <w:rtl/>
          </w:rPr>
          <w:t>ס"ח תשס"ח מס'</w:t>
        </w:r>
        <w:r>
          <w:rPr>
            <w:rStyle w:val="Hyperlink"/>
            <w:rFonts w:cs="FrankRuehl" w:hint="cs"/>
            <w:rtl/>
          </w:rPr>
          <w:t xml:space="preserve"> </w:t>
        </w:r>
        <w:r>
          <w:rPr>
            <w:rStyle w:val="Hyperlink"/>
            <w:rFonts w:cs="FrankRuehl" w:hint="cs"/>
            <w:rtl/>
          </w:rPr>
          <w:t>2125</w:t>
        </w:r>
      </w:hyperlink>
      <w:r>
        <w:rPr>
          <w:rFonts w:cs="FrankRuehl" w:hint="cs"/>
          <w:rtl/>
        </w:rPr>
        <w:t xml:space="preserve"> מיום 1.1.2008 עמ' 108 (</w:t>
      </w:r>
      <w:hyperlink r:id="rId102" w:history="1">
        <w:r>
          <w:rPr>
            <w:rStyle w:val="Hyperlink"/>
            <w:rFonts w:cs="FrankRuehl" w:hint="cs"/>
            <w:rtl/>
          </w:rPr>
          <w:t>ה"ח הממשלה תשס"ח מס' 335</w:t>
        </w:r>
      </w:hyperlink>
      <w:r>
        <w:rPr>
          <w:rFonts w:cs="FrankRuehl" w:hint="cs"/>
          <w:rtl/>
        </w:rPr>
        <w:t xml:space="preserve"> עמ' 16) </w:t>
      </w:r>
      <w:r>
        <w:rPr>
          <w:rFonts w:cs="FrankRuehl"/>
          <w:rtl/>
        </w:rPr>
        <w:t>–</w:t>
      </w:r>
      <w:r>
        <w:rPr>
          <w:rFonts w:cs="FrankRuehl" w:hint="cs"/>
          <w:rtl/>
        </w:rPr>
        <w:t xml:space="preserve"> תיקון מס' 38 בסעיף 7 לחוק ההסדרים במשק המדינה (תיקוני חקיקה להשגת יעדי התקציב והמדיניות הכלכלית לשנת הכספים 2008), תשס"ח-2008; תחילתו ביום 1.1.2008 ור' סעיף 8 לענין הוראות מעבר.</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3" w:history="1">
        <w:r>
          <w:rPr>
            <w:rStyle w:val="Hyperlink"/>
            <w:rFonts w:cs="FrankRuehl" w:hint="cs"/>
            <w:rtl/>
          </w:rPr>
          <w:t>ק"ת תשס"ח: מס' 6643</w:t>
        </w:r>
      </w:hyperlink>
      <w:r>
        <w:rPr>
          <w:rFonts w:cs="FrankRuehl" w:hint="cs"/>
          <w:rtl/>
        </w:rPr>
        <w:t xml:space="preserve"> מיום 29.1.2008 עמ' 419 </w:t>
      </w:r>
      <w:r>
        <w:rPr>
          <w:rFonts w:cs="FrankRuehl"/>
          <w:rtl/>
        </w:rPr>
        <w:t>–</w:t>
      </w:r>
      <w:r>
        <w:rPr>
          <w:rFonts w:cs="FrankRuehl" w:hint="cs"/>
          <w:rtl/>
        </w:rPr>
        <w:t xml:space="preserve"> צו תשס"ח-2008; ר' סעיף 2 לענין תחילה. ת"ט מס' 6646 מיום 12.2.2008 עמ' 474.</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4" w:history="1">
        <w:r>
          <w:rPr>
            <w:rStyle w:val="Hyperlink"/>
            <w:rFonts w:cs="FrankRuehl" w:hint="cs"/>
            <w:rtl/>
          </w:rPr>
          <w:t>ס"ח תשס"ח מס' 2132</w:t>
        </w:r>
      </w:hyperlink>
      <w:r>
        <w:rPr>
          <w:rFonts w:cs="FrankRuehl" w:hint="cs"/>
          <w:rtl/>
        </w:rPr>
        <w:t xml:space="preserve"> מיום 7.2.2008 עמ' 180 (</w:t>
      </w:r>
      <w:hyperlink r:id="rId105" w:history="1">
        <w:r>
          <w:rPr>
            <w:rStyle w:val="Hyperlink"/>
            <w:rFonts w:cs="FrankRuehl" w:hint="cs"/>
            <w:rtl/>
          </w:rPr>
          <w:t>ה"ח הכנסת תשס"ז מס' 131</w:t>
        </w:r>
      </w:hyperlink>
      <w:r>
        <w:rPr>
          <w:rFonts w:cs="FrankRuehl" w:hint="cs"/>
          <w:rtl/>
        </w:rPr>
        <w:t xml:space="preserve"> עמ' 64) </w:t>
      </w:r>
      <w:r>
        <w:rPr>
          <w:rFonts w:cs="FrankRuehl"/>
          <w:rtl/>
        </w:rPr>
        <w:t>–</w:t>
      </w:r>
      <w:r>
        <w:rPr>
          <w:rFonts w:cs="FrankRuehl" w:hint="cs"/>
          <w:rtl/>
        </w:rPr>
        <w:t xml:space="preserve"> תיקון מס' 39.</w:t>
      </w:r>
    </w:p>
    <w:p w:rsidR="00387307" w:rsidRDefault="003873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6" w:history="1">
        <w:r>
          <w:rPr>
            <w:rStyle w:val="Hyperlink"/>
            <w:rFonts w:cs="FrankRuehl" w:hint="cs"/>
            <w:rtl/>
          </w:rPr>
          <w:t>ס"ח תשס"ח מס' 2144</w:t>
        </w:r>
      </w:hyperlink>
      <w:r>
        <w:rPr>
          <w:rFonts w:cs="FrankRuehl" w:hint="cs"/>
          <w:rtl/>
        </w:rPr>
        <w:t xml:space="preserve"> מיום 31.3.2008 עמ' 405 (</w:t>
      </w:r>
      <w:hyperlink r:id="rId107" w:history="1">
        <w:r>
          <w:rPr>
            <w:rStyle w:val="Hyperlink"/>
            <w:rFonts w:cs="FrankRuehl" w:hint="cs"/>
            <w:rtl/>
          </w:rPr>
          <w:t>ה"ח הממשלה תשס"ד מס' 68</w:t>
        </w:r>
      </w:hyperlink>
      <w:r>
        <w:rPr>
          <w:rFonts w:cs="FrankRuehl" w:hint="cs"/>
          <w:rtl/>
        </w:rPr>
        <w:t xml:space="preserve"> עמ' 236) </w:t>
      </w:r>
      <w:r>
        <w:rPr>
          <w:rFonts w:cs="FrankRuehl"/>
          <w:rtl/>
        </w:rPr>
        <w:t>–</w:t>
      </w:r>
      <w:r>
        <w:rPr>
          <w:rFonts w:cs="FrankRuehl" w:hint="cs"/>
          <w:rtl/>
        </w:rPr>
        <w:t xml:space="preserve"> תיקון מס' 40 בסעיף 40 לחוק השתלת אברים, תשס"ח-2008; תחילתו ביום 1.5.2008.</w:t>
      </w:r>
    </w:p>
    <w:p w:rsidR="00387307" w:rsidRDefault="00387307" w:rsidP="00A66F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8" w:history="1">
        <w:r w:rsidRPr="00A66FC9">
          <w:rPr>
            <w:rStyle w:val="Hyperlink"/>
            <w:rFonts w:cs="FrankRuehl" w:hint="cs"/>
            <w:rtl/>
          </w:rPr>
          <w:t>ס"ח תשס"ח מס' 2161</w:t>
        </w:r>
      </w:hyperlink>
      <w:r>
        <w:rPr>
          <w:rFonts w:cs="FrankRuehl" w:hint="cs"/>
          <w:rtl/>
        </w:rPr>
        <w:t xml:space="preserve"> מיום 3.7.2008 עמ' 609 (</w:t>
      </w:r>
      <w:hyperlink r:id="rId109" w:history="1">
        <w:r w:rsidRPr="00BD3E23">
          <w:rPr>
            <w:rStyle w:val="Hyperlink"/>
            <w:rFonts w:cs="FrankRuehl" w:hint="cs"/>
            <w:rtl/>
          </w:rPr>
          <w:t>ה"ח הממשלה תשס"ח מס' 335</w:t>
        </w:r>
      </w:hyperlink>
      <w:r>
        <w:rPr>
          <w:rFonts w:cs="FrankRuehl" w:hint="cs"/>
          <w:rtl/>
        </w:rPr>
        <w:t xml:space="preserve"> עמ' 16, 55) </w:t>
      </w:r>
      <w:r>
        <w:rPr>
          <w:rFonts w:cs="FrankRuehl"/>
          <w:rtl/>
        </w:rPr>
        <w:t>–</w:t>
      </w:r>
      <w:r>
        <w:rPr>
          <w:rFonts w:cs="FrankRuehl" w:hint="cs"/>
          <w:rtl/>
        </w:rPr>
        <w:t xml:space="preserve"> הוראת שעה; תוקפה מיום 1.6.2008 עד יום 31.12.2010 ור' סעיף 2 לענין הוראת מעבר.</w:t>
      </w:r>
    </w:p>
    <w:p w:rsidR="00387307" w:rsidRDefault="00387307" w:rsidP="001106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0" w:history="1">
        <w:r w:rsidRPr="00110627">
          <w:rPr>
            <w:rStyle w:val="Hyperlink"/>
            <w:rFonts w:cs="FrankRuehl" w:hint="cs"/>
            <w:rtl/>
          </w:rPr>
          <w:t>ס"ח תשס"ח מס' 2167</w:t>
        </w:r>
      </w:hyperlink>
      <w:r>
        <w:rPr>
          <w:rFonts w:cs="FrankRuehl" w:hint="cs"/>
          <w:rtl/>
        </w:rPr>
        <w:t xml:space="preserve"> מיום 17.7.2008 עמ' 654 (</w:t>
      </w:r>
      <w:hyperlink r:id="rId111" w:history="1">
        <w:r w:rsidRPr="00DE414D">
          <w:rPr>
            <w:rStyle w:val="Hyperlink"/>
            <w:rFonts w:cs="FrankRuehl" w:hint="cs"/>
            <w:rtl/>
          </w:rPr>
          <w:t>ה"ח הכנסת תשס"ח מס' 223</w:t>
        </w:r>
      </w:hyperlink>
      <w:r>
        <w:rPr>
          <w:rFonts w:cs="FrankRuehl" w:hint="cs"/>
          <w:rtl/>
        </w:rPr>
        <w:t xml:space="preserve"> עמ' 262) </w:t>
      </w:r>
      <w:r>
        <w:rPr>
          <w:rFonts w:cs="FrankRuehl"/>
          <w:rtl/>
        </w:rPr>
        <w:t>–</w:t>
      </w:r>
      <w:r>
        <w:rPr>
          <w:rFonts w:cs="FrankRuehl" w:hint="cs"/>
          <w:rtl/>
        </w:rPr>
        <w:t xml:space="preserve"> תיקון מס' 41; תחילתו ביום 1.11.2008.</w:t>
      </w:r>
    </w:p>
    <w:p w:rsidR="00387307" w:rsidRDefault="00387307" w:rsidP="007848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2" w:history="1">
        <w:r w:rsidRPr="00EF07C3">
          <w:rPr>
            <w:rStyle w:val="Hyperlink"/>
            <w:rFonts w:cs="FrankRuehl" w:hint="cs"/>
            <w:rtl/>
          </w:rPr>
          <w:t>ס"ח תשס"ח מס' 2172</w:t>
        </w:r>
      </w:hyperlink>
      <w:r w:rsidRPr="000D0E3E">
        <w:rPr>
          <w:rFonts w:cs="FrankRuehl" w:hint="cs"/>
          <w:rtl/>
        </w:rPr>
        <w:t xml:space="preserve"> מיום 30.7.2008 עמ' 72</w:t>
      </w:r>
      <w:r>
        <w:rPr>
          <w:rFonts w:cs="FrankRuehl" w:hint="cs"/>
          <w:rtl/>
        </w:rPr>
        <w:t>9</w:t>
      </w:r>
      <w:r w:rsidRPr="000D0E3E">
        <w:rPr>
          <w:rFonts w:cs="FrankRuehl" w:hint="cs"/>
          <w:rtl/>
        </w:rPr>
        <w:t xml:space="preserve"> (</w:t>
      </w:r>
      <w:hyperlink r:id="rId113" w:history="1">
        <w:r w:rsidRPr="000D0E3E">
          <w:rPr>
            <w:rStyle w:val="Hyperlink"/>
            <w:rFonts w:cs="FrankRuehl" w:hint="cs"/>
            <w:rtl/>
          </w:rPr>
          <w:t>ה"ח הכנסת תשס"ז מס' 170</w:t>
        </w:r>
      </w:hyperlink>
      <w:r w:rsidRPr="000D0E3E">
        <w:rPr>
          <w:rFonts w:cs="FrankRuehl" w:hint="cs"/>
          <w:rtl/>
        </w:rPr>
        <w:t xml:space="preserve"> עמ' 276)</w:t>
      </w:r>
      <w:r>
        <w:rPr>
          <w:rFonts w:cs="FrankRuehl" w:hint="cs"/>
          <w:rtl/>
        </w:rPr>
        <w:t xml:space="preserve"> </w:t>
      </w:r>
      <w:r>
        <w:rPr>
          <w:rFonts w:cs="FrankRuehl"/>
          <w:rtl/>
        </w:rPr>
        <w:t>–</w:t>
      </w:r>
      <w:r>
        <w:rPr>
          <w:rFonts w:cs="FrankRuehl" w:hint="cs"/>
          <w:rtl/>
        </w:rPr>
        <w:t xml:space="preserve"> תיקון מס' 42 בסעיף 52 לחוק הסדרת העיסוק במקצועות הבריאות, תשס"ח-2008; תחילתו שנתיים מיום פרסומו (תוקן </w:t>
      </w:r>
      <w:hyperlink r:id="rId114" w:history="1">
        <w:r w:rsidRPr="00784819">
          <w:rPr>
            <w:rStyle w:val="Hyperlink"/>
            <w:rFonts w:cs="FrankRuehl" w:hint="cs"/>
            <w:rtl/>
          </w:rPr>
          <w:t>ס"ח תש"ע מס' 2221</w:t>
        </w:r>
      </w:hyperlink>
      <w:r w:rsidRPr="00A17058">
        <w:rPr>
          <w:rFonts w:cs="FrankRuehl" w:hint="cs"/>
          <w:rtl/>
        </w:rPr>
        <w:t xml:space="preserve"> מיום 31.12.2009 עמ' 300 (</w:t>
      </w:r>
      <w:hyperlink r:id="rId115" w:history="1">
        <w:r w:rsidRPr="00A17058">
          <w:rPr>
            <w:rStyle w:val="Hyperlink"/>
            <w:rFonts w:cs="FrankRuehl" w:hint="cs"/>
            <w:rtl/>
          </w:rPr>
          <w:t>ה"ח הכנסת תשס"ט מס' 269</w:t>
        </w:r>
      </w:hyperlink>
      <w:r w:rsidRPr="00A17058">
        <w:rPr>
          <w:rFonts w:cs="FrankRuehl" w:hint="cs"/>
          <w:rtl/>
        </w:rPr>
        <w:t xml:space="preserve"> עמ' 80) </w:t>
      </w:r>
      <w:r w:rsidRPr="00A17058">
        <w:rPr>
          <w:rFonts w:cs="FrankRuehl"/>
          <w:rtl/>
        </w:rPr>
        <w:t>–</w:t>
      </w:r>
      <w:r w:rsidRPr="00A17058">
        <w:rPr>
          <w:rFonts w:cs="FrankRuehl" w:hint="cs"/>
          <w:rtl/>
        </w:rPr>
        <w:t xml:space="preserve"> תיקון מס'</w:t>
      </w:r>
      <w:r>
        <w:rPr>
          <w:rFonts w:cs="FrankRuehl" w:hint="cs"/>
          <w:rtl/>
        </w:rPr>
        <w:t xml:space="preserve"> 42 (תיקון) בחוק הסדרת העיסוק במקצועות הבריאות (תיקון), תש"ע-2009).</w:t>
      </w:r>
    </w:p>
    <w:p w:rsidR="00387307" w:rsidRDefault="00387307" w:rsidP="00A823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6" w:history="1">
        <w:r w:rsidRPr="00A8239B">
          <w:rPr>
            <w:rStyle w:val="Hyperlink"/>
            <w:rFonts w:cs="FrankRuehl" w:hint="cs"/>
            <w:rtl/>
          </w:rPr>
          <w:t>ס"ח תשס"ט מס' 2191</w:t>
        </w:r>
      </w:hyperlink>
      <w:r>
        <w:rPr>
          <w:rFonts w:cs="FrankRuehl" w:hint="cs"/>
          <w:rtl/>
        </w:rPr>
        <w:t xml:space="preserve"> מיום 16.11.2008 עמ' 96 (</w:t>
      </w:r>
      <w:hyperlink r:id="rId117" w:history="1">
        <w:r w:rsidRPr="00380B0C">
          <w:rPr>
            <w:rStyle w:val="Hyperlink"/>
            <w:rFonts w:cs="FrankRuehl" w:hint="cs"/>
            <w:rtl/>
          </w:rPr>
          <w:t>ה"ח ה</w:t>
        </w:r>
        <w:r w:rsidRPr="00380B0C">
          <w:rPr>
            <w:rStyle w:val="Hyperlink"/>
            <w:rFonts w:cs="FrankRuehl" w:hint="cs"/>
            <w:rtl/>
          </w:rPr>
          <w:t>כנסת תשס"ז מס' 131</w:t>
        </w:r>
      </w:hyperlink>
      <w:r>
        <w:rPr>
          <w:rFonts w:cs="FrankRuehl" w:hint="cs"/>
          <w:rtl/>
        </w:rPr>
        <w:t xml:space="preserve"> עמ' 62) </w:t>
      </w:r>
      <w:r>
        <w:rPr>
          <w:rFonts w:cs="FrankRuehl"/>
          <w:rtl/>
        </w:rPr>
        <w:t>–</w:t>
      </w:r>
      <w:r>
        <w:rPr>
          <w:rFonts w:cs="FrankRuehl" w:hint="cs"/>
          <w:rtl/>
        </w:rPr>
        <w:t xml:space="preserve"> תיקון מס' 43; תחילתו ביום 1.1.2009 ור' סעיף 2 לענין הוראת מעבר.</w:t>
      </w:r>
    </w:p>
    <w:p w:rsidR="00387307" w:rsidRDefault="00387307" w:rsidP="008944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8" w:history="1">
        <w:r w:rsidRPr="00894447">
          <w:rPr>
            <w:rStyle w:val="Hyperlink"/>
            <w:rFonts w:cs="FrankRuehl" w:hint="cs"/>
            <w:rtl/>
          </w:rPr>
          <w:t>ס"ח תשס"ט מס' 2201</w:t>
        </w:r>
      </w:hyperlink>
      <w:r>
        <w:rPr>
          <w:rFonts w:cs="FrankRuehl" w:hint="cs"/>
          <w:rtl/>
        </w:rPr>
        <w:t xml:space="preserve"> מיום 29.6.2009 עמ' 148 (</w:t>
      </w:r>
      <w:hyperlink r:id="rId119" w:history="1">
        <w:r w:rsidRPr="00CA0B65">
          <w:rPr>
            <w:rStyle w:val="Hyperlink"/>
            <w:rFonts w:cs="FrankRuehl" w:hint="cs"/>
            <w:rtl/>
          </w:rPr>
          <w:t>ה"ח הממשלה תשס"ט מס' 436</w:t>
        </w:r>
      </w:hyperlink>
      <w:r>
        <w:rPr>
          <w:rFonts w:cs="FrankRuehl" w:hint="cs"/>
          <w:rtl/>
        </w:rPr>
        <w:t xml:space="preserve"> עמ' 348, 422) </w:t>
      </w:r>
      <w:r>
        <w:rPr>
          <w:rFonts w:cs="FrankRuehl"/>
          <w:rtl/>
        </w:rPr>
        <w:t>–</w:t>
      </w:r>
      <w:r>
        <w:rPr>
          <w:rFonts w:cs="FrankRuehl" w:hint="cs"/>
          <w:rtl/>
        </w:rPr>
        <w:t xml:space="preserve"> תיקון מס' 44; ר' סעיף 2 לענין הוראת מעבר.</w:t>
      </w:r>
    </w:p>
    <w:p w:rsidR="00387307" w:rsidRDefault="00387307" w:rsidP="00BD18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0" w:history="1">
        <w:r w:rsidRPr="00BD18C9">
          <w:rPr>
            <w:rStyle w:val="Hyperlink"/>
            <w:rFonts w:cs="FrankRuehl" w:hint="cs"/>
            <w:rtl/>
          </w:rPr>
          <w:t>ס"ח תשס"ט מס' 2203</w:t>
        </w:r>
      </w:hyperlink>
      <w:r w:rsidRPr="00464A96">
        <w:rPr>
          <w:rFonts w:cs="FrankRuehl" w:hint="cs"/>
          <w:rtl/>
        </w:rPr>
        <w:t xml:space="preserve"> מיום 23.7.2009 עמ' 17</w:t>
      </w:r>
      <w:r>
        <w:rPr>
          <w:rFonts w:cs="FrankRuehl" w:hint="cs"/>
          <w:rtl/>
        </w:rPr>
        <w:t>4</w:t>
      </w:r>
      <w:r w:rsidRPr="00464A96">
        <w:rPr>
          <w:rFonts w:cs="FrankRuehl" w:hint="cs"/>
          <w:rtl/>
        </w:rPr>
        <w:t xml:space="preserve"> (</w:t>
      </w:r>
      <w:hyperlink r:id="rId121" w:history="1">
        <w:r w:rsidRPr="00464A96">
          <w:rPr>
            <w:rStyle w:val="Hyperlink"/>
            <w:rFonts w:cs="FrankRuehl" w:hint="cs"/>
            <w:rtl/>
          </w:rPr>
          <w:t>ה"ח הממשלה תשס"ט מס' 436</w:t>
        </w:r>
      </w:hyperlink>
      <w:r w:rsidRPr="00464A96">
        <w:rPr>
          <w:rFonts w:cs="FrankRuehl" w:hint="cs"/>
          <w:rtl/>
        </w:rPr>
        <w:t xml:space="preserve"> עמ' 348) </w:t>
      </w:r>
      <w:r w:rsidRPr="00464A96">
        <w:rPr>
          <w:rFonts w:cs="FrankRuehl"/>
          <w:rtl/>
        </w:rPr>
        <w:t>–</w:t>
      </w:r>
      <w:r w:rsidRPr="00464A96">
        <w:rPr>
          <w:rFonts w:cs="FrankRuehl" w:hint="cs"/>
          <w:rtl/>
        </w:rPr>
        <w:t xml:space="preserve"> תיקון מס' </w:t>
      </w:r>
      <w:r>
        <w:rPr>
          <w:rFonts w:cs="FrankRuehl" w:hint="cs"/>
          <w:rtl/>
        </w:rPr>
        <w:t>45</w:t>
      </w:r>
      <w:r w:rsidRPr="00464A96">
        <w:rPr>
          <w:rFonts w:cs="FrankRuehl" w:hint="cs"/>
          <w:rtl/>
        </w:rPr>
        <w:t xml:space="preserve"> בסעיף 1</w:t>
      </w:r>
      <w:r>
        <w:rPr>
          <w:rFonts w:cs="FrankRuehl" w:hint="cs"/>
          <w:rtl/>
        </w:rPr>
        <w:t>5</w:t>
      </w:r>
      <w:r w:rsidRPr="00464A96">
        <w:rPr>
          <w:rFonts w:cs="FrankRuehl" w:hint="cs"/>
          <w:rtl/>
        </w:rPr>
        <w:t xml:space="preserve"> לחוק ההתייעלות הכלכלית (תיקוני חקיקה ליישום התכנית הכלכלית לשנים 2009 ו-2010), תשס"ט-2009; תחילתו ביום </w:t>
      </w:r>
      <w:r>
        <w:rPr>
          <w:rFonts w:cs="FrankRuehl" w:hint="cs"/>
          <w:rtl/>
        </w:rPr>
        <w:t>15.7</w:t>
      </w:r>
      <w:r w:rsidRPr="00464A96">
        <w:rPr>
          <w:rFonts w:cs="FrankRuehl" w:hint="cs"/>
          <w:rtl/>
        </w:rPr>
        <w:t>.2009.</w:t>
      </w:r>
    </w:p>
    <w:p w:rsidR="00387307" w:rsidRDefault="00387307" w:rsidP="00AD29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2" w:history="1">
        <w:r w:rsidRPr="00BD18C9">
          <w:rPr>
            <w:rStyle w:val="Hyperlink"/>
            <w:rFonts w:cs="FrankRuehl" w:hint="cs"/>
            <w:rtl/>
          </w:rPr>
          <w:t>ס"ח תשס"ט מס' 2203</w:t>
        </w:r>
      </w:hyperlink>
      <w:r w:rsidRPr="00464A96">
        <w:rPr>
          <w:rFonts w:cs="FrankRuehl" w:hint="cs"/>
          <w:rtl/>
        </w:rPr>
        <w:t xml:space="preserve"> מיום 23.7.2009 עמ' 1</w:t>
      </w:r>
      <w:r>
        <w:rPr>
          <w:rFonts w:cs="FrankRuehl" w:hint="cs"/>
          <w:rtl/>
        </w:rPr>
        <w:t>94</w:t>
      </w:r>
      <w:r w:rsidRPr="00464A96">
        <w:rPr>
          <w:rFonts w:cs="FrankRuehl" w:hint="cs"/>
          <w:rtl/>
        </w:rPr>
        <w:t xml:space="preserve"> (</w:t>
      </w:r>
      <w:hyperlink r:id="rId123" w:history="1">
        <w:r w:rsidRPr="00464A96">
          <w:rPr>
            <w:rStyle w:val="Hyperlink"/>
            <w:rFonts w:cs="FrankRuehl" w:hint="cs"/>
            <w:rtl/>
          </w:rPr>
          <w:t>ה"ח הממשלה תשס"ט מס' 436</w:t>
        </w:r>
      </w:hyperlink>
      <w:r w:rsidRPr="00464A96">
        <w:rPr>
          <w:rFonts w:cs="FrankRuehl" w:hint="cs"/>
          <w:rtl/>
        </w:rPr>
        <w:t xml:space="preserve"> עמ' 348) </w:t>
      </w:r>
      <w:r w:rsidRPr="00464A96">
        <w:rPr>
          <w:rFonts w:cs="FrankRuehl"/>
          <w:rtl/>
        </w:rPr>
        <w:t>–</w:t>
      </w:r>
      <w:r w:rsidRPr="00464A96">
        <w:rPr>
          <w:rFonts w:cs="FrankRuehl" w:hint="cs"/>
          <w:rtl/>
        </w:rPr>
        <w:t xml:space="preserve"> תיקון מס' </w:t>
      </w:r>
      <w:r>
        <w:rPr>
          <w:rFonts w:cs="FrankRuehl" w:hint="cs"/>
          <w:rtl/>
        </w:rPr>
        <w:t>46</w:t>
      </w:r>
      <w:r w:rsidRPr="00464A96">
        <w:rPr>
          <w:rFonts w:cs="FrankRuehl" w:hint="cs"/>
          <w:rtl/>
        </w:rPr>
        <w:t xml:space="preserve"> בסעיף </w:t>
      </w:r>
      <w:r>
        <w:rPr>
          <w:rFonts w:cs="FrankRuehl" w:hint="cs"/>
          <w:rtl/>
        </w:rPr>
        <w:t>40</w:t>
      </w:r>
      <w:r w:rsidRPr="00464A96">
        <w:rPr>
          <w:rFonts w:cs="FrankRuehl" w:hint="cs"/>
          <w:rtl/>
        </w:rPr>
        <w:t xml:space="preserve"> לחוק ההתייעלות הכלכלית (תיקוני חקיקה ליישום התכנית הכלכלית לשנים 2009 ו-2010), תשס"ט-2009; תחילתו ביום </w:t>
      </w:r>
      <w:r>
        <w:rPr>
          <w:rFonts w:cs="FrankRuehl" w:hint="cs"/>
          <w:rtl/>
        </w:rPr>
        <w:t>1.1.2010 ור' סעיף 41 לענין תחולה</w:t>
      </w:r>
      <w:r w:rsidRPr="00464A96">
        <w:rPr>
          <w:rFonts w:cs="FrankRuehl" w:hint="cs"/>
          <w:rtl/>
        </w:rPr>
        <w:t>.</w:t>
      </w:r>
    </w:p>
    <w:p w:rsidR="00387307" w:rsidRDefault="00387307" w:rsidP="003516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4" w:history="1">
        <w:r w:rsidRPr="006338EE">
          <w:rPr>
            <w:rStyle w:val="Hyperlink"/>
            <w:rFonts w:cs="FrankRuehl" w:hint="cs"/>
            <w:rtl/>
          </w:rPr>
          <w:t>ק"ת תש"ע</w:t>
        </w:r>
        <w:r>
          <w:rPr>
            <w:rStyle w:val="Hyperlink"/>
            <w:rFonts w:cs="FrankRuehl" w:hint="cs"/>
            <w:rtl/>
          </w:rPr>
          <w:t>:</w:t>
        </w:r>
        <w:r w:rsidRPr="006338EE">
          <w:rPr>
            <w:rStyle w:val="Hyperlink"/>
            <w:rFonts w:cs="FrankRuehl" w:hint="cs"/>
            <w:rtl/>
          </w:rPr>
          <w:t xml:space="preserve"> מס' 6820</w:t>
        </w:r>
      </w:hyperlink>
      <w:r>
        <w:rPr>
          <w:rFonts w:cs="FrankRuehl" w:hint="cs"/>
          <w:rtl/>
        </w:rPr>
        <w:t xml:space="preserve"> מיום 22.10.2009 עמ' 84 </w:t>
      </w:r>
      <w:r>
        <w:rPr>
          <w:rFonts w:cs="FrankRuehl"/>
          <w:rtl/>
        </w:rPr>
        <w:t>–</w:t>
      </w:r>
      <w:r>
        <w:rPr>
          <w:rFonts w:cs="FrankRuehl" w:hint="cs"/>
          <w:rtl/>
        </w:rPr>
        <w:t xml:space="preserve"> צו תש"ע-2009; ר' סעיף 2 לענין תחילה. </w:t>
      </w:r>
      <w:hyperlink r:id="rId125" w:history="1">
        <w:r w:rsidRPr="00B16DDF">
          <w:rPr>
            <w:rStyle w:val="Hyperlink"/>
            <w:rFonts w:cs="FrankRuehl" w:hint="cs"/>
            <w:rtl/>
          </w:rPr>
          <w:t>מס' 6899</w:t>
        </w:r>
      </w:hyperlink>
      <w:r>
        <w:rPr>
          <w:rFonts w:cs="FrankRuehl" w:hint="cs"/>
          <w:rtl/>
        </w:rPr>
        <w:t xml:space="preserve"> מיום 21.6.2010 עמ' 1250 </w:t>
      </w:r>
      <w:r>
        <w:rPr>
          <w:rFonts w:cs="FrankRuehl"/>
          <w:rtl/>
        </w:rPr>
        <w:t>–</w:t>
      </w:r>
      <w:r>
        <w:rPr>
          <w:rFonts w:cs="FrankRuehl" w:hint="cs"/>
          <w:rtl/>
        </w:rPr>
        <w:t xml:space="preserve"> צו (מס' 2) תש"ע-2010; תחילתו ביום 3.1.2010. </w:t>
      </w:r>
      <w:hyperlink r:id="rId126" w:history="1">
        <w:r w:rsidRPr="00351683">
          <w:rPr>
            <w:rStyle w:val="Hyperlink"/>
            <w:rFonts w:cs="FrankRuehl" w:hint="cs"/>
            <w:rtl/>
          </w:rPr>
          <w:t>מס' 6901</w:t>
        </w:r>
      </w:hyperlink>
      <w:r>
        <w:rPr>
          <w:rFonts w:cs="FrankRuehl" w:hint="cs"/>
          <w:rtl/>
        </w:rPr>
        <w:t xml:space="preserve"> מיום 30.6.2010 עמ' 1277 </w:t>
      </w:r>
      <w:r>
        <w:rPr>
          <w:rFonts w:cs="FrankRuehl"/>
          <w:rtl/>
        </w:rPr>
        <w:t>–</w:t>
      </w:r>
      <w:r>
        <w:rPr>
          <w:rFonts w:cs="FrankRuehl" w:hint="cs"/>
          <w:rtl/>
        </w:rPr>
        <w:t xml:space="preserve"> הוראת שעה תש"ע-2010; תוקפה מיום 1.7.2010 עד יום 30.11.2010. עמ' 1277 </w:t>
      </w:r>
      <w:r>
        <w:rPr>
          <w:rFonts w:cs="FrankRuehl"/>
          <w:rtl/>
        </w:rPr>
        <w:t>–</w:t>
      </w:r>
      <w:r>
        <w:rPr>
          <w:rFonts w:cs="FrankRuehl" w:hint="cs"/>
          <w:rtl/>
        </w:rPr>
        <w:t xml:space="preserve"> צו (מס' 3) תש"ע-2010; תחילתו ביום 1.7.2010. </w:t>
      </w:r>
    </w:p>
    <w:p w:rsidR="00387307" w:rsidRDefault="00387307" w:rsidP="002332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7" w:history="1">
        <w:r w:rsidRPr="00233212">
          <w:rPr>
            <w:rStyle w:val="Hyperlink"/>
            <w:rFonts w:cs="FrankRuehl" w:hint="cs"/>
            <w:rtl/>
          </w:rPr>
          <w:t>ס"ח תש"ע מס' 2222</w:t>
        </w:r>
      </w:hyperlink>
      <w:r>
        <w:rPr>
          <w:rFonts w:cs="FrankRuehl" w:hint="cs"/>
          <w:rtl/>
        </w:rPr>
        <w:t xml:space="preserve"> מיום 7.1.2010 עמ' 302 (</w:t>
      </w:r>
      <w:hyperlink r:id="rId128" w:history="1">
        <w:r w:rsidRPr="00180A3D">
          <w:rPr>
            <w:rStyle w:val="Hyperlink"/>
            <w:rFonts w:cs="FrankRuehl" w:hint="cs"/>
            <w:rtl/>
          </w:rPr>
          <w:t>ה"ח הכנסת תש"ע מס' 284</w:t>
        </w:r>
      </w:hyperlink>
      <w:r>
        <w:rPr>
          <w:rFonts w:cs="FrankRuehl" w:hint="cs"/>
          <w:rtl/>
        </w:rPr>
        <w:t xml:space="preserve"> עמ' 28) </w:t>
      </w:r>
      <w:r>
        <w:rPr>
          <w:rFonts w:cs="FrankRuehl"/>
          <w:rtl/>
        </w:rPr>
        <w:t>–</w:t>
      </w:r>
      <w:r>
        <w:rPr>
          <w:rFonts w:cs="FrankRuehl" w:hint="cs"/>
          <w:rtl/>
        </w:rPr>
        <w:t xml:space="preserve"> תיקון מס' 47.</w:t>
      </w:r>
    </w:p>
    <w:p w:rsidR="00387307" w:rsidRDefault="00387307" w:rsidP="00CD53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9" w:history="1">
        <w:r w:rsidRPr="00D13265">
          <w:rPr>
            <w:rStyle w:val="Hyperlink"/>
            <w:rFonts w:cs="FrankRuehl" w:hint="cs"/>
            <w:rtl/>
          </w:rPr>
          <w:t>ס"ח תש"ע מס' 2235</w:t>
        </w:r>
      </w:hyperlink>
      <w:r>
        <w:rPr>
          <w:rFonts w:cs="FrankRuehl" w:hint="cs"/>
          <w:rtl/>
        </w:rPr>
        <w:t xml:space="preserve"> מיום 22.3.2010 עמ' 441 (</w:t>
      </w:r>
      <w:hyperlink r:id="rId130" w:history="1">
        <w:r w:rsidRPr="00B41B59">
          <w:rPr>
            <w:rStyle w:val="Hyperlink"/>
            <w:rFonts w:cs="FrankRuehl" w:hint="cs"/>
            <w:rtl/>
          </w:rPr>
          <w:t>ה"ח הכנסת תש"ע מס' 308</w:t>
        </w:r>
      </w:hyperlink>
      <w:r>
        <w:rPr>
          <w:rFonts w:cs="FrankRuehl" w:hint="cs"/>
          <w:rtl/>
        </w:rPr>
        <w:t xml:space="preserve"> עמ' 106) </w:t>
      </w:r>
      <w:r>
        <w:rPr>
          <w:rFonts w:cs="FrankRuehl"/>
          <w:rtl/>
        </w:rPr>
        <w:t>–</w:t>
      </w:r>
      <w:r>
        <w:rPr>
          <w:rFonts w:cs="FrankRuehl" w:hint="cs"/>
          <w:rtl/>
        </w:rPr>
        <w:t xml:space="preserve"> תיקון מס' 48.</w:t>
      </w:r>
    </w:p>
    <w:p w:rsidR="00387307" w:rsidRDefault="00387307" w:rsidP="007D61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1" w:history="1">
        <w:r w:rsidRPr="007D617E">
          <w:rPr>
            <w:rStyle w:val="Hyperlink"/>
            <w:rFonts w:cs="FrankRuehl" w:hint="cs"/>
            <w:rtl/>
          </w:rPr>
          <w:t>ס"ח תש"ע מס' 2248</w:t>
        </w:r>
      </w:hyperlink>
      <w:r>
        <w:rPr>
          <w:rFonts w:cs="FrankRuehl" w:hint="cs"/>
          <w:rtl/>
        </w:rPr>
        <w:t xml:space="preserve"> מיום 14.7.2010 עמ' 570 (</w:t>
      </w:r>
      <w:hyperlink r:id="rId132" w:history="1">
        <w:r w:rsidRPr="000F10AD">
          <w:rPr>
            <w:rStyle w:val="Hyperlink"/>
            <w:rFonts w:cs="FrankRuehl" w:hint="cs"/>
            <w:rtl/>
          </w:rPr>
          <w:t>ה"ח הכנסת תש"ע מס' 330</w:t>
        </w:r>
      </w:hyperlink>
      <w:r>
        <w:rPr>
          <w:rFonts w:cs="FrankRuehl" w:hint="cs"/>
          <w:rtl/>
        </w:rPr>
        <w:t xml:space="preserve"> עמ' 182) </w:t>
      </w:r>
      <w:r>
        <w:rPr>
          <w:rFonts w:cs="FrankRuehl"/>
          <w:rtl/>
        </w:rPr>
        <w:t>–</w:t>
      </w:r>
      <w:r>
        <w:rPr>
          <w:rFonts w:cs="FrankRuehl" w:hint="cs"/>
          <w:rtl/>
        </w:rPr>
        <w:t xml:space="preserve"> תיקון מס' 49.</w:t>
      </w:r>
    </w:p>
    <w:p w:rsidR="00387307" w:rsidRDefault="00387307" w:rsidP="00017C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3" w:history="1">
        <w:r w:rsidRPr="00EB6376">
          <w:rPr>
            <w:rStyle w:val="Hyperlink"/>
            <w:rFonts w:cs="FrankRuehl" w:hint="cs"/>
            <w:rtl/>
          </w:rPr>
          <w:t>ס"ח תש"ע מס' 2251</w:t>
        </w:r>
      </w:hyperlink>
      <w:r>
        <w:rPr>
          <w:rFonts w:cs="FrankRuehl" w:hint="cs"/>
          <w:rtl/>
        </w:rPr>
        <w:t xml:space="preserve"> מיום 26.7.2010 עמ' 596 (</w:t>
      </w:r>
      <w:hyperlink r:id="rId134" w:history="1">
        <w:r w:rsidRPr="00B7501B">
          <w:rPr>
            <w:rStyle w:val="Hyperlink"/>
            <w:rFonts w:cs="FrankRuehl" w:hint="cs"/>
            <w:rtl/>
          </w:rPr>
          <w:t>ה"ח הממשלה תש"ע מס' 509</w:t>
        </w:r>
      </w:hyperlink>
      <w:r>
        <w:rPr>
          <w:rFonts w:cs="FrankRuehl" w:hint="cs"/>
          <w:rtl/>
        </w:rPr>
        <w:t xml:space="preserve"> עמ' 1084) </w:t>
      </w:r>
      <w:r>
        <w:rPr>
          <w:rFonts w:cs="FrankRuehl"/>
          <w:rtl/>
        </w:rPr>
        <w:t>–</w:t>
      </w:r>
      <w:r>
        <w:rPr>
          <w:rFonts w:cs="FrankRuehl" w:hint="cs"/>
          <w:rtl/>
        </w:rPr>
        <w:t xml:space="preserve"> תיקון מס' 50; ר' סעיף 13 לענין הוראות מעבר (ת"ט </w:t>
      </w:r>
      <w:hyperlink r:id="rId135" w:history="1">
        <w:r w:rsidRPr="004B5CA3">
          <w:rPr>
            <w:rStyle w:val="Hyperlink"/>
            <w:rFonts w:cs="FrankRuehl" w:hint="cs"/>
            <w:rtl/>
          </w:rPr>
          <w:t>ס"ח תשע"א מס' 2269</w:t>
        </w:r>
      </w:hyperlink>
      <w:r>
        <w:rPr>
          <w:rFonts w:cs="FrankRuehl" w:hint="cs"/>
          <w:rtl/>
        </w:rPr>
        <w:t xml:space="preserve"> מיום 26.12.2010 עמ' 123. תוקן </w:t>
      </w:r>
      <w:hyperlink r:id="rId136" w:history="1">
        <w:r w:rsidRPr="006E5F9E">
          <w:rPr>
            <w:rStyle w:val="Hyperlink"/>
            <w:rFonts w:cs="FrankRuehl" w:hint="cs"/>
            <w:rtl/>
          </w:rPr>
          <w:t>ק"ת תשע"א</w:t>
        </w:r>
        <w:r>
          <w:rPr>
            <w:rStyle w:val="Hyperlink"/>
            <w:rFonts w:cs="FrankRuehl" w:hint="cs"/>
            <w:rtl/>
          </w:rPr>
          <w:t>:</w:t>
        </w:r>
        <w:r w:rsidRPr="006E5F9E">
          <w:rPr>
            <w:rStyle w:val="Hyperlink"/>
            <w:rFonts w:cs="FrankRuehl" w:hint="cs"/>
            <w:rtl/>
          </w:rPr>
          <w:t xml:space="preserve"> מס' 6963</w:t>
        </w:r>
      </w:hyperlink>
      <w:r>
        <w:rPr>
          <w:rFonts w:cs="FrankRuehl" w:hint="cs"/>
          <w:rtl/>
        </w:rPr>
        <w:t xml:space="preserve"> מיום 9.1.2011 עמ' 485 </w:t>
      </w:r>
      <w:r>
        <w:rPr>
          <w:rFonts w:cs="FrankRuehl"/>
          <w:rtl/>
        </w:rPr>
        <w:t>–</w:t>
      </w:r>
      <w:r>
        <w:rPr>
          <w:rFonts w:cs="FrankRuehl" w:hint="cs"/>
          <w:rtl/>
        </w:rPr>
        <w:t xml:space="preserve"> צו תשע"א-2011. </w:t>
      </w:r>
      <w:hyperlink r:id="rId137" w:history="1">
        <w:r w:rsidRPr="00A83B80">
          <w:rPr>
            <w:rStyle w:val="Hyperlink"/>
            <w:rFonts w:cs="FrankRuehl" w:hint="cs"/>
            <w:rtl/>
          </w:rPr>
          <w:t>מס' 7012</w:t>
        </w:r>
      </w:hyperlink>
      <w:r>
        <w:rPr>
          <w:rFonts w:cs="FrankRuehl" w:hint="cs"/>
          <w:rtl/>
        </w:rPr>
        <w:t xml:space="preserve"> מיום 30.6.2011 עמ' 1139 </w:t>
      </w:r>
      <w:r>
        <w:rPr>
          <w:rFonts w:cs="FrankRuehl"/>
          <w:rtl/>
        </w:rPr>
        <w:t>–</w:t>
      </w:r>
      <w:r>
        <w:rPr>
          <w:rFonts w:cs="FrankRuehl" w:hint="cs"/>
          <w:rtl/>
        </w:rPr>
        <w:t xml:space="preserve"> צו (מס' 2) תשע"א-2011. </w:t>
      </w:r>
      <w:hyperlink r:id="rId138" w:history="1">
        <w:r w:rsidRPr="00017CB3">
          <w:rPr>
            <w:rStyle w:val="Hyperlink"/>
            <w:rFonts w:cs="FrankRuehl" w:hint="cs"/>
            <w:rtl/>
          </w:rPr>
          <w:t>ק"ת תשע"ב מס' 7048</w:t>
        </w:r>
      </w:hyperlink>
      <w:r>
        <w:rPr>
          <w:rFonts w:cs="FrankRuehl" w:hint="cs"/>
          <w:rtl/>
        </w:rPr>
        <w:t xml:space="preserve"> מיום 15.11.2011 עמ' 105 </w:t>
      </w:r>
      <w:r>
        <w:rPr>
          <w:rFonts w:cs="FrankRuehl"/>
          <w:rtl/>
        </w:rPr>
        <w:t>–</w:t>
      </w:r>
      <w:r>
        <w:rPr>
          <w:rFonts w:cs="FrankRuehl" w:hint="cs"/>
          <w:rtl/>
        </w:rPr>
        <w:t xml:space="preserve"> צו תשע"ב-2011 (התקופה האמורה בסעיף 13(א) הוארכה עד ליום 2.9.2011)).</w:t>
      </w:r>
    </w:p>
    <w:p w:rsidR="00387307" w:rsidRDefault="00387307" w:rsidP="00DB11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9" w:history="1">
        <w:r>
          <w:rPr>
            <w:rStyle w:val="Hyperlink"/>
            <w:rFonts w:cs="FrankRuehl" w:hint="cs"/>
            <w:rtl/>
          </w:rPr>
          <w:t>ס"</w:t>
        </w:r>
        <w:r w:rsidRPr="00DB11F1">
          <w:rPr>
            <w:rStyle w:val="Hyperlink"/>
            <w:rFonts w:cs="FrankRuehl" w:hint="cs"/>
            <w:rtl/>
          </w:rPr>
          <w:t>ח תש"ע מס' 2254</w:t>
        </w:r>
      </w:hyperlink>
      <w:r>
        <w:rPr>
          <w:rFonts w:cs="FrankRuehl" w:hint="cs"/>
          <w:rtl/>
        </w:rPr>
        <w:t xml:space="preserve"> מיום 28.7.2010 עמ' 631 (</w:t>
      </w:r>
      <w:hyperlink r:id="rId140" w:history="1">
        <w:r w:rsidRPr="00662265">
          <w:rPr>
            <w:rStyle w:val="Hyperlink"/>
            <w:rFonts w:cs="FrankRuehl" w:hint="cs"/>
            <w:rtl/>
          </w:rPr>
          <w:t>ה"ח הכנסת תש"ע מס' 339</w:t>
        </w:r>
      </w:hyperlink>
      <w:r>
        <w:rPr>
          <w:rFonts w:cs="FrankRuehl" w:hint="cs"/>
          <w:rtl/>
        </w:rPr>
        <w:t xml:space="preserve"> עמ' 210) </w:t>
      </w:r>
      <w:r>
        <w:rPr>
          <w:rFonts w:cs="FrankRuehl"/>
          <w:rtl/>
        </w:rPr>
        <w:t>–</w:t>
      </w:r>
      <w:r>
        <w:rPr>
          <w:rFonts w:cs="FrankRuehl" w:hint="cs"/>
          <w:rtl/>
        </w:rPr>
        <w:t xml:space="preserve"> תיקון מס' 51 בסעיף 14 לחוק יישום תכנית ההתנתקות (תיקון מס' 2), תש"ע-2010.</w:t>
      </w:r>
    </w:p>
    <w:p w:rsidR="00387307" w:rsidRDefault="00387307" w:rsidP="005129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1" w:history="1">
        <w:r w:rsidRPr="005129A4">
          <w:rPr>
            <w:rStyle w:val="Hyperlink"/>
            <w:rFonts w:cs="FrankRuehl" w:hint="cs"/>
            <w:rtl/>
          </w:rPr>
          <w:t>ס"ח תשע"א מס' 2271</w:t>
        </w:r>
      </w:hyperlink>
      <w:r w:rsidRPr="00E02E34">
        <w:rPr>
          <w:rFonts w:cs="FrankRuehl" w:hint="cs"/>
          <w:rtl/>
        </w:rPr>
        <w:t xml:space="preserve"> מיום 6.1.2011 עמ' 14</w:t>
      </w:r>
      <w:r>
        <w:rPr>
          <w:rFonts w:cs="FrankRuehl" w:hint="cs"/>
          <w:rtl/>
        </w:rPr>
        <w:t>6</w:t>
      </w:r>
      <w:r w:rsidRPr="00E02E34">
        <w:rPr>
          <w:rFonts w:cs="FrankRuehl" w:hint="cs"/>
          <w:rtl/>
        </w:rPr>
        <w:t xml:space="preserve"> (</w:t>
      </w:r>
      <w:hyperlink r:id="rId142" w:history="1">
        <w:r w:rsidRPr="00E02E34">
          <w:rPr>
            <w:rStyle w:val="Hyperlink"/>
            <w:rFonts w:cs="FrankRuehl" w:hint="cs"/>
            <w:rtl/>
          </w:rPr>
          <w:t>ה"ח הממשלה תשע"א מס' 541</w:t>
        </w:r>
      </w:hyperlink>
      <w:r w:rsidRPr="00E02E34">
        <w:rPr>
          <w:rFonts w:cs="FrankRuehl" w:hint="cs"/>
          <w:rtl/>
        </w:rPr>
        <w:t xml:space="preserve"> עמ' 6) </w:t>
      </w:r>
      <w:r w:rsidRPr="00E02E34">
        <w:rPr>
          <w:rFonts w:cs="FrankRuehl"/>
          <w:rtl/>
        </w:rPr>
        <w:t>–</w:t>
      </w:r>
      <w:r w:rsidRPr="00E02E34">
        <w:rPr>
          <w:rFonts w:cs="FrankRuehl" w:hint="cs"/>
          <w:rtl/>
        </w:rPr>
        <w:t xml:space="preserve"> תיקון מס' </w:t>
      </w:r>
      <w:r>
        <w:rPr>
          <w:rFonts w:cs="FrankRuehl" w:hint="cs"/>
          <w:rtl/>
        </w:rPr>
        <w:t>52</w:t>
      </w:r>
      <w:r w:rsidRPr="00E02E34">
        <w:rPr>
          <w:rFonts w:cs="FrankRuehl" w:hint="cs"/>
          <w:rtl/>
        </w:rPr>
        <w:t xml:space="preserve"> בסעיף </w:t>
      </w:r>
      <w:r>
        <w:rPr>
          <w:rFonts w:cs="FrankRuehl" w:hint="cs"/>
          <w:rtl/>
        </w:rPr>
        <w:t>13</w:t>
      </w:r>
      <w:r w:rsidRPr="00E02E34">
        <w:rPr>
          <w:rFonts w:cs="FrankRuehl" w:hint="cs"/>
          <w:rtl/>
        </w:rPr>
        <w:t xml:space="preserve"> לחוק המדיניות הכלכלית לשנים 2011 ו-2012 (תיקוני חקיקה), תשע"א-2010; </w:t>
      </w:r>
      <w:r>
        <w:rPr>
          <w:rFonts w:cs="FrankRuehl" w:hint="cs"/>
          <w:rtl/>
        </w:rPr>
        <w:t>תחילתו ביום 1.1.2011 ור' סעיף 14 לענין הוראת מעבר</w:t>
      </w:r>
      <w:r w:rsidRPr="00E02E34">
        <w:rPr>
          <w:rFonts w:cs="FrankRuehl" w:hint="cs"/>
          <w:rtl/>
        </w:rPr>
        <w:t>.</w:t>
      </w:r>
    </w:p>
    <w:p w:rsidR="00387307" w:rsidRDefault="00387307" w:rsidP="00EC41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3" w:history="1">
        <w:r w:rsidRPr="00EC41C3">
          <w:rPr>
            <w:rStyle w:val="Hyperlink"/>
            <w:rFonts w:cs="FrankRuehl" w:hint="cs"/>
            <w:rtl/>
          </w:rPr>
          <w:t>ס"ח תשע"א מס' 2305</w:t>
        </w:r>
      </w:hyperlink>
      <w:r>
        <w:rPr>
          <w:rFonts w:cs="FrankRuehl" w:hint="cs"/>
          <w:rtl/>
        </w:rPr>
        <w:t xml:space="preserve"> מיום 20.7.2011 עמ' 978 (</w:t>
      </w:r>
      <w:hyperlink r:id="rId144" w:history="1">
        <w:r w:rsidRPr="002E5B3E">
          <w:rPr>
            <w:rStyle w:val="Hyperlink"/>
            <w:rFonts w:cs="FrankRuehl" w:hint="cs"/>
            <w:rtl/>
          </w:rPr>
          <w:t>ה"ח הכנסת תשע"א מס' 350</w:t>
        </w:r>
      </w:hyperlink>
      <w:r>
        <w:rPr>
          <w:rFonts w:cs="FrankRuehl" w:hint="cs"/>
          <w:rtl/>
        </w:rPr>
        <w:t xml:space="preserve"> עמ' 14) </w:t>
      </w:r>
      <w:r>
        <w:rPr>
          <w:rFonts w:cs="FrankRuehl"/>
          <w:rtl/>
        </w:rPr>
        <w:t>–</w:t>
      </w:r>
      <w:r>
        <w:rPr>
          <w:rFonts w:cs="FrankRuehl" w:hint="cs"/>
          <w:rtl/>
        </w:rPr>
        <w:t xml:space="preserve"> תיקון מס' 53; תחילתו ביום 1.7.2012 והוא יחול על שירותים שיינתנו מאותו יום.</w:t>
      </w:r>
    </w:p>
    <w:p w:rsidR="00387307" w:rsidRDefault="00387307" w:rsidP="00586E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5" w:history="1">
        <w:r w:rsidRPr="00586EE6">
          <w:rPr>
            <w:rStyle w:val="Hyperlink"/>
            <w:rFonts w:cs="FrankRuehl" w:hint="cs"/>
            <w:rtl/>
          </w:rPr>
          <w:t>ק"ת תשע"א מס' 7033</w:t>
        </w:r>
      </w:hyperlink>
      <w:r>
        <w:rPr>
          <w:rFonts w:cs="FrankRuehl" w:hint="cs"/>
          <w:rtl/>
        </w:rPr>
        <w:t xml:space="preserve"> מיום 20.9.2011 עמ' 1380 </w:t>
      </w:r>
      <w:r>
        <w:rPr>
          <w:rFonts w:cs="FrankRuehl"/>
          <w:rtl/>
        </w:rPr>
        <w:t>–</w:t>
      </w:r>
      <w:r>
        <w:rPr>
          <w:rFonts w:cs="FrankRuehl" w:hint="cs"/>
          <w:rtl/>
        </w:rPr>
        <w:t xml:space="preserve"> צו תשע"א-2011; תחילתו ביום 23.1.2011.</w:t>
      </w:r>
    </w:p>
    <w:p w:rsidR="00387307" w:rsidRDefault="00387307" w:rsidP="005247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6" w:history="1">
        <w:r w:rsidRPr="000738A1">
          <w:rPr>
            <w:rStyle w:val="Hyperlink"/>
            <w:rFonts w:cs="FrankRuehl" w:hint="cs"/>
            <w:rtl/>
          </w:rPr>
          <w:t>ק"ת תשע"ב</w:t>
        </w:r>
        <w:r>
          <w:rPr>
            <w:rStyle w:val="Hyperlink"/>
            <w:rFonts w:cs="FrankRuehl" w:hint="cs"/>
            <w:rtl/>
          </w:rPr>
          <w:t>:</w:t>
        </w:r>
        <w:r w:rsidRPr="000738A1">
          <w:rPr>
            <w:rStyle w:val="Hyperlink"/>
            <w:rFonts w:cs="FrankRuehl" w:hint="cs"/>
            <w:rtl/>
          </w:rPr>
          <w:t xml:space="preserve"> מס' 7115</w:t>
        </w:r>
      </w:hyperlink>
      <w:r>
        <w:rPr>
          <w:rFonts w:cs="FrankRuehl" w:hint="cs"/>
          <w:rtl/>
        </w:rPr>
        <w:t xml:space="preserve"> מיום 1.5.2012 עמ' 1095 </w:t>
      </w:r>
      <w:r>
        <w:rPr>
          <w:rFonts w:cs="FrankRuehl"/>
          <w:rtl/>
        </w:rPr>
        <w:t>–</w:t>
      </w:r>
      <w:r>
        <w:rPr>
          <w:rFonts w:cs="FrankRuehl" w:hint="cs"/>
          <w:rtl/>
        </w:rPr>
        <w:t xml:space="preserve"> צו תשע"ב-2012; תחילתו ביום 1.7.2011. </w:t>
      </w:r>
      <w:hyperlink r:id="rId147" w:history="1">
        <w:r w:rsidRPr="00522035">
          <w:rPr>
            <w:rStyle w:val="Hyperlink"/>
            <w:rFonts w:cs="FrankRuehl" w:hint="cs"/>
            <w:rtl/>
          </w:rPr>
          <w:t>מס' 7154</w:t>
        </w:r>
      </w:hyperlink>
      <w:r>
        <w:rPr>
          <w:rFonts w:cs="FrankRuehl" w:hint="cs"/>
          <w:rtl/>
        </w:rPr>
        <w:t xml:space="preserve"> מיום 16.8.2012 עמ' 1600 </w:t>
      </w:r>
      <w:r>
        <w:rPr>
          <w:rFonts w:cs="FrankRuehl"/>
          <w:rtl/>
        </w:rPr>
        <w:t>–</w:t>
      </w:r>
      <w:r>
        <w:rPr>
          <w:rFonts w:cs="FrankRuehl" w:hint="cs"/>
          <w:rtl/>
        </w:rPr>
        <w:t xml:space="preserve"> צו (מס' 2) תשע"ב-2012; תחילתו ביום 1.7.2015.</w:t>
      </w:r>
    </w:p>
    <w:p w:rsidR="00035A45" w:rsidRPr="00B268CB" w:rsidRDefault="00387307" w:rsidP="00035A4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148" w:history="1">
        <w:r w:rsidRPr="00DD310B">
          <w:rPr>
            <w:rStyle w:val="Hyperlink"/>
            <w:rFonts w:cs="FrankRuehl" w:hint="cs"/>
            <w:rtl/>
          </w:rPr>
          <w:t>ס"ח תשע"ב מס' 2373</w:t>
        </w:r>
      </w:hyperlink>
      <w:r w:rsidRPr="00DD310B">
        <w:rPr>
          <w:rFonts w:cs="FrankRuehl" w:hint="cs"/>
          <w:rtl/>
        </w:rPr>
        <w:t xml:space="preserve"> מיום 31.7.2012 עמ' 582 (</w:t>
      </w:r>
      <w:hyperlink r:id="rId149" w:history="1">
        <w:r w:rsidRPr="00DD310B">
          <w:rPr>
            <w:rStyle w:val="Hyperlink"/>
            <w:rFonts w:cs="FrankRuehl" w:hint="cs"/>
            <w:rtl/>
          </w:rPr>
          <w:t>ה"ח הממשלה תשע"ב מס' 664</w:t>
        </w:r>
      </w:hyperlink>
      <w:r w:rsidRPr="00DD310B">
        <w:rPr>
          <w:rFonts w:cs="FrankRuehl" w:hint="cs"/>
          <w:rtl/>
        </w:rPr>
        <w:t xml:space="preserve"> עמ' 402) </w:t>
      </w:r>
      <w:r w:rsidRPr="00DD310B">
        <w:rPr>
          <w:rFonts w:cs="FrankRuehl"/>
          <w:rtl/>
        </w:rPr>
        <w:t>–</w:t>
      </w:r>
      <w:r w:rsidRPr="00DD310B">
        <w:rPr>
          <w:rFonts w:cs="FrankRuehl" w:hint="cs"/>
          <w:rtl/>
        </w:rPr>
        <w:t xml:space="preserve"> תיקון מס' 54 בסעיף 49 לחוק הדואר (תיקון מס' 11), תשע"ב-2012; תחילתו ביום 31.</w:t>
      </w:r>
      <w:r w:rsidR="00987E1D">
        <w:rPr>
          <w:rFonts w:cs="FrankRuehl" w:hint="cs"/>
          <w:rtl/>
        </w:rPr>
        <w:t>7</w:t>
      </w:r>
      <w:r w:rsidRPr="00DD310B">
        <w:rPr>
          <w:rFonts w:cs="FrankRuehl" w:hint="cs"/>
          <w:rtl/>
        </w:rPr>
        <w:t>.20</w:t>
      </w:r>
      <w:r w:rsidR="00B16555">
        <w:rPr>
          <w:rFonts w:cs="FrankRuehl" w:hint="cs"/>
          <w:rtl/>
        </w:rPr>
        <w:t>2</w:t>
      </w:r>
      <w:r w:rsidR="008726EA">
        <w:rPr>
          <w:rFonts w:cs="FrankRuehl" w:hint="cs"/>
          <w:rtl/>
        </w:rPr>
        <w:t>2</w:t>
      </w:r>
      <w:r w:rsidRPr="00DD310B">
        <w:rPr>
          <w:rFonts w:cs="FrankRuehl" w:hint="cs"/>
          <w:rtl/>
        </w:rPr>
        <w:t xml:space="preserve">. תוקן </w:t>
      </w:r>
      <w:hyperlink r:id="rId150" w:history="1">
        <w:r w:rsidRPr="00DD310B">
          <w:rPr>
            <w:rStyle w:val="Hyperlink"/>
            <w:rFonts w:cs="FrankRuehl" w:hint="cs"/>
            <w:rtl/>
          </w:rPr>
          <w:t>ק"ת תשע"ג מס' 7273</w:t>
        </w:r>
      </w:hyperlink>
      <w:r w:rsidRPr="00DD310B">
        <w:rPr>
          <w:rFonts w:cs="FrankRuehl" w:hint="cs"/>
          <w:rtl/>
        </w:rPr>
        <w:t xml:space="preserve"> מיום 30.7.2013 עמ' 1564 </w:t>
      </w:r>
      <w:r w:rsidRPr="00DD310B">
        <w:rPr>
          <w:rFonts w:cs="FrankRuehl"/>
          <w:rtl/>
        </w:rPr>
        <w:t>–</w:t>
      </w:r>
      <w:r w:rsidRPr="00DD310B">
        <w:rPr>
          <w:rFonts w:cs="FrankRuehl" w:hint="cs"/>
          <w:rtl/>
        </w:rPr>
        <w:t xml:space="preserve"> צו תשע"ג-2013 (דחיית המועד הקובע). </w:t>
      </w:r>
      <w:hyperlink r:id="rId151" w:history="1">
        <w:r w:rsidRPr="00DD1CF1">
          <w:rPr>
            <w:rStyle w:val="Hyperlink"/>
            <w:rFonts w:cs="FrankRuehl" w:hint="cs"/>
            <w:rtl/>
          </w:rPr>
          <w:t>ק"ת תשע"ד מס' 7335</w:t>
        </w:r>
      </w:hyperlink>
      <w:r w:rsidRPr="00DD310B">
        <w:rPr>
          <w:rFonts w:cs="FrankRuehl" w:hint="cs"/>
          <w:rtl/>
        </w:rPr>
        <w:t xml:space="preserve"> מיום 30.1.2014 עמ' 585 </w:t>
      </w:r>
      <w:r w:rsidRPr="00DD310B">
        <w:rPr>
          <w:rFonts w:cs="FrankRuehl"/>
          <w:rtl/>
        </w:rPr>
        <w:t>–</w:t>
      </w:r>
      <w:r w:rsidRPr="00DD310B">
        <w:rPr>
          <w:rFonts w:cs="FrankRuehl" w:hint="cs"/>
          <w:rtl/>
        </w:rPr>
        <w:t xml:space="preserve"> צו תשע"ד-2014 (דחיית המועד הקובע).</w:t>
      </w:r>
      <w:r>
        <w:rPr>
          <w:rFonts w:cs="FrankRuehl" w:hint="cs"/>
          <w:rtl/>
        </w:rPr>
        <w:t xml:space="preserve"> </w:t>
      </w:r>
      <w:hyperlink r:id="rId152" w:history="1">
        <w:r w:rsidRPr="00472669">
          <w:rPr>
            <w:rStyle w:val="Hyperlink"/>
            <w:rFonts w:cs="FrankRuehl" w:hint="cs"/>
            <w:rtl/>
          </w:rPr>
          <w:t>ק"ת תשע"ד מס' 7403</w:t>
        </w:r>
      </w:hyperlink>
      <w:r w:rsidRPr="008F1343">
        <w:rPr>
          <w:rFonts w:cs="FrankRuehl" w:hint="cs"/>
          <w:rtl/>
        </w:rPr>
        <w:t xml:space="preserve"> מיום 31.7.2014 עמ' 1570 </w:t>
      </w:r>
      <w:r w:rsidRPr="008F1343">
        <w:rPr>
          <w:rFonts w:cs="FrankRuehl"/>
          <w:rtl/>
        </w:rPr>
        <w:t>–</w:t>
      </w:r>
      <w:r w:rsidRPr="008F1343">
        <w:rPr>
          <w:rFonts w:cs="FrankRuehl" w:hint="cs"/>
          <w:rtl/>
        </w:rPr>
        <w:t xml:space="preserve"> צו (מס' 2) </w:t>
      </w:r>
      <w:r w:rsidRPr="00167433">
        <w:rPr>
          <w:rFonts w:cs="FrankRuehl" w:hint="cs"/>
          <w:rtl/>
        </w:rPr>
        <w:t xml:space="preserve">תשע"ד-2014 (דחיית המועד הקובע). </w:t>
      </w:r>
      <w:hyperlink r:id="rId153" w:history="1">
        <w:r w:rsidRPr="00812461">
          <w:rPr>
            <w:rStyle w:val="Hyperlink"/>
            <w:rFonts w:cs="FrankRuehl" w:hint="cs"/>
            <w:rtl/>
          </w:rPr>
          <w:t>ק"ת תשע"ה מס' 7488</w:t>
        </w:r>
      </w:hyperlink>
      <w:r w:rsidRPr="00167433">
        <w:rPr>
          <w:rFonts w:cs="FrankRuehl" w:hint="cs"/>
          <w:rtl/>
        </w:rPr>
        <w:t xml:space="preserve"> מיום 1.2.2015 עמ' 832 </w:t>
      </w:r>
      <w:r w:rsidRPr="00167433">
        <w:rPr>
          <w:rFonts w:cs="FrankRuehl"/>
          <w:rtl/>
        </w:rPr>
        <w:t>–</w:t>
      </w:r>
      <w:r w:rsidRPr="00167433">
        <w:rPr>
          <w:rFonts w:cs="FrankRuehl" w:hint="cs"/>
          <w:rtl/>
        </w:rPr>
        <w:t xml:space="preserve"> צו תשע"ה-2015 (דחיית המועד הקובע).</w:t>
      </w:r>
      <w:r>
        <w:rPr>
          <w:rFonts w:cs="FrankRuehl" w:hint="cs"/>
          <w:rtl/>
        </w:rPr>
        <w:t xml:space="preserve"> </w:t>
      </w:r>
      <w:hyperlink r:id="rId154" w:history="1">
        <w:r w:rsidRPr="00C83738">
          <w:rPr>
            <w:rStyle w:val="Hyperlink"/>
            <w:rFonts w:cs="FrankRuehl" w:hint="cs"/>
            <w:rtl/>
          </w:rPr>
          <w:t>ק"ת תשע"ה מס' 7534</w:t>
        </w:r>
      </w:hyperlink>
      <w:r>
        <w:rPr>
          <w:rFonts w:cs="FrankRuehl" w:hint="cs"/>
          <w:rtl/>
        </w:rPr>
        <w:t xml:space="preserve"> מיום 20.7.2015 עמ' 1384 </w:t>
      </w:r>
      <w:r>
        <w:rPr>
          <w:rFonts w:cs="FrankRuehl"/>
          <w:rtl/>
        </w:rPr>
        <w:t>–</w:t>
      </w:r>
      <w:r>
        <w:rPr>
          <w:rFonts w:cs="FrankRuehl" w:hint="cs"/>
          <w:rtl/>
        </w:rPr>
        <w:t xml:space="preserve"> צו (מס' 2) תשע"ה-2015 (דחיית המועד </w:t>
      </w:r>
      <w:r w:rsidRPr="00DF423E">
        <w:rPr>
          <w:rFonts w:cs="FrankRuehl" w:hint="cs"/>
          <w:rtl/>
        </w:rPr>
        <w:t xml:space="preserve">הקובע). </w:t>
      </w:r>
      <w:hyperlink r:id="rId155" w:history="1">
        <w:r w:rsidRPr="00DF423E">
          <w:rPr>
            <w:rStyle w:val="Hyperlink"/>
            <w:rFonts w:cs="FrankRuehl" w:hint="cs"/>
            <w:rtl/>
          </w:rPr>
          <w:t>ק"ת תשע"ו מס' 7611</w:t>
        </w:r>
      </w:hyperlink>
      <w:r w:rsidRPr="00DF423E">
        <w:rPr>
          <w:rFonts w:cs="FrankRuehl" w:hint="cs"/>
          <w:rtl/>
        </w:rPr>
        <w:t xml:space="preserve"> מיום 31.1.2016 עמ' 683 </w:t>
      </w:r>
      <w:r w:rsidRPr="00DF423E">
        <w:rPr>
          <w:rFonts w:cs="FrankRuehl"/>
          <w:rtl/>
        </w:rPr>
        <w:t>–</w:t>
      </w:r>
      <w:r w:rsidRPr="00DF423E">
        <w:rPr>
          <w:rFonts w:cs="FrankRuehl" w:hint="cs"/>
          <w:rtl/>
        </w:rPr>
        <w:t xml:space="preserve"> צו תשע"ו-2016 (דחיית המועד הקובע). </w:t>
      </w:r>
      <w:hyperlink r:id="rId156" w:history="1">
        <w:r w:rsidRPr="00BE1B41">
          <w:rPr>
            <w:rStyle w:val="Hyperlink"/>
            <w:rFonts w:cs="FrankRuehl" w:hint="cs"/>
            <w:rtl/>
          </w:rPr>
          <w:t>ק"ת תשע"ו מס' 7695</w:t>
        </w:r>
      </w:hyperlink>
      <w:r w:rsidRPr="00DF423E">
        <w:rPr>
          <w:rFonts w:cs="FrankRuehl" w:hint="cs"/>
          <w:rtl/>
        </w:rPr>
        <w:t xml:space="preserve"> מיום 31.7.2016 עמ' 1704 </w:t>
      </w:r>
      <w:r w:rsidRPr="00DF423E">
        <w:rPr>
          <w:rFonts w:cs="FrankRuehl"/>
          <w:rtl/>
        </w:rPr>
        <w:t>–</w:t>
      </w:r>
      <w:r w:rsidRPr="00DF423E">
        <w:rPr>
          <w:rFonts w:cs="FrankRuehl" w:hint="cs"/>
          <w:rtl/>
        </w:rPr>
        <w:t xml:space="preserve"> צו (מס' 2) תשע"ו-2016 (דחיית המועד הקובע).</w:t>
      </w:r>
      <w:r>
        <w:rPr>
          <w:rFonts w:cs="FrankRuehl" w:hint="cs"/>
          <w:rtl/>
        </w:rPr>
        <w:t xml:space="preserve"> </w:t>
      </w:r>
      <w:hyperlink r:id="rId157" w:history="1">
        <w:r w:rsidRPr="00053E31">
          <w:rPr>
            <w:rStyle w:val="Hyperlink"/>
            <w:rFonts w:cs="FrankRuehl" w:hint="cs"/>
            <w:rtl/>
          </w:rPr>
          <w:t>ק"ת תשע"ז מס' 7771</w:t>
        </w:r>
      </w:hyperlink>
      <w:r>
        <w:rPr>
          <w:rFonts w:cs="FrankRuehl" w:hint="cs"/>
          <w:rtl/>
        </w:rPr>
        <w:t xml:space="preserve"> מיום 31.1.2017 עמ' 643 </w:t>
      </w:r>
      <w:r>
        <w:rPr>
          <w:rFonts w:cs="FrankRuehl"/>
          <w:rtl/>
        </w:rPr>
        <w:t>–</w:t>
      </w:r>
      <w:r>
        <w:rPr>
          <w:rFonts w:cs="FrankRuehl" w:hint="cs"/>
          <w:rtl/>
        </w:rPr>
        <w:t xml:space="preserve"> צו תשע"ז-2017 (דחיית המועד הקובע). </w:t>
      </w:r>
      <w:hyperlink r:id="rId158" w:history="1">
        <w:r w:rsidRPr="00FA0F6E">
          <w:rPr>
            <w:rStyle w:val="Hyperlink"/>
            <w:rFonts w:cs="FrankRuehl" w:hint="cs"/>
            <w:rtl/>
          </w:rPr>
          <w:t>ק"ת תשע"ז מס' 7841</w:t>
        </w:r>
      </w:hyperlink>
      <w:r w:rsidRPr="004F4212">
        <w:rPr>
          <w:rFonts w:cs="FrankRuehl" w:hint="cs"/>
          <w:rtl/>
        </w:rPr>
        <w:t xml:space="preserve"> מיום 26.7.2017 עמ' 1386 </w:t>
      </w:r>
      <w:r w:rsidRPr="004F4212">
        <w:rPr>
          <w:rFonts w:cs="FrankRuehl"/>
          <w:rtl/>
        </w:rPr>
        <w:t>–</w:t>
      </w:r>
      <w:r w:rsidRPr="004F4212">
        <w:rPr>
          <w:rFonts w:cs="FrankRuehl" w:hint="cs"/>
          <w:rtl/>
        </w:rPr>
        <w:t xml:space="preserve"> צו (מס' 2) תשע"ז-2017 (דחיית היום הקובע).</w:t>
      </w:r>
      <w:r w:rsidR="003D25CD">
        <w:rPr>
          <w:rFonts w:cs="FrankRuehl" w:hint="cs"/>
          <w:rtl/>
        </w:rPr>
        <w:t xml:space="preserve"> </w:t>
      </w:r>
      <w:hyperlink r:id="rId159" w:history="1">
        <w:r w:rsidR="003D25CD" w:rsidRPr="00A04163">
          <w:rPr>
            <w:rStyle w:val="Hyperlink"/>
            <w:rFonts w:ascii="FrankRuehl" w:hAnsi="FrankRuehl" w:cs="FrankRuehl"/>
            <w:rtl/>
          </w:rPr>
          <w:t>ק"ת תשע"ח מס' 7937</w:t>
        </w:r>
      </w:hyperlink>
      <w:r w:rsidR="003D25CD" w:rsidRPr="00F05D4C">
        <w:rPr>
          <w:rFonts w:ascii="FrankRuehl" w:hAnsi="FrankRuehl" w:cs="FrankRuehl"/>
          <w:rtl/>
        </w:rPr>
        <w:t xml:space="preserve"> מיום 23.1.2018 עמ' 898 – צו תשע"ח-2018 (דחיית היום הקובע).</w:t>
      </w:r>
      <w:r w:rsidR="00DE2AAA">
        <w:rPr>
          <w:rFonts w:cs="FrankRuehl" w:hint="cs"/>
          <w:rtl/>
        </w:rPr>
        <w:t xml:space="preserve"> </w:t>
      </w:r>
      <w:bookmarkStart w:id="1" w:name="_Hlk520997933"/>
      <w:r w:rsidR="00B268CB">
        <w:rPr>
          <w:rFonts w:ascii="FrankRuehl" w:hAnsi="FrankRuehl" w:cs="FrankRuehl"/>
          <w:rtl/>
        </w:rPr>
        <w:fldChar w:fldCharType="begin"/>
      </w:r>
      <w:r w:rsidR="00B268CB">
        <w:rPr>
          <w:rFonts w:ascii="FrankRuehl" w:hAnsi="FrankRuehl" w:cs="FrankRuehl"/>
          <w:rtl/>
        </w:rPr>
        <w:instrText xml:space="preserve"> </w:instrText>
      </w:r>
      <w:r w:rsidR="00B268CB">
        <w:rPr>
          <w:rFonts w:ascii="FrankRuehl" w:hAnsi="FrankRuehl" w:cs="FrankRuehl"/>
        </w:rPr>
        <w:instrText>HYPERLINK</w:instrText>
      </w:r>
      <w:r w:rsidR="00B268CB">
        <w:rPr>
          <w:rFonts w:ascii="FrankRuehl" w:hAnsi="FrankRuehl" w:cs="FrankRuehl"/>
          <w:rtl/>
        </w:rPr>
        <w:instrText xml:space="preserve"> "</w:instrText>
      </w:r>
      <w:r w:rsidR="00B268CB">
        <w:rPr>
          <w:rFonts w:ascii="FrankRuehl" w:hAnsi="FrankRuehl" w:cs="FrankRuehl"/>
        </w:rPr>
        <w:instrText>http://www.nevo.co.il/Law_word/law06/TAK-8050.pdf</w:instrText>
      </w:r>
      <w:r w:rsidR="00B268CB">
        <w:rPr>
          <w:rFonts w:ascii="FrankRuehl" w:hAnsi="FrankRuehl" w:cs="FrankRuehl"/>
          <w:rtl/>
        </w:rPr>
        <w:instrText xml:space="preserve">" </w:instrText>
      </w:r>
      <w:r w:rsidR="00BD3009" w:rsidRPr="00B268CB">
        <w:rPr>
          <w:rFonts w:ascii="FrankRuehl" w:hAnsi="FrankRuehl" w:cs="FrankRuehl"/>
        </w:rPr>
      </w:r>
      <w:r w:rsidR="00B268CB">
        <w:rPr>
          <w:rFonts w:ascii="FrankRuehl" w:hAnsi="FrankRuehl" w:cs="FrankRuehl"/>
          <w:rtl/>
        </w:rPr>
        <w:fldChar w:fldCharType="separate"/>
      </w:r>
      <w:r w:rsidR="00DE2AAA" w:rsidRPr="00B268CB">
        <w:rPr>
          <w:rStyle w:val="Hyperlink"/>
          <w:rFonts w:ascii="FrankRuehl" w:hAnsi="FrankRuehl" w:cs="FrankRuehl"/>
          <w:rtl/>
        </w:rPr>
        <w:t>ק"ת תשע"ח מס' 8050</w:t>
      </w:r>
      <w:r w:rsidR="00B268CB">
        <w:rPr>
          <w:rFonts w:ascii="FrankRuehl" w:hAnsi="FrankRuehl" w:cs="FrankRuehl"/>
          <w:rtl/>
        </w:rPr>
        <w:fldChar w:fldCharType="end"/>
      </w:r>
      <w:r w:rsidR="00DE2AAA" w:rsidRPr="00710A1B">
        <w:rPr>
          <w:rFonts w:ascii="FrankRuehl" w:hAnsi="FrankRuehl" w:cs="FrankRuehl"/>
          <w:rtl/>
        </w:rPr>
        <w:t xml:space="preserve"> מיום 30.7.2018 עמ' 2584 – צו (מס' 2) תשע"ח-2018 (דחיית היום הקובע).</w:t>
      </w:r>
      <w:bookmarkEnd w:id="1"/>
      <w:r w:rsidR="00265802">
        <w:rPr>
          <w:rFonts w:ascii="FrankRuehl" w:hAnsi="FrankRuehl" w:cs="FrankRuehl" w:hint="cs"/>
          <w:rtl/>
        </w:rPr>
        <w:t xml:space="preserve"> </w:t>
      </w:r>
      <w:bookmarkStart w:id="2" w:name="_Hlk536443702"/>
      <w:r w:rsidR="00D93901">
        <w:rPr>
          <w:rFonts w:ascii="FrankRuehl" w:hAnsi="FrankRuehl" w:cs="FrankRuehl"/>
          <w:rtl/>
        </w:rPr>
        <w:fldChar w:fldCharType="begin"/>
      </w:r>
      <w:r w:rsidR="00D93901">
        <w:rPr>
          <w:rFonts w:ascii="FrankRuehl" w:hAnsi="FrankRuehl" w:cs="FrankRuehl"/>
          <w:rtl/>
        </w:rPr>
        <w:instrText xml:space="preserve"> </w:instrText>
      </w:r>
      <w:r w:rsidR="00D93901">
        <w:rPr>
          <w:rFonts w:ascii="FrankRuehl" w:hAnsi="FrankRuehl" w:cs="FrankRuehl"/>
        </w:rPr>
        <w:instrText>HYPERLINK</w:instrText>
      </w:r>
      <w:r w:rsidR="00D93901">
        <w:rPr>
          <w:rFonts w:ascii="FrankRuehl" w:hAnsi="FrankRuehl" w:cs="FrankRuehl"/>
          <w:rtl/>
        </w:rPr>
        <w:instrText xml:space="preserve"> "</w:instrText>
      </w:r>
      <w:r w:rsidR="00D93901">
        <w:rPr>
          <w:rFonts w:ascii="FrankRuehl" w:hAnsi="FrankRuehl" w:cs="FrankRuehl"/>
        </w:rPr>
        <w:instrText>http://www.nevo.co.il/Law_word/law06/tak-8157.pdf</w:instrText>
      </w:r>
      <w:r w:rsidR="00D93901">
        <w:rPr>
          <w:rFonts w:ascii="FrankRuehl" w:hAnsi="FrankRuehl" w:cs="FrankRuehl"/>
          <w:rtl/>
        </w:rPr>
        <w:instrText xml:space="preserve">" </w:instrText>
      </w:r>
      <w:r w:rsidR="00D47719" w:rsidRPr="00D93901">
        <w:rPr>
          <w:rFonts w:ascii="FrankRuehl" w:hAnsi="FrankRuehl" w:cs="FrankRuehl"/>
        </w:rPr>
      </w:r>
      <w:r w:rsidR="00D93901">
        <w:rPr>
          <w:rFonts w:ascii="FrankRuehl" w:hAnsi="FrankRuehl" w:cs="FrankRuehl"/>
          <w:rtl/>
        </w:rPr>
        <w:fldChar w:fldCharType="separate"/>
      </w:r>
      <w:r w:rsidR="00265802" w:rsidRPr="00D93901">
        <w:rPr>
          <w:rStyle w:val="Hyperlink"/>
          <w:rFonts w:ascii="FrankRuehl" w:hAnsi="FrankRuehl" w:cs="FrankRuehl"/>
          <w:rtl/>
        </w:rPr>
        <w:t>ק"ת תשע"ט מס' 8157</w:t>
      </w:r>
      <w:r w:rsidR="00D93901">
        <w:rPr>
          <w:rFonts w:ascii="FrankRuehl" w:hAnsi="FrankRuehl" w:cs="FrankRuehl"/>
          <w:rtl/>
        </w:rPr>
        <w:fldChar w:fldCharType="end"/>
      </w:r>
      <w:r w:rsidR="00265802" w:rsidRPr="000507C5">
        <w:rPr>
          <w:rFonts w:ascii="FrankRuehl" w:hAnsi="FrankRuehl" w:cs="FrankRuehl"/>
          <w:rtl/>
        </w:rPr>
        <w:t xml:space="preserve"> מיום 27.1.2019 עמ' 1912 – צו תשע"ט-2019 (דחיית היום הקובע).</w:t>
      </w:r>
      <w:bookmarkEnd w:id="2"/>
      <w:r w:rsidR="00340DC4">
        <w:rPr>
          <w:rFonts w:ascii="FrankRuehl" w:hAnsi="FrankRuehl" w:cs="FrankRuehl" w:hint="cs"/>
          <w:rtl/>
        </w:rPr>
        <w:t xml:space="preserve"> </w:t>
      </w:r>
      <w:bookmarkStart w:id="3" w:name="_Hlk14969081"/>
      <w:r w:rsidR="000F1BE9">
        <w:rPr>
          <w:rFonts w:ascii="FrankRuehl" w:hAnsi="FrankRuehl" w:cs="FrankRuehl"/>
          <w:rtl/>
        </w:rPr>
        <w:fldChar w:fldCharType="begin"/>
      </w:r>
      <w:r w:rsidR="000F1BE9">
        <w:rPr>
          <w:rFonts w:ascii="FrankRuehl" w:hAnsi="FrankRuehl" w:cs="FrankRuehl"/>
          <w:rtl/>
        </w:rPr>
        <w:instrText xml:space="preserve"> </w:instrText>
      </w:r>
      <w:r w:rsidR="000F1BE9">
        <w:rPr>
          <w:rFonts w:ascii="FrankRuehl" w:hAnsi="FrankRuehl" w:cs="FrankRuehl"/>
        </w:rPr>
        <w:instrText>HYPERLINK</w:instrText>
      </w:r>
      <w:r w:rsidR="000F1BE9">
        <w:rPr>
          <w:rFonts w:ascii="FrankRuehl" w:hAnsi="FrankRuehl" w:cs="FrankRuehl"/>
          <w:rtl/>
        </w:rPr>
        <w:instrText xml:space="preserve"> "</w:instrText>
      </w:r>
      <w:r w:rsidR="000F1BE9">
        <w:rPr>
          <w:rFonts w:ascii="FrankRuehl" w:hAnsi="FrankRuehl" w:cs="FrankRuehl"/>
        </w:rPr>
        <w:instrText>http://www.nevo.co.il/Law_word/law06/tak-8251.pdf</w:instrText>
      </w:r>
      <w:r w:rsidR="000F1BE9">
        <w:rPr>
          <w:rFonts w:ascii="FrankRuehl" w:hAnsi="FrankRuehl" w:cs="FrankRuehl"/>
          <w:rtl/>
        </w:rPr>
        <w:instrText xml:space="preserve">" </w:instrText>
      </w:r>
      <w:r w:rsidR="00ED47C6" w:rsidRPr="000F1BE9">
        <w:rPr>
          <w:rFonts w:ascii="FrankRuehl" w:hAnsi="FrankRuehl" w:cs="FrankRuehl"/>
        </w:rPr>
      </w:r>
      <w:r w:rsidR="000F1BE9">
        <w:rPr>
          <w:rFonts w:ascii="FrankRuehl" w:hAnsi="FrankRuehl" w:cs="FrankRuehl"/>
          <w:rtl/>
        </w:rPr>
        <w:fldChar w:fldCharType="separate"/>
      </w:r>
      <w:r w:rsidR="00340DC4" w:rsidRPr="000F1BE9">
        <w:rPr>
          <w:rStyle w:val="Hyperlink"/>
          <w:rFonts w:ascii="FrankRuehl" w:hAnsi="FrankRuehl" w:cs="FrankRuehl"/>
          <w:rtl/>
        </w:rPr>
        <w:t>ק"ת תשע"ט מס' 8251</w:t>
      </w:r>
      <w:r w:rsidR="000F1BE9">
        <w:rPr>
          <w:rFonts w:ascii="FrankRuehl" w:hAnsi="FrankRuehl" w:cs="FrankRuehl"/>
          <w:rtl/>
        </w:rPr>
        <w:fldChar w:fldCharType="end"/>
      </w:r>
      <w:r w:rsidR="00340DC4" w:rsidRPr="00CA3280">
        <w:rPr>
          <w:rFonts w:ascii="FrankRuehl" w:hAnsi="FrankRuehl" w:cs="FrankRuehl"/>
          <w:rtl/>
        </w:rPr>
        <w:t xml:space="preserve"> מיום 24.7.2019 עמ' 3520 – צו (מס' 2) תשע"ט-2019 (דחיית היום הקובע).</w:t>
      </w:r>
      <w:bookmarkEnd w:id="3"/>
      <w:r w:rsidR="00B16555">
        <w:rPr>
          <w:rFonts w:ascii="FrankRuehl" w:hAnsi="FrankRuehl" w:cs="FrankRuehl" w:hint="cs"/>
          <w:rtl/>
        </w:rPr>
        <w:t xml:space="preserve"> </w:t>
      </w:r>
      <w:bookmarkStart w:id="4" w:name="_Hlk30662271"/>
      <w:r w:rsidR="00740343">
        <w:rPr>
          <w:rFonts w:ascii="FrankRuehl" w:hAnsi="FrankRuehl" w:cs="FrankRuehl"/>
          <w:rtl/>
        </w:rPr>
        <w:fldChar w:fldCharType="begin"/>
      </w:r>
      <w:r w:rsidR="00740343">
        <w:rPr>
          <w:rFonts w:ascii="FrankRuehl" w:hAnsi="FrankRuehl" w:cs="FrankRuehl"/>
          <w:rtl/>
        </w:rPr>
        <w:instrText xml:space="preserve"> </w:instrText>
      </w:r>
      <w:r w:rsidR="00740343">
        <w:rPr>
          <w:rFonts w:ascii="FrankRuehl" w:hAnsi="FrankRuehl" w:cs="FrankRuehl"/>
        </w:rPr>
        <w:instrText>HYPERLINK</w:instrText>
      </w:r>
      <w:r w:rsidR="00740343">
        <w:rPr>
          <w:rFonts w:ascii="FrankRuehl" w:hAnsi="FrankRuehl" w:cs="FrankRuehl"/>
          <w:rtl/>
        </w:rPr>
        <w:instrText xml:space="preserve"> "</w:instrText>
      </w:r>
      <w:r w:rsidR="00740343">
        <w:rPr>
          <w:rFonts w:ascii="FrankRuehl" w:hAnsi="FrankRuehl" w:cs="FrankRuehl"/>
        </w:rPr>
        <w:instrText>http://www.nevo.co.il/Law_word/law06/tak-8332.pdf</w:instrText>
      </w:r>
      <w:r w:rsidR="00740343">
        <w:rPr>
          <w:rFonts w:ascii="FrankRuehl" w:hAnsi="FrankRuehl" w:cs="FrankRuehl"/>
          <w:rtl/>
        </w:rPr>
        <w:instrText xml:space="preserve">" </w:instrText>
      </w:r>
      <w:r w:rsidR="00CA6B16" w:rsidRPr="00740343">
        <w:rPr>
          <w:rFonts w:ascii="FrankRuehl" w:hAnsi="FrankRuehl" w:cs="FrankRuehl"/>
        </w:rPr>
      </w:r>
      <w:r w:rsidR="00740343">
        <w:rPr>
          <w:rFonts w:ascii="FrankRuehl" w:hAnsi="FrankRuehl" w:cs="FrankRuehl"/>
          <w:rtl/>
        </w:rPr>
        <w:fldChar w:fldCharType="separate"/>
      </w:r>
      <w:r w:rsidR="00B16555" w:rsidRPr="00740343">
        <w:rPr>
          <w:rStyle w:val="Hyperlink"/>
          <w:rFonts w:ascii="FrankRuehl" w:hAnsi="FrankRuehl" w:cs="FrankRuehl"/>
          <w:rtl/>
        </w:rPr>
        <w:t>ק"ת תש"ף מס' 8332</w:t>
      </w:r>
      <w:r w:rsidR="00740343">
        <w:rPr>
          <w:rFonts w:ascii="FrankRuehl" w:hAnsi="FrankRuehl" w:cs="FrankRuehl"/>
          <w:rtl/>
        </w:rPr>
        <w:fldChar w:fldCharType="end"/>
      </w:r>
      <w:r w:rsidR="00B16555" w:rsidRPr="0033008C">
        <w:rPr>
          <w:rFonts w:ascii="FrankRuehl" w:hAnsi="FrankRuehl" w:cs="FrankRuehl"/>
          <w:rtl/>
        </w:rPr>
        <w:t xml:space="preserve"> מיום 22.1.2020 עמ' 454 – צו תש"ף-2020 (דחיית היום הקובע).</w:t>
      </w:r>
      <w:bookmarkEnd w:id="4"/>
      <w:r w:rsidR="00373C4A">
        <w:rPr>
          <w:rFonts w:ascii="FrankRuehl" w:hAnsi="FrankRuehl" w:cs="FrankRuehl" w:hint="cs"/>
          <w:rtl/>
        </w:rPr>
        <w:t xml:space="preserve"> </w:t>
      </w:r>
      <w:bookmarkStart w:id="5" w:name="_Hlk46156687"/>
      <w:r w:rsidR="00F83954">
        <w:rPr>
          <w:rFonts w:ascii="FrankRuehl" w:hAnsi="FrankRuehl" w:cs="FrankRuehl"/>
          <w:rtl/>
        </w:rPr>
        <w:fldChar w:fldCharType="begin"/>
      </w:r>
      <w:r w:rsidR="00F83954">
        <w:rPr>
          <w:rFonts w:ascii="FrankRuehl" w:hAnsi="FrankRuehl" w:cs="FrankRuehl"/>
          <w:rtl/>
        </w:rPr>
        <w:instrText xml:space="preserve"> </w:instrText>
      </w:r>
      <w:r w:rsidR="00F83954">
        <w:rPr>
          <w:rFonts w:ascii="FrankRuehl" w:hAnsi="FrankRuehl" w:cs="FrankRuehl"/>
        </w:rPr>
        <w:instrText>HYPERLINK</w:instrText>
      </w:r>
      <w:r w:rsidR="00F83954">
        <w:rPr>
          <w:rFonts w:ascii="FrankRuehl" w:hAnsi="FrankRuehl" w:cs="FrankRuehl"/>
          <w:rtl/>
        </w:rPr>
        <w:instrText xml:space="preserve"> "</w:instrText>
      </w:r>
      <w:r w:rsidR="00F83954">
        <w:rPr>
          <w:rFonts w:ascii="FrankRuehl" w:hAnsi="FrankRuehl" w:cs="FrankRuehl"/>
        </w:rPr>
        <w:instrText>https://www.nevo.co.il/law_word/law06/tak-8662.pdf</w:instrText>
      </w:r>
      <w:r w:rsidR="00F83954">
        <w:rPr>
          <w:rFonts w:ascii="FrankRuehl" w:hAnsi="FrankRuehl" w:cs="FrankRuehl"/>
          <w:rtl/>
        </w:rPr>
        <w:instrText xml:space="preserve">" </w:instrText>
      </w:r>
      <w:r w:rsidR="00EA7408" w:rsidRPr="00F83954">
        <w:rPr>
          <w:rFonts w:ascii="FrankRuehl" w:hAnsi="FrankRuehl" w:cs="FrankRuehl"/>
        </w:rPr>
      </w:r>
      <w:r w:rsidR="00F83954">
        <w:rPr>
          <w:rFonts w:ascii="FrankRuehl" w:hAnsi="FrankRuehl" w:cs="FrankRuehl"/>
          <w:rtl/>
        </w:rPr>
        <w:fldChar w:fldCharType="separate"/>
      </w:r>
      <w:r w:rsidR="00373C4A" w:rsidRPr="00F83954">
        <w:rPr>
          <w:rStyle w:val="Hyperlink"/>
          <w:rFonts w:ascii="FrankRuehl" w:hAnsi="FrankRuehl" w:cs="FrankRuehl"/>
          <w:rtl/>
        </w:rPr>
        <w:t>ק"ת תש"ף מס' 8662</w:t>
      </w:r>
      <w:r w:rsidR="00F83954">
        <w:rPr>
          <w:rFonts w:ascii="FrankRuehl" w:hAnsi="FrankRuehl" w:cs="FrankRuehl"/>
          <w:rtl/>
        </w:rPr>
        <w:fldChar w:fldCharType="end"/>
      </w:r>
      <w:r w:rsidR="00373C4A" w:rsidRPr="004864C7">
        <w:rPr>
          <w:rFonts w:ascii="FrankRuehl" w:hAnsi="FrankRuehl" w:cs="FrankRuehl"/>
          <w:rtl/>
        </w:rPr>
        <w:t xml:space="preserve"> מיום 20.7.2020 עמ' 1822 – צו (מס' 2) תש"ף-2020 (דחיית היום הקובע).</w:t>
      </w:r>
      <w:bookmarkEnd w:id="5"/>
      <w:r w:rsidR="00A40EEE">
        <w:rPr>
          <w:rFonts w:ascii="FrankRuehl" w:hAnsi="FrankRuehl" w:cs="FrankRuehl" w:hint="cs"/>
          <w:rtl/>
        </w:rPr>
        <w:t xml:space="preserve"> </w:t>
      </w:r>
      <w:bookmarkStart w:id="6" w:name="_Hlk63066607"/>
      <w:r w:rsidR="0007127C">
        <w:rPr>
          <w:rFonts w:ascii="FrankRuehl" w:hAnsi="FrankRuehl" w:cs="FrankRuehl"/>
          <w:rtl/>
        </w:rPr>
        <w:fldChar w:fldCharType="begin"/>
      </w:r>
      <w:r w:rsidR="0007127C">
        <w:rPr>
          <w:rFonts w:ascii="FrankRuehl" w:hAnsi="FrankRuehl" w:cs="FrankRuehl"/>
          <w:rtl/>
        </w:rPr>
        <w:instrText xml:space="preserve"> </w:instrText>
      </w:r>
      <w:r w:rsidR="0007127C">
        <w:rPr>
          <w:rFonts w:ascii="FrankRuehl" w:hAnsi="FrankRuehl" w:cs="FrankRuehl"/>
        </w:rPr>
        <w:instrText>HYPERLINK</w:instrText>
      </w:r>
      <w:r w:rsidR="0007127C">
        <w:rPr>
          <w:rFonts w:ascii="FrankRuehl" w:hAnsi="FrankRuehl" w:cs="FrankRuehl"/>
          <w:rtl/>
        </w:rPr>
        <w:instrText xml:space="preserve"> "</w:instrText>
      </w:r>
      <w:r w:rsidR="0007127C">
        <w:rPr>
          <w:rFonts w:ascii="FrankRuehl" w:hAnsi="FrankRuehl" w:cs="FrankRuehl"/>
        </w:rPr>
        <w:instrText>https://www.nevo.co.il/law_word/law06/tak-9129.pdf</w:instrText>
      </w:r>
      <w:r w:rsidR="0007127C">
        <w:rPr>
          <w:rFonts w:ascii="FrankRuehl" w:hAnsi="FrankRuehl" w:cs="FrankRuehl"/>
          <w:rtl/>
        </w:rPr>
        <w:instrText xml:space="preserve">" </w:instrText>
      </w:r>
      <w:r w:rsidR="009A1208" w:rsidRPr="0007127C">
        <w:rPr>
          <w:rFonts w:ascii="FrankRuehl" w:hAnsi="FrankRuehl" w:cs="FrankRuehl"/>
        </w:rPr>
      </w:r>
      <w:r w:rsidR="0007127C">
        <w:rPr>
          <w:rFonts w:ascii="FrankRuehl" w:hAnsi="FrankRuehl" w:cs="FrankRuehl"/>
          <w:rtl/>
        </w:rPr>
        <w:fldChar w:fldCharType="separate"/>
      </w:r>
      <w:r w:rsidR="00A40EEE" w:rsidRPr="0007127C">
        <w:rPr>
          <w:rStyle w:val="Hyperlink"/>
          <w:rFonts w:ascii="FrankRuehl" w:hAnsi="FrankRuehl" w:cs="FrankRuehl"/>
          <w:rtl/>
        </w:rPr>
        <w:t>ק"ת תשפ"א מס' 9129</w:t>
      </w:r>
      <w:r w:rsidR="0007127C">
        <w:rPr>
          <w:rFonts w:ascii="FrankRuehl" w:hAnsi="FrankRuehl" w:cs="FrankRuehl"/>
          <w:rtl/>
        </w:rPr>
        <w:fldChar w:fldCharType="end"/>
      </w:r>
      <w:r w:rsidR="00A40EEE" w:rsidRPr="00234EB1">
        <w:rPr>
          <w:rFonts w:ascii="FrankRuehl" w:hAnsi="FrankRuehl" w:cs="FrankRuehl"/>
          <w:rtl/>
        </w:rPr>
        <w:t xml:space="preserve"> מיום 31.1.2021 עמ' 1764 – צו תשפ"א-2021 (דחיית היום הקובע).</w:t>
      </w:r>
      <w:bookmarkEnd w:id="6"/>
      <w:r w:rsidR="008726EA">
        <w:rPr>
          <w:rFonts w:ascii="FrankRuehl" w:hAnsi="FrankRuehl" w:cs="FrankRuehl" w:hint="cs"/>
          <w:rtl/>
        </w:rPr>
        <w:t xml:space="preserve"> </w:t>
      </w:r>
      <w:bookmarkStart w:id="7" w:name="_Hlk78351039"/>
      <w:r w:rsidR="00A95975">
        <w:rPr>
          <w:rFonts w:ascii="FrankRuehl" w:hAnsi="FrankRuehl" w:cs="FrankRuehl"/>
          <w:rtl/>
        </w:rPr>
        <w:fldChar w:fldCharType="begin"/>
      </w:r>
      <w:r w:rsidR="00A95975">
        <w:rPr>
          <w:rFonts w:ascii="FrankRuehl" w:hAnsi="FrankRuehl" w:cs="FrankRuehl"/>
          <w:rtl/>
        </w:rPr>
        <w:instrText xml:space="preserve"> </w:instrText>
      </w:r>
      <w:r w:rsidR="00A95975">
        <w:rPr>
          <w:rFonts w:ascii="FrankRuehl" w:hAnsi="FrankRuehl" w:cs="FrankRuehl"/>
        </w:rPr>
        <w:instrText>HYPERLINK</w:instrText>
      </w:r>
      <w:r w:rsidR="00A95975">
        <w:rPr>
          <w:rFonts w:ascii="FrankRuehl" w:hAnsi="FrankRuehl" w:cs="FrankRuehl"/>
          <w:rtl/>
        </w:rPr>
        <w:instrText xml:space="preserve"> "</w:instrText>
      </w:r>
      <w:r w:rsidR="00A95975">
        <w:rPr>
          <w:rFonts w:ascii="FrankRuehl" w:hAnsi="FrankRuehl" w:cs="FrankRuehl"/>
        </w:rPr>
        <w:instrText>https://www.nevo.co.il/law_word/law06/tak-9523.pdf</w:instrText>
      </w:r>
      <w:r w:rsidR="00A95975">
        <w:rPr>
          <w:rFonts w:ascii="FrankRuehl" w:hAnsi="FrankRuehl" w:cs="FrankRuehl"/>
          <w:rtl/>
        </w:rPr>
        <w:instrText xml:space="preserve">" </w:instrText>
      </w:r>
      <w:r w:rsidR="00ED7021" w:rsidRPr="00A95975">
        <w:rPr>
          <w:rFonts w:ascii="FrankRuehl" w:hAnsi="FrankRuehl" w:cs="FrankRuehl"/>
        </w:rPr>
      </w:r>
      <w:r w:rsidR="00A95975">
        <w:rPr>
          <w:rFonts w:ascii="FrankRuehl" w:hAnsi="FrankRuehl" w:cs="FrankRuehl"/>
          <w:rtl/>
        </w:rPr>
        <w:fldChar w:fldCharType="separate"/>
      </w:r>
      <w:r w:rsidR="008726EA" w:rsidRPr="00A95975">
        <w:rPr>
          <w:rStyle w:val="Hyperlink"/>
          <w:rFonts w:ascii="FrankRuehl" w:hAnsi="FrankRuehl" w:cs="FrankRuehl" w:hint="cs"/>
          <w:rtl/>
        </w:rPr>
        <w:t>ק"ת תשפ"א מס' 9523</w:t>
      </w:r>
      <w:r w:rsidR="00A95975">
        <w:rPr>
          <w:rFonts w:ascii="FrankRuehl" w:hAnsi="FrankRuehl" w:cs="FrankRuehl"/>
          <w:rtl/>
        </w:rPr>
        <w:fldChar w:fldCharType="end"/>
      </w:r>
      <w:r w:rsidR="008726EA">
        <w:rPr>
          <w:rFonts w:ascii="FrankRuehl" w:hAnsi="FrankRuehl" w:cs="FrankRuehl" w:hint="cs"/>
          <w:rtl/>
        </w:rPr>
        <w:t xml:space="preserve"> מיום 27.7.2021 עמ' 3830 </w:t>
      </w:r>
      <w:r w:rsidR="008726EA">
        <w:rPr>
          <w:rFonts w:ascii="FrankRuehl" w:hAnsi="FrankRuehl" w:cs="FrankRuehl"/>
          <w:rtl/>
        </w:rPr>
        <w:t>–</w:t>
      </w:r>
      <w:r w:rsidR="008726EA">
        <w:rPr>
          <w:rFonts w:ascii="FrankRuehl" w:hAnsi="FrankRuehl" w:cs="FrankRuehl" w:hint="cs"/>
          <w:rtl/>
        </w:rPr>
        <w:t xml:space="preserve"> צו (מס' 2) תשפ"א-2021 (דחיית היום הקובע).</w:t>
      </w:r>
      <w:bookmarkEnd w:id="7"/>
      <w:r w:rsidR="00987E1D">
        <w:rPr>
          <w:rFonts w:ascii="FrankRuehl" w:hAnsi="FrankRuehl" w:cs="FrankRuehl" w:hint="cs"/>
          <w:rtl/>
        </w:rPr>
        <w:t xml:space="preserve"> </w:t>
      </w:r>
      <w:bookmarkStart w:id="8" w:name="_Hlk94687367"/>
      <w:r w:rsidR="002E660C">
        <w:rPr>
          <w:rFonts w:ascii="FrankRuehl" w:hAnsi="FrankRuehl" w:cs="FrankRuehl"/>
          <w:rtl/>
        </w:rPr>
        <w:fldChar w:fldCharType="begin"/>
      </w:r>
      <w:r w:rsidR="002E660C">
        <w:rPr>
          <w:rFonts w:ascii="FrankRuehl" w:hAnsi="FrankRuehl" w:cs="FrankRuehl"/>
          <w:rtl/>
        </w:rPr>
        <w:instrText xml:space="preserve"> </w:instrText>
      </w:r>
      <w:r w:rsidR="002E660C">
        <w:rPr>
          <w:rFonts w:ascii="FrankRuehl" w:hAnsi="FrankRuehl" w:cs="FrankRuehl"/>
        </w:rPr>
        <w:instrText>HYPERLINK</w:instrText>
      </w:r>
      <w:r w:rsidR="002E660C">
        <w:rPr>
          <w:rFonts w:ascii="FrankRuehl" w:hAnsi="FrankRuehl" w:cs="FrankRuehl"/>
          <w:rtl/>
        </w:rPr>
        <w:instrText xml:space="preserve"> "</w:instrText>
      </w:r>
      <w:r w:rsidR="002E660C">
        <w:rPr>
          <w:rFonts w:ascii="FrankRuehl" w:hAnsi="FrankRuehl" w:cs="FrankRuehl"/>
        </w:rPr>
        <w:instrText>https://www.nevo.co.il/law_word/law06/tak-9958.pdf</w:instrText>
      </w:r>
      <w:r w:rsidR="002E660C">
        <w:rPr>
          <w:rFonts w:ascii="FrankRuehl" w:hAnsi="FrankRuehl" w:cs="FrankRuehl"/>
          <w:rtl/>
        </w:rPr>
        <w:instrText xml:space="preserve">" </w:instrText>
      </w:r>
      <w:r w:rsidR="007E7364" w:rsidRPr="002E660C">
        <w:rPr>
          <w:rFonts w:ascii="FrankRuehl" w:hAnsi="FrankRuehl" w:cs="FrankRuehl"/>
        </w:rPr>
      </w:r>
      <w:r w:rsidR="002E660C">
        <w:rPr>
          <w:rFonts w:ascii="FrankRuehl" w:hAnsi="FrankRuehl" w:cs="FrankRuehl"/>
          <w:rtl/>
        </w:rPr>
        <w:fldChar w:fldCharType="separate"/>
      </w:r>
      <w:r w:rsidR="00987E1D" w:rsidRPr="002E660C">
        <w:rPr>
          <w:rStyle w:val="Hyperlink"/>
          <w:rFonts w:ascii="FrankRuehl" w:hAnsi="FrankRuehl" w:cs="FrankRuehl"/>
          <w:rtl/>
        </w:rPr>
        <w:t>ק"ת תשפ"ב מס' 9958</w:t>
      </w:r>
      <w:r w:rsidR="002E660C">
        <w:rPr>
          <w:rFonts w:ascii="FrankRuehl" w:hAnsi="FrankRuehl" w:cs="FrankRuehl"/>
          <w:rtl/>
        </w:rPr>
        <w:fldChar w:fldCharType="end"/>
      </w:r>
      <w:r w:rsidR="00987E1D" w:rsidRPr="00BD2C24">
        <w:rPr>
          <w:rFonts w:ascii="FrankRuehl" w:hAnsi="FrankRuehl" w:cs="FrankRuehl"/>
          <w:rtl/>
        </w:rPr>
        <w:t xml:space="preserve"> מיום 31.1.2022 עמ' 1864 – צו תשפ"ב-2022 (דחיית היום הקובע).</w:t>
      </w:r>
      <w:bookmarkEnd w:id="8"/>
      <w:r w:rsidR="009D0D8F">
        <w:rPr>
          <w:rFonts w:ascii="FrankRuehl" w:hAnsi="FrankRuehl" w:cs="FrankRuehl" w:hint="cs"/>
          <w:rtl/>
        </w:rPr>
        <w:t xml:space="preserve"> </w:t>
      </w:r>
      <w:bookmarkStart w:id="9" w:name="_Hlk98418849"/>
      <w:r w:rsidR="00035A45">
        <w:rPr>
          <w:rFonts w:ascii="FrankRuehl" w:hAnsi="FrankRuehl" w:cs="FrankRuehl"/>
          <w:rtl/>
        </w:rPr>
        <w:fldChar w:fldCharType="begin"/>
      </w:r>
      <w:r w:rsidR="00035A45">
        <w:rPr>
          <w:rFonts w:ascii="FrankRuehl" w:hAnsi="FrankRuehl" w:cs="FrankRuehl"/>
          <w:rtl/>
        </w:rPr>
        <w:instrText xml:space="preserve"> </w:instrText>
      </w:r>
      <w:r w:rsidR="00035A45">
        <w:rPr>
          <w:rFonts w:ascii="FrankRuehl" w:hAnsi="FrankRuehl" w:cs="FrankRuehl"/>
        </w:rPr>
        <w:instrText>HYPERLINK</w:instrText>
      </w:r>
      <w:r w:rsidR="00035A45">
        <w:rPr>
          <w:rFonts w:ascii="FrankRuehl" w:hAnsi="FrankRuehl" w:cs="FrankRuehl"/>
          <w:rtl/>
        </w:rPr>
        <w:instrText xml:space="preserve"> "</w:instrText>
      </w:r>
      <w:r w:rsidR="00035A45">
        <w:rPr>
          <w:rFonts w:ascii="FrankRuehl" w:hAnsi="FrankRuehl" w:cs="FrankRuehl"/>
        </w:rPr>
        <w:instrText>http://www.nevo.co.il/law_word/law14/law-2969.pdf</w:instrText>
      </w:r>
      <w:r w:rsidR="00035A45">
        <w:rPr>
          <w:rFonts w:ascii="FrankRuehl" w:hAnsi="FrankRuehl" w:cs="FrankRuehl"/>
          <w:rtl/>
        </w:rPr>
        <w:instrText xml:space="preserve">" </w:instrText>
      </w:r>
      <w:r w:rsidR="00172547" w:rsidRPr="00035A45">
        <w:rPr>
          <w:rFonts w:ascii="FrankRuehl" w:hAnsi="FrankRuehl" w:cs="FrankRuehl"/>
        </w:rPr>
      </w:r>
      <w:r w:rsidR="00035A45">
        <w:rPr>
          <w:rFonts w:ascii="FrankRuehl" w:hAnsi="FrankRuehl" w:cs="FrankRuehl"/>
          <w:rtl/>
        </w:rPr>
        <w:fldChar w:fldCharType="separate"/>
      </w:r>
      <w:r w:rsidR="009D0D8F" w:rsidRPr="00035A45">
        <w:rPr>
          <w:rStyle w:val="Hyperlink"/>
          <w:rFonts w:ascii="FrankRuehl" w:hAnsi="FrankRuehl" w:cs="FrankRuehl"/>
          <w:rtl/>
        </w:rPr>
        <w:t>ס"ח תשפ"ב מס' 2969</w:t>
      </w:r>
      <w:r w:rsidR="00035A45">
        <w:rPr>
          <w:rFonts w:ascii="FrankRuehl" w:hAnsi="FrankRuehl" w:cs="FrankRuehl"/>
          <w:rtl/>
        </w:rPr>
        <w:fldChar w:fldCharType="end"/>
      </w:r>
      <w:r w:rsidR="009D0D8F" w:rsidRPr="00AA6A8A">
        <w:rPr>
          <w:rFonts w:ascii="FrankRuehl" w:hAnsi="FrankRuehl" w:cs="FrankRuehl"/>
          <w:rtl/>
        </w:rPr>
        <w:t xml:space="preserve"> מיום 16.3.2022 עמ' 833 (</w:t>
      </w:r>
      <w:hyperlink r:id="rId160" w:history="1">
        <w:r w:rsidR="009D0D8F" w:rsidRPr="00AA6A8A">
          <w:rPr>
            <w:rStyle w:val="Hyperlink"/>
            <w:rFonts w:ascii="FrankRuehl" w:hAnsi="FrankRuehl" w:cs="FrankRuehl"/>
            <w:rtl/>
          </w:rPr>
          <w:t>ה"ח הממשלה תשפ"ב מס' 1448</w:t>
        </w:r>
      </w:hyperlink>
      <w:r w:rsidR="009D0D8F" w:rsidRPr="00AA6A8A">
        <w:rPr>
          <w:rFonts w:ascii="FrankRuehl" w:hAnsi="FrankRuehl" w:cs="FrankRuehl"/>
          <w:rtl/>
        </w:rPr>
        <w:t xml:space="preserve"> עמ' 2) – תיקון מס' </w:t>
      </w:r>
      <w:r w:rsidR="009D0D8F">
        <w:rPr>
          <w:rFonts w:ascii="FrankRuehl" w:hAnsi="FrankRuehl" w:cs="FrankRuehl" w:hint="cs"/>
          <w:rtl/>
        </w:rPr>
        <w:t>54</w:t>
      </w:r>
      <w:r w:rsidR="009D0D8F" w:rsidRPr="00AA6A8A">
        <w:rPr>
          <w:rFonts w:ascii="FrankRuehl" w:hAnsi="FrankRuehl" w:cs="FrankRuehl"/>
          <w:rtl/>
        </w:rPr>
        <w:t xml:space="preserve"> (תיקון) תשפ"ב-2022 בסעיף 59(7) לחוק הדואר (תיקון מס' 13), תשפ"ב-2022; תחילתו חודש מיום פרסומו.</w:t>
      </w:r>
      <w:bookmarkEnd w:id="9"/>
    </w:p>
    <w:p w:rsidR="00387307" w:rsidRDefault="00387307" w:rsidP="001D6F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1" w:history="1">
        <w:r w:rsidRPr="00BC3F74">
          <w:rPr>
            <w:rStyle w:val="Hyperlink"/>
            <w:rFonts w:cs="FrankRuehl" w:hint="cs"/>
            <w:rtl/>
          </w:rPr>
          <w:t>ק"ת תשע"ג מס' 7166</w:t>
        </w:r>
      </w:hyperlink>
      <w:r>
        <w:rPr>
          <w:rFonts w:cs="FrankRuehl" w:hint="cs"/>
          <w:rtl/>
        </w:rPr>
        <w:t xml:space="preserve"> מיום 27.9.2012 עמ' 14 </w:t>
      </w:r>
      <w:r>
        <w:rPr>
          <w:rFonts w:cs="FrankRuehl"/>
          <w:rtl/>
        </w:rPr>
        <w:t>–</w:t>
      </w:r>
      <w:r>
        <w:rPr>
          <w:rFonts w:cs="FrankRuehl" w:hint="cs"/>
          <w:rtl/>
        </w:rPr>
        <w:t xml:space="preserve"> צו תשע"ג-2012; תחילתו ביום 10.1.2012.</w:t>
      </w:r>
    </w:p>
    <w:p w:rsidR="00387307" w:rsidRDefault="00387307" w:rsidP="001D6F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2" w:history="1">
        <w:r>
          <w:rPr>
            <w:rStyle w:val="Hyperlink"/>
            <w:rFonts w:cs="FrankRuehl" w:hint="cs"/>
            <w:rtl/>
          </w:rPr>
          <w:t>ק"ת תשע"ג מ</w:t>
        </w:r>
        <w:r w:rsidRPr="00156C45">
          <w:rPr>
            <w:rStyle w:val="Hyperlink"/>
            <w:rFonts w:cs="FrankRuehl" w:hint="cs"/>
            <w:rtl/>
          </w:rPr>
          <w:t>ס' 7212</w:t>
        </w:r>
      </w:hyperlink>
      <w:r>
        <w:rPr>
          <w:rFonts w:cs="FrankRuehl" w:hint="cs"/>
          <w:rtl/>
        </w:rPr>
        <w:t xml:space="preserve"> מיום 17.1.2013 עמ' 630 </w:t>
      </w:r>
      <w:r>
        <w:rPr>
          <w:rFonts w:cs="FrankRuehl"/>
          <w:rtl/>
        </w:rPr>
        <w:t>–</w:t>
      </w:r>
      <w:r>
        <w:rPr>
          <w:rFonts w:cs="FrankRuehl" w:hint="cs"/>
          <w:rtl/>
        </w:rPr>
        <w:t xml:space="preserve"> צו (מס' 2) תשע"ג-2013; תחילתו ביום 1.7.2012.</w:t>
      </w:r>
    </w:p>
    <w:p w:rsidR="00387307" w:rsidRDefault="00387307" w:rsidP="002040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3" w:history="1">
        <w:r w:rsidRPr="002040D2">
          <w:rPr>
            <w:rStyle w:val="Hyperlink"/>
            <w:rFonts w:cs="FrankRuehl" w:hint="cs"/>
            <w:rtl/>
          </w:rPr>
          <w:t>ק"ת תשע"ד מס' 7316</w:t>
        </w:r>
      </w:hyperlink>
      <w:r>
        <w:rPr>
          <w:rFonts w:cs="FrankRuehl" w:hint="cs"/>
          <w:rtl/>
        </w:rPr>
        <w:t xml:space="preserve"> מיום 26.12.2013 עמ' 333 </w:t>
      </w:r>
      <w:r>
        <w:rPr>
          <w:rFonts w:cs="FrankRuehl"/>
          <w:rtl/>
        </w:rPr>
        <w:t>–</w:t>
      </w:r>
      <w:r>
        <w:rPr>
          <w:rFonts w:cs="FrankRuehl" w:hint="cs"/>
          <w:rtl/>
        </w:rPr>
        <w:t xml:space="preserve"> צו תשע"ד-2013; תחילתו ביום 9.1.2013.</w:t>
      </w:r>
    </w:p>
    <w:p w:rsidR="00387307" w:rsidRDefault="00387307" w:rsidP="001761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4" w:history="1">
        <w:r w:rsidRPr="00176153">
          <w:rPr>
            <w:rStyle w:val="Hyperlink"/>
            <w:rFonts w:cs="FrankRuehl" w:hint="cs"/>
            <w:rtl/>
          </w:rPr>
          <w:t>ק"ת תשע"ד מס' 7426</w:t>
        </w:r>
      </w:hyperlink>
      <w:r>
        <w:rPr>
          <w:rFonts w:cs="FrankRuehl" w:hint="cs"/>
          <w:rtl/>
        </w:rPr>
        <w:t xml:space="preserve"> מיום 17.9.2014 עמ' 1795 </w:t>
      </w:r>
      <w:r>
        <w:rPr>
          <w:rFonts w:cs="FrankRuehl"/>
          <w:rtl/>
        </w:rPr>
        <w:t>–</w:t>
      </w:r>
      <w:r>
        <w:rPr>
          <w:rFonts w:cs="FrankRuehl" w:hint="cs"/>
          <w:rtl/>
        </w:rPr>
        <w:t xml:space="preserve"> צו (מס' 2) תשע"ד-2014; ר' סעיף 2 לענין תחולה.</w:t>
      </w:r>
    </w:p>
    <w:p w:rsidR="00387307" w:rsidRDefault="00387307" w:rsidP="000A00F0">
      <w:pPr>
        <w:pStyle w:val="a6"/>
        <w:spacing w:before="72" w:line="240" w:lineRule="auto"/>
        <w:ind w:right="1134"/>
        <w:rPr>
          <w:rFonts w:cs="FrankRuehl"/>
          <w:sz w:val="22"/>
          <w:szCs w:val="22"/>
          <w:rtl/>
        </w:rPr>
      </w:pPr>
      <w:hyperlink r:id="rId165" w:history="1">
        <w:r w:rsidRPr="000A00F0">
          <w:rPr>
            <w:rStyle w:val="Hyperlink"/>
            <w:rFonts w:cs="FrankRuehl" w:hint="cs"/>
            <w:sz w:val="22"/>
            <w:szCs w:val="22"/>
            <w:rtl/>
          </w:rPr>
          <w:t>ס"ח תשע"ה מס' 2486</w:t>
        </w:r>
      </w:hyperlink>
      <w:r>
        <w:rPr>
          <w:rFonts w:cs="FrankRuehl" w:hint="cs"/>
          <w:sz w:val="22"/>
          <w:szCs w:val="22"/>
          <w:rtl/>
        </w:rPr>
        <w:t xml:space="preserve"> מיום 21.12.2014 עמ' 137 (</w:t>
      </w:r>
      <w:hyperlink r:id="rId166" w:history="1">
        <w:r w:rsidRPr="002715C4">
          <w:rPr>
            <w:rStyle w:val="Hyperlink"/>
            <w:rFonts w:cs="FrankRuehl" w:hint="cs"/>
            <w:sz w:val="22"/>
            <w:szCs w:val="22"/>
            <w:rtl/>
          </w:rPr>
          <w:t>ה"ח הכנסת תשע"ה מס' 581</w:t>
        </w:r>
      </w:hyperlink>
      <w:r>
        <w:rPr>
          <w:rFonts w:cs="FrankRuehl" w:hint="cs"/>
          <w:sz w:val="22"/>
          <w:szCs w:val="22"/>
          <w:rtl/>
        </w:rPr>
        <w:t xml:space="preserve"> עמ' 24) </w:t>
      </w:r>
      <w:r>
        <w:rPr>
          <w:rFonts w:cs="FrankRuehl"/>
          <w:sz w:val="22"/>
          <w:szCs w:val="22"/>
          <w:rtl/>
        </w:rPr>
        <w:t>–</w:t>
      </w:r>
      <w:r>
        <w:rPr>
          <w:rFonts w:cs="FrankRuehl" w:hint="cs"/>
          <w:sz w:val="22"/>
          <w:szCs w:val="22"/>
          <w:rtl/>
        </w:rPr>
        <w:t xml:space="preserve"> תיקון מס' 55 בסעיף 2 לחוק הביטוח הלאומי (תיקון מס' 160), תשע"ה-2014; ר' סעיף 3 לענין תחילה ותחולה.</w:t>
      </w:r>
    </w:p>
    <w:p w:rsidR="00387307" w:rsidRDefault="00387307" w:rsidP="00853ACD">
      <w:pPr>
        <w:pStyle w:val="a6"/>
        <w:spacing w:before="40" w:line="240" w:lineRule="auto"/>
        <w:ind w:left="170" w:right="1134"/>
        <w:rPr>
          <w:rFonts w:cs="FrankRuehl" w:hint="cs"/>
          <w:sz w:val="22"/>
          <w:szCs w:val="22"/>
          <w:rtl/>
        </w:rPr>
      </w:pPr>
      <w:r>
        <w:rPr>
          <w:rFonts w:cs="FrankRuehl" w:hint="cs"/>
          <w:sz w:val="22"/>
          <w:szCs w:val="22"/>
          <w:rtl/>
        </w:rPr>
        <w:t>3. תחילתו של חוק זה ב-1 בחודש שלאחר תום שלושה חודשים מיום פרסומו, והוא יחול על תשלום דמי ביטוח לאומי ודמי ביטוח בריאות המגיעים בעד יום פרסומו ואילך.</w:t>
      </w:r>
    </w:p>
    <w:p w:rsidR="00387307" w:rsidRDefault="00387307" w:rsidP="00643C63">
      <w:pPr>
        <w:pStyle w:val="a6"/>
        <w:spacing w:before="72" w:line="240" w:lineRule="auto"/>
        <w:ind w:right="1134"/>
        <w:rPr>
          <w:rFonts w:cs="FrankRuehl" w:hint="cs"/>
          <w:sz w:val="22"/>
          <w:szCs w:val="22"/>
          <w:rtl/>
        </w:rPr>
      </w:pPr>
      <w:hyperlink r:id="rId167" w:history="1">
        <w:r w:rsidRPr="00643C63">
          <w:rPr>
            <w:rStyle w:val="Hyperlink"/>
            <w:rFonts w:cs="FrankRuehl" w:hint="cs"/>
            <w:sz w:val="22"/>
            <w:szCs w:val="22"/>
            <w:rtl/>
          </w:rPr>
          <w:t>ק"ת תשע"ה מס' 7477</w:t>
        </w:r>
      </w:hyperlink>
      <w:r>
        <w:rPr>
          <w:rFonts w:cs="FrankRuehl" w:hint="cs"/>
          <w:sz w:val="22"/>
          <w:szCs w:val="22"/>
          <w:rtl/>
        </w:rPr>
        <w:t xml:space="preserve"> מיום 7.1.2015 עמ' 679 </w:t>
      </w:r>
      <w:r>
        <w:rPr>
          <w:rFonts w:cs="FrankRuehl"/>
          <w:sz w:val="22"/>
          <w:szCs w:val="22"/>
          <w:rtl/>
        </w:rPr>
        <w:t>–</w:t>
      </w:r>
      <w:r>
        <w:rPr>
          <w:rFonts w:cs="FrankRuehl" w:hint="cs"/>
          <w:sz w:val="22"/>
          <w:szCs w:val="22"/>
          <w:rtl/>
        </w:rPr>
        <w:t xml:space="preserve"> צו תשע"ה-2015; תחילתו ביום 12.1.2014.</w:t>
      </w:r>
    </w:p>
    <w:p w:rsidR="00387307" w:rsidRDefault="00387307" w:rsidP="00307796">
      <w:pPr>
        <w:pStyle w:val="a6"/>
        <w:spacing w:before="72" w:line="240" w:lineRule="auto"/>
        <w:ind w:right="1134"/>
        <w:rPr>
          <w:rFonts w:cs="FrankRuehl" w:hint="cs"/>
          <w:sz w:val="22"/>
          <w:szCs w:val="22"/>
          <w:rtl/>
        </w:rPr>
      </w:pPr>
      <w:hyperlink r:id="rId168" w:history="1">
        <w:r w:rsidRPr="00307796">
          <w:rPr>
            <w:rStyle w:val="Hyperlink"/>
            <w:rFonts w:cs="FrankRuehl" w:hint="cs"/>
            <w:sz w:val="22"/>
            <w:szCs w:val="22"/>
            <w:rtl/>
          </w:rPr>
          <w:t>ק"ת תשע"ו מס' 7574</w:t>
        </w:r>
      </w:hyperlink>
      <w:r>
        <w:rPr>
          <w:rFonts w:cs="FrankRuehl" w:hint="cs"/>
          <w:sz w:val="22"/>
          <w:szCs w:val="22"/>
          <w:rtl/>
        </w:rPr>
        <w:t xml:space="preserve"> מיום 26.11.2015 עמ' 180 </w:t>
      </w:r>
      <w:r>
        <w:rPr>
          <w:rFonts w:cs="FrankRuehl"/>
          <w:sz w:val="22"/>
          <w:szCs w:val="22"/>
          <w:rtl/>
        </w:rPr>
        <w:t>–</w:t>
      </w:r>
      <w:r>
        <w:rPr>
          <w:rFonts w:cs="FrankRuehl" w:hint="cs"/>
          <w:sz w:val="22"/>
          <w:szCs w:val="22"/>
          <w:rtl/>
        </w:rPr>
        <w:t xml:space="preserve"> צו תשע"ו-2015; תחילתו ביום 15.1.2015.</w:t>
      </w:r>
    </w:p>
    <w:p w:rsidR="00387307" w:rsidRDefault="00387307" w:rsidP="000E3C97">
      <w:pPr>
        <w:pStyle w:val="a6"/>
        <w:spacing w:before="72" w:line="240" w:lineRule="auto"/>
        <w:ind w:right="1134"/>
        <w:rPr>
          <w:rFonts w:cs="FrankRuehl" w:hint="cs"/>
          <w:sz w:val="22"/>
          <w:szCs w:val="22"/>
          <w:rtl/>
        </w:rPr>
      </w:pPr>
      <w:hyperlink r:id="rId169" w:history="1">
        <w:r w:rsidRPr="000E3C97">
          <w:rPr>
            <w:rStyle w:val="Hyperlink"/>
            <w:rFonts w:cs="FrankRuehl" w:hint="cs"/>
            <w:sz w:val="22"/>
            <w:szCs w:val="22"/>
            <w:rtl/>
          </w:rPr>
          <w:t>ס"ח תשע"ו מס' 2511</w:t>
        </w:r>
      </w:hyperlink>
      <w:r w:rsidRPr="00A0225C">
        <w:rPr>
          <w:rFonts w:cs="FrankRuehl" w:hint="cs"/>
          <w:sz w:val="22"/>
          <w:szCs w:val="22"/>
          <w:rtl/>
        </w:rPr>
        <w:t xml:space="preserve"> מיום 30.11.2015 עמ' 249 (</w:t>
      </w:r>
      <w:hyperlink r:id="rId170" w:history="1">
        <w:r w:rsidRPr="00A0225C">
          <w:rPr>
            <w:rStyle w:val="Hyperlink"/>
            <w:rFonts w:cs="FrankRuehl" w:hint="cs"/>
            <w:sz w:val="22"/>
            <w:szCs w:val="22"/>
            <w:rtl/>
          </w:rPr>
          <w:t>ה"ח הממשלה תשע"ה מס' 951</w:t>
        </w:r>
      </w:hyperlink>
      <w:r w:rsidRPr="00A0225C">
        <w:rPr>
          <w:rFonts w:cs="FrankRuehl" w:hint="cs"/>
          <w:sz w:val="22"/>
          <w:szCs w:val="22"/>
          <w:rtl/>
        </w:rPr>
        <w:t xml:space="preserve"> עמ' 1566) </w:t>
      </w:r>
      <w:r w:rsidRPr="00A0225C">
        <w:rPr>
          <w:rFonts w:cs="FrankRuehl"/>
          <w:sz w:val="22"/>
          <w:szCs w:val="22"/>
          <w:rtl/>
        </w:rPr>
        <w:t>–</w:t>
      </w:r>
      <w:r>
        <w:rPr>
          <w:rFonts w:cs="FrankRuehl" w:hint="cs"/>
          <w:sz w:val="22"/>
          <w:szCs w:val="22"/>
          <w:rtl/>
        </w:rPr>
        <w:t xml:space="preserve"> תיקון מס' 5</w:t>
      </w:r>
      <w:r w:rsidRPr="00A0225C">
        <w:rPr>
          <w:rFonts w:cs="FrankRuehl" w:hint="cs"/>
          <w:sz w:val="22"/>
          <w:szCs w:val="22"/>
          <w:rtl/>
        </w:rPr>
        <w:t>6 בסעיף 3</w:t>
      </w:r>
      <w:r>
        <w:rPr>
          <w:rFonts w:cs="FrankRuehl" w:hint="cs"/>
          <w:sz w:val="22"/>
          <w:szCs w:val="22"/>
          <w:rtl/>
        </w:rPr>
        <w:t>4</w:t>
      </w:r>
      <w:r w:rsidRPr="00A0225C">
        <w:rPr>
          <w:rFonts w:cs="FrankRuehl" w:hint="cs"/>
          <w:sz w:val="22"/>
          <w:szCs w:val="22"/>
          <w:rtl/>
        </w:rPr>
        <w:t xml:space="preserve"> לחוק ההתייעלות הכלכלית (תיקוני חקיקה להשגת יעדי התקציב לשנות התקציב 2015 ו-2016), תשע"ו-2015; תחילתו ביום</w:t>
      </w:r>
      <w:r>
        <w:rPr>
          <w:rFonts w:cs="FrankRuehl" w:hint="cs"/>
          <w:sz w:val="22"/>
          <w:szCs w:val="22"/>
          <w:rtl/>
        </w:rPr>
        <w:t xml:space="preserve"> 1.1.2016.</w:t>
      </w:r>
    </w:p>
    <w:p w:rsidR="00387307" w:rsidRDefault="00387307" w:rsidP="009D5B94">
      <w:pPr>
        <w:pStyle w:val="a6"/>
        <w:spacing w:before="72" w:line="240" w:lineRule="auto"/>
        <w:ind w:right="1134"/>
        <w:rPr>
          <w:rFonts w:cs="FrankRuehl" w:hint="cs"/>
          <w:sz w:val="22"/>
          <w:szCs w:val="22"/>
          <w:rtl/>
        </w:rPr>
      </w:pPr>
      <w:hyperlink r:id="rId171" w:history="1">
        <w:r w:rsidRPr="009D5B94">
          <w:rPr>
            <w:rStyle w:val="Hyperlink"/>
            <w:rFonts w:cs="FrankRuehl" w:hint="cs"/>
            <w:sz w:val="22"/>
            <w:szCs w:val="22"/>
            <w:rtl/>
          </w:rPr>
          <w:t>ס"ח תשע"ו מס' 2567</w:t>
        </w:r>
      </w:hyperlink>
      <w:r>
        <w:rPr>
          <w:rFonts w:cs="FrankRuehl" w:hint="cs"/>
          <w:sz w:val="22"/>
          <w:szCs w:val="22"/>
          <w:rtl/>
        </w:rPr>
        <w:t xml:space="preserve"> מיום 27.7.2016 עמ' 1078 (</w:t>
      </w:r>
      <w:hyperlink r:id="rId172" w:history="1">
        <w:r w:rsidRPr="00724D7F">
          <w:rPr>
            <w:rStyle w:val="Hyperlink"/>
            <w:rFonts w:cs="FrankRuehl" w:hint="cs"/>
            <w:sz w:val="22"/>
            <w:szCs w:val="22"/>
            <w:rtl/>
          </w:rPr>
          <w:t>ה"ח הממשלה תשע"ד מס' 844</w:t>
        </w:r>
      </w:hyperlink>
      <w:r>
        <w:rPr>
          <w:rFonts w:cs="FrankRuehl" w:hint="cs"/>
          <w:sz w:val="22"/>
          <w:szCs w:val="22"/>
          <w:rtl/>
        </w:rPr>
        <w:t xml:space="preserve"> עמ' 382) </w:t>
      </w:r>
      <w:r>
        <w:rPr>
          <w:rFonts w:cs="FrankRuehl"/>
          <w:sz w:val="22"/>
          <w:szCs w:val="22"/>
          <w:rtl/>
        </w:rPr>
        <w:t>–</w:t>
      </w:r>
      <w:r>
        <w:rPr>
          <w:rFonts w:cs="FrankRuehl" w:hint="cs"/>
          <w:sz w:val="22"/>
          <w:szCs w:val="22"/>
          <w:rtl/>
        </w:rPr>
        <w:t xml:space="preserve"> תיקון מס' 57.</w:t>
      </w:r>
    </w:p>
    <w:p w:rsidR="00387307" w:rsidRDefault="00387307" w:rsidP="00CE45F5">
      <w:pPr>
        <w:pStyle w:val="a6"/>
        <w:spacing w:before="72" w:line="240" w:lineRule="auto"/>
        <w:ind w:right="1134"/>
        <w:rPr>
          <w:rFonts w:cs="FrankRuehl" w:hint="cs"/>
          <w:sz w:val="22"/>
          <w:szCs w:val="22"/>
          <w:rtl/>
        </w:rPr>
      </w:pPr>
      <w:hyperlink r:id="rId173" w:history="1">
        <w:r w:rsidRPr="00CE45F5">
          <w:rPr>
            <w:rStyle w:val="Hyperlink"/>
            <w:rFonts w:cs="FrankRuehl" w:hint="cs"/>
            <w:sz w:val="22"/>
            <w:szCs w:val="22"/>
            <w:rtl/>
          </w:rPr>
          <w:t>ס"ח תשע"ו מס' 2575</w:t>
        </w:r>
      </w:hyperlink>
      <w:r>
        <w:rPr>
          <w:rFonts w:cs="FrankRuehl" w:hint="cs"/>
          <w:sz w:val="22"/>
          <w:szCs w:val="22"/>
          <w:rtl/>
        </w:rPr>
        <w:t xml:space="preserve"> מיום 11.8.2016 עמ' 1178 (</w:t>
      </w:r>
      <w:hyperlink r:id="rId174" w:history="1">
        <w:r w:rsidRPr="00E32182">
          <w:rPr>
            <w:rStyle w:val="Hyperlink"/>
            <w:rFonts w:cs="FrankRuehl" w:hint="cs"/>
            <w:sz w:val="22"/>
            <w:szCs w:val="22"/>
            <w:rtl/>
          </w:rPr>
          <w:t>ה"ח הממשלה תשע"ו מס' 966</w:t>
        </w:r>
      </w:hyperlink>
      <w:r>
        <w:rPr>
          <w:rFonts w:cs="FrankRuehl" w:hint="cs"/>
          <w:sz w:val="22"/>
          <w:szCs w:val="22"/>
          <w:rtl/>
        </w:rPr>
        <w:t xml:space="preserve"> עמ' 144) </w:t>
      </w:r>
      <w:r>
        <w:rPr>
          <w:rFonts w:cs="FrankRuehl"/>
          <w:sz w:val="22"/>
          <w:szCs w:val="22"/>
          <w:rtl/>
        </w:rPr>
        <w:t>–</w:t>
      </w:r>
      <w:r>
        <w:rPr>
          <w:rFonts w:cs="FrankRuehl" w:hint="cs"/>
          <w:sz w:val="22"/>
          <w:szCs w:val="22"/>
          <w:rtl/>
        </w:rPr>
        <w:t xml:space="preserve"> תיקון מס' 58; ר' סעיף 4 לענין הוראת מעבר.</w:t>
      </w:r>
    </w:p>
    <w:p w:rsidR="00387307" w:rsidRDefault="00387307" w:rsidP="00E32182">
      <w:pPr>
        <w:pStyle w:val="a6"/>
        <w:spacing w:before="40" w:line="240" w:lineRule="auto"/>
        <w:ind w:left="170" w:right="1134"/>
        <w:rPr>
          <w:rFonts w:cs="FrankRuehl" w:hint="cs"/>
          <w:sz w:val="22"/>
          <w:szCs w:val="22"/>
          <w:rtl/>
        </w:rPr>
      </w:pPr>
      <w:r>
        <w:rPr>
          <w:rFonts w:cs="FrankRuehl" w:hint="cs"/>
          <w:sz w:val="22"/>
          <w:szCs w:val="22"/>
          <w:rtl/>
        </w:rPr>
        <w:t>4. תקנות שיותקנו לראשונה לפי סעיף 17(א1) לחוק העיקרי, כנוסחו בחוק זה, יכול שיקבעו את יחס הקצאה של כספים לעניין תחום כמשמעותו באותו סעיף בהתחשב במתן שירותים בתחום בתקופות הקודמות לתחילתן, ובלבד שהתקופות אינן קודמות ליום י"ד בתמוז התשע"ה (1 ביולי 2015).</w:t>
      </w:r>
    </w:p>
    <w:p w:rsidR="00387307" w:rsidRDefault="00387307" w:rsidP="008D78B6">
      <w:pPr>
        <w:pStyle w:val="a6"/>
        <w:spacing w:before="72" w:line="240" w:lineRule="auto"/>
        <w:ind w:right="1134"/>
        <w:rPr>
          <w:rFonts w:cs="FrankRuehl" w:hint="cs"/>
          <w:sz w:val="22"/>
          <w:szCs w:val="22"/>
          <w:rtl/>
        </w:rPr>
      </w:pPr>
      <w:hyperlink r:id="rId175" w:history="1">
        <w:r w:rsidRPr="008D78B6">
          <w:rPr>
            <w:rStyle w:val="Hyperlink"/>
            <w:rFonts w:cs="FrankRuehl" w:hint="cs"/>
            <w:sz w:val="22"/>
            <w:szCs w:val="22"/>
            <w:rtl/>
          </w:rPr>
          <w:t>ס"ח תשע"ז מס' 2592</w:t>
        </w:r>
      </w:hyperlink>
      <w:r w:rsidRPr="00692F73">
        <w:rPr>
          <w:rFonts w:cs="FrankRuehl" w:hint="cs"/>
          <w:sz w:val="22"/>
          <w:szCs w:val="22"/>
          <w:rtl/>
        </w:rPr>
        <w:t xml:space="preserve"> מיום 29.12.2016 עמ' 245 (</w:t>
      </w:r>
      <w:hyperlink r:id="rId176" w:history="1">
        <w:r w:rsidRPr="00692F73">
          <w:rPr>
            <w:rStyle w:val="Hyperlink"/>
            <w:rFonts w:cs="FrankRuehl" w:hint="cs"/>
            <w:sz w:val="22"/>
            <w:szCs w:val="22"/>
            <w:rtl/>
          </w:rPr>
          <w:t>ה"ח הממשלה תשע"ז מס' 1083</w:t>
        </w:r>
      </w:hyperlink>
      <w:r w:rsidRPr="00692F73">
        <w:rPr>
          <w:rFonts w:cs="FrankRuehl" w:hint="cs"/>
          <w:sz w:val="22"/>
          <w:szCs w:val="22"/>
          <w:rtl/>
        </w:rPr>
        <w:t xml:space="preserve"> עמ' 433) </w:t>
      </w:r>
      <w:r w:rsidRPr="00692F73">
        <w:rPr>
          <w:rFonts w:cs="FrankRuehl"/>
          <w:sz w:val="22"/>
          <w:szCs w:val="22"/>
          <w:rtl/>
        </w:rPr>
        <w:t>–</w:t>
      </w:r>
      <w:r w:rsidRPr="00692F73">
        <w:rPr>
          <w:rFonts w:cs="FrankRuehl" w:hint="cs"/>
          <w:sz w:val="22"/>
          <w:szCs w:val="22"/>
          <w:rtl/>
        </w:rPr>
        <w:t xml:space="preserve"> תיקון מס' </w:t>
      </w:r>
      <w:r>
        <w:rPr>
          <w:rFonts w:cs="FrankRuehl" w:hint="cs"/>
          <w:sz w:val="22"/>
          <w:szCs w:val="22"/>
          <w:rtl/>
        </w:rPr>
        <w:t>59</w:t>
      </w:r>
      <w:r w:rsidRPr="00692F73">
        <w:rPr>
          <w:rFonts w:cs="FrankRuehl" w:hint="cs"/>
          <w:sz w:val="22"/>
          <w:szCs w:val="22"/>
          <w:rtl/>
        </w:rPr>
        <w:t xml:space="preserve"> בסעיף 5</w:t>
      </w:r>
      <w:r>
        <w:rPr>
          <w:rFonts w:cs="FrankRuehl" w:hint="cs"/>
          <w:sz w:val="22"/>
          <w:szCs w:val="22"/>
          <w:rtl/>
        </w:rPr>
        <w:t>1</w:t>
      </w:r>
      <w:r w:rsidRPr="00692F73">
        <w:rPr>
          <w:rFonts w:cs="FrankRuehl" w:hint="cs"/>
          <w:sz w:val="22"/>
          <w:szCs w:val="22"/>
          <w:rtl/>
        </w:rPr>
        <w:t xml:space="preserve"> לחוק ההתייעלות הכלכלית (תיקוני חקיקה ליישום המדיניות הכלכלית לשנות התקציב 2017 ו-2018), תשע"ז-2016; תחילתו ביום 27.4.2017.</w:t>
      </w:r>
    </w:p>
    <w:p w:rsidR="00387307" w:rsidRDefault="00387307" w:rsidP="00B46814">
      <w:pPr>
        <w:pStyle w:val="a6"/>
        <w:spacing w:before="72" w:line="240" w:lineRule="auto"/>
        <w:ind w:right="1134"/>
        <w:rPr>
          <w:rFonts w:cs="FrankRuehl" w:hint="cs"/>
          <w:sz w:val="22"/>
          <w:szCs w:val="22"/>
          <w:rtl/>
        </w:rPr>
      </w:pPr>
      <w:hyperlink r:id="rId177" w:history="1">
        <w:r w:rsidRPr="00B46814">
          <w:rPr>
            <w:rStyle w:val="Hyperlink"/>
            <w:rFonts w:cs="FrankRuehl" w:hint="cs"/>
            <w:sz w:val="22"/>
            <w:szCs w:val="22"/>
            <w:rtl/>
          </w:rPr>
          <w:t>ס"ח תשע"ז מס' 2596</w:t>
        </w:r>
      </w:hyperlink>
      <w:r w:rsidRPr="007F5F80">
        <w:rPr>
          <w:rFonts w:cs="FrankRuehl" w:hint="cs"/>
          <w:sz w:val="22"/>
          <w:szCs w:val="22"/>
          <w:rtl/>
        </w:rPr>
        <w:t xml:space="preserve"> מיום 10.1.2017 עמ' 331 (</w:t>
      </w:r>
      <w:hyperlink r:id="rId178" w:history="1">
        <w:r w:rsidRPr="007F5F80">
          <w:rPr>
            <w:rStyle w:val="Hyperlink"/>
            <w:rFonts w:cs="FrankRuehl" w:hint="cs"/>
            <w:sz w:val="22"/>
            <w:szCs w:val="22"/>
            <w:rtl/>
          </w:rPr>
          <w:t>ה"ח הכנסת תשע"ז מס' 665</w:t>
        </w:r>
      </w:hyperlink>
      <w:r w:rsidRPr="007F5F80">
        <w:rPr>
          <w:rFonts w:cs="FrankRuehl" w:hint="cs"/>
          <w:sz w:val="22"/>
          <w:szCs w:val="22"/>
          <w:rtl/>
        </w:rPr>
        <w:t xml:space="preserve"> עמ' 12) </w:t>
      </w:r>
      <w:r w:rsidRPr="007F5F80">
        <w:rPr>
          <w:rFonts w:cs="FrankRuehl"/>
          <w:sz w:val="22"/>
          <w:szCs w:val="22"/>
          <w:rtl/>
        </w:rPr>
        <w:t>–</w:t>
      </w:r>
      <w:r w:rsidRPr="007F5F80">
        <w:rPr>
          <w:rFonts w:cs="FrankRuehl" w:hint="cs"/>
          <w:sz w:val="22"/>
          <w:szCs w:val="22"/>
          <w:rtl/>
        </w:rPr>
        <w:t xml:space="preserve"> תיקון מס' </w:t>
      </w:r>
      <w:r>
        <w:rPr>
          <w:rFonts w:cs="FrankRuehl" w:hint="cs"/>
          <w:sz w:val="22"/>
          <w:szCs w:val="22"/>
          <w:rtl/>
        </w:rPr>
        <w:t>6</w:t>
      </w:r>
      <w:r w:rsidRPr="007F5F80">
        <w:rPr>
          <w:rFonts w:cs="FrankRuehl" w:hint="cs"/>
          <w:sz w:val="22"/>
          <w:szCs w:val="22"/>
          <w:rtl/>
        </w:rPr>
        <w:t>0 בסעיף 1</w:t>
      </w:r>
      <w:r>
        <w:rPr>
          <w:rFonts w:cs="FrankRuehl" w:hint="cs"/>
          <w:sz w:val="22"/>
          <w:szCs w:val="22"/>
          <w:rtl/>
        </w:rPr>
        <w:t>2</w:t>
      </w:r>
      <w:r w:rsidRPr="007F5F80">
        <w:rPr>
          <w:rFonts w:cs="FrankRuehl" w:hint="cs"/>
          <w:sz w:val="22"/>
          <w:szCs w:val="22"/>
          <w:rtl/>
        </w:rPr>
        <w:t xml:space="preserve"> לחוק להחלפת המונח מפגר (תיקוני חקיקה), תשע"ז-2017.</w:t>
      </w:r>
    </w:p>
    <w:p w:rsidR="00387307" w:rsidRDefault="00387307" w:rsidP="00707A78">
      <w:pPr>
        <w:pStyle w:val="a6"/>
        <w:spacing w:before="72" w:line="240" w:lineRule="auto"/>
        <w:ind w:right="1134"/>
        <w:rPr>
          <w:rFonts w:cs="FrankRuehl" w:hint="cs"/>
          <w:sz w:val="22"/>
          <w:szCs w:val="22"/>
          <w:rtl/>
        </w:rPr>
      </w:pPr>
      <w:hyperlink r:id="rId179" w:history="1">
        <w:r w:rsidRPr="00707A78">
          <w:rPr>
            <w:rStyle w:val="Hyperlink"/>
            <w:rFonts w:cs="FrankRuehl" w:hint="cs"/>
            <w:sz w:val="22"/>
            <w:szCs w:val="22"/>
            <w:rtl/>
          </w:rPr>
          <w:t>ס"ח תשע"ז מס' 2606</w:t>
        </w:r>
      </w:hyperlink>
      <w:r w:rsidRPr="00B91719">
        <w:rPr>
          <w:rFonts w:cs="FrankRuehl" w:hint="cs"/>
          <w:sz w:val="22"/>
          <w:szCs w:val="22"/>
          <w:rtl/>
        </w:rPr>
        <w:t xml:space="preserve"> מיום 27.2.2017 עמ' 427 (</w:t>
      </w:r>
      <w:hyperlink r:id="rId180" w:history="1">
        <w:r w:rsidRPr="00B91719">
          <w:rPr>
            <w:rStyle w:val="Hyperlink"/>
            <w:rFonts w:cs="FrankRuehl" w:hint="cs"/>
            <w:sz w:val="22"/>
            <w:szCs w:val="22"/>
            <w:rtl/>
          </w:rPr>
          <w:t>ה"ח הממשלה תשע"ו מס' 1046</w:t>
        </w:r>
      </w:hyperlink>
      <w:r w:rsidRPr="00B91719">
        <w:rPr>
          <w:rFonts w:cs="FrankRuehl" w:hint="cs"/>
          <w:sz w:val="22"/>
          <w:szCs w:val="22"/>
          <w:rtl/>
        </w:rPr>
        <w:t xml:space="preserve"> עמ' 1052) </w:t>
      </w:r>
      <w:r w:rsidRPr="00B91719">
        <w:rPr>
          <w:rFonts w:cs="FrankRuehl"/>
          <w:sz w:val="22"/>
          <w:szCs w:val="22"/>
          <w:rtl/>
        </w:rPr>
        <w:t>–</w:t>
      </w:r>
      <w:r w:rsidRPr="00B91719">
        <w:rPr>
          <w:rFonts w:cs="FrankRuehl" w:hint="cs"/>
          <w:sz w:val="22"/>
          <w:szCs w:val="22"/>
          <w:rtl/>
        </w:rPr>
        <w:t xml:space="preserve"> תיקון מס' </w:t>
      </w:r>
      <w:r>
        <w:rPr>
          <w:rFonts w:cs="FrankRuehl" w:hint="cs"/>
          <w:sz w:val="22"/>
          <w:szCs w:val="22"/>
          <w:rtl/>
        </w:rPr>
        <w:t>61</w:t>
      </w:r>
      <w:r w:rsidRPr="00B91719">
        <w:rPr>
          <w:rFonts w:cs="FrankRuehl" w:hint="cs"/>
          <w:sz w:val="22"/>
          <w:szCs w:val="22"/>
          <w:rtl/>
        </w:rPr>
        <w:t xml:space="preserve"> בסעיף 3</w:t>
      </w:r>
      <w:r>
        <w:rPr>
          <w:rFonts w:cs="FrankRuehl" w:hint="cs"/>
          <w:sz w:val="22"/>
          <w:szCs w:val="22"/>
          <w:rtl/>
        </w:rPr>
        <w:t>8</w:t>
      </w:r>
      <w:r w:rsidRPr="00B91719">
        <w:rPr>
          <w:rFonts w:cs="FrankRuehl" w:hint="cs"/>
          <w:sz w:val="22"/>
          <w:szCs w:val="22"/>
          <w:rtl/>
        </w:rPr>
        <w:t xml:space="preserve"> לחוק הביטוח הלאומי (תיקון מס' 192), תשע"ז-2017; תחילתו שישה חודשים מיום פרסומו.</w:t>
      </w:r>
    </w:p>
    <w:p w:rsidR="009A6AA0" w:rsidRDefault="009A6AA0" w:rsidP="009A6AA0">
      <w:pPr>
        <w:pStyle w:val="a6"/>
        <w:spacing w:before="72" w:line="240" w:lineRule="auto"/>
        <w:ind w:right="1134"/>
        <w:rPr>
          <w:rFonts w:cs="FrankRuehl" w:hint="cs"/>
          <w:sz w:val="22"/>
          <w:szCs w:val="22"/>
          <w:rtl/>
        </w:rPr>
      </w:pPr>
      <w:hyperlink r:id="rId181" w:history="1">
        <w:r w:rsidR="00387307" w:rsidRPr="009A6AA0">
          <w:rPr>
            <w:rStyle w:val="Hyperlink"/>
            <w:rFonts w:cs="FrankRuehl" w:hint="cs"/>
            <w:sz w:val="22"/>
            <w:szCs w:val="22"/>
            <w:rtl/>
          </w:rPr>
          <w:t>ק"ת תשע"ז מס' 7853</w:t>
        </w:r>
      </w:hyperlink>
      <w:r w:rsidR="00387307">
        <w:rPr>
          <w:rFonts w:cs="FrankRuehl" w:hint="cs"/>
          <w:sz w:val="22"/>
          <w:szCs w:val="22"/>
          <w:rtl/>
        </w:rPr>
        <w:t xml:space="preserve"> מיום 20.8.2017 עמ' 1684 </w:t>
      </w:r>
      <w:r w:rsidR="00387307">
        <w:rPr>
          <w:rFonts w:cs="FrankRuehl"/>
          <w:sz w:val="22"/>
          <w:szCs w:val="22"/>
          <w:rtl/>
        </w:rPr>
        <w:t>–</w:t>
      </w:r>
      <w:r w:rsidR="00387307">
        <w:rPr>
          <w:rFonts w:cs="FrankRuehl" w:hint="cs"/>
          <w:sz w:val="22"/>
          <w:szCs w:val="22"/>
          <w:rtl/>
        </w:rPr>
        <w:t xml:space="preserve"> צו תשע"ז-2017; ר' סעיף 2 לענין תחולה.</w:t>
      </w:r>
    </w:p>
    <w:p w:rsidR="00387307" w:rsidRDefault="00387307" w:rsidP="003C403C">
      <w:pPr>
        <w:pStyle w:val="a6"/>
        <w:spacing w:before="40" w:line="240" w:lineRule="auto"/>
        <w:ind w:left="170" w:right="1134"/>
        <w:rPr>
          <w:rFonts w:cs="FrankRuehl" w:hint="cs"/>
          <w:sz w:val="22"/>
          <w:szCs w:val="22"/>
          <w:rtl/>
        </w:rPr>
      </w:pPr>
      <w:r>
        <w:rPr>
          <w:rFonts w:cs="FrankRuehl" w:hint="cs"/>
          <w:sz w:val="22"/>
          <w:szCs w:val="22"/>
          <w:rtl/>
        </w:rPr>
        <w:t xml:space="preserve">2. (א) עדכון עלות הסל לקופות לפי סעיף 9(ב)(1) לחוק יתבצע בהתאם למרכיבי מדד יוקר הבריאות (להלן </w:t>
      </w:r>
      <w:r>
        <w:rPr>
          <w:rFonts w:cs="FrankRuehl"/>
          <w:sz w:val="22"/>
          <w:szCs w:val="22"/>
          <w:rtl/>
        </w:rPr>
        <w:t>–</w:t>
      </w:r>
      <w:r>
        <w:rPr>
          <w:rFonts w:cs="FrankRuehl" w:hint="cs"/>
          <w:sz w:val="22"/>
          <w:szCs w:val="22"/>
          <w:rtl/>
        </w:rPr>
        <w:t xml:space="preserve"> המדד), כשינוים בצו זה, החל בשנת 2016, ולפי שיטת החישוב המפורטת בסעיף קטן (ב).</w:t>
      </w:r>
    </w:p>
    <w:p w:rsidR="00387307" w:rsidRDefault="00387307" w:rsidP="003C403C">
      <w:pPr>
        <w:pStyle w:val="a6"/>
        <w:spacing w:line="240" w:lineRule="auto"/>
        <w:ind w:left="170" w:right="1134"/>
        <w:rPr>
          <w:rFonts w:cs="FrankRuehl" w:hint="cs"/>
          <w:sz w:val="22"/>
          <w:szCs w:val="22"/>
          <w:rtl/>
        </w:rPr>
      </w:pPr>
      <w:r>
        <w:rPr>
          <w:rFonts w:cs="FrankRuehl" w:hint="cs"/>
          <w:sz w:val="22"/>
          <w:szCs w:val="22"/>
          <w:rtl/>
        </w:rPr>
        <w:t xml:space="preserve"> (ב) עלות הסל לקופות לשנת 2016 תתעדכן בהתאם לשיעור העלייה של המדד הממוצע לשנת 2016 לעומת המדד הממוצע לשנת 2015 אילו היה מחושב לפי רכיבי המדד כשינוים בצו זה; על בסיס עלות הסל לשנת 2016, כפי שנקבעה מחדש לפי סעיף קטן זה, והרכבו של המדד כשינויו בצו זה, תחושב עלות הסל לשנת 2017 ואילך.</w:t>
      </w:r>
    </w:p>
    <w:p w:rsidR="00387307" w:rsidRDefault="00387307" w:rsidP="003C403C">
      <w:pPr>
        <w:pStyle w:val="a6"/>
        <w:spacing w:line="240" w:lineRule="auto"/>
        <w:ind w:left="170" w:right="1134"/>
        <w:rPr>
          <w:rFonts w:cs="FrankRuehl"/>
          <w:sz w:val="22"/>
          <w:szCs w:val="22"/>
          <w:rtl/>
        </w:rPr>
      </w:pPr>
      <w:r>
        <w:rPr>
          <w:rFonts w:cs="FrankRuehl" w:hint="cs"/>
          <w:sz w:val="22"/>
          <w:szCs w:val="22"/>
          <w:rtl/>
        </w:rPr>
        <w:t xml:space="preserve"> (ג) על אף האמור בסעיפים קטנים (א) ו-(ב), לכל עניין שאיננו התחשבנות של המדינה עם קופות החולים לעניין סכום עלות הסל לקופות, יובאו בחשבון שיעור עליית המדד ועדכון עלות הסל בשיעור מצטבר, בהתאם להוראות הסעיפים הקטנים האמורים, רק החל ביום ט"ז בניסן התשע"ח (1 באפריל 2018).</w:t>
      </w:r>
    </w:p>
    <w:p w:rsidR="009A6AA0" w:rsidRDefault="009A6AA0" w:rsidP="009A6AA0">
      <w:pPr>
        <w:pStyle w:val="a6"/>
        <w:spacing w:before="72" w:line="240" w:lineRule="auto"/>
        <w:ind w:right="1134"/>
        <w:rPr>
          <w:rFonts w:cs="FrankRuehl"/>
          <w:sz w:val="22"/>
          <w:szCs w:val="22"/>
          <w:rtl/>
        </w:rPr>
      </w:pPr>
      <w:hyperlink r:id="rId182" w:history="1">
        <w:r w:rsidR="00387307" w:rsidRPr="009A6AA0">
          <w:rPr>
            <w:rStyle w:val="Hyperlink"/>
            <w:rFonts w:cs="FrankRuehl" w:hint="cs"/>
            <w:sz w:val="22"/>
            <w:szCs w:val="22"/>
            <w:rtl/>
          </w:rPr>
          <w:t>ס"ח תשע"ח מס' 2672</w:t>
        </w:r>
      </w:hyperlink>
      <w:r w:rsidR="00387307">
        <w:rPr>
          <w:rFonts w:cs="FrankRuehl" w:hint="cs"/>
          <w:sz w:val="22"/>
          <w:szCs w:val="22"/>
          <w:rtl/>
        </w:rPr>
        <w:t xml:space="preserve"> מיום 7.12.2017 עמ' 52 (</w:t>
      </w:r>
      <w:hyperlink r:id="rId183" w:history="1">
        <w:r w:rsidR="00387307" w:rsidRPr="00157319">
          <w:rPr>
            <w:rStyle w:val="Hyperlink"/>
            <w:rFonts w:cs="FrankRuehl" w:hint="cs"/>
            <w:sz w:val="22"/>
            <w:szCs w:val="22"/>
            <w:rtl/>
          </w:rPr>
          <w:t>ה"ח הממשלה תשע"ז מס' 1118</w:t>
        </w:r>
      </w:hyperlink>
      <w:r w:rsidR="00387307">
        <w:rPr>
          <w:rFonts w:cs="FrankRuehl" w:hint="cs"/>
          <w:sz w:val="22"/>
          <w:szCs w:val="22"/>
          <w:rtl/>
        </w:rPr>
        <w:t xml:space="preserve"> עמ' 936) </w:t>
      </w:r>
      <w:r w:rsidR="00387307">
        <w:rPr>
          <w:rFonts w:cs="FrankRuehl"/>
          <w:sz w:val="22"/>
          <w:szCs w:val="22"/>
          <w:rtl/>
        </w:rPr>
        <w:t>–</w:t>
      </w:r>
      <w:r w:rsidR="00387307">
        <w:rPr>
          <w:rFonts w:cs="FrankRuehl" w:hint="cs"/>
          <w:sz w:val="22"/>
          <w:szCs w:val="22"/>
          <w:rtl/>
        </w:rPr>
        <w:t xml:space="preserve"> תיקון מס' 62.</w:t>
      </w:r>
    </w:p>
    <w:p w:rsidR="004754A5" w:rsidRDefault="004754A5" w:rsidP="004754A5">
      <w:pPr>
        <w:pStyle w:val="a6"/>
        <w:spacing w:before="72" w:line="240" w:lineRule="auto"/>
        <w:ind w:right="1134"/>
        <w:rPr>
          <w:rFonts w:cs="FrankRuehl"/>
          <w:sz w:val="22"/>
          <w:szCs w:val="22"/>
          <w:rtl/>
        </w:rPr>
      </w:pPr>
      <w:hyperlink r:id="rId184" w:history="1">
        <w:r w:rsidR="00E21520" w:rsidRPr="004754A5">
          <w:rPr>
            <w:rStyle w:val="Hyperlink"/>
            <w:rFonts w:cs="FrankRuehl" w:hint="cs"/>
            <w:sz w:val="22"/>
            <w:szCs w:val="22"/>
            <w:rtl/>
          </w:rPr>
          <w:t>ס"ח תשע"ט מס' 2757</w:t>
        </w:r>
      </w:hyperlink>
      <w:r w:rsidR="00E21520">
        <w:rPr>
          <w:rFonts w:cs="FrankRuehl" w:hint="cs"/>
          <w:sz w:val="22"/>
          <w:szCs w:val="22"/>
          <w:rtl/>
        </w:rPr>
        <w:t xml:space="preserve"> מיום 11.11.2018 עמ' 50 (</w:t>
      </w:r>
      <w:hyperlink r:id="rId185" w:history="1">
        <w:r w:rsidR="00E21520" w:rsidRPr="00E21520">
          <w:rPr>
            <w:rStyle w:val="Hyperlink"/>
            <w:rFonts w:cs="FrankRuehl" w:hint="cs"/>
            <w:sz w:val="22"/>
            <w:szCs w:val="22"/>
            <w:rtl/>
          </w:rPr>
          <w:t>ה"ח הכנסת תשע"ט מס' 808</w:t>
        </w:r>
      </w:hyperlink>
      <w:r w:rsidR="00E21520">
        <w:rPr>
          <w:rFonts w:cs="FrankRuehl" w:hint="cs"/>
          <w:sz w:val="22"/>
          <w:szCs w:val="22"/>
          <w:rtl/>
        </w:rPr>
        <w:t xml:space="preserve"> עמ' 284) </w:t>
      </w:r>
      <w:r w:rsidR="00E21520">
        <w:rPr>
          <w:rFonts w:cs="FrankRuehl"/>
          <w:sz w:val="22"/>
          <w:szCs w:val="22"/>
          <w:rtl/>
        </w:rPr>
        <w:t>–</w:t>
      </w:r>
      <w:r w:rsidR="00E21520">
        <w:rPr>
          <w:rFonts w:cs="FrankRuehl" w:hint="cs"/>
          <w:sz w:val="22"/>
          <w:szCs w:val="22"/>
          <w:rtl/>
        </w:rPr>
        <w:t xml:space="preserve"> תיקון מס' 63; תחילתו שלושה חודשים מיום פרסומו.</w:t>
      </w:r>
    </w:p>
    <w:bookmarkStart w:id="10" w:name="_Hlk88635895"/>
    <w:p w:rsidR="008C7839" w:rsidRDefault="008C7839" w:rsidP="008C7839">
      <w:pPr>
        <w:pStyle w:val="a6"/>
        <w:spacing w:before="72" w:line="240" w:lineRule="auto"/>
        <w:ind w:right="1134"/>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http://www.nevo.co.il/law_word/law14/law-2933.pdf</w:instrText>
      </w:r>
      <w:r>
        <w:rPr>
          <w:rFonts w:ascii="FrankRuehl" w:hAnsi="FrankRuehl" w:cs="FrankRuehl"/>
          <w:sz w:val="22"/>
          <w:szCs w:val="22"/>
          <w:rtl/>
        </w:rPr>
        <w:instrText xml:space="preserve">" </w:instrText>
      </w:r>
      <w:r w:rsidR="00AB1FC4" w:rsidRPr="008C7839">
        <w:rPr>
          <w:rFonts w:ascii="FrankRuehl" w:hAnsi="FrankRuehl" w:cs="FrankRuehl"/>
          <w:sz w:val="22"/>
          <w:szCs w:val="22"/>
        </w:rPr>
      </w:r>
      <w:r>
        <w:rPr>
          <w:rFonts w:ascii="FrankRuehl" w:hAnsi="FrankRuehl" w:cs="FrankRuehl"/>
          <w:sz w:val="22"/>
          <w:szCs w:val="22"/>
          <w:rtl/>
        </w:rPr>
        <w:fldChar w:fldCharType="separate"/>
      </w:r>
      <w:r w:rsidR="005C5940" w:rsidRPr="008C7839">
        <w:rPr>
          <w:rStyle w:val="Hyperlink"/>
          <w:rFonts w:ascii="FrankRuehl" w:hAnsi="FrankRuehl" w:cs="FrankRuehl"/>
          <w:sz w:val="22"/>
          <w:szCs w:val="22"/>
          <w:rtl/>
        </w:rPr>
        <w:t>ס"ח תשפ"ב מס' 2933</w:t>
      </w:r>
      <w:r>
        <w:rPr>
          <w:rFonts w:ascii="FrankRuehl" w:hAnsi="FrankRuehl" w:cs="FrankRuehl"/>
          <w:sz w:val="22"/>
          <w:szCs w:val="22"/>
          <w:rtl/>
        </w:rPr>
        <w:fldChar w:fldCharType="end"/>
      </w:r>
      <w:r w:rsidR="005C5940" w:rsidRPr="005C5940">
        <w:rPr>
          <w:rFonts w:ascii="FrankRuehl" w:hAnsi="FrankRuehl" w:cs="FrankRuehl"/>
          <w:sz w:val="22"/>
          <w:szCs w:val="22"/>
          <w:rtl/>
        </w:rPr>
        <w:t xml:space="preserve"> מיום 18.11.2021 עמ' </w:t>
      </w:r>
      <w:r w:rsidR="005C5940" w:rsidRPr="005C5940">
        <w:rPr>
          <w:rFonts w:ascii="FrankRuehl" w:hAnsi="FrankRuehl" w:cs="FrankRuehl" w:hint="cs"/>
          <w:sz w:val="22"/>
          <w:szCs w:val="22"/>
          <w:rtl/>
        </w:rPr>
        <w:t>257</w:t>
      </w:r>
      <w:r w:rsidR="005C5940" w:rsidRPr="005C5940">
        <w:rPr>
          <w:rFonts w:ascii="FrankRuehl" w:hAnsi="FrankRuehl" w:cs="FrankRuehl"/>
          <w:sz w:val="22"/>
          <w:szCs w:val="22"/>
          <w:rtl/>
        </w:rPr>
        <w:t xml:space="preserve"> (</w:t>
      </w:r>
      <w:hyperlink r:id="rId186" w:history="1">
        <w:r w:rsidR="005C5940" w:rsidRPr="005C5940">
          <w:rPr>
            <w:rStyle w:val="Hyperlink"/>
            <w:rFonts w:ascii="FrankRuehl" w:hAnsi="FrankRuehl" w:cs="FrankRuehl"/>
            <w:sz w:val="22"/>
            <w:szCs w:val="22"/>
            <w:rtl/>
          </w:rPr>
          <w:t>ה"ח הממשלה תשפ"א מס' 1443</w:t>
        </w:r>
      </w:hyperlink>
      <w:r w:rsidR="005C5940" w:rsidRPr="005C5940">
        <w:rPr>
          <w:rFonts w:ascii="FrankRuehl" w:hAnsi="FrankRuehl" w:cs="FrankRuehl"/>
          <w:sz w:val="22"/>
          <w:szCs w:val="22"/>
          <w:rtl/>
        </w:rPr>
        <w:t xml:space="preserve"> עמ' 840) – תיקון מס' </w:t>
      </w:r>
      <w:r w:rsidR="005C5940" w:rsidRPr="005C5940">
        <w:rPr>
          <w:rFonts w:ascii="FrankRuehl" w:hAnsi="FrankRuehl" w:cs="FrankRuehl" w:hint="cs"/>
          <w:sz w:val="22"/>
          <w:szCs w:val="22"/>
          <w:rtl/>
        </w:rPr>
        <w:t>64</w:t>
      </w:r>
      <w:r w:rsidR="005C5940" w:rsidRPr="005C5940">
        <w:rPr>
          <w:rFonts w:ascii="FrankRuehl" w:hAnsi="FrankRuehl" w:cs="FrankRuehl"/>
          <w:sz w:val="22"/>
          <w:szCs w:val="22"/>
          <w:rtl/>
        </w:rPr>
        <w:t xml:space="preserve"> בסעיף </w:t>
      </w:r>
      <w:r w:rsidR="005C5940" w:rsidRPr="005C5940">
        <w:rPr>
          <w:rFonts w:ascii="FrankRuehl" w:hAnsi="FrankRuehl" w:cs="FrankRuehl" w:hint="cs"/>
          <w:sz w:val="22"/>
          <w:szCs w:val="22"/>
          <w:rtl/>
        </w:rPr>
        <w:t>80</w:t>
      </w:r>
      <w:r w:rsidR="005C5940" w:rsidRPr="005C5940">
        <w:rPr>
          <w:rFonts w:ascii="FrankRuehl" w:hAnsi="FrankRuehl" w:cs="FrankRuehl"/>
          <w:sz w:val="22"/>
          <w:szCs w:val="22"/>
          <w:rtl/>
        </w:rPr>
        <w:t xml:space="preserve"> לחוק התכנית הכלכלית (תיקוני חקיקה ליישום המדיניות הכלכלית לשנות התקציב 2021 ו-2022), תשפ"ב-2021; תחילתו ביום </w:t>
      </w:r>
      <w:r w:rsidR="005C5940" w:rsidRPr="005C5940">
        <w:rPr>
          <w:rFonts w:ascii="FrankRuehl" w:hAnsi="FrankRuehl" w:cs="FrankRuehl" w:hint="cs"/>
          <w:sz w:val="22"/>
          <w:szCs w:val="22"/>
          <w:rtl/>
        </w:rPr>
        <w:t>1.1.2022.</w:t>
      </w:r>
      <w:bookmarkEnd w:id="10"/>
    </w:p>
    <w:p w:rsidR="00886EE9" w:rsidRDefault="00886EE9" w:rsidP="00886EE9">
      <w:pPr>
        <w:pStyle w:val="a6"/>
        <w:spacing w:before="72" w:line="240" w:lineRule="auto"/>
        <w:ind w:right="1134"/>
        <w:rPr>
          <w:rFonts w:ascii="FrankRuehl" w:hAnsi="FrankRuehl" w:cs="FrankRuehl"/>
          <w:sz w:val="22"/>
          <w:szCs w:val="22"/>
          <w:rtl/>
        </w:rPr>
      </w:pPr>
      <w:hyperlink r:id="rId187" w:history="1">
        <w:r w:rsidR="00CA33C3" w:rsidRPr="00886EE9">
          <w:rPr>
            <w:rStyle w:val="Hyperlink"/>
            <w:rFonts w:ascii="FrankRuehl" w:hAnsi="FrankRuehl" w:cs="FrankRuehl" w:hint="cs"/>
            <w:sz w:val="22"/>
            <w:szCs w:val="22"/>
            <w:rtl/>
          </w:rPr>
          <w:t>ק"ת תשפ"ב מס' 10152</w:t>
        </w:r>
      </w:hyperlink>
      <w:r w:rsidR="00CA33C3">
        <w:rPr>
          <w:rFonts w:ascii="FrankRuehl" w:hAnsi="FrankRuehl" w:cs="FrankRuehl" w:hint="cs"/>
          <w:sz w:val="22"/>
          <w:szCs w:val="22"/>
          <w:rtl/>
        </w:rPr>
        <w:t xml:space="preserve"> מיום 10.5.2022 עמ' 2856 </w:t>
      </w:r>
      <w:r w:rsidR="00CA33C3">
        <w:rPr>
          <w:rFonts w:ascii="FrankRuehl" w:hAnsi="FrankRuehl" w:cs="FrankRuehl"/>
          <w:sz w:val="22"/>
          <w:szCs w:val="22"/>
          <w:rtl/>
        </w:rPr>
        <w:t>–</w:t>
      </w:r>
      <w:r w:rsidR="00CA33C3">
        <w:rPr>
          <w:rFonts w:ascii="FrankRuehl" w:hAnsi="FrankRuehl" w:cs="FrankRuehl" w:hint="cs"/>
          <w:sz w:val="22"/>
          <w:szCs w:val="22"/>
          <w:rtl/>
        </w:rPr>
        <w:t xml:space="preserve"> צו תשפ"ב-2022; ר' סעיף 2 לענין תחילה.</w:t>
      </w:r>
    </w:p>
    <w:p w:rsidR="00CA33C3" w:rsidRDefault="00CA33C3" w:rsidP="00CA33C3">
      <w:pPr>
        <w:pStyle w:val="a6"/>
        <w:spacing w:before="40" w:line="240" w:lineRule="auto"/>
        <w:ind w:left="170" w:right="1134"/>
        <w:rPr>
          <w:rFonts w:ascii="FrankRuehl" w:hAnsi="FrankRuehl" w:cs="FrankRuehl"/>
          <w:sz w:val="22"/>
          <w:szCs w:val="22"/>
          <w:rtl/>
        </w:rPr>
      </w:pPr>
      <w:r>
        <w:rPr>
          <w:rFonts w:ascii="FrankRuehl" w:hAnsi="FrankRuehl" w:cs="FrankRuehl" w:hint="cs"/>
          <w:sz w:val="22"/>
          <w:szCs w:val="22"/>
          <w:rtl/>
        </w:rPr>
        <w:t>2. תחילתו של צו זה ביום ב' בתמוז התשפ"ב (1 ביולי 2022), ואולם תחילתו של פרט 31(ג) לחלק הראשון של התוספת השנייה לחוק העיקרי, כנוסחו בצו זה, ביום ה' באלול התשפ"ב (1 בספטמבר 2022).</w:t>
      </w:r>
    </w:p>
    <w:p w:rsidR="00DF5B14" w:rsidRDefault="00DF5B14" w:rsidP="00DF5B14">
      <w:pPr>
        <w:pStyle w:val="a6"/>
        <w:spacing w:before="72" w:line="240" w:lineRule="auto"/>
        <w:ind w:right="1134"/>
        <w:rPr>
          <w:rFonts w:ascii="FrankRuehl" w:hAnsi="FrankRuehl" w:cs="FrankRuehl"/>
          <w:sz w:val="22"/>
          <w:szCs w:val="22"/>
          <w:rtl/>
        </w:rPr>
      </w:pPr>
      <w:hyperlink r:id="rId188" w:history="1">
        <w:r w:rsidR="00361B50" w:rsidRPr="00DF5B14">
          <w:rPr>
            <w:rStyle w:val="Hyperlink"/>
            <w:rFonts w:ascii="FrankRuehl" w:hAnsi="FrankRuehl" w:cs="FrankRuehl" w:hint="cs"/>
            <w:sz w:val="22"/>
            <w:szCs w:val="22"/>
            <w:rtl/>
          </w:rPr>
          <w:t>ק"ת תשפ"ב מס' 10236</w:t>
        </w:r>
      </w:hyperlink>
      <w:r w:rsidR="00361B50">
        <w:rPr>
          <w:rFonts w:ascii="FrankRuehl" w:hAnsi="FrankRuehl" w:cs="FrankRuehl" w:hint="cs"/>
          <w:sz w:val="22"/>
          <w:szCs w:val="22"/>
          <w:rtl/>
        </w:rPr>
        <w:t xml:space="preserve"> מיום 30.6.2022 עמ' 3346 </w:t>
      </w:r>
      <w:r w:rsidR="00361B50">
        <w:rPr>
          <w:rFonts w:ascii="FrankRuehl" w:hAnsi="FrankRuehl" w:cs="FrankRuehl"/>
          <w:sz w:val="22"/>
          <w:szCs w:val="22"/>
          <w:rtl/>
        </w:rPr>
        <w:t>–</w:t>
      </w:r>
      <w:r w:rsidR="00361B50">
        <w:rPr>
          <w:rFonts w:ascii="FrankRuehl" w:hAnsi="FrankRuehl" w:cs="FrankRuehl" w:hint="cs"/>
          <w:sz w:val="22"/>
          <w:szCs w:val="22"/>
          <w:rtl/>
        </w:rPr>
        <w:t xml:space="preserve"> צו (מס' 2) תשפ"ב-2022.</w:t>
      </w:r>
    </w:p>
    <w:p w:rsidR="00BE6ADB" w:rsidRDefault="00BE6ADB" w:rsidP="00BE6ADB">
      <w:pPr>
        <w:pStyle w:val="a6"/>
        <w:spacing w:before="72" w:line="240" w:lineRule="auto"/>
        <w:ind w:right="1134"/>
        <w:rPr>
          <w:rFonts w:ascii="FrankRuehl" w:hAnsi="FrankRuehl" w:cs="FrankRuehl"/>
          <w:sz w:val="22"/>
          <w:szCs w:val="22"/>
          <w:rtl/>
        </w:rPr>
      </w:pPr>
      <w:hyperlink r:id="rId189" w:history="1">
        <w:r w:rsidR="00674620" w:rsidRPr="00BE6ADB">
          <w:rPr>
            <w:rStyle w:val="Hyperlink"/>
            <w:rFonts w:ascii="FrankRuehl" w:hAnsi="FrankRuehl" w:cs="FrankRuehl" w:hint="cs"/>
            <w:sz w:val="22"/>
            <w:szCs w:val="22"/>
            <w:rtl/>
          </w:rPr>
          <w:t>ק"ת תשפ"ג מס' 10353</w:t>
        </w:r>
      </w:hyperlink>
      <w:r w:rsidR="00674620">
        <w:rPr>
          <w:rFonts w:ascii="FrankRuehl" w:hAnsi="FrankRuehl" w:cs="FrankRuehl" w:hint="cs"/>
          <w:sz w:val="22"/>
          <w:szCs w:val="22"/>
          <w:rtl/>
        </w:rPr>
        <w:t xml:space="preserve"> מיום 6.10.2022 עמ' 94 </w:t>
      </w:r>
      <w:r w:rsidR="00674620">
        <w:rPr>
          <w:rFonts w:ascii="FrankRuehl" w:hAnsi="FrankRuehl" w:cs="FrankRuehl"/>
          <w:sz w:val="22"/>
          <w:szCs w:val="22"/>
          <w:rtl/>
        </w:rPr>
        <w:t>–</w:t>
      </w:r>
      <w:r w:rsidR="00674620">
        <w:rPr>
          <w:rFonts w:ascii="FrankRuehl" w:hAnsi="FrankRuehl" w:cs="FrankRuehl" w:hint="cs"/>
          <w:sz w:val="22"/>
          <w:szCs w:val="22"/>
          <w:rtl/>
        </w:rPr>
        <w:t xml:space="preserve"> צו תשפ"ג-2022; ר' סעיף 3 לענין תחילה.</w:t>
      </w:r>
    </w:p>
    <w:p w:rsidR="001A444E" w:rsidRPr="001A444E" w:rsidRDefault="001A444E" w:rsidP="001A444E">
      <w:pPr>
        <w:pStyle w:val="a6"/>
        <w:spacing w:before="72" w:line="240" w:lineRule="auto"/>
        <w:ind w:right="1134"/>
        <w:rPr>
          <w:rFonts w:ascii="FrankRuehl" w:hAnsi="FrankRuehl" w:cs="FrankRuehl" w:hint="cs"/>
          <w:sz w:val="22"/>
          <w:szCs w:val="22"/>
          <w:rtl/>
        </w:rPr>
      </w:pPr>
      <w:hyperlink r:id="rId190" w:history="1">
        <w:r w:rsidR="00CF6842" w:rsidRPr="001A444E">
          <w:rPr>
            <w:rStyle w:val="Hyperlink"/>
            <w:rFonts w:ascii="FrankRuehl" w:hAnsi="FrankRuehl" w:cs="FrankRuehl"/>
            <w:sz w:val="22"/>
            <w:szCs w:val="22"/>
            <w:rtl/>
          </w:rPr>
          <w:t>ס"ח תשפ"ג מס' 3016</w:t>
        </w:r>
      </w:hyperlink>
      <w:r w:rsidR="00CF6842" w:rsidRPr="00CF6842">
        <w:rPr>
          <w:rFonts w:ascii="FrankRuehl" w:hAnsi="FrankRuehl" w:cs="FrankRuehl"/>
          <w:sz w:val="22"/>
          <w:szCs w:val="22"/>
          <w:rtl/>
        </w:rPr>
        <w:t xml:space="preserve"> מיום 9.2.2023 עמ' 1</w:t>
      </w:r>
      <w:r w:rsidR="00CF6842">
        <w:rPr>
          <w:rFonts w:ascii="FrankRuehl" w:hAnsi="FrankRuehl" w:cs="FrankRuehl" w:hint="cs"/>
          <w:sz w:val="22"/>
          <w:szCs w:val="22"/>
          <w:rtl/>
        </w:rPr>
        <w:t>8</w:t>
      </w:r>
      <w:r w:rsidR="00CF6842" w:rsidRPr="00CF6842">
        <w:rPr>
          <w:rFonts w:ascii="FrankRuehl" w:hAnsi="FrankRuehl" w:cs="FrankRuehl"/>
          <w:sz w:val="22"/>
          <w:szCs w:val="22"/>
          <w:rtl/>
        </w:rPr>
        <w:t xml:space="preserve"> (</w:t>
      </w:r>
      <w:hyperlink r:id="rId191" w:history="1">
        <w:r w:rsidR="00CF6842" w:rsidRPr="00CF6842">
          <w:rPr>
            <w:rStyle w:val="Hyperlink"/>
            <w:rFonts w:ascii="FrankRuehl" w:hAnsi="FrankRuehl" w:cs="FrankRuehl"/>
            <w:sz w:val="22"/>
            <w:szCs w:val="22"/>
            <w:rtl/>
          </w:rPr>
          <w:t>ה"ח הכנסת תשפ"ג מס' 945</w:t>
        </w:r>
      </w:hyperlink>
      <w:r w:rsidR="00CF6842" w:rsidRPr="00CF6842">
        <w:rPr>
          <w:rFonts w:ascii="FrankRuehl" w:hAnsi="FrankRuehl" w:cs="FrankRuehl"/>
          <w:sz w:val="22"/>
          <w:szCs w:val="22"/>
          <w:rtl/>
        </w:rPr>
        <w:t xml:space="preserve"> עמ' 16) – תיקון מס' </w:t>
      </w:r>
      <w:r w:rsidR="00CF6842">
        <w:rPr>
          <w:rFonts w:ascii="FrankRuehl" w:hAnsi="FrankRuehl" w:cs="FrankRuehl" w:hint="cs"/>
          <w:sz w:val="22"/>
          <w:szCs w:val="22"/>
          <w:rtl/>
        </w:rPr>
        <w:t>65</w:t>
      </w:r>
      <w:r w:rsidR="00CF6842" w:rsidRPr="00CF6842">
        <w:rPr>
          <w:rFonts w:ascii="FrankRuehl" w:hAnsi="FrankRuehl" w:cs="FrankRuehl"/>
          <w:sz w:val="22"/>
          <w:szCs w:val="22"/>
          <w:rtl/>
        </w:rPr>
        <w:t xml:space="preserve"> בסעיף 1</w:t>
      </w:r>
      <w:r w:rsidR="00CF6842">
        <w:rPr>
          <w:rFonts w:ascii="FrankRuehl" w:hAnsi="FrankRuehl" w:cs="FrankRuehl" w:hint="cs"/>
          <w:sz w:val="22"/>
          <w:szCs w:val="22"/>
          <w:rtl/>
        </w:rPr>
        <w:t>9</w:t>
      </w:r>
      <w:r w:rsidR="00CF6842" w:rsidRPr="00CF6842">
        <w:rPr>
          <w:rFonts w:ascii="FrankRuehl" w:hAnsi="FrankRuehl" w:cs="FrankRuehl"/>
          <w:sz w:val="22"/>
          <w:szCs w:val="22"/>
          <w:rtl/>
        </w:rPr>
        <w:t xml:space="preserve"> לחוק לעניין ועדות הכנסת (תיקוני חקיקה והוראת שעה), תשפ"ג-2023.</w:t>
      </w:r>
    </w:p>
  </w:footnote>
  <w:footnote w:id="2">
    <w:p w:rsidR="00387307" w:rsidRDefault="00387307" w:rsidP="00636C77">
      <w:pPr>
        <w:pStyle w:val="a6"/>
        <w:spacing w:before="72" w:line="240" w:lineRule="auto"/>
        <w:ind w:right="1134"/>
        <w:rPr>
          <w:rFonts w:hint="cs"/>
          <w:rtl/>
        </w:rPr>
      </w:pPr>
      <w:r>
        <w:rPr>
          <w:rStyle w:val="a7"/>
        </w:rPr>
        <w:footnoteRef/>
      </w:r>
      <w:r>
        <w:rPr>
          <w:rtl/>
        </w:rPr>
        <w:t xml:space="preserve"> </w:t>
      </w:r>
      <w:r>
        <w:rPr>
          <w:rFonts w:cs="FrankRuehl" w:hint="cs"/>
          <w:szCs w:val="22"/>
          <w:rtl/>
        </w:rPr>
        <w:t xml:space="preserve">סמכויותיו הועברו לשר הרווחה והשירותים החברתיים: </w:t>
      </w:r>
      <w:hyperlink r:id="rId192" w:history="1">
        <w:r>
          <w:rPr>
            <w:rStyle w:val="Hyperlink"/>
            <w:rFonts w:cs="FrankRuehl" w:hint="cs"/>
            <w:szCs w:val="22"/>
            <w:rtl/>
          </w:rPr>
          <w:t>י"פ תשע"ז מס' 7394</w:t>
        </w:r>
      </w:hyperlink>
      <w:r>
        <w:rPr>
          <w:rFonts w:cs="FrankRuehl" w:hint="cs"/>
          <w:szCs w:val="22"/>
          <w:rtl/>
        </w:rPr>
        <w:t xml:space="preserve"> מיום 7.12.2016 עמ' 1313.</w:t>
      </w:r>
      <w:r w:rsidR="00E1562C">
        <w:rPr>
          <w:rFonts w:cs="FrankRuehl"/>
          <w:szCs w:val="22"/>
          <w:rtl/>
        </w:rPr>
        <w:t xml:space="preserve"> </w:t>
      </w:r>
      <w:r w:rsidR="00E1562C">
        <w:rPr>
          <w:rFonts w:ascii="FrankRuehl" w:hAnsi="FrankRuehl" w:cs="FrankRuehl"/>
          <w:szCs w:val="22"/>
          <w:rtl/>
        </w:rPr>
        <w:t xml:space="preserve">הסמכויות הועברו לשר העבודה: </w:t>
      </w:r>
      <w:hyperlink r:id="rId193" w:history="1">
        <w:r w:rsidR="00E1562C">
          <w:rPr>
            <w:rStyle w:val="Hyperlink"/>
            <w:rFonts w:ascii="FrankRuehl" w:hAnsi="FrankRuehl" w:cs="FrankRuehl"/>
            <w:szCs w:val="22"/>
            <w:rtl/>
          </w:rPr>
          <w:t>י"פ תשפ"ג מס' 11103</w:t>
        </w:r>
      </w:hyperlink>
      <w:r w:rsidR="00E1562C">
        <w:rPr>
          <w:rFonts w:ascii="FrankRuehl" w:hAnsi="FrankRuehl" w:cs="FrankRuehl"/>
          <w:szCs w:val="22"/>
          <w:rtl/>
        </w:rPr>
        <w:t xml:space="preserve"> מיום 8.2.2023 עמ' 3644</w:t>
      </w:r>
      <w:r w:rsidR="00E1562C">
        <w:rPr>
          <w:rFonts w:ascii="FrankRuehl" w:hAnsi="FrankRuehl" w:cs="FrankRuehl" w:hint="cs"/>
          <w:szCs w:val="22"/>
          <w:rtl/>
        </w:rPr>
        <w:t>.</w:t>
      </w:r>
    </w:p>
  </w:footnote>
  <w:footnote w:id="3">
    <w:p w:rsidR="00E1562C" w:rsidRDefault="00E1562C" w:rsidP="00E1562C">
      <w:pPr>
        <w:pStyle w:val="a6"/>
        <w:spacing w:before="72" w:line="240" w:lineRule="auto"/>
        <w:ind w:right="1134"/>
        <w:rPr>
          <w:rFonts w:hint="cs"/>
        </w:rPr>
      </w:pPr>
      <w:r>
        <w:rPr>
          <w:rStyle w:val="a7"/>
        </w:rPr>
        <w:footnoteRef/>
      </w:r>
      <w:r>
        <w:rPr>
          <w:rtl/>
        </w:rPr>
        <w:t xml:space="preserve"> </w:t>
      </w:r>
      <w:r>
        <w:rPr>
          <w:rFonts w:ascii="FrankRuehl" w:hAnsi="FrankRuehl" w:cs="FrankRuehl"/>
          <w:szCs w:val="22"/>
          <w:rtl/>
        </w:rPr>
        <w:t xml:space="preserve">סמכויות </w:t>
      </w:r>
      <w:r>
        <w:rPr>
          <w:rFonts w:ascii="FrankRuehl" w:hAnsi="FrankRuehl" w:cs="FrankRuehl" w:hint="cs"/>
          <w:szCs w:val="22"/>
          <w:rtl/>
        </w:rPr>
        <w:t xml:space="preserve">שר </w:t>
      </w:r>
      <w:r w:rsidRPr="00E1562C">
        <w:rPr>
          <w:rFonts w:cs="FrankRuehl" w:hint="cs"/>
          <w:szCs w:val="22"/>
          <w:rtl/>
        </w:rPr>
        <w:t>הרווחה</w:t>
      </w:r>
      <w:r>
        <w:rPr>
          <w:rFonts w:ascii="FrankRuehl" w:hAnsi="FrankRuehl" w:cs="FrankRuehl" w:hint="cs"/>
          <w:szCs w:val="22"/>
          <w:rtl/>
        </w:rPr>
        <w:t xml:space="preserve"> </w:t>
      </w:r>
      <w:r>
        <w:rPr>
          <w:rFonts w:ascii="FrankRuehl" w:hAnsi="FrankRuehl" w:cs="FrankRuehl"/>
          <w:szCs w:val="22"/>
          <w:rtl/>
        </w:rPr>
        <w:t xml:space="preserve">הועברו לשר העבודה: </w:t>
      </w:r>
      <w:hyperlink r:id="rId194" w:history="1">
        <w:r>
          <w:rPr>
            <w:rStyle w:val="Hyperlink"/>
            <w:rFonts w:ascii="FrankRuehl" w:hAnsi="FrankRuehl" w:cs="FrankRuehl"/>
            <w:szCs w:val="22"/>
            <w:rtl/>
          </w:rPr>
          <w:t>י"פ תשפ"ג מס' 11103</w:t>
        </w:r>
      </w:hyperlink>
      <w:r>
        <w:rPr>
          <w:rFonts w:ascii="FrankRuehl" w:hAnsi="FrankRuehl" w:cs="FrankRuehl"/>
          <w:szCs w:val="22"/>
          <w:rtl/>
        </w:rPr>
        <w:t xml:space="preserve"> מיום 8.2.2023 עמ' 3644</w:t>
      </w:r>
      <w:r>
        <w:rPr>
          <w:rFonts w:ascii="FrankRuehl" w:hAnsi="FrankRuehl" w:cs="FrankRuehl" w:hint="cs"/>
          <w:szCs w:val="22"/>
          <w:rtl/>
        </w:rPr>
        <w:t>.</w:t>
      </w:r>
    </w:p>
  </w:footnote>
  <w:footnote w:id="4">
    <w:p w:rsidR="008412D7" w:rsidRDefault="008412D7" w:rsidP="008412D7">
      <w:pPr>
        <w:pStyle w:val="a6"/>
        <w:spacing w:before="72" w:line="240" w:lineRule="auto"/>
        <w:ind w:right="1134"/>
        <w:rPr>
          <w:rFonts w:hint="cs"/>
          <w:rtl/>
        </w:rPr>
      </w:pPr>
      <w:r>
        <w:rPr>
          <w:rStyle w:val="a7"/>
        </w:rPr>
        <w:footnoteRef/>
      </w:r>
      <w:r>
        <w:rPr>
          <w:rtl/>
        </w:rPr>
        <w:t xml:space="preserve"> </w:t>
      </w:r>
      <w:r>
        <w:rPr>
          <w:rFonts w:cs="FrankRuehl" w:hint="cs"/>
          <w:szCs w:val="22"/>
          <w:rtl/>
        </w:rPr>
        <w:t xml:space="preserve">סמכויותיו הועברו לשר הרווחה והשירותים החברתיים: </w:t>
      </w:r>
      <w:hyperlink r:id="rId195" w:history="1">
        <w:r>
          <w:rPr>
            <w:rStyle w:val="Hyperlink"/>
            <w:rFonts w:cs="FrankRuehl" w:hint="cs"/>
            <w:szCs w:val="22"/>
            <w:rtl/>
          </w:rPr>
          <w:t>י"פ תשע"ז מס' 7394</w:t>
        </w:r>
      </w:hyperlink>
      <w:r>
        <w:rPr>
          <w:rFonts w:cs="FrankRuehl" w:hint="cs"/>
          <w:szCs w:val="22"/>
          <w:rtl/>
        </w:rPr>
        <w:t xml:space="preserve"> מיום 7.12.2016 עמ' 1313.</w:t>
      </w:r>
      <w:r>
        <w:rPr>
          <w:rFonts w:cs="FrankRuehl"/>
          <w:szCs w:val="22"/>
          <w:rtl/>
        </w:rPr>
        <w:t xml:space="preserve"> הסמכויות הועברו לשר העבודה: </w:t>
      </w:r>
      <w:hyperlink r:id="rId196" w:history="1">
        <w:r>
          <w:rPr>
            <w:rStyle w:val="Hyperlink"/>
            <w:rFonts w:cs="FrankRuehl"/>
            <w:szCs w:val="22"/>
            <w:rtl/>
          </w:rPr>
          <w:t>י"פ תשפ"ג מס' 11103</w:t>
        </w:r>
      </w:hyperlink>
      <w:r>
        <w:rPr>
          <w:rFonts w:cs="FrankRuehl"/>
          <w:szCs w:val="22"/>
          <w:rtl/>
        </w:rPr>
        <w:t xml:space="preserve"> מיום 8.2.2023 עמ' 3642.</w:t>
      </w:r>
    </w:p>
  </w:footnote>
  <w:footnote w:id="5">
    <w:p w:rsidR="00EC7DEF" w:rsidRDefault="00EC7DEF" w:rsidP="00EC7DEF">
      <w:pPr>
        <w:pStyle w:val="a6"/>
        <w:spacing w:before="72" w:line="240" w:lineRule="auto"/>
        <w:ind w:right="1134"/>
        <w:rPr>
          <w:rFonts w:hint="cs"/>
        </w:rPr>
      </w:pPr>
      <w:r>
        <w:rPr>
          <w:rStyle w:val="a7"/>
        </w:rPr>
        <w:footnoteRef/>
      </w:r>
      <w:r>
        <w:rPr>
          <w:rtl/>
        </w:rPr>
        <w:t xml:space="preserve"> </w:t>
      </w:r>
      <w:r>
        <w:rPr>
          <w:rFonts w:cs="FrankRuehl" w:hint="cs"/>
          <w:szCs w:val="22"/>
          <w:rtl/>
        </w:rPr>
        <w:t xml:space="preserve">ר' העברת </w:t>
      </w:r>
      <w:r>
        <w:rPr>
          <w:rFonts w:cs="FrankRuehl"/>
          <w:szCs w:val="22"/>
          <w:rtl/>
        </w:rPr>
        <w:t xml:space="preserve">סמכויות לשר העבודה: </w:t>
      </w:r>
      <w:hyperlink r:id="rId197" w:history="1">
        <w:r>
          <w:rPr>
            <w:rStyle w:val="Hyperlink"/>
            <w:rFonts w:cs="FrankRuehl"/>
            <w:szCs w:val="22"/>
            <w:rtl/>
          </w:rPr>
          <w:t>י"פ תשפ"ג מס' 11103</w:t>
        </w:r>
      </w:hyperlink>
      <w:r>
        <w:rPr>
          <w:rFonts w:cs="FrankRuehl"/>
          <w:szCs w:val="22"/>
          <w:rtl/>
        </w:rPr>
        <w:t xml:space="preserve"> מיום 8.2.2023 עמ' 3642.</w:t>
      </w:r>
    </w:p>
  </w:footnote>
  <w:footnote w:id="6">
    <w:p w:rsidR="00387307" w:rsidRDefault="00387307" w:rsidP="00617924">
      <w:pPr>
        <w:pStyle w:val="a6"/>
        <w:spacing w:before="72" w:line="240" w:lineRule="auto"/>
        <w:ind w:right="1134"/>
        <w:rPr>
          <w:rFonts w:hint="cs"/>
          <w:rtl/>
        </w:rPr>
      </w:pPr>
      <w:r>
        <w:rPr>
          <w:rStyle w:val="a7"/>
        </w:rPr>
        <w:footnoteRef/>
      </w:r>
      <w:r w:rsidRPr="007F36F2">
        <w:rPr>
          <w:rFonts w:cs="FrankRuehl"/>
          <w:sz w:val="22"/>
          <w:szCs w:val="22"/>
          <w:rtl/>
        </w:rPr>
        <w:t xml:space="preserve"> </w:t>
      </w:r>
      <w:r w:rsidRPr="007F36F2">
        <w:rPr>
          <w:rFonts w:cs="FrankRuehl" w:hint="cs"/>
          <w:sz w:val="22"/>
          <w:szCs w:val="22"/>
          <w:rtl/>
        </w:rPr>
        <w:t>המדד המשוקלל לשנת 20</w:t>
      </w:r>
      <w:r w:rsidR="00075F63">
        <w:rPr>
          <w:rFonts w:cs="FrankRuehl" w:hint="cs"/>
          <w:sz w:val="22"/>
          <w:szCs w:val="22"/>
          <w:rtl/>
        </w:rPr>
        <w:t>20</w:t>
      </w:r>
      <w:r w:rsidRPr="007F36F2">
        <w:rPr>
          <w:rFonts w:cs="FrankRuehl" w:hint="cs"/>
          <w:sz w:val="22"/>
          <w:szCs w:val="22"/>
          <w:rtl/>
        </w:rPr>
        <w:t xml:space="preserve"> </w:t>
      </w:r>
      <w:r w:rsidR="00075F63">
        <w:rPr>
          <w:rFonts w:cs="FrankRuehl" w:hint="cs"/>
          <w:sz w:val="22"/>
          <w:szCs w:val="22"/>
          <w:rtl/>
        </w:rPr>
        <w:t>110</w:t>
      </w:r>
      <w:r w:rsidR="001B6869">
        <w:rPr>
          <w:rFonts w:cs="FrankRuehl" w:hint="cs"/>
          <w:sz w:val="22"/>
          <w:szCs w:val="22"/>
          <w:rtl/>
        </w:rPr>
        <w:t>.</w:t>
      </w:r>
      <w:r w:rsidR="00075F63">
        <w:rPr>
          <w:rFonts w:cs="FrankRuehl" w:hint="cs"/>
          <w:sz w:val="22"/>
          <w:szCs w:val="22"/>
          <w:rtl/>
        </w:rPr>
        <w:t>6137</w:t>
      </w:r>
      <w:r w:rsidRPr="007F36F2">
        <w:rPr>
          <w:rFonts w:cs="FrankRuehl" w:hint="cs"/>
          <w:sz w:val="22"/>
          <w:szCs w:val="22"/>
          <w:rtl/>
        </w:rPr>
        <w:t xml:space="preserve"> נקודות: </w:t>
      </w:r>
      <w:hyperlink r:id="rId198" w:history="1">
        <w:r w:rsidRPr="007F36F2">
          <w:rPr>
            <w:rStyle w:val="Hyperlink"/>
            <w:rFonts w:cs="FrankRuehl" w:hint="cs"/>
            <w:sz w:val="22"/>
            <w:szCs w:val="22"/>
            <w:rtl/>
          </w:rPr>
          <w:t>י"פ תש</w:t>
        </w:r>
        <w:r w:rsidR="00075F63">
          <w:rPr>
            <w:rStyle w:val="Hyperlink"/>
            <w:rFonts w:cs="FrankRuehl" w:hint="cs"/>
            <w:sz w:val="22"/>
            <w:szCs w:val="22"/>
            <w:rtl/>
          </w:rPr>
          <w:t>פ"א</w:t>
        </w:r>
        <w:r w:rsidRPr="007F36F2">
          <w:rPr>
            <w:rStyle w:val="Hyperlink"/>
            <w:rFonts w:cs="FrankRuehl" w:hint="cs"/>
            <w:sz w:val="22"/>
            <w:szCs w:val="22"/>
            <w:rtl/>
          </w:rPr>
          <w:t xml:space="preserve"> מס' </w:t>
        </w:r>
        <w:r w:rsidR="00075F63">
          <w:rPr>
            <w:rStyle w:val="Hyperlink"/>
            <w:rFonts w:cs="FrankRuehl" w:hint="cs"/>
            <w:sz w:val="22"/>
            <w:szCs w:val="22"/>
            <w:rtl/>
          </w:rPr>
          <w:t>9744</w:t>
        </w:r>
      </w:hyperlink>
      <w:r w:rsidRPr="007F36F2">
        <w:rPr>
          <w:rFonts w:cs="FrankRuehl" w:hint="cs"/>
          <w:sz w:val="22"/>
          <w:szCs w:val="22"/>
          <w:rtl/>
        </w:rPr>
        <w:t xml:space="preserve"> מיום </w:t>
      </w:r>
      <w:r w:rsidR="001B6869">
        <w:rPr>
          <w:rFonts w:cs="FrankRuehl" w:hint="cs"/>
          <w:sz w:val="22"/>
          <w:szCs w:val="22"/>
          <w:rtl/>
        </w:rPr>
        <w:t>1</w:t>
      </w:r>
      <w:r w:rsidR="00075F63">
        <w:rPr>
          <w:rFonts w:cs="FrankRuehl" w:hint="cs"/>
          <w:sz w:val="22"/>
          <w:szCs w:val="22"/>
          <w:rtl/>
        </w:rPr>
        <w:t>2</w:t>
      </w:r>
      <w:r w:rsidR="001B6869">
        <w:rPr>
          <w:rFonts w:cs="FrankRuehl" w:hint="cs"/>
          <w:sz w:val="22"/>
          <w:szCs w:val="22"/>
          <w:rtl/>
        </w:rPr>
        <w:t>.7.202</w:t>
      </w:r>
      <w:r w:rsidR="00075F63">
        <w:rPr>
          <w:rFonts w:cs="FrankRuehl" w:hint="cs"/>
          <w:sz w:val="22"/>
          <w:szCs w:val="22"/>
          <w:rtl/>
        </w:rPr>
        <w:t>1</w:t>
      </w:r>
      <w:r w:rsidRPr="007F36F2">
        <w:rPr>
          <w:rFonts w:cs="FrankRuehl" w:hint="cs"/>
          <w:sz w:val="22"/>
          <w:szCs w:val="22"/>
          <w:rtl/>
        </w:rPr>
        <w:t xml:space="preserve"> עמ' </w:t>
      </w:r>
      <w:r w:rsidR="00075F63">
        <w:rPr>
          <w:rFonts w:cs="FrankRuehl" w:hint="cs"/>
          <w:sz w:val="22"/>
          <w:szCs w:val="22"/>
          <w:rtl/>
        </w:rPr>
        <w:t>7546</w:t>
      </w:r>
      <w:r w:rsidRPr="007F36F2">
        <w:rPr>
          <w:rFonts w:cs="FrankRuehl" w:hint="cs"/>
          <w:sz w:val="22"/>
          <w:szCs w:val="22"/>
          <w:rtl/>
        </w:rPr>
        <w:t>.</w:t>
      </w:r>
    </w:p>
  </w:footnote>
  <w:footnote w:id="7">
    <w:p w:rsidR="00387307" w:rsidRDefault="00387307" w:rsidP="00DD2B8A">
      <w:pPr>
        <w:pStyle w:val="a6"/>
        <w:spacing w:before="72" w:line="240" w:lineRule="auto"/>
        <w:ind w:right="1134"/>
        <w:rPr>
          <w:rFonts w:hint="cs"/>
          <w:rtl/>
        </w:rPr>
      </w:pPr>
      <w:r>
        <w:rPr>
          <w:rStyle w:val="a7"/>
        </w:rPr>
        <w:footnoteRef/>
      </w:r>
      <w:r w:rsidRPr="00DD2B8A">
        <w:rPr>
          <w:rFonts w:cs="FrankRuehl"/>
          <w:sz w:val="22"/>
          <w:szCs w:val="22"/>
          <w:rtl/>
        </w:rPr>
        <w:t xml:space="preserve"> </w:t>
      </w:r>
      <w:r w:rsidRPr="00DD2B8A">
        <w:rPr>
          <w:rFonts w:cs="FrankRuehl" w:hint="cs"/>
          <w:sz w:val="22"/>
          <w:szCs w:val="22"/>
          <w:rtl/>
        </w:rPr>
        <w:t xml:space="preserve">סמכותו הואצלה לסגן המנכ"ל לפיקוח על קופות חולים ושירותי בריאות נוספים במשרד הבריאות: </w:t>
      </w:r>
      <w:hyperlink r:id="rId199" w:history="1">
        <w:r w:rsidRPr="00DD2B8A">
          <w:rPr>
            <w:rStyle w:val="Hyperlink"/>
            <w:rFonts w:cs="FrankRuehl" w:hint="cs"/>
            <w:sz w:val="22"/>
            <w:szCs w:val="22"/>
            <w:rtl/>
          </w:rPr>
          <w:t>י"פ תש"ע מס' 6026</w:t>
        </w:r>
      </w:hyperlink>
      <w:r w:rsidRPr="00DD2B8A">
        <w:rPr>
          <w:rFonts w:cs="FrankRuehl" w:hint="cs"/>
          <w:sz w:val="22"/>
          <w:szCs w:val="22"/>
          <w:rtl/>
        </w:rPr>
        <w:t xml:space="preserve"> מיום 29.11.2009 עמ' 746.</w:t>
      </w:r>
    </w:p>
  </w:footnote>
  <w:footnote w:id="8">
    <w:p w:rsidR="00387307" w:rsidRDefault="00387307" w:rsidP="00DD2B8A">
      <w:pPr>
        <w:pStyle w:val="a6"/>
        <w:spacing w:before="72" w:line="240" w:lineRule="auto"/>
        <w:ind w:right="1134"/>
        <w:rPr>
          <w:rFonts w:hint="cs"/>
        </w:rPr>
      </w:pPr>
      <w:r>
        <w:rPr>
          <w:rStyle w:val="a7"/>
        </w:rPr>
        <w:footnoteRef/>
      </w:r>
      <w:r>
        <w:rPr>
          <w:rtl/>
        </w:rPr>
        <w:t xml:space="preserve"> </w:t>
      </w:r>
      <w:r>
        <w:rPr>
          <w:rFonts w:cs="FrankRuehl" w:hint="cs"/>
          <w:sz w:val="22"/>
          <w:szCs w:val="22"/>
          <w:rtl/>
        </w:rPr>
        <w:t>סמכות השר</w:t>
      </w:r>
      <w:r w:rsidRPr="00DD2B8A">
        <w:rPr>
          <w:rFonts w:cs="FrankRuehl" w:hint="cs"/>
          <w:sz w:val="22"/>
          <w:szCs w:val="22"/>
          <w:rtl/>
        </w:rPr>
        <w:t xml:space="preserve"> הואצלה לסגן המנכ"ל לפיקוח על קופות חולים ושירותי בריאות נוספים במשרד הבריאות: </w:t>
      </w:r>
      <w:hyperlink r:id="rId200" w:history="1">
        <w:r w:rsidRPr="00DD2B8A">
          <w:rPr>
            <w:rStyle w:val="Hyperlink"/>
            <w:rFonts w:cs="FrankRuehl" w:hint="cs"/>
            <w:sz w:val="22"/>
            <w:szCs w:val="22"/>
            <w:rtl/>
          </w:rPr>
          <w:t>י"פ תש"ע מס' 6026</w:t>
        </w:r>
      </w:hyperlink>
      <w:r w:rsidRPr="00DD2B8A">
        <w:rPr>
          <w:rFonts w:cs="FrankRuehl" w:hint="cs"/>
          <w:sz w:val="22"/>
          <w:szCs w:val="22"/>
          <w:rtl/>
        </w:rPr>
        <w:t xml:space="preserve"> מיום 29.11.2009 עמ' 746.</w:t>
      </w:r>
    </w:p>
  </w:footnote>
  <w:footnote w:id="9">
    <w:p w:rsidR="00E1562C" w:rsidRDefault="00E1562C" w:rsidP="00E1562C">
      <w:pPr>
        <w:pStyle w:val="a6"/>
        <w:spacing w:before="72" w:line="240" w:lineRule="auto"/>
        <w:ind w:right="1134"/>
        <w:rPr>
          <w:rFonts w:hint="cs"/>
        </w:rPr>
      </w:pPr>
      <w:r>
        <w:rPr>
          <w:rStyle w:val="a7"/>
        </w:rPr>
        <w:footnoteRef/>
      </w:r>
      <w:r>
        <w:rPr>
          <w:rtl/>
        </w:rPr>
        <w:t xml:space="preserve"> </w:t>
      </w:r>
      <w:r>
        <w:rPr>
          <w:rFonts w:ascii="FrankRuehl" w:hAnsi="FrankRuehl" w:cs="FrankRuehl"/>
          <w:szCs w:val="22"/>
          <w:rtl/>
        </w:rPr>
        <w:t xml:space="preserve">סמכויות </w:t>
      </w:r>
      <w:r>
        <w:rPr>
          <w:rFonts w:ascii="FrankRuehl" w:hAnsi="FrankRuehl" w:cs="FrankRuehl" w:hint="cs"/>
          <w:szCs w:val="22"/>
          <w:rtl/>
        </w:rPr>
        <w:t xml:space="preserve">שר הרווחה </w:t>
      </w:r>
      <w:r>
        <w:rPr>
          <w:rFonts w:ascii="FrankRuehl" w:hAnsi="FrankRuehl" w:cs="FrankRuehl"/>
          <w:szCs w:val="22"/>
          <w:rtl/>
        </w:rPr>
        <w:t xml:space="preserve">הועברו </w:t>
      </w:r>
      <w:r w:rsidRPr="00E1562C">
        <w:rPr>
          <w:rFonts w:cs="FrankRuehl"/>
          <w:szCs w:val="22"/>
          <w:rtl/>
        </w:rPr>
        <w:t>לשר</w:t>
      </w:r>
      <w:r>
        <w:rPr>
          <w:rFonts w:ascii="FrankRuehl" w:hAnsi="FrankRuehl" w:cs="FrankRuehl"/>
          <w:szCs w:val="22"/>
          <w:rtl/>
        </w:rPr>
        <w:t xml:space="preserve"> העבודה: </w:t>
      </w:r>
      <w:hyperlink r:id="rId201" w:history="1">
        <w:r>
          <w:rPr>
            <w:rStyle w:val="Hyperlink"/>
            <w:rFonts w:ascii="FrankRuehl" w:hAnsi="FrankRuehl" w:cs="FrankRuehl"/>
            <w:szCs w:val="22"/>
            <w:rtl/>
          </w:rPr>
          <w:t>י"פ תשפ"ג מס' 11103</w:t>
        </w:r>
      </w:hyperlink>
      <w:r>
        <w:rPr>
          <w:rFonts w:ascii="FrankRuehl" w:hAnsi="FrankRuehl" w:cs="FrankRuehl"/>
          <w:szCs w:val="22"/>
          <w:rtl/>
        </w:rPr>
        <w:t xml:space="preserve"> מיום 8.2.2023 עמ' 3644</w:t>
      </w:r>
      <w:r>
        <w:rPr>
          <w:rFonts w:ascii="FrankRuehl" w:hAnsi="FrankRuehl" w:cs="FrankRuehl" w:hint="cs"/>
          <w:szCs w:val="22"/>
          <w:rtl/>
        </w:rPr>
        <w:t>.</w:t>
      </w:r>
    </w:p>
  </w:footnote>
  <w:footnote w:id="10">
    <w:p w:rsidR="00387307" w:rsidRDefault="00387307" w:rsidP="00636C77">
      <w:pPr>
        <w:pStyle w:val="a6"/>
        <w:spacing w:before="72" w:line="240" w:lineRule="auto"/>
        <w:ind w:right="1134"/>
        <w:rPr>
          <w:rFonts w:hint="cs"/>
        </w:rPr>
      </w:pPr>
      <w:r>
        <w:rPr>
          <w:rStyle w:val="a7"/>
        </w:rPr>
        <w:footnoteRef/>
      </w:r>
      <w:r>
        <w:rPr>
          <w:rtl/>
        </w:rPr>
        <w:t xml:space="preserve"> </w:t>
      </w:r>
      <w:r>
        <w:rPr>
          <w:rFonts w:cs="FrankRuehl" w:hint="cs"/>
          <w:szCs w:val="22"/>
          <w:rtl/>
        </w:rPr>
        <w:t xml:space="preserve">סמכויותיו הועברו לשר הרווחה והשירותים החברתיים: </w:t>
      </w:r>
      <w:hyperlink r:id="rId202" w:history="1">
        <w:r>
          <w:rPr>
            <w:rStyle w:val="Hyperlink"/>
            <w:rFonts w:cs="FrankRuehl" w:hint="cs"/>
            <w:szCs w:val="22"/>
            <w:rtl/>
          </w:rPr>
          <w:t>י"פ תשע"ז מס' 7394</w:t>
        </w:r>
      </w:hyperlink>
      <w:r>
        <w:rPr>
          <w:rFonts w:cs="FrankRuehl" w:hint="cs"/>
          <w:szCs w:val="22"/>
          <w:rtl/>
        </w:rPr>
        <w:t xml:space="preserve"> מיום 7.12.2016 עמ' 1313.</w:t>
      </w:r>
      <w:r w:rsidR="00E1562C">
        <w:rPr>
          <w:rFonts w:cs="FrankRuehl" w:hint="cs"/>
          <w:szCs w:val="22"/>
          <w:rtl/>
        </w:rPr>
        <w:t xml:space="preserve"> </w:t>
      </w:r>
      <w:r w:rsidR="00E1562C">
        <w:rPr>
          <w:rFonts w:ascii="FrankRuehl" w:hAnsi="FrankRuehl" w:cs="FrankRuehl"/>
          <w:szCs w:val="22"/>
          <w:rtl/>
        </w:rPr>
        <w:t xml:space="preserve">סמכויות </w:t>
      </w:r>
      <w:r w:rsidR="00E1562C">
        <w:rPr>
          <w:rFonts w:ascii="FrankRuehl" w:hAnsi="FrankRuehl" w:cs="FrankRuehl" w:hint="cs"/>
          <w:szCs w:val="22"/>
          <w:rtl/>
        </w:rPr>
        <w:t xml:space="preserve">שר הרווחה </w:t>
      </w:r>
      <w:r w:rsidR="00E1562C">
        <w:rPr>
          <w:rFonts w:ascii="FrankRuehl" w:hAnsi="FrankRuehl" w:cs="FrankRuehl"/>
          <w:szCs w:val="22"/>
          <w:rtl/>
        </w:rPr>
        <w:t xml:space="preserve">הועברו לשר העבודה: </w:t>
      </w:r>
      <w:hyperlink r:id="rId203" w:history="1">
        <w:r w:rsidR="00E1562C">
          <w:rPr>
            <w:rStyle w:val="Hyperlink"/>
            <w:rFonts w:ascii="FrankRuehl" w:hAnsi="FrankRuehl" w:cs="FrankRuehl"/>
            <w:szCs w:val="22"/>
            <w:rtl/>
          </w:rPr>
          <w:t>י"פ תשפ"ג מס' 11103</w:t>
        </w:r>
      </w:hyperlink>
      <w:r w:rsidR="00E1562C">
        <w:rPr>
          <w:rFonts w:ascii="FrankRuehl" w:hAnsi="FrankRuehl" w:cs="FrankRuehl"/>
          <w:szCs w:val="22"/>
          <w:rtl/>
        </w:rPr>
        <w:t xml:space="preserve"> מיום 8.2.2023 עמ' 3644</w:t>
      </w:r>
      <w:r w:rsidR="00E1562C">
        <w:rPr>
          <w:rFonts w:ascii="FrankRuehl" w:hAnsi="FrankRuehl" w:cs="FrankRuehl" w:hint="cs"/>
          <w:szCs w:val="22"/>
          <w:rtl/>
        </w:rPr>
        <w:t>.</w:t>
      </w:r>
    </w:p>
  </w:footnote>
  <w:footnote w:id="11">
    <w:p w:rsidR="00E1562C" w:rsidRDefault="00E1562C" w:rsidP="00E1562C">
      <w:pPr>
        <w:pStyle w:val="a6"/>
        <w:spacing w:before="72" w:line="240" w:lineRule="auto"/>
        <w:ind w:right="1134"/>
        <w:rPr>
          <w:rFonts w:hint="cs"/>
        </w:rPr>
      </w:pPr>
      <w:r>
        <w:rPr>
          <w:rStyle w:val="a7"/>
        </w:rPr>
        <w:footnoteRef/>
      </w:r>
      <w:r>
        <w:rPr>
          <w:rtl/>
        </w:rPr>
        <w:t xml:space="preserve"> </w:t>
      </w:r>
      <w:r>
        <w:rPr>
          <w:rFonts w:ascii="FrankRuehl" w:hAnsi="FrankRuehl" w:cs="FrankRuehl"/>
          <w:szCs w:val="22"/>
          <w:rtl/>
        </w:rPr>
        <w:t xml:space="preserve">סמכויות </w:t>
      </w:r>
      <w:r>
        <w:rPr>
          <w:rFonts w:ascii="FrankRuehl" w:hAnsi="FrankRuehl" w:cs="FrankRuehl" w:hint="cs"/>
          <w:szCs w:val="22"/>
          <w:rtl/>
        </w:rPr>
        <w:t xml:space="preserve">שר הרווחה </w:t>
      </w:r>
      <w:r w:rsidRPr="00E1562C">
        <w:rPr>
          <w:rFonts w:cs="FrankRuehl"/>
          <w:szCs w:val="22"/>
          <w:rtl/>
        </w:rPr>
        <w:t>הועברו</w:t>
      </w:r>
      <w:r>
        <w:rPr>
          <w:rFonts w:ascii="FrankRuehl" w:hAnsi="FrankRuehl" w:cs="FrankRuehl"/>
          <w:szCs w:val="22"/>
          <w:rtl/>
        </w:rPr>
        <w:t xml:space="preserve"> לשר העבודה: </w:t>
      </w:r>
      <w:hyperlink r:id="rId204" w:history="1">
        <w:r>
          <w:rPr>
            <w:rStyle w:val="Hyperlink"/>
            <w:rFonts w:ascii="FrankRuehl" w:hAnsi="FrankRuehl" w:cs="FrankRuehl"/>
            <w:szCs w:val="22"/>
            <w:rtl/>
          </w:rPr>
          <w:t>י"פ תשפ"ג מס' 11103</w:t>
        </w:r>
      </w:hyperlink>
      <w:r>
        <w:rPr>
          <w:rFonts w:ascii="FrankRuehl" w:hAnsi="FrankRuehl" w:cs="FrankRuehl"/>
          <w:szCs w:val="22"/>
          <w:rtl/>
        </w:rPr>
        <w:t xml:space="preserve"> מיום 8.2.2023 עמ' 3644</w:t>
      </w:r>
      <w:r>
        <w:rPr>
          <w:rFonts w:ascii="FrankRuehl" w:hAnsi="FrankRuehl" w:cs="FrankRuehl" w:hint="cs"/>
          <w:szCs w:val="22"/>
          <w:rtl/>
        </w:rPr>
        <w:t>.</w:t>
      </w:r>
    </w:p>
  </w:footnote>
  <w:footnote w:id="12">
    <w:p w:rsidR="00E1562C" w:rsidRDefault="00E1562C" w:rsidP="00001477">
      <w:pPr>
        <w:pStyle w:val="a6"/>
        <w:spacing w:before="72" w:line="240" w:lineRule="auto"/>
        <w:ind w:right="1134"/>
        <w:rPr>
          <w:rFonts w:hint="cs"/>
          <w:rtl/>
        </w:rPr>
      </w:pPr>
      <w:r>
        <w:rPr>
          <w:rStyle w:val="a7"/>
        </w:rPr>
        <w:footnoteRef/>
      </w:r>
      <w:r>
        <w:rPr>
          <w:rtl/>
        </w:rPr>
        <w:t xml:space="preserve"> </w:t>
      </w:r>
      <w:r w:rsidR="00001477">
        <w:rPr>
          <w:rFonts w:cs="FrankRuehl" w:hint="cs"/>
          <w:szCs w:val="22"/>
          <w:rtl/>
        </w:rPr>
        <w:t xml:space="preserve">סמכויותיו הועברו לשר הרווחה </w:t>
      </w:r>
      <w:r w:rsidR="00001477" w:rsidRPr="00001477">
        <w:rPr>
          <w:rFonts w:ascii="FrankRuehl" w:hAnsi="FrankRuehl" w:cs="FrankRuehl" w:hint="cs"/>
          <w:szCs w:val="22"/>
          <w:rtl/>
        </w:rPr>
        <w:t>והשירותים</w:t>
      </w:r>
      <w:r w:rsidR="00001477">
        <w:rPr>
          <w:rFonts w:cs="FrankRuehl" w:hint="cs"/>
          <w:szCs w:val="22"/>
          <w:rtl/>
        </w:rPr>
        <w:t xml:space="preserve"> החברתיים: </w:t>
      </w:r>
      <w:hyperlink r:id="rId205" w:history="1">
        <w:r w:rsidR="00001477">
          <w:rPr>
            <w:rStyle w:val="Hyperlink"/>
            <w:rFonts w:cs="FrankRuehl" w:hint="cs"/>
            <w:szCs w:val="22"/>
            <w:rtl/>
          </w:rPr>
          <w:t>י"פ תשע"ז מס' 7394</w:t>
        </w:r>
      </w:hyperlink>
      <w:r w:rsidR="00001477">
        <w:rPr>
          <w:rFonts w:cs="FrankRuehl" w:hint="cs"/>
          <w:szCs w:val="22"/>
          <w:rtl/>
        </w:rPr>
        <w:t xml:space="preserve"> מיום 7.12.2016 עמ' 1313. </w:t>
      </w:r>
      <w:r w:rsidR="00001477">
        <w:rPr>
          <w:rFonts w:ascii="FrankRuehl" w:hAnsi="FrankRuehl" w:cs="FrankRuehl"/>
          <w:szCs w:val="22"/>
          <w:rtl/>
        </w:rPr>
        <w:t xml:space="preserve">סמכויות </w:t>
      </w:r>
      <w:r w:rsidR="00001477">
        <w:rPr>
          <w:rFonts w:ascii="FrankRuehl" w:hAnsi="FrankRuehl" w:cs="FrankRuehl" w:hint="cs"/>
          <w:szCs w:val="22"/>
          <w:rtl/>
        </w:rPr>
        <w:t xml:space="preserve">שר הרווחה </w:t>
      </w:r>
      <w:r w:rsidR="00001477">
        <w:rPr>
          <w:rFonts w:ascii="FrankRuehl" w:hAnsi="FrankRuehl" w:cs="FrankRuehl"/>
          <w:szCs w:val="22"/>
          <w:rtl/>
        </w:rPr>
        <w:t xml:space="preserve">הועברו לשר העבודה: </w:t>
      </w:r>
      <w:hyperlink r:id="rId206" w:history="1">
        <w:r w:rsidR="00001477">
          <w:rPr>
            <w:rStyle w:val="Hyperlink"/>
            <w:rFonts w:ascii="FrankRuehl" w:hAnsi="FrankRuehl" w:cs="FrankRuehl"/>
            <w:szCs w:val="22"/>
            <w:rtl/>
          </w:rPr>
          <w:t>י"פ תשפ"ג מס' 11103</w:t>
        </w:r>
      </w:hyperlink>
      <w:r w:rsidR="00001477">
        <w:rPr>
          <w:rFonts w:ascii="FrankRuehl" w:hAnsi="FrankRuehl" w:cs="FrankRuehl"/>
          <w:szCs w:val="22"/>
          <w:rtl/>
        </w:rPr>
        <w:t xml:space="preserve"> מיום 8.2.2023 עמ' 3644</w:t>
      </w:r>
      <w:r w:rsidR="00001477">
        <w:rPr>
          <w:rFonts w:ascii="FrankRuehl" w:hAnsi="FrankRuehl" w:cs="FrankRuehl" w:hint="cs"/>
          <w:szCs w:val="22"/>
          <w:rtl/>
        </w:rPr>
        <w:t>.</w:t>
      </w:r>
    </w:p>
  </w:footnote>
  <w:footnote w:id="13">
    <w:p w:rsidR="00001477" w:rsidRDefault="00001477" w:rsidP="00001477">
      <w:pPr>
        <w:pStyle w:val="a6"/>
        <w:spacing w:before="72" w:line="240" w:lineRule="auto"/>
        <w:ind w:right="1134"/>
        <w:rPr>
          <w:rFonts w:hint="cs"/>
          <w:rtl/>
        </w:rPr>
      </w:pPr>
      <w:r>
        <w:rPr>
          <w:rStyle w:val="a7"/>
        </w:rPr>
        <w:footnoteRef/>
      </w:r>
      <w:r>
        <w:rPr>
          <w:rtl/>
        </w:rPr>
        <w:t xml:space="preserve"> </w:t>
      </w:r>
      <w:r>
        <w:rPr>
          <w:rFonts w:ascii="FrankRuehl" w:hAnsi="FrankRuehl" w:cs="FrankRuehl"/>
          <w:szCs w:val="22"/>
          <w:rtl/>
        </w:rPr>
        <w:t xml:space="preserve">סמכויות </w:t>
      </w:r>
      <w:r>
        <w:rPr>
          <w:rFonts w:ascii="FrankRuehl" w:hAnsi="FrankRuehl" w:cs="FrankRuehl" w:hint="cs"/>
          <w:szCs w:val="22"/>
          <w:rtl/>
        </w:rPr>
        <w:t xml:space="preserve">שר הרווחה </w:t>
      </w:r>
      <w:r>
        <w:rPr>
          <w:rFonts w:ascii="FrankRuehl" w:hAnsi="FrankRuehl" w:cs="FrankRuehl"/>
          <w:szCs w:val="22"/>
          <w:rtl/>
        </w:rPr>
        <w:t xml:space="preserve">הועברו לשר העבודה: </w:t>
      </w:r>
      <w:hyperlink r:id="rId207" w:history="1">
        <w:r>
          <w:rPr>
            <w:rStyle w:val="Hyperlink"/>
            <w:rFonts w:ascii="FrankRuehl" w:hAnsi="FrankRuehl" w:cs="FrankRuehl"/>
            <w:szCs w:val="22"/>
            <w:rtl/>
          </w:rPr>
          <w:t>י"פ תשפ"ג מס' 11103</w:t>
        </w:r>
      </w:hyperlink>
      <w:r>
        <w:rPr>
          <w:rFonts w:ascii="FrankRuehl" w:hAnsi="FrankRuehl" w:cs="FrankRuehl"/>
          <w:szCs w:val="22"/>
          <w:rtl/>
        </w:rPr>
        <w:t xml:space="preserve"> מיום 8.2.2023 עמ' 3644</w:t>
      </w:r>
      <w:r>
        <w:rPr>
          <w:rFonts w:ascii="FrankRuehl" w:hAnsi="FrankRuehl" w:cs="FrankRuehl" w:hint="cs"/>
          <w:szCs w:val="22"/>
          <w:rtl/>
        </w:rPr>
        <w:t>.</w:t>
      </w:r>
    </w:p>
  </w:footnote>
  <w:footnote w:id="14">
    <w:p w:rsidR="00387307" w:rsidRDefault="00387307" w:rsidP="00636C77">
      <w:pPr>
        <w:pStyle w:val="a6"/>
        <w:spacing w:before="72" w:line="240" w:lineRule="auto"/>
        <w:ind w:right="1134"/>
        <w:rPr>
          <w:rFonts w:hint="cs"/>
          <w:rtl/>
        </w:rPr>
      </w:pPr>
      <w:r>
        <w:rPr>
          <w:rStyle w:val="a7"/>
        </w:rPr>
        <w:footnoteRef/>
      </w:r>
      <w:r>
        <w:rPr>
          <w:rtl/>
        </w:rPr>
        <w:t xml:space="preserve"> </w:t>
      </w:r>
      <w:r>
        <w:rPr>
          <w:rFonts w:cs="FrankRuehl" w:hint="cs"/>
          <w:szCs w:val="22"/>
          <w:rtl/>
        </w:rPr>
        <w:t xml:space="preserve">סמכויותיו הועברו לשר הרווחה והשירותים החברתיים: </w:t>
      </w:r>
      <w:hyperlink r:id="rId208" w:history="1">
        <w:r>
          <w:rPr>
            <w:rStyle w:val="Hyperlink"/>
            <w:rFonts w:cs="FrankRuehl" w:hint="cs"/>
            <w:szCs w:val="22"/>
            <w:rtl/>
          </w:rPr>
          <w:t>י"פ תשע"ז מס' 7394</w:t>
        </w:r>
      </w:hyperlink>
      <w:r>
        <w:rPr>
          <w:rFonts w:cs="FrankRuehl" w:hint="cs"/>
          <w:szCs w:val="22"/>
          <w:rtl/>
        </w:rPr>
        <w:t xml:space="preserve"> מיום 7.12.2016 עמ' 1313.</w:t>
      </w:r>
      <w:r w:rsidR="00001477">
        <w:rPr>
          <w:rFonts w:cs="FrankRuehl" w:hint="cs"/>
          <w:szCs w:val="22"/>
          <w:rtl/>
        </w:rPr>
        <w:t xml:space="preserve"> </w:t>
      </w:r>
      <w:r w:rsidR="00001477">
        <w:rPr>
          <w:rFonts w:ascii="FrankRuehl" w:hAnsi="FrankRuehl" w:cs="FrankRuehl"/>
          <w:szCs w:val="22"/>
          <w:rtl/>
        </w:rPr>
        <w:t xml:space="preserve">סמכויות </w:t>
      </w:r>
      <w:r w:rsidR="00001477">
        <w:rPr>
          <w:rFonts w:ascii="FrankRuehl" w:hAnsi="FrankRuehl" w:cs="FrankRuehl" w:hint="cs"/>
          <w:szCs w:val="22"/>
          <w:rtl/>
        </w:rPr>
        <w:t xml:space="preserve">שר הרווחה </w:t>
      </w:r>
      <w:r w:rsidR="00001477">
        <w:rPr>
          <w:rFonts w:ascii="FrankRuehl" w:hAnsi="FrankRuehl" w:cs="FrankRuehl"/>
          <w:szCs w:val="22"/>
          <w:rtl/>
        </w:rPr>
        <w:t xml:space="preserve">הועברו לשר העבודה: </w:t>
      </w:r>
      <w:hyperlink r:id="rId209" w:history="1">
        <w:r w:rsidR="00001477">
          <w:rPr>
            <w:rStyle w:val="Hyperlink"/>
            <w:rFonts w:ascii="FrankRuehl" w:hAnsi="FrankRuehl" w:cs="FrankRuehl"/>
            <w:szCs w:val="22"/>
            <w:rtl/>
          </w:rPr>
          <w:t>י"פ תשפ"ג מס' 11103</w:t>
        </w:r>
      </w:hyperlink>
      <w:r w:rsidR="00001477">
        <w:rPr>
          <w:rFonts w:ascii="FrankRuehl" w:hAnsi="FrankRuehl" w:cs="FrankRuehl"/>
          <w:szCs w:val="22"/>
          <w:rtl/>
        </w:rPr>
        <w:t xml:space="preserve"> מיום 8.2.2023 עמ' 3644</w:t>
      </w:r>
      <w:r w:rsidR="00001477">
        <w:rPr>
          <w:rFonts w:ascii="FrankRuehl" w:hAnsi="FrankRuehl" w:cs="FrankRuehl" w:hint="cs"/>
          <w:szCs w:val="22"/>
          <w:rtl/>
        </w:rPr>
        <w:t>.</w:t>
      </w:r>
    </w:p>
  </w:footnote>
  <w:footnote w:id="15">
    <w:p w:rsidR="00001477" w:rsidRDefault="00001477" w:rsidP="00001477">
      <w:pPr>
        <w:pStyle w:val="a6"/>
        <w:spacing w:before="72" w:line="240" w:lineRule="auto"/>
        <w:ind w:right="1134"/>
        <w:rPr>
          <w:rFonts w:hint="cs"/>
        </w:rPr>
      </w:pPr>
      <w:r>
        <w:rPr>
          <w:rStyle w:val="a7"/>
        </w:rPr>
        <w:footnoteRef/>
      </w:r>
      <w:r>
        <w:rPr>
          <w:rtl/>
        </w:rPr>
        <w:t xml:space="preserve"> </w:t>
      </w:r>
      <w:r>
        <w:rPr>
          <w:rFonts w:ascii="FrankRuehl" w:hAnsi="FrankRuehl" w:cs="FrankRuehl"/>
          <w:szCs w:val="22"/>
          <w:rtl/>
        </w:rPr>
        <w:t xml:space="preserve">סמכויות </w:t>
      </w:r>
      <w:r>
        <w:rPr>
          <w:rFonts w:ascii="FrankRuehl" w:hAnsi="FrankRuehl" w:cs="FrankRuehl" w:hint="cs"/>
          <w:szCs w:val="22"/>
          <w:rtl/>
        </w:rPr>
        <w:t xml:space="preserve">שר הרווחה </w:t>
      </w:r>
      <w:r>
        <w:rPr>
          <w:rFonts w:ascii="FrankRuehl" w:hAnsi="FrankRuehl" w:cs="FrankRuehl"/>
          <w:szCs w:val="22"/>
          <w:rtl/>
        </w:rPr>
        <w:t xml:space="preserve">הועברו לשר העבודה: </w:t>
      </w:r>
      <w:hyperlink r:id="rId210" w:history="1">
        <w:r>
          <w:rPr>
            <w:rStyle w:val="Hyperlink"/>
            <w:rFonts w:ascii="FrankRuehl" w:hAnsi="FrankRuehl" w:cs="FrankRuehl"/>
            <w:szCs w:val="22"/>
            <w:rtl/>
          </w:rPr>
          <w:t>י"פ תשפ"ג מס' 11103</w:t>
        </w:r>
      </w:hyperlink>
      <w:r>
        <w:rPr>
          <w:rFonts w:ascii="FrankRuehl" w:hAnsi="FrankRuehl" w:cs="FrankRuehl"/>
          <w:szCs w:val="22"/>
          <w:rtl/>
        </w:rPr>
        <w:t xml:space="preserve"> מיום 8.2.2023 עמ' 3644</w:t>
      </w:r>
      <w:r>
        <w:rPr>
          <w:rFonts w:ascii="FrankRuehl" w:hAnsi="FrankRuehl" w:cs="FrankRuehl" w:hint="cs"/>
          <w:szCs w:val="22"/>
          <w:rtl/>
        </w:rPr>
        <w:t>.</w:t>
      </w:r>
    </w:p>
  </w:footnote>
  <w:footnote w:id="16">
    <w:p w:rsidR="00001477" w:rsidRDefault="00001477" w:rsidP="00001477">
      <w:pPr>
        <w:pStyle w:val="a6"/>
        <w:spacing w:before="72" w:line="240" w:lineRule="auto"/>
        <w:ind w:right="1134"/>
        <w:rPr>
          <w:rFonts w:hint="cs"/>
          <w:rtl/>
        </w:rPr>
      </w:pPr>
      <w:r>
        <w:rPr>
          <w:rStyle w:val="a7"/>
        </w:rPr>
        <w:footnoteRef/>
      </w:r>
      <w:r>
        <w:rPr>
          <w:rtl/>
        </w:rPr>
        <w:t xml:space="preserve"> </w:t>
      </w:r>
      <w:r>
        <w:rPr>
          <w:rFonts w:cs="FrankRuehl" w:hint="cs"/>
          <w:szCs w:val="22"/>
          <w:rtl/>
        </w:rPr>
        <w:t xml:space="preserve">סמכויותיו הועברו לשר הרווחה והשירותים </w:t>
      </w:r>
      <w:r w:rsidRPr="00001477">
        <w:rPr>
          <w:rFonts w:ascii="FrankRuehl" w:hAnsi="FrankRuehl" w:cs="FrankRuehl" w:hint="cs"/>
          <w:szCs w:val="22"/>
          <w:rtl/>
        </w:rPr>
        <w:t>החברתיים</w:t>
      </w:r>
      <w:r>
        <w:rPr>
          <w:rFonts w:cs="FrankRuehl" w:hint="cs"/>
          <w:szCs w:val="22"/>
          <w:rtl/>
        </w:rPr>
        <w:t xml:space="preserve">: </w:t>
      </w:r>
      <w:hyperlink r:id="rId211" w:history="1">
        <w:r>
          <w:rPr>
            <w:rStyle w:val="Hyperlink"/>
            <w:rFonts w:cs="FrankRuehl" w:hint="cs"/>
            <w:szCs w:val="22"/>
            <w:rtl/>
          </w:rPr>
          <w:t>י"פ תשע"ז מס' 7394</w:t>
        </w:r>
      </w:hyperlink>
      <w:r>
        <w:rPr>
          <w:rFonts w:cs="FrankRuehl" w:hint="cs"/>
          <w:szCs w:val="22"/>
          <w:rtl/>
        </w:rPr>
        <w:t xml:space="preserve"> מיום 7.12.2016 עמ' 1313. </w:t>
      </w:r>
      <w:r>
        <w:rPr>
          <w:rFonts w:ascii="FrankRuehl" w:hAnsi="FrankRuehl" w:cs="FrankRuehl"/>
          <w:szCs w:val="22"/>
          <w:rtl/>
        </w:rPr>
        <w:t xml:space="preserve">סמכויות </w:t>
      </w:r>
      <w:r>
        <w:rPr>
          <w:rFonts w:ascii="FrankRuehl" w:hAnsi="FrankRuehl" w:cs="FrankRuehl" w:hint="cs"/>
          <w:szCs w:val="22"/>
          <w:rtl/>
        </w:rPr>
        <w:t xml:space="preserve">שר הרווחה </w:t>
      </w:r>
      <w:r>
        <w:rPr>
          <w:rFonts w:ascii="FrankRuehl" w:hAnsi="FrankRuehl" w:cs="FrankRuehl"/>
          <w:szCs w:val="22"/>
          <w:rtl/>
        </w:rPr>
        <w:t xml:space="preserve">הועברו לשר העבודה: </w:t>
      </w:r>
      <w:hyperlink r:id="rId212" w:history="1">
        <w:r>
          <w:rPr>
            <w:rStyle w:val="Hyperlink"/>
            <w:rFonts w:ascii="FrankRuehl" w:hAnsi="FrankRuehl" w:cs="FrankRuehl"/>
            <w:szCs w:val="22"/>
            <w:rtl/>
          </w:rPr>
          <w:t>י"פ תשפ"ג מס' 11103</w:t>
        </w:r>
      </w:hyperlink>
      <w:r>
        <w:rPr>
          <w:rFonts w:ascii="FrankRuehl" w:hAnsi="FrankRuehl" w:cs="FrankRuehl"/>
          <w:szCs w:val="22"/>
          <w:rtl/>
        </w:rPr>
        <w:t xml:space="preserve"> מיום 8.2.2023 עמ' 3644</w:t>
      </w:r>
      <w:r>
        <w:rPr>
          <w:rFonts w:ascii="FrankRuehl" w:hAnsi="FrankRuehl" w:cs="FrankRuehl" w:hint="cs"/>
          <w:szCs w:val="22"/>
          <w:rtl/>
        </w:rPr>
        <w:t>.</w:t>
      </w:r>
    </w:p>
  </w:footnote>
  <w:footnote w:id="17">
    <w:p w:rsidR="00001477" w:rsidRDefault="00001477" w:rsidP="00001477">
      <w:pPr>
        <w:pStyle w:val="a6"/>
        <w:spacing w:before="72" w:line="240" w:lineRule="auto"/>
        <w:ind w:right="1134"/>
        <w:rPr>
          <w:rFonts w:hint="cs"/>
          <w:rtl/>
        </w:rPr>
      </w:pPr>
      <w:r>
        <w:rPr>
          <w:rStyle w:val="a7"/>
        </w:rPr>
        <w:footnoteRef/>
      </w:r>
      <w:r>
        <w:rPr>
          <w:rtl/>
        </w:rPr>
        <w:t xml:space="preserve"> </w:t>
      </w:r>
      <w:r>
        <w:rPr>
          <w:rFonts w:cs="FrankRuehl" w:hint="cs"/>
          <w:szCs w:val="22"/>
          <w:rtl/>
        </w:rPr>
        <w:t xml:space="preserve">סמכויותיו הועברו לשר הרווחה והשירותים </w:t>
      </w:r>
      <w:r w:rsidRPr="00001477">
        <w:rPr>
          <w:rFonts w:ascii="FrankRuehl" w:hAnsi="FrankRuehl" w:cs="FrankRuehl" w:hint="cs"/>
          <w:szCs w:val="22"/>
          <w:rtl/>
        </w:rPr>
        <w:t>החברתיים</w:t>
      </w:r>
      <w:r>
        <w:rPr>
          <w:rFonts w:cs="FrankRuehl" w:hint="cs"/>
          <w:szCs w:val="22"/>
          <w:rtl/>
        </w:rPr>
        <w:t xml:space="preserve">: </w:t>
      </w:r>
      <w:hyperlink r:id="rId213" w:history="1">
        <w:r>
          <w:rPr>
            <w:rStyle w:val="Hyperlink"/>
            <w:rFonts w:cs="FrankRuehl" w:hint="cs"/>
            <w:szCs w:val="22"/>
            <w:rtl/>
          </w:rPr>
          <w:t>י"פ תשע"ז מס' 7394</w:t>
        </w:r>
      </w:hyperlink>
      <w:r>
        <w:rPr>
          <w:rFonts w:cs="FrankRuehl" w:hint="cs"/>
          <w:szCs w:val="22"/>
          <w:rtl/>
        </w:rPr>
        <w:t xml:space="preserve"> מיום 7.12.2016 עמ' 1313. </w:t>
      </w:r>
      <w:r>
        <w:rPr>
          <w:rFonts w:ascii="FrankRuehl" w:hAnsi="FrankRuehl" w:cs="FrankRuehl"/>
          <w:szCs w:val="22"/>
          <w:rtl/>
        </w:rPr>
        <w:t xml:space="preserve">סמכויות </w:t>
      </w:r>
      <w:r>
        <w:rPr>
          <w:rFonts w:ascii="FrankRuehl" w:hAnsi="FrankRuehl" w:cs="FrankRuehl" w:hint="cs"/>
          <w:szCs w:val="22"/>
          <w:rtl/>
        </w:rPr>
        <w:t xml:space="preserve">שר הרווחה </w:t>
      </w:r>
      <w:r>
        <w:rPr>
          <w:rFonts w:ascii="FrankRuehl" w:hAnsi="FrankRuehl" w:cs="FrankRuehl"/>
          <w:szCs w:val="22"/>
          <w:rtl/>
        </w:rPr>
        <w:t xml:space="preserve">הועברו לשר העבודה: </w:t>
      </w:r>
      <w:hyperlink r:id="rId214" w:history="1">
        <w:r>
          <w:rPr>
            <w:rStyle w:val="Hyperlink"/>
            <w:rFonts w:ascii="FrankRuehl" w:hAnsi="FrankRuehl" w:cs="FrankRuehl"/>
            <w:szCs w:val="22"/>
            <w:rtl/>
          </w:rPr>
          <w:t>י"פ תשפ"ג מס' 11103</w:t>
        </w:r>
      </w:hyperlink>
      <w:r>
        <w:rPr>
          <w:rFonts w:ascii="FrankRuehl" w:hAnsi="FrankRuehl" w:cs="FrankRuehl"/>
          <w:szCs w:val="22"/>
          <w:rtl/>
        </w:rPr>
        <w:t xml:space="preserve"> מיום 8.2.2023 עמ' 3644</w:t>
      </w:r>
      <w:r>
        <w:rPr>
          <w:rFonts w:ascii="FrankRuehl" w:hAnsi="FrankRuehl" w:cs="FrankRuehl" w:hint="cs"/>
          <w:szCs w:val="22"/>
          <w:rtl/>
        </w:rPr>
        <w:t>.</w:t>
      </w:r>
    </w:p>
  </w:footnote>
  <w:footnote w:id="18">
    <w:p w:rsidR="00001477" w:rsidRDefault="00001477" w:rsidP="00001477">
      <w:pPr>
        <w:pStyle w:val="a6"/>
        <w:spacing w:before="72" w:line="240" w:lineRule="auto"/>
        <w:ind w:right="1134"/>
        <w:rPr>
          <w:rFonts w:hint="cs"/>
        </w:rPr>
      </w:pPr>
      <w:r>
        <w:rPr>
          <w:rStyle w:val="a7"/>
        </w:rPr>
        <w:footnoteRef/>
      </w:r>
      <w:r>
        <w:rPr>
          <w:rtl/>
        </w:rPr>
        <w:t xml:space="preserve"> </w:t>
      </w:r>
      <w:r>
        <w:rPr>
          <w:rFonts w:ascii="FrankRuehl" w:hAnsi="FrankRuehl" w:cs="FrankRuehl"/>
          <w:szCs w:val="22"/>
          <w:rtl/>
        </w:rPr>
        <w:t xml:space="preserve">סמכויות </w:t>
      </w:r>
      <w:r>
        <w:rPr>
          <w:rFonts w:ascii="FrankRuehl" w:hAnsi="FrankRuehl" w:cs="FrankRuehl" w:hint="cs"/>
          <w:szCs w:val="22"/>
          <w:rtl/>
        </w:rPr>
        <w:t xml:space="preserve">שר הרווחה </w:t>
      </w:r>
      <w:r w:rsidRPr="00001477">
        <w:rPr>
          <w:rFonts w:cs="FrankRuehl"/>
          <w:szCs w:val="22"/>
          <w:rtl/>
        </w:rPr>
        <w:t>הועברו</w:t>
      </w:r>
      <w:r>
        <w:rPr>
          <w:rFonts w:ascii="FrankRuehl" w:hAnsi="FrankRuehl" w:cs="FrankRuehl"/>
          <w:szCs w:val="22"/>
          <w:rtl/>
        </w:rPr>
        <w:t xml:space="preserve"> לשר העבודה: </w:t>
      </w:r>
      <w:hyperlink r:id="rId215" w:history="1">
        <w:r>
          <w:rPr>
            <w:rStyle w:val="Hyperlink"/>
            <w:rFonts w:ascii="FrankRuehl" w:hAnsi="FrankRuehl" w:cs="FrankRuehl"/>
            <w:szCs w:val="22"/>
            <w:rtl/>
          </w:rPr>
          <w:t>י"פ תשפ"ג מס' 11103</w:t>
        </w:r>
      </w:hyperlink>
      <w:r>
        <w:rPr>
          <w:rFonts w:ascii="FrankRuehl" w:hAnsi="FrankRuehl" w:cs="FrankRuehl"/>
          <w:szCs w:val="22"/>
          <w:rtl/>
        </w:rPr>
        <w:t xml:space="preserve"> מיום 8.2.2023 עמ' 3644</w:t>
      </w:r>
      <w:r>
        <w:rPr>
          <w:rFonts w:ascii="FrankRuehl" w:hAnsi="FrankRuehl" w:cs="FrankRuehl" w:hint="cs"/>
          <w:szCs w:val="22"/>
          <w:rtl/>
        </w:rPr>
        <w:t>.</w:t>
      </w:r>
    </w:p>
  </w:footnote>
  <w:footnote w:id="19">
    <w:p w:rsidR="00EC7DEF" w:rsidRDefault="00EC7DEF" w:rsidP="00EC7DEF">
      <w:pPr>
        <w:pStyle w:val="a6"/>
        <w:spacing w:before="72" w:line="240" w:lineRule="auto"/>
        <w:ind w:right="1134"/>
        <w:rPr>
          <w:rFonts w:hint="cs"/>
        </w:rPr>
      </w:pPr>
      <w:r>
        <w:rPr>
          <w:rStyle w:val="a7"/>
        </w:rPr>
        <w:footnoteRef/>
      </w:r>
      <w:r>
        <w:rPr>
          <w:rtl/>
        </w:rPr>
        <w:t xml:space="preserve"> </w:t>
      </w:r>
      <w:r>
        <w:rPr>
          <w:rFonts w:cs="FrankRuehl"/>
          <w:szCs w:val="22"/>
          <w:rtl/>
        </w:rPr>
        <w:t xml:space="preserve"> </w:t>
      </w:r>
      <w:r>
        <w:rPr>
          <w:rFonts w:cs="FrankRuehl" w:hint="cs"/>
          <w:szCs w:val="22"/>
          <w:rtl/>
        </w:rPr>
        <w:t xml:space="preserve">ר' העברת </w:t>
      </w:r>
      <w:r>
        <w:rPr>
          <w:rFonts w:cs="FrankRuehl"/>
          <w:szCs w:val="22"/>
          <w:rtl/>
        </w:rPr>
        <w:t xml:space="preserve">סמכויות לשר העבודה: </w:t>
      </w:r>
      <w:hyperlink r:id="rId216" w:history="1">
        <w:r>
          <w:rPr>
            <w:rStyle w:val="Hyperlink"/>
            <w:rFonts w:cs="FrankRuehl"/>
            <w:szCs w:val="22"/>
            <w:rtl/>
          </w:rPr>
          <w:t>י"פ תשפ"ג מס' 11103</w:t>
        </w:r>
      </w:hyperlink>
      <w:r>
        <w:rPr>
          <w:rFonts w:cs="FrankRuehl"/>
          <w:szCs w:val="22"/>
          <w:rtl/>
        </w:rPr>
        <w:t xml:space="preserve"> מיום 8.2.2023 עמ' 3642.</w:t>
      </w:r>
    </w:p>
  </w:footnote>
  <w:footnote w:id="20">
    <w:p w:rsidR="00387307" w:rsidRDefault="00387307" w:rsidP="00851302">
      <w:pPr>
        <w:pStyle w:val="a6"/>
        <w:spacing w:before="72" w:line="240" w:lineRule="auto"/>
        <w:ind w:right="1134"/>
        <w:rPr>
          <w:rFonts w:hint="cs"/>
        </w:rPr>
      </w:pPr>
      <w:r>
        <w:rPr>
          <w:rStyle w:val="a7"/>
        </w:rPr>
        <w:footnoteRef/>
      </w:r>
      <w:r w:rsidRPr="00851302">
        <w:rPr>
          <w:rFonts w:cs="FrankRuehl"/>
          <w:sz w:val="22"/>
          <w:szCs w:val="22"/>
          <w:rtl/>
        </w:rPr>
        <w:t xml:space="preserve"> </w:t>
      </w:r>
      <w:r w:rsidRPr="00851302">
        <w:rPr>
          <w:rFonts w:cs="FrankRuehl" w:hint="cs"/>
          <w:sz w:val="22"/>
          <w:szCs w:val="22"/>
          <w:rtl/>
        </w:rPr>
        <w:t>הכפילות במספור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7307" w:rsidRDefault="0038730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ביטוח בריאות ממלכתי, תשנ"ד- 1994</w:t>
    </w:r>
  </w:p>
  <w:p w:rsidR="00387307" w:rsidRDefault="0038730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87307" w:rsidRDefault="0038730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7307" w:rsidRDefault="0038730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ביטוח בריאות ממלכתי, תשנ"ד-1994</w:t>
    </w:r>
  </w:p>
  <w:p w:rsidR="00387307" w:rsidRDefault="0038730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87307" w:rsidRDefault="0038730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55C"/>
    <w:multiLevelType w:val="hybridMultilevel"/>
    <w:tmpl w:val="9080EC76"/>
    <w:lvl w:ilvl="0" w:tplc="E7D0BC12">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0FF60787"/>
    <w:multiLevelType w:val="hybridMultilevel"/>
    <w:tmpl w:val="142427A6"/>
    <w:lvl w:ilvl="0" w:tplc="9842A4A8">
      <w:start w:val="1"/>
      <w:numFmt w:val="decimal"/>
      <w:pStyle w:val="1"/>
      <w:lvlText w:val="%1."/>
      <w:lvlJc w:val="left"/>
      <w:pPr>
        <w:tabs>
          <w:tab w:val="num" w:pos="720"/>
        </w:tabs>
        <w:ind w:left="720" w:right="720" w:hanging="360"/>
      </w:pPr>
      <w:rPr>
        <w:rFonts w:hint="default"/>
      </w:rPr>
    </w:lvl>
    <w:lvl w:ilvl="1" w:tplc="EBA6DBF0">
      <w:start w:val="1"/>
      <w:numFmt w:val="hebrew1"/>
      <w:lvlText w:val="%2."/>
      <w:lvlJc w:val="left"/>
      <w:pPr>
        <w:tabs>
          <w:tab w:val="num" w:pos="1440"/>
        </w:tabs>
        <w:ind w:left="1440" w:right="1440" w:hanging="360"/>
      </w:pPr>
      <w:rPr>
        <w:rFonts w:hint="default"/>
      </w:r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 w15:restartNumberingAfterBreak="0">
    <w:nsid w:val="14583797"/>
    <w:multiLevelType w:val="hybridMultilevel"/>
    <w:tmpl w:val="74B01336"/>
    <w:lvl w:ilvl="0" w:tplc="684E0014">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 w15:restartNumberingAfterBreak="0">
    <w:nsid w:val="1C8F63B6"/>
    <w:multiLevelType w:val="hybridMultilevel"/>
    <w:tmpl w:val="DD64E3EA"/>
    <w:lvl w:ilvl="0" w:tplc="E1E6CFF8">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4" w15:restartNumberingAfterBreak="0">
    <w:nsid w:val="2DB64DF1"/>
    <w:multiLevelType w:val="hybridMultilevel"/>
    <w:tmpl w:val="9244A8E0"/>
    <w:lvl w:ilvl="0" w:tplc="E2928D42">
      <w:start w:val="1"/>
      <w:numFmt w:val="decimal"/>
      <w:lvlText w:val="%1."/>
      <w:lvlJc w:val="left"/>
      <w:pPr>
        <w:tabs>
          <w:tab w:val="num" w:pos="990"/>
        </w:tabs>
        <w:ind w:left="990" w:right="990" w:hanging="63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5" w15:restartNumberingAfterBreak="0">
    <w:nsid w:val="2DC22A45"/>
    <w:multiLevelType w:val="hybridMultilevel"/>
    <w:tmpl w:val="37C4B9D2"/>
    <w:lvl w:ilvl="0" w:tplc="6C6282A4">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6" w15:restartNumberingAfterBreak="0">
    <w:nsid w:val="3463045E"/>
    <w:multiLevelType w:val="hybridMultilevel"/>
    <w:tmpl w:val="9A58B266"/>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7" w15:restartNumberingAfterBreak="0">
    <w:nsid w:val="35677985"/>
    <w:multiLevelType w:val="hybridMultilevel"/>
    <w:tmpl w:val="060E97C0"/>
    <w:lvl w:ilvl="0" w:tplc="7716FCCE">
      <w:start w:val="2"/>
      <w:numFmt w:val="decimal"/>
      <w:lvlText w:val="(%1)"/>
      <w:lvlJc w:val="left"/>
      <w:pPr>
        <w:tabs>
          <w:tab w:val="num" w:pos="1471"/>
        </w:tabs>
        <w:ind w:left="1471" w:right="1471" w:hanging="450"/>
      </w:pPr>
      <w:rPr>
        <w:rFonts w:hint="default"/>
      </w:rPr>
    </w:lvl>
    <w:lvl w:ilvl="1" w:tplc="04090019" w:tentative="1">
      <w:start w:val="1"/>
      <w:numFmt w:val="lowerLetter"/>
      <w:lvlText w:val="%2."/>
      <w:lvlJc w:val="left"/>
      <w:pPr>
        <w:tabs>
          <w:tab w:val="num" w:pos="2101"/>
        </w:tabs>
        <w:ind w:left="2101" w:right="2101" w:hanging="360"/>
      </w:pPr>
    </w:lvl>
    <w:lvl w:ilvl="2" w:tplc="0409001B" w:tentative="1">
      <w:start w:val="1"/>
      <w:numFmt w:val="lowerRoman"/>
      <w:lvlText w:val="%3."/>
      <w:lvlJc w:val="right"/>
      <w:pPr>
        <w:tabs>
          <w:tab w:val="num" w:pos="2821"/>
        </w:tabs>
        <w:ind w:left="2821" w:right="2821" w:hanging="180"/>
      </w:pPr>
    </w:lvl>
    <w:lvl w:ilvl="3" w:tplc="0409000F" w:tentative="1">
      <w:start w:val="1"/>
      <w:numFmt w:val="decimal"/>
      <w:lvlText w:val="%4."/>
      <w:lvlJc w:val="left"/>
      <w:pPr>
        <w:tabs>
          <w:tab w:val="num" w:pos="3541"/>
        </w:tabs>
        <w:ind w:left="3541" w:right="3541" w:hanging="360"/>
      </w:pPr>
    </w:lvl>
    <w:lvl w:ilvl="4" w:tplc="04090019" w:tentative="1">
      <w:start w:val="1"/>
      <w:numFmt w:val="lowerLetter"/>
      <w:lvlText w:val="%5."/>
      <w:lvlJc w:val="left"/>
      <w:pPr>
        <w:tabs>
          <w:tab w:val="num" w:pos="4261"/>
        </w:tabs>
        <w:ind w:left="4261" w:right="4261" w:hanging="360"/>
      </w:pPr>
    </w:lvl>
    <w:lvl w:ilvl="5" w:tplc="0409001B" w:tentative="1">
      <w:start w:val="1"/>
      <w:numFmt w:val="lowerRoman"/>
      <w:lvlText w:val="%6."/>
      <w:lvlJc w:val="right"/>
      <w:pPr>
        <w:tabs>
          <w:tab w:val="num" w:pos="4981"/>
        </w:tabs>
        <w:ind w:left="4981" w:right="4981" w:hanging="180"/>
      </w:pPr>
    </w:lvl>
    <w:lvl w:ilvl="6" w:tplc="0409000F" w:tentative="1">
      <w:start w:val="1"/>
      <w:numFmt w:val="decimal"/>
      <w:lvlText w:val="%7."/>
      <w:lvlJc w:val="left"/>
      <w:pPr>
        <w:tabs>
          <w:tab w:val="num" w:pos="5701"/>
        </w:tabs>
        <w:ind w:left="5701" w:right="5701" w:hanging="360"/>
      </w:pPr>
    </w:lvl>
    <w:lvl w:ilvl="7" w:tplc="04090019" w:tentative="1">
      <w:start w:val="1"/>
      <w:numFmt w:val="lowerLetter"/>
      <w:lvlText w:val="%8."/>
      <w:lvlJc w:val="left"/>
      <w:pPr>
        <w:tabs>
          <w:tab w:val="num" w:pos="6421"/>
        </w:tabs>
        <w:ind w:left="6421" w:right="6421" w:hanging="360"/>
      </w:pPr>
    </w:lvl>
    <w:lvl w:ilvl="8" w:tplc="0409001B" w:tentative="1">
      <w:start w:val="1"/>
      <w:numFmt w:val="lowerRoman"/>
      <w:lvlText w:val="%9."/>
      <w:lvlJc w:val="right"/>
      <w:pPr>
        <w:tabs>
          <w:tab w:val="num" w:pos="7141"/>
        </w:tabs>
        <w:ind w:left="7141" w:right="7141" w:hanging="180"/>
      </w:pPr>
    </w:lvl>
  </w:abstractNum>
  <w:abstractNum w:abstractNumId="8" w15:restartNumberingAfterBreak="0">
    <w:nsid w:val="3EB32779"/>
    <w:multiLevelType w:val="hybridMultilevel"/>
    <w:tmpl w:val="01020114"/>
    <w:lvl w:ilvl="0" w:tplc="C39E08FC">
      <w:start w:val="1"/>
      <w:numFmt w:val="hebrew1"/>
      <w:lvlText w:val="(%1)"/>
      <w:lvlJc w:val="left"/>
      <w:pPr>
        <w:tabs>
          <w:tab w:val="num" w:pos="990"/>
        </w:tabs>
        <w:ind w:left="990" w:right="990" w:hanging="36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abstractNum w:abstractNumId="9" w15:restartNumberingAfterBreak="0">
    <w:nsid w:val="51F029AC"/>
    <w:multiLevelType w:val="hybridMultilevel"/>
    <w:tmpl w:val="7E3E8FBC"/>
    <w:lvl w:ilvl="0" w:tplc="15C0BFB4">
      <w:start w:val="1"/>
      <w:numFmt w:val="hebrew1"/>
      <w:lvlText w:val="(%1)"/>
      <w:lvlJc w:val="left"/>
      <w:pPr>
        <w:tabs>
          <w:tab w:val="num" w:pos="720"/>
        </w:tabs>
        <w:ind w:left="720" w:right="720" w:hanging="360"/>
      </w:pPr>
      <w:rPr>
        <w:rFonts w:hint="default"/>
      </w:rPr>
    </w:lvl>
    <w:lvl w:ilvl="1" w:tplc="891678E8">
      <w:start w:val="1"/>
      <w:numFmt w:val="decimal"/>
      <w:lvlText w:val="(%2)"/>
      <w:lvlJc w:val="left"/>
      <w:pPr>
        <w:tabs>
          <w:tab w:val="num" w:pos="1440"/>
        </w:tabs>
        <w:ind w:left="1440" w:right="1440" w:hanging="360"/>
      </w:pPr>
      <w:rPr>
        <w:rFonts w:hint="default"/>
      </w:rPr>
    </w:lvl>
    <w:lvl w:ilvl="2" w:tplc="63CAA9F2">
      <w:start w:val="5"/>
      <w:numFmt w:val="decimal"/>
      <w:lvlText w:val="%3."/>
      <w:lvlJc w:val="left"/>
      <w:pPr>
        <w:tabs>
          <w:tab w:val="num" w:pos="2340"/>
        </w:tabs>
        <w:ind w:left="2340" w:right="2340" w:hanging="360"/>
      </w:pPr>
      <w:rPr>
        <w:rFonts w:hint="default"/>
      </w:rPr>
    </w:lvl>
    <w:lvl w:ilvl="3" w:tplc="AAD422E8">
      <w:start w:val="12"/>
      <w:numFmt w:val="bullet"/>
      <w:lvlText w:val="-"/>
      <w:lvlJc w:val="left"/>
      <w:pPr>
        <w:tabs>
          <w:tab w:val="num" w:pos="2880"/>
        </w:tabs>
        <w:ind w:left="2880" w:right="2880" w:hanging="360"/>
      </w:pPr>
      <w:rPr>
        <w:rFonts w:ascii="Arial" w:eastAsia="Times New Roman" w:hAnsi="Arial" w:cs="David" w:hint="default"/>
      </w:r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0" w15:restartNumberingAfterBreak="0">
    <w:nsid w:val="57D2572E"/>
    <w:multiLevelType w:val="multilevel"/>
    <w:tmpl w:val="BE74DC90"/>
    <w:lvl w:ilvl="0">
      <w:start w:val="1"/>
      <w:numFmt w:val="hebrew1"/>
      <w:lvlText w:val="(%1)"/>
      <w:lvlJc w:val="left"/>
      <w:pPr>
        <w:tabs>
          <w:tab w:val="num" w:pos="990"/>
        </w:tabs>
        <w:ind w:left="990" w:right="990" w:hanging="360"/>
      </w:pPr>
      <w:rPr>
        <w:rFonts w:hint="default"/>
      </w:rPr>
    </w:lvl>
    <w:lvl w:ilvl="1">
      <w:start w:val="1"/>
      <w:numFmt w:val="lowerLetter"/>
      <w:lvlText w:val="%2."/>
      <w:lvlJc w:val="left"/>
      <w:pPr>
        <w:tabs>
          <w:tab w:val="num" w:pos="1710"/>
        </w:tabs>
        <w:ind w:left="1710" w:right="1710" w:hanging="360"/>
      </w:pPr>
    </w:lvl>
    <w:lvl w:ilvl="2">
      <w:start w:val="1"/>
      <w:numFmt w:val="lowerRoman"/>
      <w:lvlText w:val="%3."/>
      <w:lvlJc w:val="right"/>
      <w:pPr>
        <w:tabs>
          <w:tab w:val="num" w:pos="2430"/>
        </w:tabs>
        <w:ind w:left="2430" w:right="2430" w:hanging="180"/>
      </w:pPr>
    </w:lvl>
    <w:lvl w:ilvl="3">
      <w:start w:val="1"/>
      <w:numFmt w:val="decimal"/>
      <w:lvlText w:val="%4."/>
      <w:lvlJc w:val="left"/>
      <w:pPr>
        <w:tabs>
          <w:tab w:val="num" w:pos="3150"/>
        </w:tabs>
        <w:ind w:left="3150" w:right="3150" w:hanging="360"/>
      </w:pPr>
    </w:lvl>
    <w:lvl w:ilvl="4">
      <w:start w:val="1"/>
      <w:numFmt w:val="lowerLetter"/>
      <w:lvlText w:val="%5."/>
      <w:lvlJc w:val="left"/>
      <w:pPr>
        <w:tabs>
          <w:tab w:val="num" w:pos="3870"/>
        </w:tabs>
        <w:ind w:left="3870" w:right="3870" w:hanging="360"/>
      </w:pPr>
    </w:lvl>
    <w:lvl w:ilvl="5">
      <w:start w:val="1"/>
      <w:numFmt w:val="lowerRoman"/>
      <w:lvlText w:val="%6."/>
      <w:lvlJc w:val="right"/>
      <w:pPr>
        <w:tabs>
          <w:tab w:val="num" w:pos="4590"/>
        </w:tabs>
        <w:ind w:left="4590" w:right="4590" w:hanging="180"/>
      </w:pPr>
    </w:lvl>
    <w:lvl w:ilvl="6">
      <w:start w:val="1"/>
      <w:numFmt w:val="decimal"/>
      <w:lvlText w:val="%7."/>
      <w:lvlJc w:val="left"/>
      <w:pPr>
        <w:tabs>
          <w:tab w:val="num" w:pos="5310"/>
        </w:tabs>
        <w:ind w:left="5310" w:right="5310" w:hanging="360"/>
      </w:pPr>
    </w:lvl>
    <w:lvl w:ilvl="7">
      <w:start w:val="1"/>
      <w:numFmt w:val="lowerLetter"/>
      <w:lvlText w:val="%8."/>
      <w:lvlJc w:val="left"/>
      <w:pPr>
        <w:tabs>
          <w:tab w:val="num" w:pos="6030"/>
        </w:tabs>
        <w:ind w:left="6030" w:right="6030" w:hanging="360"/>
      </w:pPr>
    </w:lvl>
    <w:lvl w:ilvl="8">
      <w:start w:val="1"/>
      <w:numFmt w:val="lowerRoman"/>
      <w:lvlText w:val="%9."/>
      <w:lvlJc w:val="right"/>
      <w:pPr>
        <w:tabs>
          <w:tab w:val="num" w:pos="6750"/>
        </w:tabs>
        <w:ind w:left="6750" w:right="6750" w:hanging="180"/>
      </w:pPr>
    </w:lvl>
  </w:abstractNum>
  <w:abstractNum w:abstractNumId="11" w15:restartNumberingAfterBreak="0">
    <w:nsid w:val="5AA71274"/>
    <w:multiLevelType w:val="hybridMultilevel"/>
    <w:tmpl w:val="BE74DC90"/>
    <w:lvl w:ilvl="0" w:tplc="AB927BB8">
      <w:start w:val="1"/>
      <w:numFmt w:val="hebrew1"/>
      <w:lvlText w:val="(%1)"/>
      <w:lvlJc w:val="left"/>
      <w:pPr>
        <w:tabs>
          <w:tab w:val="num" w:pos="990"/>
        </w:tabs>
        <w:ind w:left="990" w:right="990" w:hanging="36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abstractNum w:abstractNumId="12" w15:restartNumberingAfterBreak="0">
    <w:nsid w:val="5C073B23"/>
    <w:multiLevelType w:val="hybridMultilevel"/>
    <w:tmpl w:val="789C7D82"/>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3" w15:restartNumberingAfterBreak="0">
    <w:nsid w:val="5E40101F"/>
    <w:multiLevelType w:val="hybridMultilevel"/>
    <w:tmpl w:val="6B90CB74"/>
    <w:lvl w:ilvl="0" w:tplc="F5F2C524">
      <w:start w:val="18"/>
      <w:numFmt w:val="decimal"/>
      <w:lvlText w:val="%1."/>
      <w:lvlJc w:val="left"/>
      <w:pPr>
        <w:tabs>
          <w:tab w:val="num" w:pos="750"/>
        </w:tabs>
        <w:ind w:left="750" w:right="750" w:hanging="39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4" w15:restartNumberingAfterBreak="0">
    <w:nsid w:val="67795FBF"/>
    <w:multiLevelType w:val="hybridMultilevel"/>
    <w:tmpl w:val="CC521CA8"/>
    <w:lvl w:ilvl="0" w:tplc="040D0001">
      <w:start w:val="1"/>
      <w:numFmt w:val="bullet"/>
      <w:lvlText w:val=""/>
      <w:lvlJc w:val="left"/>
      <w:pPr>
        <w:tabs>
          <w:tab w:val="num" w:pos="720"/>
        </w:tabs>
        <w:ind w:left="720" w:right="720" w:hanging="360"/>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5" w15:restartNumberingAfterBreak="0">
    <w:nsid w:val="6BB41E5A"/>
    <w:multiLevelType w:val="hybridMultilevel"/>
    <w:tmpl w:val="0C5216E8"/>
    <w:lvl w:ilvl="0" w:tplc="67AA72D6">
      <w:start w:val="3"/>
      <w:numFmt w:val="hebrew1"/>
      <w:lvlText w:val="(%1)"/>
      <w:lvlJc w:val="left"/>
      <w:pPr>
        <w:tabs>
          <w:tab w:val="num" w:pos="1020"/>
        </w:tabs>
        <w:ind w:left="1020" w:right="1020" w:hanging="39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abstractNum w:abstractNumId="16" w15:restartNumberingAfterBreak="0">
    <w:nsid w:val="6D29079E"/>
    <w:multiLevelType w:val="singleLevel"/>
    <w:tmpl w:val="C5FCF8DA"/>
    <w:lvl w:ilvl="0">
      <w:start w:val="3"/>
      <w:numFmt w:val="bullet"/>
      <w:lvlText w:val=""/>
      <w:lvlJc w:val="left"/>
      <w:pPr>
        <w:tabs>
          <w:tab w:val="num" w:pos="360"/>
        </w:tabs>
        <w:ind w:hanging="360"/>
      </w:pPr>
      <w:rPr>
        <w:rFonts w:ascii="Symbol" w:hAnsi="Symbol" w:cs="Times New Roman" w:hint="default"/>
        <w:sz w:val="22"/>
      </w:rPr>
    </w:lvl>
  </w:abstractNum>
  <w:abstractNum w:abstractNumId="17" w15:restartNumberingAfterBreak="0">
    <w:nsid w:val="72D51A63"/>
    <w:multiLevelType w:val="hybridMultilevel"/>
    <w:tmpl w:val="0EECC98E"/>
    <w:lvl w:ilvl="0" w:tplc="225A5412">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8" w15:restartNumberingAfterBreak="0">
    <w:nsid w:val="73683AB7"/>
    <w:multiLevelType w:val="hybridMultilevel"/>
    <w:tmpl w:val="B864780E"/>
    <w:lvl w:ilvl="0" w:tplc="033C70FA">
      <w:start w:val="5"/>
      <w:numFmt w:val="hebrew1"/>
      <w:lvlText w:val="(%1)"/>
      <w:lvlJc w:val="left"/>
      <w:pPr>
        <w:tabs>
          <w:tab w:val="num" w:pos="990"/>
        </w:tabs>
        <w:ind w:left="990" w:right="990" w:hanging="36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abstractNum w:abstractNumId="19" w15:restartNumberingAfterBreak="0">
    <w:nsid w:val="779A1495"/>
    <w:multiLevelType w:val="hybridMultilevel"/>
    <w:tmpl w:val="4C8E5438"/>
    <w:lvl w:ilvl="0" w:tplc="2C32F7C0">
      <w:start w:val="4"/>
      <w:numFmt w:val="hebrew1"/>
      <w:lvlText w:val="(%1)"/>
      <w:lvlJc w:val="left"/>
      <w:pPr>
        <w:tabs>
          <w:tab w:val="num" w:pos="1939"/>
        </w:tabs>
        <w:ind w:left="1939" w:right="1939" w:hanging="465"/>
      </w:pPr>
      <w:rPr>
        <w:rFonts w:hint="default"/>
      </w:rPr>
    </w:lvl>
    <w:lvl w:ilvl="1" w:tplc="04090019" w:tentative="1">
      <w:start w:val="1"/>
      <w:numFmt w:val="lowerLetter"/>
      <w:lvlText w:val="%2."/>
      <w:lvlJc w:val="left"/>
      <w:pPr>
        <w:tabs>
          <w:tab w:val="num" w:pos="2554"/>
        </w:tabs>
        <w:ind w:left="2554" w:right="2554" w:hanging="360"/>
      </w:pPr>
    </w:lvl>
    <w:lvl w:ilvl="2" w:tplc="0409001B" w:tentative="1">
      <w:start w:val="1"/>
      <w:numFmt w:val="lowerRoman"/>
      <w:lvlText w:val="%3."/>
      <w:lvlJc w:val="right"/>
      <w:pPr>
        <w:tabs>
          <w:tab w:val="num" w:pos="3274"/>
        </w:tabs>
        <w:ind w:left="3274" w:right="3274" w:hanging="180"/>
      </w:pPr>
    </w:lvl>
    <w:lvl w:ilvl="3" w:tplc="0409000F" w:tentative="1">
      <w:start w:val="1"/>
      <w:numFmt w:val="decimal"/>
      <w:lvlText w:val="%4."/>
      <w:lvlJc w:val="left"/>
      <w:pPr>
        <w:tabs>
          <w:tab w:val="num" w:pos="3994"/>
        </w:tabs>
        <w:ind w:left="3994" w:right="3994" w:hanging="360"/>
      </w:pPr>
    </w:lvl>
    <w:lvl w:ilvl="4" w:tplc="04090019" w:tentative="1">
      <w:start w:val="1"/>
      <w:numFmt w:val="lowerLetter"/>
      <w:lvlText w:val="%5."/>
      <w:lvlJc w:val="left"/>
      <w:pPr>
        <w:tabs>
          <w:tab w:val="num" w:pos="4714"/>
        </w:tabs>
        <w:ind w:left="4714" w:right="4714" w:hanging="360"/>
      </w:pPr>
    </w:lvl>
    <w:lvl w:ilvl="5" w:tplc="0409001B" w:tentative="1">
      <w:start w:val="1"/>
      <w:numFmt w:val="lowerRoman"/>
      <w:lvlText w:val="%6."/>
      <w:lvlJc w:val="right"/>
      <w:pPr>
        <w:tabs>
          <w:tab w:val="num" w:pos="5434"/>
        </w:tabs>
        <w:ind w:left="5434" w:right="5434" w:hanging="180"/>
      </w:pPr>
    </w:lvl>
    <w:lvl w:ilvl="6" w:tplc="0409000F" w:tentative="1">
      <w:start w:val="1"/>
      <w:numFmt w:val="decimal"/>
      <w:lvlText w:val="%7."/>
      <w:lvlJc w:val="left"/>
      <w:pPr>
        <w:tabs>
          <w:tab w:val="num" w:pos="6154"/>
        </w:tabs>
        <w:ind w:left="6154" w:right="6154" w:hanging="360"/>
      </w:pPr>
    </w:lvl>
    <w:lvl w:ilvl="7" w:tplc="04090019" w:tentative="1">
      <w:start w:val="1"/>
      <w:numFmt w:val="lowerLetter"/>
      <w:lvlText w:val="%8."/>
      <w:lvlJc w:val="left"/>
      <w:pPr>
        <w:tabs>
          <w:tab w:val="num" w:pos="6874"/>
        </w:tabs>
        <w:ind w:left="6874" w:right="6874" w:hanging="360"/>
      </w:pPr>
    </w:lvl>
    <w:lvl w:ilvl="8" w:tplc="0409001B" w:tentative="1">
      <w:start w:val="1"/>
      <w:numFmt w:val="lowerRoman"/>
      <w:lvlText w:val="%9."/>
      <w:lvlJc w:val="right"/>
      <w:pPr>
        <w:tabs>
          <w:tab w:val="num" w:pos="7594"/>
        </w:tabs>
        <w:ind w:left="7594" w:right="7594" w:hanging="180"/>
      </w:pPr>
    </w:lvl>
  </w:abstractNum>
  <w:abstractNum w:abstractNumId="20" w15:restartNumberingAfterBreak="0">
    <w:nsid w:val="7A5A1697"/>
    <w:multiLevelType w:val="hybridMultilevel"/>
    <w:tmpl w:val="3BE07DF2"/>
    <w:lvl w:ilvl="0" w:tplc="04090011">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1" w15:restartNumberingAfterBreak="0">
    <w:nsid w:val="7B124252"/>
    <w:multiLevelType w:val="hybridMultilevel"/>
    <w:tmpl w:val="3E326F80"/>
    <w:lvl w:ilvl="0" w:tplc="1C125F16">
      <w:start w:val="5"/>
      <w:numFmt w:val="hebrew1"/>
      <w:lvlText w:val="(%1)"/>
      <w:lvlJc w:val="left"/>
      <w:pPr>
        <w:tabs>
          <w:tab w:val="num" w:pos="1020"/>
        </w:tabs>
        <w:ind w:left="1020" w:right="1020" w:hanging="39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abstractNum w:abstractNumId="22" w15:restartNumberingAfterBreak="0">
    <w:nsid w:val="7E460561"/>
    <w:multiLevelType w:val="hybridMultilevel"/>
    <w:tmpl w:val="4EA8D738"/>
    <w:lvl w:ilvl="0" w:tplc="527238AA">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360597931">
    <w:abstractNumId w:val="16"/>
  </w:num>
  <w:num w:numId="2" w16cid:durableId="1933391340">
    <w:abstractNumId w:val="11"/>
  </w:num>
  <w:num w:numId="3" w16cid:durableId="1390616640">
    <w:abstractNumId w:val="10"/>
  </w:num>
  <w:num w:numId="4" w16cid:durableId="1801875866">
    <w:abstractNumId w:val="8"/>
  </w:num>
  <w:num w:numId="5" w16cid:durableId="1972442392">
    <w:abstractNumId w:val="21"/>
  </w:num>
  <w:num w:numId="6" w16cid:durableId="2122449512">
    <w:abstractNumId w:val="18"/>
  </w:num>
  <w:num w:numId="7" w16cid:durableId="55056124">
    <w:abstractNumId w:val="15"/>
  </w:num>
  <w:num w:numId="8" w16cid:durableId="2134862641">
    <w:abstractNumId w:val="4"/>
  </w:num>
  <w:num w:numId="9" w16cid:durableId="2028830199">
    <w:abstractNumId w:val="19"/>
  </w:num>
  <w:num w:numId="10" w16cid:durableId="1125348904">
    <w:abstractNumId w:val="7"/>
  </w:num>
  <w:num w:numId="11" w16cid:durableId="525756974">
    <w:abstractNumId w:val="1"/>
  </w:num>
  <w:num w:numId="12" w16cid:durableId="1119645503">
    <w:abstractNumId w:val="9"/>
  </w:num>
  <w:num w:numId="13" w16cid:durableId="212886727">
    <w:abstractNumId w:val="20"/>
  </w:num>
  <w:num w:numId="14" w16cid:durableId="1746413105">
    <w:abstractNumId w:val="22"/>
  </w:num>
  <w:num w:numId="15" w16cid:durableId="1381248046">
    <w:abstractNumId w:val="3"/>
  </w:num>
  <w:num w:numId="16" w16cid:durableId="377825736">
    <w:abstractNumId w:val="5"/>
  </w:num>
  <w:num w:numId="17" w16cid:durableId="599413880">
    <w:abstractNumId w:val="13"/>
  </w:num>
  <w:num w:numId="18" w16cid:durableId="1433863560">
    <w:abstractNumId w:val="6"/>
  </w:num>
  <w:num w:numId="19" w16cid:durableId="1846238404">
    <w:abstractNumId w:val="17"/>
  </w:num>
  <w:num w:numId="20" w16cid:durableId="236011901">
    <w:abstractNumId w:val="0"/>
  </w:num>
  <w:num w:numId="21" w16cid:durableId="482620025">
    <w:abstractNumId w:val="2"/>
  </w:num>
  <w:num w:numId="22" w16cid:durableId="313418450">
    <w:abstractNumId w:val="12"/>
  </w:num>
  <w:num w:numId="23" w16cid:durableId="17712726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10"/>
  <w:drawingGridVerticalSpacing w:val="299"/>
  <w:displayHorizontalDrawingGridEvery w:val="0"/>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3E23"/>
    <w:rsid w:val="00001477"/>
    <w:rsid w:val="00003CD3"/>
    <w:rsid w:val="00005C96"/>
    <w:rsid w:val="00011F3F"/>
    <w:rsid w:val="00012263"/>
    <w:rsid w:val="00017CB3"/>
    <w:rsid w:val="00034B52"/>
    <w:rsid w:val="00035A45"/>
    <w:rsid w:val="00043FDA"/>
    <w:rsid w:val="0004575E"/>
    <w:rsid w:val="00046470"/>
    <w:rsid w:val="00046F3E"/>
    <w:rsid w:val="00053E31"/>
    <w:rsid w:val="00060D47"/>
    <w:rsid w:val="000672D2"/>
    <w:rsid w:val="0007127C"/>
    <w:rsid w:val="000738A1"/>
    <w:rsid w:val="00075F63"/>
    <w:rsid w:val="000804E4"/>
    <w:rsid w:val="000818FC"/>
    <w:rsid w:val="000832B8"/>
    <w:rsid w:val="000837E7"/>
    <w:rsid w:val="00084F04"/>
    <w:rsid w:val="000A00F0"/>
    <w:rsid w:val="000A16E1"/>
    <w:rsid w:val="000A3245"/>
    <w:rsid w:val="000B24A4"/>
    <w:rsid w:val="000B380A"/>
    <w:rsid w:val="000B4622"/>
    <w:rsid w:val="000C7FEE"/>
    <w:rsid w:val="000D25C2"/>
    <w:rsid w:val="000E0B0D"/>
    <w:rsid w:val="000E1960"/>
    <w:rsid w:val="000E1A30"/>
    <w:rsid w:val="000E3C97"/>
    <w:rsid w:val="000E4044"/>
    <w:rsid w:val="000F10AD"/>
    <w:rsid w:val="000F1BE9"/>
    <w:rsid w:val="00110627"/>
    <w:rsid w:val="00117CA3"/>
    <w:rsid w:val="00133AA3"/>
    <w:rsid w:val="0014087B"/>
    <w:rsid w:val="001410EF"/>
    <w:rsid w:val="0014374D"/>
    <w:rsid w:val="0015024A"/>
    <w:rsid w:val="00156C45"/>
    <w:rsid w:val="00157319"/>
    <w:rsid w:val="00157F36"/>
    <w:rsid w:val="00160CE5"/>
    <w:rsid w:val="0016543E"/>
    <w:rsid w:val="00167433"/>
    <w:rsid w:val="00170044"/>
    <w:rsid w:val="00172547"/>
    <w:rsid w:val="00172BD5"/>
    <w:rsid w:val="00176153"/>
    <w:rsid w:val="00180A3D"/>
    <w:rsid w:val="00195B66"/>
    <w:rsid w:val="0019638C"/>
    <w:rsid w:val="001A444E"/>
    <w:rsid w:val="001A49A1"/>
    <w:rsid w:val="001B1057"/>
    <w:rsid w:val="001B1312"/>
    <w:rsid w:val="001B6869"/>
    <w:rsid w:val="001D2B9A"/>
    <w:rsid w:val="001D36A8"/>
    <w:rsid w:val="001D6F1B"/>
    <w:rsid w:val="001E4118"/>
    <w:rsid w:val="001E68BE"/>
    <w:rsid w:val="00201EAE"/>
    <w:rsid w:val="002040D2"/>
    <w:rsid w:val="00205A5B"/>
    <w:rsid w:val="002127F2"/>
    <w:rsid w:val="002160FA"/>
    <w:rsid w:val="002169AB"/>
    <w:rsid w:val="0021798D"/>
    <w:rsid w:val="00233212"/>
    <w:rsid w:val="00246AEB"/>
    <w:rsid w:val="002517EA"/>
    <w:rsid w:val="002523CF"/>
    <w:rsid w:val="00254045"/>
    <w:rsid w:val="0026275E"/>
    <w:rsid w:val="00265802"/>
    <w:rsid w:val="0028420F"/>
    <w:rsid w:val="0028708C"/>
    <w:rsid w:val="002A0803"/>
    <w:rsid w:val="002B2A33"/>
    <w:rsid w:val="002B362B"/>
    <w:rsid w:val="002E2736"/>
    <w:rsid w:val="002E5B3E"/>
    <w:rsid w:val="002E660C"/>
    <w:rsid w:val="002F69C9"/>
    <w:rsid w:val="0030036A"/>
    <w:rsid w:val="003015C4"/>
    <w:rsid w:val="00302A4A"/>
    <w:rsid w:val="00307796"/>
    <w:rsid w:val="00314910"/>
    <w:rsid w:val="003151D6"/>
    <w:rsid w:val="003158AD"/>
    <w:rsid w:val="003174F2"/>
    <w:rsid w:val="00317CA9"/>
    <w:rsid w:val="00340DC4"/>
    <w:rsid w:val="00344D34"/>
    <w:rsid w:val="00350F01"/>
    <w:rsid w:val="00351683"/>
    <w:rsid w:val="00354BA9"/>
    <w:rsid w:val="00361B50"/>
    <w:rsid w:val="00362592"/>
    <w:rsid w:val="0036546E"/>
    <w:rsid w:val="003707CA"/>
    <w:rsid w:val="003709E5"/>
    <w:rsid w:val="00372E85"/>
    <w:rsid w:val="00373C4A"/>
    <w:rsid w:val="00377EC9"/>
    <w:rsid w:val="00380B0C"/>
    <w:rsid w:val="00384D24"/>
    <w:rsid w:val="00387307"/>
    <w:rsid w:val="003A33E2"/>
    <w:rsid w:val="003A55A6"/>
    <w:rsid w:val="003B409C"/>
    <w:rsid w:val="003B7336"/>
    <w:rsid w:val="003B77F9"/>
    <w:rsid w:val="003C0DCD"/>
    <w:rsid w:val="003C403C"/>
    <w:rsid w:val="003C60A1"/>
    <w:rsid w:val="003C7DBA"/>
    <w:rsid w:val="003D25CD"/>
    <w:rsid w:val="003D7C1F"/>
    <w:rsid w:val="003F3A95"/>
    <w:rsid w:val="003F41E2"/>
    <w:rsid w:val="00414FE8"/>
    <w:rsid w:val="00415976"/>
    <w:rsid w:val="004512B4"/>
    <w:rsid w:val="00451A11"/>
    <w:rsid w:val="00472669"/>
    <w:rsid w:val="004754A5"/>
    <w:rsid w:val="0047671B"/>
    <w:rsid w:val="00481D55"/>
    <w:rsid w:val="004913C6"/>
    <w:rsid w:val="00494A63"/>
    <w:rsid w:val="00496480"/>
    <w:rsid w:val="004B5CA3"/>
    <w:rsid w:val="004C3654"/>
    <w:rsid w:val="004C78A9"/>
    <w:rsid w:val="004D57B5"/>
    <w:rsid w:val="004D63D9"/>
    <w:rsid w:val="004F5ADA"/>
    <w:rsid w:val="00502DDE"/>
    <w:rsid w:val="00502F2B"/>
    <w:rsid w:val="005129A4"/>
    <w:rsid w:val="00513A30"/>
    <w:rsid w:val="005158DE"/>
    <w:rsid w:val="00522035"/>
    <w:rsid w:val="00522803"/>
    <w:rsid w:val="00524787"/>
    <w:rsid w:val="00524DF6"/>
    <w:rsid w:val="00524F26"/>
    <w:rsid w:val="005349BF"/>
    <w:rsid w:val="005526D4"/>
    <w:rsid w:val="005645B1"/>
    <w:rsid w:val="005728EB"/>
    <w:rsid w:val="00574D77"/>
    <w:rsid w:val="00586EE6"/>
    <w:rsid w:val="00591D75"/>
    <w:rsid w:val="00593284"/>
    <w:rsid w:val="005A2CEA"/>
    <w:rsid w:val="005B20A5"/>
    <w:rsid w:val="005C0450"/>
    <w:rsid w:val="005C266B"/>
    <w:rsid w:val="005C2B90"/>
    <w:rsid w:val="005C5940"/>
    <w:rsid w:val="005C7E43"/>
    <w:rsid w:val="005D118C"/>
    <w:rsid w:val="005D7857"/>
    <w:rsid w:val="005E1AD9"/>
    <w:rsid w:val="005F3E37"/>
    <w:rsid w:val="005F50B3"/>
    <w:rsid w:val="005F6832"/>
    <w:rsid w:val="00607C59"/>
    <w:rsid w:val="006104D7"/>
    <w:rsid w:val="00617924"/>
    <w:rsid w:val="00625398"/>
    <w:rsid w:val="00626570"/>
    <w:rsid w:val="006338EE"/>
    <w:rsid w:val="00636C77"/>
    <w:rsid w:val="00637F56"/>
    <w:rsid w:val="0064184E"/>
    <w:rsid w:val="00643C63"/>
    <w:rsid w:val="00644C88"/>
    <w:rsid w:val="00651F69"/>
    <w:rsid w:val="00660F85"/>
    <w:rsid w:val="00663562"/>
    <w:rsid w:val="0067098C"/>
    <w:rsid w:val="00674620"/>
    <w:rsid w:val="0067607E"/>
    <w:rsid w:val="006773B0"/>
    <w:rsid w:val="00691B03"/>
    <w:rsid w:val="00692329"/>
    <w:rsid w:val="006924F4"/>
    <w:rsid w:val="00692AF7"/>
    <w:rsid w:val="00692F73"/>
    <w:rsid w:val="006B4431"/>
    <w:rsid w:val="006B5FB6"/>
    <w:rsid w:val="006C7DAC"/>
    <w:rsid w:val="006D63CF"/>
    <w:rsid w:val="006E5A25"/>
    <w:rsid w:val="006E5F9E"/>
    <w:rsid w:val="006E794C"/>
    <w:rsid w:val="006F2292"/>
    <w:rsid w:val="006F2B8F"/>
    <w:rsid w:val="0070276A"/>
    <w:rsid w:val="007031B5"/>
    <w:rsid w:val="00706516"/>
    <w:rsid w:val="00707A78"/>
    <w:rsid w:val="0071199F"/>
    <w:rsid w:val="007201A1"/>
    <w:rsid w:val="00724D6C"/>
    <w:rsid w:val="00724D7F"/>
    <w:rsid w:val="007272AE"/>
    <w:rsid w:val="00733820"/>
    <w:rsid w:val="00740343"/>
    <w:rsid w:val="00746C6F"/>
    <w:rsid w:val="007501A9"/>
    <w:rsid w:val="007513B3"/>
    <w:rsid w:val="0075265C"/>
    <w:rsid w:val="00755412"/>
    <w:rsid w:val="007716C9"/>
    <w:rsid w:val="00775C97"/>
    <w:rsid w:val="00784819"/>
    <w:rsid w:val="00792F4F"/>
    <w:rsid w:val="007A6FAF"/>
    <w:rsid w:val="007B5936"/>
    <w:rsid w:val="007C109E"/>
    <w:rsid w:val="007C3EE6"/>
    <w:rsid w:val="007C7C2D"/>
    <w:rsid w:val="007D4FAC"/>
    <w:rsid w:val="007D617E"/>
    <w:rsid w:val="007D6B84"/>
    <w:rsid w:val="007D7F4B"/>
    <w:rsid w:val="007E7364"/>
    <w:rsid w:val="007F36F2"/>
    <w:rsid w:val="007F5DC6"/>
    <w:rsid w:val="007F5F80"/>
    <w:rsid w:val="007F6D7C"/>
    <w:rsid w:val="00802F58"/>
    <w:rsid w:val="00811ACE"/>
    <w:rsid w:val="00812461"/>
    <w:rsid w:val="00820ECB"/>
    <w:rsid w:val="0083232F"/>
    <w:rsid w:val="008334FA"/>
    <w:rsid w:val="008412D7"/>
    <w:rsid w:val="00843CDE"/>
    <w:rsid w:val="00846C98"/>
    <w:rsid w:val="00851302"/>
    <w:rsid w:val="00853ACD"/>
    <w:rsid w:val="008726EA"/>
    <w:rsid w:val="0087379F"/>
    <w:rsid w:val="00875997"/>
    <w:rsid w:val="00876128"/>
    <w:rsid w:val="00881784"/>
    <w:rsid w:val="00882EF6"/>
    <w:rsid w:val="00886AEB"/>
    <w:rsid w:val="00886EE9"/>
    <w:rsid w:val="00894447"/>
    <w:rsid w:val="008978D0"/>
    <w:rsid w:val="008B35E3"/>
    <w:rsid w:val="008B3DE0"/>
    <w:rsid w:val="008B6373"/>
    <w:rsid w:val="008B667A"/>
    <w:rsid w:val="008B6F17"/>
    <w:rsid w:val="008C67C6"/>
    <w:rsid w:val="008C7839"/>
    <w:rsid w:val="008D4DE7"/>
    <w:rsid w:val="008D7084"/>
    <w:rsid w:val="008D78B6"/>
    <w:rsid w:val="008E0D0E"/>
    <w:rsid w:val="008F69FD"/>
    <w:rsid w:val="00914947"/>
    <w:rsid w:val="0091614E"/>
    <w:rsid w:val="00927AD4"/>
    <w:rsid w:val="00930584"/>
    <w:rsid w:val="00937175"/>
    <w:rsid w:val="0094232A"/>
    <w:rsid w:val="0094273F"/>
    <w:rsid w:val="00944BB9"/>
    <w:rsid w:val="0095000D"/>
    <w:rsid w:val="00957695"/>
    <w:rsid w:val="0096428A"/>
    <w:rsid w:val="00967BDF"/>
    <w:rsid w:val="00987333"/>
    <w:rsid w:val="00987E1D"/>
    <w:rsid w:val="009917F0"/>
    <w:rsid w:val="00995AFC"/>
    <w:rsid w:val="009A1208"/>
    <w:rsid w:val="009A6038"/>
    <w:rsid w:val="009A6AA0"/>
    <w:rsid w:val="009B75BF"/>
    <w:rsid w:val="009C0602"/>
    <w:rsid w:val="009C68E7"/>
    <w:rsid w:val="009D0D8F"/>
    <w:rsid w:val="009D5B94"/>
    <w:rsid w:val="009D5DBB"/>
    <w:rsid w:val="009E054D"/>
    <w:rsid w:val="009F0BE5"/>
    <w:rsid w:val="009F4CB5"/>
    <w:rsid w:val="009F5E8A"/>
    <w:rsid w:val="00A011B9"/>
    <w:rsid w:val="00A0225C"/>
    <w:rsid w:val="00A04163"/>
    <w:rsid w:val="00A10A4F"/>
    <w:rsid w:val="00A11A6A"/>
    <w:rsid w:val="00A23A1A"/>
    <w:rsid w:val="00A26A02"/>
    <w:rsid w:val="00A27FE2"/>
    <w:rsid w:val="00A32E1E"/>
    <w:rsid w:val="00A330C5"/>
    <w:rsid w:val="00A40EEE"/>
    <w:rsid w:val="00A5299F"/>
    <w:rsid w:val="00A5530D"/>
    <w:rsid w:val="00A66FC9"/>
    <w:rsid w:val="00A80C4A"/>
    <w:rsid w:val="00A81635"/>
    <w:rsid w:val="00A8239B"/>
    <w:rsid w:val="00A83B80"/>
    <w:rsid w:val="00A912B2"/>
    <w:rsid w:val="00A91F0B"/>
    <w:rsid w:val="00A94A86"/>
    <w:rsid w:val="00A95975"/>
    <w:rsid w:val="00AA22C0"/>
    <w:rsid w:val="00AB1FC4"/>
    <w:rsid w:val="00AB3E61"/>
    <w:rsid w:val="00AC1C05"/>
    <w:rsid w:val="00AD29DF"/>
    <w:rsid w:val="00AF70F3"/>
    <w:rsid w:val="00B02172"/>
    <w:rsid w:val="00B03266"/>
    <w:rsid w:val="00B1012C"/>
    <w:rsid w:val="00B11420"/>
    <w:rsid w:val="00B14457"/>
    <w:rsid w:val="00B1575C"/>
    <w:rsid w:val="00B16555"/>
    <w:rsid w:val="00B16DDF"/>
    <w:rsid w:val="00B268CB"/>
    <w:rsid w:val="00B41B59"/>
    <w:rsid w:val="00B449AB"/>
    <w:rsid w:val="00B45F39"/>
    <w:rsid w:val="00B46814"/>
    <w:rsid w:val="00B47E44"/>
    <w:rsid w:val="00B548B7"/>
    <w:rsid w:val="00B6351E"/>
    <w:rsid w:val="00B67CBC"/>
    <w:rsid w:val="00B74775"/>
    <w:rsid w:val="00B7501B"/>
    <w:rsid w:val="00B803FE"/>
    <w:rsid w:val="00B848F8"/>
    <w:rsid w:val="00B87A1A"/>
    <w:rsid w:val="00B91719"/>
    <w:rsid w:val="00B924AA"/>
    <w:rsid w:val="00BC383F"/>
    <w:rsid w:val="00BC3F74"/>
    <w:rsid w:val="00BD18C9"/>
    <w:rsid w:val="00BD3009"/>
    <w:rsid w:val="00BD3E23"/>
    <w:rsid w:val="00BD601B"/>
    <w:rsid w:val="00BE1B41"/>
    <w:rsid w:val="00BE46C3"/>
    <w:rsid w:val="00BE6ADB"/>
    <w:rsid w:val="00BE7C1E"/>
    <w:rsid w:val="00BF1F0F"/>
    <w:rsid w:val="00BF689F"/>
    <w:rsid w:val="00C01CD6"/>
    <w:rsid w:val="00C059D1"/>
    <w:rsid w:val="00C23555"/>
    <w:rsid w:val="00C24428"/>
    <w:rsid w:val="00C31ADD"/>
    <w:rsid w:val="00C36413"/>
    <w:rsid w:val="00C4113B"/>
    <w:rsid w:val="00C47951"/>
    <w:rsid w:val="00C47C4D"/>
    <w:rsid w:val="00C6016E"/>
    <w:rsid w:val="00C60518"/>
    <w:rsid w:val="00C64102"/>
    <w:rsid w:val="00C6412F"/>
    <w:rsid w:val="00C70037"/>
    <w:rsid w:val="00C777CA"/>
    <w:rsid w:val="00C8108F"/>
    <w:rsid w:val="00C81467"/>
    <w:rsid w:val="00C83738"/>
    <w:rsid w:val="00C87C43"/>
    <w:rsid w:val="00C970BE"/>
    <w:rsid w:val="00CA021C"/>
    <w:rsid w:val="00CA0B65"/>
    <w:rsid w:val="00CA33C3"/>
    <w:rsid w:val="00CA6B16"/>
    <w:rsid w:val="00CB1E25"/>
    <w:rsid w:val="00CC05DE"/>
    <w:rsid w:val="00CD53FE"/>
    <w:rsid w:val="00CE26DB"/>
    <w:rsid w:val="00CE45F5"/>
    <w:rsid w:val="00CF6842"/>
    <w:rsid w:val="00D0246A"/>
    <w:rsid w:val="00D0493B"/>
    <w:rsid w:val="00D07A5A"/>
    <w:rsid w:val="00D11904"/>
    <w:rsid w:val="00D13265"/>
    <w:rsid w:val="00D14173"/>
    <w:rsid w:val="00D145C0"/>
    <w:rsid w:val="00D158B3"/>
    <w:rsid w:val="00D16B5F"/>
    <w:rsid w:val="00D16C25"/>
    <w:rsid w:val="00D235DA"/>
    <w:rsid w:val="00D255F7"/>
    <w:rsid w:val="00D4359C"/>
    <w:rsid w:val="00D471F4"/>
    <w:rsid w:val="00D47719"/>
    <w:rsid w:val="00D610ED"/>
    <w:rsid w:val="00D863E3"/>
    <w:rsid w:val="00D93901"/>
    <w:rsid w:val="00D95972"/>
    <w:rsid w:val="00DA4220"/>
    <w:rsid w:val="00DA58A5"/>
    <w:rsid w:val="00DB11F1"/>
    <w:rsid w:val="00DB3836"/>
    <w:rsid w:val="00DC3C81"/>
    <w:rsid w:val="00DD1CF1"/>
    <w:rsid w:val="00DD1D14"/>
    <w:rsid w:val="00DD2B8A"/>
    <w:rsid w:val="00DD310B"/>
    <w:rsid w:val="00DD3F62"/>
    <w:rsid w:val="00DE2AAA"/>
    <w:rsid w:val="00DE414D"/>
    <w:rsid w:val="00DF423E"/>
    <w:rsid w:val="00DF5B14"/>
    <w:rsid w:val="00DF63EA"/>
    <w:rsid w:val="00E0099E"/>
    <w:rsid w:val="00E02E34"/>
    <w:rsid w:val="00E1562C"/>
    <w:rsid w:val="00E17FAC"/>
    <w:rsid w:val="00E21520"/>
    <w:rsid w:val="00E27848"/>
    <w:rsid w:val="00E32182"/>
    <w:rsid w:val="00E55916"/>
    <w:rsid w:val="00E55938"/>
    <w:rsid w:val="00E57F25"/>
    <w:rsid w:val="00E62FD3"/>
    <w:rsid w:val="00E63717"/>
    <w:rsid w:val="00E673AB"/>
    <w:rsid w:val="00E67BA5"/>
    <w:rsid w:val="00E7742A"/>
    <w:rsid w:val="00E81586"/>
    <w:rsid w:val="00E82086"/>
    <w:rsid w:val="00E877A8"/>
    <w:rsid w:val="00E91C01"/>
    <w:rsid w:val="00E91F7A"/>
    <w:rsid w:val="00EA4355"/>
    <w:rsid w:val="00EA7408"/>
    <w:rsid w:val="00EB6376"/>
    <w:rsid w:val="00EC41C3"/>
    <w:rsid w:val="00EC6FB4"/>
    <w:rsid w:val="00EC7DEF"/>
    <w:rsid w:val="00ED47C6"/>
    <w:rsid w:val="00ED7021"/>
    <w:rsid w:val="00EE04BE"/>
    <w:rsid w:val="00EE3E90"/>
    <w:rsid w:val="00EF07C3"/>
    <w:rsid w:val="00EF7C33"/>
    <w:rsid w:val="00F01DDB"/>
    <w:rsid w:val="00F030F0"/>
    <w:rsid w:val="00F34E5C"/>
    <w:rsid w:val="00F4512E"/>
    <w:rsid w:val="00F50DBD"/>
    <w:rsid w:val="00F64524"/>
    <w:rsid w:val="00F6478C"/>
    <w:rsid w:val="00F6481D"/>
    <w:rsid w:val="00F83954"/>
    <w:rsid w:val="00F83E74"/>
    <w:rsid w:val="00F83FCB"/>
    <w:rsid w:val="00F840C6"/>
    <w:rsid w:val="00F9453A"/>
    <w:rsid w:val="00FA0F6E"/>
    <w:rsid w:val="00FA198D"/>
    <w:rsid w:val="00FA33A5"/>
    <w:rsid w:val="00FA6985"/>
    <w:rsid w:val="00FD2A7B"/>
    <w:rsid w:val="00FE0CCB"/>
    <w:rsid w:val="00FE686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EC004EA4-EDDF-45EB-8AF8-581E8316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paragraph" w:styleId="1">
    <w:name w:val="heading 1"/>
    <w:basedOn w:val="a"/>
    <w:next w:val="a"/>
    <w:qFormat/>
    <w:pPr>
      <w:keepNext/>
      <w:numPr>
        <w:numId w:val="11"/>
      </w:numPr>
      <w:autoSpaceDE/>
      <w:autoSpaceDN/>
      <w:spacing w:line="240" w:lineRule="auto"/>
      <w:ind w:right="0"/>
      <w:jc w:val="left"/>
      <w:outlineLvl w:val="0"/>
    </w:pPr>
    <w:rPr>
      <w:rFonts w:ascii="Arial" w:hAnsi="Arial" w:cs="David"/>
      <w:sz w:val="24"/>
      <w:u w:val="single"/>
      <w:lang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paragraph" w:styleId="a6">
    <w:name w:val="footnote text"/>
    <w:basedOn w:val="a"/>
    <w:semiHidden/>
    <w:rPr>
      <w:sz w:val="20"/>
      <w:szCs w:val="20"/>
    </w:rPr>
  </w:style>
  <w:style w:type="character" w:styleId="a7">
    <w:name w:val="footnote reference"/>
    <w:semiHidden/>
    <w:rPr>
      <w:rFonts w:ascii="Times New Roman" w:hAnsi="Times New Roman" w:cs="Times New Roman"/>
      <w:vertAlign w:val="superscript"/>
    </w:rPr>
  </w:style>
  <w:style w:type="paragraph" w:styleId="a8">
    <w:name w:val="Document Map"/>
    <w:basedOn w:val="a"/>
    <w:semiHidden/>
    <w:pPr>
      <w:shd w:val="clear" w:color="auto" w:fill="000080"/>
    </w:pPr>
    <w:rPr>
      <w:rFonts w:ascii="Tahoma" w:hAnsi="Tahoma" w:cs="Tahoma"/>
    </w:rPr>
  </w:style>
  <w:style w:type="character" w:styleId="Hyperlink">
    <w:name w:val="Hyperlink"/>
    <w:rPr>
      <w:color w:val="0000FF"/>
      <w:u w:val="single"/>
    </w:rPr>
  </w:style>
  <w:style w:type="character" w:styleId="FollowedHyperlink">
    <w:name w:val="FollowedHyperlink"/>
    <w:rPr>
      <w:color w:val="800080"/>
      <w:u w:val="single"/>
    </w:rPr>
  </w:style>
  <w:style w:type="paragraph" w:styleId="2">
    <w:name w:val="Body Text 2"/>
    <w:basedOn w:val="a"/>
  </w:style>
  <w:style w:type="paragraph" w:styleId="20">
    <w:name w:val="Body Text Indent 2"/>
    <w:basedOn w:val="a"/>
    <w:pPr>
      <w:ind w:left="360"/>
    </w:pPr>
    <w:rPr>
      <w:rFonts w:ascii="Arial" w:hAnsi="Arial" w:cs="David"/>
    </w:rPr>
  </w:style>
  <w:style w:type="paragraph" w:styleId="3">
    <w:name w:val="Body Text Indent 3"/>
    <w:basedOn w:val="a"/>
    <w:pPr>
      <w:ind w:left="360"/>
    </w:pPr>
    <w:rPr>
      <w:rFonts w:ascii="Arial" w:hAnsi="Arial" w:cs="David"/>
    </w:rPr>
  </w:style>
  <w:style w:type="paragraph" w:styleId="a9">
    <w:name w:val="Body Text Indent"/>
    <w:basedOn w:val="a"/>
    <w:pPr>
      <w:autoSpaceDE/>
      <w:autoSpaceDN/>
      <w:spacing w:line="240" w:lineRule="auto"/>
      <w:ind w:left="360"/>
      <w:jc w:val="left"/>
    </w:pPr>
    <w:rPr>
      <w:rFonts w:ascii="Arial" w:hAnsi="Arial" w:cs="David"/>
      <w:sz w:val="24"/>
      <w:lang w:eastAsia="en-US"/>
    </w:rPr>
  </w:style>
  <w:style w:type="paragraph" w:styleId="30">
    <w:name w:val="Body Text 3"/>
    <w:basedOn w:val="a"/>
    <w:pPr>
      <w:spacing w:line="160" w:lineRule="exact"/>
      <w:jc w:val="left"/>
    </w:pPr>
    <w:rPr>
      <w:rFonts w:cs="Miriam"/>
      <w:sz w:val="18"/>
      <w:szCs w:val="18"/>
    </w:rPr>
  </w:style>
  <w:style w:type="character" w:customStyle="1" w:styleId="P000">
    <w:name w:val="P00 תו"/>
    <w:link w:val="P00"/>
    <w:rsid w:val="00344D34"/>
    <w:rPr>
      <w:noProof/>
      <w:szCs w:val="26"/>
      <w:lang w:val="en-US" w:eastAsia="he-IL" w:bidi="he-IL"/>
    </w:rPr>
  </w:style>
  <w:style w:type="character" w:customStyle="1" w:styleId="UnresolvedMention">
    <w:name w:val="Unresolved Mention"/>
    <w:uiPriority w:val="99"/>
    <w:semiHidden/>
    <w:unhideWhenUsed/>
    <w:rsid w:val="001573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1645.pdf" TargetMode="External"/><Relationship Id="rId21" Type="http://schemas.openxmlformats.org/officeDocument/2006/relationships/hyperlink" Target="http://www.nevo.co.il/Law_word/law14/LAW-1607.pdf" TargetMode="External"/><Relationship Id="rId324" Type="http://schemas.openxmlformats.org/officeDocument/2006/relationships/hyperlink" Target="http://www.nevo.co.il/Law_word/law17/PROP-2556.pdf" TargetMode="External"/><Relationship Id="rId531" Type="http://schemas.openxmlformats.org/officeDocument/2006/relationships/hyperlink" Target="http://www.nevo.co.il/Law_word/law06/tak-7316.pdf" TargetMode="External"/><Relationship Id="rId629" Type="http://schemas.openxmlformats.org/officeDocument/2006/relationships/hyperlink" Target="http://www.nevo.co.il/Law_word/law14/law-1630.pdf" TargetMode="External"/><Relationship Id="rId170" Type="http://schemas.openxmlformats.org/officeDocument/2006/relationships/hyperlink" Target="http://www.nevo.co.il/Law_word/law17/PROP-2650.pdf" TargetMode="External"/><Relationship Id="rId268" Type="http://schemas.openxmlformats.org/officeDocument/2006/relationships/hyperlink" Target="http://www.nevo.co.il/Law_word/law17/PROP-2556.pdf" TargetMode="External"/><Relationship Id="rId475" Type="http://schemas.openxmlformats.org/officeDocument/2006/relationships/hyperlink" Target="http://www.nevo.co.il/Law_word/law06/TAK-6046.pdf" TargetMode="External"/><Relationship Id="rId32" Type="http://schemas.openxmlformats.org/officeDocument/2006/relationships/hyperlink" Target="http://www.nevo.co.il/Law_word/law17/PROP-2556.pdf" TargetMode="External"/><Relationship Id="rId128" Type="http://schemas.openxmlformats.org/officeDocument/2006/relationships/hyperlink" Target="http://www.nevo.co.il/Law_word/law17/PROP-2650.pdf" TargetMode="External"/><Relationship Id="rId335" Type="http://schemas.openxmlformats.org/officeDocument/2006/relationships/hyperlink" Target="http://www.nevo.co.il/Law_word/law14/law-2271.pdf" TargetMode="External"/><Relationship Id="rId542" Type="http://schemas.openxmlformats.org/officeDocument/2006/relationships/hyperlink" Target="http://www.nevo.co.il/Law_word/law06/tak-7574.pdf" TargetMode="External"/><Relationship Id="rId181" Type="http://schemas.openxmlformats.org/officeDocument/2006/relationships/hyperlink" Target="http://www.nevo.co.il/Law_word/law14/law-2077.pdf" TargetMode="External"/><Relationship Id="rId402" Type="http://schemas.openxmlformats.org/officeDocument/2006/relationships/hyperlink" Target="http://www.nevo.co.il/Law_word/law06/tak-7166.pdf" TargetMode="External"/><Relationship Id="rId279" Type="http://schemas.openxmlformats.org/officeDocument/2006/relationships/hyperlink" Target="http://www.nevo.co.il/Law_word/law14/LAW-1920.pdf" TargetMode="External"/><Relationship Id="rId486" Type="http://schemas.openxmlformats.org/officeDocument/2006/relationships/hyperlink" Target="http://www.nevo.co.il/Law_word/law06/tak-7033.pdf" TargetMode="External"/><Relationship Id="rId43" Type="http://schemas.openxmlformats.org/officeDocument/2006/relationships/hyperlink" Target="http://www.nevo.co.il/Law_word/law14/LAW-1496.pdf" TargetMode="External"/><Relationship Id="rId139" Type="http://schemas.openxmlformats.org/officeDocument/2006/relationships/hyperlink" Target="http://www.nevo.co.il/Law_word/law14/law-2127.pdf" TargetMode="External"/><Relationship Id="rId346" Type="http://schemas.openxmlformats.org/officeDocument/2006/relationships/hyperlink" Target="http://www.nevo.co.il/Law_word/law17/PROP-2650.pdf" TargetMode="External"/><Relationship Id="rId553" Type="http://schemas.openxmlformats.org/officeDocument/2006/relationships/hyperlink" Target="http://www.nevo.co.il/Law_word/law06/tak-7477.pdf" TargetMode="External"/><Relationship Id="rId192" Type="http://schemas.openxmlformats.org/officeDocument/2006/relationships/hyperlink" Target="http://www.nevo.co.il/Law_word/law15/memshala-509.pdf" TargetMode="External"/><Relationship Id="rId206" Type="http://schemas.openxmlformats.org/officeDocument/2006/relationships/hyperlink" Target="http://www.nevo.co.il/Law_word/law15/memshala-1118.pdf" TargetMode="External"/><Relationship Id="rId413" Type="http://schemas.openxmlformats.org/officeDocument/2006/relationships/hyperlink" Target="http://www.nevo.co.il/Law_word/law06/TAK-6510.pdf" TargetMode="External"/><Relationship Id="rId497" Type="http://schemas.openxmlformats.org/officeDocument/2006/relationships/hyperlink" Target="http://www.nevo.co.il/Law_word/law06/TAK-6820.pdf" TargetMode="External"/><Relationship Id="rId620" Type="http://schemas.openxmlformats.org/officeDocument/2006/relationships/hyperlink" Target="http://www.nevo.co.il/Law_word/law06/tak-7574.pdf" TargetMode="External"/><Relationship Id="rId357" Type="http://schemas.openxmlformats.org/officeDocument/2006/relationships/hyperlink" Target="http://www.nevo.co.il/Law_word/law14/law-1704.pdf" TargetMode="External"/><Relationship Id="rId54" Type="http://schemas.openxmlformats.org/officeDocument/2006/relationships/hyperlink" Target="http://www.nevo.co.il/Law_word/law15/memshala-664.pdf" TargetMode="External"/><Relationship Id="rId217" Type="http://schemas.openxmlformats.org/officeDocument/2006/relationships/hyperlink" Target="http://www.nevo.co.il/Law_word/law14/LAW-1607.pdf" TargetMode="External"/><Relationship Id="rId564" Type="http://schemas.openxmlformats.org/officeDocument/2006/relationships/hyperlink" Target="http://www.nevo.co.il/Law_word/law06/tak-6899.pdf" TargetMode="External"/><Relationship Id="rId424" Type="http://schemas.openxmlformats.org/officeDocument/2006/relationships/hyperlink" Target="http://www.nevo.co.il/Law_word/law06/tak-6899.pdf" TargetMode="External"/><Relationship Id="rId631" Type="http://schemas.openxmlformats.org/officeDocument/2006/relationships/hyperlink" Target="http://www.nevo.co.il/Law_word/law14/LAW-1607.pdf" TargetMode="External"/><Relationship Id="rId270" Type="http://schemas.openxmlformats.org/officeDocument/2006/relationships/hyperlink" Target="http://www.nevo.co.il/Law_word/law17/PROP-2556.pdf" TargetMode="External"/><Relationship Id="rId65" Type="http://schemas.openxmlformats.org/officeDocument/2006/relationships/hyperlink" Target="http://www.nevo.co.il/law_word/law06/tak-8050.pdf" TargetMode="External"/><Relationship Id="rId130" Type="http://schemas.openxmlformats.org/officeDocument/2006/relationships/hyperlink" Target="http://www.nevo.co.il/Law_word/law17/PROP-2785.pdf" TargetMode="External"/><Relationship Id="rId368" Type="http://schemas.openxmlformats.org/officeDocument/2006/relationships/hyperlink" Target="http://www.nevo.co.il/Law_word/law17/PROP-2321.pdf" TargetMode="External"/><Relationship Id="rId575" Type="http://schemas.openxmlformats.org/officeDocument/2006/relationships/hyperlink" Target="http://www.nevo.co.il/Law_word/law06/TAK-5827.pdf" TargetMode="External"/><Relationship Id="rId228" Type="http://schemas.openxmlformats.org/officeDocument/2006/relationships/hyperlink" Target="http://www.nevo.co.il/Law_word/law15/memshala-509.pdf" TargetMode="External"/><Relationship Id="rId435" Type="http://schemas.openxmlformats.org/officeDocument/2006/relationships/hyperlink" Target="http://www.nevo.co.il/Law_word/law06/TAK-6820.pdf" TargetMode="External"/><Relationship Id="rId281" Type="http://schemas.openxmlformats.org/officeDocument/2006/relationships/hyperlink" Target="http://www.nevo.co.il/Law_word/law14/law-2373.pdf" TargetMode="External"/><Relationship Id="rId502" Type="http://schemas.openxmlformats.org/officeDocument/2006/relationships/hyperlink" Target="http://www.nevo.co.il/Law_word/law06/TAK-6510.pdf" TargetMode="External"/><Relationship Id="rId76" Type="http://schemas.openxmlformats.org/officeDocument/2006/relationships/hyperlink" Target="http://www.nevo.co.il/Law_word/law17/PROP-2321.pdf" TargetMode="External"/><Relationship Id="rId141" Type="http://schemas.openxmlformats.org/officeDocument/2006/relationships/hyperlink" Target="http://www.nevo.co.il/Law_word/law14/LAW-1607.pdf" TargetMode="External"/><Relationship Id="rId379" Type="http://schemas.openxmlformats.org/officeDocument/2006/relationships/hyperlink" Target="http://www.nevo.co.il/Law_word/law17/PROP-2517.pdf" TargetMode="External"/><Relationship Id="rId586" Type="http://schemas.openxmlformats.org/officeDocument/2006/relationships/hyperlink" Target="http://www.nevo.co.il/Law_word/law06/TAK-5827.pdf" TargetMode="External"/><Relationship Id="rId7" Type="http://schemas.openxmlformats.org/officeDocument/2006/relationships/hyperlink" Target="http://www.nevo.co.il/Law_word/law14/law-2251.pdf" TargetMode="External"/><Relationship Id="rId239" Type="http://schemas.openxmlformats.org/officeDocument/2006/relationships/hyperlink" Target="http://www.nevo.co.il/Law_word/law14/law-1704.pdf" TargetMode="External"/><Relationship Id="rId446" Type="http://schemas.openxmlformats.org/officeDocument/2006/relationships/hyperlink" Target="http://www.nevo.co.il/Law_word/law06/TAK-6820.pdf" TargetMode="External"/><Relationship Id="rId292" Type="http://schemas.openxmlformats.org/officeDocument/2006/relationships/hyperlink" Target="http://www.nevo.co.il/Law_word/law06/tak-7937.pdf" TargetMode="External"/><Relationship Id="rId306" Type="http://schemas.openxmlformats.org/officeDocument/2006/relationships/hyperlink" Target="http://www.nevo.co.il/Law_word/law15/memshala-541.pdf" TargetMode="External"/><Relationship Id="rId87" Type="http://schemas.openxmlformats.org/officeDocument/2006/relationships/hyperlink" Target="https://www.nevo.co.il/law_html/law14/law-3016.pdf" TargetMode="External"/><Relationship Id="rId513" Type="http://schemas.openxmlformats.org/officeDocument/2006/relationships/hyperlink" Target="http://www.nevo.co.il/Law_word/law14/LAW-2191.pdf" TargetMode="External"/><Relationship Id="rId597" Type="http://schemas.openxmlformats.org/officeDocument/2006/relationships/hyperlink" Target="http://www.nevo.co.il/Law_word/law06/TAK-6213.pdf" TargetMode="External"/><Relationship Id="rId152" Type="http://schemas.openxmlformats.org/officeDocument/2006/relationships/hyperlink" Target="http://www.nevo.co.il/Law_word/law15/memshala-966.pdf" TargetMode="External"/><Relationship Id="rId457" Type="http://schemas.openxmlformats.org/officeDocument/2006/relationships/hyperlink" Target="http://www.nevo.co.il/Law_word/law06/TAK-5995.pdf" TargetMode="External"/><Relationship Id="rId14" Type="http://schemas.openxmlformats.org/officeDocument/2006/relationships/hyperlink" Target="http://www.nevo.co.il/Law_word/law17/PROP-2321.pdf" TargetMode="External"/><Relationship Id="rId317" Type="http://schemas.openxmlformats.org/officeDocument/2006/relationships/hyperlink" Target="http://www.nevo.co.il/Law_word/law14/LAW-1496.pdf" TargetMode="External"/><Relationship Id="rId524" Type="http://schemas.openxmlformats.org/officeDocument/2006/relationships/hyperlink" Target="http://www.nevo.co.il/Law_word/law06/TAK-6510.pdf" TargetMode="External"/><Relationship Id="rId98" Type="http://schemas.openxmlformats.org/officeDocument/2006/relationships/hyperlink" Target="http://www.nevo.co.il/Law_word/law15/memshala-509.pdf" TargetMode="External"/><Relationship Id="rId163" Type="http://schemas.openxmlformats.org/officeDocument/2006/relationships/hyperlink" Target="http://www.nevo.co.il/law_word/law14/law-2575.pdf" TargetMode="External"/><Relationship Id="rId370" Type="http://schemas.openxmlformats.org/officeDocument/2006/relationships/hyperlink" Target="http://www.nevo.co.il/Law_word/law14/LAW-1607.pdf" TargetMode="External"/><Relationship Id="rId230" Type="http://schemas.openxmlformats.org/officeDocument/2006/relationships/hyperlink" Target="http://www.nevo.co.il/Law_word/law15/memshala-509.pdf" TargetMode="External"/><Relationship Id="rId468" Type="http://schemas.openxmlformats.org/officeDocument/2006/relationships/hyperlink" Target="http://www.nevo.co.il/Law_word/law06/TAK-6133.pdf" TargetMode="External"/><Relationship Id="rId25" Type="http://schemas.openxmlformats.org/officeDocument/2006/relationships/hyperlink" Target="http://www.nevo.co.il/Law_word/law14/law-2251.pdf" TargetMode="External"/><Relationship Id="rId328" Type="http://schemas.openxmlformats.org/officeDocument/2006/relationships/hyperlink" Target="http://www.nevo.co.il/Law_word/law15/memshala-509.pdf" TargetMode="External"/><Relationship Id="rId535" Type="http://schemas.openxmlformats.org/officeDocument/2006/relationships/hyperlink" Target="http://www.nevo.co.il/Law_word/law06/tak-7477.pdf" TargetMode="External"/><Relationship Id="rId174" Type="http://schemas.openxmlformats.org/officeDocument/2006/relationships/hyperlink" Target="http://www.nevo.co.il/Law_word/law16/knesset-170.pdf" TargetMode="External"/><Relationship Id="rId381" Type="http://schemas.openxmlformats.org/officeDocument/2006/relationships/hyperlink" Target="http://www.nevo.co.il/Law_word/law17/PROP-2556.pdf" TargetMode="External"/><Relationship Id="rId602" Type="http://schemas.openxmlformats.org/officeDocument/2006/relationships/hyperlink" Target="http://www.nevo.co.il/Law_word/law06/TAK-6133.pdf" TargetMode="External"/><Relationship Id="rId241" Type="http://schemas.openxmlformats.org/officeDocument/2006/relationships/hyperlink" Target="http://www.nevo.co.il/Law_word/law14/law-1821.pdf" TargetMode="External"/><Relationship Id="rId479" Type="http://schemas.openxmlformats.org/officeDocument/2006/relationships/hyperlink" Target="http://www.nevo.co.il/Law_word/law06/TAK-6820.pdf" TargetMode="External"/><Relationship Id="rId36" Type="http://schemas.openxmlformats.org/officeDocument/2006/relationships/hyperlink" Target="http://www.nevo.co.il/Law_word/law17/PROP-2785.pdf" TargetMode="External"/><Relationship Id="rId339" Type="http://schemas.openxmlformats.org/officeDocument/2006/relationships/hyperlink" Target="http://www.nevo.co.il/Law_word/law14/LAW-1607.pdf" TargetMode="External"/><Relationship Id="rId546" Type="http://schemas.openxmlformats.org/officeDocument/2006/relationships/hyperlink" Target="http://www.nevo.co.il/Law_word/law06/tak-7033.pdf" TargetMode="External"/><Relationship Id="rId101" Type="http://schemas.openxmlformats.org/officeDocument/2006/relationships/hyperlink" Target="http://www.nevo.co.il/Law_word/law14/LAW-1607.pdf" TargetMode="External"/><Relationship Id="rId185" Type="http://schemas.openxmlformats.org/officeDocument/2006/relationships/hyperlink" Target="http://www.nevo.co.il/Law_word/law14/law-2221.pdf" TargetMode="External"/><Relationship Id="rId406" Type="http://schemas.openxmlformats.org/officeDocument/2006/relationships/hyperlink" Target="http://www.nevo.co.il/Law_word/law06/tak-7166.pdf" TargetMode="External"/><Relationship Id="rId392" Type="http://schemas.openxmlformats.org/officeDocument/2006/relationships/hyperlink" Target="http://www.nevo.co.il/Law_html/law06/tak-6901.pdf" TargetMode="External"/><Relationship Id="rId613" Type="http://schemas.openxmlformats.org/officeDocument/2006/relationships/hyperlink" Target="http://www.nevo.co.il/Law_word/law06/TAK-5791.pdf" TargetMode="External"/><Relationship Id="rId252" Type="http://schemas.openxmlformats.org/officeDocument/2006/relationships/hyperlink" Target="http://www.nevo.co.il/Law_word/law17/PROP-2650.pdf" TargetMode="External"/><Relationship Id="rId47" Type="http://schemas.openxmlformats.org/officeDocument/2006/relationships/hyperlink" Target="http://www.nevo.co.il/Law_word/law14/law-1792.pdf" TargetMode="External"/><Relationship Id="rId89" Type="http://schemas.openxmlformats.org/officeDocument/2006/relationships/hyperlink" Target="http://www.nevo.co.il/Law_word/law14/LAW-1496.pdf" TargetMode="External"/><Relationship Id="rId112" Type="http://schemas.openxmlformats.org/officeDocument/2006/relationships/hyperlink" Target="http://www.nevo.co.il/Law_word/law17/PROP-2556.pdf" TargetMode="External"/><Relationship Id="rId154" Type="http://schemas.openxmlformats.org/officeDocument/2006/relationships/hyperlink" Target="https://www.nevo.co.il/law_html/law16/knesset-945.pdf" TargetMode="External"/><Relationship Id="rId361" Type="http://schemas.openxmlformats.org/officeDocument/2006/relationships/hyperlink" Target="http://www.nevo.co.il/Law_word/law14/law-1882.pdf" TargetMode="External"/><Relationship Id="rId557" Type="http://schemas.openxmlformats.org/officeDocument/2006/relationships/hyperlink" Target="http://www.nevo.co.il/Law_word/law06/tak-7166.pdf" TargetMode="External"/><Relationship Id="rId599" Type="http://schemas.openxmlformats.org/officeDocument/2006/relationships/hyperlink" Target="http://www.nevo.co.il/Law_word/law06/TAK-6133.pdf" TargetMode="External"/><Relationship Id="rId196" Type="http://schemas.openxmlformats.org/officeDocument/2006/relationships/hyperlink" Target="http://www.nevo.co.il/Law_word/law17/PROP-2556.pdf" TargetMode="External"/><Relationship Id="rId417" Type="http://schemas.openxmlformats.org/officeDocument/2006/relationships/hyperlink" Target="http://www.nevo.co.il/Law_word/law06/TAK-6046.pdf" TargetMode="External"/><Relationship Id="rId459" Type="http://schemas.openxmlformats.org/officeDocument/2006/relationships/hyperlink" Target="http://www.nevo.co.il/Law_word/law06/TAK-6316.pdf" TargetMode="External"/><Relationship Id="rId624" Type="http://schemas.openxmlformats.org/officeDocument/2006/relationships/hyperlink" Target="http://www.nevo.co.il/Law_word/law06/tak-6490.pdf" TargetMode="External"/><Relationship Id="rId16" Type="http://schemas.openxmlformats.org/officeDocument/2006/relationships/hyperlink" Target="http://www.nevo.co.il/Law_word/law17/PROP-2556.pdf" TargetMode="External"/><Relationship Id="rId221" Type="http://schemas.openxmlformats.org/officeDocument/2006/relationships/hyperlink" Target="http://www.nevo.co.il/Law_word/law14/law-2251.pdf" TargetMode="External"/><Relationship Id="rId263" Type="http://schemas.openxmlformats.org/officeDocument/2006/relationships/hyperlink" Target="http://www.nevo.co.il/Law_word/law14/LAW-1607.pdf" TargetMode="External"/><Relationship Id="rId319" Type="http://schemas.openxmlformats.org/officeDocument/2006/relationships/hyperlink" Target="http://www.nevo.co.il/Law_word/law14/LAW-1496.pdf" TargetMode="External"/><Relationship Id="rId470" Type="http://schemas.openxmlformats.org/officeDocument/2006/relationships/hyperlink" Target="http://www.nevo.co.il/Law_word/law06/TAK-6133.pdf" TargetMode="External"/><Relationship Id="rId526" Type="http://schemas.openxmlformats.org/officeDocument/2006/relationships/hyperlink" Target="http://www.nevo.co.il/Law_word/law06/TAK-6510.pdf" TargetMode="External"/><Relationship Id="rId58" Type="http://schemas.openxmlformats.org/officeDocument/2006/relationships/hyperlink" Target="http://www.nevo.co.il/Law_word/law06/tak-7488.pdf" TargetMode="External"/><Relationship Id="rId123" Type="http://schemas.openxmlformats.org/officeDocument/2006/relationships/hyperlink" Target="http://www.nevo.co.il/Law_word/law14/law-2251.pdf" TargetMode="External"/><Relationship Id="rId330" Type="http://schemas.openxmlformats.org/officeDocument/2006/relationships/hyperlink" Target="http://www.nevo.co.il/Law_word/law15/memshala-509.pdf" TargetMode="External"/><Relationship Id="rId568" Type="http://schemas.openxmlformats.org/officeDocument/2006/relationships/hyperlink" Target="https://www.nevo.co.il/Law_word/law06/tak-10152.pdf" TargetMode="External"/><Relationship Id="rId165" Type="http://schemas.openxmlformats.org/officeDocument/2006/relationships/hyperlink" Target="https://www.nevo.co.il/law_html/law14/law-3016.pdf" TargetMode="External"/><Relationship Id="rId372" Type="http://schemas.openxmlformats.org/officeDocument/2006/relationships/hyperlink" Target="http://www.nevo.co.il/Law_word/law14/LAW-1607.pdf" TargetMode="External"/><Relationship Id="rId428" Type="http://schemas.openxmlformats.org/officeDocument/2006/relationships/hyperlink" Target="http://www.nevo.co.il/Law_word/law06/tak-7316.pdf" TargetMode="External"/><Relationship Id="rId635" Type="http://schemas.openxmlformats.org/officeDocument/2006/relationships/hyperlink" Target="http://www.nevo.co.il/advertisements/nevo-100.doc" TargetMode="External"/><Relationship Id="rId232" Type="http://schemas.openxmlformats.org/officeDocument/2006/relationships/hyperlink" Target="http://www.nevo.co.il/Law_word/law15/memshala-509.pdf" TargetMode="External"/><Relationship Id="rId274" Type="http://schemas.openxmlformats.org/officeDocument/2006/relationships/hyperlink" Target="http://www.nevo.co.il/Law_word/law17/PROP-2321.pdf" TargetMode="External"/><Relationship Id="rId481" Type="http://schemas.openxmlformats.org/officeDocument/2006/relationships/hyperlink" Target="http://www.nevo.co.il/Law_word/law06/TAK-6213.pdf" TargetMode="External"/><Relationship Id="rId27" Type="http://schemas.openxmlformats.org/officeDocument/2006/relationships/hyperlink" Target="http://www.nevo.co.il/Law_word/law14/law-2251.pdf" TargetMode="External"/><Relationship Id="rId69" Type="http://schemas.openxmlformats.org/officeDocument/2006/relationships/hyperlink" Target="https://www.nevo.co.il/Law_word/law06/tak-8662.pdf" TargetMode="External"/><Relationship Id="rId134" Type="http://schemas.openxmlformats.org/officeDocument/2006/relationships/hyperlink" Target="http://www.nevo.co.il/Law_word/law15/memshala-436.pdf" TargetMode="External"/><Relationship Id="rId537" Type="http://schemas.openxmlformats.org/officeDocument/2006/relationships/hyperlink" Target="http://www.nevo.co.il/Law_word/law06/TAK-6510.pdf" TargetMode="External"/><Relationship Id="rId579" Type="http://schemas.openxmlformats.org/officeDocument/2006/relationships/hyperlink" Target="http://www.nevo.co.il/Law_word/law06/TAK-5995.pdf" TargetMode="External"/><Relationship Id="rId80" Type="http://schemas.openxmlformats.org/officeDocument/2006/relationships/hyperlink" Target="http://www.nevo.co.il/Law_word/law15/MEMSHALA-113.pdf" TargetMode="External"/><Relationship Id="rId176" Type="http://schemas.openxmlformats.org/officeDocument/2006/relationships/hyperlink" Target="http://www.nevo.co.il/Law_word/law16/knesset-269.pdf" TargetMode="External"/><Relationship Id="rId341" Type="http://schemas.openxmlformats.org/officeDocument/2006/relationships/hyperlink" Target="http://www.nevo.co.il/Law_word/law14/LAW-1607.pdf" TargetMode="External"/><Relationship Id="rId383" Type="http://schemas.openxmlformats.org/officeDocument/2006/relationships/hyperlink" Target="http://www.nevo.co.il/Law_word/law17/PROP-2609.pdf" TargetMode="External"/><Relationship Id="rId439" Type="http://schemas.openxmlformats.org/officeDocument/2006/relationships/hyperlink" Target="http://www.nevo.co.il/Law_word/law06/tak-7316.pdf" TargetMode="External"/><Relationship Id="rId590" Type="http://schemas.openxmlformats.org/officeDocument/2006/relationships/hyperlink" Target="http://www.nevo.co.il/Law_word/law06/TAK-6510.pdf" TargetMode="External"/><Relationship Id="rId604" Type="http://schemas.openxmlformats.org/officeDocument/2006/relationships/hyperlink" Target="https://www.nevo.co.il/Law_word/law06/tak-10152.pdf" TargetMode="External"/><Relationship Id="rId201" Type="http://schemas.openxmlformats.org/officeDocument/2006/relationships/hyperlink" Target="http://www.nevo.co.il/Law_word/law14/law-2672.pdf" TargetMode="External"/><Relationship Id="rId243" Type="http://schemas.openxmlformats.org/officeDocument/2006/relationships/hyperlink" Target="http://www.nevo.co.il/Law_word/law14/law-1704.pdf" TargetMode="External"/><Relationship Id="rId285" Type="http://schemas.openxmlformats.org/officeDocument/2006/relationships/hyperlink" Target="http://www.nevo.co.il/Law_word/law06/tak-7403.pdf" TargetMode="External"/><Relationship Id="rId450" Type="http://schemas.openxmlformats.org/officeDocument/2006/relationships/hyperlink" Target="http://www.nevo.co.il/Law_word/law06/tak-7477.pdf" TargetMode="External"/><Relationship Id="rId506" Type="http://schemas.openxmlformats.org/officeDocument/2006/relationships/hyperlink" Target="http://www.nevo.co.il/Law_word/law06/TAK-6820.pdf" TargetMode="External"/><Relationship Id="rId38" Type="http://schemas.openxmlformats.org/officeDocument/2006/relationships/hyperlink" Target="http://www.nevo.co.il/Law_word/law17/PROP-2824.pdf" TargetMode="External"/><Relationship Id="rId103" Type="http://schemas.openxmlformats.org/officeDocument/2006/relationships/hyperlink" Target="http://www.nevo.co.il/Law_word/law14/law-1645.pdf" TargetMode="External"/><Relationship Id="rId310" Type="http://schemas.openxmlformats.org/officeDocument/2006/relationships/hyperlink" Target="http://www.nevo.co.il/Law_word/law15/memshala-844.pdf" TargetMode="External"/><Relationship Id="rId492" Type="http://schemas.openxmlformats.org/officeDocument/2006/relationships/hyperlink" Target="http://www.nevo.co.il/Law_word/law06/TAK-6646.pdf" TargetMode="External"/><Relationship Id="rId548" Type="http://schemas.openxmlformats.org/officeDocument/2006/relationships/hyperlink" Target="http://www.nevo.co.il/Law_word/law06/tak-7316.pdf" TargetMode="External"/><Relationship Id="rId91" Type="http://schemas.openxmlformats.org/officeDocument/2006/relationships/hyperlink" Target="http://www.nevo.co.il/Law_word/law14/LAW-1496.pdf" TargetMode="External"/><Relationship Id="rId145" Type="http://schemas.openxmlformats.org/officeDocument/2006/relationships/hyperlink" Target="http://www.nevo.co.il/Law_word/law14/law-1704.pdf" TargetMode="External"/><Relationship Id="rId187" Type="http://schemas.openxmlformats.org/officeDocument/2006/relationships/hyperlink" Target="http://www.nevo.co.il/Law_word/law14/law-1980.pdf" TargetMode="External"/><Relationship Id="rId352" Type="http://schemas.openxmlformats.org/officeDocument/2006/relationships/hyperlink" Target="http://www.nevo.co.il/Law_word/law15/HATZAOT-LAW-MEMSHALA-04A.pdf" TargetMode="External"/><Relationship Id="rId394" Type="http://schemas.openxmlformats.org/officeDocument/2006/relationships/hyperlink" Target="http://www.nevo.co.il/Law_word/law15/memshala-509.pdf" TargetMode="External"/><Relationship Id="rId408" Type="http://schemas.openxmlformats.org/officeDocument/2006/relationships/hyperlink" Target="http://www.nevo.co.il/Law_word/law06/tak-7316.pdf" TargetMode="External"/><Relationship Id="rId615" Type="http://schemas.openxmlformats.org/officeDocument/2006/relationships/hyperlink" Target="http://www.nevo.co.il/Law_word/law06/tak-7154.pdf" TargetMode="External"/><Relationship Id="rId212" Type="http://schemas.openxmlformats.org/officeDocument/2006/relationships/hyperlink" Target="http://www.nevo.co.il/Law_word/law17/PROP-2650.pdf" TargetMode="External"/><Relationship Id="rId254" Type="http://schemas.openxmlformats.org/officeDocument/2006/relationships/hyperlink" Target="http://www.nevo.co.il/Law_word/law17/PROP-2785.pdf" TargetMode="External"/><Relationship Id="rId49" Type="http://schemas.openxmlformats.org/officeDocument/2006/relationships/hyperlink" Target="http://www.nevo.co.il/Law_word/law14/law-2251.pdf" TargetMode="External"/><Relationship Id="rId114" Type="http://schemas.openxmlformats.org/officeDocument/2006/relationships/hyperlink" Target="http://www.nevo.co.il/Law_word/law17/PROP-2556.pdf" TargetMode="External"/><Relationship Id="rId296" Type="http://schemas.openxmlformats.org/officeDocument/2006/relationships/hyperlink" Target="https://www.nevo.co.il/Law_word/law06/tak-8332.pdf" TargetMode="External"/><Relationship Id="rId461" Type="http://schemas.openxmlformats.org/officeDocument/2006/relationships/hyperlink" Target="http://www.nevo.co.il/Law_word/law06/tak-7316.pdf" TargetMode="External"/><Relationship Id="rId517" Type="http://schemas.openxmlformats.org/officeDocument/2006/relationships/hyperlink" Target="http://www.nevo.co.il/Law_word/law06/tak-7154.pdf" TargetMode="External"/><Relationship Id="rId559" Type="http://schemas.openxmlformats.org/officeDocument/2006/relationships/hyperlink" Target="http://www.nevo.co.il/Law_word/law06/tak-7166.pdf" TargetMode="External"/><Relationship Id="rId60" Type="http://schemas.openxmlformats.org/officeDocument/2006/relationships/hyperlink" Target="http://www.nevo.co.il/Law_word/law06/tak-7611.pdf" TargetMode="External"/><Relationship Id="rId156" Type="http://schemas.openxmlformats.org/officeDocument/2006/relationships/hyperlink" Target="http://www.nevo.co.il/Law_word/law17/PROP-2556.pdf" TargetMode="External"/><Relationship Id="rId198" Type="http://schemas.openxmlformats.org/officeDocument/2006/relationships/hyperlink" Target="http://www.nevo.co.il/Law_word/law17/PROP-2556.pdf" TargetMode="External"/><Relationship Id="rId321" Type="http://schemas.openxmlformats.org/officeDocument/2006/relationships/hyperlink" Target="http://www.nevo.co.il/Law_word/law14/law-1792.pdf" TargetMode="External"/><Relationship Id="rId363" Type="http://schemas.openxmlformats.org/officeDocument/2006/relationships/hyperlink" Target="http://www.nevo.co.il/Law_word/law14/law-2002.pdf" TargetMode="External"/><Relationship Id="rId419" Type="http://schemas.openxmlformats.org/officeDocument/2006/relationships/hyperlink" Target="http://www.nevo.co.il/Law_word/law06/tak-7574.pdf" TargetMode="External"/><Relationship Id="rId570" Type="http://schemas.openxmlformats.org/officeDocument/2006/relationships/hyperlink" Target="https://www.nevo.co.il/Law_word/law06/tak-10152.pdf" TargetMode="External"/><Relationship Id="rId626" Type="http://schemas.openxmlformats.org/officeDocument/2006/relationships/hyperlink" Target="http://www.nevo.co.il/Law_word/law06/tak-7853.pdf" TargetMode="External"/><Relationship Id="rId223" Type="http://schemas.openxmlformats.org/officeDocument/2006/relationships/hyperlink" Target="http://www.nevo.co.il/Law_word/law14/law-2251.pdf" TargetMode="External"/><Relationship Id="rId430" Type="http://schemas.openxmlformats.org/officeDocument/2006/relationships/hyperlink" Target="http://www.nevo.co.il/Law_word/law06/tak-7477.pdf" TargetMode="External"/><Relationship Id="rId18" Type="http://schemas.openxmlformats.org/officeDocument/2006/relationships/hyperlink" Target="http://www.nevo.co.il/Law_word/law15/memshala-509.pdf" TargetMode="External"/><Relationship Id="rId265" Type="http://schemas.openxmlformats.org/officeDocument/2006/relationships/hyperlink" Target="http://www.nevo.co.il/Law_word/law14/LAW-1607.pdf" TargetMode="External"/><Relationship Id="rId472" Type="http://schemas.openxmlformats.org/officeDocument/2006/relationships/hyperlink" Target="http://www.nevo.co.il/Law_word/law06/tak-6899.pdf" TargetMode="External"/><Relationship Id="rId528" Type="http://schemas.openxmlformats.org/officeDocument/2006/relationships/hyperlink" Target="http://www.nevo.co.il/Law_word/law06/TAK-6510.pdf" TargetMode="External"/><Relationship Id="rId125" Type="http://schemas.openxmlformats.org/officeDocument/2006/relationships/hyperlink" Target="http://www.nevo.co.il/Law_word/law14/LAW-1607.pdf" TargetMode="External"/><Relationship Id="rId167" Type="http://schemas.openxmlformats.org/officeDocument/2006/relationships/hyperlink" Target="http://www.nevo.co.il/Law_word/law14/LAW-2125.pdf" TargetMode="External"/><Relationship Id="rId332" Type="http://schemas.openxmlformats.org/officeDocument/2006/relationships/hyperlink" Target="http://www.nevo.co.il/Law_word/law17/PROP-2556.pdf" TargetMode="External"/><Relationship Id="rId374" Type="http://schemas.openxmlformats.org/officeDocument/2006/relationships/hyperlink" Target="http://www.nevo.co.il/Law_word/law14/LAW-1496.pdf" TargetMode="External"/><Relationship Id="rId581" Type="http://schemas.openxmlformats.org/officeDocument/2006/relationships/hyperlink" Target="http://www.nevo.co.il/Law_word/law14/LAW-2191.pdf" TargetMode="External"/><Relationship Id="rId71" Type="http://schemas.openxmlformats.org/officeDocument/2006/relationships/hyperlink" Target="https://www.nevo.co.il/law_word/law06/tak-9523.pdf" TargetMode="External"/><Relationship Id="rId234" Type="http://schemas.openxmlformats.org/officeDocument/2006/relationships/hyperlink" Target="http://www.nevo.co.il/Law_word/law17/PROP-2785.pdf" TargetMode="External"/><Relationship Id="rId637" Type="http://schemas.openxmlformats.org/officeDocument/2006/relationships/header" Target="header2.xml"/><Relationship Id="rId2" Type="http://schemas.openxmlformats.org/officeDocument/2006/relationships/styles" Target="styles.xml"/><Relationship Id="rId29" Type="http://schemas.openxmlformats.org/officeDocument/2006/relationships/hyperlink" Target="http://www.nevo.co.il/Law_word/law14/LAW-1497.pdf" TargetMode="External"/><Relationship Id="rId276" Type="http://schemas.openxmlformats.org/officeDocument/2006/relationships/hyperlink" Target="http://www.nevo.co.il/Law_word/law17/PROP-2556.pdf" TargetMode="External"/><Relationship Id="rId441" Type="http://schemas.openxmlformats.org/officeDocument/2006/relationships/hyperlink" Target="http://www.nevo.co.il/Law_word/law06/TAK-6133.pdf" TargetMode="External"/><Relationship Id="rId483" Type="http://schemas.openxmlformats.org/officeDocument/2006/relationships/hyperlink" Target="http://www.nevo.co.il/Law_word/law06/tak-7574.pdf" TargetMode="External"/><Relationship Id="rId539" Type="http://schemas.openxmlformats.org/officeDocument/2006/relationships/hyperlink" Target="http://www.nevo.co.il/Law_word/law06/TAK-6820.pdf" TargetMode="External"/><Relationship Id="rId40" Type="http://schemas.openxmlformats.org/officeDocument/2006/relationships/hyperlink" Target="http://www.nevo.co.il/Law_word/law17/PROP-3016.pdf" TargetMode="External"/><Relationship Id="rId136" Type="http://schemas.openxmlformats.org/officeDocument/2006/relationships/hyperlink" Target="http://www.nevo.co.il/Law_word/law17/PROP-2556.pdf" TargetMode="External"/><Relationship Id="rId178" Type="http://schemas.openxmlformats.org/officeDocument/2006/relationships/hyperlink" Target="http://www.nevo.co.il/Law_word/law16/knesset-330.pdf" TargetMode="External"/><Relationship Id="rId301" Type="http://schemas.openxmlformats.org/officeDocument/2006/relationships/hyperlink" Target="https://www.nevo.co.il/law_word/law14/law-2969.pdf" TargetMode="External"/><Relationship Id="rId343" Type="http://schemas.openxmlformats.org/officeDocument/2006/relationships/hyperlink" Target="http://www.nevo.co.il/Law_word/law14/law-1645.pdf" TargetMode="External"/><Relationship Id="rId550" Type="http://schemas.openxmlformats.org/officeDocument/2006/relationships/hyperlink" Target="http://www.nevo.co.il/Law_word/law06/tak-7316.pdf" TargetMode="External"/><Relationship Id="rId82" Type="http://schemas.openxmlformats.org/officeDocument/2006/relationships/hyperlink" Target="http://www.nevo.co.il/Law_word/law16/KNESSET-60.pdf" TargetMode="External"/><Relationship Id="rId203" Type="http://schemas.openxmlformats.org/officeDocument/2006/relationships/hyperlink" Target="http://www.nevo.co.il/Law_word/law14/LAW-1607.pdf" TargetMode="External"/><Relationship Id="rId385" Type="http://schemas.openxmlformats.org/officeDocument/2006/relationships/hyperlink" Target="http://www.nevo.co.il/Law_word/law17/PROP-2609.pdf" TargetMode="External"/><Relationship Id="rId592" Type="http://schemas.openxmlformats.org/officeDocument/2006/relationships/hyperlink" Target="http://www.nevo.co.il/Law_word/law06/TAK-6213.pdf" TargetMode="External"/><Relationship Id="rId606" Type="http://schemas.openxmlformats.org/officeDocument/2006/relationships/hyperlink" Target="http://www.nevo.co.il/Law_word/law06/tak-7316.pdf" TargetMode="External"/><Relationship Id="rId245" Type="http://schemas.openxmlformats.org/officeDocument/2006/relationships/hyperlink" Target="http://www.nevo.co.il/Law_word/law14/law-1821.pdf" TargetMode="External"/><Relationship Id="rId287" Type="http://schemas.openxmlformats.org/officeDocument/2006/relationships/hyperlink" Target="http://www.nevo.co.il/Law_word/law06/tak-7534.pdf" TargetMode="External"/><Relationship Id="rId410" Type="http://schemas.openxmlformats.org/officeDocument/2006/relationships/hyperlink" Target="http://www.nevo.co.il/Law_word/law06/TAK-6046.pdf" TargetMode="External"/><Relationship Id="rId452" Type="http://schemas.openxmlformats.org/officeDocument/2006/relationships/hyperlink" Target="http://www.nevo.co.il/Law_word/law06/tak-6899.pdf" TargetMode="External"/><Relationship Id="rId494" Type="http://schemas.openxmlformats.org/officeDocument/2006/relationships/hyperlink" Target="http://www.nevo.co.il/Law_word/law06/TAK-6046.pdf" TargetMode="External"/><Relationship Id="rId508" Type="http://schemas.openxmlformats.org/officeDocument/2006/relationships/hyperlink" Target="http://www.nevo.co.il/Law_word/law06/TAK-5995.pdf" TargetMode="External"/><Relationship Id="rId105" Type="http://schemas.openxmlformats.org/officeDocument/2006/relationships/hyperlink" Target="http://www.nevo.co.il/Law_word/law14/LAW-1496.pdf" TargetMode="External"/><Relationship Id="rId147" Type="http://schemas.openxmlformats.org/officeDocument/2006/relationships/hyperlink" Target="http://www.nevo.co.il/Law_word/law14/LAW-1607.pdf" TargetMode="External"/><Relationship Id="rId312" Type="http://schemas.openxmlformats.org/officeDocument/2006/relationships/hyperlink" Target="https://www.nevo.co.il/law_html/law16/knesset-945.pdf" TargetMode="External"/><Relationship Id="rId354" Type="http://schemas.openxmlformats.org/officeDocument/2006/relationships/hyperlink" Target="https://www.nevo.co.il/law_html/law16/knesset-945.pdf" TargetMode="External"/><Relationship Id="rId51" Type="http://schemas.openxmlformats.org/officeDocument/2006/relationships/hyperlink" Target="http://www.nevo.co.il/Law_word/law14/law-1645.pdf" TargetMode="External"/><Relationship Id="rId93" Type="http://schemas.openxmlformats.org/officeDocument/2006/relationships/hyperlink" Target="http://www.nevo.co.il/Law_word/law14/law-1980.pdf" TargetMode="External"/><Relationship Id="rId189" Type="http://schemas.openxmlformats.org/officeDocument/2006/relationships/hyperlink" Target="http://www.nevo.co.il/Law_word/law14/LAW-1607.pdf" TargetMode="External"/><Relationship Id="rId396" Type="http://schemas.openxmlformats.org/officeDocument/2006/relationships/hyperlink" Target="http://www.nevo.co.il/Law_word/law06/TAK-6046.pdf" TargetMode="External"/><Relationship Id="rId561" Type="http://schemas.openxmlformats.org/officeDocument/2006/relationships/hyperlink" Target="http://www.nevo.co.il/Law_word/law06/TAK-6046.pdf" TargetMode="External"/><Relationship Id="rId617" Type="http://schemas.openxmlformats.org/officeDocument/2006/relationships/hyperlink" Target="http://www.nevo.co.il/Law_word/law16/knesset-665.pdf" TargetMode="External"/><Relationship Id="rId214" Type="http://schemas.openxmlformats.org/officeDocument/2006/relationships/hyperlink" Target="http://www.nevo.co.il/Law_word/law15/memshala-260.pdf" TargetMode="External"/><Relationship Id="rId256" Type="http://schemas.openxmlformats.org/officeDocument/2006/relationships/hyperlink" Target="http://www.nevo.co.il/Law_word/law17/PROP-3040.pdf" TargetMode="External"/><Relationship Id="rId298" Type="http://schemas.openxmlformats.org/officeDocument/2006/relationships/hyperlink" Target="https://www.nevo.co.il/Law_word/law06/tak-9129.pdf" TargetMode="External"/><Relationship Id="rId421" Type="http://schemas.openxmlformats.org/officeDocument/2006/relationships/hyperlink" Target="http://www.nevo.co.il/Law_word/law06/tak-7033.pdf" TargetMode="External"/><Relationship Id="rId463" Type="http://schemas.openxmlformats.org/officeDocument/2006/relationships/hyperlink" Target="http://www.nevo.co.il/Law_word/law06/tak-6899.pdf" TargetMode="External"/><Relationship Id="rId519" Type="http://schemas.openxmlformats.org/officeDocument/2006/relationships/hyperlink" Target="http://www.nevo.co.il/Law_word/law06/TAK-5791.pdf" TargetMode="External"/><Relationship Id="rId116" Type="http://schemas.openxmlformats.org/officeDocument/2006/relationships/hyperlink" Target="https://www.nevo.co.il/law_html/law16/knesset-945.pdf" TargetMode="External"/><Relationship Id="rId158" Type="http://schemas.openxmlformats.org/officeDocument/2006/relationships/hyperlink" Target="http://www.nevo.co.il/Law_word/law17/PROP-2785.pdf" TargetMode="External"/><Relationship Id="rId323" Type="http://schemas.openxmlformats.org/officeDocument/2006/relationships/hyperlink" Target="http://www.nevo.co.il/Law_word/law14/LAW-1607.pdf" TargetMode="External"/><Relationship Id="rId530" Type="http://schemas.openxmlformats.org/officeDocument/2006/relationships/hyperlink" Target="http://www.nevo.co.il/Law_word/law06/TAK-6213.pdf" TargetMode="External"/><Relationship Id="rId20" Type="http://schemas.openxmlformats.org/officeDocument/2006/relationships/hyperlink" Target="http://www.nevo.co.il/Law_word/law17/PROP-2785.pdf" TargetMode="External"/><Relationship Id="rId62" Type="http://schemas.openxmlformats.org/officeDocument/2006/relationships/hyperlink" Target="http://www.nevo.co.il/Law_word/law06/tak-7771.pdf" TargetMode="External"/><Relationship Id="rId365" Type="http://schemas.openxmlformats.org/officeDocument/2006/relationships/hyperlink" Target="http://www.nevo.co.il/Law_word/law14/LAW-2167.pdf" TargetMode="External"/><Relationship Id="rId572" Type="http://schemas.openxmlformats.org/officeDocument/2006/relationships/hyperlink" Target="http://www.nevo.co.il/Law_word/law06/TAK-5827.pdf" TargetMode="External"/><Relationship Id="rId628" Type="http://schemas.openxmlformats.org/officeDocument/2006/relationships/hyperlink" Target="http://www.nevo.co.il/Law_word/law17/PROP-2556.pdf" TargetMode="External"/><Relationship Id="rId225" Type="http://schemas.openxmlformats.org/officeDocument/2006/relationships/hyperlink" Target="http://www.nevo.co.il/Law_word/law14/law-2251.pdf" TargetMode="External"/><Relationship Id="rId267" Type="http://schemas.openxmlformats.org/officeDocument/2006/relationships/hyperlink" Target="http://www.nevo.co.il/Law_word/law14/LAW-1607.pdf" TargetMode="External"/><Relationship Id="rId432" Type="http://schemas.openxmlformats.org/officeDocument/2006/relationships/hyperlink" Target="http://www.nevo.co.il/Law_word/law06/tak-7033.pdf" TargetMode="External"/><Relationship Id="rId474" Type="http://schemas.openxmlformats.org/officeDocument/2006/relationships/hyperlink" Target="http://www.nevo.co.il/Law_word/law06/tak-7574.pdf" TargetMode="External"/><Relationship Id="rId127" Type="http://schemas.openxmlformats.org/officeDocument/2006/relationships/hyperlink" Target="http://www.nevo.co.il/Law_word/law14/law-1645.pdf" TargetMode="External"/><Relationship Id="rId31" Type="http://schemas.openxmlformats.org/officeDocument/2006/relationships/hyperlink" Target="http://www.nevo.co.il/Law_word/law14/LAW-1607.pdf" TargetMode="External"/><Relationship Id="rId73" Type="http://schemas.openxmlformats.org/officeDocument/2006/relationships/hyperlink" Target="https://www.nevo.co.il/law_word/law14/law-2969.pdf" TargetMode="External"/><Relationship Id="rId169" Type="http://schemas.openxmlformats.org/officeDocument/2006/relationships/hyperlink" Target="http://www.nevo.co.il/Law_word/law14/law-1645.pdf" TargetMode="External"/><Relationship Id="rId334" Type="http://schemas.openxmlformats.org/officeDocument/2006/relationships/hyperlink" Target="http://www.nevo.co.il/Law_word/law17/PROP-2556.pdf" TargetMode="External"/><Relationship Id="rId376" Type="http://schemas.openxmlformats.org/officeDocument/2006/relationships/hyperlink" Target="http://www.nevo.co.il/Law_word/law14/LAW-1496.pdf" TargetMode="External"/><Relationship Id="rId541" Type="http://schemas.openxmlformats.org/officeDocument/2006/relationships/hyperlink" Target="http://www.nevo.co.il/Law_word/law06/tak-7033.pdf" TargetMode="External"/><Relationship Id="rId583" Type="http://schemas.openxmlformats.org/officeDocument/2006/relationships/hyperlink" Target="http://www.nevo.co.il/Law_word/law14/law-2235.pdf" TargetMode="External"/><Relationship Id="rId639" Type="http://schemas.openxmlformats.org/officeDocument/2006/relationships/footer" Target="footer2.xml"/><Relationship Id="rId4" Type="http://schemas.openxmlformats.org/officeDocument/2006/relationships/webSettings" Target="webSettings.xml"/><Relationship Id="rId180" Type="http://schemas.openxmlformats.org/officeDocument/2006/relationships/hyperlink" Target="http://www.nevo.co.il/Law_word/law16/knesset-808.pdf" TargetMode="External"/><Relationship Id="rId236" Type="http://schemas.openxmlformats.org/officeDocument/2006/relationships/hyperlink" Target="http://www.nevo.co.il/Law_word/law17/PROP-3040.pdf" TargetMode="External"/><Relationship Id="rId278" Type="http://schemas.openxmlformats.org/officeDocument/2006/relationships/hyperlink" Target="http://www.nevo.co.il/Law_word/law17/PROP-2650.pdf" TargetMode="External"/><Relationship Id="rId401" Type="http://schemas.openxmlformats.org/officeDocument/2006/relationships/hyperlink" Target="http://www.nevo.co.il/Law_word/law06/tak-7033.pdf" TargetMode="External"/><Relationship Id="rId443" Type="http://schemas.openxmlformats.org/officeDocument/2006/relationships/hyperlink" Target="http://www.nevo.co.il/Law_word/law06/TAK-6046.pdf" TargetMode="External"/><Relationship Id="rId303" Type="http://schemas.openxmlformats.org/officeDocument/2006/relationships/hyperlink" Target="http://www.nevo.co.il/Law_word/law14/law-2161.pdf" TargetMode="External"/><Relationship Id="rId485" Type="http://schemas.openxmlformats.org/officeDocument/2006/relationships/hyperlink" Target="http://www.nevo.co.il/Law_word/law06/TAK-6820.pdf" TargetMode="External"/><Relationship Id="rId42" Type="http://schemas.openxmlformats.org/officeDocument/2006/relationships/hyperlink" Target="http://www.nevo.co.il/Law_word/law15/HATZAOT-LAW-MEMSHALA-36.pdf" TargetMode="External"/><Relationship Id="rId84" Type="http://schemas.openxmlformats.org/officeDocument/2006/relationships/hyperlink" Target="http://www.nevo.co.il/Law_word/law15/memshala-436.pdf" TargetMode="External"/><Relationship Id="rId138" Type="http://schemas.openxmlformats.org/officeDocument/2006/relationships/hyperlink" Target="http://www.nevo.co.il/Law_word/law17/PROP-2609.pdf" TargetMode="External"/><Relationship Id="rId345" Type="http://schemas.openxmlformats.org/officeDocument/2006/relationships/hyperlink" Target="http://www.nevo.co.il/Law_word/law14/law-1645.pdf" TargetMode="External"/><Relationship Id="rId387" Type="http://schemas.openxmlformats.org/officeDocument/2006/relationships/hyperlink" Target="http://www.nevo.co.il/Law_word/law17/PROP-2650.pdf" TargetMode="External"/><Relationship Id="rId510" Type="http://schemas.openxmlformats.org/officeDocument/2006/relationships/hyperlink" Target="http://www.nevo.co.il/Law_word/law06/TAK-6643.pdf" TargetMode="External"/><Relationship Id="rId552" Type="http://schemas.openxmlformats.org/officeDocument/2006/relationships/hyperlink" Target="http://www.nevo.co.il/Law_word/law06/tak-7574.pdf" TargetMode="External"/><Relationship Id="rId594" Type="http://schemas.openxmlformats.org/officeDocument/2006/relationships/hyperlink" Target="http://www.nevo.co.il/Law_word/law06/tak-7477.pdf" TargetMode="External"/><Relationship Id="rId608" Type="http://schemas.openxmlformats.org/officeDocument/2006/relationships/hyperlink" Target="http://www.nevo.co.il/Law_word/law06/tak-7166.pdf" TargetMode="External"/><Relationship Id="rId191" Type="http://schemas.openxmlformats.org/officeDocument/2006/relationships/hyperlink" Target="http://www.nevo.co.il/Law_word/law14/law-2251.pdf" TargetMode="External"/><Relationship Id="rId205" Type="http://schemas.openxmlformats.org/officeDocument/2006/relationships/hyperlink" Target="http://www.nevo.co.il/Law_word/law14/law-2672.pdf" TargetMode="External"/><Relationship Id="rId247" Type="http://schemas.openxmlformats.org/officeDocument/2006/relationships/hyperlink" Target="http://www.nevo.co.il/Law_word/law14/LAW-1496.pdf" TargetMode="External"/><Relationship Id="rId412" Type="http://schemas.openxmlformats.org/officeDocument/2006/relationships/hyperlink" Target="http://www.nevo.co.il/Law_word/law06/TAK-6316.pdf" TargetMode="External"/><Relationship Id="rId107" Type="http://schemas.openxmlformats.org/officeDocument/2006/relationships/hyperlink" Target="http://www.nevo.co.il/Law_word/law14/LAW-1607.pdf" TargetMode="External"/><Relationship Id="rId289" Type="http://schemas.openxmlformats.org/officeDocument/2006/relationships/hyperlink" Target="http://www.nevo.co.il/Law_word/law06/tak-7695.pdf" TargetMode="External"/><Relationship Id="rId454" Type="http://schemas.openxmlformats.org/officeDocument/2006/relationships/hyperlink" Target="http://www.nevo.co.il/Law_word/law06/TAK-6046.pdf" TargetMode="External"/><Relationship Id="rId496" Type="http://schemas.openxmlformats.org/officeDocument/2006/relationships/hyperlink" Target="http://www.nevo.co.il/Law_word/law06/TAK-6646.pdf" TargetMode="External"/><Relationship Id="rId11" Type="http://schemas.openxmlformats.org/officeDocument/2006/relationships/hyperlink" Target="http://www.nevo.co.il/Law_word/law14/law-2251.pdf" TargetMode="External"/><Relationship Id="rId53" Type="http://schemas.openxmlformats.org/officeDocument/2006/relationships/hyperlink" Target="http://www.nevo.co.il/Law_word/law14/law-2373.pdf" TargetMode="External"/><Relationship Id="rId149" Type="http://schemas.openxmlformats.org/officeDocument/2006/relationships/hyperlink" Target="http://www.nevo.co.il/Law_word/law14/law-2251.pdf" TargetMode="External"/><Relationship Id="rId314" Type="http://schemas.openxmlformats.org/officeDocument/2006/relationships/hyperlink" Target="http://www.nevo.co.il/Law_word/law16/KNESSET-100.pdf" TargetMode="External"/><Relationship Id="rId356" Type="http://schemas.openxmlformats.org/officeDocument/2006/relationships/hyperlink" Target="http://www.nevo.co.il/Law_word/law17/PROP-2321.pdf" TargetMode="External"/><Relationship Id="rId398" Type="http://schemas.openxmlformats.org/officeDocument/2006/relationships/hyperlink" Target="http://www.nevo.co.il/Law_word/law06/TAK-6510.pdf" TargetMode="External"/><Relationship Id="rId521" Type="http://schemas.openxmlformats.org/officeDocument/2006/relationships/hyperlink" Target="http://www.nevo.co.il/Law_word/law06/TAK-6510.pdf" TargetMode="External"/><Relationship Id="rId563" Type="http://schemas.openxmlformats.org/officeDocument/2006/relationships/hyperlink" Target="http://www.nevo.co.il/Law_word/law06/tak-7033.pdf" TargetMode="External"/><Relationship Id="rId619" Type="http://schemas.openxmlformats.org/officeDocument/2006/relationships/hyperlink" Target="http://www.nevo.co.il/Law_word/law06/tak-7477.pdf" TargetMode="External"/><Relationship Id="rId95" Type="http://schemas.openxmlformats.org/officeDocument/2006/relationships/hyperlink" Target="http://www.nevo.co.il/Law_word/law14/LAW-1607.pdf" TargetMode="External"/><Relationship Id="rId160" Type="http://schemas.openxmlformats.org/officeDocument/2006/relationships/hyperlink" Target="http://www.nevo.co.il/Law_word/law16/KNESSET-100.pdf" TargetMode="External"/><Relationship Id="rId216" Type="http://schemas.openxmlformats.org/officeDocument/2006/relationships/hyperlink" Target="https://www.nevo.co.il/law_html/law16/knesset-945.pdf" TargetMode="External"/><Relationship Id="rId423" Type="http://schemas.openxmlformats.org/officeDocument/2006/relationships/hyperlink" Target="http://www.nevo.co.il/Law_word/law06/tak-6899.pdf" TargetMode="External"/><Relationship Id="rId258" Type="http://schemas.openxmlformats.org/officeDocument/2006/relationships/hyperlink" Target="http://www.nevo.co.il/Law_word/law17/PROP-2785.pdf" TargetMode="External"/><Relationship Id="rId465" Type="http://schemas.openxmlformats.org/officeDocument/2006/relationships/hyperlink" Target="http://www.nevo.co.il/Law_word/law06/TAK-6046.pdf" TargetMode="External"/><Relationship Id="rId630" Type="http://schemas.openxmlformats.org/officeDocument/2006/relationships/hyperlink" Target="http://www.nevo.co.il/Law_word/law17/PROP-2609.pdf" TargetMode="External"/><Relationship Id="rId22" Type="http://schemas.openxmlformats.org/officeDocument/2006/relationships/hyperlink" Target="http://www.nevo.co.il/Law_word/law17/PROP-2556.pdf" TargetMode="External"/><Relationship Id="rId64" Type="http://schemas.openxmlformats.org/officeDocument/2006/relationships/hyperlink" Target="http://www.nevo.co.il/Law_word/law06/tak-7937.pdf" TargetMode="External"/><Relationship Id="rId118" Type="http://schemas.openxmlformats.org/officeDocument/2006/relationships/hyperlink" Target="http://www.nevo.co.il/Law_word/law17/PROP-2650.pdf" TargetMode="External"/><Relationship Id="rId325" Type="http://schemas.openxmlformats.org/officeDocument/2006/relationships/hyperlink" Target="http://www.nevo.co.il/Law_word/law14/law-1645.pdf" TargetMode="External"/><Relationship Id="rId367" Type="http://schemas.openxmlformats.org/officeDocument/2006/relationships/hyperlink" Target="http://www.nevo.co.il/Law_word/law14/LAW-1496.pdf" TargetMode="External"/><Relationship Id="rId532" Type="http://schemas.openxmlformats.org/officeDocument/2006/relationships/hyperlink" Target="http://www.nevo.co.il/Law_word/law06/tak-7477.pdf" TargetMode="External"/><Relationship Id="rId574" Type="http://schemas.openxmlformats.org/officeDocument/2006/relationships/hyperlink" Target="http://www.nevo.co.il/Law_word/law06/TAK-6213.pdf" TargetMode="External"/><Relationship Id="rId171" Type="http://schemas.openxmlformats.org/officeDocument/2006/relationships/hyperlink" Target="http://www.nevo.co.il/Law_word/law14/law-1630.pdf" TargetMode="External"/><Relationship Id="rId227" Type="http://schemas.openxmlformats.org/officeDocument/2006/relationships/hyperlink" Target="http://www.nevo.co.il/Law_word/law14/law-2251.pdf" TargetMode="External"/><Relationship Id="rId269" Type="http://schemas.openxmlformats.org/officeDocument/2006/relationships/hyperlink" Target="http://www.nevo.co.il/Law_word/law14/LAW-1607.pdf" TargetMode="External"/><Relationship Id="rId434" Type="http://schemas.openxmlformats.org/officeDocument/2006/relationships/hyperlink" Target="http://www.nevo.co.il/Law_word/law06/TAK-6133.pdf" TargetMode="External"/><Relationship Id="rId476" Type="http://schemas.openxmlformats.org/officeDocument/2006/relationships/hyperlink" Target="http://www.nevo.co.il/Law_word/law06/TAK-6046.pdf" TargetMode="External"/><Relationship Id="rId641" Type="http://schemas.openxmlformats.org/officeDocument/2006/relationships/theme" Target="theme/theme1.xml"/><Relationship Id="rId33" Type="http://schemas.openxmlformats.org/officeDocument/2006/relationships/hyperlink" Target="http://www.nevo.co.il/Law_word/law14/law-2251.pdf" TargetMode="External"/><Relationship Id="rId129" Type="http://schemas.openxmlformats.org/officeDocument/2006/relationships/hyperlink" Target="http://www.nevo.co.il/Law_word/law14/law-1704.pdf" TargetMode="External"/><Relationship Id="rId280" Type="http://schemas.openxmlformats.org/officeDocument/2006/relationships/hyperlink" Target="http://www.nevo.co.il/Law_word/law15/memshala-64.pdf" TargetMode="External"/><Relationship Id="rId336" Type="http://schemas.openxmlformats.org/officeDocument/2006/relationships/hyperlink" Target="http://www.nevo.co.il/Law_word/law15/memshala-541.pdf" TargetMode="External"/><Relationship Id="rId501" Type="http://schemas.openxmlformats.org/officeDocument/2006/relationships/hyperlink" Target="http://www.nevo.co.il/Law_word/law06/TAK-6133.pdf" TargetMode="External"/><Relationship Id="rId543" Type="http://schemas.openxmlformats.org/officeDocument/2006/relationships/hyperlink" Target="http://www.nevo.co.il/Law_word/law06/TAK-6820.pdf" TargetMode="External"/><Relationship Id="rId75" Type="http://schemas.openxmlformats.org/officeDocument/2006/relationships/hyperlink" Target="http://www.nevo.co.il/Law_word/law14/LAW-1496.pdf" TargetMode="External"/><Relationship Id="rId140" Type="http://schemas.openxmlformats.org/officeDocument/2006/relationships/hyperlink" Target="http://www.nevo.co.il/Law_word/law15/memshala-335.pdf" TargetMode="External"/><Relationship Id="rId182" Type="http://schemas.openxmlformats.org/officeDocument/2006/relationships/hyperlink" Target="http://www.nevo.co.il/Law_word/law15/memshala-260.pdf" TargetMode="External"/><Relationship Id="rId378" Type="http://schemas.openxmlformats.org/officeDocument/2006/relationships/hyperlink" Target="http://www.nevo.co.il/Law_word/law14/LAW-1585.pdf" TargetMode="External"/><Relationship Id="rId403" Type="http://schemas.openxmlformats.org/officeDocument/2006/relationships/hyperlink" Target="http://www.nevo.co.il/Law_word/law06/tak-7166.pdf" TargetMode="External"/><Relationship Id="rId585" Type="http://schemas.openxmlformats.org/officeDocument/2006/relationships/hyperlink" Target="http://www.nevo.co.il/Law_word/law06/TAK-5827.pdf" TargetMode="External"/><Relationship Id="rId6" Type="http://schemas.openxmlformats.org/officeDocument/2006/relationships/endnotes" Target="endnotes.xml"/><Relationship Id="rId238" Type="http://schemas.openxmlformats.org/officeDocument/2006/relationships/hyperlink" Target="http://www.nevo.co.il/Law_word/law17/PROP-2556.pdf" TargetMode="External"/><Relationship Id="rId445" Type="http://schemas.openxmlformats.org/officeDocument/2006/relationships/hyperlink" Target="http://www.nevo.co.il/Law_word/law06/TAK-6820.pdf" TargetMode="External"/><Relationship Id="rId487" Type="http://schemas.openxmlformats.org/officeDocument/2006/relationships/hyperlink" Target="http://www.nevo.co.il/Law_word/law06/tak-7166.pdf" TargetMode="External"/><Relationship Id="rId610" Type="http://schemas.openxmlformats.org/officeDocument/2006/relationships/hyperlink" Target="http://www.nevo.co.il/Law_word/law14/LAW-1585.pdf" TargetMode="External"/><Relationship Id="rId291" Type="http://schemas.openxmlformats.org/officeDocument/2006/relationships/hyperlink" Target="http://www.nevo.co.il/Law_word/law06/tak-7841.pdf" TargetMode="External"/><Relationship Id="rId305" Type="http://schemas.openxmlformats.org/officeDocument/2006/relationships/hyperlink" Target="http://www.nevo.co.il/Law_word/law14/law-2271.pdf" TargetMode="External"/><Relationship Id="rId347" Type="http://schemas.openxmlformats.org/officeDocument/2006/relationships/hyperlink" Target="http://www.nevo.co.il/Law_word/law14/LAW-1496.pdf" TargetMode="External"/><Relationship Id="rId512" Type="http://schemas.openxmlformats.org/officeDocument/2006/relationships/hyperlink" Target="http://www.nevo.co.il/Law_word/law06/TAK-5995.pdf" TargetMode="External"/><Relationship Id="rId44" Type="http://schemas.openxmlformats.org/officeDocument/2006/relationships/hyperlink" Target="http://www.nevo.co.il/Law_word/law17/PROP-2321.pdf" TargetMode="External"/><Relationship Id="rId86" Type="http://schemas.openxmlformats.org/officeDocument/2006/relationships/hyperlink" Target="http://www.nevo.co.il/Law_word/law15/memshala-509.pdf" TargetMode="External"/><Relationship Id="rId151" Type="http://schemas.openxmlformats.org/officeDocument/2006/relationships/hyperlink" Target="http://www.nevo.co.il/law_word/law14/law-2575.pdf" TargetMode="External"/><Relationship Id="rId389" Type="http://schemas.openxmlformats.org/officeDocument/2006/relationships/hyperlink" Target="https://www.nevo.co.il/law_html/law16/knesset-945.pdf" TargetMode="External"/><Relationship Id="rId554" Type="http://schemas.openxmlformats.org/officeDocument/2006/relationships/hyperlink" Target="http://www.nevo.co.il/Law_word/law06/tak-7477.pdf" TargetMode="External"/><Relationship Id="rId596" Type="http://schemas.openxmlformats.org/officeDocument/2006/relationships/hyperlink" Target="http://www.nevo.co.il/Law_word/law06/TAK-5995.pdf" TargetMode="External"/><Relationship Id="rId193" Type="http://schemas.openxmlformats.org/officeDocument/2006/relationships/hyperlink" Target="http://www.nevo.co.il/Law_word/law14/law-2251.pdf" TargetMode="External"/><Relationship Id="rId207" Type="http://schemas.openxmlformats.org/officeDocument/2006/relationships/hyperlink" Target="http://www.nevo.co.il/Law_word/law14/law-2672.pdf" TargetMode="External"/><Relationship Id="rId249" Type="http://schemas.openxmlformats.org/officeDocument/2006/relationships/hyperlink" Target="http://www.nevo.co.il/Law_word/law14/LAW-1607.pdf" TargetMode="External"/><Relationship Id="rId414" Type="http://schemas.openxmlformats.org/officeDocument/2006/relationships/hyperlink" Target="http://www.nevo.co.il/Law_word/law06/tak-6899.pdf" TargetMode="External"/><Relationship Id="rId456" Type="http://schemas.openxmlformats.org/officeDocument/2006/relationships/hyperlink" Target="http://www.nevo.co.il/Law_word/law06/TAK-6820.pdf" TargetMode="External"/><Relationship Id="rId498" Type="http://schemas.openxmlformats.org/officeDocument/2006/relationships/hyperlink" Target="http://www.nevo.co.il/Law_word/law06/tak-6899.pdf" TargetMode="External"/><Relationship Id="rId621" Type="http://schemas.openxmlformats.org/officeDocument/2006/relationships/hyperlink" Target="https://www.nevo.co.il/law_html/law06/tak-10353.pdf" TargetMode="External"/><Relationship Id="rId13" Type="http://schemas.openxmlformats.org/officeDocument/2006/relationships/hyperlink" Target="http://www.nevo.co.il/Law_word/law14/LAW-1496.pdf" TargetMode="External"/><Relationship Id="rId109" Type="http://schemas.openxmlformats.org/officeDocument/2006/relationships/hyperlink" Target="http://www.nevo.co.il/Law_word/law14/LAW-1607.pdf" TargetMode="External"/><Relationship Id="rId260" Type="http://schemas.openxmlformats.org/officeDocument/2006/relationships/hyperlink" Target="http://www.nevo.co.il/Law_word/law17/PROP-3040.pdf" TargetMode="External"/><Relationship Id="rId316" Type="http://schemas.openxmlformats.org/officeDocument/2006/relationships/hyperlink" Target="http://www.nevo.co.il/Law_word/law16/KNESSET-131.pdf" TargetMode="External"/><Relationship Id="rId523" Type="http://schemas.openxmlformats.org/officeDocument/2006/relationships/hyperlink" Target="http://www.nevo.co.il/Law_word/law06/tak-7574.pdf" TargetMode="External"/><Relationship Id="rId55" Type="http://schemas.openxmlformats.org/officeDocument/2006/relationships/hyperlink" Target="http://www.nevo.co.il/Law_word/law06/tak-7273.pdf" TargetMode="External"/><Relationship Id="rId97" Type="http://schemas.openxmlformats.org/officeDocument/2006/relationships/hyperlink" Target="http://www.nevo.co.il/Law_word/law14/law-2251.pdf" TargetMode="External"/><Relationship Id="rId120" Type="http://schemas.openxmlformats.org/officeDocument/2006/relationships/hyperlink" Target="http://web1.nevo.co.il/Law_word/law15/memshala-335.pdf" TargetMode="External"/><Relationship Id="rId358" Type="http://schemas.openxmlformats.org/officeDocument/2006/relationships/hyperlink" Target="http://www.nevo.co.il/Law_word/law17/PROP-2785.pdf" TargetMode="External"/><Relationship Id="rId565" Type="http://schemas.openxmlformats.org/officeDocument/2006/relationships/hyperlink" Target="http://www.nevo.co.il/Law_html/law06/tak-6901.pdf" TargetMode="External"/><Relationship Id="rId162" Type="http://schemas.openxmlformats.org/officeDocument/2006/relationships/hyperlink" Target="http://www.nevo.co.il/Law_word/law15/MEMSHALA-236.pdf" TargetMode="External"/><Relationship Id="rId218" Type="http://schemas.openxmlformats.org/officeDocument/2006/relationships/hyperlink" Target="http://www.nevo.co.il/Law_word/law17/PROP-2556.pdf" TargetMode="External"/><Relationship Id="rId425" Type="http://schemas.openxmlformats.org/officeDocument/2006/relationships/hyperlink" Target="http://www.nevo.co.il/Law_word/law06/tak-6899.pdf" TargetMode="External"/><Relationship Id="rId467" Type="http://schemas.openxmlformats.org/officeDocument/2006/relationships/hyperlink" Target="http://www.nevo.co.il/Law_word/law06/TAK-6046.pdf" TargetMode="External"/><Relationship Id="rId632" Type="http://schemas.openxmlformats.org/officeDocument/2006/relationships/hyperlink" Target="http://www.nevo.co.il/Law_word/law17/PROP-2556.pdf" TargetMode="External"/><Relationship Id="rId271" Type="http://schemas.openxmlformats.org/officeDocument/2006/relationships/hyperlink" Target="http://www.nevo.co.il/Law_word/law14/law-1704.pdf" TargetMode="External"/><Relationship Id="rId24" Type="http://schemas.openxmlformats.org/officeDocument/2006/relationships/hyperlink" Target="http://www.nevo.co.il/Law_word/law17/PROP-2321.pdf" TargetMode="External"/><Relationship Id="rId66" Type="http://schemas.openxmlformats.org/officeDocument/2006/relationships/hyperlink" Target="http://www.nevo.co.il/Law_word/law06/tak-8157.pdf" TargetMode="External"/><Relationship Id="rId131" Type="http://schemas.openxmlformats.org/officeDocument/2006/relationships/hyperlink" Target="http://www.nevo.co.il/Law_word/law14/LAW-2125.pdf" TargetMode="External"/><Relationship Id="rId327" Type="http://schemas.openxmlformats.org/officeDocument/2006/relationships/hyperlink" Target="http://www.nevo.co.il/Law_word/law14/law-2251.pdf" TargetMode="External"/><Relationship Id="rId369" Type="http://schemas.openxmlformats.org/officeDocument/2006/relationships/hyperlink" Target="http://www.nevo.co.il/Law_word/law17/PROP-2321.pdf" TargetMode="External"/><Relationship Id="rId534" Type="http://schemas.openxmlformats.org/officeDocument/2006/relationships/hyperlink" Target="http://www.nevo.co.il/Law_word/law06/tak-7316.pdf" TargetMode="External"/><Relationship Id="rId576" Type="http://schemas.openxmlformats.org/officeDocument/2006/relationships/hyperlink" Target="https://www.nevo.co.il/law_html/law06/tak-10236.pdf" TargetMode="External"/><Relationship Id="rId173" Type="http://schemas.openxmlformats.org/officeDocument/2006/relationships/hyperlink" Target="http://www.nevo.co.il/Law_word/law14/LAW-2172.pdf" TargetMode="External"/><Relationship Id="rId229" Type="http://schemas.openxmlformats.org/officeDocument/2006/relationships/hyperlink" Target="http://www.nevo.co.il/Law_word/law14/law-2251.pdf" TargetMode="External"/><Relationship Id="rId380" Type="http://schemas.openxmlformats.org/officeDocument/2006/relationships/hyperlink" Target="http://www.nevo.co.il/Law_word/law14/LAW-1607.pdf" TargetMode="External"/><Relationship Id="rId436" Type="http://schemas.openxmlformats.org/officeDocument/2006/relationships/hyperlink" Target="http://www.nevo.co.il/Law_word/law06/tak-7477.pdf" TargetMode="External"/><Relationship Id="rId601" Type="http://schemas.openxmlformats.org/officeDocument/2006/relationships/hyperlink" Target="http://www.nevo.co.il/Law_word/law06/TAK-6510.pdf" TargetMode="External"/><Relationship Id="rId240" Type="http://schemas.openxmlformats.org/officeDocument/2006/relationships/hyperlink" Target="http://www.nevo.co.il/Law_word/law17/PROP-2785.pdf" TargetMode="External"/><Relationship Id="rId478" Type="http://schemas.openxmlformats.org/officeDocument/2006/relationships/hyperlink" Target="http://www.nevo.co.il/Law_word/law06/TAK-6046.pdf" TargetMode="External"/><Relationship Id="rId35" Type="http://schemas.openxmlformats.org/officeDocument/2006/relationships/hyperlink" Target="http://www.nevo.co.il/Law_word/law14/law-1704.pdf" TargetMode="External"/><Relationship Id="rId77" Type="http://schemas.openxmlformats.org/officeDocument/2006/relationships/hyperlink" Target="http://www.nevo.co.il/Law_word/law14/law-1645.pdf" TargetMode="External"/><Relationship Id="rId100" Type="http://schemas.openxmlformats.org/officeDocument/2006/relationships/hyperlink" Target="https://www.nevo.co.il/law_html/law16/knesset-945.pdf" TargetMode="External"/><Relationship Id="rId282" Type="http://schemas.openxmlformats.org/officeDocument/2006/relationships/hyperlink" Target="http://www.nevo.co.il/Law_word/law15/memshala-664.pdf" TargetMode="External"/><Relationship Id="rId338" Type="http://schemas.openxmlformats.org/officeDocument/2006/relationships/hyperlink" Target="http://www.nevo.co.il/Law_word/law17/PROP-2321.pdf" TargetMode="External"/><Relationship Id="rId503" Type="http://schemas.openxmlformats.org/officeDocument/2006/relationships/hyperlink" Target="http://www.nevo.co.il/Law_word/law06/tak-6899.pdf" TargetMode="External"/><Relationship Id="rId545" Type="http://schemas.openxmlformats.org/officeDocument/2006/relationships/hyperlink" Target="http://www.nevo.co.il/Law_word/law06/tak-7033.pdf" TargetMode="External"/><Relationship Id="rId587" Type="http://schemas.openxmlformats.org/officeDocument/2006/relationships/hyperlink" Target="http://www.nevo.co.il/Law_word/law06/TAK-5827.pdf" TargetMode="External"/><Relationship Id="rId8" Type="http://schemas.openxmlformats.org/officeDocument/2006/relationships/hyperlink" Target="http://www.nevo.co.il/Law_word/law15/memshala-509.pdf" TargetMode="External"/><Relationship Id="rId142" Type="http://schemas.openxmlformats.org/officeDocument/2006/relationships/hyperlink" Target="http://www.nevo.co.il/Law_word/law17/PROP-2556.pdf" TargetMode="External"/><Relationship Id="rId184" Type="http://schemas.openxmlformats.org/officeDocument/2006/relationships/hyperlink" Target="http://www.nevo.co.il/Law_word/law16/knesset-170.pdf" TargetMode="External"/><Relationship Id="rId391" Type="http://schemas.openxmlformats.org/officeDocument/2006/relationships/hyperlink" Target="http://www.nevo.co.il/Law_word/law17/PROP-2310.pdf" TargetMode="External"/><Relationship Id="rId405" Type="http://schemas.openxmlformats.org/officeDocument/2006/relationships/hyperlink" Target="http://www.nevo.co.il/Law_word/law06/tak-7166.pdf" TargetMode="External"/><Relationship Id="rId447" Type="http://schemas.openxmlformats.org/officeDocument/2006/relationships/hyperlink" Target="http://www.nevo.co.il/Law_word/law06/tak-7166.pdf" TargetMode="External"/><Relationship Id="rId612" Type="http://schemas.openxmlformats.org/officeDocument/2006/relationships/hyperlink" Target="http://www.nevo.co.il/Law_word/law06/TAK-5682.pdf" TargetMode="External"/><Relationship Id="rId251" Type="http://schemas.openxmlformats.org/officeDocument/2006/relationships/hyperlink" Target="http://www.nevo.co.il/Law_word/law14/law-1645.pdf" TargetMode="External"/><Relationship Id="rId489" Type="http://schemas.openxmlformats.org/officeDocument/2006/relationships/hyperlink" Target="http://www.nevo.co.il/Law_word/law06/TAK-6046.pdf" TargetMode="External"/><Relationship Id="rId46" Type="http://schemas.openxmlformats.org/officeDocument/2006/relationships/hyperlink" Target="http://www.nevo.co.il/Law_word/law17/PROP-2650.pdf" TargetMode="External"/><Relationship Id="rId293" Type="http://schemas.openxmlformats.org/officeDocument/2006/relationships/hyperlink" Target="http://www.nevo.co.il/law_word/law06/tak-8050.pdf" TargetMode="External"/><Relationship Id="rId307" Type="http://schemas.openxmlformats.org/officeDocument/2006/relationships/hyperlink" Target="https://www.nevo.co.il/law_html/law14/law-3016.pdf" TargetMode="External"/><Relationship Id="rId349" Type="http://schemas.openxmlformats.org/officeDocument/2006/relationships/hyperlink" Target="http://www.nevo.co.il/Law_word/law14/law-1704.pdf" TargetMode="External"/><Relationship Id="rId514" Type="http://schemas.openxmlformats.org/officeDocument/2006/relationships/hyperlink" Target="http://www.nevo.co.il/Law_word/law16/knesset-131.pdf" TargetMode="External"/><Relationship Id="rId556" Type="http://schemas.openxmlformats.org/officeDocument/2006/relationships/hyperlink" Target="http://www.nevo.co.il/Law_word/law06/TAK-6643.pdf" TargetMode="External"/><Relationship Id="rId88" Type="http://schemas.openxmlformats.org/officeDocument/2006/relationships/hyperlink" Target="https://www.nevo.co.il/law_html/law16/knesset-945.pdf" TargetMode="External"/><Relationship Id="rId111" Type="http://schemas.openxmlformats.org/officeDocument/2006/relationships/hyperlink" Target="http://www.nevo.co.il/Law_word/law14/LAW-1607.pdf" TargetMode="External"/><Relationship Id="rId153" Type="http://schemas.openxmlformats.org/officeDocument/2006/relationships/hyperlink" Target="https://www.nevo.co.il/law_html/law14/law-3016.pdf" TargetMode="External"/><Relationship Id="rId195" Type="http://schemas.openxmlformats.org/officeDocument/2006/relationships/hyperlink" Target="http://www.nevo.co.il/Law_word/law14/LAW-1607.pdf" TargetMode="External"/><Relationship Id="rId209" Type="http://schemas.openxmlformats.org/officeDocument/2006/relationships/hyperlink" Target="http://www.nevo.co.il/Law_word/law14/LAW-1607.pdf" TargetMode="External"/><Relationship Id="rId360" Type="http://schemas.openxmlformats.org/officeDocument/2006/relationships/hyperlink" Target="http://www.nevo.co.il/Law_word/law17/PROP-3004.pdf" TargetMode="External"/><Relationship Id="rId416" Type="http://schemas.openxmlformats.org/officeDocument/2006/relationships/hyperlink" Target="http://www.nevo.co.il/Law_word/law06/tak-7574.pdf" TargetMode="External"/><Relationship Id="rId598" Type="http://schemas.openxmlformats.org/officeDocument/2006/relationships/hyperlink" Target="http://www.nevo.co.il/Law_word/law06/TAK-6643.pdf" TargetMode="External"/><Relationship Id="rId220" Type="http://schemas.openxmlformats.org/officeDocument/2006/relationships/hyperlink" Target="http://www.nevo.co.il/Law_word/law15/memshala-509.pdf" TargetMode="External"/><Relationship Id="rId458" Type="http://schemas.openxmlformats.org/officeDocument/2006/relationships/hyperlink" Target="http://www.nevo.co.il/Law_word/law06/TAK-6046.pdf" TargetMode="External"/><Relationship Id="rId623" Type="http://schemas.openxmlformats.org/officeDocument/2006/relationships/hyperlink" Target="http://www.nevo.co.il/Law_word/law17/PROP-2556.pdf" TargetMode="External"/><Relationship Id="rId15" Type="http://schemas.openxmlformats.org/officeDocument/2006/relationships/hyperlink" Target="http://www.nevo.co.il/Law_word/law14/LAW-1607.pdf" TargetMode="External"/><Relationship Id="rId57" Type="http://schemas.openxmlformats.org/officeDocument/2006/relationships/hyperlink" Target="http://www.nevo.co.il/Law_word/law06/tak-7403.pdf" TargetMode="External"/><Relationship Id="rId262" Type="http://schemas.openxmlformats.org/officeDocument/2006/relationships/hyperlink" Target="http://www.nevo.co.il/Law_word/law17/PROP-2556.pdf" TargetMode="External"/><Relationship Id="rId318" Type="http://schemas.openxmlformats.org/officeDocument/2006/relationships/hyperlink" Target="http://www.nevo.co.il/Law_word/law17/PROP-2321.pdf" TargetMode="External"/><Relationship Id="rId525" Type="http://schemas.openxmlformats.org/officeDocument/2006/relationships/hyperlink" Target="http://www.nevo.co.il/Law_word/law06/TAK-6510.pdf" TargetMode="External"/><Relationship Id="rId567" Type="http://schemas.openxmlformats.org/officeDocument/2006/relationships/hyperlink" Target="http://www.nevo.co.il/Law_word/law06/tak-7212.pdf" TargetMode="External"/><Relationship Id="rId99" Type="http://schemas.openxmlformats.org/officeDocument/2006/relationships/hyperlink" Target="https://www.nevo.co.il/law_html/law14/law-3016.pdf" TargetMode="External"/><Relationship Id="rId122" Type="http://schemas.openxmlformats.org/officeDocument/2006/relationships/hyperlink" Target="http://www.nevo.co.il/Law_word/law15/memshala-436.pdf" TargetMode="External"/><Relationship Id="rId164" Type="http://schemas.openxmlformats.org/officeDocument/2006/relationships/hyperlink" Target="http://www.nevo.co.il/Law_word/law15/memshala-966.pdf" TargetMode="External"/><Relationship Id="rId371" Type="http://schemas.openxmlformats.org/officeDocument/2006/relationships/hyperlink" Target="http://www.nevo.co.il/Law_word/law17/PROP-2556.pdf" TargetMode="External"/><Relationship Id="rId427" Type="http://schemas.openxmlformats.org/officeDocument/2006/relationships/hyperlink" Target="http://www.nevo.co.il/Law_word/law06/tak-7316.pdf" TargetMode="External"/><Relationship Id="rId469" Type="http://schemas.openxmlformats.org/officeDocument/2006/relationships/hyperlink" Target="http://www.nevo.co.il/Law_word/law06/TAK-5995.pdf" TargetMode="External"/><Relationship Id="rId634" Type="http://schemas.openxmlformats.org/officeDocument/2006/relationships/hyperlink" Target="http://www.nevo.co.il/Law_word/law15/memshala-966.pdf" TargetMode="External"/><Relationship Id="rId26" Type="http://schemas.openxmlformats.org/officeDocument/2006/relationships/hyperlink" Target="http://www.nevo.co.il/Law_word/law15/memshala-509.pdf" TargetMode="External"/><Relationship Id="rId231" Type="http://schemas.openxmlformats.org/officeDocument/2006/relationships/hyperlink" Target="http://www.nevo.co.il/Law_word/law14/law-2251.pdf" TargetMode="External"/><Relationship Id="rId273" Type="http://schemas.openxmlformats.org/officeDocument/2006/relationships/hyperlink" Target="http://www.nevo.co.il/Law_word/law14/LAW-1496.pdf" TargetMode="External"/><Relationship Id="rId329" Type="http://schemas.openxmlformats.org/officeDocument/2006/relationships/hyperlink" Target="http://www.nevo.co.il/Law_word/law14/law-2251.pdf" TargetMode="External"/><Relationship Id="rId480" Type="http://schemas.openxmlformats.org/officeDocument/2006/relationships/hyperlink" Target="http://www.nevo.co.il/Law_word/law06/tak-7574.pdf" TargetMode="External"/><Relationship Id="rId536" Type="http://schemas.openxmlformats.org/officeDocument/2006/relationships/hyperlink" Target="http://www.nevo.co.il/Law_word/law06/TAK-6316.pdf" TargetMode="External"/><Relationship Id="rId68" Type="http://schemas.openxmlformats.org/officeDocument/2006/relationships/hyperlink" Target="https://www.nevo.co.il/Law_word/law06/tak-8332.pdf" TargetMode="External"/><Relationship Id="rId133" Type="http://schemas.openxmlformats.org/officeDocument/2006/relationships/hyperlink" Target="http://www.nevo.co.il/Law_word/law14/law-2203.pdf" TargetMode="External"/><Relationship Id="rId175" Type="http://schemas.openxmlformats.org/officeDocument/2006/relationships/hyperlink" Target="http://www.nevo.co.il/Law_word/law14/law-2221.pdf" TargetMode="External"/><Relationship Id="rId340" Type="http://schemas.openxmlformats.org/officeDocument/2006/relationships/hyperlink" Target="http://www.nevo.co.il/Law_word/law17/PROP-2556.pdf" TargetMode="External"/><Relationship Id="rId578" Type="http://schemas.openxmlformats.org/officeDocument/2006/relationships/hyperlink" Target="http://www.nevo.co.il/Law_word/law06/TAK-5827.pdf" TargetMode="External"/><Relationship Id="rId200" Type="http://schemas.openxmlformats.org/officeDocument/2006/relationships/hyperlink" Target="http://www.nevo.co.il/Law_word/law15/memshala-436.pdf" TargetMode="External"/><Relationship Id="rId382" Type="http://schemas.openxmlformats.org/officeDocument/2006/relationships/hyperlink" Target="http://www.nevo.co.il/Law_word/law14/law-1630.pdf" TargetMode="External"/><Relationship Id="rId438" Type="http://schemas.openxmlformats.org/officeDocument/2006/relationships/hyperlink" Target="http://www.nevo.co.il/Law_word/law06/tak-7316.pdf" TargetMode="External"/><Relationship Id="rId603" Type="http://schemas.openxmlformats.org/officeDocument/2006/relationships/hyperlink" Target="http://www.nevo.co.il/Law_html/law06/tak-6901.pdf" TargetMode="External"/><Relationship Id="rId242" Type="http://schemas.openxmlformats.org/officeDocument/2006/relationships/hyperlink" Target="http://www.nevo.co.il/Law_word/law17/PROP-3040.pdf" TargetMode="External"/><Relationship Id="rId284" Type="http://schemas.openxmlformats.org/officeDocument/2006/relationships/hyperlink" Target="http://www.nevo.co.il/Law_word/law06/tak-7335.pdf" TargetMode="External"/><Relationship Id="rId491" Type="http://schemas.openxmlformats.org/officeDocument/2006/relationships/hyperlink" Target="http://www.nevo.co.il/Law_word/law06/TAK-6643.pdf" TargetMode="External"/><Relationship Id="rId505" Type="http://schemas.openxmlformats.org/officeDocument/2006/relationships/hyperlink" Target="http://www.nevo.co.il/Law_word/law06/tak-7477.pdf" TargetMode="External"/><Relationship Id="rId37" Type="http://schemas.openxmlformats.org/officeDocument/2006/relationships/hyperlink" Target="http://www.nevo.co.il/Law_word/law14/LAW-1730.pdf" TargetMode="External"/><Relationship Id="rId79" Type="http://schemas.openxmlformats.org/officeDocument/2006/relationships/hyperlink" Target="http://www.nevo.co.il/Law_word/law14/law-1962.pdf" TargetMode="External"/><Relationship Id="rId102" Type="http://schemas.openxmlformats.org/officeDocument/2006/relationships/hyperlink" Target="http://www.nevo.co.il/Law_word/law17/PROP-2556.pdf" TargetMode="External"/><Relationship Id="rId144" Type="http://schemas.openxmlformats.org/officeDocument/2006/relationships/hyperlink" Target="http://www.nevo.co.il/Law_word/law17/PROP-2625.pdf" TargetMode="External"/><Relationship Id="rId547" Type="http://schemas.openxmlformats.org/officeDocument/2006/relationships/hyperlink" Target="http://www.nevo.co.il/Law_word/law06/tak-7033.pdf" TargetMode="External"/><Relationship Id="rId589" Type="http://schemas.openxmlformats.org/officeDocument/2006/relationships/hyperlink" Target="http://www.nevo.co.il/Law_word/law06/TAK-5827.pdf" TargetMode="External"/><Relationship Id="rId90" Type="http://schemas.openxmlformats.org/officeDocument/2006/relationships/hyperlink" Target="http://www.nevo.co.il/Law_word/law17/PROP-2321.pdf" TargetMode="External"/><Relationship Id="rId186" Type="http://schemas.openxmlformats.org/officeDocument/2006/relationships/hyperlink" Target="http://www.nevo.co.il/Law_word/law16/knesset-269.pdf" TargetMode="External"/><Relationship Id="rId351" Type="http://schemas.openxmlformats.org/officeDocument/2006/relationships/hyperlink" Target="http://www.nevo.co.il/Law_word/law14/law-1882.pdf" TargetMode="External"/><Relationship Id="rId393" Type="http://schemas.openxmlformats.org/officeDocument/2006/relationships/hyperlink" Target="http://www.nevo.co.il/Law_word/law14/law-2251.pdf" TargetMode="External"/><Relationship Id="rId407" Type="http://schemas.openxmlformats.org/officeDocument/2006/relationships/hyperlink" Target="http://www.nevo.co.il/Law_word/law06/tak-7166.pdf" TargetMode="External"/><Relationship Id="rId449" Type="http://schemas.openxmlformats.org/officeDocument/2006/relationships/hyperlink" Target="http://www.nevo.co.il/Law_word/law06/TAK-6510.pdf" TargetMode="External"/><Relationship Id="rId614" Type="http://schemas.openxmlformats.org/officeDocument/2006/relationships/hyperlink" Target="http://www.nevo.co.il/Law_word/law06/tak-7316.pdf" TargetMode="External"/><Relationship Id="rId211" Type="http://schemas.openxmlformats.org/officeDocument/2006/relationships/hyperlink" Target="http://www.nevo.co.il/Law_word/law14/law-1645.pdf" TargetMode="External"/><Relationship Id="rId253" Type="http://schemas.openxmlformats.org/officeDocument/2006/relationships/hyperlink" Target="http://www.nevo.co.il/Law_word/law14/law-1704.pdf" TargetMode="External"/><Relationship Id="rId295" Type="http://schemas.openxmlformats.org/officeDocument/2006/relationships/hyperlink" Target="http://www.nevo.co.il/Law_word/law06/tak-8251.pdf" TargetMode="External"/><Relationship Id="rId309" Type="http://schemas.openxmlformats.org/officeDocument/2006/relationships/hyperlink" Target="http://www.nevo.co.il/law_word/law14/law-2567.pdf" TargetMode="External"/><Relationship Id="rId460" Type="http://schemas.openxmlformats.org/officeDocument/2006/relationships/hyperlink" Target="http://www.nevo.co.il/Law_word/law06/TAK-6643.pdf" TargetMode="External"/><Relationship Id="rId516" Type="http://schemas.openxmlformats.org/officeDocument/2006/relationships/hyperlink" Target="http://www.nevo.co.il/Law_word/law06/TAK-6820.pdf" TargetMode="External"/><Relationship Id="rId48" Type="http://schemas.openxmlformats.org/officeDocument/2006/relationships/hyperlink" Target="http://www.nevo.co.il/Law_word/law17/PROP-2957.pdf" TargetMode="External"/><Relationship Id="rId113" Type="http://schemas.openxmlformats.org/officeDocument/2006/relationships/hyperlink" Target="http://www.nevo.co.il/Law_word/law14/LAW-1607.pdf" TargetMode="External"/><Relationship Id="rId320" Type="http://schemas.openxmlformats.org/officeDocument/2006/relationships/hyperlink" Target="http://www.nevo.co.il/Law_word/law17/PROP-2321.pdf" TargetMode="External"/><Relationship Id="rId558" Type="http://schemas.openxmlformats.org/officeDocument/2006/relationships/hyperlink" Target="http://www.nevo.co.il/Law_word/law06/TAK-6643.pdf" TargetMode="External"/><Relationship Id="rId155" Type="http://schemas.openxmlformats.org/officeDocument/2006/relationships/hyperlink" Target="http://www.nevo.co.il/Law_word/law14/LAW-1607.pdf" TargetMode="External"/><Relationship Id="rId197" Type="http://schemas.openxmlformats.org/officeDocument/2006/relationships/hyperlink" Target="http://www.nevo.co.il/Law_word/law14/LAW-1607.pdf" TargetMode="External"/><Relationship Id="rId362" Type="http://schemas.openxmlformats.org/officeDocument/2006/relationships/hyperlink" Target="http://www.nevo.co.il/Law_word/law15/HATZAOT-LAW-MEMSHALA-04A.pdf" TargetMode="External"/><Relationship Id="rId418" Type="http://schemas.openxmlformats.org/officeDocument/2006/relationships/hyperlink" Target="http://www.nevo.co.il/Law_word/law06/TAK-6316.pdf" TargetMode="External"/><Relationship Id="rId625" Type="http://schemas.openxmlformats.org/officeDocument/2006/relationships/hyperlink" Target="http://www.nevo.co.il/Law_word/law06/tak-7426.pdf" TargetMode="External"/><Relationship Id="rId222" Type="http://schemas.openxmlformats.org/officeDocument/2006/relationships/hyperlink" Target="http://www.nevo.co.il/Law_word/law15/memshala-509.pdf" TargetMode="External"/><Relationship Id="rId264" Type="http://schemas.openxmlformats.org/officeDocument/2006/relationships/hyperlink" Target="http://www.nevo.co.il/Law_word/law17/PROP-2556.pdf" TargetMode="External"/><Relationship Id="rId471" Type="http://schemas.openxmlformats.org/officeDocument/2006/relationships/hyperlink" Target="http://www.nevo.co.il/Law_word/law06/TAK-6820.pdf" TargetMode="External"/><Relationship Id="rId17" Type="http://schemas.openxmlformats.org/officeDocument/2006/relationships/hyperlink" Target="http://www.nevo.co.il/Law_word/law14/law-2251.pdf" TargetMode="External"/><Relationship Id="rId59" Type="http://schemas.openxmlformats.org/officeDocument/2006/relationships/hyperlink" Target="http://www.nevo.co.il/Law_word/law06/tak-7534.pdf" TargetMode="External"/><Relationship Id="rId124" Type="http://schemas.openxmlformats.org/officeDocument/2006/relationships/hyperlink" Target="http://www.nevo.co.il/Law_word/law15/memshala-509.pdf" TargetMode="External"/><Relationship Id="rId527" Type="http://schemas.openxmlformats.org/officeDocument/2006/relationships/hyperlink" Target="http://www.nevo.co.il/Law_word/law06/TAK-6510.pdf" TargetMode="External"/><Relationship Id="rId569" Type="http://schemas.openxmlformats.org/officeDocument/2006/relationships/hyperlink" Target="https://www.nevo.co.il/law_html/law06/tak-10353.pdf" TargetMode="External"/><Relationship Id="rId70" Type="http://schemas.openxmlformats.org/officeDocument/2006/relationships/hyperlink" Target="https://www.nevo.co.il/Law_word/law06/tak-9129.pdf" TargetMode="External"/><Relationship Id="rId166" Type="http://schemas.openxmlformats.org/officeDocument/2006/relationships/hyperlink" Target="https://www.nevo.co.il/law_html/law16/knesset-945.pdf" TargetMode="External"/><Relationship Id="rId331" Type="http://schemas.openxmlformats.org/officeDocument/2006/relationships/hyperlink" Target="http://www.nevo.co.il/Law_word/law14/LAW-1607.pdf" TargetMode="External"/><Relationship Id="rId373" Type="http://schemas.openxmlformats.org/officeDocument/2006/relationships/hyperlink" Target="http://www.nevo.co.il/Law_word/law17/PROP-2556.pdf" TargetMode="External"/><Relationship Id="rId429" Type="http://schemas.openxmlformats.org/officeDocument/2006/relationships/hyperlink" Target="http://www.nevo.co.il/Law_word/law06/tak-7316.pdf" TargetMode="External"/><Relationship Id="rId580" Type="http://schemas.openxmlformats.org/officeDocument/2006/relationships/hyperlink" Target="http://www.nevo.co.il/Law_word/law14/LAW-2013.pdf" TargetMode="External"/><Relationship Id="rId636" Type="http://schemas.openxmlformats.org/officeDocument/2006/relationships/header" Target="header1.xml"/><Relationship Id="rId1" Type="http://schemas.openxmlformats.org/officeDocument/2006/relationships/numbering" Target="numbering.xml"/><Relationship Id="rId233" Type="http://schemas.openxmlformats.org/officeDocument/2006/relationships/hyperlink" Target="http://www.nevo.co.il/Law_word/law14/law-1704.pdf" TargetMode="External"/><Relationship Id="rId440" Type="http://schemas.openxmlformats.org/officeDocument/2006/relationships/hyperlink" Target="http://www.nevo.co.il/Law_word/law06/tak-7166.pdf" TargetMode="External"/><Relationship Id="rId28" Type="http://schemas.openxmlformats.org/officeDocument/2006/relationships/hyperlink" Target="http://www.nevo.co.il/Law_word/law15/memshala-509.pdf" TargetMode="External"/><Relationship Id="rId275" Type="http://schemas.openxmlformats.org/officeDocument/2006/relationships/hyperlink" Target="http://www.nevo.co.il/Law_word/law14/LAW-1607.pdf" TargetMode="External"/><Relationship Id="rId300" Type="http://schemas.openxmlformats.org/officeDocument/2006/relationships/hyperlink" Target="https://www.nevo.co.il/Law_word/law06/tak-9958.pdf" TargetMode="External"/><Relationship Id="rId482" Type="http://schemas.openxmlformats.org/officeDocument/2006/relationships/hyperlink" Target="http://www.nevo.co.il/Law_word/law06/TAK-6046.pdf" TargetMode="External"/><Relationship Id="rId538" Type="http://schemas.openxmlformats.org/officeDocument/2006/relationships/hyperlink" Target="http://www.nevo.co.il/Law_word/law06/TAK-6643.pdf" TargetMode="External"/><Relationship Id="rId81" Type="http://schemas.openxmlformats.org/officeDocument/2006/relationships/hyperlink" Target="http://www.nevo.co.il/Law_word/law14/law-1980.pdf" TargetMode="External"/><Relationship Id="rId135" Type="http://schemas.openxmlformats.org/officeDocument/2006/relationships/hyperlink" Target="http://www.nevo.co.il/Law_word/law14/LAW-1607.pdf" TargetMode="External"/><Relationship Id="rId177" Type="http://schemas.openxmlformats.org/officeDocument/2006/relationships/hyperlink" Target="http://www.nevo.co.il/Law_word/law14/law-2248.pdf" TargetMode="External"/><Relationship Id="rId342" Type="http://schemas.openxmlformats.org/officeDocument/2006/relationships/hyperlink" Target="http://www.nevo.co.il/Law_word/law17/PROP-2556.pdf" TargetMode="External"/><Relationship Id="rId384" Type="http://schemas.openxmlformats.org/officeDocument/2006/relationships/hyperlink" Target="http://www.nevo.co.il/Law_word/law14/law-1630.pdf" TargetMode="External"/><Relationship Id="rId591" Type="http://schemas.openxmlformats.org/officeDocument/2006/relationships/hyperlink" Target="http://www.nevo.co.il/Law_word/law06/TAK-5995.pdf" TargetMode="External"/><Relationship Id="rId605" Type="http://schemas.openxmlformats.org/officeDocument/2006/relationships/hyperlink" Target="http://www.nevo.co.il/Law_word/law14/LAW-1585.pdf" TargetMode="External"/><Relationship Id="rId202" Type="http://schemas.openxmlformats.org/officeDocument/2006/relationships/hyperlink" Target="http://www.nevo.co.il/Law_word/law15/memshala-1118.pdf" TargetMode="External"/><Relationship Id="rId244" Type="http://schemas.openxmlformats.org/officeDocument/2006/relationships/hyperlink" Target="http://www.nevo.co.il/Law_word/law17/PROP-2785.pdf" TargetMode="External"/><Relationship Id="rId39" Type="http://schemas.openxmlformats.org/officeDocument/2006/relationships/hyperlink" Target="http://www.nevo.co.il/Law_word/law14/LAW-1821.pdf" TargetMode="External"/><Relationship Id="rId286" Type="http://schemas.openxmlformats.org/officeDocument/2006/relationships/hyperlink" Target="http://www.nevo.co.il/Law_word/law06/tak-7488.pdf" TargetMode="External"/><Relationship Id="rId451" Type="http://schemas.openxmlformats.org/officeDocument/2006/relationships/hyperlink" Target="http://www.nevo.co.il/Law_word/law06/tak-7574.pdf" TargetMode="External"/><Relationship Id="rId493" Type="http://schemas.openxmlformats.org/officeDocument/2006/relationships/hyperlink" Target="http://www.nevo.co.il/Law_word/law06/TAK-5995.pdf" TargetMode="External"/><Relationship Id="rId507" Type="http://schemas.openxmlformats.org/officeDocument/2006/relationships/hyperlink" Target="http://www.nevo.co.il/Law_word/law06/TAK-5995.pdf" TargetMode="External"/><Relationship Id="rId549" Type="http://schemas.openxmlformats.org/officeDocument/2006/relationships/hyperlink" Target="http://www.nevo.co.il/Law_word/law06/tak-7316.pdf" TargetMode="External"/><Relationship Id="rId50" Type="http://schemas.openxmlformats.org/officeDocument/2006/relationships/hyperlink" Target="http://www.nevo.co.il/Law_word/law15/memshala-509.pdf" TargetMode="External"/><Relationship Id="rId104" Type="http://schemas.openxmlformats.org/officeDocument/2006/relationships/hyperlink" Target="http://www.nevo.co.il/Law_word/law17/PROP-2650.pdf" TargetMode="External"/><Relationship Id="rId146" Type="http://schemas.openxmlformats.org/officeDocument/2006/relationships/hyperlink" Target="http://www.nevo.co.il/Law_word/law17/PROP-2785.pdf" TargetMode="External"/><Relationship Id="rId188" Type="http://schemas.openxmlformats.org/officeDocument/2006/relationships/hyperlink" Target="http://www.nevo.co.il/Law_word/law16/KNESSET-60.pdf" TargetMode="External"/><Relationship Id="rId311" Type="http://schemas.openxmlformats.org/officeDocument/2006/relationships/hyperlink" Target="https://www.nevo.co.il/law_html/law14/law-3016.pdf" TargetMode="External"/><Relationship Id="rId353" Type="http://schemas.openxmlformats.org/officeDocument/2006/relationships/hyperlink" Target="https://www.nevo.co.il/law_html/law14/law-3016.pdf" TargetMode="External"/><Relationship Id="rId395" Type="http://schemas.openxmlformats.org/officeDocument/2006/relationships/hyperlink" Target="https://www.nevo.co.il/Law_word/law06/tak-10152.pdf" TargetMode="External"/><Relationship Id="rId409" Type="http://schemas.openxmlformats.org/officeDocument/2006/relationships/hyperlink" Target="http://www.nevo.co.il/Law_word/law06/tak-7316.pdf" TargetMode="External"/><Relationship Id="rId560" Type="http://schemas.openxmlformats.org/officeDocument/2006/relationships/hyperlink" Target="http://www.nevo.co.il/Law_word/law06/tak-7166.pdf" TargetMode="External"/><Relationship Id="rId92" Type="http://schemas.openxmlformats.org/officeDocument/2006/relationships/hyperlink" Target="http://www.nevo.co.il/Law_word/law17/PROP-2321.pdf" TargetMode="External"/><Relationship Id="rId213" Type="http://schemas.openxmlformats.org/officeDocument/2006/relationships/hyperlink" Target="http://www.nevo.co.il/Law_word/law14/law-2077.pdf" TargetMode="External"/><Relationship Id="rId420" Type="http://schemas.openxmlformats.org/officeDocument/2006/relationships/hyperlink" Target="http://www.nevo.co.il/Law_word/law06/TAK-6046.pdf" TargetMode="External"/><Relationship Id="rId616" Type="http://schemas.openxmlformats.org/officeDocument/2006/relationships/hyperlink" Target="http://www.nevo.co.il/law_word/law14/law-2596.pdf" TargetMode="External"/><Relationship Id="rId255" Type="http://schemas.openxmlformats.org/officeDocument/2006/relationships/hyperlink" Target="http://www.nevo.co.il/Law_word/law14/law-1821.pdf" TargetMode="External"/><Relationship Id="rId297" Type="http://schemas.openxmlformats.org/officeDocument/2006/relationships/hyperlink" Target="https://www.nevo.co.il/Law_word/law06/tak-8662.pdf" TargetMode="External"/><Relationship Id="rId462" Type="http://schemas.openxmlformats.org/officeDocument/2006/relationships/hyperlink" Target="http://www.nevo.co.il/Law_word/law06/tak-7574.pdf" TargetMode="External"/><Relationship Id="rId518" Type="http://schemas.openxmlformats.org/officeDocument/2006/relationships/hyperlink" Target="http://www.nevo.co.il/Law_word/law06/TAK-5682.pdf" TargetMode="External"/><Relationship Id="rId115" Type="http://schemas.openxmlformats.org/officeDocument/2006/relationships/hyperlink" Target="https://www.nevo.co.il/law_html/law14/law-3016.pdf" TargetMode="External"/><Relationship Id="rId157" Type="http://schemas.openxmlformats.org/officeDocument/2006/relationships/hyperlink" Target="http://www.nevo.co.il/Law_word/law14/law-1704.pdf" TargetMode="External"/><Relationship Id="rId322" Type="http://schemas.openxmlformats.org/officeDocument/2006/relationships/hyperlink" Target="http://www.nevo.co.il/Law_word/law17/PROP-2957.pdf" TargetMode="External"/><Relationship Id="rId364" Type="http://schemas.openxmlformats.org/officeDocument/2006/relationships/hyperlink" Target="http://www.nevo.co.il/Law_word/law15/MEMSHALA-166.pdf" TargetMode="External"/><Relationship Id="rId61" Type="http://schemas.openxmlformats.org/officeDocument/2006/relationships/hyperlink" Target="http://www.nevo.co.il/Law_word/law06/tak-7695.pdf" TargetMode="External"/><Relationship Id="rId199" Type="http://schemas.openxmlformats.org/officeDocument/2006/relationships/hyperlink" Target="http://www.nevo.co.il/Law_word/law14/LAW-2201.pdf" TargetMode="External"/><Relationship Id="rId571" Type="http://schemas.openxmlformats.org/officeDocument/2006/relationships/hyperlink" Target="http://www.nevo.co.il/Law_word/law06/TAK-5827.pdf" TargetMode="External"/><Relationship Id="rId627" Type="http://schemas.openxmlformats.org/officeDocument/2006/relationships/hyperlink" Target="http://www.nevo.co.il/Law_word/law14/LAW-1607.pdf" TargetMode="External"/><Relationship Id="rId19" Type="http://schemas.openxmlformats.org/officeDocument/2006/relationships/hyperlink" Target="http://www.nevo.co.il/Law_word/law14/law-1704.pdf" TargetMode="External"/><Relationship Id="rId224" Type="http://schemas.openxmlformats.org/officeDocument/2006/relationships/hyperlink" Target="http://www.nevo.co.il/Law_word/law15/memshala-509.pdf" TargetMode="External"/><Relationship Id="rId266" Type="http://schemas.openxmlformats.org/officeDocument/2006/relationships/hyperlink" Target="http://www.nevo.co.il/Law_word/law17/PROP-2556.pdf" TargetMode="External"/><Relationship Id="rId431" Type="http://schemas.openxmlformats.org/officeDocument/2006/relationships/hyperlink" Target="http://www.nevo.co.il/Law_word/law06/tak-7574.pdf" TargetMode="External"/><Relationship Id="rId473" Type="http://schemas.openxmlformats.org/officeDocument/2006/relationships/hyperlink" Target="http://www.nevo.co.il/Law_word/law06/tak-7477.pdf" TargetMode="External"/><Relationship Id="rId529" Type="http://schemas.openxmlformats.org/officeDocument/2006/relationships/hyperlink" Target="http://www.nevo.co.il/Law_word/law06/TAK-6510.pdf" TargetMode="External"/><Relationship Id="rId30" Type="http://schemas.openxmlformats.org/officeDocument/2006/relationships/hyperlink" Target="http://www.nevo.co.il/Law_word/law17/PROP-2299.pdf" TargetMode="External"/><Relationship Id="rId126" Type="http://schemas.openxmlformats.org/officeDocument/2006/relationships/hyperlink" Target="http://www.nevo.co.il/Law_word/law17/PROP-2556.pdf" TargetMode="External"/><Relationship Id="rId168" Type="http://schemas.openxmlformats.org/officeDocument/2006/relationships/hyperlink" Target="http://web1.nevo.co.il/Law_word/law15/memshala-335.pdf" TargetMode="External"/><Relationship Id="rId333" Type="http://schemas.openxmlformats.org/officeDocument/2006/relationships/hyperlink" Target="http://www.nevo.co.il/Law_word/law14/LAW-1607.pdf" TargetMode="External"/><Relationship Id="rId540" Type="http://schemas.openxmlformats.org/officeDocument/2006/relationships/hyperlink" Target="http://www.nevo.co.il/Law_word/law06/tak-7574.pdf" TargetMode="External"/><Relationship Id="rId72" Type="http://schemas.openxmlformats.org/officeDocument/2006/relationships/hyperlink" Target="https://www.nevo.co.il/Law_word/law06/tak-9958.pdf" TargetMode="External"/><Relationship Id="rId375" Type="http://schemas.openxmlformats.org/officeDocument/2006/relationships/hyperlink" Target="http://www.nevo.co.il/Law_word/law17/PROP-2321.pdf" TargetMode="External"/><Relationship Id="rId582" Type="http://schemas.openxmlformats.org/officeDocument/2006/relationships/hyperlink" Target="http://www.nevo.co.il/Law_word/law16/knesset-131.pdf" TargetMode="External"/><Relationship Id="rId638" Type="http://schemas.openxmlformats.org/officeDocument/2006/relationships/footer" Target="footer1.xml"/><Relationship Id="rId3" Type="http://schemas.openxmlformats.org/officeDocument/2006/relationships/settings" Target="settings.xml"/><Relationship Id="rId235" Type="http://schemas.openxmlformats.org/officeDocument/2006/relationships/hyperlink" Target="http://www.nevo.co.il/Law_word/law14/law-1821.pdf" TargetMode="External"/><Relationship Id="rId277" Type="http://schemas.openxmlformats.org/officeDocument/2006/relationships/hyperlink" Target="http://www.nevo.co.il/Law_word/law14/law-1645.pdf" TargetMode="External"/><Relationship Id="rId400" Type="http://schemas.openxmlformats.org/officeDocument/2006/relationships/hyperlink" Target="http://www.nevo.co.il/Law_word/law06/TAK-6820.pdf" TargetMode="External"/><Relationship Id="rId442" Type="http://schemas.openxmlformats.org/officeDocument/2006/relationships/hyperlink" Target="http://www.nevo.co.il/Law_word/law06/TAK-6820.pdf" TargetMode="External"/><Relationship Id="rId484" Type="http://schemas.openxmlformats.org/officeDocument/2006/relationships/hyperlink" Target="http://www.nevo.co.il/Law_word/law06/TAK-6133.pdf" TargetMode="External"/><Relationship Id="rId137" Type="http://schemas.openxmlformats.org/officeDocument/2006/relationships/hyperlink" Target="http://www.nevo.co.il/Law_word/law14/law-1630.pdf" TargetMode="External"/><Relationship Id="rId302" Type="http://schemas.openxmlformats.org/officeDocument/2006/relationships/hyperlink" Target="https://www.nevo.co.il/Law_word/law15/memshala-1448.pdf" TargetMode="External"/><Relationship Id="rId344" Type="http://schemas.openxmlformats.org/officeDocument/2006/relationships/hyperlink" Target="http://www.nevo.co.il/Law_word/law17/PROP-2650.pdf" TargetMode="External"/><Relationship Id="rId41" Type="http://schemas.openxmlformats.org/officeDocument/2006/relationships/hyperlink" Target="http://www.nevo.co.il/Law_word/law14/law-1899.pdf" TargetMode="External"/><Relationship Id="rId83" Type="http://schemas.openxmlformats.org/officeDocument/2006/relationships/hyperlink" Target="http://www.nevo.co.il/Law_word/law14/law-2203.pdf" TargetMode="External"/><Relationship Id="rId179" Type="http://schemas.openxmlformats.org/officeDocument/2006/relationships/hyperlink" Target="http://www.nevo.co.il/law_word/law14/law-2757.pdf" TargetMode="External"/><Relationship Id="rId386" Type="http://schemas.openxmlformats.org/officeDocument/2006/relationships/hyperlink" Target="http://www.nevo.co.il/Law_word/law14/law-1645.pdf" TargetMode="External"/><Relationship Id="rId551" Type="http://schemas.openxmlformats.org/officeDocument/2006/relationships/hyperlink" Target="http://www.nevo.co.il/Law_word/law06/tak-7316.pdf" TargetMode="External"/><Relationship Id="rId593" Type="http://schemas.openxmlformats.org/officeDocument/2006/relationships/hyperlink" Target="http://www.nevo.co.il/Law_word/law06/tak-7316.pdf" TargetMode="External"/><Relationship Id="rId607" Type="http://schemas.openxmlformats.org/officeDocument/2006/relationships/hyperlink" Target="http://www.nevo.co.il/Law_word/law06/tak-7574.pdf" TargetMode="External"/><Relationship Id="rId190" Type="http://schemas.openxmlformats.org/officeDocument/2006/relationships/hyperlink" Target="http://www.nevo.co.il/Law_word/law17/PROP-2556.pdf" TargetMode="External"/><Relationship Id="rId204" Type="http://schemas.openxmlformats.org/officeDocument/2006/relationships/hyperlink" Target="http://www.nevo.co.il/Law_word/law17/PROP-2556.pdf" TargetMode="External"/><Relationship Id="rId246" Type="http://schemas.openxmlformats.org/officeDocument/2006/relationships/hyperlink" Target="http://www.nevo.co.il/Law_word/law17/PROP-3040.pdf" TargetMode="External"/><Relationship Id="rId288" Type="http://schemas.openxmlformats.org/officeDocument/2006/relationships/hyperlink" Target="http://www.nevo.co.il/Law_word/law06/tak-7611.pdf" TargetMode="External"/><Relationship Id="rId411" Type="http://schemas.openxmlformats.org/officeDocument/2006/relationships/hyperlink" Target="http://www.nevo.co.il/Law_word/law06/TAK-6133.pdf" TargetMode="External"/><Relationship Id="rId453" Type="http://schemas.openxmlformats.org/officeDocument/2006/relationships/hyperlink" Target="http://www.nevo.co.il/Law_word/law06/tak-7574.pdf" TargetMode="External"/><Relationship Id="rId509" Type="http://schemas.openxmlformats.org/officeDocument/2006/relationships/hyperlink" Target="http://www.nevo.co.il/Law_word/law06/TAK-6046.pdf" TargetMode="External"/><Relationship Id="rId106" Type="http://schemas.openxmlformats.org/officeDocument/2006/relationships/hyperlink" Target="http://www.nevo.co.il/Law_word/law17/PROP-2321.pdf" TargetMode="External"/><Relationship Id="rId313" Type="http://schemas.openxmlformats.org/officeDocument/2006/relationships/hyperlink" Target="http://www.nevo.co.il/Law_word/law14/LAW-2046.pdf" TargetMode="External"/><Relationship Id="rId495" Type="http://schemas.openxmlformats.org/officeDocument/2006/relationships/hyperlink" Target="http://www.nevo.co.il/Law_word/law06/TAK-6643.pdf" TargetMode="External"/><Relationship Id="rId10" Type="http://schemas.openxmlformats.org/officeDocument/2006/relationships/hyperlink" Target="http://www.nevo.co.il/Law_word/law17/PROP-2321.pdf" TargetMode="External"/><Relationship Id="rId52" Type="http://schemas.openxmlformats.org/officeDocument/2006/relationships/hyperlink" Target="http://www.nevo.co.il/Law_word/law17/PROP-2650.pdf" TargetMode="External"/><Relationship Id="rId94" Type="http://schemas.openxmlformats.org/officeDocument/2006/relationships/hyperlink" Target="http://www.nevo.co.il/Law_word/law16/KNESSET-60.pdf" TargetMode="External"/><Relationship Id="rId148" Type="http://schemas.openxmlformats.org/officeDocument/2006/relationships/hyperlink" Target="http://www.nevo.co.il/Law_word/law17/PROP-2556.pdf" TargetMode="External"/><Relationship Id="rId355" Type="http://schemas.openxmlformats.org/officeDocument/2006/relationships/hyperlink" Target="http://www.nevo.co.il/Law_word/law14/LAW-1496.pdf" TargetMode="External"/><Relationship Id="rId397" Type="http://schemas.openxmlformats.org/officeDocument/2006/relationships/hyperlink" Target="http://www.nevo.co.il/Law_word/law06/TAK-6046.pdf" TargetMode="External"/><Relationship Id="rId520" Type="http://schemas.openxmlformats.org/officeDocument/2006/relationships/hyperlink" Target="http://www.nevo.co.il/Law_word/law06/TAK-6133.pdf" TargetMode="External"/><Relationship Id="rId562" Type="http://schemas.openxmlformats.org/officeDocument/2006/relationships/hyperlink" Target="http://www.nevo.co.il/Law_word/law06/TAK-6510.pdf" TargetMode="External"/><Relationship Id="rId618" Type="http://schemas.openxmlformats.org/officeDocument/2006/relationships/hyperlink" Target="http://www.nevo.co.il/Law_word/law06/tak-7166.pdf" TargetMode="External"/><Relationship Id="rId215" Type="http://schemas.openxmlformats.org/officeDocument/2006/relationships/hyperlink" Target="https://www.nevo.co.il/law_html/law14/law-3016.pdf" TargetMode="External"/><Relationship Id="rId257" Type="http://schemas.openxmlformats.org/officeDocument/2006/relationships/hyperlink" Target="http://www.nevo.co.il/Law_word/law14/law-1704.pdf" TargetMode="External"/><Relationship Id="rId422" Type="http://schemas.openxmlformats.org/officeDocument/2006/relationships/hyperlink" Target="http://www.nevo.co.il/Law_word/law06/TAK-6820.pdf" TargetMode="External"/><Relationship Id="rId464" Type="http://schemas.openxmlformats.org/officeDocument/2006/relationships/hyperlink" Target="http://www.nevo.co.il/Law_word/law06/tak-7477.pdf" TargetMode="External"/><Relationship Id="rId299" Type="http://schemas.openxmlformats.org/officeDocument/2006/relationships/hyperlink" Target="https://www.nevo.co.il/law_word/law06/tak-9523.pdf" TargetMode="External"/><Relationship Id="rId63" Type="http://schemas.openxmlformats.org/officeDocument/2006/relationships/hyperlink" Target="http://www.nevo.co.il/Law_word/law06/tak-7841.pdf" TargetMode="External"/><Relationship Id="rId159" Type="http://schemas.openxmlformats.org/officeDocument/2006/relationships/hyperlink" Target="http://www.nevo.co.il/Law_word/law14/LAW-2046.pdf" TargetMode="External"/><Relationship Id="rId366" Type="http://schemas.openxmlformats.org/officeDocument/2006/relationships/hyperlink" Target="http://www.nevo.co.il/Law_word/law16/KNESSET-223.pdf" TargetMode="External"/><Relationship Id="rId573" Type="http://schemas.openxmlformats.org/officeDocument/2006/relationships/hyperlink" Target="http://www.nevo.co.il/Law_word/law06/tak-7154.pdf" TargetMode="External"/><Relationship Id="rId226" Type="http://schemas.openxmlformats.org/officeDocument/2006/relationships/hyperlink" Target="http://www.nevo.co.il/Law_word/law15/memshala-509.pdf" TargetMode="External"/><Relationship Id="rId433" Type="http://schemas.openxmlformats.org/officeDocument/2006/relationships/hyperlink" Target="http://www.nevo.co.il/Law_word/law06/tak-7033.pdf" TargetMode="External"/><Relationship Id="rId640" Type="http://schemas.openxmlformats.org/officeDocument/2006/relationships/fontTable" Target="fontTable.xml"/><Relationship Id="rId74" Type="http://schemas.openxmlformats.org/officeDocument/2006/relationships/hyperlink" Target="https://www.nevo.co.il/Law_word/law15/memshala-1448.pdf" TargetMode="External"/><Relationship Id="rId377" Type="http://schemas.openxmlformats.org/officeDocument/2006/relationships/hyperlink" Target="http://www.nevo.co.il/Law_word/law17/PROP-2321.pdf" TargetMode="External"/><Relationship Id="rId500" Type="http://schemas.openxmlformats.org/officeDocument/2006/relationships/hyperlink" Target="http://www.nevo.co.il/Law_word/law06/tak-7316.pdf" TargetMode="External"/><Relationship Id="rId584" Type="http://schemas.openxmlformats.org/officeDocument/2006/relationships/hyperlink" Target="http://www.nevo.co.il/Law_word/law16/knesset-308.pdf" TargetMode="External"/><Relationship Id="rId5" Type="http://schemas.openxmlformats.org/officeDocument/2006/relationships/footnotes" Target="footnotes.xml"/><Relationship Id="rId237" Type="http://schemas.openxmlformats.org/officeDocument/2006/relationships/hyperlink" Target="http://www.nevo.co.il/Law_word/law14/LAW-1607.pdf" TargetMode="External"/><Relationship Id="rId444" Type="http://schemas.openxmlformats.org/officeDocument/2006/relationships/hyperlink" Target="http://www.nevo.co.il/Law_word/law06/TAK-6510.pdf" TargetMode="External"/><Relationship Id="rId290" Type="http://schemas.openxmlformats.org/officeDocument/2006/relationships/hyperlink" Target="http://www.nevo.co.il/Law_word/law06/tak-7771.pdf" TargetMode="External"/><Relationship Id="rId304" Type="http://schemas.openxmlformats.org/officeDocument/2006/relationships/hyperlink" Target="http://www.nevo.co.il/Law_word/law15/memshala-335.pdf" TargetMode="External"/><Relationship Id="rId388" Type="http://schemas.openxmlformats.org/officeDocument/2006/relationships/hyperlink" Target="https://www.nevo.co.il/law_html/law14/law-3016.pdf" TargetMode="External"/><Relationship Id="rId511" Type="http://schemas.openxmlformats.org/officeDocument/2006/relationships/hyperlink" Target="http://www.nevo.co.il/Law_word/law06/TAK-6820.pdf" TargetMode="External"/><Relationship Id="rId609" Type="http://schemas.openxmlformats.org/officeDocument/2006/relationships/hyperlink" Target="http://www.nevo.co.il/Law_word/law06/tak-7316.pdf" TargetMode="External"/><Relationship Id="rId85" Type="http://schemas.openxmlformats.org/officeDocument/2006/relationships/hyperlink" Target="http://www.nevo.co.il/Law_word/law14/law-2251.pdf" TargetMode="External"/><Relationship Id="rId150" Type="http://schemas.openxmlformats.org/officeDocument/2006/relationships/hyperlink" Target="http://www.nevo.co.il/Law_word/law15/memshala-509.pdf" TargetMode="External"/><Relationship Id="rId595" Type="http://schemas.openxmlformats.org/officeDocument/2006/relationships/hyperlink" Target="http://www.nevo.co.il/Law_word/law06/TAK-6046.pdf" TargetMode="External"/><Relationship Id="rId248" Type="http://schemas.openxmlformats.org/officeDocument/2006/relationships/hyperlink" Target="http://www.nevo.co.il/Law_word/law17/PROP-2321.pdf" TargetMode="External"/><Relationship Id="rId455" Type="http://schemas.openxmlformats.org/officeDocument/2006/relationships/hyperlink" Target="http://www.nevo.co.il/Law_word/law06/TAK-6510.pdf" TargetMode="External"/><Relationship Id="rId12" Type="http://schemas.openxmlformats.org/officeDocument/2006/relationships/hyperlink" Target="http://www.nevo.co.il/Law_word/law15/memshala-509.pdf" TargetMode="External"/><Relationship Id="rId108" Type="http://schemas.openxmlformats.org/officeDocument/2006/relationships/hyperlink" Target="http://www.nevo.co.il/Law_word/law17/PROP-2556.pdf" TargetMode="External"/><Relationship Id="rId315" Type="http://schemas.openxmlformats.org/officeDocument/2006/relationships/hyperlink" Target="http://www.nevo.co.il/Law_word/law14/LAW-2132.pdf" TargetMode="External"/><Relationship Id="rId522" Type="http://schemas.openxmlformats.org/officeDocument/2006/relationships/hyperlink" Target="http://www.nevo.co.il/Law_word/law06/TAK-6316.pdf" TargetMode="External"/><Relationship Id="rId96" Type="http://schemas.openxmlformats.org/officeDocument/2006/relationships/hyperlink" Target="http://www.nevo.co.il/Law_word/law17/PROP-2556.pdf" TargetMode="External"/><Relationship Id="rId161" Type="http://schemas.openxmlformats.org/officeDocument/2006/relationships/hyperlink" Target="http://www.nevo.co.il/Law_word/law14/LAW-2057.pdf" TargetMode="External"/><Relationship Id="rId399" Type="http://schemas.openxmlformats.org/officeDocument/2006/relationships/hyperlink" Target="http://www.nevo.co.il/Law_word/law06/TAK-6820.pdf" TargetMode="External"/><Relationship Id="rId259" Type="http://schemas.openxmlformats.org/officeDocument/2006/relationships/hyperlink" Target="http://www.nevo.co.il/Law_word/law14/law-1821.pdf" TargetMode="External"/><Relationship Id="rId466" Type="http://schemas.openxmlformats.org/officeDocument/2006/relationships/hyperlink" Target="http://www.nevo.co.il/Law_word/law06/TAK-6213.pdf" TargetMode="External"/><Relationship Id="rId23" Type="http://schemas.openxmlformats.org/officeDocument/2006/relationships/hyperlink" Target="http://www.nevo.co.il/Law_word/law14/LAW-1496.pdf" TargetMode="External"/><Relationship Id="rId119" Type="http://schemas.openxmlformats.org/officeDocument/2006/relationships/hyperlink" Target="http://www.nevo.co.il/Law_word/law14/LAW-2125.pdf" TargetMode="External"/><Relationship Id="rId326" Type="http://schemas.openxmlformats.org/officeDocument/2006/relationships/hyperlink" Target="http://www.nevo.co.il/Law_word/law17/PROP-2650.pdf" TargetMode="External"/><Relationship Id="rId533" Type="http://schemas.openxmlformats.org/officeDocument/2006/relationships/hyperlink" Target="http://www.nevo.co.il/Law_word/law06/TAK-6213.pdf" TargetMode="External"/><Relationship Id="rId172" Type="http://schemas.openxmlformats.org/officeDocument/2006/relationships/hyperlink" Target="http://www.nevo.co.il/Law_word/law17/PROP-2609.pdf" TargetMode="External"/><Relationship Id="rId477" Type="http://schemas.openxmlformats.org/officeDocument/2006/relationships/hyperlink" Target="http://www.nevo.co.il/Law_word/law06/TAK-6643.pdf" TargetMode="External"/><Relationship Id="rId600" Type="http://schemas.openxmlformats.org/officeDocument/2006/relationships/hyperlink" Target="http://www.nevo.co.il/Law_word/law06/TAK-6213.pdf" TargetMode="External"/><Relationship Id="rId337" Type="http://schemas.openxmlformats.org/officeDocument/2006/relationships/hyperlink" Target="http://www.nevo.co.il/Law_word/law14/LAW-1496.pdf" TargetMode="External"/><Relationship Id="rId34" Type="http://schemas.openxmlformats.org/officeDocument/2006/relationships/hyperlink" Target="http://www.nevo.co.il/Law_word/law15/memshala-509.pdf" TargetMode="External"/><Relationship Id="rId544" Type="http://schemas.openxmlformats.org/officeDocument/2006/relationships/hyperlink" Target="http://www.nevo.co.il/Law_word/law06/tak-7033.pdf" TargetMode="External"/><Relationship Id="rId183" Type="http://schemas.openxmlformats.org/officeDocument/2006/relationships/hyperlink" Target="http://www.nevo.co.il/Law_word/law14/LAW-2172.pdf" TargetMode="External"/><Relationship Id="rId390" Type="http://schemas.openxmlformats.org/officeDocument/2006/relationships/hyperlink" Target="http://www.nevo.co.il/Law_word/law14/LAW-1494.pdf" TargetMode="External"/><Relationship Id="rId404" Type="http://schemas.openxmlformats.org/officeDocument/2006/relationships/hyperlink" Target="http://www.nevo.co.il/Law_word/law06/tak-7166.pdf" TargetMode="External"/><Relationship Id="rId611" Type="http://schemas.openxmlformats.org/officeDocument/2006/relationships/hyperlink" Target="http://www.nevo.co.il/Law_word/law14/LAW-1585.pdf" TargetMode="External"/><Relationship Id="rId250" Type="http://schemas.openxmlformats.org/officeDocument/2006/relationships/hyperlink" Target="http://www.nevo.co.il/Law_word/law17/PROP-2556.pdf" TargetMode="External"/><Relationship Id="rId488" Type="http://schemas.openxmlformats.org/officeDocument/2006/relationships/hyperlink" Target="http://www.nevo.co.il/Law_word/law06/tak-7477.pdf" TargetMode="External"/><Relationship Id="rId45" Type="http://schemas.openxmlformats.org/officeDocument/2006/relationships/hyperlink" Target="http://www.nevo.co.il/Law_word/law14/law-1645.pdf" TargetMode="External"/><Relationship Id="rId110" Type="http://schemas.openxmlformats.org/officeDocument/2006/relationships/hyperlink" Target="http://www.nevo.co.il/Law_word/law17/PROP-2556.pdf" TargetMode="External"/><Relationship Id="rId348" Type="http://schemas.openxmlformats.org/officeDocument/2006/relationships/hyperlink" Target="http://www.nevo.co.il/Law_word/law17/PROP-2321.pdf" TargetMode="External"/><Relationship Id="rId555" Type="http://schemas.openxmlformats.org/officeDocument/2006/relationships/hyperlink" Target="http://www.nevo.co.il/Law_word/law06/TAK-6510.pdf" TargetMode="External"/><Relationship Id="rId194" Type="http://schemas.openxmlformats.org/officeDocument/2006/relationships/hyperlink" Target="http://www.nevo.co.il/Law_word/law15/memshala-509.pdf" TargetMode="External"/><Relationship Id="rId208" Type="http://schemas.openxmlformats.org/officeDocument/2006/relationships/hyperlink" Target="http://www.nevo.co.il/Law_word/law15/memshala-1118.pdf" TargetMode="External"/><Relationship Id="rId415" Type="http://schemas.openxmlformats.org/officeDocument/2006/relationships/hyperlink" Target="http://www.nevo.co.il/Law_word/law06/tak-7316.pdf" TargetMode="External"/><Relationship Id="rId622" Type="http://schemas.openxmlformats.org/officeDocument/2006/relationships/hyperlink" Target="http://www.nevo.co.il/Law_word/law14/LAW-1607.pdf" TargetMode="External"/><Relationship Id="rId261" Type="http://schemas.openxmlformats.org/officeDocument/2006/relationships/hyperlink" Target="http://www.nevo.co.il/Law_word/law14/LAW-1607.pdf" TargetMode="External"/><Relationship Id="rId499" Type="http://schemas.openxmlformats.org/officeDocument/2006/relationships/hyperlink" Target="http://www.nevo.co.il/Law_word/law06/tak-7033.pdf" TargetMode="External"/><Relationship Id="rId56" Type="http://schemas.openxmlformats.org/officeDocument/2006/relationships/hyperlink" Target="http://www.nevo.co.il/Law_word/law06/tak-7335.pdf" TargetMode="External"/><Relationship Id="rId359" Type="http://schemas.openxmlformats.org/officeDocument/2006/relationships/hyperlink" Target="http://www.nevo.co.il/Law_word/law14/law-1798.pdf" TargetMode="External"/><Relationship Id="rId566" Type="http://schemas.openxmlformats.org/officeDocument/2006/relationships/hyperlink" Target="http://www.nevo.co.il/Law_word/law06/tak-7115.pdf" TargetMode="External"/><Relationship Id="rId121" Type="http://schemas.openxmlformats.org/officeDocument/2006/relationships/hyperlink" Target="http://www.nevo.co.il/Law_word/law14/law-2203.pdf" TargetMode="External"/><Relationship Id="rId219" Type="http://schemas.openxmlformats.org/officeDocument/2006/relationships/hyperlink" Target="http://www.nevo.co.il/Law_word/law14/law-2251.pdf" TargetMode="External"/><Relationship Id="rId426" Type="http://schemas.openxmlformats.org/officeDocument/2006/relationships/hyperlink" Target="http://www.nevo.co.il/Law_word/law06/tak-7166.pdf" TargetMode="External"/><Relationship Id="rId633" Type="http://schemas.openxmlformats.org/officeDocument/2006/relationships/hyperlink" Target="http://www.nevo.co.il/law_word/law14/law-2575.pdf" TargetMode="External"/><Relationship Id="rId67" Type="http://schemas.openxmlformats.org/officeDocument/2006/relationships/hyperlink" Target="http://www.nevo.co.il/Law_word/law06/tak-8251.pdf" TargetMode="External"/><Relationship Id="rId272" Type="http://schemas.openxmlformats.org/officeDocument/2006/relationships/hyperlink" Target="http://www.nevo.co.il/Law_word/law17/PROP-2785.pdf" TargetMode="External"/><Relationship Id="rId577" Type="http://schemas.openxmlformats.org/officeDocument/2006/relationships/hyperlink" Target="http://www.nevo.co.il/Law_word/law06/TAK-5827.pdf" TargetMode="External"/><Relationship Id="rId132" Type="http://schemas.openxmlformats.org/officeDocument/2006/relationships/hyperlink" Target="http://web1.nevo.co.il/Law_word/law15/memshala-335.pdf" TargetMode="External"/><Relationship Id="rId437" Type="http://schemas.openxmlformats.org/officeDocument/2006/relationships/hyperlink" Target="http://www.nevo.co.il/Law_word/law06/TAK-6133.pdf" TargetMode="External"/><Relationship Id="rId283" Type="http://schemas.openxmlformats.org/officeDocument/2006/relationships/hyperlink" Target="http://www.nevo.co.il/Law_word/law06/tak-7273.pdf" TargetMode="External"/><Relationship Id="rId490" Type="http://schemas.openxmlformats.org/officeDocument/2006/relationships/hyperlink" Target="http://www.nevo.co.il/Law_word/law06/TAK-6510.pdf" TargetMode="External"/><Relationship Id="rId504" Type="http://schemas.openxmlformats.org/officeDocument/2006/relationships/hyperlink" Target="http://www.nevo.co.il/Law_word/law06/TAK-6213.pdf" TargetMode="External"/><Relationship Id="rId78" Type="http://schemas.openxmlformats.org/officeDocument/2006/relationships/hyperlink" Target="http://www.nevo.co.il/Law_word/law17/PROP-2650.pdf" TargetMode="External"/><Relationship Id="rId143" Type="http://schemas.openxmlformats.org/officeDocument/2006/relationships/hyperlink" Target="http://www.nevo.co.il/Law_word/law14/law-1655.pdf" TargetMode="External"/><Relationship Id="rId350" Type="http://schemas.openxmlformats.org/officeDocument/2006/relationships/hyperlink" Target="http://www.nevo.co.il/Law_word/law17/PROP-2785.pdf" TargetMode="External"/><Relationship Id="rId588" Type="http://schemas.openxmlformats.org/officeDocument/2006/relationships/hyperlink" Target="http://www.nevo.co.il/Law_word/law06/tak-7574.pdf" TargetMode="External"/><Relationship Id="rId9" Type="http://schemas.openxmlformats.org/officeDocument/2006/relationships/hyperlink" Target="http://www.nevo.co.il/Law_word/law14/LAW-1496.pdf" TargetMode="External"/><Relationship Id="rId210" Type="http://schemas.openxmlformats.org/officeDocument/2006/relationships/hyperlink" Target="http://www.nevo.co.il/Law_word/law17/PROP-2556.pdf" TargetMode="External"/><Relationship Id="rId448" Type="http://schemas.openxmlformats.org/officeDocument/2006/relationships/hyperlink" Target="http://www.nevo.co.il/Law_word/law06/tak-7316.pdf" TargetMode="External"/><Relationship Id="rId294" Type="http://schemas.openxmlformats.org/officeDocument/2006/relationships/hyperlink" Target="http://www.nevo.co.il/Law_word/law06/tak-8157.pdf" TargetMode="External"/><Relationship Id="rId308" Type="http://schemas.openxmlformats.org/officeDocument/2006/relationships/hyperlink" Target="https://www.nevo.co.il/law_html/law16/knesset-945.pdf" TargetMode="External"/><Relationship Id="rId515" Type="http://schemas.openxmlformats.org/officeDocument/2006/relationships/hyperlink" Target="http://www.nevo.co.il/Law_word/law06/TAK-6643.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6/knesset-131.pdf" TargetMode="External"/><Relationship Id="rId21" Type="http://schemas.openxmlformats.org/officeDocument/2006/relationships/hyperlink" Target="http://www.nevo.co.il/Law_word/law14/law-1704.pdf" TargetMode="External"/><Relationship Id="rId42" Type="http://schemas.openxmlformats.org/officeDocument/2006/relationships/hyperlink" Target="http://www.nevo.co.il/Law_word/law15/MEMSHALA-25.pdf" TargetMode="External"/><Relationship Id="rId63" Type="http://schemas.openxmlformats.org/officeDocument/2006/relationships/hyperlink" Target="http://www.nevo.co.il/Law_word/law06/tak-klali-6213.pdf" TargetMode="External"/><Relationship Id="rId84" Type="http://schemas.openxmlformats.org/officeDocument/2006/relationships/hyperlink" Target="http://www.nevo.co.il/Law_word/law15/MEMSHALA-143.pdf" TargetMode="External"/><Relationship Id="rId138" Type="http://schemas.openxmlformats.org/officeDocument/2006/relationships/hyperlink" Target="http://www.nevo.co.il/Law_word/law06/TAK-7048.pdf" TargetMode="External"/><Relationship Id="rId159" Type="http://schemas.openxmlformats.org/officeDocument/2006/relationships/hyperlink" Target="http://www.nevo.co.il/Law_word/law06/tak-7937.pdf" TargetMode="External"/><Relationship Id="rId170" Type="http://schemas.openxmlformats.org/officeDocument/2006/relationships/hyperlink" Target="http://www.nevo.co.il/Law_word/law15/memshala-951.pdf" TargetMode="External"/><Relationship Id="rId191" Type="http://schemas.openxmlformats.org/officeDocument/2006/relationships/hyperlink" Target="https://www.nevo.co.il/law_html/law16/knesset-945.pdf" TargetMode="External"/><Relationship Id="rId205" Type="http://schemas.openxmlformats.org/officeDocument/2006/relationships/hyperlink" Target="http://www.nevo.co.il/Law_word/law10/yalkut-7394.pdf" TargetMode="External"/><Relationship Id="rId107" Type="http://schemas.openxmlformats.org/officeDocument/2006/relationships/hyperlink" Target="http://www.nevo.co.il/Law_word/law15/MEMSHALA-68.pdf" TargetMode="External"/><Relationship Id="rId11" Type="http://schemas.openxmlformats.org/officeDocument/2006/relationships/hyperlink" Target="http://www.nevo.co.il/Law_word/law17/PROP-2517.pdf" TargetMode="External"/><Relationship Id="rId32" Type="http://schemas.openxmlformats.org/officeDocument/2006/relationships/hyperlink" Target="http://www.nevo.co.il/Law_word/law06/TAK-6046.pdf" TargetMode="External"/><Relationship Id="rId53" Type="http://schemas.openxmlformats.org/officeDocument/2006/relationships/hyperlink" Target="http://www.nevo.co.il/Law_word/law17/PROP-3040.pdf" TargetMode="External"/><Relationship Id="rId74" Type="http://schemas.openxmlformats.org/officeDocument/2006/relationships/hyperlink" Target="http://www.nevo.co.il/Law_word/law14/law-1920.pdf" TargetMode="External"/><Relationship Id="rId128" Type="http://schemas.openxmlformats.org/officeDocument/2006/relationships/hyperlink" Target="http://www.nevo.co.il/Law_word/law16/knesset-284.pdf" TargetMode="External"/><Relationship Id="rId149" Type="http://schemas.openxmlformats.org/officeDocument/2006/relationships/hyperlink" Target="http://www.nevo.co.il/Law_word/law15/memshala-664.pdf" TargetMode="External"/><Relationship Id="rId5" Type="http://schemas.openxmlformats.org/officeDocument/2006/relationships/hyperlink" Target="http://www.nevo.co.il/Law_word/law17/PROP-2321.pdf" TargetMode="External"/><Relationship Id="rId95" Type="http://schemas.openxmlformats.org/officeDocument/2006/relationships/hyperlink" Target="http://www.nevo.co.il/Law_word/law06/tak-6490.pdf" TargetMode="External"/><Relationship Id="rId160" Type="http://schemas.openxmlformats.org/officeDocument/2006/relationships/hyperlink" Target="https://www.nevo.co.il/Law_word/law15/memshala-1448.pdf" TargetMode="External"/><Relationship Id="rId181" Type="http://schemas.openxmlformats.org/officeDocument/2006/relationships/hyperlink" Target="http://www.nevo.co.il/Law_word/law06/tak-7853.pdf" TargetMode="External"/><Relationship Id="rId216" Type="http://schemas.openxmlformats.org/officeDocument/2006/relationships/hyperlink" Target="https://www.nevo.co.il/law_html/law10/yalkut-11103.pdf" TargetMode="External"/><Relationship Id="rId22" Type="http://schemas.openxmlformats.org/officeDocument/2006/relationships/hyperlink" Target="http://www.nevo.co.il/Law_word/law17/PROP-2785.pdf" TargetMode="External"/><Relationship Id="rId43" Type="http://schemas.openxmlformats.org/officeDocument/2006/relationships/hyperlink" Target="http://www.nevo.co.il/Law_word/law14/law-1792.pdf" TargetMode="External"/><Relationship Id="rId64" Type="http://schemas.openxmlformats.org/officeDocument/2006/relationships/hyperlink" Target="http://www.nevo.co.il/Law_word/law14/law-1882.pdf" TargetMode="External"/><Relationship Id="rId118" Type="http://schemas.openxmlformats.org/officeDocument/2006/relationships/hyperlink" Target="http://www.nevo.co.il/Law_word/law14/law-2201.pdf" TargetMode="External"/><Relationship Id="rId139" Type="http://schemas.openxmlformats.org/officeDocument/2006/relationships/hyperlink" Target="http://www.nevo.co.il/Law_word/law14/law-2254.pdf" TargetMode="External"/><Relationship Id="rId85" Type="http://schemas.openxmlformats.org/officeDocument/2006/relationships/hyperlink" Target="http://www.nevo.co.il/Law_word/law14/law-2002.pdf" TargetMode="External"/><Relationship Id="rId150" Type="http://schemas.openxmlformats.org/officeDocument/2006/relationships/hyperlink" Target="http://www.nevo.co.il/Law_word/law06/TAK-7273.pdf" TargetMode="External"/><Relationship Id="rId171" Type="http://schemas.openxmlformats.org/officeDocument/2006/relationships/hyperlink" Target="http://www.nevo.co.il/law_word/law14/law-2567.pdf" TargetMode="External"/><Relationship Id="rId192" Type="http://schemas.openxmlformats.org/officeDocument/2006/relationships/hyperlink" Target="http://www.nevo.co.il/Law_word/law10/yalkut-7394.pdf" TargetMode="External"/><Relationship Id="rId206" Type="http://schemas.openxmlformats.org/officeDocument/2006/relationships/hyperlink" Target="https://www.nevo.co.il/law_html/law10/yalkut-11103.pdf" TargetMode="External"/><Relationship Id="rId12" Type="http://schemas.openxmlformats.org/officeDocument/2006/relationships/hyperlink" Target="http://www.nevo.co.il/Law_word/law14/LAW-1607.pdf" TargetMode="External"/><Relationship Id="rId33" Type="http://schemas.openxmlformats.org/officeDocument/2006/relationships/hyperlink" Target="http://www.nevo.co.il/Law_word/law14/law-1772.pdf" TargetMode="External"/><Relationship Id="rId108" Type="http://schemas.openxmlformats.org/officeDocument/2006/relationships/hyperlink" Target="http://www.nevo.co.il/Law_word/law14/law-2161.pdf" TargetMode="External"/><Relationship Id="rId129" Type="http://schemas.openxmlformats.org/officeDocument/2006/relationships/hyperlink" Target="http://www.nevo.co.il/Law_word/law14/law-2235.pdf" TargetMode="External"/><Relationship Id="rId54" Type="http://schemas.openxmlformats.org/officeDocument/2006/relationships/hyperlink" Target="http://www.nevo.co.il/Law_word/law14/LAW-1855.pdf" TargetMode="External"/><Relationship Id="rId75" Type="http://schemas.openxmlformats.org/officeDocument/2006/relationships/hyperlink" Target="http://www.nevo.co.il/Law_word/law15/memshala-64.pdf" TargetMode="External"/><Relationship Id="rId96" Type="http://schemas.openxmlformats.org/officeDocument/2006/relationships/hyperlink" Target="http://www.nevo.co.il/Law_word/law06/tak-6510.pdf" TargetMode="External"/><Relationship Id="rId140" Type="http://schemas.openxmlformats.org/officeDocument/2006/relationships/hyperlink" Target="http://www.nevo.co.il/Law_word/law16/knesset-339.pdf" TargetMode="External"/><Relationship Id="rId161" Type="http://schemas.openxmlformats.org/officeDocument/2006/relationships/hyperlink" Target="http://www.nevo.co.il/Law_word/law06/TAK-7166.pdf" TargetMode="External"/><Relationship Id="rId182" Type="http://schemas.openxmlformats.org/officeDocument/2006/relationships/hyperlink" Target="http://www.nevo.co.il/law_word/law14/law-2672.pdf" TargetMode="External"/><Relationship Id="rId6" Type="http://schemas.openxmlformats.org/officeDocument/2006/relationships/hyperlink" Target="http://www.nevo.co.il/Law_word/law14/LAW-1497.pdf" TargetMode="External"/><Relationship Id="rId23" Type="http://schemas.openxmlformats.org/officeDocument/2006/relationships/hyperlink" Target="http://www.nevo.co.il/Law_word/law06/tak-5995.pdf" TargetMode="External"/><Relationship Id="rId119" Type="http://schemas.openxmlformats.org/officeDocument/2006/relationships/hyperlink" Target="http://www.nevo.co.il/Law_word/law15/memshala-436.pdf" TargetMode="External"/><Relationship Id="rId44" Type="http://schemas.openxmlformats.org/officeDocument/2006/relationships/hyperlink" Target="http://www.nevo.co.il/Law_word/law17/PROP-2957.pdf" TargetMode="External"/><Relationship Id="rId65" Type="http://schemas.openxmlformats.org/officeDocument/2006/relationships/hyperlink" Target="http://www.nevo.co.il/Law_word/law15/HATZAOT-LAW-MEMSHALA-04A.pdf" TargetMode="External"/><Relationship Id="rId86" Type="http://schemas.openxmlformats.org/officeDocument/2006/relationships/hyperlink" Target="http://www.nevo.co.il/Law_word/law15/MEMSHALA-166.pdf" TargetMode="External"/><Relationship Id="rId130" Type="http://schemas.openxmlformats.org/officeDocument/2006/relationships/hyperlink" Target="http://www.nevo.co.il/Law_word/law16/knesset-308.pdf" TargetMode="External"/><Relationship Id="rId151" Type="http://schemas.openxmlformats.org/officeDocument/2006/relationships/hyperlink" Target="http://www.nevo.co.il/law_word/law06/tak-7335.pdf" TargetMode="External"/><Relationship Id="rId172" Type="http://schemas.openxmlformats.org/officeDocument/2006/relationships/hyperlink" Target="http://www.nevo.co.il/Law_word/law15/memshala-844.pdf" TargetMode="External"/><Relationship Id="rId193" Type="http://schemas.openxmlformats.org/officeDocument/2006/relationships/hyperlink" Target="https://www.nevo.co.il/law_html/law10/yalkut-11103.pdf" TargetMode="External"/><Relationship Id="rId207" Type="http://schemas.openxmlformats.org/officeDocument/2006/relationships/hyperlink" Target="https://www.nevo.co.il/law_html/law10/yalkut-11103.pdf" TargetMode="External"/><Relationship Id="rId13" Type="http://schemas.openxmlformats.org/officeDocument/2006/relationships/hyperlink" Target="http://www.nevo.co.il/Law_word/law17/PROP-2556.pdf" TargetMode="External"/><Relationship Id="rId109" Type="http://schemas.openxmlformats.org/officeDocument/2006/relationships/hyperlink" Target="http://www.nevo.co.il/Law_word/law15/memshala-335.pdf" TargetMode="External"/><Relationship Id="rId34" Type="http://schemas.openxmlformats.org/officeDocument/2006/relationships/hyperlink" Target="http://www.nevo.co.il/Law_word/law17/PROP-2839.pdf" TargetMode="External"/><Relationship Id="rId55" Type="http://schemas.openxmlformats.org/officeDocument/2006/relationships/hyperlink" Target="http://www.nevo.co.il/Law_word/law17/PROP-3068.pdf" TargetMode="External"/><Relationship Id="rId76" Type="http://schemas.openxmlformats.org/officeDocument/2006/relationships/hyperlink" Target="http://www.nevo.co.il/Law_word/law06/tak-6316.pdf" TargetMode="External"/><Relationship Id="rId97" Type="http://schemas.openxmlformats.org/officeDocument/2006/relationships/hyperlink" Target="http://www.nevo.co.il/Law_word/law14/law-2077.pdf" TargetMode="External"/><Relationship Id="rId120" Type="http://schemas.openxmlformats.org/officeDocument/2006/relationships/hyperlink" Target="http://www.nevo.co.il/Law_word/law14/law-2203.pdf" TargetMode="External"/><Relationship Id="rId141" Type="http://schemas.openxmlformats.org/officeDocument/2006/relationships/hyperlink" Target="http://www.nevo.co.il/Law_word/law14/law-2271.pdf" TargetMode="External"/><Relationship Id="rId7" Type="http://schemas.openxmlformats.org/officeDocument/2006/relationships/hyperlink" Target="http://www.nevo.co.il/Law_word/law17/PROP-2299.pdf" TargetMode="External"/><Relationship Id="rId162" Type="http://schemas.openxmlformats.org/officeDocument/2006/relationships/hyperlink" Target="http://www.nevo.co.il/Law_word/law06/TAK-7212.pdf" TargetMode="External"/><Relationship Id="rId183" Type="http://schemas.openxmlformats.org/officeDocument/2006/relationships/hyperlink" Target="http://www.nevo.co.il/Law_word/law15/memshala-1118.pdf" TargetMode="External"/><Relationship Id="rId24" Type="http://schemas.openxmlformats.org/officeDocument/2006/relationships/hyperlink" Target="http://www.nevo.co.il/Law_word/law14/law-1730.pdf" TargetMode="External"/><Relationship Id="rId45" Type="http://schemas.openxmlformats.org/officeDocument/2006/relationships/hyperlink" Target="http://www.nevo.co.il/Law_word/law14/law-1798.pdf" TargetMode="External"/><Relationship Id="rId66" Type="http://schemas.openxmlformats.org/officeDocument/2006/relationships/hyperlink" Target="http://www.nevo.co.il/Law_word/law14/law-1892.pdf" TargetMode="External"/><Relationship Id="rId87" Type="http://schemas.openxmlformats.org/officeDocument/2006/relationships/hyperlink" Target="http://www.nevo.co.il/Law_word/law14/LAW-2013.pdf" TargetMode="External"/><Relationship Id="rId110" Type="http://schemas.openxmlformats.org/officeDocument/2006/relationships/hyperlink" Target="http://www.nevo.co.il/Law_word/law14/law-2167.pdf" TargetMode="External"/><Relationship Id="rId131" Type="http://schemas.openxmlformats.org/officeDocument/2006/relationships/hyperlink" Target="http://www.nevo.co.il/Law_word/law14/law-2248.pdf" TargetMode="External"/><Relationship Id="rId152" Type="http://schemas.openxmlformats.org/officeDocument/2006/relationships/hyperlink" Target="http://www.nevo.co.il/law_word/law06/tak-7403.pdf" TargetMode="External"/><Relationship Id="rId173" Type="http://schemas.openxmlformats.org/officeDocument/2006/relationships/hyperlink" Target="http://www.nevo.co.il/law_word/law14/law-2575.pdf" TargetMode="External"/><Relationship Id="rId194" Type="http://schemas.openxmlformats.org/officeDocument/2006/relationships/hyperlink" Target="https://www.nevo.co.il/law_html/law10/yalkut-11103.pdf" TargetMode="External"/><Relationship Id="rId208" Type="http://schemas.openxmlformats.org/officeDocument/2006/relationships/hyperlink" Target="http://www.nevo.co.il/Law_word/law10/yalkut-7394.pdf" TargetMode="External"/><Relationship Id="rId19" Type="http://schemas.openxmlformats.org/officeDocument/2006/relationships/hyperlink" Target="http://www.nevo.co.il/Law_word/law14/law-1655.pdf" TargetMode="External"/><Relationship Id="rId14" Type="http://schemas.openxmlformats.org/officeDocument/2006/relationships/hyperlink" Target="http://www.nevo.co.il/Law_word/law06/TAK-5827.pdf" TargetMode="External"/><Relationship Id="rId30" Type="http://schemas.openxmlformats.org/officeDocument/2006/relationships/hyperlink" Target="http://www.nevo.co.il/Law_word/law14/law-1744.pdf" TargetMode="External"/><Relationship Id="rId35" Type="http://schemas.openxmlformats.org/officeDocument/2006/relationships/hyperlink" Target="http://www.nevo.co.il/Law_word/law14/law-1786.pdf" TargetMode="External"/><Relationship Id="rId56" Type="http://schemas.openxmlformats.org/officeDocument/2006/relationships/hyperlink" Target="http://www.nevo.co.il/Law_word/law14/law-1859.pdf" TargetMode="External"/><Relationship Id="rId77" Type="http://schemas.openxmlformats.org/officeDocument/2006/relationships/hyperlink" Target="http://www.nevo.co.il/Law_word/law14/law-1962.pdf" TargetMode="External"/><Relationship Id="rId100" Type="http://schemas.openxmlformats.org/officeDocument/2006/relationships/hyperlink" Target="http://www.nevo.co.il/Law_word/law15/memshala-335.pdf" TargetMode="External"/><Relationship Id="rId105" Type="http://schemas.openxmlformats.org/officeDocument/2006/relationships/hyperlink" Target="http://www.nevo.co.il/Law_word/law16/KNESSET-131.pdf" TargetMode="External"/><Relationship Id="rId126" Type="http://schemas.openxmlformats.org/officeDocument/2006/relationships/hyperlink" Target="http://www.nevo.co.il/Law_word/law06/tak-6901.pdf" TargetMode="External"/><Relationship Id="rId147" Type="http://schemas.openxmlformats.org/officeDocument/2006/relationships/hyperlink" Target="http://www.nevo.co.il/Law_word/law06/TAK-7154.pdf" TargetMode="External"/><Relationship Id="rId168" Type="http://schemas.openxmlformats.org/officeDocument/2006/relationships/hyperlink" Target="http://www.nevo.co.il/Law_word/law06/tak-7574.pdf" TargetMode="External"/><Relationship Id="rId8" Type="http://schemas.openxmlformats.org/officeDocument/2006/relationships/hyperlink" Target="http://www.nevo.co.il/Law_word/law06/tak-5682.pdf" TargetMode="External"/><Relationship Id="rId51" Type="http://schemas.openxmlformats.org/officeDocument/2006/relationships/hyperlink" Target="http://www.nevo.co.il/Law_word/law17/PROP-3016.pdf" TargetMode="External"/><Relationship Id="rId72" Type="http://schemas.openxmlformats.org/officeDocument/2006/relationships/hyperlink" Target="http://www.nevo.co.il/Law_word/law14/LAW-1920.pdf" TargetMode="External"/><Relationship Id="rId93" Type="http://schemas.openxmlformats.org/officeDocument/2006/relationships/hyperlink" Target="http://www.nevo.co.il/Law_word/law14/law-2057.pdf" TargetMode="External"/><Relationship Id="rId98" Type="http://schemas.openxmlformats.org/officeDocument/2006/relationships/hyperlink" Target="http://www.nevo.co.il/Law_word/law15/memshala-260.pdf" TargetMode="External"/><Relationship Id="rId121" Type="http://schemas.openxmlformats.org/officeDocument/2006/relationships/hyperlink" Target="http://www.nevo.co.il/Law_word/law15/MEMSHALA-436.pdf" TargetMode="External"/><Relationship Id="rId142" Type="http://schemas.openxmlformats.org/officeDocument/2006/relationships/hyperlink" Target="http://www.nevo.co.il/Law_word/law15/memshala-541.pdf" TargetMode="External"/><Relationship Id="rId163" Type="http://schemas.openxmlformats.org/officeDocument/2006/relationships/hyperlink" Target="http://www.nevo.co.il/Law_word/law06/TAK-7316.pdf" TargetMode="External"/><Relationship Id="rId184" Type="http://schemas.openxmlformats.org/officeDocument/2006/relationships/hyperlink" Target="http://www.nevo.co.il/law_word/law14/law-2757.pdf" TargetMode="External"/><Relationship Id="rId189" Type="http://schemas.openxmlformats.org/officeDocument/2006/relationships/hyperlink" Target="https://www.nevo.co.il/law_word/law06/tak-10353.pdf" TargetMode="External"/><Relationship Id="rId3" Type="http://schemas.openxmlformats.org/officeDocument/2006/relationships/hyperlink" Target="http://www.nevo.co.il/Law_word/law14/LAW-1494.pdf" TargetMode="External"/><Relationship Id="rId214" Type="http://schemas.openxmlformats.org/officeDocument/2006/relationships/hyperlink" Target="https://www.nevo.co.il/law_html/law10/yalkut-11103.pdf" TargetMode="External"/><Relationship Id="rId25" Type="http://schemas.openxmlformats.org/officeDocument/2006/relationships/hyperlink" Target="http://www.nevo.co.il/Law_word/law17/PROP-2824.pdf" TargetMode="External"/><Relationship Id="rId46" Type="http://schemas.openxmlformats.org/officeDocument/2006/relationships/hyperlink" Target="http://www.nevo.co.il/Law_word/law17/PROP-2873.pdf" TargetMode="External"/><Relationship Id="rId67" Type="http://schemas.openxmlformats.org/officeDocument/2006/relationships/hyperlink" Target="http://www.nevo.co.il/Law_word/law15/MEMSHALA-25.pdf" TargetMode="External"/><Relationship Id="rId116" Type="http://schemas.openxmlformats.org/officeDocument/2006/relationships/hyperlink" Target="http://www.nevo.co.il/Law_word/law14/law-2191.pdf" TargetMode="External"/><Relationship Id="rId137" Type="http://schemas.openxmlformats.org/officeDocument/2006/relationships/hyperlink" Target="http://www.nevo.co.il/Law_word/law06/TAK-7012.pdf" TargetMode="External"/><Relationship Id="rId158" Type="http://schemas.openxmlformats.org/officeDocument/2006/relationships/hyperlink" Target="http://www.nevo.co.il/Law_word/law06/tak-7841.pdf" TargetMode="External"/><Relationship Id="rId20" Type="http://schemas.openxmlformats.org/officeDocument/2006/relationships/hyperlink" Target="http://www.nevo.co.il/Law_word/law17/PROP-2625.pdf" TargetMode="External"/><Relationship Id="rId41" Type="http://schemas.openxmlformats.org/officeDocument/2006/relationships/hyperlink" Target="http://www.nevo.co.il/Law_word/law14/LAW-1892.pdf" TargetMode="External"/><Relationship Id="rId62" Type="http://schemas.openxmlformats.org/officeDocument/2006/relationships/hyperlink" Target="http://www.nevo.co.il/Law_word/law17/PROP-3170.pdf" TargetMode="External"/><Relationship Id="rId83" Type="http://schemas.openxmlformats.org/officeDocument/2006/relationships/hyperlink" Target="http://www.nevo.co.il/Law_word/law14/law-1997.pdf" TargetMode="External"/><Relationship Id="rId88" Type="http://schemas.openxmlformats.org/officeDocument/2006/relationships/hyperlink" Target="http://www.nevo.co.il/Law_word/law16/KNESSET-80.pdf" TargetMode="External"/><Relationship Id="rId111" Type="http://schemas.openxmlformats.org/officeDocument/2006/relationships/hyperlink" Target="http://www.nevo.co.il/Law_word/law16/KNESSET-223.pdf" TargetMode="External"/><Relationship Id="rId132" Type="http://schemas.openxmlformats.org/officeDocument/2006/relationships/hyperlink" Target="http://www.nevo.co.il/Law_word/law16/knesset-330.pdf" TargetMode="External"/><Relationship Id="rId153" Type="http://schemas.openxmlformats.org/officeDocument/2006/relationships/hyperlink" Target="http://www.nevo.co.il/Law_word/law06/tak-7488.pdf" TargetMode="External"/><Relationship Id="rId174" Type="http://schemas.openxmlformats.org/officeDocument/2006/relationships/hyperlink" Target="http://www.nevo.co.il/Law_word/law15/memshala-966.pdf" TargetMode="External"/><Relationship Id="rId179" Type="http://schemas.openxmlformats.org/officeDocument/2006/relationships/hyperlink" Target="http://www.nevo.co.il/law_word/law14/law-2606.pdf" TargetMode="External"/><Relationship Id="rId195" Type="http://schemas.openxmlformats.org/officeDocument/2006/relationships/hyperlink" Target="http://www.nevo.co.il/Law_word/law10/yalkut-7394.pdf" TargetMode="External"/><Relationship Id="rId209" Type="http://schemas.openxmlformats.org/officeDocument/2006/relationships/hyperlink" Target="https://www.nevo.co.il/law_html/law10/yalkut-11103.pdf" TargetMode="External"/><Relationship Id="rId190" Type="http://schemas.openxmlformats.org/officeDocument/2006/relationships/hyperlink" Target="https://www.nevo.co.il/Law_word/law14/LAW-3016.pdf" TargetMode="External"/><Relationship Id="rId204" Type="http://schemas.openxmlformats.org/officeDocument/2006/relationships/hyperlink" Target="https://www.nevo.co.il/law_html/law10/yalkut-11103.pdf" TargetMode="External"/><Relationship Id="rId15" Type="http://schemas.openxmlformats.org/officeDocument/2006/relationships/hyperlink" Target="http://www.nevo.co.il/Law_word/law14/law-1630.pdf" TargetMode="External"/><Relationship Id="rId36" Type="http://schemas.openxmlformats.org/officeDocument/2006/relationships/hyperlink" Target="http://www.nevo.co.il/Law_word/law17/PROP-2929.pdf" TargetMode="External"/><Relationship Id="rId57" Type="http://schemas.openxmlformats.org/officeDocument/2006/relationships/hyperlink" Target="http://www.nevo.co.il/Law_word/law17/PROP-3109.pdf" TargetMode="External"/><Relationship Id="rId106" Type="http://schemas.openxmlformats.org/officeDocument/2006/relationships/hyperlink" Target="http://www.nevo.co.il/Law_word/law14/law-2144.pdf" TargetMode="External"/><Relationship Id="rId127" Type="http://schemas.openxmlformats.org/officeDocument/2006/relationships/hyperlink" Target="http://www.nevo.co.il/Law_word/law14/law-2222.pdf" TargetMode="External"/><Relationship Id="rId10" Type="http://schemas.openxmlformats.org/officeDocument/2006/relationships/hyperlink" Target="http://www.nevo.co.il/Law_word/law14/LAW-1585.pdf" TargetMode="External"/><Relationship Id="rId31" Type="http://schemas.openxmlformats.org/officeDocument/2006/relationships/hyperlink" Target="http://www.nevo.co.il/Law_word/law17/PROP-2866.pdf" TargetMode="External"/><Relationship Id="rId52" Type="http://schemas.openxmlformats.org/officeDocument/2006/relationships/hyperlink" Target="http://www.nevo.co.il/Law_word/law14/law-1821.pdf" TargetMode="External"/><Relationship Id="rId73" Type="http://schemas.openxmlformats.org/officeDocument/2006/relationships/hyperlink" Target="http://www.nevo.co.il/Law_word/law15/memshala-64.pdf" TargetMode="External"/><Relationship Id="rId78" Type="http://schemas.openxmlformats.org/officeDocument/2006/relationships/hyperlink" Target="http://www.nevo.co.il/Law_word/law15/MEMSHALA-113.pdf" TargetMode="External"/><Relationship Id="rId94" Type="http://schemas.openxmlformats.org/officeDocument/2006/relationships/hyperlink" Target="http://www.nevo.co.il/Law_word/law15/memshala-236.pdf" TargetMode="External"/><Relationship Id="rId99" Type="http://schemas.openxmlformats.org/officeDocument/2006/relationships/hyperlink" Target="http://www.nevo.co.il/Law_word/law14/law-2127.pdf" TargetMode="External"/><Relationship Id="rId101" Type="http://schemas.openxmlformats.org/officeDocument/2006/relationships/hyperlink" Target="http://www.nevo.co.il/Law_word/law14/law-2125.pdf" TargetMode="External"/><Relationship Id="rId122" Type="http://schemas.openxmlformats.org/officeDocument/2006/relationships/hyperlink" Target="http://www.nevo.co.il/Law_word/law14/law-2203.pdf" TargetMode="External"/><Relationship Id="rId143" Type="http://schemas.openxmlformats.org/officeDocument/2006/relationships/hyperlink" Target="http://www.nevo.co.il/Law_word/law14/law-2305.pdf" TargetMode="External"/><Relationship Id="rId148" Type="http://schemas.openxmlformats.org/officeDocument/2006/relationships/hyperlink" Target="http://www.nevo.co.il/Law_word/law14/LAW-2373.pdf" TargetMode="External"/><Relationship Id="rId164" Type="http://schemas.openxmlformats.org/officeDocument/2006/relationships/hyperlink" Target="http://www.nevo.co.il/law_word/law06/tak-7426.pdf" TargetMode="External"/><Relationship Id="rId169" Type="http://schemas.openxmlformats.org/officeDocument/2006/relationships/hyperlink" Target="http://www.nevo.co.il/law_word/law14/law-2511.pdf" TargetMode="External"/><Relationship Id="rId185" Type="http://schemas.openxmlformats.org/officeDocument/2006/relationships/hyperlink" Target="http://www.nevo.co.il/Law_word/law16/knesset-808.pdf" TargetMode="External"/><Relationship Id="rId4" Type="http://schemas.openxmlformats.org/officeDocument/2006/relationships/hyperlink" Target="http://www.nevo.co.il/Law_word/law17/PROP-2310.pdf" TargetMode="External"/><Relationship Id="rId9" Type="http://schemas.openxmlformats.org/officeDocument/2006/relationships/hyperlink" Target="http://www.nevo.co.il/Law_word/law06/TAK-5791.pdf" TargetMode="External"/><Relationship Id="rId180" Type="http://schemas.openxmlformats.org/officeDocument/2006/relationships/hyperlink" Target="http://www.nevo.co.il/Law_word/law15/memshala-1046.pdf" TargetMode="External"/><Relationship Id="rId210" Type="http://schemas.openxmlformats.org/officeDocument/2006/relationships/hyperlink" Target="https://www.nevo.co.il/law_html/law10/yalkut-11103.pdf" TargetMode="External"/><Relationship Id="rId215" Type="http://schemas.openxmlformats.org/officeDocument/2006/relationships/hyperlink" Target="https://www.nevo.co.il/law_html/law10/yalkut-11103.pdf" TargetMode="External"/><Relationship Id="rId26" Type="http://schemas.openxmlformats.org/officeDocument/2006/relationships/hyperlink" Target="http://www.nevo.co.il/Law_word/law14/LAW-1737.pdf" TargetMode="External"/><Relationship Id="rId47" Type="http://schemas.openxmlformats.org/officeDocument/2006/relationships/hyperlink" Target="http://www.nevo.co.il/Law_word/law14/law-1798.pdf" TargetMode="External"/><Relationship Id="rId68" Type="http://schemas.openxmlformats.org/officeDocument/2006/relationships/hyperlink" Target="http://www.nevo.co.il/Law_word/law14/law-1899.pdf" TargetMode="External"/><Relationship Id="rId89" Type="http://schemas.openxmlformats.org/officeDocument/2006/relationships/hyperlink" Target="http://www.nevo.co.il/Law_word/law14/LAW-2023.pdf" TargetMode="External"/><Relationship Id="rId112" Type="http://schemas.openxmlformats.org/officeDocument/2006/relationships/hyperlink" Target="http://www.nevo.co.il/Law_word/law14/law-2172.pdf" TargetMode="External"/><Relationship Id="rId133" Type="http://schemas.openxmlformats.org/officeDocument/2006/relationships/hyperlink" Target="http://www.nevo.co.il/Law_word/law14/law-2251.pdf" TargetMode="External"/><Relationship Id="rId154" Type="http://schemas.openxmlformats.org/officeDocument/2006/relationships/hyperlink" Target="http://www.nevo.co.il/Law_word/law06/tak-7534.pdf" TargetMode="External"/><Relationship Id="rId175" Type="http://schemas.openxmlformats.org/officeDocument/2006/relationships/hyperlink" Target="http://www.nevo.co.il/law_word/law14/law-2592.pdf" TargetMode="External"/><Relationship Id="rId196" Type="http://schemas.openxmlformats.org/officeDocument/2006/relationships/hyperlink" Target="https://www.nevo.co.il/law_html/law10/yalkut-11103.pdf" TargetMode="External"/><Relationship Id="rId200" Type="http://schemas.openxmlformats.org/officeDocument/2006/relationships/hyperlink" Target="http://www.nevo.co.il/Law_word/law10/yalkut-6026.pdf" TargetMode="External"/><Relationship Id="rId16" Type="http://schemas.openxmlformats.org/officeDocument/2006/relationships/hyperlink" Target="http://www.nevo.co.il/Law_word/law17/PROP-2609.pdf" TargetMode="External"/><Relationship Id="rId37" Type="http://schemas.openxmlformats.org/officeDocument/2006/relationships/hyperlink" Target="http://www.nevo.co.il/Law_word/law14/LAW-1831.pdf" TargetMode="External"/><Relationship Id="rId58" Type="http://schemas.openxmlformats.org/officeDocument/2006/relationships/hyperlink" Target="http://www.nevo.co.il/Law_word/law14/law-1862.pdf" TargetMode="External"/><Relationship Id="rId79" Type="http://schemas.openxmlformats.org/officeDocument/2006/relationships/hyperlink" Target="http://www.nevo.co.il/Law_word/law14/law-1980.pdf" TargetMode="External"/><Relationship Id="rId102" Type="http://schemas.openxmlformats.org/officeDocument/2006/relationships/hyperlink" Target="http://web1.nevo.co.il/Law_word/law15/memshala-335.pdf" TargetMode="External"/><Relationship Id="rId123" Type="http://schemas.openxmlformats.org/officeDocument/2006/relationships/hyperlink" Target="http://www.nevo.co.il/Law_word/law15/MEMSHALA-436.pdf" TargetMode="External"/><Relationship Id="rId144" Type="http://schemas.openxmlformats.org/officeDocument/2006/relationships/hyperlink" Target="http://www.nevo.co.il/Law_word/law16/knesset-350.pdf" TargetMode="External"/><Relationship Id="rId90" Type="http://schemas.openxmlformats.org/officeDocument/2006/relationships/hyperlink" Target="http://www.nevo.co.il/Law_word/law15/MEMSHALA-186.pdf" TargetMode="External"/><Relationship Id="rId165" Type="http://schemas.openxmlformats.org/officeDocument/2006/relationships/hyperlink" Target="http://www.nevo.co.il/Law_word/law14/LAW-2486.pdf" TargetMode="External"/><Relationship Id="rId186" Type="http://schemas.openxmlformats.org/officeDocument/2006/relationships/hyperlink" Target="https://www.nevo.co.il/Law_word/law15/memshala-1443.pdf" TargetMode="External"/><Relationship Id="rId211" Type="http://schemas.openxmlformats.org/officeDocument/2006/relationships/hyperlink" Target="http://www.nevo.co.il/Law_word/law10/yalkut-7394.pdf" TargetMode="External"/><Relationship Id="rId27" Type="http://schemas.openxmlformats.org/officeDocument/2006/relationships/hyperlink" Target="http://www.nevo.co.il/Law_word/law17/PROP-2853.pdf" TargetMode="External"/><Relationship Id="rId48" Type="http://schemas.openxmlformats.org/officeDocument/2006/relationships/hyperlink" Target="http://www.nevo.co.il/Law_word/law17/PROP-3004.pdf" TargetMode="External"/><Relationship Id="rId69" Type="http://schemas.openxmlformats.org/officeDocument/2006/relationships/hyperlink" Target="http://www.nevo.co.il/Law_word/law15/memshala-36.pdf" TargetMode="External"/><Relationship Id="rId113" Type="http://schemas.openxmlformats.org/officeDocument/2006/relationships/hyperlink" Target="http://www.nevo.co.il/Law_word/law16/knesset-170.pdf" TargetMode="External"/><Relationship Id="rId134" Type="http://schemas.openxmlformats.org/officeDocument/2006/relationships/hyperlink" Target="http://www.nevo.co.il/Law_word/law15/memshala-509.pdf" TargetMode="External"/><Relationship Id="rId80" Type="http://schemas.openxmlformats.org/officeDocument/2006/relationships/hyperlink" Target="http://www.nevo.co.il/Law_word/law16/KNESSET-60.pdf" TargetMode="External"/><Relationship Id="rId155" Type="http://schemas.openxmlformats.org/officeDocument/2006/relationships/hyperlink" Target="http://www.nevo.co.il/Law_word/law06/tak-7611.pdf" TargetMode="External"/><Relationship Id="rId176" Type="http://schemas.openxmlformats.org/officeDocument/2006/relationships/hyperlink" Target="http://www.nevo.co.il/Law_word/law15/memshala-1083.pdf" TargetMode="External"/><Relationship Id="rId197" Type="http://schemas.openxmlformats.org/officeDocument/2006/relationships/hyperlink" Target="https://www.nevo.co.il/law_html/law10/yalkut-11103.pdf" TargetMode="External"/><Relationship Id="rId201" Type="http://schemas.openxmlformats.org/officeDocument/2006/relationships/hyperlink" Target="https://www.nevo.co.il/law_html/law10/yalkut-11103.pdf" TargetMode="External"/><Relationship Id="rId17" Type="http://schemas.openxmlformats.org/officeDocument/2006/relationships/hyperlink" Target="http://www.nevo.co.il/Law_word/law14/law-1645.pdf" TargetMode="External"/><Relationship Id="rId38" Type="http://schemas.openxmlformats.org/officeDocument/2006/relationships/hyperlink" Target="http://www.nevo.co.il/Law_word/law17/PROP-3043.pdf" TargetMode="External"/><Relationship Id="rId59" Type="http://schemas.openxmlformats.org/officeDocument/2006/relationships/hyperlink" Target="http://www.nevo.co.il/Law_word/law17/PROP-3157.pdf" TargetMode="External"/><Relationship Id="rId103" Type="http://schemas.openxmlformats.org/officeDocument/2006/relationships/hyperlink" Target="http://www.nevo.co.il/Law_word/law06/tak-6643.pdf" TargetMode="External"/><Relationship Id="rId124" Type="http://schemas.openxmlformats.org/officeDocument/2006/relationships/hyperlink" Target="http://www.nevo.co.il/Law_word/law06/tak-6820.pdf" TargetMode="External"/><Relationship Id="rId70" Type="http://schemas.openxmlformats.org/officeDocument/2006/relationships/hyperlink" Target="http://www.nevo.co.il/Law_word/law14/law-1919.pdf" TargetMode="External"/><Relationship Id="rId91" Type="http://schemas.openxmlformats.org/officeDocument/2006/relationships/hyperlink" Target="http://www.nevo.co.il/Law_word/law14/LAW-2046.pdf" TargetMode="External"/><Relationship Id="rId145" Type="http://schemas.openxmlformats.org/officeDocument/2006/relationships/hyperlink" Target="http://www.nevo.co.il/Law_word/law06/TAK-7033.pdf" TargetMode="External"/><Relationship Id="rId166" Type="http://schemas.openxmlformats.org/officeDocument/2006/relationships/hyperlink" Target="http://www.nevo.co.il/Law_word/law16/knesset-581.pdf" TargetMode="External"/><Relationship Id="rId187" Type="http://schemas.openxmlformats.org/officeDocument/2006/relationships/hyperlink" Target="https://www.nevo.co.il/law_word/law06/tak-10152.pdf" TargetMode="External"/><Relationship Id="rId1" Type="http://schemas.openxmlformats.org/officeDocument/2006/relationships/hyperlink" Target="http://www.nevo.co.il/Law_word/law14/LAW-1469.pdf" TargetMode="External"/><Relationship Id="rId212" Type="http://schemas.openxmlformats.org/officeDocument/2006/relationships/hyperlink" Target="https://www.nevo.co.il/law_html/law10/yalkut-11103.pdf" TargetMode="External"/><Relationship Id="rId28" Type="http://schemas.openxmlformats.org/officeDocument/2006/relationships/hyperlink" Target="http://www.nevo.co.il/Law_word/law17/PROP-2857.pdf" TargetMode="External"/><Relationship Id="rId49" Type="http://schemas.openxmlformats.org/officeDocument/2006/relationships/hyperlink" Target="http://www.nevo.co.il/Law_word/law06/tak-klali-6133.pdf" TargetMode="External"/><Relationship Id="rId114" Type="http://schemas.openxmlformats.org/officeDocument/2006/relationships/hyperlink" Target="http://www.nevo.co.il/Law_word/law14/law-2221.pdf" TargetMode="External"/><Relationship Id="rId60" Type="http://schemas.openxmlformats.org/officeDocument/2006/relationships/hyperlink" Target="http://www.nevo.co.il/Law_word/law17/PROP-3164.pdf" TargetMode="External"/><Relationship Id="rId81" Type="http://schemas.openxmlformats.org/officeDocument/2006/relationships/hyperlink" Target="http://www.nevo.co.il/Law_word/law14/law-1982.pdf" TargetMode="External"/><Relationship Id="rId135" Type="http://schemas.openxmlformats.org/officeDocument/2006/relationships/hyperlink" Target="http://www.nevo.co.il/Law_word/law14/law-2269.pdf" TargetMode="External"/><Relationship Id="rId156" Type="http://schemas.openxmlformats.org/officeDocument/2006/relationships/hyperlink" Target="http://www.nevo.co.il/Law_word/law06/tak-7695.pdf" TargetMode="External"/><Relationship Id="rId177" Type="http://schemas.openxmlformats.org/officeDocument/2006/relationships/hyperlink" Target="http://www.nevo.co.il/law_word/law14/law-2596.pdf" TargetMode="External"/><Relationship Id="rId198" Type="http://schemas.openxmlformats.org/officeDocument/2006/relationships/hyperlink" Target="https://www.nevo.co.il/law_word/law10/yalkut-9744.pdf" TargetMode="External"/><Relationship Id="rId202" Type="http://schemas.openxmlformats.org/officeDocument/2006/relationships/hyperlink" Target="http://www.nevo.co.il/Law_word/law10/yalkut-7394.pdf" TargetMode="External"/><Relationship Id="rId18" Type="http://schemas.openxmlformats.org/officeDocument/2006/relationships/hyperlink" Target="http://www.nevo.co.il/Law_word/law17/PROP-2650.pdf" TargetMode="External"/><Relationship Id="rId39" Type="http://schemas.openxmlformats.org/officeDocument/2006/relationships/hyperlink" Target="http://www.nevo.co.il/Law_word/law17/PROP-3065.pdf" TargetMode="External"/><Relationship Id="rId50" Type="http://schemas.openxmlformats.org/officeDocument/2006/relationships/hyperlink" Target="http://www.nevo.co.il/Law_word/law14/law-1821.pdf" TargetMode="External"/><Relationship Id="rId104" Type="http://schemas.openxmlformats.org/officeDocument/2006/relationships/hyperlink" Target="http://web1.nevo.co.il/Law_word/law14/law-2132.pdf" TargetMode="External"/><Relationship Id="rId125" Type="http://schemas.openxmlformats.org/officeDocument/2006/relationships/hyperlink" Target="http://www.nevo.co.il/Law_word/law06/TAK-6899.pdf" TargetMode="External"/><Relationship Id="rId146" Type="http://schemas.openxmlformats.org/officeDocument/2006/relationships/hyperlink" Target="http://www.nevo.co.il/Law_word/law06/TAK-7115.pdf" TargetMode="External"/><Relationship Id="rId167" Type="http://schemas.openxmlformats.org/officeDocument/2006/relationships/hyperlink" Target="http://www.nevo.co.il/Law_word/law06/tak-7477.pdf" TargetMode="External"/><Relationship Id="rId188" Type="http://schemas.openxmlformats.org/officeDocument/2006/relationships/hyperlink" Target="https://www.nevo.co.il/law_word/law06/tak-10236.pdf" TargetMode="External"/><Relationship Id="rId71" Type="http://schemas.openxmlformats.org/officeDocument/2006/relationships/hyperlink" Target="http://www.nevo.co.il/Law_word/law15/memshala-64.pdf" TargetMode="External"/><Relationship Id="rId92" Type="http://schemas.openxmlformats.org/officeDocument/2006/relationships/hyperlink" Target="http://www.nevo.co.il/Law_word/law16/KNESSET-100.pdf" TargetMode="External"/><Relationship Id="rId213" Type="http://schemas.openxmlformats.org/officeDocument/2006/relationships/hyperlink" Target="http://www.nevo.co.il/Law_word/law10/yalkut-7394.pdf" TargetMode="External"/><Relationship Id="rId2" Type="http://schemas.openxmlformats.org/officeDocument/2006/relationships/hyperlink" Target="http://www.nevo.co.il/Law_word/law17/PROP-2249.pdf" TargetMode="External"/><Relationship Id="rId29" Type="http://schemas.openxmlformats.org/officeDocument/2006/relationships/hyperlink" Target="http://www.nevo.co.il/Law_word/law17/PROP-2861.pdf" TargetMode="External"/><Relationship Id="rId40" Type="http://schemas.openxmlformats.org/officeDocument/2006/relationships/hyperlink" Target="http://www.nevo.co.il/Law_word/law17/PROP-3072.pdf" TargetMode="External"/><Relationship Id="rId115" Type="http://schemas.openxmlformats.org/officeDocument/2006/relationships/hyperlink" Target="http://www.nevo.co.il/Law_word/law16/knesset-269.pdf" TargetMode="External"/><Relationship Id="rId136" Type="http://schemas.openxmlformats.org/officeDocument/2006/relationships/hyperlink" Target="http://www.nevo.co.il/Law_word/law06/TAK-6963.pdf" TargetMode="External"/><Relationship Id="rId157" Type="http://schemas.openxmlformats.org/officeDocument/2006/relationships/hyperlink" Target="http://www.nevo.co.il/Law_word/law06/tak-7771.pdf" TargetMode="External"/><Relationship Id="rId178" Type="http://schemas.openxmlformats.org/officeDocument/2006/relationships/hyperlink" Target="http://www.nevo.co.il/Law_word/law16/knesset-665.pdf" TargetMode="External"/><Relationship Id="rId61" Type="http://schemas.openxmlformats.org/officeDocument/2006/relationships/hyperlink" Target="http://www.nevo.co.il/Law_word/law14/law-1874.pdf" TargetMode="External"/><Relationship Id="rId82" Type="http://schemas.openxmlformats.org/officeDocument/2006/relationships/hyperlink" Target="http://www.nevo.co.il/Law_word/law15/MEMSHALA-130.pdf" TargetMode="External"/><Relationship Id="rId199" Type="http://schemas.openxmlformats.org/officeDocument/2006/relationships/hyperlink" Target="http://www.nevo.co.il/Law_word/law10/yalkut-6026.pdf" TargetMode="External"/><Relationship Id="rId203" Type="http://schemas.openxmlformats.org/officeDocument/2006/relationships/hyperlink" Target="https://www.nevo.co.il/law_html/law10/yalkut-111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56615</Words>
  <Characters>322706</Characters>
  <Application>Microsoft Office Word</Application>
  <DocSecurity>0</DocSecurity>
  <Lines>2689</Lines>
  <Paragraphs>757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378564</CharactersWithSpaces>
  <SharedDoc>false</SharedDoc>
  <HLinks>
    <vt:vector size="5928" baseType="variant">
      <vt:variant>
        <vt:i4>393283</vt:i4>
      </vt:variant>
      <vt:variant>
        <vt:i4>2667</vt:i4>
      </vt:variant>
      <vt:variant>
        <vt:i4>0</vt:i4>
      </vt:variant>
      <vt:variant>
        <vt:i4>5</vt:i4>
      </vt:variant>
      <vt:variant>
        <vt:lpwstr>http://www.nevo.co.il/advertisements/nevo-100.doc</vt:lpwstr>
      </vt:variant>
      <vt:variant>
        <vt:lpwstr/>
      </vt:variant>
      <vt:variant>
        <vt:i4>7995484</vt:i4>
      </vt:variant>
      <vt:variant>
        <vt:i4>2664</vt:i4>
      </vt:variant>
      <vt:variant>
        <vt:i4>0</vt:i4>
      </vt:variant>
      <vt:variant>
        <vt:i4>5</vt:i4>
      </vt:variant>
      <vt:variant>
        <vt:lpwstr>http://www.nevo.co.il/Law_word/law15/memshala-966.pdf</vt:lpwstr>
      </vt:variant>
      <vt:variant>
        <vt:lpwstr/>
      </vt:variant>
      <vt:variant>
        <vt:i4>7995401</vt:i4>
      </vt:variant>
      <vt:variant>
        <vt:i4>2661</vt:i4>
      </vt:variant>
      <vt:variant>
        <vt:i4>0</vt:i4>
      </vt:variant>
      <vt:variant>
        <vt:i4>5</vt:i4>
      </vt:variant>
      <vt:variant>
        <vt:lpwstr>http://www.nevo.co.il/law_word/law14/law-2575.pdf</vt:lpwstr>
      </vt:variant>
      <vt:variant>
        <vt:lpwstr/>
      </vt:variant>
      <vt:variant>
        <vt:i4>655482</vt:i4>
      </vt:variant>
      <vt:variant>
        <vt:i4>2658</vt:i4>
      </vt:variant>
      <vt:variant>
        <vt:i4>0</vt:i4>
      </vt:variant>
      <vt:variant>
        <vt:i4>5</vt:i4>
      </vt:variant>
      <vt:variant>
        <vt:lpwstr>http://www.nevo.co.il/Law_word/law17/PROP-2556.pdf</vt:lpwstr>
      </vt:variant>
      <vt:variant>
        <vt:lpwstr/>
      </vt:variant>
      <vt:variant>
        <vt:i4>8257544</vt:i4>
      </vt:variant>
      <vt:variant>
        <vt:i4>2655</vt:i4>
      </vt:variant>
      <vt:variant>
        <vt:i4>0</vt:i4>
      </vt:variant>
      <vt:variant>
        <vt:i4>5</vt:i4>
      </vt:variant>
      <vt:variant>
        <vt:lpwstr>http://www.nevo.co.il/Law_word/law14/LAW-1607.pdf</vt:lpwstr>
      </vt:variant>
      <vt:variant>
        <vt:lpwstr/>
      </vt:variant>
      <vt:variant>
        <vt:i4>393343</vt:i4>
      </vt:variant>
      <vt:variant>
        <vt:i4>2652</vt:i4>
      </vt:variant>
      <vt:variant>
        <vt:i4>0</vt:i4>
      </vt:variant>
      <vt:variant>
        <vt:i4>5</vt:i4>
      </vt:variant>
      <vt:variant>
        <vt:lpwstr>http://www.nevo.co.il/Law_word/law17/PROP-2609.pdf</vt:lpwstr>
      </vt:variant>
      <vt:variant>
        <vt:lpwstr/>
      </vt:variant>
      <vt:variant>
        <vt:i4>8192015</vt:i4>
      </vt:variant>
      <vt:variant>
        <vt:i4>2649</vt:i4>
      </vt:variant>
      <vt:variant>
        <vt:i4>0</vt:i4>
      </vt:variant>
      <vt:variant>
        <vt:i4>5</vt:i4>
      </vt:variant>
      <vt:variant>
        <vt:lpwstr>http://www.nevo.co.il/Law_word/law14/law-1630.pdf</vt:lpwstr>
      </vt:variant>
      <vt:variant>
        <vt:lpwstr/>
      </vt:variant>
      <vt:variant>
        <vt:i4>655482</vt:i4>
      </vt:variant>
      <vt:variant>
        <vt:i4>2646</vt:i4>
      </vt:variant>
      <vt:variant>
        <vt:i4>0</vt:i4>
      </vt:variant>
      <vt:variant>
        <vt:i4>5</vt:i4>
      </vt:variant>
      <vt:variant>
        <vt:lpwstr>http://www.nevo.co.il/Law_word/law17/PROP-2556.pdf</vt:lpwstr>
      </vt:variant>
      <vt:variant>
        <vt:lpwstr/>
      </vt:variant>
      <vt:variant>
        <vt:i4>8257544</vt:i4>
      </vt:variant>
      <vt:variant>
        <vt:i4>2643</vt:i4>
      </vt:variant>
      <vt:variant>
        <vt:i4>0</vt:i4>
      </vt:variant>
      <vt:variant>
        <vt:i4>5</vt:i4>
      </vt:variant>
      <vt:variant>
        <vt:lpwstr>http://www.nevo.co.il/Law_word/law14/LAW-1607.pdf</vt:lpwstr>
      </vt:variant>
      <vt:variant>
        <vt:lpwstr/>
      </vt:variant>
      <vt:variant>
        <vt:i4>8060931</vt:i4>
      </vt:variant>
      <vt:variant>
        <vt:i4>2640</vt:i4>
      </vt:variant>
      <vt:variant>
        <vt:i4>0</vt:i4>
      </vt:variant>
      <vt:variant>
        <vt:i4>5</vt:i4>
      </vt:variant>
      <vt:variant>
        <vt:lpwstr>http://www.nevo.co.il/Law_word/law06/tak-7853.pdf</vt:lpwstr>
      </vt:variant>
      <vt:variant>
        <vt:lpwstr/>
      </vt:variant>
      <vt:variant>
        <vt:i4>8126474</vt:i4>
      </vt:variant>
      <vt:variant>
        <vt:i4>2637</vt:i4>
      </vt:variant>
      <vt:variant>
        <vt:i4>0</vt:i4>
      </vt:variant>
      <vt:variant>
        <vt:i4>5</vt:i4>
      </vt:variant>
      <vt:variant>
        <vt:lpwstr>http://www.nevo.co.il/Law_word/law06/tak-7426.pdf</vt:lpwstr>
      </vt:variant>
      <vt:variant>
        <vt:lpwstr/>
      </vt:variant>
      <vt:variant>
        <vt:i4>7733260</vt:i4>
      </vt:variant>
      <vt:variant>
        <vt:i4>2634</vt:i4>
      </vt:variant>
      <vt:variant>
        <vt:i4>0</vt:i4>
      </vt:variant>
      <vt:variant>
        <vt:i4>5</vt:i4>
      </vt:variant>
      <vt:variant>
        <vt:lpwstr>http://www.nevo.co.il/Law_word/law06/tak-6490.pdf</vt:lpwstr>
      </vt:variant>
      <vt:variant>
        <vt:lpwstr/>
      </vt:variant>
      <vt:variant>
        <vt:i4>655482</vt:i4>
      </vt:variant>
      <vt:variant>
        <vt:i4>2631</vt:i4>
      </vt:variant>
      <vt:variant>
        <vt:i4>0</vt:i4>
      </vt:variant>
      <vt:variant>
        <vt:i4>5</vt:i4>
      </vt:variant>
      <vt:variant>
        <vt:lpwstr>http://www.nevo.co.il/Law_word/law17/PROP-2556.pdf</vt:lpwstr>
      </vt:variant>
      <vt:variant>
        <vt:lpwstr/>
      </vt:variant>
      <vt:variant>
        <vt:i4>8257544</vt:i4>
      </vt:variant>
      <vt:variant>
        <vt:i4>2628</vt:i4>
      </vt:variant>
      <vt:variant>
        <vt:i4>0</vt:i4>
      </vt:variant>
      <vt:variant>
        <vt:i4>5</vt:i4>
      </vt:variant>
      <vt:variant>
        <vt:lpwstr>http://www.nevo.co.il/Law_word/law14/LAW-1607.pdf</vt:lpwstr>
      </vt:variant>
      <vt:variant>
        <vt:lpwstr/>
      </vt:variant>
      <vt:variant>
        <vt:i4>3080202</vt:i4>
      </vt:variant>
      <vt:variant>
        <vt:i4>2625</vt:i4>
      </vt:variant>
      <vt:variant>
        <vt:i4>0</vt:i4>
      </vt:variant>
      <vt:variant>
        <vt:i4>5</vt:i4>
      </vt:variant>
      <vt:variant>
        <vt:lpwstr>https://www.nevo.co.il/law_html/law06/tak-10353.pdf</vt:lpwstr>
      </vt:variant>
      <vt:variant>
        <vt:lpwstr/>
      </vt:variant>
      <vt:variant>
        <vt:i4>7929865</vt:i4>
      </vt:variant>
      <vt:variant>
        <vt:i4>2622</vt:i4>
      </vt:variant>
      <vt:variant>
        <vt:i4>0</vt:i4>
      </vt:variant>
      <vt:variant>
        <vt:i4>5</vt:i4>
      </vt:variant>
      <vt:variant>
        <vt:lpwstr>http://www.nevo.co.il/Law_word/law06/tak-7574.pdf</vt:lpwstr>
      </vt:variant>
      <vt:variant>
        <vt:lpwstr/>
      </vt:variant>
      <vt:variant>
        <vt:i4>7929867</vt:i4>
      </vt:variant>
      <vt:variant>
        <vt:i4>2619</vt:i4>
      </vt:variant>
      <vt:variant>
        <vt:i4>0</vt:i4>
      </vt:variant>
      <vt:variant>
        <vt:i4>5</vt:i4>
      </vt:variant>
      <vt:variant>
        <vt:lpwstr>http://www.nevo.co.il/Law_word/law06/tak-7477.pdf</vt:lpwstr>
      </vt:variant>
      <vt:variant>
        <vt:lpwstr/>
      </vt:variant>
      <vt:variant>
        <vt:i4>7864335</vt:i4>
      </vt:variant>
      <vt:variant>
        <vt:i4>2616</vt:i4>
      </vt:variant>
      <vt:variant>
        <vt:i4>0</vt:i4>
      </vt:variant>
      <vt:variant>
        <vt:i4>5</vt:i4>
      </vt:variant>
      <vt:variant>
        <vt:lpwstr>http://www.nevo.co.il/Law_word/law06/tak-7166.pdf</vt:lpwstr>
      </vt:variant>
      <vt:variant>
        <vt:lpwstr/>
      </vt:variant>
      <vt:variant>
        <vt:i4>3145756</vt:i4>
      </vt:variant>
      <vt:variant>
        <vt:i4>2613</vt:i4>
      </vt:variant>
      <vt:variant>
        <vt:i4>0</vt:i4>
      </vt:variant>
      <vt:variant>
        <vt:i4>5</vt:i4>
      </vt:variant>
      <vt:variant>
        <vt:lpwstr>http://www.nevo.co.il/Law_word/law16/knesset-665.pdf</vt:lpwstr>
      </vt:variant>
      <vt:variant>
        <vt:lpwstr/>
      </vt:variant>
      <vt:variant>
        <vt:i4>7602186</vt:i4>
      </vt:variant>
      <vt:variant>
        <vt:i4>2610</vt:i4>
      </vt:variant>
      <vt:variant>
        <vt:i4>0</vt:i4>
      </vt:variant>
      <vt:variant>
        <vt:i4>5</vt:i4>
      </vt:variant>
      <vt:variant>
        <vt:lpwstr>http://www.nevo.co.il/law_word/law14/law-2596.pdf</vt:lpwstr>
      </vt:variant>
      <vt:variant>
        <vt:lpwstr/>
      </vt:variant>
      <vt:variant>
        <vt:i4>8060941</vt:i4>
      </vt:variant>
      <vt:variant>
        <vt:i4>2607</vt:i4>
      </vt:variant>
      <vt:variant>
        <vt:i4>0</vt:i4>
      </vt:variant>
      <vt:variant>
        <vt:i4>5</vt:i4>
      </vt:variant>
      <vt:variant>
        <vt:lpwstr>http://www.nevo.co.il/Law_word/law06/tak-7154.pdf</vt:lpwstr>
      </vt:variant>
      <vt:variant>
        <vt:lpwstr/>
      </vt:variant>
      <vt:variant>
        <vt:i4>8323085</vt:i4>
      </vt:variant>
      <vt:variant>
        <vt:i4>2604</vt:i4>
      </vt:variant>
      <vt:variant>
        <vt:i4>0</vt:i4>
      </vt:variant>
      <vt:variant>
        <vt:i4>5</vt:i4>
      </vt:variant>
      <vt:variant>
        <vt:lpwstr>http://www.nevo.co.il/Law_word/law06/tak-7316.pdf</vt:lpwstr>
      </vt:variant>
      <vt:variant>
        <vt:lpwstr/>
      </vt:variant>
      <vt:variant>
        <vt:i4>7667726</vt:i4>
      </vt:variant>
      <vt:variant>
        <vt:i4>2601</vt:i4>
      </vt:variant>
      <vt:variant>
        <vt:i4>0</vt:i4>
      </vt:variant>
      <vt:variant>
        <vt:i4>5</vt:i4>
      </vt:variant>
      <vt:variant>
        <vt:lpwstr>http://www.nevo.co.il/Law_word/law06/TAK-5791.pdf</vt:lpwstr>
      </vt:variant>
      <vt:variant>
        <vt:lpwstr/>
      </vt:variant>
      <vt:variant>
        <vt:i4>7602188</vt:i4>
      </vt:variant>
      <vt:variant>
        <vt:i4>2598</vt:i4>
      </vt:variant>
      <vt:variant>
        <vt:i4>0</vt:i4>
      </vt:variant>
      <vt:variant>
        <vt:i4>5</vt:i4>
      </vt:variant>
      <vt:variant>
        <vt:lpwstr>http://www.nevo.co.il/Law_word/law06/TAK-5682.pdf</vt:lpwstr>
      </vt:variant>
      <vt:variant>
        <vt:lpwstr/>
      </vt:variant>
      <vt:variant>
        <vt:i4>7733257</vt:i4>
      </vt:variant>
      <vt:variant>
        <vt:i4>2595</vt:i4>
      </vt:variant>
      <vt:variant>
        <vt:i4>0</vt:i4>
      </vt:variant>
      <vt:variant>
        <vt:i4>5</vt:i4>
      </vt:variant>
      <vt:variant>
        <vt:lpwstr>http://www.nevo.co.il/Law_word/law14/LAW-1585.pdf</vt:lpwstr>
      </vt:variant>
      <vt:variant>
        <vt:lpwstr/>
      </vt:variant>
      <vt:variant>
        <vt:i4>7733257</vt:i4>
      </vt:variant>
      <vt:variant>
        <vt:i4>2592</vt:i4>
      </vt:variant>
      <vt:variant>
        <vt:i4>0</vt:i4>
      </vt:variant>
      <vt:variant>
        <vt:i4>5</vt:i4>
      </vt:variant>
      <vt:variant>
        <vt:lpwstr>http://www.nevo.co.il/Law_word/law14/LAW-1585.pdf</vt:lpwstr>
      </vt:variant>
      <vt:variant>
        <vt:lpwstr/>
      </vt:variant>
      <vt:variant>
        <vt:i4>8323085</vt:i4>
      </vt:variant>
      <vt:variant>
        <vt:i4>2589</vt:i4>
      </vt:variant>
      <vt:variant>
        <vt:i4>0</vt:i4>
      </vt:variant>
      <vt:variant>
        <vt:i4>5</vt:i4>
      </vt:variant>
      <vt:variant>
        <vt:lpwstr>http://www.nevo.co.il/Law_word/law06/tak-7316.pdf</vt:lpwstr>
      </vt:variant>
      <vt:variant>
        <vt:lpwstr/>
      </vt:variant>
      <vt:variant>
        <vt:i4>7864335</vt:i4>
      </vt:variant>
      <vt:variant>
        <vt:i4>2586</vt:i4>
      </vt:variant>
      <vt:variant>
        <vt:i4>0</vt:i4>
      </vt:variant>
      <vt:variant>
        <vt:i4>5</vt:i4>
      </vt:variant>
      <vt:variant>
        <vt:lpwstr>http://www.nevo.co.il/Law_word/law06/tak-7166.pdf</vt:lpwstr>
      </vt:variant>
      <vt:variant>
        <vt:lpwstr/>
      </vt:variant>
      <vt:variant>
        <vt:i4>7929865</vt:i4>
      </vt:variant>
      <vt:variant>
        <vt:i4>2583</vt:i4>
      </vt:variant>
      <vt:variant>
        <vt:i4>0</vt:i4>
      </vt:variant>
      <vt:variant>
        <vt:i4>5</vt:i4>
      </vt:variant>
      <vt:variant>
        <vt:lpwstr>http://www.nevo.co.il/Law_word/law06/tak-7574.pdf</vt:lpwstr>
      </vt:variant>
      <vt:variant>
        <vt:lpwstr/>
      </vt:variant>
      <vt:variant>
        <vt:i4>8323085</vt:i4>
      </vt:variant>
      <vt:variant>
        <vt:i4>2580</vt:i4>
      </vt:variant>
      <vt:variant>
        <vt:i4>0</vt:i4>
      </vt:variant>
      <vt:variant>
        <vt:i4>5</vt:i4>
      </vt:variant>
      <vt:variant>
        <vt:lpwstr>http://www.nevo.co.il/Law_word/law06/tak-7316.pdf</vt:lpwstr>
      </vt:variant>
      <vt:variant>
        <vt:lpwstr/>
      </vt:variant>
      <vt:variant>
        <vt:i4>7733257</vt:i4>
      </vt:variant>
      <vt:variant>
        <vt:i4>2577</vt:i4>
      </vt:variant>
      <vt:variant>
        <vt:i4>0</vt:i4>
      </vt:variant>
      <vt:variant>
        <vt:i4>5</vt:i4>
      </vt:variant>
      <vt:variant>
        <vt:lpwstr>http://www.nevo.co.il/Law_word/law14/LAW-1585.pdf</vt:lpwstr>
      </vt:variant>
      <vt:variant>
        <vt:lpwstr/>
      </vt:variant>
      <vt:variant>
        <vt:i4>3080218</vt:i4>
      </vt:variant>
      <vt:variant>
        <vt:i4>2574</vt:i4>
      </vt:variant>
      <vt:variant>
        <vt:i4>0</vt:i4>
      </vt:variant>
      <vt:variant>
        <vt:i4>5</vt:i4>
      </vt:variant>
      <vt:variant>
        <vt:lpwstr>https://www.nevo.co.il/Law_word/law06/tak-10152.pdf</vt:lpwstr>
      </vt:variant>
      <vt:variant>
        <vt:lpwstr/>
      </vt:variant>
      <vt:variant>
        <vt:i4>7077888</vt:i4>
      </vt:variant>
      <vt:variant>
        <vt:i4>2571</vt:i4>
      </vt:variant>
      <vt:variant>
        <vt:i4>0</vt:i4>
      </vt:variant>
      <vt:variant>
        <vt:i4>5</vt:i4>
      </vt:variant>
      <vt:variant>
        <vt:lpwstr>http://www.nevo.co.il/Law_html/law06/tak-6901.pdf</vt:lpwstr>
      </vt:variant>
      <vt:variant>
        <vt:lpwstr/>
      </vt:variant>
      <vt:variant>
        <vt:i4>8126474</vt:i4>
      </vt:variant>
      <vt:variant>
        <vt:i4>2568</vt:i4>
      </vt:variant>
      <vt:variant>
        <vt:i4>0</vt:i4>
      </vt:variant>
      <vt:variant>
        <vt:i4>5</vt:i4>
      </vt:variant>
      <vt:variant>
        <vt:lpwstr>http://www.nevo.co.il/Law_word/law06/TAK-6133.pdf</vt:lpwstr>
      </vt:variant>
      <vt:variant>
        <vt:lpwstr/>
      </vt:variant>
      <vt:variant>
        <vt:i4>8257549</vt:i4>
      </vt:variant>
      <vt:variant>
        <vt:i4>2565</vt:i4>
      </vt:variant>
      <vt:variant>
        <vt:i4>0</vt:i4>
      </vt:variant>
      <vt:variant>
        <vt:i4>5</vt:i4>
      </vt:variant>
      <vt:variant>
        <vt:lpwstr>http://www.nevo.co.il/Law_word/law06/TAK-6510.pdf</vt:lpwstr>
      </vt:variant>
      <vt:variant>
        <vt:lpwstr/>
      </vt:variant>
      <vt:variant>
        <vt:i4>8257545</vt:i4>
      </vt:variant>
      <vt:variant>
        <vt:i4>2562</vt:i4>
      </vt:variant>
      <vt:variant>
        <vt:i4>0</vt:i4>
      </vt:variant>
      <vt:variant>
        <vt:i4>5</vt:i4>
      </vt:variant>
      <vt:variant>
        <vt:lpwstr>http://www.nevo.co.il/Law_word/law06/TAK-6213.pdf</vt:lpwstr>
      </vt:variant>
      <vt:variant>
        <vt:lpwstr/>
      </vt:variant>
      <vt:variant>
        <vt:i4>8126474</vt:i4>
      </vt:variant>
      <vt:variant>
        <vt:i4>2559</vt:i4>
      </vt:variant>
      <vt:variant>
        <vt:i4>0</vt:i4>
      </vt:variant>
      <vt:variant>
        <vt:i4>5</vt:i4>
      </vt:variant>
      <vt:variant>
        <vt:lpwstr>http://www.nevo.co.il/Law_word/law06/TAK-6133.pdf</vt:lpwstr>
      </vt:variant>
      <vt:variant>
        <vt:lpwstr/>
      </vt:variant>
      <vt:variant>
        <vt:i4>8060941</vt:i4>
      </vt:variant>
      <vt:variant>
        <vt:i4>2556</vt:i4>
      </vt:variant>
      <vt:variant>
        <vt:i4>0</vt:i4>
      </vt:variant>
      <vt:variant>
        <vt:i4>5</vt:i4>
      </vt:variant>
      <vt:variant>
        <vt:lpwstr>http://www.nevo.co.il/Law_word/law06/TAK-6643.pdf</vt:lpwstr>
      </vt:variant>
      <vt:variant>
        <vt:lpwstr/>
      </vt:variant>
      <vt:variant>
        <vt:i4>8257545</vt:i4>
      </vt:variant>
      <vt:variant>
        <vt:i4>2553</vt:i4>
      </vt:variant>
      <vt:variant>
        <vt:i4>0</vt:i4>
      </vt:variant>
      <vt:variant>
        <vt:i4>5</vt:i4>
      </vt:variant>
      <vt:variant>
        <vt:lpwstr>http://www.nevo.co.il/Law_word/law06/TAK-6213.pdf</vt:lpwstr>
      </vt:variant>
      <vt:variant>
        <vt:lpwstr/>
      </vt:variant>
      <vt:variant>
        <vt:i4>7667716</vt:i4>
      </vt:variant>
      <vt:variant>
        <vt:i4>2550</vt:i4>
      </vt:variant>
      <vt:variant>
        <vt:i4>0</vt:i4>
      </vt:variant>
      <vt:variant>
        <vt:i4>5</vt:i4>
      </vt:variant>
      <vt:variant>
        <vt:lpwstr>http://www.nevo.co.il/Law_word/law06/TAK-5995.pdf</vt:lpwstr>
      </vt:variant>
      <vt:variant>
        <vt:lpwstr/>
      </vt:variant>
      <vt:variant>
        <vt:i4>8060942</vt:i4>
      </vt:variant>
      <vt:variant>
        <vt:i4>2547</vt:i4>
      </vt:variant>
      <vt:variant>
        <vt:i4>0</vt:i4>
      </vt:variant>
      <vt:variant>
        <vt:i4>5</vt:i4>
      </vt:variant>
      <vt:variant>
        <vt:lpwstr>http://www.nevo.co.il/Law_word/law06/TAK-6046.pdf</vt:lpwstr>
      </vt:variant>
      <vt:variant>
        <vt:lpwstr/>
      </vt:variant>
      <vt:variant>
        <vt:i4>7929867</vt:i4>
      </vt:variant>
      <vt:variant>
        <vt:i4>2544</vt:i4>
      </vt:variant>
      <vt:variant>
        <vt:i4>0</vt:i4>
      </vt:variant>
      <vt:variant>
        <vt:i4>5</vt:i4>
      </vt:variant>
      <vt:variant>
        <vt:lpwstr>http://www.nevo.co.il/Law_word/law06/tak-7477.pdf</vt:lpwstr>
      </vt:variant>
      <vt:variant>
        <vt:lpwstr/>
      </vt:variant>
      <vt:variant>
        <vt:i4>8323085</vt:i4>
      </vt:variant>
      <vt:variant>
        <vt:i4>2541</vt:i4>
      </vt:variant>
      <vt:variant>
        <vt:i4>0</vt:i4>
      </vt:variant>
      <vt:variant>
        <vt:i4>5</vt:i4>
      </vt:variant>
      <vt:variant>
        <vt:lpwstr>http://www.nevo.co.il/Law_word/law06/tak-7316.pdf</vt:lpwstr>
      </vt:variant>
      <vt:variant>
        <vt:lpwstr/>
      </vt:variant>
      <vt:variant>
        <vt:i4>8257545</vt:i4>
      </vt:variant>
      <vt:variant>
        <vt:i4>2538</vt:i4>
      </vt:variant>
      <vt:variant>
        <vt:i4>0</vt:i4>
      </vt:variant>
      <vt:variant>
        <vt:i4>5</vt:i4>
      </vt:variant>
      <vt:variant>
        <vt:lpwstr>http://www.nevo.co.il/Law_word/law06/TAK-6213.pdf</vt:lpwstr>
      </vt:variant>
      <vt:variant>
        <vt:lpwstr/>
      </vt:variant>
      <vt:variant>
        <vt:i4>7667716</vt:i4>
      </vt:variant>
      <vt:variant>
        <vt:i4>2535</vt:i4>
      </vt:variant>
      <vt:variant>
        <vt:i4>0</vt:i4>
      </vt:variant>
      <vt:variant>
        <vt:i4>5</vt:i4>
      </vt:variant>
      <vt:variant>
        <vt:lpwstr>http://www.nevo.co.il/Law_word/law06/TAK-5995.pdf</vt:lpwstr>
      </vt:variant>
      <vt:variant>
        <vt:lpwstr/>
      </vt:variant>
      <vt:variant>
        <vt:i4>8257549</vt:i4>
      </vt:variant>
      <vt:variant>
        <vt:i4>2532</vt:i4>
      </vt:variant>
      <vt:variant>
        <vt:i4>0</vt:i4>
      </vt:variant>
      <vt:variant>
        <vt:i4>5</vt:i4>
      </vt:variant>
      <vt:variant>
        <vt:lpwstr>http://www.nevo.co.il/Law_word/law06/TAK-6510.pdf</vt:lpwstr>
      </vt:variant>
      <vt:variant>
        <vt:lpwstr/>
      </vt:variant>
      <vt:variant>
        <vt:i4>8257543</vt:i4>
      </vt:variant>
      <vt:variant>
        <vt:i4>2529</vt:i4>
      </vt:variant>
      <vt:variant>
        <vt:i4>0</vt:i4>
      </vt:variant>
      <vt:variant>
        <vt:i4>5</vt:i4>
      </vt:variant>
      <vt:variant>
        <vt:lpwstr>http://www.nevo.co.il/Law_word/law06/TAK-5827.pdf</vt:lpwstr>
      </vt:variant>
      <vt:variant>
        <vt:lpwstr/>
      </vt:variant>
      <vt:variant>
        <vt:i4>7929865</vt:i4>
      </vt:variant>
      <vt:variant>
        <vt:i4>2526</vt:i4>
      </vt:variant>
      <vt:variant>
        <vt:i4>0</vt:i4>
      </vt:variant>
      <vt:variant>
        <vt:i4>5</vt:i4>
      </vt:variant>
      <vt:variant>
        <vt:lpwstr>http://www.nevo.co.il/Law_word/law06/tak-7574.pdf</vt:lpwstr>
      </vt:variant>
      <vt:variant>
        <vt:lpwstr/>
      </vt:variant>
      <vt:variant>
        <vt:i4>8257543</vt:i4>
      </vt:variant>
      <vt:variant>
        <vt:i4>2523</vt:i4>
      </vt:variant>
      <vt:variant>
        <vt:i4>0</vt:i4>
      </vt:variant>
      <vt:variant>
        <vt:i4>5</vt:i4>
      </vt:variant>
      <vt:variant>
        <vt:lpwstr>http://www.nevo.co.il/Law_word/law06/TAK-5827.pdf</vt:lpwstr>
      </vt:variant>
      <vt:variant>
        <vt:lpwstr/>
      </vt:variant>
      <vt:variant>
        <vt:i4>8257543</vt:i4>
      </vt:variant>
      <vt:variant>
        <vt:i4>2520</vt:i4>
      </vt:variant>
      <vt:variant>
        <vt:i4>0</vt:i4>
      </vt:variant>
      <vt:variant>
        <vt:i4>5</vt:i4>
      </vt:variant>
      <vt:variant>
        <vt:lpwstr>http://www.nevo.co.il/Law_word/law06/TAK-5827.pdf</vt:lpwstr>
      </vt:variant>
      <vt:variant>
        <vt:lpwstr/>
      </vt:variant>
      <vt:variant>
        <vt:i4>8257543</vt:i4>
      </vt:variant>
      <vt:variant>
        <vt:i4>2517</vt:i4>
      </vt:variant>
      <vt:variant>
        <vt:i4>0</vt:i4>
      </vt:variant>
      <vt:variant>
        <vt:i4>5</vt:i4>
      </vt:variant>
      <vt:variant>
        <vt:lpwstr>http://www.nevo.co.il/Law_word/law06/TAK-5827.pdf</vt:lpwstr>
      </vt:variant>
      <vt:variant>
        <vt:lpwstr/>
      </vt:variant>
      <vt:variant>
        <vt:i4>3670042</vt:i4>
      </vt:variant>
      <vt:variant>
        <vt:i4>2514</vt:i4>
      </vt:variant>
      <vt:variant>
        <vt:i4>0</vt:i4>
      </vt:variant>
      <vt:variant>
        <vt:i4>5</vt:i4>
      </vt:variant>
      <vt:variant>
        <vt:lpwstr>http://www.nevo.co.il/Law_word/law16/knesset-308.pdf</vt:lpwstr>
      </vt:variant>
      <vt:variant>
        <vt:lpwstr/>
      </vt:variant>
      <vt:variant>
        <vt:i4>8257550</vt:i4>
      </vt:variant>
      <vt:variant>
        <vt:i4>2511</vt:i4>
      </vt:variant>
      <vt:variant>
        <vt:i4>0</vt:i4>
      </vt:variant>
      <vt:variant>
        <vt:i4>5</vt:i4>
      </vt:variant>
      <vt:variant>
        <vt:lpwstr>http://www.nevo.co.il/Law_word/law14/law-2235.pdf</vt:lpwstr>
      </vt:variant>
      <vt:variant>
        <vt:lpwstr/>
      </vt:variant>
      <vt:variant>
        <vt:i4>3342361</vt:i4>
      </vt:variant>
      <vt:variant>
        <vt:i4>2508</vt:i4>
      </vt:variant>
      <vt:variant>
        <vt:i4>0</vt:i4>
      </vt:variant>
      <vt:variant>
        <vt:i4>5</vt:i4>
      </vt:variant>
      <vt:variant>
        <vt:lpwstr>http://www.nevo.co.il/Law_word/law16/knesset-131.pdf</vt:lpwstr>
      </vt:variant>
      <vt:variant>
        <vt:lpwstr/>
      </vt:variant>
      <vt:variant>
        <vt:i4>7602185</vt:i4>
      </vt:variant>
      <vt:variant>
        <vt:i4>2505</vt:i4>
      </vt:variant>
      <vt:variant>
        <vt:i4>0</vt:i4>
      </vt:variant>
      <vt:variant>
        <vt:i4>5</vt:i4>
      </vt:variant>
      <vt:variant>
        <vt:lpwstr>http://www.nevo.co.il/Law_word/law14/LAW-2191.pdf</vt:lpwstr>
      </vt:variant>
      <vt:variant>
        <vt:lpwstr/>
      </vt:variant>
      <vt:variant>
        <vt:i4>8126474</vt:i4>
      </vt:variant>
      <vt:variant>
        <vt:i4>2502</vt:i4>
      </vt:variant>
      <vt:variant>
        <vt:i4>0</vt:i4>
      </vt:variant>
      <vt:variant>
        <vt:i4>5</vt:i4>
      </vt:variant>
      <vt:variant>
        <vt:lpwstr>http://www.nevo.co.il/Law_word/law14/LAW-2013.pdf</vt:lpwstr>
      </vt:variant>
      <vt:variant>
        <vt:lpwstr/>
      </vt:variant>
      <vt:variant>
        <vt:i4>7667716</vt:i4>
      </vt:variant>
      <vt:variant>
        <vt:i4>2499</vt:i4>
      </vt:variant>
      <vt:variant>
        <vt:i4>0</vt:i4>
      </vt:variant>
      <vt:variant>
        <vt:i4>5</vt:i4>
      </vt:variant>
      <vt:variant>
        <vt:lpwstr>http://www.nevo.co.il/Law_word/law06/TAK-5995.pdf</vt:lpwstr>
      </vt:variant>
      <vt:variant>
        <vt:lpwstr/>
      </vt:variant>
      <vt:variant>
        <vt:i4>8257543</vt:i4>
      </vt:variant>
      <vt:variant>
        <vt:i4>2496</vt:i4>
      </vt:variant>
      <vt:variant>
        <vt:i4>0</vt:i4>
      </vt:variant>
      <vt:variant>
        <vt:i4>5</vt:i4>
      </vt:variant>
      <vt:variant>
        <vt:lpwstr>http://www.nevo.co.il/Law_word/law06/TAK-5827.pdf</vt:lpwstr>
      </vt:variant>
      <vt:variant>
        <vt:lpwstr/>
      </vt:variant>
      <vt:variant>
        <vt:i4>8257543</vt:i4>
      </vt:variant>
      <vt:variant>
        <vt:i4>2493</vt:i4>
      </vt:variant>
      <vt:variant>
        <vt:i4>0</vt:i4>
      </vt:variant>
      <vt:variant>
        <vt:i4>5</vt:i4>
      </vt:variant>
      <vt:variant>
        <vt:lpwstr>http://www.nevo.co.il/Law_word/law06/TAK-5827.pdf</vt:lpwstr>
      </vt:variant>
      <vt:variant>
        <vt:lpwstr/>
      </vt:variant>
      <vt:variant>
        <vt:i4>2686990</vt:i4>
      </vt:variant>
      <vt:variant>
        <vt:i4>2490</vt:i4>
      </vt:variant>
      <vt:variant>
        <vt:i4>0</vt:i4>
      </vt:variant>
      <vt:variant>
        <vt:i4>5</vt:i4>
      </vt:variant>
      <vt:variant>
        <vt:lpwstr>https://www.nevo.co.il/law_html/law06/tak-10236.pdf</vt:lpwstr>
      </vt:variant>
      <vt:variant>
        <vt:lpwstr/>
      </vt:variant>
      <vt:variant>
        <vt:i4>8257543</vt:i4>
      </vt:variant>
      <vt:variant>
        <vt:i4>2487</vt:i4>
      </vt:variant>
      <vt:variant>
        <vt:i4>0</vt:i4>
      </vt:variant>
      <vt:variant>
        <vt:i4>5</vt:i4>
      </vt:variant>
      <vt:variant>
        <vt:lpwstr>http://www.nevo.co.il/Law_word/law06/TAK-5827.pdf</vt:lpwstr>
      </vt:variant>
      <vt:variant>
        <vt:lpwstr/>
      </vt:variant>
      <vt:variant>
        <vt:i4>8257545</vt:i4>
      </vt:variant>
      <vt:variant>
        <vt:i4>2484</vt:i4>
      </vt:variant>
      <vt:variant>
        <vt:i4>0</vt:i4>
      </vt:variant>
      <vt:variant>
        <vt:i4>5</vt:i4>
      </vt:variant>
      <vt:variant>
        <vt:lpwstr>http://www.nevo.co.il/Law_word/law06/TAK-6213.pdf</vt:lpwstr>
      </vt:variant>
      <vt:variant>
        <vt:lpwstr/>
      </vt:variant>
      <vt:variant>
        <vt:i4>8060941</vt:i4>
      </vt:variant>
      <vt:variant>
        <vt:i4>2481</vt:i4>
      </vt:variant>
      <vt:variant>
        <vt:i4>0</vt:i4>
      </vt:variant>
      <vt:variant>
        <vt:i4>5</vt:i4>
      </vt:variant>
      <vt:variant>
        <vt:lpwstr>http://www.nevo.co.il/Law_word/law06/tak-7154.pdf</vt:lpwstr>
      </vt:variant>
      <vt:variant>
        <vt:lpwstr/>
      </vt:variant>
      <vt:variant>
        <vt:i4>8257543</vt:i4>
      </vt:variant>
      <vt:variant>
        <vt:i4>2478</vt:i4>
      </vt:variant>
      <vt:variant>
        <vt:i4>0</vt:i4>
      </vt:variant>
      <vt:variant>
        <vt:i4>5</vt:i4>
      </vt:variant>
      <vt:variant>
        <vt:lpwstr>http://www.nevo.co.il/Law_word/law06/TAK-5827.pdf</vt:lpwstr>
      </vt:variant>
      <vt:variant>
        <vt:lpwstr/>
      </vt:variant>
      <vt:variant>
        <vt:i4>8257543</vt:i4>
      </vt:variant>
      <vt:variant>
        <vt:i4>2475</vt:i4>
      </vt:variant>
      <vt:variant>
        <vt:i4>0</vt:i4>
      </vt:variant>
      <vt:variant>
        <vt:i4>5</vt:i4>
      </vt:variant>
      <vt:variant>
        <vt:lpwstr>http://www.nevo.co.il/Law_word/law06/TAK-5827.pdf</vt:lpwstr>
      </vt:variant>
      <vt:variant>
        <vt:lpwstr/>
      </vt:variant>
      <vt:variant>
        <vt:i4>3080218</vt:i4>
      </vt:variant>
      <vt:variant>
        <vt:i4>2472</vt:i4>
      </vt:variant>
      <vt:variant>
        <vt:i4>0</vt:i4>
      </vt:variant>
      <vt:variant>
        <vt:i4>5</vt:i4>
      </vt:variant>
      <vt:variant>
        <vt:lpwstr>https://www.nevo.co.il/Law_word/law06/tak-10152.pdf</vt:lpwstr>
      </vt:variant>
      <vt:variant>
        <vt:lpwstr/>
      </vt:variant>
      <vt:variant>
        <vt:i4>3080202</vt:i4>
      </vt:variant>
      <vt:variant>
        <vt:i4>2469</vt:i4>
      </vt:variant>
      <vt:variant>
        <vt:i4>0</vt:i4>
      </vt:variant>
      <vt:variant>
        <vt:i4>5</vt:i4>
      </vt:variant>
      <vt:variant>
        <vt:lpwstr>https://www.nevo.co.il/law_html/law06/tak-10353.pdf</vt:lpwstr>
      </vt:variant>
      <vt:variant>
        <vt:lpwstr/>
      </vt:variant>
      <vt:variant>
        <vt:i4>3080218</vt:i4>
      </vt:variant>
      <vt:variant>
        <vt:i4>2466</vt:i4>
      </vt:variant>
      <vt:variant>
        <vt:i4>0</vt:i4>
      </vt:variant>
      <vt:variant>
        <vt:i4>5</vt:i4>
      </vt:variant>
      <vt:variant>
        <vt:lpwstr>https://www.nevo.co.il/Law_word/law06/tak-10152.pdf</vt:lpwstr>
      </vt:variant>
      <vt:variant>
        <vt:lpwstr/>
      </vt:variant>
      <vt:variant>
        <vt:i4>8323080</vt:i4>
      </vt:variant>
      <vt:variant>
        <vt:i4>2463</vt:i4>
      </vt:variant>
      <vt:variant>
        <vt:i4>0</vt:i4>
      </vt:variant>
      <vt:variant>
        <vt:i4>5</vt:i4>
      </vt:variant>
      <vt:variant>
        <vt:lpwstr>http://www.nevo.co.il/Law_word/law06/tak-7212.pdf</vt:lpwstr>
      </vt:variant>
      <vt:variant>
        <vt:lpwstr/>
      </vt:variant>
      <vt:variant>
        <vt:i4>8323084</vt:i4>
      </vt:variant>
      <vt:variant>
        <vt:i4>2460</vt:i4>
      </vt:variant>
      <vt:variant>
        <vt:i4>0</vt:i4>
      </vt:variant>
      <vt:variant>
        <vt:i4>5</vt:i4>
      </vt:variant>
      <vt:variant>
        <vt:lpwstr>http://www.nevo.co.il/Law_word/law06/tak-7115.pdf</vt:lpwstr>
      </vt:variant>
      <vt:variant>
        <vt:lpwstr/>
      </vt:variant>
      <vt:variant>
        <vt:i4>7077888</vt:i4>
      </vt:variant>
      <vt:variant>
        <vt:i4>2457</vt:i4>
      </vt:variant>
      <vt:variant>
        <vt:i4>0</vt:i4>
      </vt:variant>
      <vt:variant>
        <vt:i4>5</vt:i4>
      </vt:variant>
      <vt:variant>
        <vt:lpwstr>http://www.nevo.co.il/Law_html/law06/tak-6901.pdf</vt:lpwstr>
      </vt:variant>
      <vt:variant>
        <vt:lpwstr/>
      </vt:variant>
      <vt:variant>
        <vt:i4>7733257</vt:i4>
      </vt:variant>
      <vt:variant>
        <vt:i4>2454</vt:i4>
      </vt:variant>
      <vt:variant>
        <vt:i4>0</vt:i4>
      </vt:variant>
      <vt:variant>
        <vt:i4>5</vt:i4>
      </vt:variant>
      <vt:variant>
        <vt:lpwstr>http://www.nevo.co.il/Law_word/law06/tak-6899.pdf</vt:lpwstr>
      </vt:variant>
      <vt:variant>
        <vt:lpwstr/>
      </vt:variant>
      <vt:variant>
        <vt:i4>8192011</vt:i4>
      </vt:variant>
      <vt:variant>
        <vt:i4>2451</vt:i4>
      </vt:variant>
      <vt:variant>
        <vt:i4>0</vt:i4>
      </vt:variant>
      <vt:variant>
        <vt:i4>5</vt:i4>
      </vt:variant>
      <vt:variant>
        <vt:lpwstr>http://www.nevo.co.il/Law_word/law06/tak-7033.pdf</vt:lpwstr>
      </vt:variant>
      <vt:variant>
        <vt:lpwstr/>
      </vt:variant>
      <vt:variant>
        <vt:i4>8257549</vt:i4>
      </vt:variant>
      <vt:variant>
        <vt:i4>2448</vt:i4>
      </vt:variant>
      <vt:variant>
        <vt:i4>0</vt:i4>
      </vt:variant>
      <vt:variant>
        <vt:i4>5</vt:i4>
      </vt:variant>
      <vt:variant>
        <vt:lpwstr>http://www.nevo.co.il/Law_word/law06/TAK-6510.pdf</vt:lpwstr>
      </vt:variant>
      <vt:variant>
        <vt:lpwstr/>
      </vt:variant>
      <vt:variant>
        <vt:i4>8060942</vt:i4>
      </vt:variant>
      <vt:variant>
        <vt:i4>2445</vt:i4>
      </vt:variant>
      <vt:variant>
        <vt:i4>0</vt:i4>
      </vt:variant>
      <vt:variant>
        <vt:i4>5</vt:i4>
      </vt:variant>
      <vt:variant>
        <vt:lpwstr>http://www.nevo.co.il/Law_word/law06/TAK-6046.pdf</vt:lpwstr>
      </vt:variant>
      <vt:variant>
        <vt:lpwstr/>
      </vt:variant>
      <vt:variant>
        <vt:i4>7864335</vt:i4>
      </vt:variant>
      <vt:variant>
        <vt:i4>2442</vt:i4>
      </vt:variant>
      <vt:variant>
        <vt:i4>0</vt:i4>
      </vt:variant>
      <vt:variant>
        <vt:i4>5</vt:i4>
      </vt:variant>
      <vt:variant>
        <vt:lpwstr>http://www.nevo.co.il/Law_word/law06/tak-7166.pdf</vt:lpwstr>
      </vt:variant>
      <vt:variant>
        <vt:lpwstr/>
      </vt:variant>
      <vt:variant>
        <vt:i4>7864335</vt:i4>
      </vt:variant>
      <vt:variant>
        <vt:i4>2439</vt:i4>
      </vt:variant>
      <vt:variant>
        <vt:i4>0</vt:i4>
      </vt:variant>
      <vt:variant>
        <vt:i4>5</vt:i4>
      </vt:variant>
      <vt:variant>
        <vt:lpwstr>http://www.nevo.co.il/Law_word/law06/tak-7166.pdf</vt:lpwstr>
      </vt:variant>
      <vt:variant>
        <vt:lpwstr/>
      </vt:variant>
      <vt:variant>
        <vt:i4>8060941</vt:i4>
      </vt:variant>
      <vt:variant>
        <vt:i4>2436</vt:i4>
      </vt:variant>
      <vt:variant>
        <vt:i4>0</vt:i4>
      </vt:variant>
      <vt:variant>
        <vt:i4>5</vt:i4>
      </vt:variant>
      <vt:variant>
        <vt:lpwstr>http://www.nevo.co.il/Law_word/law06/TAK-6643.pdf</vt:lpwstr>
      </vt:variant>
      <vt:variant>
        <vt:lpwstr/>
      </vt:variant>
      <vt:variant>
        <vt:i4>7864335</vt:i4>
      </vt:variant>
      <vt:variant>
        <vt:i4>2433</vt:i4>
      </vt:variant>
      <vt:variant>
        <vt:i4>0</vt:i4>
      </vt:variant>
      <vt:variant>
        <vt:i4>5</vt:i4>
      </vt:variant>
      <vt:variant>
        <vt:lpwstr>http://www.nevo.co.il/Law_word/law06/tak-7166.pdf</vt:lpwstr>
      </vt:variant>
      <vt:variant>
        <vt:lpwstr/>
      </vt:variant>
      <vt:variant>
        <vt:i4>8060941</vt:i4>
      </vt:variant>
      <vt:variant>
        <vt:i4>2430</vt:i4>
      </vt:variant>
      <vt:variant>
        <vt:i4>0</vt:i4>
      </vt:variant>
      <vt:variant>
        <vt:i4>5</vt:i4>
      </vt:variant>
      <vt:variant>
        <vt:lpwstr>http://www.nevo.co.il/Law_word/law06/TAK-6643.pdf</vt:lpwstr>
      </vt:variant>
      <vt:variant>
        <vt:lpwstr/>
      </vt:variant>
      <vt:variant>
        <vt:i4>8257549</vt:i4>
      </vt:variant>
      <vt:variant>
        <vt:i4>2427</vt:i4>
      </vt:variant>
      <vt:variant>
        <vt:i4>0</vt:i4>
      </vt:variant>
      <vt:variant>
        <vt:i4>5</vt:i4>
      </vt:variant>
      <vt:variant>
        <vt:lpwstr>http://www.nevo.co.il/Law_word/law06/TAK-6510.pdf</vt:lpwstr>
      </vt:variant>
      <vt:variant>
        <vt:lpwstr/>
      </vt:variant>
      <vt:variant>
        <vt:i4>7929867</vt:i4>
      </vt:variant>
      <vt:variant>
        <vt:i4>2424</vt:i4>
      </vt:variant>
      <vt:variant>
        <vt:i4>0</vt:i4>
      </vt:variant>
      <vt:variant>
        <vt:i4>5</vt:i4>
      </vt:variant>
      <vt:variant>
        <vt:lpwstr>http://www.nevo.co.il/Law_word/law06/tak-7477.pdf</vt:lpwstr>
      </vt:variant>
      <vt:variant>
        <vt:lpwstr/>
      </vt:variant>
      <vt:variant>
        <vt:i4>7929867</vt:i4>
      </vt:variant>
      <vt:variant>
        <vt:i4>2421</vt:i4>
      </vt:variant>
      <vt:variant>
        <vt:i4>0</vt:i4>
      </vt:variant>
      <vt:variant>
        <vt:i4>5</vt:i4>
      </vt:variant>
      <vt:variant>
        <vt:lpwstr>http://www.nevo.co.il/Law_word/law06/tak-7477.pdf</vt:lpwstr>
      </vt:variant>
      <vt:variant>
        <vt:lpwstr/>
      </vt:variant>
      <vt:variant>
        <vt:i4>7929865</vt:i4>
      </vt:variant>
      <vt:variant>
        <vt:i4>2418</vt:i4>
      </vt:variant>
      <vt:variant>
        <vt:i4>0</vt:i4>
      </vt:variant>
      <vt:variant>
        <vt:i4>5</vt:i4>
      </vt:variant>
      <vt:variant>
        <vt:lpwstr>http://www.nevo.co.il/Law_word/law06/tak-7574.pdf</vt:lpwstr>
      </vt:variant>
      <vt:variant>
        <vt:lpwstr/>
      </vt:variant>
      <vt:variant>
        <vt:i4>8323085</vt:i4>
      </vt:variant>
      <vt:variant>
        <vt:i4>2415</vt:i4>
      </vt:variant>
      <vt:variant>
        <vt:i4>0</vt:i4>
      </vt:variant>
      <vt:variant>
        <vt:i4>5</vt:i4>
      </vt:variant>
      <vt:variant>
        <vt:lpwstr>http://www.nevo.co.il/Law_word/law06/tak-7316.pdf</vt:lpwstr>
      </vt:variant>
      <vt:variant>
        <vt:lpwstr/>
      </vt:variant>
      <vt:variant>
        <vt:i4>8323085</vt:i4>
      </vt:variant>
      <vt:variant>
        <vt:i4>2412</vt:i4>
      </vt:variant>
      <vt:variant>
        <vt:i4>0</vt:i4>
      </vt:variant>
      <vt:variant>
        <vt:i4>5</vt:i4>
      </vt:variant>
      <vt:variant>
        <vt:lpwstr>http://www.nevo.co.il/Law_word/law06/tak-7316.pdf</vt:lpwstr>
      </vt:variant>
      <vt:variant>
        <vt:lpwstr/>
      </vt:variant>
      <vt:variant>
        <vt:i4>8323085</vt:i4>
      </vt:variant>
      <vt:variant>
        <vt:i4>2409</vt:i4>
      </vt:variant>
      <vt:variant>
        <vt:i4>0</vt:i4>
      </vt:variant>
      <vt:variant>
        <vt:i4>5</vt:i4>
      </vt:variant>
      <vt:variant>
        <vt:lpwstr>http://www.nevo.co.il/Law_word/law06/tak-7316.pdf</vt:lpwstr>
      </vt:variant>
      <vt:variant>
        <vt:lpwstr/>
      </vt:variant>
      <vt:variant>
        <vt:i4>8323085</vt:i4>
      </vt:variant>
      <vt:variant>
        <vt:i4>2406</vt:i4>
      </vt:variant>
      <vt:variant>
        <vt:i4>0</vt:i4>
      </vt:variant>
      <vt:variant>
        <vt:i4>5</vt:i4>
      </vt:variant>
      <vt:variant>
        <vt:lpwstr>http://www.nevo.co.il/Law_word/law06/tak-7316.pdf</vt:lpwstr>
      </vt:variant>
      <vt:variant>
        <vt:lpwstr/>
      </vt:variant>
      <vt:variant>
        <vt:i4>8192011</vt:i4>
      </vt:variant>
      <vt:variant>
        <vt:i4>2403</vt:i4>
      </vt:variant>
      <vt:variant>
        <vt:i4>0</vt:i4>
      </vt:variant>
      <vt:variant>
        <vt:i4>5</vt:i4>
      </vt:variant>
      <vt:variant>
        <vt:lpwstr>http://www.nevo.co.il/Law_word/law06/tak-7033.pdf</vt:lpwstr>
      </vt:variant>
      <vt:variant>
        <vt:lpwstr/>
      </vt:variant>
      <vt:variant>
        <vt:i4>8192011</vt:i4>
      </vt:variant>
      <vt:variant>
        <vt:i4>2400</vt:i4>
      </vt:variant>
      <vt:variant>
        <vt:i4>0</vt:i4>
      </vt:variant>
      <vt:variant>
        <vt:i4>5</vt:i4>
      </vt:variant>
      <vt:variant>
        <vt:lpwstr>http://www.nevo.co.il/Law_word/law06/tak-7033.pdf</vt:lpwstr>
      </vt:variant>
      <vt:variant>
        <vt:lpwstr/>
      </vt:variant>
      <vt:variant>
        <vt:i4>8192011</vt:i4>
      </vt:variant>
      <vt:variant>
        <vt:i4>2397</vt:i4>
      </vt:variant>
      <vt:variant>
        <vt:i4>0</vt:i4>
      </vt:variant>
      <vt:variant>
        <vt:i4>5</vt:i4>
      </vt:variant>
      <vt:variant>
        <vt:lpwstr>http://www.nevo.co.il/Law_word/law06/tak-7033.pdf</vt:lpwstr>
      </vt:variant>
      <vt:variant>
        <vt:lpwstr/>
      </vt:variant>
      <vt:variant>
        <vt:i4>8192011</vt:i4>
      </vt:variant>
      <vt:variant>
        <vt:i4>2394</vt:i4>
      </vt:variant>
      <vt:variant>
        <vt:i4>0</vt:i4>
      </vt:variant>
      <vt:variant>
        <vt:i4>5</vt:i4>
      </vt:variant>
      <vt:variant>
        <vt:lpwstr>http://www.nevo.co.il/Law_word/law06/tak-7033.pdf</vt:lpwstr>
      </vt:variant>
      <vt:variant>
        <vt:lpwstr/>
      </vt:variant>
      <vt:variant>
        <vt:i4>8192000</vt:i4>
      </vt:variant>
      <vt:variant>
        <vt:i4>2391</vt:i4>
      </vt:variant>
      <vt:variant>
        <vt:i4>0</vt:i4>
      </vt:variant>
      <vt:variant>
        <vt:i4>5</vt:i4>
      </vt:variant>
      <vt:variant>
        <vt:lpwstr>http://www.nevo.co.il/Law_word/law06/TAK-6820.pdf</vt:lpwstr>
      </vt:variant>
      <vt:variant>
        <vt:lpwstr/>
      </vt:variant>
      <vt:variant>
        <vt:i4>7929865</vt:i4>
      </vt:variant>
      <vt:variant>
        <vt:i4>2388</vt:i4>
      </vt:variant>
      <vt:variant>
        <vt:i4>0</vt:i4>
      </vt:variant>
      <vt:variant>
        <vt:i4>5</vt:i4>
      </vt:variant>
      <vt:variant>
        <vt:lpwstr>http://www.nevo.co.il/Law_word/law06/tak-7574.pdf</vt:lpwstr>
      </vt:variant>
      <vt:variant>
        <vt:lpwstr/>
      </vt:variant>
      <vt:variant>
        <vt:i4>8192011</vt:i4>
      </vt:variant>
      <vt:variant>
        <vt:i4>2385</vt:i4>
      </vt:variant>
      <vt:variant>
        <vt:i4>0</vt:i4>
      </vt:variant>
      <vt:variant>
        <vt:i4>5</vt:i4>
      </vt:variant>
      <vt:variant>
        <vt:lpwstr>http://www.nevo.co.il/Law_word/law06/tak-7033.pdf</vt:lpwstr>
      </vt:variant>
      <vt:variant>
        <vt:lpwstr/>
      </vt:variant>
      <vt:variant>
        <vt:i4>7929865</vt:i4>
      </vt:variant>
      <vt:variant>
        <vt:i4>2382</vt:i4>
      </vt:variant>
      <vt:variant>
        <vt:i4>0</vt:i4>
      </vt:variant>
      <vt:variant>
        <vt:i4>5</vt:i4>
      </vt:variant>
      <vt:variant>
        <vt:lpwstr>http://www.nevo.co.il/Law_word/law06/tak-7574.pdf</vt:lpwstr>
      </vt:variant>
      <vt:variant>
        <vt:lpwstr/>
      </vt:variant>
      <vt:variant>
        <vt:i4>8192000</vt:i4>
      </vt:variant>
      <vt:variant>
        <vt:i4>2379</vt:i4>
      </vt:variant>
      <vt:variant>
        <vt:i4>0</vt:i4>
      </vt:variant>
      <vt:variant>
        <vt:i4>5</vt:i4>
      </vt:variant>
      <vt:variant>
        <vt:lpwstr>http://www.nevo.co.il/Law_word/law06/TAK-6820.pdf</vt:lpwstr>
      </vt:variant>
      <vt:variant>
        <vt:lpwstr/>
      </vt:variant>
      <vt:variant>
        <vt:i4>8060941</vt:i4>
      </vt:variant>
      <vt:variant>
        <vt:i4>2376</vt:i4>
      </vt:variant>
      <vt:variant>
        <vt:i4>0</vt:i4>
      </vt:variant>
      <vt:variant>
        <vt:i4>5</vt:i4>
      </vt:variant>
      <vt:variant>
        <vt:lpwstr>http://www.nevo.co.il/Law_word/law06/TAK-6643.pdf</vt:lpwstr>
      </vt:variant>
      <vt:variant>
        <vt:lpwstr/>
      </vt:variant>
      <vt:variant>
        <vt:i4>8257549</vt:i4>
      </vt:variant>
      <vt:variant>
        <vt:i4>2373</vt:i4>
      </vt:variant>
      <vt:variant>
        <vt:i4>0</vt:i4>
      </vt:variant>
      <vt:variant>
        <vt:i4>5</vt:i4>
      </vt:variant>
      <vt:variant>
        <vt:lpwstr>http://www.nevo.co.il/Law_word/law06/TAK-6510.pdf</vt:lpwstr>
      </vt:variant>
      <vt:variant>
        <vt:lpwstr/>
      </vt:variant>
      <vt:variant>
        <vt:i4>8257549</vt:i4>
      </vt:variant>
      <vt:variant>
        <vt:i4>2370</vt:i4>
      </vt:variant>
      <vt:variant>
        <vt:i4>0</vt:i4>
      </vt:variant>
      <vt:variant>
        <vt:i4>5</vt:i4>
      </vt:variant>
      <vt:variant>
        <vt:lpwstr>http://www.nevo.co.il/Law_word/law06/TAK-6316.pdf</vt:lpwstr>
      </vt:variant>
      <vt:variant>
        <vt:lpwstr/>
      </vt:variant>
      <vt:variant>
        <vt:i4>7929867</vt:i4>
      </vt:variant>
      <vt:variant>
        <vt:i4>2367</vt:i4>
      </vt:variant>
      <vt:variant>
        <vt:i4>0</vt:i4>
      </vt:variant>
      <vt:variant>
        <vt:i4>5</vt:i4>
      </vt:variant>
      <vt:variant>
        <vt:lpwstr>http://www.nevo.co.il/Law_word/law06/tak-7477.pdf</vt:lpwstr>
      </vt:variant>
      <vt:variant>
        <vt:lpwstr/>
      </vt:variant>
      <vt:variant>
        <vt:i4>8323085</vt:i4>
      </vt:variant>
      <vt:variant>
        <vt:i4>2364</vt:i4>
      </vt:variant>
      <vt:variant>
        <vt:i4>0</vt:i4>
      </vt:variant>
      <vt:variant>
        <vt:i4>5</vt:i4>
      </vt:variant>
      <vt:variant>
        <vt:lpwstr>http://www.nevo.co.il/Law_word/law06/tak-7316.pdf</vt:lpwstr>
      </vt:variant>
      <vt:variant>
        <vt:lpwstr/>
      </vt:variant>
      <vt:variant>
        <vt:i4>8257545</vt:i4>
      </vt:variant>
      <vt:variant>
        <vt:i4>2361</vt:i4>
      </vt:variant>
      <vt:variant>
        <vt:i4>0</vt:i4>
      </vt:variant>
      <vt:variant>
        <vt:i4>5</vt:i4>
      </vt:variant>
      <vt:variant>
        <vt:lpwstr>http://www.nevo.co.il/Law_word/law06/TAK-6213.pdf</vt:lpwstr>
      </vt:variant>
      <vt:variant>
        <vt:lpwstr/>
      </vt:variant>
      <vt:variant>
        <vt:i4>7929867</vt:i4>
      </vt:variant>
      <vt:variant>
        <vt:i4>2358</vt:i4>
      </vt:variant>
      <vt:variant>
        <vt:i4>0</vt:i4>
      </vt:variant>
      <vt:variant>
        <vt:i4>5</vt:i4>
      </vt:variant>
      <vt:variant>
        <vt:lpwstr>http://www.nevo.co.il/Law_word/law06/tak-7477.pdf</vt:lpwstr>
      </vt:variant>
      <vt:variant>
        <vt:lpwstr/>
      </vt:variant>
      <vt:variant>
        <vt:i4>8323085</vt:i4>
      </vt:variant>
      <vt:variant>
        <vt:i4>2355</vt:i4>
      </vt:variant>
      <vt:variant>
        <vt:i4>0</vt:i4>
      </vt:variant>
      <vt:variant>
        <vt:i4>5</vt:i4>
      </vt:variant>
      <vt:variant>
        <vt:lpwstr>http://www.nevo.co.il/Law_word/law06/tak-7316.pdf</vt:lpwstr>
      </vt:variant>
      <vt:variant>
        <vt:lpwstr/>
      </vt:variant>
      <vt:variant>
        <vt:i4>8257545</vt:i4>
      </vt:variant>
      <vt:variant>
        <vt:i4>2352</vt:i4>
      </vt:variant>
      <vt:variant>
        <vt:i4>0</vt:i4>
      </vt:variant>
      <vt:variant>
        <vt:i4>5</vt:i4>
      </vt:variant>
      <vt:variant>
        <vt:lpwstr>http://www.nevo.co.il/Law_word/law06/TAK-6213.pdf</vt:lpwstr>
      </vt:variant>
      <vt:variant>
        <vt:lpwstr/>
      </vt:variant>
      <vt:variant>
        <vt:i4>8257549</vt:i4>
      </vt:variant>
      <vt:variant>
        <vt:i4>2349</vt:i4>
      </vt:variant>
      <vt:variant>
        <vt:i4>0</vt:i4>
      </vt:variant>
      <vt:variant>
        <vt:i4>5</vt:i4>
      </vt:variant>
      <vt:variant>
        <vt:lpwstr>http://www.nevo.co.il/Law_word/law06/TAK-6510.pdf</vt:lpwstr>
      </vt:variant>
      <vt:variant>
        <vt:lpwstr/>
      </vt:variant>
      <vt:variant>
        <vt:i4>8257549</vt:i4>
      </vt:variant>
      <vt:variant>
        <vt:i4>2346</vt:i4>
      </vt:variant>
      <vt:variant>
        <vt:i4>0</vt:i4>
      </vt:variant>
      <vt:variant>
        <vt:i4>5</vt:i4>
      </vt:variant>
      <vt:variant>
        <vt:lpwstr>http://www.nevo.co.il/Law_word/law06/TAK-6510.pdf</vt:lpwstr>
      </vt:variant>
      <vt:variant>
        <vt:lpwstr/>
      </vt:variant>
      <vt:variant>
        <vt:i4>8257549</vt:i4>
      </vt:variant>
      <vt:variant>
        <vt:i4>2343</vt:i4>
      </vt:variant>
      <vt:variant>
        <vt:i4>0</vt:i4>
      </vt:variant>
      <vt:variant>
        <vt:i4>5</vt:i4>
      </vt:variant>
      <vt:variant>
        <vt:lpwstr>http://www.nevo.co.il/Law_word/law06/TAK-6510.pdf</vt:lpwstr>
      </vt:variant>
      <vt:variant>
        <vt:lpwstr/>
      </vt:variant>
      <vt:variant>
        <vt:i4>8257549</vt:i4>
      </vt:variant>
      <vt:variant>
        <vt:i4>2340</vt:i4>
      </vt:variant>
      <vt:variant>
        <vt:i4>0</vt:i4>
      </vt:variant>
      <vt:variant>
        <vt:i4>5</vt:i4>
      </vt:variant>
      <vt:variant>
        <vt:lpwstr>http://www.nevo.co.il/Law_word/law06/TAK-6510.pdf</vt:lpwstr>
      </vt:variant>
      <vt:variant>
        <vt:lpwstr/>
      </vt:variant>
      <vt:variant>
        <vt:i4>8257549</vt:i4>
      </vt:variant>
      <vt:variant>
        <vt:i4>2337</vt:i4>
      </vt:variant>
      <vt:variant>
        <vt:i4>0</vt:i4>
      </vt:variant>
      <vt:variant>
        <vt:i4>5</vt:i4>
      </vt:variant>
      <vt:variant>
        <vt:lpwstr>http://www.nevo.co.il/Law_word/law06/TAK-6510.pdf</vt:lpwstr>
      </vt:variant>
      <vt:variant>
        <vt:lpwstr/>
      </vt:variant>
      <vt:variant>
        <vt:i4>8257549</vt:i4>
      </vt:variant>
      <vt:variant>
        <vt:i4>2334</vt:i4>
      </vt:variant>
      <vt:variant>
        <vt:i4>0</vt:i4>
      </vt:variant>
      <vt:variant>
        <vt:i4>5</vt:i4>
      </vt:variant>
      <vt:variant>
        <vt:lpwstr>http://www.nevo.co.il/Law_word/law06/TAK-6510.pdf</vt:lpwstr>
      </vt:variant>
      <vt:variant>
        <vt:lpwstr/>
      </vt:variant>
      <vt:variant>
        <vt:i4>7929865</vt:i4>
      </vt:variant>
      <vt:variant>
        <vt:i4>2331</vt:i4>
      </vt:variant>
      <vt:variant>
        <vt:i4>0</vt:i4>
      </vt:variant>
      <vt:variant>
        <vt:i4>5</vt:i4>
      </vt:variant>
      <vt:variant>
        <vt:lpwstr>http://www.nevo.co.il/Law_word/law06/tak-7574.pdf</vt:lpwstr>
      </vt:variant>
      <vt:variant>
        <vt:lpwstr/>
      </vt:variant>
      <vt:variant>
        <vt:i4>8257549</vt:i4>
      </vt:variant>
      <vt:variant>
        <vt:i4>2328</vt:i4>
      </vt:variant>
      <vt:variant>
        <vt:i4>0</vt:i4>
      </vt:variant>
      <vt:variant>
        <vt:i4>5</vt:i4>
      </vt:variant>
      <vt:variant>
        <vt:lpwstr>http://www.nevo.co.il/Law_word/law06/TAK-6316.pdf</vt:lpwstr>
      </vt:variant>
      <vt:variant>
        <vt:lpwstr/>
      </vt:variant>
      <vt:variant>
        <vt:i4>8257549</vt:i4>
      </vt:variant>
      <vt:variant>
        <vt:i4>2325</vt:i4>
      </vt:variant>
      <vt:variant>
        <vt:i4>0</vt:i4>
      </vt:variant>
      <vt:variant>
        <vt:i4>5</vt:i4>
      </vt:variant>
      <vt:variant>
        <vt:lpwstr>http://www.nevo.co.il/Law_word/law06/TAK-6510.pdf</vt:lpwstr>
      </vt:variant>
      <vt:variant>
        <vt:lpwstr/>
      </vt:variant>
      <vt:variant>
        <vt:i4>8126474</vt:i4>
      </vt:variant>
      <vt:variant>
        <vt:i4>2322</vt:i4>
      </vt:variant>
      <vt:variant>
        <vt:i4>0</vt:i4>
      </vt:variant>
      <vt:variant>
        <vt:i4>5</vt:i4>
      </vt:variant>
      <vt:variant>
        <vt:lpwstr>http://www.nevo.co.il/Law_word/law06/TAK-6133.pdf</vt:lpwstr>
      </vt:variant>
      <vt:variant>
        <vt:lpwstr/>
      </vt:variant>
      <vt:variant>
        <vt:i4>7667726</vt:i4>
      </vt:variant>
      <vt:variant>
        <vt:i4>2319</vt:i4>
      </vt:variant>
      <vt:variant>
        <vt:i4>0</vt:i4>
      </vt:variant>
      <vt:variant>
        <vt:i4>5</vt:i4>
      </vt:variant>
      <vt:variant>
        <vt:lpwstr>http://www.nevo.co.il/Law_word/law06/TAK-5791.pdf</vt:lpwstr>
      </vt:variant>
      <vt:variant>
        <vt:lpwstr/>
      </vt:variant>
      <vt:variant>
        <vt:i4>7602188</vt:i4>
      </vt:variant>
      <vt:variant>
        <vt:i4>2316</vt:i4>
      </vt:variant>
      <vt:variant>
        <vt:i4>0</vt:i4>
      </vt:variant>
      <vt:variant>
        <vt:i4>5</vt:i4>
      </vt:variant>
      <vt:variant>
        <vt:lpwstr>http://www.nevo.co.il/Law_word/law06/TAK-5682.pdf</vt:lpwstr>
      </vt:variant>
      <vt:variant>
        <vt:lpwstr/>
      </vt:variant>
      <vt:variant>
        <vt:i4>8060941</vt:i4>
      </vt:variant>
      <vt:variant>
        <vt:i4>2313</vt:i4>
      </vt:variant>
      <vt:variant>
        <vt:i4>0</vt:i4>
      </vt:variant>
      <vt:variant>
        <vt:i4>5</vt:i4>
      </vt:variant>
      <vt:variant>
        <vt:lpwstr>http://www.nevo.co.il/Law_word/law06/tak-7154.pdf</vt:lpwstr>
      </vt:variant>
      <vt:variant>
        <vt:lpwstr/>
      </vt:variant>
      <vt:variant>
        <vt:i4>8192000</vt:i4>
      </vt:variant>
      <vt:variant>
        <vt:i4>2310</vt:i4>
      </vt:variant>
      <vt:variant>
        <vt:i4>0</vt:i4>
      </vt:variant>
      <vt:variant>
        <vt:i4>5</vt:i4>
      </vt:variant>
      <vt:variant>
        <vt:lpwstr>http://www.nevo.co.il/Law_word/law06/TAK-6820.pdf</vt:lpwstr>
      </vt:variant>
      <vt:variant>
        <vt:lpwstr/>
      </vt:variant>
      <vt:variant>
        <vt:i4>8060941</vt:i4>
      </vt:variant>
      <vt:variant>
        <vt:i4>2307</vt:i4>
      </vt:variant>
      <vt:variant>
        <vt:i4>0</vt:i4>
      </vt:variant>
      <vt:variant>
        <vt:i4>5</vt:i4>
      </vt:variant>
      <vt:variant>
        <vt:lpwstr>http://www.nevo.co.il/Law_word/law06/TAK-6643.pdf</vt:lpwstr>
      </vt:variant>
      <vt:variant>
        <vt:lpwstr/>
      </vt:variant>
      <vt:variant>
        <vt:i4>3342361</vt:i4>
      </vt:variant>
      <vt:variant>
        <vt:i4>2304</vt:i4>
      </vt:variant>
      <vt:variant>
        <vt:i4>0</vt:i4>
      </vt:variant>
      <vt:variant>
        <vt:i4>5</vt:i4>
      </vt:variant>
      <vt:variant>
        <vt:lpwstr>http://www.nevo.co.il/Law_word/law16/knesset-131.pdf</vt:lpwstr>
      </vt:variant>
      <vt:variant>
        <vt:lpwstr/>
      </vt:variant>
      <vt:variant>
        <vt:i4>7602185</vt:i4>
      </vt:variant>
      <vt:variant>
        <vt:i4>2301</vt:i4>
      </vt:variant>
      <vt:variant>
        <vt:i4>0</vt:i4>
      </vt:variant>
      <vt:variant>
        <vt:i4>5</vt:i4>
      </vt:variant>
      <vt:variant>
        <vt:lpwstr>http://www.nevo.co.il/Law_word/law14/LAW-2191.pdf</vt:lpwstr>
      </vt:variant>
      <vt:variant>
        <vt:lpwstr/>
      </vt:variant>
      <vt:variant>
        <vt:i4>7667716</vt:i4>
      </vt:variant>
      <vt:variant>
        <vt:i4>2298</vt:i4>
      </vt:variant>
      <vt:variant>
        <vt:i4>0</vt:i4>
      </vt:variant>
      <vt:variant>
        <vt:i4>5</vt:i4>
      </vt:variant>
      <vt:variant>
        <vt:lpwstr>http://www.nevo.co.il/Law_word/law06/TAK-5995.pdf</vt:lpwstr>
      </vt:variant>
      <vt:variant>
        <vt:lpwstr/>
      </vt:variant>
      <vt:variant>
        <vt:i4>8192000</vt:i4>
      </vt:variant>
      <vt:variant>
        <vt:i4>2295</vt:i4>
      </vt:variant>
      <vt:variant>
        <vt:i4>0</vt:i4>
      </vt:variant>
      <vt:variant>
        <vt:i4>5</vt:i4>
      </vt:variant>
      <vt:variant>
        <vt:lpwstr>http://www.nevo.co.il/Law_word/law06/TAK-6820.pdf</vt:lpwstr>
      </vt:variant>
      <vt:variant>
        <vt:lpwstr/>
      </vt:variant>
      <vt:variant>
        <vt:i4>8060941</vt:i4>
      </vt:variant>
      <vt:variant>
        <vt:i4>2292</vt:i4>
      </vt:variant>
      <vt:variant>
        <vt:i4>0</vt:i4>
      </vt:variant>
      <vt:variant>
        <vt:i4>5</vt:i4>
      </vt:variant>
      <vt:variant>
        <vt:lpwstr>http://www.nevo.co.il/Law_word/law06/TAK-6643.pdf</vt:lpwstr>
      </vt:variant>
      <vt:variant>
        <vt:lpwstr/>
      </vt:variant>
      <vt:variant>
        <vt:i4>8060942</vt:i4>
      </vt:variant>
      <vt:variant>
        <vt:i4>2289</vt:i4>
      </vt:variant>
      <vt:variant>
        <vt:i4>0</vt:i4>
      </vt:variant>
      <vt:variant>
        <vt:i4>5</vt:i4>
      </vt:variant>
      <vt:variant>
        <vt:lpwstr>http://www.nevo.co.il/Law_word/law06/TAK-6046.pdf</vt:lpwstr>
      </vt:variant>
      <vt:variant>
        <vt:lpwstr/>
      </vt:variant>
      <vt:variant>
        <vt:i4>7667716</vt:i4>
      </vt:variant>
      <vt:variant>
        <vt:i4>2286</vt:i4>
      </vt:variant>
      <vt:variant>
        <vt:i4>0</vt:i4>
      </vt:variant>
      <vt:variant>
        <vt:i4>5</vt:i4>
      </vt:variant>
      <vt:variant>
        <vt:lpwstr>http://www.nevo.co.il/Law_word/law06/TAK-5995.pdf</vt:lpwstr>
      </vt:variant>
      <vt:variant>
        <vt:lpwstr/>
      </vt:variant>
      <vt:variant>
        <vt:i4>7667716</vt:i4>
      </vt:variant>
      <vt:variant>
        <vt:i4>2283</vt:i4>
      </vt:variant>
      <vt:variant>
        <vt:i4>0</vt:i4>
      </vt:variant>
      <vt:variant>
        <vt:i4>5</vt:i4>
      </vt:variant>
      <vt:variant>
        <vt:lpwstr>http://www.nevo.co.il/Law_word/law06/TAK-5995.pdf</vt:lpwstr>
      </vt:variant>
      <vt:variant>
        <vt:lpwstr/>
      </vt:variant>
      <vt:variant>
        <vt:i4>8192000</vt:i4>
      </vt:variant>
      <vt:variant>
        <vt:i4>2280</vt:i4>
      </vt:variant>
      <vt:variant>
        <vt:i4>0</vt:i4>
      </vt:variant>
      <vt:variant>
        <vt:i4>5</vt:i4>
      </vt:variant>
      <vt:variant>
        <vt:lpwstr>http://www.nevo.co.il/Law_word/law06/TAK-6820.pdf</vt:lpwstr>
      </vt:variant>
      <vt:variant>
        <vt:lpwstr/>
      </vt:variant>
      <vt:variant>
        <vt:i4>7929867</vt:i4>
      </vt:variant>
      <vt:variant>
        <vt:i4>2277</vt:i4>
      </vt:variant>
      <vt:variant>
        <vt:i4>0</vt:i4>
      </vt:variant>
      <vt:variant>
        <vt:i4>5</vt:i4>
      </vt:variant>
      <vt:variant>
        <vt:lpwstr>http://www.nevo.co.il/Law_word/law06/tak-7477.pdf</vt:lpwstr>
      </vt:variant>
      <vt:variant>
        <vt:lpwstr/>
      </vt:variant>
      <vt:variant>
        <vt:i4>8257545</vt:i4>
      </vt:variant>
      <vt:variant>
        <vt:i4>2274</vt:i4>
      </vt:variant>
      <vt:variant>
        <vt:i4>0</vt:i4>
      </vt:variant>
      <vt:variant>
        <vt:i4>5</vt:i4>
      </vt:variant>
      <vt:variant>
        <vt:lpwstr>http://www.nevo.co.il/Law_word/law06/TAK-6213.pdf</vt:lpwstr>
      </vt:variant>
      <vt:variant>
        <vt:lpwstr/>
      </vt:variant>
      <vt:variant>
        <vt:i4>7733257</vt:i4>
      </vt:variant>
      <vt:variant>
        <vt:i4>2271</vt:i4>
      </vt:variant>
      <vt:variant>
        <vt:i4>0</vt:i4>
      </vt:variant>
      <vt:variant>
        <vt:i4>5</vt:i4>
      </vt:variant>
      <vt:variant>
        <vt:lpwstr>http://www.nevo.co.il/Law_word/law06/tak-6899.pdf</vt:lpwstr>
      </vt:variant>
      <vt:variant>
        <vt:lpwstr/>
      </vt:variant>
      <vt:variant>
        <vt:i4>8257549</vt:i4>
      </vt:variant>
      <vt:variant>
        <vt:i4>2268</vt:i4>
      </vt:variant>
      <vt:variant>
        <vt:i4>0</vt:i4>
      </vt:variant>
      <vt:variant>
        <vt:i4>5</vt:i4>
      </vt:variant>
      <vt:variant>
        <vt:lpwstr>http://www.nevo.co.il/Law_word/law06/TAK-6510.pdf</vt:lpwstr>
      </vt:variant>
      <vt:variant>
        <vt:lpwstr/>
      </vt:variant>
      <vt:variant>
        <vt:i4>8126474</vt:i4>
      </vt:variant>
      <vt:variant>
        <vt:i4>2265</vt:i4>
      </vt:variant>
      <vt:variant>
        <vt:i4>0</vt:i4>
      </vt:variant>
      <vt:variant>
        <vt:i4>5</vt:i4>
      </vt:variant>
      <vt:variant>
        <vt:lpwstr>http://www.nevo.co.il/Law_word/law06/TAK-6133.pdf</vt:lpwstr>
      </vt:variant>
      <vt:variant>
        <vt:lpwstr/>
      </vt:variant>
      <vt:variant>
        <vt:i4>8323085</vt:i4>
      </vt:variant>
      <vt:variant>
        <vt:i4>2262</vt:i4>
      </vt:variant>
      <vt:variant>
        <vt:i4>0</vt:i4>
      </vt:variant>
      <vt:variant>
        <vt:i4>5</vt:i4>
      </vt:variant>
      <vt:variant>
        <vt:lpwstr>http://www.nevo.co.il/Law_word/law06/tak-7316.pdf</vt:lpwstr>
      </vt:variant>
      <vt:variant>
        <vt:lpwstr/>
      </vt:variant>
      <vt:variant>
        <vt:i4>8192011</vt:i4>
      </vt:variant>
      <vt:variant>
        <vt:i4>2259</vt:i4>
      </vt:variant>
      <vt:variant>
        <vt:i4>0</vt:i4>
      </vt:variant>
      <vt:variant>
        <vt:i4>5</vt:i4>
      </vt:variant>
      <vt:variant>
        <vt:lpwstr>http://www.nevo.co.il/Law_word/law06/tak-7033.pdf</vt:lpwstr>
      </vt:variant>
      <vt:variant>
        <vt:lpwstr/>
      </vt:variant>
      <vt:variant>
        <vt:i4>7733257</vt:i4>
      </vt:variant>
      <vt:variant>
        <vt:i4>2256</vt:i4>
      </vt:variant>
      <vt:variant>
        <vt:i4>0</vt:i4>
      </vt:variant>
      <vt:variant>
        <vt:i4>5</vt:i4>
      </vt:variant>
      <vt:variant>
        <vt:lpwstr>http://www.nevo.co.il/Law_word/law06/tak-6899.pdf</vt:lpwstr>
      </vt:variant>
      <vt:variant>
        <vt:lpwstr/>
      </vt:variant>
      <vt:variant>
        <vt:i4>8192000</vt:i4>
      </vt:variant>
      <vt:variant>
        <vt:i4>2253</vt:i4>
      </vt:variant>
      <vt:variant>
        <vt:i4>0</vt:i4>
      </vt:variant>
      <vt:variant>
        <vt:i4>5</vt:i4>
      </vt:variant>
      <vt:variant>
        <vt:lpwstr>http://www.nevo.co.il/Law_word/law06/TAK-6820.pdf</vt:lpwstr>
      </vt:variant>
      <vt:variant>
        <vt:lpwstr/>
      </vt:variant>
      <vt:variant>
        <vt:i4>8060936</vt:i4>
      </vt:variant>
      <vt:variant>
        <vt:i4>2250</vt:i4>
      </vt:variant>
      <vt:variant>
        <vt:i4>0</vt:i4>
      </vt:variant>
      <vt:variant>
        <vt:i4>5</vt:i4>
      </vt:variant>
      <vt:variant>
        <vt:lpwstr>http://www.nevo.co.il/Law_word/law06/TAK-6646.pdf</vt:lpwstr>
      </vt:variant>
      <vt:variant>
        <vt:lpwstr/>
      </vt:variant>
      <vt:variant>
        <vt:i4>8060941</vt:i4>
      </vt:variant>
      <vt:variant>
        <vt:i4>2247</vt:i4>
      </vt:variant>
      <vt:variant>
        <vt:i4>0</vt:i4>
      </vt:variant>
      <vt:variant>
        <vt:i4>5</vt:i4>
      </vt:variant>
      <vt:variant>
        <vt:lpwstr>http://www.nevo.co.il/Law_word/law06/TAK-6643.pdf</vt:lpwstr>
      </vt:variant>
      <vt:variant>
        <vt:lpwstr/>
      </vt:variant>
      <vt:variant>
        <vt:i4>8060942</vt:i4>
      </vt:variant>
      <vt:variant>
        <vt:i4>2244</vt:i4>
      </vt:variant>
      <vt:variant>
        <vt:i4>0</vt:i4>
      </vt:variant>
      <vt:variant>
        <vt:i4>5</vt:i4>
      </vt:variant>
      <vt:variant>
        <vt:lpwstr>http://www.nevo.co.il/Law_word/law06/TAK-6046.pdf</vt:lpwstr>
      </vt:variant>
      <vt:variant>
        <vt:lpwstr/>
      </vt:variant>
      <vt:variant>
        <vt:i4>7667716</vt:i4>
      </vt:variant>
      <vt:variant>
        <vt:i4>2241</vt:i4>
      </vt:variant>
      <vt:variant>
        <vt:i4>0</vt:i4>
      </vt:variant>
      <vt:variant>
        <vt:i4>5</vt:i4>
      </vt:variant>
      <vt:variant>
        <vt:lpwstr>http://www.nevo.co.il/Law_word/law06/TAK-5995.pdf</vt:lpwstr>
      </vt:variant>
      <vt:variant>
        <vt:lpwstr/>
      </vt:variant>
      <vt:variant>
        <vt:i4>8060936</vt:i4>
      </vt:variant>
      <vt:variant>
        <vt:i4>2238</vt:i4>
      </vt:variant>
      <vt:variant>
        <vt:i4>0</vt:i4>
      </vt:variant>
      <vt:variant>
        <vt:i4>5</vt:i4>
      </vt:variant>
      <vt:variant>
        <vt:lpwstr>http://www.nevo.co.il/Law_word/law06/TAK-6646.pdf</vt:lpwstr>
      </vt:variant>
      <vt:variant>
        <vt:lpwstr/>
      </vt:variant>
      <vt:variant>
        <vt:i4>8060941</vt:i4>
      </vt:variant>
      <vt:variant>
        <vt:i4>2235</vt:i4>
      </vt:variant>
      <vt:variant>
        <vt:i4>0</vt:i4>
      </vt:variant>
      <vt:variant>
        <vt:i4>5</vt:i4>
      </vt:variant>
      <vt:variant>
        <vt:lpwstr>http://www.nevo.co.il/Law_word/law06/TAK-6643.pdf</vt:lpwstr>
      </vt:variant>
      <vt:variant>
        <vt:lpwstr/>
      </vt:variant>
      <vt:variant>
        <vt:i4>8257549</vt:i4>
      </vt:variant>
      <vt:variant>
        <vt:i4>2232</vt:i4>
      </vt:variant>
      <vt:variant>
        <vt:i4>0</vt:i4>
      </vt:variant>
      <vt:variant>
        <vt:i4>5</vt:i4>
      </vt:variant>
      <vt:variant>
        <vt:lpwstr>http://www.nevo.co.il/Law_word/law06/TAK-6510.pdf</vt:lpwstr>
      </vt:variant>
      <vt:variant>
        <vt:lpwstr/>
      </vt:variant>
      <vt:variant>
        <vt:i4>8060942</vt:i4>
      </vt:variant>
      <vt:variant>
        <vt:i4>2229</vt:i4>
      </vt:variant>
      <vt:variant>
        <vt:i4>0</vt:i4>
      </vt:variant>
      <vt:variant>
        <vt:i4>5</vt:i4>
      </vt:variant>
      <vt:variant>
        <vt:lpwstr>http://www.nevo.co.il/Law_word/law06/TAK-6046.pdf</vt:lpwstr>
      </vt:variant>
      <vt:variant>
        <vt:lpwstr/>
      </vt:variant>
      <vt:variant>
        <vt:i4>7929867</vt:i4>
      </vt:variant>
      <vt:variant>
        <vt:i4>2226</vt:i4>
      </vt:variant>
      <vt:variant>
        <vt:i4>0</vt:i4>
      </vt:variant>
      <vt:variant>
        <vt:i4>5</vt:i4>
      </vt:variant>
      <vt:variant>
        <vt:lpwstr>http://www.nevo.co.il/Law_word/law06/tak-7477.pdf</vt:lpwstr>
      </vt:variant>
      <vt:variant>
        <vt:lpwstr/>
      </vt:variant>
      <vt:variant>
        <vt:i4>7864335</vt:i4>
      </vt:variant>
      <vt:variant>
        <vt:i4>2223</vt:i4>
      </vt:variant>
      <vt:variant>
        <vt:i4>0</vt:i4>
      </vt:variant>
      <vt:variant>
        <vt:i4>5</vt:i4>
      </vt:variant>
      <vt:variant>
        <vt:lpwstr>http://www.nevo.co.il/Law_word/law06/tak-7166.pdf</vt:lpwstr>
      </vt:variant>
      <vt:variant>
        <vt:lpwstr/>
      </vt:variant>
      <vt:variant>
        <vt:i4>8192011</vt:i4>
      </vt:variant>
      <vt:variant>
        <vt:i4>2220</vt:i4>
      </vt:variant>
      <vt:variant>
        <vt:i4>0</vt:i4>
      </vt:variant>
      <vt:variant>
        <vt:i4>5</vt:i4>
      </vt:variant>
      <vt:variant>
        <vt:lpwstr>http://www.nevo.co.il/Law_word/law06/tak-7033.pdf</vt:lpwstr>
      </vt:variant>
      <vt:variant>
        <vt:lpwstr/>
      </vt:variant>
      <vt:variant>
        <vt:i4>8192000</vt:i4>
      </vt:variant>
      <vt:variant>
        <vt:i4>2217</vt:i4>
      </vt:variant>
      <vt:variant>
        <vt:i4>0</vt:i4>
      </vt:variant>
      <vt:variant>
        <vt:i4>5</vt:i4>
      </vt:variant>
      <vt:variant>
        <vt:lpwstr>http://www.nevo.co.il/Law_word/law06/TAK-6820.pdf</vt:lpwstr>
      </vt:variant>
      <vt:variant>
        <vt:lpwstr/>
      </vt:variant>
      <vt:variant>
        <vt:i4>8126474</vt:i4>
      </vt:variant>
      <vt:variant>
        <vt:i4>2214</vt:i4>
      </vt:variant>
      <vt:variant>
        <vt:i4>0</vt:i4>
      </vt:variant>
      <vt:variant>
        <vt:i4>5</vt:i4>
      </vt:variant>
      <vt:variant>
        <vt:lpwstr>http://www.nevo.co.il/Law_word/law06/TAK-6133.pdf</vt:lpwstr>
      </vt:variant>
      <vt:variant>
        <vt:lpwstr/>
      </vt:variant>
      <vt:variant>
        <vt:i4>7929865</vt:i4>
      </vt:variant>
      <vt:variant>
        <vt:i4>2211</vt:i4>
      </vt:variant>
      <vt:variant>
        <vt:i4>0</vt:i4>
      </vt:variant>
      <vt:variant>
        <vt:i4>5</vt:i4>
      </vt:variant>
      <vt:variant>
        <vt:lpwstr>http://www.nevo.co.il/Law_word/law06/tak-7574.pdf</vt:lpwstr>
      </vt:variant>
      <vt:variant>
        <vt:lpwstr/>
      </vt:variant>
      <vt:variant>
        <vt:i4>8060942</vt:i4>
      </vt:variant>
      <vt:variant>
        <vt:i4>2208</vt:i4>
      </vt:variant>
      <vt:variant>
        <vt:i4>0</vt:i4>
      </vt:variant>
      <vt:variant>
        <vt:i4>5</vt:i4>
      </vt:variant>
      <vt:variant>
        <vt:lpwstr>http://www.nevo.co.il/Law_word/law06/TAK-6046.pdf</vt:lpwstr>
      </vt:variant>
      <vt:variant>
        <vt:lpwstr/>
      </vt:variant>
      <vt:variant>
        <vt:i4>8257545</vt:i4>
      </vt:variant>
      <vt:variant>
        <vt:i4>2205</vt:i4>
      </vt:variant>
      <vt:variant>
        <vt:i4>0</vt:i4>
      </vt:variant>
      <vt:variant>
        <vt:i4>5</vt:i4>
      </vt:variant>
      <vt:variant>
        <vt:lpwstr>http://www.nevo.co.il/Law_word/law06/TAK-6213.pdf</vt:lpwstr>
      </vt:variant>
      <vt:variant>
        <vt:lpwstr/>
      </vt:variant>
      <vt:variant>
        <vt:i4>7929865</vt:i4>
      </vt:variant>
      <vt:variant>
        <vt:i4>2202</vt:i4>
      </vt:variant>
      <vt:variant>
        <vt:i4>0</vt:i4>
      </vt:variant>
      <vt:variant>
        <vt:i4>5</vt:i4>
      </vt:variant>
      <vt:variant>
        <vt:lpwstr>http://www.nevo.co.il/Law_word/law06/tak-7574.pdf</vt:lpwstr>
      </vt:variant>
      <vt:variant>
        <vt:lpwstr/>
      </vt:variant>
      <vt:variant>
        <vt:i4>8192000</vt:i4>
      </vt:variant>
      <vt:variant>
        <vt:i4>2199</vt:i4>
      </vt:variant>
      <vt:variant>
        <vt:i4>0</vt:i4>
      </vt:variant>
      <vt:variant>
        <vt:i4>5</vt:i4>
      </vt:variant>
      <vt:variant>
        <vt:lpwstr>http://www.nevo.co.il/Law_word/law06/TAK-6820.pdf</vt:lpwstr>
      </vt:variant>
      <vt:variant>
        <vt:lpwstr/>
      </vt:variant>
      <vt:variant>
        <vt:i4>8060942</vt:i4>
      </vt:variant>
      <vt:variant>
        <vt:i4>2196</vt:i4>
      </vt:variant>
      <vt:variant>
        <vt:i4>0</vt:i4>
      </vt:variant>
      <vt:variant>
        <vt:i4>5</vt:i4>
      </vt:variant>
      <vt:variant>
        <vt:lpwstr>http://www.nevo.co.il/Law_word/law06/TAK-6046.pdf</vt:lpwstr>
      </vt:variant>
      <vt:variant>
        <vt:lpwstr/>
      </vt:variant>
      <vt:variant>
        <vt:i4>8060941</vt:i4>
      </vt:variant>
      <vt:variant>
        <vt:i4>2193</vt:i4>
      </vt:variant>
      <vt:variant>
        <vt:i4>0</vt:i4>
      </vt:variant>
      <vt:variant>
        <vt:i4>5</vt:i4>
      </vt:variant>
      <vt:variant>
        <vt:lpwstr>http://www.nevo.co.il/Law_word/law06/TAK-6643.pdf</vt:lpwstr>
      </vt:variant>
      <vt:variant>
        <vt:lpwstr/>
      </vt:variant>
      <vt:variant>
        <vt:i4>8060942</vt:i4>
      </vt:variant>
      <vt:variant>
        <vt:i4>2190</vt:i4>
      </vt:variant>
      <vt:variant>
        <vt:i4>0</vt:i4>
      </vt:variant>
      <vt:variant>
        <vt:i4>5</vt:i4>
      </vt:variant>
      <vt:variant>
        <vt:lpwstr>http://www.nevo.co.il/Law_word/law06/TAK-6046.pdf</vt:lpwstr>
      </vt:variant>
      <vt:variant>
        <vt:lpwstr/>
      </vt:variant>
      <vt:variant>
        <vt:i4>8060942</vt:i4>
      </vt:variant>
      <vt:variant>
        <vt:i4>2187</vt:i4>
      </vt:variant>
      <vt:variant>
        <vt:i4>0</vt:i4>
      </vt:variant>
      <vt:variant>
        <vt:i4>5</vt:i4>
      </vt:variant>
      <vt:variant>
        <vt:lpwstr>http://www.nevo.co.il/Law_word/law06/TAK-6046.pdf</vt:lpwstr>
      </vt:variant>
      <vt:variant>
        <vt:lpwstr/>
      </vt:variant>
      <vt:variant>
        <vt:i4>7929865</vt:i4>
      </vt:variant>
      <vt:variant>
        <vt:i4>2184</vt:i4>
      </vt:variant>
      <vt:variant>
        <vt:i4>0</vt:i4>
      </vt:variant>
      <vt:variant>
        <vt:i4>5</vt:i4>
      </vt:variant>
      <vt:variant>
        <vt:lpwstr>http://www.nevo.co.il/Law_word/law06/tak-7574.pdf</vt:lpwstr>
      </vt:variant>
      <vt:variant>
        <vt:lpwstr/>
      </vt:variant>
      <vt:variant>
        <vt:i4>7929867</vt:i4>
      </vt:variant>
      <vt:variant>
        <vt:i4>2181</vt:i4>
      </vt:variant>
      <vt:variant>
        <vt:i4>0</vt:i4>
      </vt:variant>
      <vt:variant>
        <vt:i4>5</vt:i4>
      </vt:variant>
      <vt:variant>
        <vt:lpwstr>http://www.nevo.co.il/Law_word/law06/tak-7477.pdf</vt:lpwstr>
      </vt:variant>
      <vt:variant>
        <vt:lpwstr/>
      </vt:variant>
      <vt:variant>
        <vt:i4>7733257</vt:i4>
      </vt:variant>
      <vt:variant>
        <vt:i4>2178</vt:i4>
      </vt:variant>
      <vt:variant>
        <vt:i4>0</vt:i4>
      </vt:variant>
      <vt:variant>
        <vt:i4>5</vt:i4>
      </vt:variant>
      <vt:variant>
        <vt:lpwstr>http://www.nevo.co.il/Law_word/law06/tak-6899.pdf</vt:lpwstr>
      </vt:variant>
      <vt:variant>
        <vt:lpwstr/>
      </vt:variant>
      <vt:variant>
        <vt:i4>8192000</vt:i4>
      </vt:variant>
      <vt:variant>
        <vt:i4>2175</vt:i4>
      </vt:variant>
      <vt:variant>
        <vt:i4>0</vt:i4>
      </vt:variant>
      <vt:variant>
        <vt:i4>5</vt:i4>
      </vt:variant>
      <vt:variant>
        <vt:lpwstr>http://www.nevo.co.il/Law_word/law06/TAK-6820.pdf</vt:lpwstr>
      </vt:variant>
      <vt:variant>
        <vt:lpwstr/>
      </vt:variant>
      <vt:variant>
        <vt:i4>8126474</vt:i4>
      </vt:variant>
      <vt:variant>
        <vt:i4>2172</vt:i4>
      </vt:variant>
      <vt:variant>
        <vt:i4>0</vt:i4>
      </vt:variant>
      <vt:variant>
        <vt:i4>5</vt:i4>
      </vt:variant>
      <vt:variant>
        <vt:lpwstr>http://www.nevo.co.il/Law_word/law06/TAK-6133.pdf</vt:lpwstr>
      </vt:variant>
      <vt:variant>
        <vt:lpwstr/>
      </vt:variant>
      <vt:variant>
        <vt:i4>7667716</vt:i4>
      </vt:variant>
      <vt:variant>
        <vt:i4>2169</vt:i4>
      </vt:variant>
      <vt:variant>
        <vt:i4>0</vt:i4>
      </vt:variant>
      <vt:variant>
        <vt:i4>5</vt:i4>
      </vt:variant>
      <vt:variant>
        <vt:lpwstr>http://www.nevo.co.il/Law_word/law06/TAK-5995.pdf</vt:lpwstr>
      </vt:variant>
      <vt:variant>
        <vt:lpwstr/>
      </vt:variant>
      <vt:variant>
        <vt:i4>8126474</vt:i4>
      </vt:variant>
      <vt:variant>
        <vt:i4>2166</vt:i4>
      </vt:variant>
      <vt:variant>
        <vt:i4>0</vt:i4>
      </vt:variant>
      <vt:variant>
        <vt:i4>5</vt:i4>
      </vt:variant>
      <vt:variant>
        <vt:lpwstr>http://www.nevo.co.il/Law_word/law06/TAK-6133.pdf</vt:lpwstr>
      </vt:variant>
      <vt:variant>
        <vt:lpwstr/>
      </vt:variant>
      <vt:variant>
        <vt:i4>8060942</vt:i4>
      </vt:variant>
      <vt:variant>
        <vt:i4>2163</vt:i4>
      </vt:variant>
      <vt:variant>
        <vt:i4>0</vt:i4>
      </vt:variant>
      <vt:variant>
        <vt:i4>5</vt:i4>
      </vt:variant>
      <vt:variant>
        <vt:lpwstr>http://www.nevo.co.il/Law_word/law06/TAK-6046.pdf</vt:lpwstr>
      </vt:variant>
      <vt:variant>
        <vt:lpwstr/>
      </vt:variant>
      <vt:variant>
        <vt:i4>8257545</vt:i4>
      </vt:variant>
      <vt:variant>
        <vt:i4>2160</vt:i4>
      </vt:variant>
      <vt:variant>
        <vt:i4>0</vt:i4>
      </vt:variant>
      <vt:variant>
        <vt:i4>5</vt:i4>
      </vt:variant>
      <vt:variant>
        <vt:lpwstr>http://www.nevo.co.il/Law_word/law06/TAK-6213.pdf</vt:lpwstr>
      </vt:variant>
      <vt:variant>
        <vt:lpwstr/>
      </vt:variant>
      <vt:variant>
        <vt:i4>8060942</vt:i4>
      </vt:variant>
      <vt:variant>
        <vt:i4>2157</vt:i4>
      </vt:variant>
      <vt:variant>
        <vt:i4>0</vt:i4>
      </vt:variant>
      <vt:variant>
        <vt:i4>5</vt:i4>
      </vt:variant>
      <vt:variant>
        <vt:lpwstr>http://www.nevo.co.il/Law_word/law06/TAK-6046.pdf</vt:lpwstr>
      </vt:variant>
      <vt:variant>
        <vt:lpwstr/>
      </vt:variant>
      <vt:variant>
        <vt:i4>7929867</vt:i4>
      </vt:variant>
      <vt:variant>
        <vt:i4>2154</vt:i4>
      </vt:variant>
      <vt:variant>
        <vt:i4>0</vt:i4>
      </vt:variant>
      <vt:variant>
        <vt:i4>5</vt:i4>
      </vt:variant>
      <vt:variant>
        <vt:lpwstr>http://www.nevo.co.il/Law_word/law06/tak-7477.pdf</vt:lpwstr>
      </vt:variant>
      <vt:variant>
        <vt:lpwstr/>
      </vt:variant>
      <vt:variant>
        <vt:i4>7733257</vt:i4>
      </vt:variant>
      <vt:variant>
        <vt:i4>2151</vt:i4>
      </vt:variant>
      <vt:variant>
        <vt:i4>0</vt:i4>
      </vt:variant>
      <vt:variant>
        <vt:i4>5</vt:i4>
      </vt:variant>
      <vt:variant>
        <vt:lpwstr>http://www.nevo.co.il/Law_word/law06/tak-6899.pdf</vt:lpwstr>
      </vt:variant>
      <vt:variant>
        <vt:lpwstr/>
      </vt:variant>
      <vt:variant>
        <vt:i4>7929865</vt:i4>
      </vt:variant>
      <vt:variant>
        <vt:i4>2148</vt:i4>
      </vt:variant>
      <vt:variant>
        <vt:i4>0</vt:i4>
      </vt:variant>
      <vt:variant>
        <vt:i4>5</vt:i4>
      </vt:variant>
      <vt:variant>
        <vt:lpwstr>http://www.nevo.co.il/Law_word/law06/tak-7574.pdf</vt:lpwstr>
      </vt:variant>
      <vt:variant>
        <vt:lpwstr/>
      </vt:variant>
      <vt:variant>
        <vt:i4>8323085</vt:i4>
      </vt:variant>
      <vt:variant>
        <vt:i4>2145</vt:i4>
      </vt:variant>
      <vt:variant>
        <vt:i4>0</vt:i4>
      </vt:variant>
      <vt:variant>
        <vt:i4>5</vt:i4>
      </vt:variant>
      <vt:variant>
        <vt:lpwstr>http://www.nevo.co.il/Law_word/law06/tak-7316.pdf</vt:lpwstr>
      </vt:variant>
      <vt:variant>
        <vt:lpwstr/>
      </vt:variant>
      <vt:variant>
        <vt:i4>8060941</vt:i4>
      </vt:variant>
      <vt:variant>
        <vt:i4>2142</vt:i4>
      </vt:variant>
      <vt:variant>
        <vt:i4>0</vt:i4>
      </vt:variant>
      <vt:variant>
        <vt:i4>5</vt:i4>
      </vt:variant>
      <vt:variant>
        <vt:lpwstr>http://www.nevo.co.il/Law_word/law06/TAK-6643.pdf</vt:lpwstr>
      </vt:variant>
      <vt:variant>
        <vt:lpwstr/>
      </vt:variant>
      <vt:variant>
        <vt:i4>8257549</vt:i4>
      </vt:variant>
      <vt:variant>
        <vt:i4>2139</vt:i4>
      </vt:variant>
      <vt:variant>
        <vt:i4>0</vt:i4>
      </vt:variant>
      <vt:variant>
        <vt:i4>5</vt:i4>
      </vt:variant>
      <vt:variant>
        <vt:lpwstr>http://www.nevo.co.il/Law_word/law06/TAK-6316.pdf</vt:lpwstr>
      </vt:variant>
      <vt:variant>
        <vt:lpwstr/>
      </vt:variant>
      <vt:variant>
        <vt:i4>8060942</vt:i4>
      </vt:variant>
      <vt:variant>
        <vt:i4>2136</vt:i4>
      </vt:variant>
      <vt:variant>
        <vt:i4>0</vt:i4>
      </vt:variant>
      <vt:variant>
        <vt:i4>5</vt:i4>
      </vt:variant>
      <vt:variant>
        <vt:lpwstr>http://www.nevo.co.il/Law_word/law06/TAK-6046.pdf</vt:lpwstr>
      </vt:variant>
      <vt:variant>
        <vt:lpwstr/>
      </vt:variant>
      <vt:variant>
        <vt:i4>7667716</vt:i4>
      </vt:variant>
      <vt:variant>
        <vt:i4>2133</vt:i4>
      </vt:variant>
      <vt:variant>
        <vt:i4>0</vt:i4>
      </vt:variant>
      <vt:variant>
        <vt:i4>5</vt:i4>
      </vt:variant>
      <vt:variant>
        <vt:lpwstr>http://www.nevo.co.il/Law_word/law06/TAK-5995.pdf</vt:lpwstr>
      </vt:variant>
      <vt:variant>
        <vt:lpwstr/>
      </vt:variant>
      <vt:variant>
        <vt:i4>8192000</vt:i4>
      </vt:variant>
      <vt:variant>
        <vt:i4>2130</vt:i4>
      </vt:variant>
      <vt:variant>
        <vt:i4>0</vt:i4>
      </vt:variant>
      <vt:variant>
        <vt:i4>5</vt:i4>
      </vt:variant>
      <vt:variant>
        <vt:lpwstr>http://www.nevo.co.il/Law_word/law06/TAK-6820.pdf</vt:lpwstr>
      </vt:variant>
      <vt:variant>
        <vt:lpwstr/>
      </vt:variant>
      <vt:variant>
        <vt:i4>8257549</vt:i4>
      </vt:variant>
      <vt:variant>
        <vt:i4>2127</vt:i4>
      </vt:variant>
      <vt:variant>
        <vt:i4>0</vt:i4>
      </vt:variant>
      <vt:variant>
        <vt:i4>5</vt:i4>
      </vt:variant>
      <vt:variant>
        <vt:lpwstr>http://www.nevo.co.il/Law_word/law06/TAK-6510.pdf</vt:lpwstr>
      </vt:variant>
      <vt:variant>
        <vt:lpwstr/>
      </vt:variant>
      <vt:variant>
        <vt:i4>8060942</vt:i4>
      </vt:variant>
      <vt:variant>
        <vt:i4>2124</vt:i4>
      </vt:variant>
      <vt:variant>
        <vt:i4>0</vt:i4>
      </vt:variant>
      <vt:variant>
        <vt:i4>5</vt:i4>
      </vt:variant>
      <vt:variant>
        <vt:lpwstr>http://www.nevo.co.il/Law_word/law06/TAK-6046.pdf</vt:lpwstr>
      </vt:variant>
      <vt:variant>
        <vt:lpwstr/>
      </vt:variant>
      <vt:variant>
        <vt:i4>7929865</vt:i4>
      </vt:variant>
      <vt:variant>
        <vt:i4>2121</vt:i4>
      </vt:variant>
      <vt:variant>
        <vt:i4>0</vt:i4>
      </vt:variant>
      <vt:variant>
        <vt:i4>5</vt:i4>
      </vt:variant>
      <vt:variant>
        <vt:lpwstr>http://www.nevo.co.il/Law_word/law06/tak-7574.pdf</vt:lpwstr>
      </vt:variant>
      <vt:variant>
        <vt:lpwstr/>
      </vt:variant>
      <vt:variant>
        <vt:i4>7733257</vt:i4>
      </vt:variant>
      <vt:variant>
        <vt:i4>2118</vt:i4>
      </vt:variant>
      <vt:variant>
        <vt:i4>0</vt:i4>
      </vt:variant>
      <vt:variant>
        <vt:i4>5</vt:i4>
      </vt:variant>
      <vt:variant>
        <vt:lpwstr>http://www.nevo.co.il/Law_word/law06/tak-6899.pdf</vt:lpwstr>
      </vt:variant>
      <vt:variant>
        <vt:lpwstr/>
      </vt:variant>
      <vt:variant>
        <vt:i4>7929865</vt:i4>
      </vt:variant>
      <vt:variant>
        <vt:i4>2115</vt:i4>
      </vt:variant>
      <vt:variant>
        <vt:i4>0</vt:i4>
      </vt:variant>
      <vt:variant>
        <vt:i4>5</vt:i4>
      </vt:variant>
      <vt:variant>
        <vt:lpwstr>http://www.nevo.co.il/Law_word/law06/tak-7574.pdf</vt:lpwstr>
      </vt:variant>
      <vt:variant>
        <vt:lpwstr/>
      </vt:variant>
      <vt:variant>
        <vt:i4>7929867</vt:i4>
      </vt:variant>
      <vt:variant>
        <vt:i4>2112</vt:i4>
      </vt:variant>
      <vt:variant>
        <vt:i4>0</vt:i4>
      </vt:variant>
      <vt:variant>
        <vt:i4>5</vt:i4>
      </vt:variant>
      <vt:variant>
        <vt:lpwstr>http://www.nevo.co.il/Law_word/law06/tak-7477.pdf</vt:lpwstr>
      </vt:variant>
      <vt:variant>
        <vt:lpwstr/>
      </vt:variant>
      <vt:variant>
        <vt:i4>8257549</vt:i4>
      </vt:variant>
      <vt:variant>
        <vt:i4>2109</vt:i4>
      </vt:variant>
      <vt:variant>
        <vt:i4>0</vt:i4>
      </vt:variant>
      <vt:variant>
        <vt:i4>5</vt:i4>
      </vt:variant>
      <vt:variant>
        <vt:lpwstr>http://www.nevo.co.il/Law_word/law06/TAK-6510.pdf</vt:lpwstr>
      </vt:variant>
      <vt:variant>
        <vt:lpwstr/>
      </vt:variant>
      <vt:variant>
        <vt:i4>8323085</vt:i4>
      </vt:variant>
      <vt:variant>
        <vt:i4>2106</vt:i4>
      </vt:variant>
      <vt:variant>
        <vt:i4>0</vt:i4>
      </vt:variant>
      <vt:variant>
        <vt:i4>5</vt:i4>
      </vt:variant>
      <vt:variant>
        <vt:lpwstr>http://www.nevo.co.il/Law_word/law06/tak-7316.pdf</vt:lpwstr>
      </vt:variant>
      <vt:variant>
        <vt:lpwstr/>
      </vt:variant>
      <vt:variant>
        <vt:i4>7864335</vt:i4>
      </vt:variant>
      <vt:variant>
        <vt:i4>2103</vt:i4>
      </vt:variant>
      <vt:variant>
        <vt:i4>0</vt:i4>
      </vt:variant>
      <vt:variant>
        <vt:i4>5</vt:i4>
      </vt:variant>
      <vt:variant>
        <vt:lpwstr>http://www.nevo.co.il/Law_word/law06/tak-7166.pdf</vt:lpwstr>
      </vt:variant>
      <vt:variant>
        <vt:lpwstr/>
      </vt:variant>
      <vt:variant>
        <vt:i4>8192000</vt:i4>
      </vt:variant>
      <vt:variant>
        <vt:i4>2100</vt:i4>
      </vt:variant>
      <vt:variant>
        <vt:i4>0</vt:i4>
      </vt:variant>
      <vt:variant>
        <vt:i4>5</vt:i4>
      </vt:variant>
      <vt:variant>
        <vt:lpwstr>http://www.nevo.co.il/Law_word/law06/TAK-6820.pdf</vt:lpwstr>
      </vt:variant>
      <vt:variant>
        <vt:lpwstr/>
      </vt:variant>
      <vt:variant>
        <vt:i4>8192000</vt:i4>
      </vt:variant>
      <vt:variant>
        <vt:i4>2097</vt:i4>
      </vt:variant>
      <vt:variant>
        <vt:i4>0</vt:i4>
      </vt:variant>
      <vt:variant>
        <vt:i4>5</vt:i4>
      </vt:variant>
      <vt:variant>
        <vt:lpwstr>http://www.nevo.co.il/Law_word/law06/TAK-6820.pdf</vt:lpwstr>
      </vt:variant>
      <vt:variant>
        <vt:lpwstr/>
      </vt:variant>
      <vt:variant>
        <vt:i4>8257549</vt:i4>
      </vt:variant>
      <vt:variant>
        <vt:i4>2094</vt:i4>
      </vt:variant>
      <vt:variant>
        <vt:i4>0</vt:i4>
      </vt:variant>
      <vt:variant>
        <vt:i4>5</vt:i4>
      </vt:variant>
      <vt:variant>
        <vt:lpwstr>http://www.nevo.co.il/Law_word/law06/TAK-6510.pdf</vt:lpwstr>
      </vt:variant>
      <vt:variant>
        <vt:lpwstr/>
      </vt:variant>
      <vt:variant>
        <vt:i4>8060942</vt:i4>
      </vt:variant>
      <vt:variant>
        <vt:i4>2091</vt:i4>
      </vt:variant>
      <vt:variant>
        <vt:i4>0</vt:i4>
      </vt:variant>
      <vt:variant>
        <vt:i4>5</vt:i4>
      </vt:variant>
      <vt:variant>
        <vt:lpwstr>http://www.nevo.co.il/Law_word/law06/TAK-6046.pdf</vt:lpwstr>
      </vt:variant>
      <vt:variant>
        <vt:lpwstr/>
      </vt:variant>
      <vt:variant>
        <vt:i4>8192000</vt:i4>
      </vt:variant>
      <vt:variant>
        <vt:i4>2088</vt:i4>
      </vt:variant>
      <vt:variant>
        <vt:i4>0</vt:i4>
      </vt:variant>
      <vt:variant>
        <vt:i4>5</vt:i4>
      </vt:variant>
      <vt:variant>
        <vt:lpwstr>http://www.nevo.co.il/Law_word/law06/TAK-6820.pdf</vt:lpwstr>
      </vt:variant>
      <vt:variant>
        <vt:lpwstr/>
      </vt:variant>
      <vt:variant>
        <vt:i4>8126474</vt:i4>
      </vt:variant>
      <vt:variant>
        <vt:i4>2085</vt:i4>
      </vt:variant>
      <vt:variant>
        <vt:i4>0</vt:i4>
      </vt:variant>
      <vt:variant>
        <vt:i4>5</vt:i4>
      </vt:variant>
      <vt:variant>
        <vt:lpwstr>http://www.nevo.co.il/Law_word/law06/TAK-6133.pdf</vt:lpwstr>
      </vt:variant>
      <vt:variant>
        <vt:lpwstr/>
      </vt:variant>
      <vt:variant>
        <vt:i4>7864335</vt:i4>
      </vt:variant>
      <vt:variant>
        <vt:i4>2082</vt:i4>
      </vt:variant>
      <vt:variant>
        <vt:i4>0</vt:i4>
      </vt:variant>
      <vt:variant>
        <vt:i4>5</vt:i4>
      </vt:variant>
      <vt:variant>
        <vt:lpwstr>http://www.nevo.co.il/Law_word/law06/tak-7166.pdf</vt:lpwstr>
      </vt:variant>
      <vt:variant>
        <vt:lpwstr/>
      </vt:variant>
      <vt:variant>
        <vt:i4>8323085</vt:i4>
      </vt:variant>
      <vt:variant>
        <vt:i4>2079</vt:i4>
      </vt:variant>
      <vt:variant>
        <vt:i4>0</vt:i4>
      </vt:variant>
      <vt:variant>
        <vt:i4>5</vt:i4>
      </vt:variant>
      <vt:variant>
        <vt:lpwstr>http://www.nevo.co.il/Law_word/law06/tak-7316.pdf</vt:lpwstr>
      </vt:variant>
      <vt:variant>
        <vt:lpwstr/>
      </vt:variant>
      <vt:variant>
        <vt:i4>8323085</vt:i4>
      </vt:variant>
      <vt:variant>
        <vt:i4>2076</vt:i4>
      </vt:variant>
      <vt:variant>
        <vt:i4>0</vt:i4>
      </vt:variant>
      <vt:variant>
        <vt:i4>5</vt:i4>
      </vt:variant>
      <vt:variant>
        <vt:lpwstr>http://www.nevo.co.il/Law_word/law06/tak-7316.pdf</vt:lpwstr>
      </vt:variant>
      <vt:variant>
        <vt:lpwstr/>
      </vt:variant>
      <vt:variant>
        <vt:i4>8126474</vt:i4>
      </vt:variant>
      <vt:variant>
        <vt:i4>2073</vt:i4>
      </vt:variant>
      <vt:variant>
        <vt:i4>0</vt:i4>
      </vt:variant>
      <vt:variant>
        <vt:i4>5</vt:i4>
      </vt:variant>
      <vt:variant>
        <vt:lpwstr>http://www.nevo.co.il/Law_word/law06/TAK-6133.pdf</vt:lpwstr>
      </vt:variant>
      <vt:variant>
        <vt:lpwstr/>
      </vt:variant>
      <vt:variant>
        <vt:i4>7929867</vt:i4>
      </vt:variant>
      <vt:variant>
        <vt:i4>2070</vt:i4>
      </vt:variant>
      <vt:variant>
        <vt:i4>0</vt:i4>
      </vt:variant>
      <vt:variant>
        <vt:i4>5</vt:i4>
      </vt:variant>
      <vt:variant>
        <vt:lpwstr>http://www.nevo.co.il/Law_word/law06/tak-7477.pdf</vt:lpwstr>
      </vt:variant>
      <vt:variant>
        <vt:lpwstr/>
      </vt:variant>
      <vt:variant>
        <vt:i4>8192000</vt:i4>
      </vt:variant>
      <vt:variant>
        <vt:i4>2067</vt:i4>
      </vt:variant>
      <vt:variant>
        <vt:i4>0</vt:i4>
      </vt:variant>
      <vt:variant>
        <vt:i4>5</vt:i4>
      </vt:variant>
      <vt:variant>
        <vt:lpwstr>http://www.nevo.co.il/Law_word/law06/TAK-6820.pdf</vt:lpwstr>
      </vt:variant>
      <vt:variant>
        <vt:lpwstr/>
      </vt:variant>
      <vt:variant>
        <vt:i4>8126474</vt:i4>
      </vt:variant>
      <vt:variant>
        <vt:i4>2064</vt:i4>
      </vt:variant>
      <vt:variant>
        <vt:i4>0</vt:i4>
      </vt:variant>
      <vt:variant>
        <vt:i4>5</vt:i4>
      </vt:variant>
      <vt:variant>
        <vt:lpwstr>http://www.nevo.co.il/Law_word/law06/TAK-6133.pdf</vt:lpwstr>
      </vt:variant>
      <vt:variant>
        <vt:lpwstr/>
      </vt:variant>
      <vt:variant>
        <vt:i4>8192011</vt:i4>
      </vt:variant>
      <vt:variant>
        <vt:i4>2061</vt:i4>
      </vt:variant>
      <vt:variant>
        <vt:i4>0</vt:i4>
      </vt:variant>
      <vt:variant>
        <vt:i4>5</vt:i4>
      </vt:variant>
      <vt:variant>
        <vt:lpwstr>http://www.nevo.co.il/Law_word/law06/tak-7033.pdf</vt:lpwstr>
      </vt:variant>
      <vt:variant>
        <vt:lpwstr/>
      </vt:variant>
      <vt:variant>
        <vt:i4>8192011</vt:i4>
      </vt:variant>
      <vt:variant>
        <vt:i4>2058</vt:i4>
      </vt:variant>
      <vt:variant>
        <vt:i4>0</vt:i4>
      </vt:variant>
      <vt:variant>
        <vt:i4>5</vt:i4>
      </vt:variant>
      <vt:variant>
        <vt:lpwstr>http://www.nevo.co.il/Law_word/law06/tak-7033.pdf</vt:lpwstr>
      </vt:variant>
      <vt:variant>
        <vt:lpwstr/>
      </vt:variant>
      <vt:variant>
        <vt:i4>7929865</vt:i4>
      </vt:variant>
      <vt:variant>
        <vt:i4>2055</vt:i4>
      </vt:variant>
      <vt:variant>
        <vt:i4>0</vt:i4>
      </vt:variant>
      <vt:variant>
        <vt:i4>5</vt:i4>
      </vt:variant>
      <vt:variant>
        <vt:lpwstr>http://www.nevo.co.il/Law_word/law06/tak-7574.pdf</vt:lpwstr>
      </vt:variant>
      <vt:variant>
        <vt:lpwstr/>
      </vt:variant>
      <vt:variant>
        <vt:i4>7929867</vt:i4>
      </vt:variant>
      <vt:variant>
        <vt:i4>2052</vt:i4>
      </vt:variant>
      <vt:variant>
        <vt:i4>0</vt:i4>
      </vt:variant>
      <vt:variant>
        <vt:i4>5</vt:i4>
      </vt:variant>
      <vt:variant>
        <vt:lpwstr>http://www.nevo.co.il/Law_word/law06/tak-7477.pdf</vt:lpwstr>
      </vt:variant>
      <vt:variant>
        <vt:lpwstr/>
      </vt:variant>
      <vt:variant>
        <vt:i4>8323085</vt:i4>
      </vt:variant>
      <vt:variant>
        <vt:i4>2049</vt:i4>
      </vt:variant>
      <vt:variant>
        <vt:i4>0</vt:i4>
      </vt:variant>
      <vt:variant>
        <vt:i4>5</vt:i4>
      </vt:variant>
      <vt:variant>
        <vt:lpwstr>http://www.nevo.co.il/Law_word/law06/tak-7316.pdf</vt:lpwstr>
      </vt:variant>
      <vt:variant>
        <vt:lpwstr/>
      </vt:variant>
      <vt:variant>
        <vt:i4>8323085</vt:i4>
      </vt:variant>
      <vt:variant>
        <vt:i4>2046</vt:i4>
      </vt:variant>
      <vt:variant>
        <vt:i4>0</vt:i4>
      </vt:variant>
      <vt:variant>
        <vt:i4>5</vt:i4>
      </vt:variant>
      <vt:variant>
        <vt:lpwstr>http://www.nevo.co.il/Law_word/law06/tak-7316.pdf</vt:lpwstr>
      </vt:variant>
      <vt:variant>
        <vt:lpwstr/>
      </vt:variant>
      <vt:variant>
        <vt:i4>8323085</vt:i4>
      </vt:variant>
      <vt:variant>
        <vt:i4>2043</vt:i4>
      </vt:variant>
      <vt:variant>
        <vt:i4>0</vt:i4>
      </vt:variant>
      <vt:variant>
        <vt:i4>5</vt:i4>
      </vt:variant>
      <vt:variant>
        <vt:lpwstr>http://www.nevo.co.il/Law_word/law06/tak-7316.pdf</vt:lpwstr>
      </vt:variant>
      <vt:variant>
        <vt:lpwstr/>
      </vt:variant>
      <vt:variant>
        <vt:i4>7864335</vt:i4>
      </vt:variant>
      <vt:variant>
        <vt:i4>2040</vt:i4>
      </vt:variant>
      <vt:variant>
        <vt:i4>0</vt:i4>
      </vt:variant>
      <vt:variant>
        <vt:i4>5</vt:i4>
      </vt:variant>
      <vt:variant>
        <vt:lpwstr>http://www.nevo.co.il/Law_word/law06/tak-7166.pdf</vt:lpwstr>
      </vt:variant>
      <vt:variant>
        <vt:lpwstr/>
      </vt:variant>
      <vt:variant>
        <vt:i4>7733257</vt:i4>
      </vt:variant>
      <vt:variant>
        <vt:i4>2037</vt:i4>
      </vt:variant>
      <vt:variant>
        <vt:i4>0</vt:i4>
      </vt:variant>
      <vt:variant>
        <vt:i4>5</vt:i4>
      </vt:variant>
      <vt:variant>
        <vt:lpwstr>http://www.nevo.co.il/Law_word/law06/tak-6899.pdf</vt:lpwstr>
      </vt:variant>
      <vt:variant>
        <vt:lpwstr/>
      </vt:variant>
      <vt:variant>
        <vt:i4>7733257</vt:i4>
      </vt:variant>
      <vt:variant>
        <vt:i4>2034</vt:i4>
      </vt:variant>
      <vt:variant>
        <vt:i4>0</vt:i4>
      </vt:variant>
      <vt:variant>
        <vt:i4>5</vt:i4>
      </vt:variant>
      <vt:variant>
        <vt:lpwstr>http://www.nevo.co.il/Law_word/law06/tak-6899.pdf</vt:lpwstr>
      </vt:variant>
      <vt:variant>
        <vt:lpwstr/>
      </vt:variant>
      <vt:variant>
        <vt:i4>7733257</vt:i4>
      </vt:variant>
      <vt:variant>
        <vt:i4>2031</vt:i4>
      </vt:variant>
      <vt:variant>
        <vt:i4>0</vt:i4>
      </vt:variant>
      <vt:variant>
        <vt:i4>5</vt:i4>
      </vt:variant>
      <vt:variant>
        <vt:lpwstr>http://www.nevo.co.il/Law_word/law06/tak-6899.pdf</vt:lpwstr>
      </vt:variant>
      <vt:variant>
        <vt:lpwstr/>
      </vt:variant>
      <vt:variant>
        <vt:i4>8192000</vt:i4>
      </vt:variant>
      <vt:variant>
        <vt:i4>2028</vt:i4>
      </vt:variant>
      <vt:variant>
        <vt:i4>0</vt:i4>
      </vt:variant>
      <vt:variant>
        <vt:i4>5</vt:i4>
      </vt:variant>
      <vt:variant>
        <vt:lpwstr>http://www.nevo.co.il/Law_word/law06/TAK-6820.pdf</vt:lpwstr>
      </vt:variant>
      <vt:variant>
        <vt:lpwstr/>
      </vt:variant>
      <vt:variant>
        <vt:i4>8192011</vt:i4>
      </vt:variant>
      <vt:variant>
        <vt:i4>2025</vt:i4>
      </vt:variant>
      <vt:variant>
        <vt:i4>0</vt:i4>
      </vt:variant>
      <vt:variant>
        <vt:i4>5</vt:i4>
      </vt:variant>
      <vt:variant>
        <vt:lpwstr>http://www.nevo.co.il/Law_word/law06/tak-7033.pdf</vt:lpwstr>
      </vt:variant>
      <vt:variant>
        <vt:lpwstr/>
      </vt:variant>
      <vt:variant>
        <vt:i4>8060942</vt:i4>
      </vt:variant>
      <vt:variant>
        <vt:i4>2022</vt:i4>
      </vt:variant>
      <vt:variant>
        <vt:i4>0</vt:i4>
      </vt:variant>
      <vt:variant>
        <vt:i4>5</vt:i4>
      </vt:variant>
      <vt:variant>
        <vt:lpwstr>http://www.nevo.co.il/Law_word/law06/TAK-6046.pdf</vt:lpwstr>
      </vt:variant>
      <vt:variant>
        <vt:lpwstr/>
      </vt:variant>
      <vt:variant>
        <vt:i4>7929865</vt:i4>
      </vt:variant>
      <vt:variant>
        <vt:i4>2019</vt:i4>
      </vt:variant>
      <vt:variant>
        <vt:i4>0</vt:i4>
      </vt:variant>
      <vt:variant>
        <vt:i4>5</vt:i4>
      </vt:variant>
      <vt:variant>
        <vt:lpwstr>http://www.nevo.co.il/Law_word/law06/tak-7574.pdf</vt:lpwstr>
      </vt:variant>
      <vt:variant>
        <vt:lpwstr/>
      </vt:variant>
      <vt:variant>
        <vt:i4>8257549</vt:i4>
      </vt:variant>
      <vt:variant>
        <vt:i4>2016</vt:i4>
      </vt:variant>
      <vt:variant>
        <vt:i4>0</vt:i4>
      </vt:variant>
      <vt:variant>
        <vt:i4>5</vt:i4>
      </vt:variant>
      <vt:variant>
        <vt:lpwstr>http://www.nevo.co.il/Law_word/law06/TAK-6316.pdf</vt:lpwstr>
      </vt:variant>
      <vt:variant>
        <vt:lpwstr/>
      </vt:variant>
      <vt:variant>
        <vt:i4>8060942</vt:i4>
      </vt:variant>
      <vt:variant>
        <vt:i4>2013</vt:i4>
      </vt:variant>
      <vt:variant>
        <vt:i4>0</vt:i4>
      </vt:variant>
      <vt:variant>
        <vt:i4>5</vt:i4>
      </vt:variant>
      <vt:variant>
        <vt:lpwstr>http://www.nevo.co.il/Law_word/law06/TAK-6046.pdf</vt:lpwstr>
      </vt:variant>
      <vt:variant>
        <vt:lpwstr/>
      </vt:variant>
      <vt:variant>
        <vt:i4>7929865</vt:i4>
      </vt:variant>
      <vt:variant>
        <vt:i4>2010</vt:i4>
      </vt:variant>
      <vt:variant>
        <vt:i4>0</vt:i4>
      </vt:variant>
      <vt:variant>
        <vt:i4>5</vt:i4>
      </vt:variant>
      <vt:variant>
        <vt:lpwstr>http://www.nevo.co.il/Law_word/law06/tak-7574.pdf</vt:lpwstr>
      </vt:variant>
      <vt:variant>
        <vt:lpwstr/>
      </vt:variant>
      <vt:variant>
        <vt:i4>8323085</vt:i4>
      </vt:variant>
      <vt:variant>
        <vt:i4>2007</vt:i4>
      </vt:variant>
      <vt:variant>
        <vt:i4>0</vt:i4>
      </vt:variant>
      <vt:variant>
        <vt:i4>5</vt:i4>
      </vt:variant>
      <vt:variant>
        <vt:lpwstr>http://www.nevo.co.il/Law_word/law06/tak-7316.pdf</vt:lpwstr>
      </vt:variant>
      <vt:variant>
        <vt:lpwstr/>
      </vt:variant>
      <vt:variant>
        <vt:i4>7733257</vt:i4>
      </vt:variant>
      <vt:variant>
        <vt:i4>2004</vt:i4>
      </vt:variant>
      <vt:variant>
        <vt:i4>0</vt:i4>
      </vt:variant>
      <vt:variant>
        <vt:i4>5</vt:i4>
      </vt:variant>
      <vt:variant>
        <vt:lpwstr>http://www.nevo.co.il/Law_word/law06/tak-6899.pdf</vt:lpwstr>
      </vt:variant>
      <vt:variant>
        <vt:lpwstr/>
      </vt:variant>
      <vt:variant>
        <vt:i4>8257549</vt:i4>
      </vt:variant>
      <vt:variant>
        <vt:i4>2001</vt:i4>
      </vt:variant>
      <vt:variant>
        <vt:i4>0</vt:i4>
      </vt:variant>
      <vt:variant>
        <vt:i4>5</vt:i4>
      </vt:variant>
      <vt:variant>
        <vt:lpwstr>http://www.nevo.co.il/Law_word/law06/TAK-6510.pdf</vt:lpwstr>
      </vt:variant>
      <vt:variant>
        <vt:lpwstr/>
      </vt:variant>
      <vt:variant>
        <vt:i4>8257549</vt:i4>
      </vt:variant>
      <vt:variant>
        <vt:i4>1998</vt:i4>
      </vt:variant>
      <vt:variant>
        <vt:i4>0</vt:i4>
      </vt:variant>
      <vt:variant>
        <vt:i4>5</vt:i4>
      </vt:variant>
      <vt:variant>
        <vt:lpwstr>http://www.nevo.co.il/Law_word/law06/TAK-6316.pdf</vt:lpwstr>
      </vt:variant>
      <vt:variant>
        <vt:lpwstr/>
      </vt:variant>
      <vt:variant>
        <vt:i4>8126474</vt:i4>
      </vt:variant>
      <vt:variant>
        <vt:i4>1995</vt:i4>
      </vt:variant>
      <vt:variant>
        <vt:i4>0</vt:i4>
      </vt:variant>
      <vt:variant>
        <vt:i4>5</vt:i4>
      </vt:variant>
      <vt:variant>
        <vt:lpwstr>http://www.nevo.co.il/Law_word/law06/TAK-6133.pdf</vt:lpwstr>
      </vt:variant>
      <vt:variant>
        <vt:lpwstr/>
      </vt:variant>
      <vt:variant>
        <vt:i4>8060942</vt:i4>
      </vt:variant>
      <vt:variant>
        <vt:i4>1992</vt:i4>
      </vt:variant>
      <vt:variant>
        <vt:i4>0</vt:i4>
      </vt:variant>
      <vt:variant>
        <vt:i4>5</vt:i4>
      </vt:variant>
      <vt:variant>
        <vt:lpwstr>http://www.nevo.co.il/Law_word/law06/TAK-6046.pdf</vt:lpwstr>
      </vt:variant>
      <vt:variant>
        <vt:lpwstr/>
      </vt:variant>
      <vt:variant>
        <vt:i4>8323085</vt:i4>
      </vt:variant>
      <vt:variant>
        <vt:i4>1989</vt:i4>
      </vt:variant>
      <vt:variant>
        <vt:i4>0</vt:i4>
      </vt:variant>
      <vt:variant>
        <vt:i4>5</vt:i4>
      </vt:variant>
      <vt:variant>
        <vt:lpwstr>http://www.nevo.co.il/Law_word/law06/tak-7316.pdf</vt:lpwstr>
      </vt:variant>
      <vt:variant>
        <vt:lpwstr/>
      </vt:variant>
      <vt:variant>
        <vt:i4>8323085</vt:i4>
      </vt:variant>
      <vt:variant>
        <vt:i4>1986</vt:i4>
      </vt:variant>
      <vt:variant>
        <vt:i4>0</vt:i4>
      </vt:variant>
      <vt:variant>
        <vt:i4>5</vt:i4>
      </vt:variant>
      <vt:variant>
        <vt:lpwstr>http://www.nevo.co.il/Law_word/law06/tak-7316.pdf</vt:lpwstr>
      </vt:variant>
      <vt:variant>
        <vt:lpwstr/>
      </vt:variant>
      <vt:variant>
        <vt:i4>7864335</vt:i4>
      </vt:variant>
      <vt:variant>
        <vt:i4>1983</vt:i4>
      </vt:variant>
      <vt:variant>
        <vt:i4>0</vt:i4>
      </vt:variant>
      <vt:variant>
        <vt:i4>5</vt:i4>
      </vt:variant>
      <vt:variant>
        <vt:lpwstr>http://www.nevo.co.il/Law_word/law06/tak-7166.pdf</vt:lpwstr>
      </vt:variant>
      <vt:variant>
        <vt:lpwstr/>
      </vt:variant>
      <vt:variant>
        <vt:i4>7864335</vt:i4>
      </vt:variant>
      <vt:variant>
        <vt:i4>1980</vt:i4>
      </vt:variant>
      <vt:variant>
        <vt:i4>0</vt:i4>
      </vt:variant>
      <vt:variant>
        <vt:i4>5</vt:i4>
      </vt:variant>
      <vt:variant>
        <vt:lpwstr>http://www.nevo.co.il/Law_word/law06/tak-7166.pdf</vt:lpwstr>
      </vt:variant>
      <vt:variant>
        <vt:lpwstr/>
      </vt:variant>
      <vt:variant>
        <vt:i4>7864335</vt:i4>
      </vt:variant>
      <vt:variant>
        <vt:i4>1977</vt:i4>
      </vt:variant>
      <vt:variant>
        <vt:i4>0</vt:i4>
      </vt:variant>
      <vt:variant>
        <vt:i4>5</vt:i4>
      </vt:variant>
      <vt:variant>
        <vt:lpwstr>http://www.nevo.co.il/Law_word/law06/tak-7166.pdf</vt:lpwstr>
      </vt:variant>
      <vt:variant>
        <vt:lpwstr/>
      </vt:variant>
      <vt:variant>
        <vt:i4>7864335</vt:i4>
      </vt:variant>
      <vt:variant>
        <vt:i4>1974</vt:i4>
      </vt:variant>
      <vt:variant>
        <vt:i4>0</vt:i4>
      </vt:variant>
      <vt:variant>
        <vt:i4>5</vt:i4>
      </vt:variant>
      <vt:variant>
        <vt:lpwstr>http://www.nevo.co.il/Law_word/law06/tak-7166.pdf</vt:lpwstr>
      </vt:variant>
      <vt:variant>
        <vt:lpwstr/>
      </vt:variant>
      <vt:variant>
        <vt:i4>7864335</vt:i4>
      </vt:variant>
      <vt:variant>
        <vt:i4>1971</vt:i4>
      </vt:variant>
      <vt:variant>
        <vt:i4>0</vt:i4>
      </vt:variant>
      <vt:variant>
        <vt:i4>5</vt:i4>
      </vt:variant>
      <vt:variant>
        <vt:lpwstr>http://www.nevo.co.il/Law_word/law06/tak-7166.pdf</vt:lpwstr>
      </vt:variant>
      <vt:variant>
        <vt:lpwstr/>
      </vt:variant>
      <vt:variant>
        <vt:i4>7864335</vt:i4>
      </vt:variant>
      <vt:variant>
        <vt:i4>1968</vt:i4>
      </vt:variant>
      <vt:variant>
        <vt:i4>0</vt:i4>
      </vt:variant>
      <vt:variant>
        <vt:i4>5</vt:i4>
      </vt:variant>
      <vt:variant>
        <vt:lpwstr>http://www.nevo.co.il/Law_word/law06/tak-7166.pdf</vt:lpwstr>
      </vt:variant>
      <vt:variant>
        <vt:lpwstr/>
      </vt:variant>
      <vt:variant>
        <vt:i4>8192011</vt:i4>
      </vt:variant>
      <vt:variant>
        <vt:i4>1965</vt:i4>
      </vt:variant>
      <vt:variant>
        <vt:i4>0</vt:i4>
      </vt:variant>
      <vt:variant>
        <vt:i4>5</vt:i4>
      </vt:variant>
      <vt:variant>
        <vt:lpwstr>http://www.nevo.co.il/Law_word/law06/tak-7033.pdf</vt:lpwstr>
      </vt:variant>
      <vt:variant>
        <vt:lpwstr/>
      </vt:variant>
      <vt:variant>
        <vt:i4>8192000</vt:i4>
      </vt:variant>
      <vt:variant>
        <vt:i4>1962</vt:i4>
      </vt:variant>
      <vt:variant>
        <vt:i4>0</vt:i4>
      </vt:variant>
      <vt:variant>
        <vt:i4>5</vt:i4>
      </vt:variant>
      <vt:variant>
        <vt:lpwstr>http://www.nevo.co.il/Law_word/law06/TAK-6820.pdf</vt:lpwstr>
      </vt:variant>
      <vt:variant>
        <vt:lpwstr/>
      </vt:variant>
      <vt:variant>
        <vt:i4>8192000</vt:i4>
      </vt:variant>
      <vt:variant>
        <vt:i4>1959</vt:i4>
      </vt:variant>
      <vt:variant>
        <vt:i4>0</vt:i4>
      </vt:variant>
      <vt:variant>
        <vt:i4>5</vt:i4>
      </vt:variant>
      <vt:variant>
        <vt:lpwstr>http://www.nevo.co.il/Law_word/law06/TAK-6820.pdf</vt:lpwstr>
      </vt:variant>
      <vt:variant>
        <vt:lpwstr/>
      </vt:variant>
      <vt:variant>
        <vt:i4>8257549</vt:i4>
      </vt:variant>
      <vt:variant>
        <vt:i4>1956</vt:i4>
      </vt:variant>
      <vt:variant>
        <vt:i4>0</vt:i4>
      </vt:variant>
      <vt:variant>
        <vt:i4>5</vt:i4>
      </vt:variant>
      <vt:variant>
        <vt:lpwstr>http://www.nevo.co.il/Law_word/law06/TAK-6510.pdf</vt:lpwstr>
      </vt:variant>
      <vt:variant>
        <vt:lpwstr/>
      </vt:variant>
      <vt:variant>
        <vt:i4>8060942</vt:i4>
      </vt:variant>
      <vt:variant>
        <vt:i4>1953</vt:i4>
      </vt:variant>
      <vt:variant>
        <vt:i4>0</vt:i4>
      </vt:variant>
      <vt:variant>
        <vt:i4>5</vt:i4>
      </vt:variant>
      <vt:variant>
        <vt:lpwstr>http://www.nevo.co.il/Law_word/law06/TAK-6046.pdf</vt:lpwstr>
      </vt:variant>
      <vt:variant>
        <vt:lpwstr/>
      </vt:variant>
      <vt:variant>
        <vt:i4>8060942</vt:i4>
      </vt:variant>
      <vt:variant>
        <vt:i4>1950</vt:i4>
      </vt:variant>
      <vt:variant>
        <vt:i4>0</vt:i4>
      </vt:variant>
      <vt:variant>
        <vt:i4>5</vt:i4>
      </vt:variant>
      <vt:variant>
        <vt:lpwstr>http://www.nevo.co.il/Law_word/law06/TAK-6046.pdf</vt:lpwstr>
      </vt:variant>
      <vt:variant>
        <vt:lpwstr/>
      </vt:variant>
      <vt:variant>
        <vt:i4>3080218</vt:i4>
      </vt:variant>
      <vt:variant>
        <vt:i4>1947</vt:i4>
      </vt:variant>
      <vt:variant>
        <vt:i4>0</vt:i4>
      </vt:variant>
      <vt:variant>
        <vt:i4>5</vt:i4>
      </vt:variant>
      <vt:variant>
        <vt:lpwstr>https://www.nevo.co.il/Law_word/law06/tak-10152.pdf</vt:lpwstr>
      </vt:variant>
      <vt:variant>
        <vt:lpwstr/>
      </vt:variant>
      <vt:variant>
        <vt:i4>8126559</vt:i4>
      </vt:variant>
      <vt:variant>
        <vt:i4>1944</vt:i4>
      </vt:variant>
      <vt:variant>
        <vt:i4>0</vt:i4>
      </vt:variant>
      <vt:variant>
        <vt:i4>5</vt:i4>
      </vt:variant>
      <vt:variant>
        <vt:lpwstr>http://www.nevo.co.il/Law_word/law15/memshala-509.pdf</vt:lpwstr>
      </vt:variant>
      <vt:variant>
        <vt:lpwstr/>
      </vt:variant>
      <vt:variant>
        <vt:i4>7864330</vt:i4>
      </vt:variant>
      <vt:variant>
        <vt:i4>1941</vt:i4>
      </vt:variant>
      <vt:variant>
        <vt:i4>0</vt:i4>
      </vt:variant>
      <vt:variant>
        <vt:i4>5</vt:i4>
      </vt:variant>
      <vt:variant>
        <vt:lpwstr>http://www.nevo.co.il/Law_word/law14/law-2251.pdf</vt:lpwstr>
      </vt:variant>
      <vt:variant>
        <vt:lpwstr/>
      </vt:variant>
      <vt:variant>
        <vt:i4>7077888</vt:i4>
      </vt:variant>
      <vt:variant>
        <vt:i4>1938</vt:i4>
      </vt:variant>
      <vt:variant>
        <vt:i4>0</vt:i4>
      </vt:variant>
      <vt:variant>
        <vt:i4>5</vt:i4>
      </vt:variant>
      <vt:variant>
        <vt:lpwstr>http://www.nevo.co.il/Law_html/law06/tak-6901.pdf</vt:lpwstr>
      </vt:variant>
      <vt:variant>
        <vt:lpwstr/>
      </vt:variant>
      <vt:variant>
        <vt:i4>655486</vt:i4>
      </vt:variant>
      <vt:variant>
        <vt:i4>1935</vt:i4>
      </vt:variant>
      <vt:variant>
        <vt:i4>0</vt:i4>
      </vt:variant>
      <vt:variant>
        <vt:i4>5</vt:i4>
      </vt:variant>
      <vt:variant>
        <vt:lpwstr>http://www.nevo.co.il/Law_word/law17/PROP-2310.pdf</vt:lpwstr>
      </vt:variant>
      <vt:variant>
        <vt:lpwstr/>
      </vt:variant>
      <vt:variant>
        <vt:i4>7798793</vt:i4>
      </vt:variant>
      <vt:variant>
        <vt:i4>1932</vt:i4>
      </vt:variant>
      <vt:variant>
        <vt:i4>0</vt:i4>
      </vt:variant>
      <vt:variant>
        <vt:i4>5</vt:i4>
      </vt:variant>
      <vt:variant>
        <vt:lpwstr>http://www.nevo.co.il/Law_word/law14/LAW-1494.pdf</vt:lpwstr>
      </vt:variant>
      <vt:variant>
        <vt:lpwstr/>
      </vt:variant>
      <vt:variant>
        <vt:i4>393249</vt:i4>
      </vt:variant>
      <vt:variant>
        <vt:i4>1929</vt:i4>
      </vt:variant>
      <vt:variant>
        <vt:i4>0</vt:i4>
      </vt:variant>
      <vt:variant>
        <vt:i4>5</vt:i4>
      </vt:variant>
      <vt:variant>
        <vt:lpwstr>https://www.nevo.co.il/law_html/law16/knesset-945.pdf</vt:lpwstr>
      </vt:variant>
      <vt:variant>
        <vt:lpwstr/>
      </vt:variant>
      <vt:variant>
        <vt:i4>7405573</vt:i4>
      </vt:variant>
      <vt:variant>
        <vt:i4>1926</vt:i4>
      </vt:variant>
      <vt:variant>
        <vt:i4>0</vt:i4>
      </vt:variant>
      <vt:variant>
        <vt:i4>5</vt:i4>
      </vt:variant>
      <vt:variant>
        <vt:lpwstr>https://www.nevo.co.il/law_html/law14/law-3016.pdf</vt:lpwstr>
      </vt:variant>
      <vt:variant>
        <vt:lpwstr/>
      </vt:variant>
      <vt:variant>
        <vt:i4>983162</vt:i4>
      </vt:variant>
      <vt:variant>
        <vt:i4>1923</vt:i4>
      </vt:variant>
      <vt:variant>
        <vt:i4>0</vt:i4>
      </vt:variant>
      <vt:variant>
        <vt:i4>5</vt:i4>
      </vt:variant>
      <vt:variant>
        <vt:lpwstr>http://www.nevo.co.il/Law_word/law17/PROP-2650.pdf</vt:lpwstr>
      </vt:variant>
      <vt:variant>
        <vt:lpwstr/>
      </vt:variant>
      <vt:variant>
        <vt:i4>7995402</vt:i4>
      </vt:variant>
      <vt:variant>
        <vt:i4>1920</vt:i4>
      </vt:variant>
      <vt:variant>
        <vt:i4>0</vt:i4>
      </vt:variant>
      <vt:variant>
        <vt:i4>5</vt:i4>
      </vt:variant>
      <vt:variant>
        <vt:lpwstr>http://www.nevo.co.il/Law_word/law14/law-1645.pdf</vt:lpwstr>
      </vt:variant>
      <vt:variant>
        <vt:lpwstr/>
      </vt:variant>
      <vt:variant>
        <vt:i4>393343</vt:i4>
      </vt:variant>
      <vt:variant>
        <vt:i4>1917</vt:i4>
      </vt:variant>
      <vt:variant>
        <vt:i4>0</vt:i4>
      </vt:variant>
      <vt:variant>
        <vt:i4>5</vt:i4>
      </vt:variant>
      <vt:variant>
        <vt:lpwstr>http://www.nevo.co.il/Law_word/law17/PROP-2609.pdf</vt:lpwstr>
      </vt:variant>
      <vt:variant>
        <vt:lpwstr/>
      </vt:variant>
      <vt:variant>
        <vt:i4>8192015</vt:i4>
      </vt:variant>
      <vt:variant>
        <vt:i4>1914</vt:i4>
      </vt:variant>
      <vt:variant>
        <vt:i4>0</vt:i4>
      </vt:variant>
      <vt:variant>
        <vt:i4>5</vt:i4>
      </vt:variant>
      <vt:variant>
        <vt:lpwstr>http://www.nevo.co.il/Law_word/law14/law-1630.pdf</vt:lpwstr>
      </vt:variant>
      <vt:variant>
        <vt:lpwstr/>
      </vt:variant>
      <vt:variant>
        <vt:i4>393343</vt:i4>
      </vt:variant>
      <vt:variant>
        <vt:i4>1911</vt:i4>
      </vt:variant>
      <vt:variant>
        <vt:i4>0</vt:i4>
      </vt:variant>
      <vt:variant>
        <vt:i4>5</vt:i4>
      </vt:variant>
      <vt:variant>
        <vt:lpwstr>http://www.nevo.co.il/Law_word/law17/PROP-2609.pdf</vt:lpwstr>
      </vt:variant>
      <vt:variant>
        <vt:lpwstr/>
      </vt:variant>
      <vt:variant>
        <vt:i4>8192015</vt:i4>
      </vt:variant>
      <vt:variant>
        <vt:i4>1908</vt:i4>
      </vt:variant>
      <vt:variant>
        <vt:i4>0</vt:i4>
      </vt:variant>
      <vt:variant>
        <vt:i4>5</vt:i4>
      </vt:variant>
      <vt:variant>
        <vt:lpwstr>http://www.nevo.co.il/Law_word/law14/law-1630.pdf</vt:lpwstr>
      </vt:variant>
      <vt:variant>
        <vt:lpwstr/>
      </vt:variant>
      <vt:variant>
        <vt:i4>655482</vt:i4>
      </vt:variant>
      <vt:variant>
        <vt:i4>1905</vt:i4>
      </vt:variant>
      <vt:variant>
        <vt:i4>0</vt:i4>
      </vt:variant>
      <vt:variant>
        <vt:i4>5</vt:i4>
      </vt:variant>
      <vt:variant>
        <vt:lpwstr>http://www.nevo.co.il/Law_word/law17/PROP-2556.pdf</vt:lpwstr>
      </vt:variant>
      <vt:variant>
        <vt:lpwstr/>
      </vt:variant>
      <vt:variant>
        <vt:i4>8257544</vt:i4>
      </vt:variant>
      <vt:variant>
        <vt:i4>1902</vt:i4>
      </vt:variant>
      <vt:variant>
        <vt:i4>0</vt:i4>
      </vt:variant>
      <vt:variant>
        <vt:i4>5</vt:i4>
      </vt:variant>
      <vt:variant>
        <vt:lpwstr>http://www.nevo.co.il/Law_word/law14/LAW-1607.pdf</vt:lpwstr>
      </vt:variant>
      <vt:variant>
        <vt:lpwstr/>
      </vt:variant>
      <vt:variant>
        <vt:i4>721022</vt:i4>
      </vt:variant>
      <vt:variant>
        <vt:i4>1899</vt:i4>
      </vt:variant>
      <vt:variant>
        <vt:i4>0</vt:i4>
      </vt:variant>
      <vt:variant>
        <vt:i4>5</vt:i4>
      </vt:variant>
      <vt:variant>
        <vt:lpwstr>http://www.nevo.co.il/Law_word/law17/PROP-2517.pdf</vt:lpwstr>
      </vt:variant>
      <vt:variant>
        <vt:lpwstr/>
      </vt:variant>
      <vt:variant>
        <vt:i4>7733257</vt:i4>
      </vt:variant>
      <vt:variant>
        <vt:i4>1896</vt:i4>
      </vt:variant>
      <vt:variant>
        <vt:i4>0</vt:i4>
      </vt:variant>
      <vt:variant>
        <vt:i4>5</vt:i4>
      </vt:variant>
      <vt:variant>
        <vt:lpwstr>http://www.nevo.co.il/Law_word/law14/LAW-1585.pdf</vt:lpwstr>
      </vt:variant>
      <vt:variant>
        <vt:lpwstr/>
      </vt:variant>
      <vt:variant>
        <vt:i4>721021</vt:i4>
      </vt:variant>
      <vt:variant>
        <vt:i4>1893</vt:i4>
      </vt:variant>
      <vt:variant>
        <vt:i4>0</vt:i4>
      </vt:variant>
      <vt:variant>
        <vt:i4>5</vt:i4>
      </vt:variant>
      <vt:variant>
        <vt:lpwstr>http://www.nevo.co.il/Law_word/law17/PROP-2321.pdf</vt:lpwstr>
      </vt:variant>
      <vt:variant>
        <vt:lpwstr/>
      </vt:variant>
      <vt:variant>
        <vt:i4>7798795</vt:i4>
      </vt:variant>
      <vt:variant>
        <vt:i4>1890</vt:i4>
      </vt:variant>
      <vt:variant>
        <vt:i4>0</vt:i4>
      </vt:variant>
      <vt:variant>
        <vt:i4>5</vt:i4>
      </vt:variant>
      <vt:variant>
        <vt:lpwstr>http://www.nevo.co.il/Law_word/law14/LAW-1496.pdf</vt:lpwstr>
      </vt:variant>
      <vt:variant>
        <vt:lpwstr/>
      </vt:variant>
      <vt:variant>
        <vt:i4>721021</vt:i4>
      </vt:variant>
      <vt:variant>
        <vt:i4>1887</vt:i4>
      </vt:variant>
      <vt:variant>
        <vt:i4>0</vt:i4>
      </vt:variant>
      <vt:variant>
        <vt:i4>5</vt:i4>
      </vt:variant>
      <vt:variant>
        <vt:lpwstr>http://www.nevo.co.il/Law_word/law17/PROP-2321.pdf</vt:lpwstr>
      </vt:variant>
      <vt:variant>
        <vt:lpwstr/>
      </vt:variant>
      <vt:variant>
        <vt:i4>7798795</vt:i4>
      </vt:variant>
      <vt:variant>
        <vt:i4>1884</vt:i4>
      </vt:variant>
      <vt:variant>
        <vt:i4>0</vt:i4>
      </vt:variant>
      <vt:variant>
        <vt:i4>5</vt:i4>
      </vt:variant>
      <vt:variant>
        <vt:lpwstr>http://www.nevo.co.il/Law_word/law14/LAW-1496.pdf</vt:lpwstr>
      </vt:variant>
      <vt:variant>
        <vt:lpwstr/>
      </vt:variant>
      <vt:variant>
        <vt:i4>655482</vt:i4>
      </vt:variant>
      <vt:variant>
        <vt:i4>1881</vt:i4>
      </vt:variant>
      <vt:variant>
        <vt:i4>0</vt:i4>
      </vt:variant>
      <vt:variant>
        <vt:i4>5</vt:i4>
      </vt:variant>
      <vt:variant>
        <vt:lpwstr>http://www.nevo.co.il/Law_word/law17/PROP-2556.pdf</vt:lpwstr>
      </vt:variant>
      <vt:variant>
        <vt:lpwstr/>
      </vt:variant>
      <vt:variant>
        <vt:i4>8257544</vt:i4>
      </vt:variant>
      <vt:variant>
        <vt:i4>1878</vt:i4>
      </vt:variant>
      <vt:variant>
        <vt:i4>0</vt:i4>
      </vt:variant>
      <vt:variant>
        <vt:i4>5</vt:i4>
      </vt:variant>
      <vt:variant>
        <vt:lpwstr>http://www.nevo.co.il/Law_word/law14/LAW-1607.pdf</vt:lpwstr>
      </vt:variant>
      <vt:variant>
        <vt:lpwstr/>
      </vt:variant>
      <vt:variant>
        <vt:i4>655482</vt:i4>
      </vt:variant>
      <vt:variant>
        <vt:i4>1875</vt:i4>
      </vt:variant>
      <vt:variant>
        <vt:i4>0</vt:i4>
      </vt:variant>
      <vt:variant>
        <vt:i4>5</vt:i4>
      </vt:variant>
      <vt:variant>
        <vt:lpwstr>http://www.nevo.co.il/Law_word/law17/PROP-2556.pdf</vt:lpwstr>
      </vt:variant>
      <vt:variant>
        <vt:lpwstr/>
      </vt:variant>
      <vt:variant>
        <vt:i4>8257544</vt:i4>
      </vt:variant>
      <vt:variant>
        <vt:i4>1872</vt:i4>
      </vt:variant>
      <vt:variant>
        <vt:i4>0</vt:i4>
      </vt:variant>
      <vt:variant>
        <vt:i4>5</vt:i4>
      </vt:variant>
      <vt:variant>
        <vt:lpwstr>http://www.nevo.co.il/Law_word/law14/LAW-1607.pdf</vt:lpwstr>
      </vt:variant>
      <vt:variant>
        <vt:lpwstr/>
      </vt:variant>
      <vt:variant>
        <vt:i4>721021</vt:i4>
      </vt:variant>
      <vt:variant>
        <vt:i4>1869</vt:i4>
      </vt:variant>
      <vt:variant>
        <vt:i4>0</vt:i4>
      </vt:variant>
      <vt:variant>
        <vt:i4>5</vt:i4>
      </vt:variant>
      <vt:variant>
        <vt:lpwstr>http://www.nevo.co.il/Law_word/law17/PROP-2321.pdf</vt:lpwstr>
      </vt:variant>
      <vt:variant>
        <vt:lpwstr/>
      </vt:variant>
      <vt:variant>
        <vt:i4>7798795</vt:i4>
      </vt:variant>
      <vt:variant>
        <vt:i4>1866</vt:i4>
      </vt:variant>
      <vt:variant>
        <vt:i4>0</vt:i4>
      </vt:variant>
      <vt:variant>
        <vt:i4>5</vt:i4>
      </vt:variant>
      <vt:variant>
        <vt:lpwstr>http://www.nevo.co.il/Law_word/law14/LAW-1496.pdf</vt:lpwstr>
      </vt:variant>
      <vt:variant>
        <vt:lpwstr/>
      </vt:variant>
      <vt:variant>
        <vt:i4>721021</vt:i4>
      </vt:variant>
      <vt:variant>
        <vt:i4>1863</vt:i4>
      </vt:variant>
      <vt:variant>
        <vt:i4>0</vt:i4>
      </vt:variant>
      <vt:variant>
        <vt:i4>5</vt:i4>
      </vt:variant>
      <vt:variant>
        <vt:lpwstr>http://www.nevo.co.il/Law_word/law17/PROP-2321.pdf</vt:lpwstr>
      </vt:variant>
      <vt:variant>
        <vt:lpwstr/>
      </vt:variant>
      <vt:variant>
        <vt:i4>7798795</vt:i4>
      </vt:variant>
      <vt:variant>
        <vt:i4>1860</vt:i4>
      </vt:variant>
      <vt:variant>
        <vt:i4>0</vt:i4>
      </vt:variant>
      <vt:variant>
        <vt:i4>5</vt:i4>
      </vt:variant>
      <vt:variant>
        <vt:lpwstr>http://www.nevo.co.il/Law_word/law14/LAW-1496.pdf</vt:lpwstr>
      </vt:variant>
      <vt:variant>
        <vt:lpwstr/>
      </vt:variant>
      <vt:variant>
        <vt:i4>3276824</vt:i4>
      </vt:variant>
      <vt:variant>
        <vt:i4>1857</vt:i4>
      </vt:variant>
      <vt:variant>
        <vt:i4>0</vt:i4>
      </vt:variant>
      <vt:variant>
        <vt:i4>5</vt:i4>
      </vt:variant>
      <vt:variant>
        <vt:lpwstr>http://www.nevo.co.il/Law_word/law16/KNESSET-223.pdf</vt:lpwstr>
      </vt:variant>
      <vt:variant>
        <vt:lpwstr/>
      </vt:variant>
      <vt:variant>
        <vt:i4>8060943</vt:i4>
      </vt:variant>
      <vt:variant>
        <vt:i4>1854</vt:i4>
      </vt:variant>
      <vt:variant>
        <vt:i4>0</vt:i4>
      </vt:variant>
      <vt:variant>
        <vt:i4>5</vt:i4>
      </vt:variant>
      <vt:variant>
        <vt:lpwstr>http://www.nevo.co.il/Law_word/law14/LAW-2167.pdf</vt:lpwstr>
      </vt:variant>
      <vt:variant>
        <vt:lpwstr/>
      </vt:variant>
      <vt:variant>
        <vt:i4>7995476</vt:i4>
      </vt:variant>
      <vt:variant>
        <vt:i4>1851</vt:i4>
      </vt:variant>
      <vt:variant>
        <vt:i4>0</vt:i4>
      </vt:variant>
      <vt:variant>
        <vt:i4>5</vt:i4>
      </vt:variant>
      <vt:variant>
        <vt:lpwstr>http://www.nevo.co.il/Law_word/law15/MEMSHALA-166.pdf</vt:lpwstr>
      </vt:variant>
      <vt:variant>
        <vt:lpwstr/>
      </vt:variant>
      <vt:variant>
        <vt:i4>8192011</vt:i4>
      </vt:variant>
      <vt:variant>
        <vt:i4>1848</vt:i4>
      </vt:variant>
      <vt:variant>
        <vt:i4>0</vt:i4>
      </vt:variant>
      <vt:variant>
        <vt:i4>5</vt:i4>
      </vt:variant>
      <vt:variant>
        <vt:lpwstr>http://www.nevo.co.il/Law_word/law14/law-2002.pdf</vt:lpwstr>
      </vt:variant>
      <vt:variant>
        <vt:lpwstr/>
      </vt:variant>
      <vt:variant>
        <vt:i4>6946839</vt:i4>
      </vt:variant>
      <vt:variant>
        <vt:i4>1845</vt:i4>
      </vt:variant>
      <vt:variant>
        <vt:i4>0</vt:i4>
      </vt:variant>
      <vt:variant>
        <vt:i4>5</vt:i4>
      </vt:variant>
      <vt:variant>
        <vt:lpwstr>http://www.nevo.co.il/Law_word/law15/HATZAOT-LAW-MEMSHALA-04A.pdf</vt:lpwstr>
      </vt:variant>
      <vt:variant>
        <vt:lpwstr/>
      </vt:variant>
      <vt:variant>
        <vt:i4>7733251</vt:i4>
      </vt:variant>
      <vt:variant>
        <vt:i4>1842</vt:i4>
      </vt:variant>
      <vt:variant>
        <vt:i4>0</vt:i4>
      </vt:variant>
      <vt:variant>
        <vt:i4>5</vt:i4>
      </vt:variant>
      <vt:variant>
        <vt:lpwstr>http://www.nevo.co.il/Law_word/law14/law-1882.pdf</vt:lpwstr>
      </vt:variant>
      <vt:variant>
        <vt:lpwstr/>
      </vt:variant>
      <vt:variant>
        <vt:i4>852094</vt:i4>
      </vt:variant>
      <vt:variant>
        <vt:i4>1839</vt:i4>
      </vt:variant>
      <vt:variant>
        <vt:i4>0</vt:i4>
      </vt:variant>
      <vt:variant>
        <vt:i4>5</vt:i4>
      </vt:variant>
      <vt:variant>
        <vt:lpwstr>http://www.nevo.co.il/Law_word/law17/PROP-3004.pdf</vt:lpwstr>
      </vt:variant>
      <vt:variant>
        <vt:lpwstr/>
      </vt:variant>
      <vt:variant>
        <vt:i4>7798790</vt:i4>
      </vt:variant>
      <vt:variant>
        <vt:i4>1836</vt:i4>
      </vt:variant>
      <vt:variant>
        <vt:i4>0</vt:i4>
      </vt:variant>
      <vt:variant>
        <vt:i4>5</vt:i4>
      </vt:variant>
      <vt:variant>
        <vt:lpwstr>http://www.nevo.co.il/Law_word/law14/law-1798.pdf</vt:lpwstr>
      </vt:variant>
      <vt:variant>
        <vt:lpwstr/>
      </vt:variant>
      <vt:variant>
        <vt:i4>721015</vt:i4>
      </vt:variant>
      <vt:variant>
        <vt:i4>1833</vt:i4>
      </vt:variant>
      <vt:variant>
        <vt:i4>0</vt:i4>
      </vt:variant>
      <vt:variant>
        <vt:i4>5</vt:i4>
      </vt:variant>
      <vt:variant>
        <vt:lpwstr>http://www.nevo.co.il/Law_word/law17/PROP-2785.pdf</vt:lpwstr>
      </vt:variant>
      <vt:variant>
        <vt:lpwstr/>
      </vt:variant>
      <vt:variant>
        <vt:i4>8257546</vt:i4>
      </vt:variant>
      <vt:variant>
        <vt:i4>1830</vt:i4>
      </vt:variant>
      <vt:variant>
        <vt:i4>0</vt:i4>
      </vt:variant>
      <vt:variant>
        <vt:i4>5</vt:i4>
      </vt:variant>
      <vt:variant>
        <vt:lpwstr>http://www.nevo.co.il/Law_word/law14/law-1704.pdf</vt:lpwstr>
      </vt:variant>
      <vt:variant>
        <vt:lpwstr/>
      </vt:variant>
      <vt:variant>
        <vt:i4>721021</vt:i4>
      </vt:variant>
      <vt:variant>
        <vt:i4>1827</vt:i4>
      </vt:variant>
      <vt:variant>
        <vt:i4>0</vt:i4>
      </vt:variant>
      <vt:variant>
        <vt:i4>5</vt:i4>
      </vt:variant>
      <vt:variant>
        <vt:lpwstr>http://www.nevo.co.il/Law_word/law17/PROP-2321.pdf</vt:lpwstr>
      </vt:variant>
      <vt:variant>
        <vt:lpwstr/>
      </vt:variant>
      <vt:variant>
        <vt:i4>7798795</vt:i4>
      </vt:variant>
      <vt:variant>
        <vt:i4>1824</vt:i4>
      </vt:variant>
      <vt:variant>
        <vt:i4>0</vt:i4>
      </vt:variant>
      <vt:variant>
        <vt:i4>5</vt:i4>
      </vt:variant>
      <vt:variant>
        <vt:lpwstr>http://www.nevo.co.il/Law_word/law14/LAW-1496.pdf</vt:lpwstr>
      </vt:variant>
      <vt:variant>
        <vt:lpwstr/>
      </vt:variant>
      <vt:variant>
        <vt:i4>393249</vt:i4>
      </vt:variant>
      <vt:variant>
        <vt:i4>1821</vt:i4>
      </vt:variant>
      <vt:variant>
        <vt:i4>0</vt:i4>
      </vt:variant>
      <vt:variant>
        <vt:i4>5</vt:i4>
      </vt:variant>
      <vt:variant>
        <vt:lpwstr>https://www.nevo.co.il/law_html/law16/knesset-945.pdf</vt:lpwstr>
      </vt:variant>
      <vt:variant>
        <vt:lpwstr/>
      </vt:variant>
      <vt:variant>
        <vt:i4>7405573</vt:i4>
      </vt:variant>
      <vt:variant>
        <vt:i4>1818</vt:i4>
      </vt:variant>
      <vt:variant>
        <vt:i4>0</vt:i4>
      </vt:variant>
      <vt:variant>
        <vt:i4>5</vt:i4>
      </vt:variant>
      <vt:variant>
        <vt:lpwstr>https://www.nevo.co.il/law_html/law14/law-3016.pdf</vt:lpwstr>
      </vt:variant>
      <vt:variant>
        <vt:lpwstr/>
      </vt:variant>
      <vt:variant>
        <vt:i4>6946839</vt:i4>
      </vt:variant>
      <vt:variant>
        <vt:i4>1815</vt:i4>
      </vt:variant>
      <vt:variant>
        <vt:i4>0</vt:i4>
      </vt:variant>
      <vt:variant>
        <vt:i4>5</vt:i4>
      </vt:variant>
      <vt:variant>
        <vt:lpwstr>http://www.nevo.co.il/Law_word/law15/HATZAOT-LAW-MEMSHALA-04A.pdf</vt:lpwstr>
      </vt:variant>
      <vt:variant>
        <vt:lpwstr/>
      </vt:variant>
      <vt:variant>
        <vt:i4>7733251</vt:i4>
      </vt:variant>
      <vt:variant>
        <vt:i4>1812</vt:i4>
      </vt:variant>
      <vt:variant>
        <vt:i4>0</vt:i4>
      </vt:variant>
      <vt:variant>
        <vt:i4>5</vt:i4>
      </vt:variant>
      <vt:variant>
        <vt:lpwstr>http://www.nevo.co.il/Law_word/law14/law-1882.pdf</vt:lpwstr>
      </vt:variant>
      <vt:variant>
        <vt:lpwstr/>
      </vt:variant>
      <vt:variant>
        <vt:i4>721015</vt:i4>
      </vt:variant>
      <vt:variant>
        <vt:i4>1809</vt:i4>
      </vt:variant>
      <vt:variant>
        <vt:i4>0</vt:i4>
      </vt:variant>
      <vt:variant>
        <vt:i4>5</vt:i4>
      </vt:variant>
      <vt:variant>
        <vt:lpwstr>http://www.nevo.co.il/Law_word/law17/PROP-2785.pdf</vt:lpwstr>
      </vt:variant>
      <vt:variant>
        <vt:lpwstr/>
      </vt:variant>
      <vt:variant>
        <vt:i4>8257546</vt:i4>
      </vt:variant>
      <vt:variant>
        <vt:i4>1806</vt:i4>
      </vt:variant>
      <vt:variant>
        <vt:i4>0</vt:i4>
      </vt:variant>
      <vt:variant>
        <vt:i4>5</vt:i4>
      </vt:variant>
      <vt:variant>
        <vt:lpwstr>http://www.nevo.co.il/Law_word/law14/law-1704.pdf</vt:lpwstr>
      </vt:variant>
      <vt:variant>
        <vt:lpwstr/>
      </vt:variant>
      <vt:variant>
        <vt:i4>721021</vt:i4>
      </vt:variant>
      <vt:variant>
        <vt:i4>1803</vt:i4>
      </vt:variant>
      <vt:variant>
        <vt:i4>0</vt:i4>
      </vt:variant>
      <vt:variant>
        <vt:i4>5</vt:i4>
      </vt:variant>
      <vt:variant>
        <vt:lpwstr>http://www.nevo.co.il/Law_word/law17/PROP-2321.pdf</vt:lpwstr>
      </vt:variant>
      <vt:variant>
        <vt:lpwstr/>
      </vt:variant>
      <vt:variant>
        <vt:i4>7798795</vt:i4>
      </vt:variant>
      <vt:variant>
        <vt:i4>1800</vt:i4>
      </vt:variant>
      <vt:variant>
        <vt:i4>0</vt:i4>
      </vt:variant>
      <vt:variant>
        <vt:i4>5</vt:i4>
      </vt:variant>
      <vt:variant>
        <vt:lpwstr>http://www.nevo.co.il/Law_word/law14/LAW-1496.pdf</vt:lpwstr>
      </vt:variant>
      <vt:variant>
        <vt:lpwstr/>
      </vt:variant>
      <vt:variant>
        <vt:i4>983162</vt:i4>
      </vt:variant>
      <vt:variant>
        <vt:i4>1797</vt:i4>
      </vt:variant>
      <vt:variant>
        <vt:i4>0</vt:i4>
      </vt:variant>
      <vt:variant>
        <vt:i4>5</vt:i4>
      </vt:variant>
      <vt:variant>
        <vt:lpwstr>http://www.nevo.co.il/Law_word/law17/PROP-2650.pdf</vt:lpwstr>
      </vt:variant>
      <vt:variant>
        <vt:lpwstr/>
      </vt:variant>
      <vt:variant>
        <vt:i4>7995402</vt:i4>
      </vt:variant>
      <vt:variant>
        <vt:i4>1794</vt:i4>
      </vt:variant>
      <vt:variant>
        <vt:i4>0</vt:i4>
      </vt:variant>
      <vt:variant>
        <vt:i4>5</vt:i4>
      </vt:variant>
      <vt:variant>
        <vt:lpwstr>http://www.nevo.co.il/Law_word/law14/law-1645.pdf</vt:lpwstr>
      </vt:variant>
      <vt:variant>
        <vt:lpwstr/>
      </vt:variant>
      <vt:variant>
        <vt:i4>983162</vt:i4>
      </vt:variant>
      <vt:variant>
        <vt:i4>1791</vt:i4>
      </vt:variant>
      <vt:variant>
        <vt:i4>0</vt:i4>
      </vt:variant>
      <vt:variant>
        <vt:i4>5</vt:i4>
      </vt:variant>
      <vt:variant>
        <vt:lpwstr>http://www.nevo.co.il/Law_word/law17/PROP-2650.pdf</vt:lpwstr>
      </vt:variant>
      <vt:variant>
        <vt:lpwstr/>
      </vt:variant>
      <vt:variant>
        <vt:i4>7995402</vt:i4>
      </vt:variant>
      <vt:variant>
        <vt:i4>1788</vt:i4>
      </vt:variant>
      <vt:variant>
        <vt:i4>0</vt:i4>
      </vt:variant>
      <vt:variant>
        <vt:i4>5</vt:i4>
      </vt:variant>
      <vt:variant>
        <vt:lpwstr>http://www.nevo.co.il/Law_word/law14/law-1645.pdf</vt:lpwstr>
      </vt:variant>
      <vt:variant>
        <vt:lpwstr/>
      </vt:variant>
      <vt:variant>
        <vt:i4>655482</vt:i4>
      </vt:variant>
      <vt:variant>
        <vt:i4>1785</vt:i4>
      </vt:variant>
      <vt:variant>
        <vt:i4>0</vt:i4>
      </vt:variant>
      <vt:variant>
        <vt:i4>5</vt:i4>
      </vt:variant>
      <vt:variant>
        <vt:lpwstr>http://www.nevo.co.il/Law_word/law17/PROP-2556.pdf</vt:lpwstr>
      </vt:variant>
      <vt:variant>
        <vt:lpwstr/>
      </vt:variant>
      <vt:variant>
        <vt:i4>8257544</vt:i4>
      </vt:variant>
      <vt:variant>
        <vt:i4>1782</vt:i4>
      </vt:variant>
      <vt:variant>
        <vt:i4>0</vt:i4>
      </vt:variant>
      <vt:variant>
        <vt:i4>5</vt:i4>
      </vt:variant>
      <vt:variant>
        <vt:lpwstr>http://www.nevo.co.il/Law_word/law14/LAW-1607.pdf</vt:lpwstr>
      </vt:variant>
      <vt:variant>
        <vt:lpwstr/>
      </vt:variant>
      <vt:variant>
        <vt:i4>655482</vt:i4>
      </vt:variant>
      <vt:variant>
        <vt:i4>1779</vt:i4>
      </vt:variant>
      <vt:variant>
        <vt:i4>0</vt:i4>
      </vt:variant>
      <vt:variant>
        <vt:i4>5</vt:i4>
      </vt:variant>
      <vt:variant>
        <vt:lpwstr>http://www.nevo.co.il/Law_word/law17/PROP-2556.pdf</vt:lpwstr>
      </vt:variant>
      <vt:variant>
        <vt:lpwstr/>
      </vt:variant>
      <vt:variant>
        <vt:i4>8257544</vt:i4>
      </vt:variant>
      <vt:variant>
        <vt:i4>1776</vt:i4>
      </vt:variant>
      <vt:variant>
        <vt:i4>0</vt:i4>
      </vt:variant>
      <vt:variant>
        <vt:i4>5</vt:i4>
      </vt:variant>
      <vt:variant>
        <vt:lpwstr>http://www.nevo.co.il/Law_word/law14/LAW-1607.pdf</vt:lpwstr>
      </vt:variant>
      <vt:variant>
        <vt:lpwstr/>
      </vt:variant>
      <vt:variant>
        <vt:i4>721021</vt:i4>
      </vt:variant>
      <vt:variant>
        <vt:i4>1773</vt:i4>
      </vt:variant>
      <vt:variant>
        <vt:i4>0</vt:i4>
      </vt:variant>
      <vt:variant>
        <vt:i4>5</vt:i4>
      </vt:variant>
      <vt:variant>
        <vt:lpwstr>http://www.nevo.co.il/Law_word/law17/PROP-2321.pdf</vt:lpwstr>
      </vt:variant>
      <vt:variant>
        <vt:lpwstr/>
      </vt:variant>
      <vt:variant>
        <vt:i4>7798795</vt:i4>
      </vt:variant>
      <vt:variant>
        <vt:i4>1770</vt:i4>
      </vt:variant>
      <vt:variant>
        <vt:i4>0</vt:i4>
      </vt:variant>
      <vt:variant>
        <vt:i4>5</vt:i4>
      </vt:variant>
      <vt:variant>
        <vt:lpwstr>http://www.nevo.co.il/Law_word/law14/LAW-1496.pdf</vt:lpwstr>
      </vt:variant>
      <vt:variant>
        <vt:lpwstr/>
      </vt:variant>
      <vt:variant>
        <vt:i4>7864407</vt:i4>
      </vt:variant>
      <vt:variant>
        <vt:i4>1767</vt:i4>
      </vt:variant>
      <vt:variant>
        <vt:i4>0</vt:i4>
      </vt:variant>
      <vt:variant>
        <vt:i4>5</vt:i4>
      </vt:variant>
      <vt:variant>
        <vt:lpwstr>http://www.nevo.co.il/Law_word/law15/memshala-541.pdf</vt:lpwstr>
      </vt:variant>
      <vt:variant>
        <vt:lpwstr/>
      </vt:variant>
      <vt:variant>
        <vt:i4>7995402</vt:i4>
      </vt:variant>
      <vt:variant>
        <vt:i4>1764</vt:i4>
      </vt:variant>
      <vt:variant>
        <vt:i4>0</vt:i4>
      </vt:variant>
      <vt:variant>
        <vt:i4>5</vt:i4>
      </vt:variant>
      <vt:variant>
        <vt:lpwstr>http://www.nevo.co.il/Law_word/law14/law-2271.pdf</vt:lpwstr>
      </vt:variant>
      <vt:variant>
        <vt:lpwstr/>
      </vt:variant>
      <vt:variant>
        <vt:i4>655482</vt:i4>
      </vt:variant>
      <vt:variant>
        <vt:i4>1761</vt:i4>
      </vt:variant>
      <vt:variant>
        <vt:i4>0</vt:i4>
      </vt:variant>
      <vt:variant>
        <vt:i4>5</vt:i4>
      </vt:variant>
      <vt:variant>
        <vt:lpwstr>http://www.nevo.co.il/Law_word/law17/PROP-2556.pdf</vt:lpwstr>
      </vt:variant>
      <vt:variant>
        <vt:lpwstr/>
      </vt:variant>
      <vt:variant>
        <vt:i4>8257544</vt:i4>
      </vt:variant>
      <vt:variant>
        <vt:i4>1758</vt:i4>
      </vt:variant>
      <vt:variant>
        <vt:i4>0</vt:i4>
      </vt:variant>
      <vt:variant>
        <vt:i4>5</vt:i4>
      </vt:variant>
      <vt:variant>
        <vt:lpwstr>http://www.nevo.co.il/Law_word/law14/LAW-1607.pdf</vt:lpwstr>
      </vt:variant>
      <vt:variant>
        <vt:lpwstr/>
      </vt:variant>
      <vt:variant>
        <vt:i4>655482</vt:i4>
      </vt:variant>
      <vt:variant>
        <vt:i4>1755</vt:i4>
      </vt:variant>
      <vt:variant>
        <vt:i4>0</vt:i4>
      </vt:variant>
      <vt:variant>
        <vt:i4>5</vt:i4>
      </vt:variant>
      <vt:variant>
        <vt:lpwstr>http://www.nevo.co.il/Law_word/law17/PROP-2556.pdf</vt:lpwstr>
      </vt:variant>
      <vt:variant>
        <vt:lpwstr/>
      </vt:variant>
      <vt:variant>
        <vt:i4>8257544</vt:i4>
      </vt:variant>
      <vt:variant>
        <vt:i4>1752</vt:i4>
      </vt:variant>
      <vt:variant>
        <vt:i4>0</vt:i4>
      </vt:variant>
      <vt:variant>
        <vt:i4>5</vt:i4>
      </vt:variant>
      <vt:variant>
        <vt:lpwstr>http://www.nevo.co.il/Law_word/law14/LAW-1607.pdf</vt:lpwstr>
      </vt:variant>
      <vt:variant>
        <vt:lpwstr/>
      </vt:variant>
      <vt:variant>
        <vt:i4>8126559</vt:i4>
      </vt:variant>
      <vt:variant>
        <vt:i4>1749</vt:i4>
      </vt:variant>
      <vt:variant>
        <vt:i4>0</vt:i4>
      </vt:variant>
      <vt:variant>
        <vt:i4>5</vt:i4>
      </vt:variant>
      <vt:variant>
        <vt:lpwstr>http://www.nevo.co.il/Law_word/law15/memshala-509.pdf</vt:lpwstr>
      </vt:variant>
      <vt:variant>
        <vt:lpwstr/>
      </vt:variant>
      <vt:variant>
        <vt:i4>7864330</vt:i4>
      </vt:variant>
      <vt:variant>
        <vt:i4>1746</vt:i4>
      </vt:variant>
      <vt:variant>
        <vt:i4>0</vt:i4>
      </vt:variant>
      <vt:variant>
        <vt:i4>5</vt:i4>
      </vt:variant>
      <vt:variant>
        <vt:lpwstr>http://www.nevo.co.il/Law_word/law14/law-2251.pdf</vt:lpwstr>
      </vt:variant>
      <vt:variant>
        <vt:lpwstr/>
      </vt:variant>
      <vt:variant>
        <vt:i4>8126559</vt:i4>
      </vt:variant>
      <vt:variant>
        <vt:i4>1743</vt:i4>
      </vt:variant>
      <vt:variant>
        <vt:i4>0</vt:i4>
      </vt:variant>
      <vt:variant>
        <vt:i4>5</vt:i4>
      </vt:variant>
      <vt:variant>
        <vt:lpwstr>http://www.nevo.co.il/Law_word/law15/memshala-509.pdf</vt:lpwstr>
      </vt:variant>
      <vt:variant>
        <vt:lpwstr/>
      </vt:variant>
      <vt:variant>
        <vt:i4>7864330</vt:i4>
      </vt:variant>
      <vt:variant>
        <vt:i4>1740</vt:i4>
      </vt:variant>
      <vt:variant>
        <vt:i4>0</vt:i4>
      </vt:variant>
      <vt:variant>
        <vt:i4>5</vt:i4>
      </vt:variant>
      <vt:variant>
        <vt:lpwstr>http://www.nevo.co.il/Law_word/law14/law-2251.pdf</vt:lpwstr>
      </vt:variant>
      <vt:variant>
        <vt:lpwstr/>
      </vt:variant>
      <vt:variant>
        <vt:i4>983162</vt:i4>
      </vt:variant>
      <vt:variant>
        <vt:i4>1737</vt:i4>
      </vt:variant>
      <vt:variant>
        <vt:i4>0</vt:i4>
      </vt:variant>
      <vt:variant>
        <vt:i4>5</vt:i4>
      </vt:variant>
      <vt:variant>
        <vt:lpwstr>http://www.nevo.co.il/Law_word/law17/PROP-2650.pdf</vt:lpwstr>
      </vt:variant>
      <vt:variant>
        <vt:lpwstr/>
      </vt:variant>
      <vt:variant>
        <vt:i4>7995402</vt:i4>
      </vt:variant>
      <vt:variant>
        <vt:i4>1734</vt:i4>
      </vt:variant>
      <vt:variant>
        <vt:i4>0</vt:i4>
      </vt:variant>
      <vt:variant>
        <vt:i4>5</vt:i4>
      </vt:variant>
      <vt:variant>
        <vt:lpwstr>http://www.nevo.co.il/Law_word/law14/law-1645.pdf</vt:lpwstr>
      </vt:variant>
      <vt:variant>
        <vt:lpwstr/>
      </vt:variant>
      <vt:variant>
        <vt:i4>655482</vt:i4>
      </vt:variant>
      <vt:variant>
        <vt:i4>1731</vt:i4>
      </vt:variant>
      <vt:variant>
        <vt:i4>0</vt:i4>
      </vt:variant>
      <vt:variant>
        <vt:i4>5</vt:i4>
      </vt:variant>
      <vt:variant>
        <vt:lpwstr>http://www.nevo.co.il/Law_word/law17/PROP-2556.pdf</vt:lpwstr>
      </vt:variant>
      <vt:variant>
        <vt:lpwstr/>
      </vt:variant>
      <vt:variant>
        <vt:i4>8257544</vt:i4>
      </vt:variant>
      <vt:variant>
        <vt:i4>1728</vt:i4>
      </vt:variant>
      <vt:variant>
        <vt:i4>0</vt:i4>
      </vt:variant>
      <vt:variant>
        <vt:i4>5</vt:i4>
      </vt:variant>
      <vt:variant>
        <vt:lpwstr>http://www.nevo.co.il/Law_word/law14/LAW-1607.pdf</vt:lpwstr>
      </vt:variant>
      <vt:variant>
        <vt:lpwstr/>
      </vt:variant>
      <vt:variant>
        <vt:i4>458874</vt:i4>
      </vt:variant>
      <vt:variant>
        <vt:i4>1725</vt:i4>
      </vt:variant>
      <vt:variant>
        <vt:i4>0</vt:i4>
      </vt:variant>
      <vt:variant>
        <vt:i4>5</vt:i4>
      </vt:variant>
      <vt:variant>
        <vt:lpwstr>http://www.nevo.co.il/Law_word/law17/PROP-2957.pdf</vt:lpwstr>
      </vt:variant>
      <vt:variant>
        <vt:lpwstr/>
      </vt:variant>
      <vt:variant>
        <vt:i4>7798796</vt:i4>
      </vt:variant>
      <vt:variant>
        <vt:i4>1722</vt:i4>
      </vt:variant>
      <vt:variant>
        <vt:i4>0</vt:i4>
      </vt:variant>
      <vt:variant>
        <vt:i4>5</vt:i4>
      </vt:variant>
      <vt:variant>
        <vt:lpwstr>http://www.nevo.co.il/Law_word/law14/law-1792.pdf</vt:lpwstr>
      </vt:variant>
      <vt:variant>
        <vt:lpwstr/>
      </vt:variant>
      <vt:variant>
        <vt:i4>721021</vt:i4>
      </vt:variant>
      <vt:variant>
        <vt:i4>1719</vt:i4>
      </vt:variant>
      <vt:variant>
        <vt:i4>0</vt:i4>
      </vt:variant>
      <vt:variant>
        <vt:i4>5</vt:i4>
      </vt:variant>
      <vt:variant>
        <vt:lpwstr>http://www.nevo.co.il/Law_word/law17/PROP-2321.pdf</vt:lpwstr>
      </vt:variant>
      <vt:variant>
        <vt:lpwstr/>
      </vt:variant>
      <vt:variant>
        <vt:i4>7798795</vt:i4>
      </vt:variant>
      <vt:variant>
        <vt:i4>1716</vt:i4>
      </vt:variant>
      <vt:variant>
        <vt:i4>0</vt:i4>
      </vt:variant>
      <vt:variant>
        <vt:i4>5</vt:i4>
      </vt:variant>
      <vt:variant>
        <vt:lpwstr>http://www.nevo.co.il/Law_word/law14/LAW-1496.pdf</vt:lpwstr>
      </vt:variant>
      <vt:variant>
        <vt:lpwstr/>
      </vt:variant>
      <vt:variant>
        <vt:i4>721021</vt:i4>
      </vt:variant>
      <vt:variant>
        <vt:i4>1713</vt:i4>
      </vt:variant>
      <vt:variant>
        <vt:i4>0</vt:i4>
      </vt:variant>
      <vt:variant>
        <vt:i4>5</vt:i4>
      </vt:variant>
      <vt:variant>
        <vt:lpwstr>http://www.nevo.co.il/Law_word/law17/PROP-2321.pdf</vt:lpwstr>
      </vt:variant>
      <vt:variant>
        <vt:lpwstr/>
      </vt:variant>
      <vt:variant>
        <vt:i4>7798795</vt:i4>
      </vt:variant>
      <vt:variant>
        <vt:i4>1710</vt:i4>
      </vt:variant>
      <vt:variant>
        <vt:i4>0</vt:i4>
      </vt:variant>
      <vt:variant>
        <vt:i4>5</vt:i4>
      </vt:variant>
      <vt:variant>
        <vt:lpwstr>http://www.nevo.co.il/Law_word/law14/LAW-1496.pdf</vt:lpwstr>
      </vt:variant>
      <vt:variant>
        <vt:lpwstr/>
      </vt:variant>
      <vt:variant>
        <vt:i4>3342361</vt:i4>
      </vt:variant>
      <vt:variant>
        <vt:i4>1707</vt:i4>
      </vt:variant>
      <vt:variant>
        <vt:i4>0</vt:i4>
      </vt:variant>
      <vt:variant>
        <vt:i4>5</vt:i4>
      </vt:variant>
      <vt:variant>
        <vt:lpwstr>http://www.nevo.co.il/Law_word/law16/KNESSET-131.pdf</vt:lpwstr>
      </vt:variant>
      <vt:variant>
        <vt:lpwstr/>
      </vt:variant>
      <vt:variant>
        <vt:i4>8257546</vt:i4>
      </vt:variant>
      <vt:variant>
        <vt:i4>1704</vt:i4>
      </vt:variant>
      <vt:variant>
        <vt:i4>0</vt:i4>
      </vt:variant>
      <vt:variant>
        <vt:i4>5</vt:i4>
      </vt:variant>
      <vt:variant>
        <vt:lpwstr>http://www.nevo.co.il/Law_word/law14/LAW-2132.pdf</vt:lpwstr>
      </vt:variant>
      <vt:variant>
        <vt:lpwstr/>
      </vt:variant>
      <vt:variant>
        <vt:i4>3276826</vt:i4>
      </vt:variant>
      <vt:variant>
        <vt:i4>1701</vt:i4>
      </vt:variant>
      <vt:variant>
        <vt:i4>0</vt:i4>
      </vt:variant>
      <vt:variant>
        <vt:i4>5</vt:i4>
      </vt:variant>
      <vt:variant>
        <vt:lpwstr>http://www.nevo.co.il/Law_word/law16/KNESSET-100.pdf</vt:lpwstr>
      </vt:variant>
      <vt:variant>
        <vt:lpwstr/>
      </vt:variant>
      <vt:variant>
        <vt:i4>7929871</vt:i4>
      </vt:variant>
      <vt:variant>
        <vt:i4>1698</vt:i4>
      </vt:variant>
      <vt:variant>
        <vt:i4>0</vt:i4>
      </vt:variant>
      <vt:variant>
        <vt:i4>5</vt:i4>
      </vt:variant>
      <vt:variant>
        <vt:lpwstr>http://www.nevo.co.il/Law_word/law14/LAW-2046.pdf</vt:lpwstr>
      </vt:variant>
      <vt:variant>
        <vt:lpwstr/>
      </vt:variant>
      <vt:variant>
        <vt:i4>393249</vt:i4>
      </vt:variant>
      <vt:variant>
        <vt:i4>1695</vt:i4>
      </vt:variant>
      <vt:variant>
        <vt:i4>0</vt:i4>
      </vt:variant>
      <vt:variant>
        <vt:i4>5</vt:i4>
      </vt:variant>
      <vt:variant>
        <vt:lpwstr>https://www.nevo.co.il/law_html/law16/knesset-945.pdf</vt:lpwstr>
      </vt:variant>
      <vt:variant>
        <vt:lpwstr/>
      </vt:variant>
      <vt:variant>
        <vt:i4>7405573</vt:i4>
      </vt:variant>
      <vt:variant>
        <vt:i4>1692</vt:i4>
      </vt:variant>
      <vt:variant>
        <vt:i4>0</vt:i4>
      </vt:variant>
      <vt:variant>
        <vt:i4>5</vt:i4>
      </vt:variant>
      <vt:variant>
        <vt:lpwstr>https://www.nevo.co.il/law_html/law14/law-3016.pdf</vt:lpwstr>
      </vt:variant>
      <vt:variant>
        <vt:lpwstr/>
      </vt:variant>
      <vt:variant>
        <vt:i4>7864415</vt:i4>
      </vt:variant>
      <vt:variant>
        <vt:i4>1689</vt:i4>
      </vt:variant>
      <vt:variant>
        <vt:i4>0</vt:i4>
      </vt:variant>
      <vt:variant>
        <vt:i4>5</vt:i4>
      </vt:variant>
      <vt:variant>
        <vt:lpwstr>http://www.nevo.co.il/Law_word/law15/memshala-844.pdf</vt:lpwstr>
      </vt:variant>
      <vt:variant>
        <vt:lpwstr/>
      </vt:variant>
      <vt:variant>
        <vt:i4>8060939</vt:i4>
      </vt:variant>
      <vt:variant>
        <vt:i4>1686</vt:i4>
      </vt:variant>
      <vt:variant>
        <vt:i4>0</vt:i4>
      </vt:variant>
      <vt:variant>
        <vt:i4>5</vt:i4>
      </vt:variant>
      <vt:variant>
        <vt:lpwstr>http://www.nevo.co.il/law_word/law14/law-2567.pdf</vt:lpwstr>
      </vt:variant>
      <vt:variant>
        <vt:lpwstr/>
      </vt:variant>
      <vt:variant>
        <vt:i4>393249</vt:i4>
      </vt:variant>
      <vt:variant>
        <vt:i4>1683</vt:i4>
      </vt:variant>
      <vt:variant>
        <vt:i4>0</vt:i4>
      </vt:variant>
      <vt:variant>
        <vt:i4>5</vt:i4>
      </vt:variant>
      <vt:variant>
        <vt:lpwstr>https://www.nevo.co.il/law_html/law16/knesset-945.pdf</vt:lpwstr>
      </vt:variant>
      <vt:variant>
        <vt:lpwstr/>
      </vt:variant>
      <vt:variant>
        <vt:i4>7405573</vt:i4>
      </vt:variant>
      <vt:variant>
        <vt:i4>1680</vt:i4>
      </vt:variant>
      <vt:variant>
        <vt:i4>0</vt:i4>
      </vt:variant>
      <vt:variant>
        <vt:i4>5</vt:i4>
      </vt:variant>
      <vt:variant>
        <vt:lpwstr>https://www.nevo.co.il/law_html/law14/law-3016.pdf</vt:lpwstr>
      </vt:variant>
      <vt:variant>
        <vt:lpwstr/>
      </vt:variant>
      <vt:variant>
        <vt:i4>7864407</vt:i4>
      </vt:variant>
      <vt:variant>
        <vt:i4>1677</vt:i4>
      </vt:variant>
      <vt:variant>
        <vt:i4>0</vt:i4>
      </vt:variant>
      <vt:variant>
        <vt:i4>5</vt:i4>
      </vt:variant>
      <vt:variant>
        <vt:lpwstr>http://www.nevo.co.il/Law_word/law15/memshala-541.pdf</vt:lpwstr>
      </vt:variant>
      <vt:variant>
        <vt:lpwstr/>
      </vt:variant>
      <vt:variant>
        <vt:i4>7995402</vt:i4>
      </vt:variant>
      <vt:variant>
        <vt:i4>1674</vt:i4>
      </vt:variant>
      <vt:variant>
        <vt:i4>0</vt:i4>
      </vt:variant>
      <vt:variant>
        <vt:i4>5</vt:i4>
      </vt:variant>
      <vt:variant>
        <vt:lpwstr>http://www.nevo.co.il/Law_word/law14/law-2271.pdf</vt:lpwstr>
      </vt:variant>
      <vt:variant>
        <vt:lpwstr/>
      </vt:variant>
      <vt:variant>
        <vt:i4>8323157</vt:i4>
      </vt:variant>
      <vt:variant>
        <vt:i4>1671</vt:i4>
      </vt:variant>
      <vt:variant>
        <vt:i4>0</vt:i4>
      </vt:variant>
      <vt:variant>
        <vt:i4>5</vt:i4>
      </vt:variant>
      <vt:variant>
        <vt:lpwstr>http://www.nevo.co.il/Law_word/law15/memshala-335.pdf</vt:lpwstr>
      </vt:variant>
      <vt:variant>
        <vt:lpwstr/>
      </vt:variant>
      <vt:variant>
        <vt:i4>8060937</vt:i4>
      </vt:variant>
      <vt:variant>
        <vt:i4>1668</vt:i4>
      </vt:variant>
      <vt:variant>
        <vt:i4>0</vt:i4>
      </vt:variant>
      <vt:variant>
        <vt:i4>5</vt:i4>
      </vt:variant>
      <vt:variant>
        <vt:lpwstr>http://www.nevo.co.il/Law_word/law14/law-2161.pdf</vt:lpwstr>
      </vt:variant>
      <vt:variant>
        <vt:lpwstr/>
      </vt:variant>
      <vt:variant>
        <vt:i4>7602193</vt:i4>
      </vt:variant>
      <vt:variant>
        <vt:i4>1665</vt:i4>
      </vt:variant>
      <vt:variant>
        <vt:i4>0</vt:i4>
      </vt:variant>
      <vt:variant>
        <vt:i4>5</vt:i4>
      </vt:variant>
      <vt:variant>
        <vt:lpwstr>https://www.nevo.co.il/Law_word/law15/memshala-1448.pdf</vt:lpwstr>
      </vt:variant>
      <vt:variant>
        <vt:lpwstr/>
      </vt:variant>
      <vt:variant>
        <vt:i4>7798800</vt:i4>
      </vt:variant>
      <vt:variant>
        <vt:i4>1662</vt:i4>
      </vt:variant>
      <vt:variant>
        <vt:i4>0</vt:i4>
      </vt:variant>
      <vt:variant>
        <vt:i4>5</vt:i4>
      </vt:variant>
      <vt:variant>
        <vt:lpwstr>https://www.nevo.co.il/law_word/law14/law-2969.pdf</vt:lpwstr>
      </vt:variant>
      <vt:variant>
        <vt:lpwstr/>
      </vt:variant>
      <vt:variant>
        <vt:i4>7798814</vt:i4>
      </vt:variant>
      <vt:variant>
        <vt:i4>1659</vt:i4>
      </vt:variant>
      <vt:variant>
        <vt:i4>0</vt:i4>
      </vt:variant>
      <vt:variant>
        <vt:i4>5</vt:i4>
      </vt:variant>
      <vt:variant>
        <vt:lpwstr>https://www.nevo.co.il/Law_word/law06/tak-9958.pdf</vt:lpwstr>
      </vt:variant>
      <vt:variant>
        <vt:lpwstr/>
      </vt:variant>
      <vt:variant>
        <vt:i4>7340057</vt:i4>
      </vt:variant>
      <vt:variant>
        <vt:i4>1656</vt:i4>
      </vt:variant>
      <vt:variant>
        <vt:i4>0</vt:i4>
      </vt:variant>
      <vt:variant>
        <vt:i4>5</vt:i4>
      </vt:variant>
      <vt:variant>
        <vt:lpwstr>https://www.nevo.co.il/law_word/law06/tak-9523.pdf</vt:lpwstr>
      </vt:variant>
      <vt:variant>
        <vt:lpwstr/>
      </vt:variant>
      <vt:variant>
        <vt:i4>8257561</vt:i4>
      </vt:variant>
      <vt:variant>
        <vt:i4>1653</vt:i4>
      </vt:variant>
      <vt:variant>
        <vt:i4>0</vt:i4>
      </vt:variant>
      <vt:variant>
        <vt:i4>5</vt:i4>
      </vt:variant>
      <vt:variant>
        <vt:lpwstr>https://www.nevo.co.il/Law_word/law06/tak-9129.pdf</vt:lpwstr>
      </vt:variant>
      <vt:variant>
        <vt:lpwstr/>
      </vt:variant>
      <vt:variant>
        <vt:i4>7471132</vt:i4>
      </vt:variant>
      <vt:variant>
        <vt:i4>1650</vt:i4>
      </vt:variant>
      <vt:variant>
        <vt:i4>0</vt:i4>
      </vt:variant>
      <vt:variant>
        <vt:i4>5</vt:i4>
      </vt:variant>
      <vt:variant>
        <vt:lpwstr>https://www.nevo.co.il/Law_word/law06/tak-8662.pdf</vt:lpwstr>
      </vt:variant>
      <vt:variant>
        <vt:lpwstr/>
      </vt:variant>
      <vt:variant>
        <vt:i4>7798809</vt:i4>
      </vt:variant>
      <vt:variant>
        <vt:i4>1647</vt:i4>
      </vt:variant>
      <vt:variant>
        <vt:i4>0</vt:i4>
      </vt:variant>
      <vt:variant>
        <vt:i4>5</vt:i4>
      </vt:variant>
      <vt:variant>
        <vt:lpwstr>https://www.nevo.co.il/Law_word/law06/tak-8332.pdf</vt:lpwstr>
      </vt:variant>
      <vt:variant>
        <vt:lpwstr/>
      </vt:variant>
      <vt:variant>
        <vt:i4>7602187</vt:i4>
      </vt:variant>
      <vt:variant>
        <vt:i4>1644</vt:i4>
      </vt:variant>
      <vt:variant>
        <vt:i4>0</vt:i4>
      </vt:variant>
      <vt:variant>
        <vt:i4>5</vt:i4>
      </vt:variant>
      <vt:variant>
        <vt:lpwstr>http://www.nevo.co.il/Law_word/law06/tak-8251.pdf</vt:lpwstr>
      </vt:variant>
      <vt:variant>
        <vt:lpwstr/>
      </vt:variant>
      <vt:variant>
        <vt:i4>7602190</vt:i4>
      </vt:variant>
      <vt:variant>
        <vt:i4>1641</vt:i4>
      </vt:variant>
      <vt:variant>
        <vt:i4>0</vt:i4>
      </vt:variant>
      <vt:variant>
        <vt:i4>5</vt:i4>
      </vt:variant>
      <vt:variant>
        <vt:lpwstr>http://www.nevo.co.il/Law_word/law06/tak-8157.pdf</vt:lpwstr>
      </vt:variant>
      <vt:variant>
        <vt:lpwstr/>
      </vt:variant>
      <vt:variant>
        <vt:i4>7602184</vt:i4>
      </vt:variant>
      <vt:variant>
        <vt:i4>1638</vt:i4>
      </vt:variant>
      <vt:variant>
        <vt:i4>0</vt:i4>
      </vt:variant>
      <vt:variant>
        <vt:i4>5</vt:i4>
      </vt:variant>
      <vt:variant>
        <vt:lpwstr>http://www.nevo.co.il/law_word/law06/tak-8050.pdf</vt:lpwstr>
      </vt:variant>
      <vt:variant>
        <vt:lpwstr/>
      </vt:variant>
      <vt:variant>
        <vt:i4>8192006</vt:i4>
      </vt:variant>
      <vt:variant>
        <vt:i4>1635</vt:i4>
      </vt:variant>
      <vt:variant>
        <vt:i4>0</vt:i4>
      </vt:variant>
      <vt:variant>
        <vt:i4>5</vt:i4>
      </vt:variant>
      <vt:variant>
        <vt:lpwstr>http://www.nevo.co.il/Law_word/law06/tak-7937.pdf</vt:lpwstr>
      </vt:variant>
      <vt:variant>
        <vt:lpwstr/>
      </vt:variant>
      <vt:variant>
        <vt:i4>7995393</vt:i4>
      </vt:variant>
      <vt:variant>
        <vt:i4>1632</vt:i4>
      </vt:variant>
      <vt:variant>
        <vt:i4>0</vt:i4>
      </vt:variant>
      <vt:variant>
        <vt:i4>5</vt:i4>
      </vt:variant>
      <vt:variant>
        <vt:lpwstr>http://www.nevo.co.il/Law_word/law06/tak-7841.pdf</vt:lpwstr>
      </vt:variant>
      <vt:variant>
        <vt:lpwstr/>
      </vt:variant>
      <vt:variant>
        <vt:i4>7929870</vt:i4>
      </vt:variant>
      <vt:variant>
        <vt:i4>1629</vt:i4>
      </vt:variant>
      <vt:variant>
        <vt:i4>0</vt:i4>
      </vt:variant>
      <vt:variant>
        <vt:i4>5</vt:i4>
      </vt:variant>
      <vt:variant>
        <vt:lpwstr>http://www.nevo.co.il/Law_word/law06/tak-7771.pdf</vt:lpwstr>
      </vt:variant>
      <vt:variant>
        <vt:lpwstr/>
      </vt:variant>
      <vt:variant>
        <vt:i4>7798795</vt:i4>
      </vt:variant>
      <vt:variant>
        <vt:i4>1626</vt:i4>
      </vt:variant>
      <vt:variant>
        <vt:i4>0</vt:i4>
      </vt:variant>
      <vt:variant>
        <vt:i4>5</vt:i4>
      </vt:variant>
      <vt:variant>
        <vt:lpwstr>http://www.nevo.co.il/Law_word/law06/tak-7695.pdf</vt:lpwstr>
      </vt:variant>
      <vt:variant>
        <vt:lpwstr/>
      </vt:variant>
      <vt:variant>
        <vt:i4>8323087</vt:i4>
      </vt:variant>
      <vt:variant>
        <vt:i4>1623</vt:i4>
      </vt:variant>
      <vt:variant>
        <vt:i4>0</vt:i4>
      </vt:variant>
      <vt:variant>
        <vt:i4>5</vt:i4>
      </vt:variant>
      <vt:variant>
        <vt:lpwstr>http://www.nevo.co.il/Law_word/law06/tak-7611.pdf</vt:lpwstr>
      </vt:variant>
      <vt:variant>
        <vt:lpwstr/>
      </vt:variant>
      <vt:variant>
        <vt:i4>8192009</vt:i4>
      </vt:variant>
      <vt:variant>
        <vt:i4>1620</vt:i4>
      </vt:variant>
      <vt:variant>
        <vt:i4>0</vt:i4>
      </vt:variant>
      <vt:variant>
        <vt:i4>5</vt:i4>
      </vt:variant>
      <vt:variant>
        <vt:lpwstr>http://www.nevo.co.il/Law_word/law06/tak-7534.pdf</vt:lpwstr>
      </vt:variant>
      <vt:variant>
        <vt:lpwstr/>
      </vt:variant>
      <vt:variant>
        <vt:i4>7733252</vt:i4>
      </vt:variant>
      <vt:variant>
        <vt:i4>1617</vt:i4>
      </vt:variant>
      <vt:variant>
        <vt:i4>0</vt:i4>
      </vt:variant>
      <vt:variant>
        <vt:i4>5</vt:i4>
      </vt:variant>
      <vt:variant>
        <vt:lpwstr>http://www.nevo.co.il/Law_word/law06/tak-7488.pdf</vt:lpwstr>
      </vt:variant>
      <vt:variant>
        <vt:lpwstr/>
      </vt:variant>
      <vt:variant>
        <vt:i4>8257551</vt:i4>
      </vt:variant>
      <vt:variant>
        <vt:i4>1614</vt:i4>
      </vt:variant>
      <vt:variant>
        <vt:i4>0</vt:i4>
      </vt:variant>
      <vt:variant>
        <vt:i4>5</vt:i4>
      </vt:variant>
      <vt:variant>
        <vt:lpwstr>http://www.nevo.co.il/Law_word/law06/tak-7403.pdf</vt:lpwstr>
      </vt:variant>
      <vt:variant>
        <vt:lpwstr/>
      </vt:variant>
      <vt:variant>
        <vt:i4>8192014</vt:i4>
      </vt:variant>
      <vt:variant>
        <vt:i4>1611</vt:i4>
      </vt:variant>
      <vt:variant>
        <vt:i4>0</vt:i4>
      </vt:variant>
      <vt:variant>
        <vt:i4>5</vt:i4>
      </vt:variant>
      <vt:variant>
        <vt:lpwstr>http://www.nevo.co.il/Law_word/law06/tak-7335.pdf</vt:lpwstr>
      </vt:variant>
      <vt:variant>
        <vt:lpwstr/>
      </vt:variant>
      <vt:variant>
        <vt:i4>7929865</vt:i4>
      </vt:variant>
      <vt:variant>
        <vt:i4>1608</vt:i4>
      </vt:variant>
      <vt:variant>
        <vt:i4>0</vt:i4>
      </vt:variant>
      <vt:variant>
        <vt:i4>5</vt:i4>
      </vt:variant>
      <vt:variant>
        <vt:lpwstr>http://www.nevo.co.il/Law_word/law06/tak-7273.pdf</vt:lpwstr>
      </vt:variant>
      <vt:variant>
        <vt:lpwstr/>
      </vt:variant>
      <vt:variant>
        <vt:i4>7995473</vt:i4>
      </vt:variant>
      <vt:variant>
        <vt:i4>1605</vt:i4>
      </vt:variant>
      <vt:variant>
        <vt:i4>0</vt:i4>
      </vt:variant>
      <vt:variant>
        <vt:i4>5</vt:i4>
      </vt:variant>
      <vt:variant>
        <vt:lpwstr>http://www.nevo.co.il/Law_word/law15/memshala-664.pdf</vt:lpwstr>
      </vt:variant>
      <vt:variant>
        <vt:lpwstr/>
      </vt:variant>
      <vt:variant>
        <vt:i4>7995401</vt:i4>
      </vt:variant>
      <vt:variant>
        <vt:i4>1602</vt:i4>
      </vt:variant>
      <vt:variant>
        <vt:i4>0</vt:i4>
      </vt:variant>
      <vt:variant>
        <vt:i4>5</vt:i4>
      </vt:variant>
      <vt:variant>
        <vt:lpwstr>http://www.nevo.co.il/Law_word/law14/law-2373.pdf</vt:lpwstr>
      </vt:variant>
      <vt:variant>
        <vt:lpwstr/>
      </vt:variant>
      <vt:variant>
        <vt:i4>2359391</vt:i4>
      </vt:variant>
      <vt:variant>
        <vt:i4>1599</vt:i4>
      </vt:variant>
      <vt:variant>
        <vt:i4>0</vt:i4>
      </vt:variant>
      <vt:variant>
        <vt:i4>5</vt:i4>
      </vt:variant>
      <vt:variant>
        <vt:lpwstr>http://www.nevo.co.il/Law_word/law15/memshala-64.pdf</vt:lpwstr>
      </vt:variant>
      <vt:variant>
        <vt:lpwstr/>
      </vt:variant>
      <vt:variant>
        <vt:i4>8126464</vt:i4>
      </vt:variant>
      <vt:variant>
        <vt:i4>1596</vt:i4>
      </vt:variant>
      <vt:variant>
        <vt:i4>0</vt:i4>
      </vt:variant>
      <vt:variant>
        <vt:i4>5</vt:i4>
      </vt:variant>
      <vt:variant>
        <vt:lpwstr>http://www.nevo.co.il/Law_word/law14/LAW-1920.pdf</vt:lpwstr>
      </vt:variant>
      <vt:variant>
        <vt:lpwstr/>
      </vt:variant>
      <vt:variant>
        <vt:i4>983162</vt:i4>
      </vt:variant>
      <vt:variant>
        <vt:i4>1593</vt:i4>
      </vt:variant>
      <vt:variant>
        <vt:i4>0</vt:i4>
      </vt:variant>
      <vt:variant>
        <vt:i4>5</vt:i4>
      </vt:variant>
      <vt:variant>
        <vt:lpwstr>http://www.nevo.co.il/Law_word/law17/PROP-2650.pdf</vt:lpwstr>
      </vt:variant>
      <vt:variant>
        <vt:lpwstr/>
      </vt:variant>
      <vt:variant>
        <vt:i4>7995402</vt:i4>
      </vt:variant>
      <vt:variant>
        <vt:i4>1590</vt:i4>
      </vt:variant>
      <vt:variant>
        <vt:i4>0</vt:i4>
      </vt:variant>
      <vt:variant>
        <vt:i4>5</vt:i4>
      </vt:variant>
      <vt:variant>
        <vt:lpwstr>http://www.nevo.co.il/Law_word/law14/law-1645.pdf</vt:lpwstr>
      </vt:variant>
      <vt:variant>
        <vt:lpwstr/>
      </vt:variant>
      <vt:variant>
        <vt:i4>655482</vt:i4>
      </vt:variant>
      <vt:variant>
        <vt:i4>1587</vt:i4>
      </vt:variant>
      <vt:variant>
        <vt:i4>0</vt:i4>
      </vt:variant>
      <vt:variant>
        <vt:i4>5</vt:i4>
      </vt:variant>
      <vt:variant>
        <vt:lpwstr>http://www.nevo.co.il/Law_word/law17/PROP-2556.pdf</vt:lpwstr>
      </vt:variant>
      <vt:variant>
        <vt:lpwstr/>
      </vt:variant>
      <vt:variant>
        <vt:i4>8257544</vt:i4>
      </vt:variant>
      <vt:variant>
        <vt:i4>1584</vt:i4>
      </vt:variant>
      <vt:variant>
        <vt:i4>0</vt:i4>
      </vt:variant>
      <vt:variant>
        <vt:i4>5</vt:i4>
      </vt:variant>
      <vt:variant>
        <vt:lpwstr>http://www.nevo.co.il/Law_word/law14/LAW-1607.pdf</vt:lpwstr>
      </vt:variant>
      <vt:variant>
        <vt:lpwstr/>
      </vt:variant>
      <vt:variant>
        <vt:i4>721021</vt:i4>
      </vt:variant>
      <vt:variant>
        <vt:i4>1581</vt:i4>
      </vt:variant>
      <vt:variant>
        <vt:i4>0</vt:i4>
      </vt:variant>
      <vt:variant>
        <vt:i4>5</vt:i4>
      </vt:variant>
      <vt:variant>
        <vt:lpwstr>http://www.nevo.co.il/Law_word/law17/PROP-2321.pdf</vt:lpwstr>
      </vt:variant>
      <vt:variant>
        <vt:lpwstr/>
      </vt:variant>
      <vt:variant>
        <vt:i4>7798795</vt:i4>
      </vt:variant>
      <vt:variant>
        <vt:i4>1578</vt:i4>
      </vt:variant>
      <vt:variant>
        <vt:i4>0</vt:i4>
      </vt:variant>
      <vt:variant>
        <vt:i4>5</vt:i4>
      </vt:variant>
      <vt:variant>
        <vt:lpwstr>http://www.nevo.co.il/Law_word/law14/LAW-1496.pdf</vt:lpwstr>
      </vt:variant>
      <vt:variant>
        <vt:lpwstr/>
      </vt:variant>
      <vt:variant>
        <vt:i4>721015</vt:i4>
      </vt:variant>
      <vt:variant>
        <vt:i4>1575</vt:i4>
      </vt:variant>
      <vt:variant>
        <vt:i4>0</vt:i4>
      </vt:variant>
      <vt:variant>
        <vt:i4>5</vt:i4>
      </vt:variant>
      <vt:variant>
        <vt:lpwstr>http://www.nevo.co.il/Law_word/law17/PROP-2785.pdf</vt:lpwstr>
      </vt:variant>
      <vt:variant>
        <vt:lpwstr/>
      </vt:variant>
      <vt:variant>
        <vt:i4>8257546</vt:i4>
      </vt:variant>
      <vt:variant>
        <vt:i4>1572</vt:i4>
      </vt:variant>
      <vt:variant>
        <vt:i4>0</vt:i4>
      </vt:variant>
      <vt:variant>
        <vt:i4>5</vt:i4>
      </vt:variant>
      <vt:variant>
        <vt:lpwstr>http://www.nevo.co.il/Law_word/law14/law-1704.pdf</vt:lpwstr>
      </vt:variant>
      <vt:variant>
        <vt:lpwstr/>
      </vt:variant>
      <vt:variant>
        <vt:i4>655482</vt:i4>
      </vt:variant>
      <vt:variant>
        <vt:i4>1569</vt:i4>
      </vt:variant>
      <vt:variant>
        <vt:i4>0</vt:i4>
      </vt:variant>
      <vt:variant>
        <vt:i4>5</vt:i4>
      </vt:variant>
      <vt:variant>
        <vt:lpwstr>http://www.nevo.co.il/Law_word/law17/PROP-2556.pdf</vt:lpwstr>
      </vt:variant>
      <vt:variant>
        <vt:lpwstr/>
      </vt:variant>
      <vt:variant>
        <vt:i4>8257544</vt:i4>
      </vt:variant>
      <vt:variant>
        <vt:i4>1566</vt:i4>
      </vt:variant>
      <vt:variant>
        <vt:i4>0</vt:i4>
      </vt:variant>
      <vt:variant>
        <vt:i4>5</vt:i4>
      </vt:variant>
      <vt:variant>
        <vt:lpwstr>http://www.nevo.co.il/Law_word/law14/LAW-1607.pdf</vt:lpwstr>
      </vt:variant>
      <vt:variant>
        <vt:lpwstr/>
      </vt:variant>
      <vt:variant>
        <vt:i4>655482</vt:i4>
      </vt:variant>
      <vt:variant>
        <vt:i4>1563</vt:i4>
      </vt:variant>
      <vt:variant>
        <vt:i4>0</vt:i4>
      </vt:variant>
      <vt:variant>
        <vt:i4>5</vt:i4>
      </vt:variant>
      <vt:variant>
        <vt:lpwstr>http://www.nevo.co.il/Law_word/law17/PROP-2556.pdf</vt:lpwstr>
      </vt:variant>
      <vt:variant>
        <vt:lpwstr/>
      </vt:variant>
      <vt:variant>
        <vt:i4>8257544</vt:i4>
      </vt:variant>
      <vt:variant>
        <vt:i4>1560</vt:i4>
      </vt:variant>
      <vt:variant>
        <vt:i4>0</vt:i4>
      </vt:variant>
      <vt:variant>
        <vt:i4>5</vt:i4>
      </vt:variant>
      <vt:variant>
        <vt:lpwstr>http://www.nevo.co.il/Law_word/law14/LAW-1607.pdf</vt:lpwstr>
      </vt:variant>
      <vt:variant>
        <vt:lpwstr/>
      </vt:variant>
      <vt:variant>
        <vt:i4>655482</vt:i4>
      </vt:variant>
      <vt:variant>
        <vt:i4>1557</vt:i4>
      </vt:variant>
      <vt:variant>
        <vt:i4>0</vt:i4>
      </vt:variant>
      <vt:variant>
        <vt:i4>5</vt:i4>
      </vt:variant>
      <vt:variant>
        <vt:lpwstr>http://www.nevo.co.il/Law_word/law17/PROP-2556.pdf</vt:lpwstr>
      </vt:variant>
      <vt:variant>
        <vt:lpwstr/>
      </vt:variant>
      <vt:variant>
        <vt:i4>8257544</vt:i4>
      </vt:variant>
      <vt:variant>
        <vt:i4>1554</vt:i4>
      </vt:variant>
      <vt:variant>
        <vt:i4>0</vt:i4>
      </vt:variant>
      <vt:variant>
        <vt:i4>5</vt:i4>
      </vt:variant>
      <vt:variant>
        <vt:lpwstr>http://www.nevo.co.il/Law_word/law14/LAW-1607.pdf</vt:lpwstr>
      </vt:variant>
      <vt:variant>
        <vt:lpwstr/>
      </vt:variant>
      <vt:variant>
        <vt:i4>655482</vt:i4>
      </vt:variant>
      <vt:variant>
        <vt:i4>1551</vt:i4>
      </vt:variant>
      <vt:variant>
        <vt:i4>0</vt:i4>
      </vt:variant>
      <vt:variant>
        <vt:i4>5</vt:i4>
      </vt:variant>
      <vt:variant>
        <vt:lpwstr>http://www.nevo.co.il/Law_word/law17/PROP-2556.pdf</vt:lpwstr>
      </vt:variant>
      <vt:variant>
        <vt:lpwstr/>
      </vt:variant>
      <vt:variant>
        <vt:i4>8257544</vt:i4>
      </vt:variant>
      <vt:variant>
        <vt:i4>1548</vt:i4>
      </vt:variant>
      <vt:variant>
        <vt:i4>0</vt:i4>
      </vt:variant>
      <vt:variant>
        <vt:i4>5</vt:i4>
      </vt:variant>
      <vt:variant>
        <vt:lpwstr>http://www.nevo.co.il/Law_word/law14/LAW-1607.pdf</vt:lpwstr>
      </vt:variant>
      <vt:variant>
        <vt:lpwstr/>
      </vt:variant>
      <vt:variant>
        <vt:i4>655482</vt:i4>
      </vt:variant>
      <vt:variant>
        <vt:i4>1545</vt:i4>
      </vt:variant>
      <vt:variant>
        <vt:i4>0</vt:i4>
      </vt:variant>
      <vt:variant>
        <vt:i4>5</vt:i4>
      </vt:variant>
      <vt:variant>
        <vt:lpwstr>http://www.nevo.co.il/Law_word/law17/PROP-2556.pdf</vt:lpwstr>
      </vt:variant>
      <vt:variant>
        <vt:lpwstr/>
      </vt:variant>
      <vt:variant>
        <vt:i4>8257544</vt:i4>
      </vt:variant>
      <vt:variant>
        <vt:i4>1542</vt:i4>
      </vt:variant>
      <vt:variant>
        <vt:i4>0</vt:i4>
      </vt:variant>
      <vt:variant>
        <vt:i4>5</vt:i4>
      </vt:variant>
      <vt:variant>
        <vt:lpwstr>http://www.nevo.co.il/Law_word/law14/LAW-1607.pdf</vt:lpwstr>
      </vt:variant>
      <vt:variant>
        <vt:lpwstr/>
      </vt:variant>
      <vt:variant>
        <vt:i4>589946</vt:i4>
      </vt:variant>
      <vt:variant>
        <vt:i4>1539</vt:i4>
      </vt:variant>
      <vt:variant>
        <vt:i4>0</vt:i4>
      </vt:variant>
      <vt:variant>
        <vt:i4>5</vt:i4>
      </vt:variant>
      <vt:variant>
        <vt:lpwstr>http://www.nevo.co.il/Law_word/law17/PROP-3040.pdf</vt:lpwstr>
      </vt:variant>
      <vt:variant>
        <vt:lpwstr/>
      </vt:variant>
      <vt:variant>
        <vt:i4>8126464</vt:i4>
      </vt:variant>
      <vt:variant>
        <vt:i4>1536</vt:i4>
      </vt:variant>
      <vt:variant>
        <vt:i4>0</vt:i4>
      </vt:variant>
      <vt:variant>
        <vt:i4>5</vt:i4>
      </vt:variant>
      <vt:variant>
        <vt:lpwstr>http://www.nevo.co.il/Law_word/law14/law-1821.pdf</vt:lpwstr>
      </vt:variant>
      <vt:variant>
        <vt:lpwstr/>
      </vt:variant>
      <vt:variant>
        <vt:i4>721015</vt:i4>
      </vt:variant>
      <vt:variant>
        <vt:i4>1533</vt:i4>
      </vt:variant>
      <vt:variant>
        <vt:i4>0</vt:i4>
      </vt:variant>
      <vt:variant>
        <vt:i4>5</vt:i4>
      </vt:variant>
      <vt:variant>
        <vt:lpwstr>http://www.nevo.co.il/Law_word/law17/PROP-2785.pdf</vt:lpwstr>
      </vt:variant>
      <vt:variant>
        <vt:lpwstr/>
      </vt:variant>
      <vt:variant>
        <vt:i4>8257546</vt:i4>
      </vt:variant>
      <vt:variant>
        <vt:i4>1530</vt:i4>
      </vt:variant>
      <vt:variant>
        <vt:i4>0</vt:i4>
      </vt:variant>
      <vt:variant>
        <vt:i4>5</vt:i4>
      </vt:variant>
      <vt:variant>
        <vt:lpwstr>http://www.nevo.co.il/Law_word/law14/law-1704.pdf</vt:lpwstr>
      </vt:variant>
      <vt:variant>
        <vt:lpwstr/>
      </vt:variant>
      <vt:variant>
        <vt:i4>589946</vt:i4>
      </vt:variant>
      <vt:variant>
        <vt:i4>1527</vt:i4>
      </vt:variant>
      <vt:variant>
        <vt:i4>0</vt:i4>
      </vt:variant>
      <vt:variant>
        <vt:i4>5</vt:i4>
      </vt:variant>
      <vt:variant>
        <vt:lpwstr>http://www.nevo.co.il/Law_word/law17/PROP-3040.pdf</vt:lpwstr>
      </vt:variant>
      <vt:variant>
        <vt:lpwstr/>
      </vt:variant>
      <vt:variant>
        <vt:i4>8126464</vt:i4>
      </vt:variant>
      <vt:variant>
        <vt:i4>1524</vt:i4>
      </vt:variant>
      <vt:variant>
        <vt:i4>0</vt:i4>
      </vt:variant>
      <vt:variant>
        <vt:i4>5</vt:i4>
      </vt:variant>
      <vt:variant>
        <vt:lpwstr>http://www.nevo.co.il/Law_word/law14/law-1821.pdf</vt:lpwstr>
      </vt:variant>
      <vt:variant>
        <vt:lpwstr/>
      </vt:variant>
      <vt:variant>
        <vt:i4>721015</vt:i4>
      </vt:variant>
      <vt:variant>
        <vt:i4>1521</vt:i4>
      </vt:variant>
      <vt:variant>
        <vt:i4>0</vt:i4>
      </vt:variant>
      <vt:variant>
        <vt:i4>5</vt:i4>
      </vt:variant>
      <vt:variant>
        <vt:lpwstr>http://www.nevo.co.il/Law_word/law17/PROP-2785.pdf</vt:lpwstr>
      </vt:variant>
      <vt:variant>
        <vt:lpwstr/>
      </vt:variant>
      <vt:variant>
        <vt:i4>8257546</vt:i4>
      </vt:variant>
      <vt:variant>
        <vt:i4>1518</vt:i4>
      </vt:variant>
      <vt:variant>
        <vt:i4>0</vt:i4>
      </vt:variant>
      <vt:variant>
        <vt:i4>5</vt:i4>
      </vt:variant>
      <vt:variant>
        <vt:lpwstr>http://www.nevo.co.il/Law_word/law14/law-1704.pdf</vt:lpwstr>
      </vt:variant>
      <vt:variant>
        <vt:lpwstr/>
      </vt:variant>
      <vt:variant>
        <vt:i4>983162</vt:i4>
      </vt:variant>
      <vt:variant>
        <vt:i4>1515</vt:i4>
      </vt:variant>
      <vt:variant>
        <vt:i4>0</vt:i4>
      </vt:variant>
      <vt:variant>
        <vt:i4>5</vt:i4>
      </vt:variant>
      <vt:variant>
        <vt:lpwstr>http://www.nevo.co.il/Law_word/law17/PROP-2650.pdf</vt:lpwstr>
      </vt:variant>
      <vt:variant>
        <vt:lpwstr/>
      </vt:variant>
      <vt:variant>
        <vt:i4>7995402</vt:i4>
      </vt:variant>
      <vt:variant>
        <vt:i4>1512</vt:i4>
      </vt:variant>
      <vt:variant>
        <vt:i4>0</vt:i4>
      </vt:variant>
      <vt:variant>
        <vt:i4>5</vt:i4>
      </vt:variant>
      <vt:variant>
        <vt:lpwstr>http://www.nevo.co.il/Law_word/law14/law-1645.pdf</vt:lpwstr>
      </vt:variant>
      <vt:variant>
        <vt:lpwstr/>
      </vt:variant>
      <vt:variant>
        <vt:i4>655482</vt:i4>
      </vt:variant>
      <vt:variant>
        <vt:i4>1509</vt:i4>
      </vt:variant>
      <vt:variant>
        <vt:i4>0</vt:i4>
      </vt:variant>
      <vt:variant>
        <vt:i4>5</vt:i4>
      </vt:variant>
      <vt:variant>
        <vt:lpwstr>http://www.nevo.co.il/Law_word/law17/PROP-2556.pdf</vt:lpwstr>
      </vt:variant>
      <vt:variant>
        <vt:lpwstr/>
      </vt:variant>
      <vt:variant>
        <vt:i4>8257544</vt:i4>
      </vt:variant>
      <vt:variant>
        <vt:i4>1506</vt:i4>
      </vt:variant>
      <vt:variant>
        <vt:i4>0</vt:i4>
      </vt:variant>
      <vt:variant>
        <vt:i4>5</vt:i4>
      </vt:variant>
      <vt:variant>
        <vt:lpwstr>http://www.nevo.co.il/Law_word/law14/LAW-1607.pdf</vt:lpwstr>
      </vt:variant>
      <vt:variant>
        <vt:lpwstr/>
      </vt:variant>
      <vt:variant>
        <vt:i4>721021</vt:i4>
      </vt:variant>
      <vt:variant>
        <vt:i4>1503</vt:i4>
      </vt:variant>
      <vt:variant>
        <vt:i4>0</vt:i4>
      </vt:variant>
      <vt:variant>
        <vt:i4>5</vt:i4>
      </vt:variant>
      <vt:variant>
        <vt:lpwstr>http://www.nevo.co.il/Law_word/law17/PROP-2321.pdf</vt:lpwstr>
      </vt:variant>
      <vt:variant>
        <vt:lpwstr/>
      </vt:variant>
      <vt:variant>
        <vt:i4>7798795</vt:i4>
      </vt:variant>
      <vt:variant>
        <vt:i4>1500</vt:i4>
      </vt:variant>
      <vt:variant>
        <vt:i4>0</vt:i4>
      </vt:variant>
      <vt:variant>
        <vt:i4>5</vt:i4>
      </vt:variant>
      <vt:variant>
        <vt:lpwstr>http://www.nevo.co.il/Law_word/law14/LAW-1496.pdf</vt:lpwstr>
      </vt:variant>
      <vt:variant>
        <vt:lpwstr/>
      </vt:variant>
      <vt:variant>
        <vt:i4>589946</vt:i4>
      </vt:variant>
      <vt:variant>
        <vt:i4>1497</vt:i4>
      </vt:variant>
      <vt:variant>
        <vt:i4>0</vt:i4>
      </vt:variant>
      <vt:variant>
        <vt:i4>5</vt:i4>
      </vt:variant>
      <vt:variant>
        <vt:lpwstr>http://www.nevo.co.il/Law_word/law17/PROP-3040.pdf</vt:lpwstr>
      </vt:variant>
      <vt:variant>
        <vt:lpwstr/>
      </vt:variant>
      <vt:variant>
        <vt:i4>8126464</vt:i4>
      </vt:variant>
      <vt:variant>
        <vt:i4>1494</vt:i4>
      </vt:variant>
      <vt:variant>
        <vt:i4>0</vt:i4>
      </vt:variant>
      <vt:variant>
        <vt:i4>5</vt:i4>
      </vt:variant>
      <vt:variant>
        <vt:lpwstr>http://www.nevo.co.il/Law_word/law14/law-1821.pdf</vt:lpwstr>
      </vt:variant>
      <vt:variant>
        <vt:lpwstr/>
      </vt:variant>
      <vt:variant>
        <vt:i4>721015</vt:i4>
      </vt:variant>
      <vt:variant>
        <vt:i4>1491</vt:i4>
      </vt:variant>
      <vt:variant>
        <vt:i4>0</vt:i4>
      </vt:variant>
      <vt:variant>
        <vt:i4>5</vt:i4>
      </vt:variant>
      <vt:variant>
        <vt:lpwstr>http://www.nevo.co.il/Law_word/law17/PROP-2785.pdf</vt:lpwstr>
      </vt:variant>
      <vt:variant>
        <vt:lpwstr/>
      </vt:variant>
      <vt:variant>
        <vt:i4>8257546</vt:i4>
      </vt:variant>
      <vt:variant>
        <vt:i4>1488</vt:i4>
      </vt:variant>
      <vt:variant>
        <vt:i4>0</vt:i4>
      </vt:variant>
      <vt:variant>
        <vt:i4>5</vt:i4>
      </vt:variant>
      <vt:variant>
        <vt:lpwstr>http://www.nevo.co.il/Law_word/law14/law-1704.pdf</vt:lpwstr>
      </vt:variant>
      <vt:variant>
        <vt:lpwstr/>
      </vt:variant>
      <vt:variant>
        <vt:i4>589946</vt:i4>
      </vt:variant>
      <vt:variant>
        <vt:i4>1485</vt:i4>
      </vt:variant>
      <vt:variant>
        <vt:i4>0</vt:i4>
      </vt:variant>
      <vt:variant>
        <vt:i4>5</vt:i4>
      </vt:variant>
      <vt:variant>
        <vt:lpwstr>http://www.nevo.co.il/Law_word/law17/PROP-3040.pdf</vt:lpwstr>
      </vt:variant>
      <vt:variant>
        <vt:lpwstr/>
      </vt:variant>
      <vt:variant>
        <vt:i4>8126464</vt:i4>
      </vt:variant>
      <vt:variant>
        <vt:i4>1482</vt:i4>
      </vt:variant>
      <vt:variant>
        <vt:i4>0</vt:i4>
      </vt:variant>
      <vt:variant>
        <vt:i4>5</vt:i4>
      </vt:variant>
      <vt:variant>
        <vt:lpwstr>http://www.nevo.co.il/Law_word/law14/law-1821.pdf</vt:lpwstr>
      </vt:variant>
      <vt:variant>
        <vt:lpwstr/>
      </vt:variant>
      <vt:variant>
        <vt:i4>721015</vt:i4>
      </vt:variant>
      <vt:variant>
        <vt:i4>1479</vt:i4>
      </vt:variant>
      <vt:variant>
        <vt:i4>0</vt:i4>
      </vt:variant>
      <vt:variant>
        <vt:i4>5</vt:i4>
      </vt:variant>
      <vt:variant>
        <vt:lpwstr>http://www.nevo.co.il/Law_word/law17/PROP-2785.pdf</vt:lpwstr>
      </vt:variant>
      <vt:variant>
        <vt:lpwstr/>
      </vt:variant>
      <vt:variant>
        <vt:i4>8257546</vt:i4>
      </vt:variant>
      <vt:variant>
        <vt:i4>1476</vt:i4>
      </vt:variant>
      <vt:variant>
        <vt:i4>0</vt:i4>
      </vt:variant>
      <vt:variant>
        <vt:i4>5</vt:i4>
      </vt:variant>
      <vt:variant>
        <vt:lpwstr>http://www.nevo.co.il/Law_word/law14/law-1704.pdf</vt:lpwstr>
      </vt:variant>
      <vt:variant>
        <vt:lpwstr/>
      </vt:variant>
      <vt:variant>
        <vt:i4>655482</vt:i4>
      </vt:variant>
      <vt:variant>
        <vt:i4>1473</vt:i4>
      </vt:variant>
      <vt:variant>
        <vt:i4>0</vt:i4>
      </vt:variant>
      <vt:variant>
        <vt:i4>5</vt:i4>
      </vt:variant>
      <vt:variant>
        <vt:lpwstr>http://www.nevo.co.il/Law_word/law17/PROP-2556.pdf</vt:lpwstr>
      </vt:variant>
      <vt:variant>
        <vt:lpwstr/>
      </vt:variant>
      <vt:variant>
        <vt:i4>8257544</vt:i4>
      </vt:variant>
      <vt:variant>
        <vt:i4>1470</vt:i4>
      </vt:variant>
      <vt:variant>
        <vt:i4>0</vt:i4>
      </vt:variant>
      <vt:variant>
        <vt:i4>5</vt:i4>
      </vt:variant>
      <vt:variant>
        <vt:lpwstr>http://www.nevo.co.il/Law_word/law14/LAW-1607.pdf</vt:lpwstr>
      </vt:variant>
      <vt:variant>
        <vt:lpwstr/>
      </vt:variant>
      <vt:variant>
        <vt:i4>589946</vt:i4>
      </vt:variant>
      <vt:variant>
        <vt:i4>1467</vt:i4>
      </vt:variant>
      <vt:variant>
        <vt:i4>0</vt:i4>
      </vt:variant>
      <vt:variant>
        <vt:i4>5</vt:i4>
      </vt:variant>
      <vt:variant>
        <vt:lpwstr>http://www.nevo.co.il/Law_word/law17/PROP-3040.pdf</vt:lpwstr>
      </vt:variant>
      <vt:variant>
        <vt:lpwstr/>
      </vt:variant>
      <vt:variant>
        <vt:i4>8126464</vt:i4>
      </vt:variant>
      <vt:variant>
        <vt:i4>1464</vt:i4>
      </vt:variant>
      <vt:variant>
        <vt:i4>0</vt:i4>
      </vt:variant>
      <vt:variant>
        <vt:i4>5</vt:i4>
      </vt:variant>
      <vt:variant>
        <vt:lpwstr>http://www.nevo.co.il/Law_word/law14/law-1821.pdf</vt:lpwstr>
      </vt:variant>
      <vt:variant>
        <vt:lpwstr/>
      </vt:variant>
      <vt:variant>
        <vt:i4>721015</vt:i4>
      </vt:variant>
      <vt:variant>
        <vt:i4>1461</vt:i4>
      </vt:variant>
      <vt:variant>
        <vt:i4>0</vt:i4>
      </vt:variant>
      <vt:variant>
        <vt:i4>5</vt:i4>
      </vt:variant>
      <vt:variant>
        <vt:lpwstr>http://www.nevo.co.il/Law_word/law17/PROP-2785.pdf</vt:lpwstr>
      </vt:variant>
      <vt:variant>
        <vt:lpwstr/>
      </vt:variant>
      <vt:variant>
        <vt:i4>8257546</vt:i4>
      </vt:variant>
      <vt:variant>
        <vt:i4>1458</vt:i4>
      </vt:variant>
      <vt:variant>
        <vt:i4>0</vt:i4>
      </vt:variant>
      <vt:variant>
        <vt:i4>5</vt:i4>
      </vt:variant>
      <vt:variant>
        <vt:lpwstr>http://www.nevo.co.il/Law_word/law14/law-1704.pdf</vt:lpwstr>
      </vt:variant>
      <vt:variant>
        <vt:lpwstr/>
      </vt:variant>
      <vt:variant>
        <vt:i4>8126559</vt:i4>
      </vt:variant>
      <vt:variant>
        <vt:i4>1455</vt:i4>
      </vt:variant>
      <vt:variant>
        <vt:i4>0</vt:i4>
      </vt:variant>
      <vt:variant>
        <vt:i4>5</vt:i4>
      </vt:variant>
      <vt:variant>
        <vt:lpwstr>http://www.nevo.co.il/Law_word/law15/memshala-509.pdf</vt:lpwstr>
      </vt:variant>
      <vt:variant>
        <vt:lpwstr/>
      </vt:variant>
      <vt:variant>
        <vt:i4>7864330</vt:i4>
      </vt:variant>
      <vt:variant>
        <vt:i4>1452</vt:i4>
      </vt:variant>
      <vt:variant>
        <vt:i4>0</vt:i4>
      </vt:variant>
      <vt:variant>
        <vt:i4>5</vt:i4>
      </vt:variant>
      <vt:variant>
        <vt:lpwstr>http://www.nevo.co.il/Law_word/law14/law-2251.pdf</vt:lpwstr>
      </vt:variant>
      <vt:variant>
        <vt:lpwstr/>
      </vt:variant>
      <vt:variant>
        <vt:i4>8126559</vt:i4>
      </vt:variant>
      <vt:variant>
        <vt:i4>1449</vt:i4>
      </vt:variant>
      <vt:variant>
        <vt:i4>0</vt:i4>
      </vt:variant>
      <vt:variant>
        <vt:i4>5</vt:i4>
      </vt:variant>
      <vt:variant>
        <vt:lpwstr>http://www.nevo.co.il/Law_word/law15/memshala-509.pdf</vt:lpwstr>
      </vt:variant>
      <vt:variant>
        <vt:lpwstr/>
      </vt:variant>
      <vt:variant>
        <vt:i4>7864330</vt:i4>
      </vt:variant>
      <vt:variant>
        <vt:i4>1446</vt:i4>
      </vt:variant>
      <vt:variant>
        <vt:i4>0</vt:i4>
      </vt:variant>
      <vt:variant>
        <vt:i4>5</vt:i4>
      </vt:variant>
      <vt:variant>
        <vt:lpwstr>http://www.nevo.co.il/Law_word/law14/law-2251.pdf</vt:lpwstr>
      </vt:variant>
      <vt:variant>
        <vt:lpwstr/>
      </vt:variant>
      <vt:variant>
        <vt:i4>8126559</vt:i4>
      </vt:variant>
      <vt:variant>
        <vt:i4>1443</vt:i4>
      </vt:variant>
      <vt:variant>
        <vt:i4>0</vt:i4>
      </vt:variant>
      <vt:variant>
        <vt:i4>5</vt:i4>
      </vt:variant>
      <vt:variant>
        <vt:lpwstr>http://www.nevo.co.il/Law_word/law15/memshala-509.pdf</vt:lpwstr>
      </vt:variant>
      <vt:variant>
        <vt:lpwstr/>
      </vt:variant>
      <vt:variant>
        <vt:i4>7864330</vt:i4>
      </vt:variant>
      <vt:variant>
        <vt:i4>1440</vt:i4>
      </vt:variant>
      <vt:variant>
        <vt:i4>0</vt:i4>
      </vt:variant>
      <vt:variant>
        <vt:i4>5</vt:i4>
      </vt:variant>
      <vt:variant>
        <vt:lpwstr>http://www.nevo.co.il/Law_word/law14/law-2251.pdf</vt:lpwstr>
      </vt:variant>
      <vt:variant>
        <vt:lpwstr/>
      </vt:variant>
      <vt:variant>
        <vt:i4>8126559</vt:i4>
      </vt:variant>
      <vt:variant>
        <vt:i4>1437</vt:i4>
      </vt:variant>
      <vt:variant>
        <vt:i4>0</vt:i4>
      </vt:variant>
      <vt:variant>
        <vt:i4>5</vt:i4>
      </vt:variant>
      <vt:variant>
        <vt:lpwstr>http://www.nevo.co.il/Law_word/law15/memshala-509.pdf</vt:lpwstr>
      </vt:variant>
      <vt:variant>
        <vt:lpwstr/>
      </vt:variant>
      <vt:variant>
        <vt:i4>7864330</vt:i4>
      </vt:variant>
      <vt:variant>
        <vt:i4>1434</vt:i4>
      </vt:variant>
      <vt:variant>
        <vt:i4>0</vt:i4>
      </vt:variant>
      <vt:variant>
        <vt:i4>5</vt:i4>
      </vt:variant>
      <vt:variant>
        <vt:lpwstr>http://www.nevo.co.il/Law_word/law14/law-2251.pdf</vt:lpwstr>
      </vt:variant>
      <vt:variant>
        <vt:lpwstr/>
      </vt:variant>
      <vt:variant>
        <vt:i4>8126559</vt:i4>
      </vt:variant>
      <vt:variant>
        <vt:i4>1431</vt:i4>
      </vt:variant>
      <vt:variant>
        <vt:i4>0</vt:i4>
      </vt:variant>
      <vt:variant>
        <vt:i4>5</vt:i4>
      </vt:variant>
      <vt:variant>
        <vt:lpwstr>http://www.nevo.co.il/Law_word/law15/memshala-509.pdf</vt:lpwstr>
      </vt:variant>
      <vt:variant>
        <vt:lpwstr/>
      </vt:variant>
      <vt:variant>
        <vt:i4>7864330</vt:i4>
      </vt:variant>
      <vt:variant>
        <vt:i4>1428</vt:i4>
      </vt:variant>
      <vt:variant>
        <vt:i4>0</vt:i4>
      </vt:variant>
      <vt:variant>
        <vt:i4>5</vt:i4>
      </vt:variant>
      <vt:variant>
        <vt:lpwstr>http://www.nevo.co.il/Law_word/law14/law-2251.pdf</vt:lpwstr>
      </vt:variant>
      <vt:variant>
        <vt:lpwstr/>
      </vt:variant>
      <vt:variant>
        <vt:i4>8126559</vt:i4>
      </vt:variant>
      <vt:variant>
        <vt:i4>1425</vt:i4>
      </vt:variant>
      <vt:variant>
        <vt:i4>0</vt:i4>
      </vt:variant>
      <vt:variant>
        <vt:i4>5</vt:i4>
      </vt:variant>
      <vt:variant>
        <vt:lpwstr>http://www.nevo.co.il/Law_word/law15/memshala-509.pdf</vt:lpwstr>
      </vt:variant>
      <vt:variant>
        <vt:lpwstr/>
      </vt:variant>
      <vt:variant>
        <vt:i4>7864330</vt:i4>
      </vt:variant>
      <vt:variant>
        <vt:i4>1422</vt:i4>
      </vt:variant>
      <vt:variant>
        <vt:i4>0</vt:i4>
      </vt:variant>
      <vt:variant>
        <vt:i4>5</vt:i4>
      </vt:variant>
      <vt:variant>
        <vt:lpwstr>http://www.nevo.co.il/Law_word/law14/law-2251.pdf</vt:lpwstr>
      </vt:variant>
      <vt:variant>
        <vt:lpwstr/>
      </vt:variant>
      <vt:variant>
        <vt:i4>8126559</vt:i4>
      </vt:variant>
      <vt:variant>
        <vt:i4>1419</vt:i4>
      </vt:variant>
      <vt:variant>
        <vt:i4>0</vt:i4>
      </vt:variant>
      <vt:variant>
        <vt:i4>5</vt:i4>
      </vt:variant>
      <vt:variant>
        <vt:lpwstr>http://www.nevo.co.il/Law_word/law15/memshala-509.pdf</vt:lpwstr>
      </vt:variant>
      <vt:variant>
        <vt:lpwstr/>
      </vt:variant>
      <vt:variant>
        <vt:i4>7864330</vt:i4>
      </vt:variant>
      <vt:variant>
        <vt:i4>1416</vt:i4>
      </vt:variant>
      <vt:variant>
        <vt:i4>0</vt:i4>
      </vt:variant>
      <vt:variant>
        <vt:i4>5</vt:i4>
      </vt:variant>
      <vt:variant>
        <vt:lpwstr>http://www.nevo.co.il/Law_word/law14/law-2251.pdf</vt:lpwstr>
      </vt:variant>
      <vt:variant>
        <vt:lpwstr/>
      </vt:variant>
      <vt:variant>
        <vt:i4>655482</vt:i4>
      </vt:variant>
      <vt:variant>
        <vt:i4>1413</vt:i4>
      </vt:variant>
      <vt:variant>
        <vt:i4>0</vt:i4>
      </vt:variant>
      <vt:variant>
        <vt:i4>5</vt:i4>
      </vt:variant>
      <vt:variant>
        <vt:lpwstr>http://www.nevo.co.il/Law_word/law17/PROP-2556.pdf</vt:lpwstr>
      </vt:variant>
      <vt:variant>
        <vt:lpwstr/>
      </vt:variant>
      <vt:variant>
        <vt:i4>8257544</vt:i4>
      </vt:variant>
      <vt:variant>
        <vt:i4>1410</vt:i4>
      </vt:variant>
      <vt:variant>
        <vt:i4>0</vt:i4>
      </vt:variant>
      <vt:variant>
        <vt:i4>5</vt:i4>
      </vt:variant>
      <vt:variant>
        <vt:lpwstr>http://www.nevo.co.il/Law_word/law14/LAW-1607.pdf</vt:lpwstr>
      </vt:variant>
      <vt:variant>
        <vt:lpwstr/>
      </vt:variant>
      <vt:variant>
        <vt:i4>393249</vt:i4>
      </vt:variant>
      <vt:variant>
        <vt:i4>1407</vt:i4>
      </vt:variant>
      <vt:variant>
        <vt:i4>0</vt:i4>
      </vt:variant>
      <vt:variant>
        <vt:i4>5</vt:i4>
      </vt:variant>
      <vt:variant>
        <vt:lpwstr>https://www.nevo.co.il/law_html/law16/knesset-945.pdf</vt:lpwstr>
      </vt:variant>
      <vt:variant>
        <vt:lpwstr/>
      </vt:variant>
      <vt:variant>
        <vt:i4>7405573</vt:i4>
      </vt:variant>
      <vt:variant>
        <vt:i4>1404</vt:i4>
      </vt:variant>
      <vt:variant>
        <vt:i4>0</vt:i4>
      </vt:variant>
      <vt:variant>
        <vt:i4>5</vt:i4>
      </vt:variant>
      <vt:variant>
        <vt:lpwstr>https://www.nevo.co.il/law_html/law14/law-3016.pdf</vt:lpwstr>
      </vt:variant>
      <vt:variant>
        <vt:lpwstr/>
      </vt:variant>
      <vt:variant>
        <vt:i4>7995473</vt:i4>
      </vt:variant>
      <vt:variant>
        <vt:i4>1401</vt:i4>
      </vt:variant>
      <vt:variant>
        <vt:i4>0</vt:i4>
      </vt:variant>
      <vt:variant>
        <vt:i4>5</vt:i4>
      </vt:variant>
      <vt:variant>
        <vt:lpwstr>http://www.nevo.co.il/Law_word/law15/memshala-260.pdf</vt:lpwstr>
      </vt:variant>
      <vt:variant>
        <vt:lpwstr/>
      </vt:variant>
      <vt:variant>
        <vt:i4>7995406</vt:i4>
      </vt:variant>
      <vt:variant>
        <vt:i4>1398</vt:i4>
      </vt:variant>
      <vt:variant>
        <vt:i4>0</vt:i4>
      </vt:variant>
      <vt:variant>
        <vt:i4>5</vt:i4>
      </vt:variant>
      <vt:variant>
        <vt:lpwstr>http://www.nevo.co.il/Law_word/law14/law-2077.pdf</vt:lpwstr>
      </vt:variant>
      <vt:variant>
        <vt:lpwstr/>
      </vt:variant>
      <vt:variant>
        <vt:i4>983162</vt:i4>
      </vt:variant>
      <vt:variant>
        <vt:i4>1395</vt:i4>
      </vt:variant>
      <vt:variant>
        <vt:i4>0</vt:i4>
      </vt:variant>
      <vt:variant>
        <vt:i4>5</vt:i4>
      </vt:variant>
      <vt:variant>
        <vt:lpwstr>http://www.nevo.co.il/Law_word/law17/PROP-2650.pdf</vt:lpwstr>
      </vt:variant>
      <vt:variant>
        <vt:lpwstr/>
      </vt:variant>
      <vt:variant>
        <vt:i4>7995402</vt:i4>
      </vt:variant>
      <vt:variant>
        <vt:i4>1392</vt:i4>
      </vt:variant>
      <vt:variant>
        <vt:i4>0</vt:i4>
      </vt:variant>
      <vt:variant>
        <vt:i4>5</vt:i4>
      </vt:variant>
      <vt:variant>
        <vt:lpwstr>http://www.nevo.co.il/Law_word/law14/law-1645.pdf</vt:lpwstr>
      </vt:variant>
      <vt:variant>
        <vt:lpwstr/>
      </vt:variant>
      <vt:variant>
        <vt:i4>655482</vt:i4>
      </vt:variant>
      <vt:variant>
        <vt:i4>1389</vt:i4>
      </vt:variant>
      <vt:variant>
        <vt:i4>0</vt:i4>
      </vt:variant>
      <vt:variant>
        <vt:i4>5</vt:i4>
      </vt:variant>
      <vt:variant>
        <vt:lpwstr>http://www.nevo.co.il/Law_word/law17/PROP-2556.pdf</vt:lpwstr>
      </vt:variant>
      <vt:variant>
        <vt:lpwstr/>
      </vt:variant>
      <vt:variant>
        <vt:i4>8257544</vt:i4>
      </vt:variant>
      <vt:variant>
        <vt:i4>1386</vt:i4>
      </vt:variant>
      <vt:variant>
        <vt:i4>0</vt:i4>
      </vt:variant>
      <vt:variant>
        <vt:i4>5</vt:i4>
      </vt:variant>
      <vt:variant>
        <vt:lpwstr>http://www.nevo.co.il/Law_word/law14/LAW-1607.pdf</vt:lpwstr>
      </vt:variant>
      <vt:variant>
        <vt:lpwstr/>
      </vt:variant>
      <vt:variant>
        <vt:i4>1638505</vt:i4>
      </vt:variant>
      <vt:variant>
        <vt:i4>1383</vt:i4>
      </vt:variant>
      <vt:variant>
        <vt:i4>0</vt:i4>
      </vt:variant>
      <vt:variant>
        <vt:i4>5</vt:i4>
      </vt:variant>
      <vt:variant>
        <vt:lpwstr>http://www.nevo.co.il/Law_word/law15/memshala-1118.pdf</vt:lpwstr>
      </vt:variant>
      <vt:variant>
        <vt:lpwstr/>
      </vt:variant>
      <vt:variant>
        <vt:i4>7995405</vt:i4>
      </vt:variant>
      <vt:variant>
        <vt:i4>1380</vt:i4>
      </vt:variant>
      <vt:variant>
        <vt:i4>0</vt:i4>
      </vt:variant>
      <vt:variant>
        <vt:i4>5</vt:i4>
      </vt:variant>
      <vt:variant>
        <vt:lpwstr>http://www.nevo.co.il/Law_word/law14/law-2672.pdf</vt:lpwstr>
      </vt:variant>
      <vt:variant>
        <vt:lpwstr/>
      </vt:variant>
      <vt:variant>
        <vt:i4>1638505</vt:i4>
      </vt:variant>
      <vt:variant>
        <vt:i4>1377</vt:i4>
      </vt:variant>
      <vt:variant>
        <vt:i4>0</vt:i4>
      </vt:variant>
      <vt:variant>
        <vt:i4>5</vt:i4>
      </vt:variant>
      <vt:variant>
        <vt:lpwstr>http://www.nevo.co.il/Law_word/law15/memshala-1118.pdf</vt:lpwstr>
      </vt:variant>
      <vt:variant>
        <vt:lpwstr/>
      </vt:variant>
      <vt:variant>
        <vt:i4>7995405</vt:i4>
      </vt:variant>
      <vt:variant>
        <vt:i4>1374</vt:i4>
      </vt:variant>
      <vt:variant>
        <vt:i4>0</vt:i4>
      </vt:variant>
      <vt:variant>
        <vt:i4>5</vt:i4>
      </vt:variant>
      <vt:variant>
        <vt:lpwstr>http://www.nevo.co.il/Law_word/law14/law-2672.pdf</vt:lpwstr>
      </vt:variant>
      <vt:variant>
        <vt:lpwstr/>
      </vt:variant>
      <vt:variant>
        <vt:i4>655482</vt:i4>
      </vt:variant>
      <vt:variant>
        <vt:i4>1371</vt:i4>
      </vt:variant>
      <vt:variant>
        <vt:i4>0</vt:i4>
      </vt:variant>
      <vt:variant>
        <vt:i4>5</vt:i4>
      </vt:variant>
      <vt:variant>
        <vt:lpwstr>http://www.nevo.co.il/Law_word/law17/PROP-2556.pdf</vt:lpwstr>
      </vt:variant>
      <vt:variant>
        <vt:lpwstr/>
      </vt:variant>
      <vt:variant>
        <vt:i4>8257544</vt:i4>
      </vt:variant>
      <vt:variant>
        <vt:i4>1368</vt:i4>
      </vt:variant>
      <vt:variant>
        <vt:i4>0</vt:i4>
      </vt:variant>
      <vt:variant>
        <vt:i4>5</vt:i4>
      </vt:variant>
      <vt:variant>
        <vt:lpwstr>http://www.nevo.co.il/Law_word/law14/LAW-1607.pdf</vt:lpwstr>
      </vt:variant>
      <vt:variant>
        <vt:lpwstr/>
      </vt:variant>
      <vt:variant>
        <vt:i4>1638505</vt:i4>
      </vt:variant>
      <vt:variant>
        <vt:i4>1365</vt:i4>
      </vt:variant>
      <vt:variant>
        <vt:i4>0</vt:i4>
      </vt:variant>
      <vt:variant>
        <vt:i4>5</vt:i4>
      </vt:variant>
      <vt:variant>
        <vt:lpwstr>http://www.nevo.co.il/Law_word/law15/memshala-1118.pdf</vt:lpwstr>
      </vt:variant>
      <vt:variant>
        <vt:lpwstr/>
      </vt:variant>
      <vt:variant>
        <vt:i4>7995405</vt:i4>
      </vt:variant>
      <vt:variant>
        <vt:i4>1362</vt:i4>
      </vt:variant>
      <vt:variant>
        <vt:i4>0</vt:i4>
      </vt:variant>
      <vt:variant>
        <vt:i4>5</vt:i4>
      </vt:variant>
      <vt:variant>
        <vt:lpwstr>http://www.nevo.co.il/Law_word/law14/law-2672.pdf</vt:lpwstr>
      </vt:variant>
      <vt:variant>
        <vt:lpwstr/>
      </vt:variant>
      <vt:variant>
        <vt:i4>8323153</vt:i4>
      </vt:variant>
      <vt:variant>
        <vt:i4>1359</vt:i4>
      </vt:variant>
      <vt:variant>
        <vt:i4>0</vt:i4>
      </vt:variant>
      <vt:variant>
        <vt:i4>5</vt:i4>
      </vt:variant>
      <vt:variant>
        <vt:lpwstr>http://www.nevo.co.il/Law_word/law15/memshala-436.pdf</vt:lpwstr>
      </vt:variant>
      <vt:variant>
        <vt:lpwstr/>
      </vt:variant>
      <vt:variant>
        <vt:i4>8192010</vt:i4>
      </vt:variant>
      <vt:variant>
        <vt:i4>1356</vt:i4>
      </vt:variant>
      <vt:variant>
        <vt:i4>0</vt:i4>
      </vt:variant>
      <vt:variant>
        <vt:i4>5</vt:i4>
      </vt:variant>
      <vt:variant>
        <vt:lpwstr>http://www.nevo.co.il/Law_word/law14/LAW-2201.pdf</vt:lpwstr>
      </vt:variant>
      <vt:variant>
        <vt:lpwstr/>
      </vt:variant>
      <vt:variant>
        <vt:i4>655482</vt:i4>
      </vt:variant>
      <vt:variant>
        <vt:i4>1353</vt:i4>
      </vt:variant>
      <vt:variant>
        <vt:i4>0</vt:i4>
      </vt:variant>
      <vt:variant>
        <vt:i4>5</vt:i4>
      </vt:variant>
      <vt:variant>
        <vt:lpwstr>http://www.nevo.co.il/Law_word/law17/PROP-2556.pdf</vt:lpwstr>
      </vt:variant>
      <vt:variant>
        <vt:lpwstr/>
      </vt:variant>
      <vt:variant>
        <vt:i4>8257544</vt:i4>
      </vt:variant>
      <vt:variant>
        <vt:i4>1350</vt:i4>
      </vt:variant>
      <vt:variant>
        <vt:i4>0</vt:i4>
      </vt:variant>
      <vt:variant>
        <vt:i4>5</vt:i4>
      </vt:variant>
      <vt:variant>
        <vt:lpwstr>http://www.nevo.co.il/Law_word/law14/LAW-1607.pdf</vt:lpwstr>
      </vt:variant>
      <vt:variant>
        <vt:lpwstr/>
      </vt:variant>
      <vt:variant>
        <vt:i4>655482</vt:i4>
      </vt:variant>
      <vt:variant>
        <vt:i4>1347</vt:i4>
      </vt:variant>
      <vt:variant>
        <vt:i4>0</vt:i4>
      </vt:variant>
      <vt:variant>
        <vt:i4>5</vt:i4>
      </vt:variant>
      <vt:variant>
        <vt:lpwstr>http://www.nevo.co.il/Law_word/law17/PROP-2556.pdf</vt:lpwstr>
      </vt:variant>
      <vt:variant>
        <vt:lpwstr/>
      </vt:variant>
      <vt:variant>
        <vt:i4>8257544</vt:i4>
      </vt:variant>
      <vt:variant>
        <vt:i4>1344</vt:i4>
      </vt:variant>
      <vt:variant>
        <vt:i4>0</vt:i4>
      </vt:variant>
      <vt:variant>
        <vt:i4>5</vt:i4>
      </vt:variant>
      <vt:variant>
        <vt:lpwstr>http://www.nevo.co.il/Law_word/law14/LAW-1607.pdf</vt:lpwstr>
      </vt:variant>
      <vt:variant>
        <vt:lpwstr/>
      </vt:variant>
      <vt:variant>
        <vt:i4>8126559</vt:i4>
      </vt:variant>
      <vt:variant>
        <vt:i4>1341</vt:i4>
      </vt:variant>
      <vt:variant>
        <vt:i4>0</vt:i4>
      </vt:variant>
      <vt:variant>
        <vt:i4>5</vt:i4>
      </vt:variant>
      <vt:variant>
        <vt:lpwstr>http://www.nevo.co.il/Law_word/law15/memshala-509.pdf</vt:lpwstr>
      </vt:variant>
      <vt:variant>
        <vt:lpwstr/>
      </vt:variant>
      <vt:variant>
        <vt:i4>7864330</vt:i4>
      </vt:variant>
      <vt:variant>
        <vt:i4>1338</vt:i4>
      </vt:variant>
      <vt:variant>
        <vt:i4>0</vt:i4>
      </vt:variant>
      <vt:variant>
        <vt:i4>5</vt:i4>
      </vt:variant>
      <vt:variant>
        <vt:lpwstr>http://www.nevo.co.il/Law_word/law14/law-2251.pdf</vt:lpwstr>
      </vt:variant>
      <vt:variant>
        <vt:lpwstr/>
      </vt:variant>
      <vt:variant>
        <vt:i4>8126559</vt:i4>
      </vt:variant>
      <vt:variant>
        <vt:i4>1335</vt:i4>
      </vt:variant>
      <vt:variant>
        <vt:i4>0</vt:i4>
      </vt:variant>
      <vt:variant>
        <vt:i4>5</vt:i4>
      </vt:variant>
      <vt:variant>
        <vt:lpwstr>http://www.nevo.co.il/Law_word/law15/memshala-509.pdf</vt:lpwstr>
      </vt:variant>
      <vt:variant>
        <vt:lpwstr/>
      </vt:variant>
      <vt:variant>
        <vt:i4>7864330</vt:i4>
      </vt:variant>
      <vt:variant>
        <vt:i4>1332</vt:i4>
      </vt:variant>
      <vt:variant>
        <vt:i4>0</vt:i4>
      </vt:variant>
      <vt:variant>
        <vt:i4>5</vt:i4>
      </vt:variant>
      <vt:variant>
        <vt:lpwstr>http://www.nevo.co.il/Law_word/law14/law-2251.pdf</vt:lpwstr>
      </vt:variant>
      <vt:variant>
        <vt:lpwstr/>
      </vt:variant>
      <vt:variant>
        <vt:i4>655482</vt:i4>
      </vt:variant>
      <vt:variant>
        <vt:i4>1329</vt:i4>
      </vt:variant>
      <vt:variant>
        <vt:i4>0</vt:i4>
      </vt:variant>
      <vt:variant>
        <vt:i4>5</vt:i4>
      </vt:variant>
      <vt:variant>
        <vt:lpwstr>http://www.nevo.co.il/Law_word/law17/PROP-2556.pdf</vt:lpwstr>
      </vt:variant>
      <vt:variant>
        <vt:lpwstr/>
      </vt:variant>
      <vt:variant>
        <vt:i4>8257544</vt:i4>
      </vt:variant>
      <vt:variant>
        <vt:i4>1326</vt:i4>
      </vt:variant>
      <vt:variant>
        <vt:i4>0</vt:i4>
      </vt:variant>
      <vt:variant>
        <vt:i4>5</vt:i4>
      </vt:variant>
      <vt:variant>
        <vt:lpwstr>http://www.nevo.co.il/Law_word/law14/LAW-1607.pdf</vt:lpwstr>
      </vt:variant>
      <vt:variant>
        <vt:lpwstr/>
      </vt:variant>
      <vt:variant>
        <vt:i4>5832736</vt:i4>
      </vt:variant>
      <vt:variant>
        <vt:i4>1323</vt:i4>
      </vt:variant>
      <vt:variant>
        <vt:i4>0</vt:i4>
      </vt:variant>
      <vt:variant>
        <vt:i4>5</vt:i4>
      </vt:variant>
      <vt:variant>
        <vt:lpwstr>http://www.nevo.co.il/Law_word/law16/KNESSET-60.pdf</vt:lpwstr>
      </vt:variant>
      <vt:variant>
        <vt:lpwstr/>
      </vt:variant>
      <vt:variant>
        <vt:i4>7733248</vt:i4>
      </vt:variant>
      <vt:variant>
        <vt:i4>1320</vt:i4>
      </vt:variant>
      <vt:variant>
        <vt:i4>0</vt:i4>
      </vt:variant>
      <vt:variant>
        <vt:i4>5</vt:i4>
      </vt:variant>
      <vt:variant>
        <vt:lpwstr>http://www.nevo.co.il/Law_word/law14/law-1980.pdf</vt:lpwstr>
      </vt:variant>
      <vt:variant>
        <vt:lpwstr/>
      </vt:variant>
      <vt:variant>
        <vt:i4>3670044</vt:i4>
      </vt:variant>
      <vt:variant>
        <vt:i4>1317</vt:i4>
      </vt:variant>
      <vt:variant>
        <vt:i4>0</vt:i4>
      </vt:variant>
      <vt:variant>
        <vt:i4>5</vt:i4>
      </vt:variant>
      <vt:variant>
        <vt:lpwstr>http://www.nevo.co.il/Law_word/law16/knesset-269.pdf</vt:lpwstr>
      </vt:variant>
      <vt:variant>
        <vt:lpwstr/>
      </vt:variant>
      <vt:variant>
        <vt:i4>8323082</vt:i4>
      </vt:variant>
      <vt:variant>
        <vt:i4>1314</vt:i4>
      </vt:variant>
      <vt:variant>
        <vt:i4>0</vt:i4>
      </vt:variant>
      <vt:variant>
        <vt:i4>5</vt:i4>
      </vt:variant>
      <vt:variant>
        <vt:lpwstr>http://www.nevo.co.il/Law_word/law14/law-2221.pdf</vt:lpwstr>
      </vt:variant>
      <vt:variant>
        <vt:lpwstr/>
      </vt:variant>
      <vt:variant>
        <vt:i4>3276829</vt:i4>
      </vt:variant>
      <vt:variant>
        <vt:i4>1311</vt:i4>
      </vt:variant>
      <vt:variant>
        <vt:i4>0</vt:i4>
      </vt:variant>
      <vt:variant>
        <vt:i4>5</vt:i4>
      </vt:variant>
      <vt:variant>
        <vt:lpwstr>http://www.nevo.co.il/Law_word/law16/knesset-170.pdf</vt:lpwstr>
      </vt:variant>
      <vt:variant>
        <vt:lpwstr/>
      </vt:variant>
      <vt:variant>
        <vt:i4>7995402</vt:i4>
      </vt:variant>
      <vt:variant>
        <vt:i4>1308</vt:i4>
      </vt:variant>
      <vt:variant>
        <vt:i4>0</vt:i4>
      </vt:variant>
      <vt:variant>
        <vt:i4>5</vt:i4>
      </vt:variant>
      <vt:variant>
        <vt:lpwstr>http://www.nevo.co.il/Law_word/law14/LAW-2172.pdf</vt:lpwstr>
      </vt:variant>
      <vt:variant>
        <vt:lpwstr/>
      </vt:variant>
      <vt:variant>
        <vt:i4>7995473</vt:i4>
      </vt:variant>
      <vt:variant>
        <vt:i4>1305</vt:i4>
      </vt:variant>
      <vt:variant>
        <vt:i4>0</vt:i4>
      </vt:variant>
      <vt:variant>
        <vt:i4>5</vt:i4>
      </vt:variant>
      <vt:variant>
        <vt:lpwstr>http://www.nevo.co.il/Law_word/law15/memshala-260.pdf</vt:lpwstr>
      </vt:variant>
      <vt:variant>
        <vt:lpwstr/>
      </vt:variant>
      <vt:variant>
        <vt:i4>7995406</vt:i4>
      </vt:variant>
      <vt:variant>
        <vt:i4>1302</vt:i4>
      </vt:variant>
      <vt:variant>
        <vt:i4>0</vt:i4>
      </vt:variant>
      <vt:variant>
        <vt:i4>5</vt:i4>
      </vt:variant>
      <vt:variant>
        <vt:lpwstr>http://www.nevo.co.il/Law_word/law14/law-2077.pdf</vt:lpwstr>
      </vt:variant>
      <vt:variant>
        <vt:lpwstr/>
      </vt:variant>
      <vt:variant>
        <vt:i4>3342362</vt:i4>
      </vt:variant>
      <vt:variant>
        <vt:i4>1299</vt:i4>
      </vt:variant>
      <vt:variant>
        <vt:i4>0</vt:i4>
      </vt:variant>
      <vt:variant>
        <vt:i4>5</vt:i4>
      </vt:variant>
      <vt:variant>
        <vt:lpwstr>http://www.nevo.co.il/Law_word/law16/knesset-808.pdf</vt:lpwstr>
      </vt:variant>
      <vt:variant>
        <vt:lpwstr/>
      </vt:variant>
      <vt:variant>
        <vt:i4>7864329</vt:i4>
      </vt:variant>
      <vt:variant>
        <vt:i4>1296</vt:i4>
      </vt:variant>
      <vt:variant>
        <vt:i4>0</vt:i4>
      </vt:variant>
      <vt:variant>
        <vt:i4>5</vt:i4>
      </vt:variant>
      <vt:variant>
        <vt:lpwstr>http://www.nevo.co.il/law_word/law14/law-2757.pdf</vt:lpwstr>
      </vt:variant>
      <vt:variant>
        <vt:lpwstr/>
      </vt:variant>
      <vt:variant>
        <vt:i4>3145753</vt:i4>
      </vt:variant>
      <vt:variant>
        <vt:i4>1293</vt:i4>
      </vt:variant>
      <vt:variant>
        <vt:i4>0</vt:i4>
      </vt:variant>
      <vt:variant>
        <vt:i4>5</vt:i4>
      </vt:variant>
      <vt:variant>
        <vt:lpwstr>http://www.nevo.co.il/Law_word/law16/knesset-330.pdf</vt:lpwstr>
      </vt:variant>
      <vt:variant>
        <vt:lpwstr/>
      </vt:variant>
      <vt:variant>
        <vt:i4>7929859</vt:i4>
      </vt:variant>
      <vt:variant>
        <vt:i4>1290</vt:i4>
      </vt:variant>
      <vt:variant>
        <vt:i4>0</vt:i4>
      </vt:variant>
      <vt:variant>
        <vt:i4>5</vt:i4>
      </vt:variant>
      <vt:variant>
        <vt:lpwstr>http://www.nevo.co.il/Law_word/law14/law-2248.pdf</vt:lpwstr>
      </vt:variant>
      <vt:variant>
        <vt:lpwstr/>
      </vt:variant>
      <vt:variant>
        <vt:i4>3670044</vt:i4>
      </vt:variant>
      <vt:variant>
        <vt:i4>1287</vt:i4>
      </vt:variant>
      <vt:variant>
        <vt:i4>0</vt:i4>
      </vt:variant>
      <vt:variant>
        <vt:i4>5</vt:i4>
      </vt:variant>
      <vt:variant>
        <vt:lpwstr>http://www.nevo.co.il/Law_word/law16/knesset-269.pdf</vt:lpwstr>
      </vt:variant>
      <vt:variant>
        <vt:lpwstr/>
      </vt:variant>
      <vt:variant>
        <vt:i4>8323082</vt:i4>
      </vt:variant>
      <vt:variant>
        <vt:i4>1284</vt:i4>
      </vt:variant>
      <vt:variant>
        <vt:i4>0</vt:i4>
      </vt:variant>
      <vt:variant>
        <vt:i4>5</vt:i4>
      </vt:variant>
      <vt:variant>
        <vt:lpwstr>http://www.nevo.co.il/Law_word/law14/law-2221.pdf</vt:lpwstr>
      </vt:variant>
      <vt:variant>
        <vt:lpwstr/>
      </vt:variant>
      <vt:variant>
        <vt:i4>3276829</vt:i4>
      </vt:variant>
      <vt:variant>
        <vt:i4>1281</vt:i4>
      </vt:variant>
      <vt:variant>
        <vt:i4>0</vt:i4>
      </vt:variant>
      <vt:variant>
        <vt:i4>5</vt:i4>
      </vt:variant>
      <vt:variant>
        <vt:lpwstr>http://www.nevo.co.il/Law_word/law16/knesset-170.pdf</vt:lpwstr>
      </vt:variant>
      <vt:variant>
        <vt:lpwstr/>
      </vt:variant>
      <vt:variant>
        <vt:i4>7995402</vt:i4>
      </vt:variant>
      <vt:variant>
        <vt:i4>1278</vt:i4>
      </vt:variant>
      <vt:variant>
        <vt:i4>0</vt:i4>
      </vt:variant>
      <vt:variant>
        <vt:i4>5</vt:i4>
      </vt:variant>
      <vt:variant>
        <vt:lpwstr>http://www.nevo.co.il/Law_word/law14/LAW-2172.pdf</vt:lpwstr>
      </vt:variant>
      <vt:variant>
        <vt:lpwstr/>
      </vt:variant>
      <vt:variant>
        <vt:i4>393343</vt:i4>
      </vt:variant>
      <vt:variant>
        <vt:i4>1275</vt:i4>
      </vt:variant>
      <vt:variant>
        <vt:i4>0</vt:i4>
      </vt:variant>
      <vt:variant>
        <vt:i4>5</vt:i4>
      </vt:variant>
      <vt:variant>
        <vt:lpwstr>http://www.nevo.co.il/Law_word/law17/PROP-2609.pdf</vt:lpwstr>
      </vt:variant>
      <vt:variant>
        <vt:lpwstr/>
      </vt:variant>
      <vt:variant>
        <vt:i4>8192015</vt:i4>
      </vt:variant>
      <vt:variant>
        <vt:i4>1272</vt:i4>
      </vt:variant>
      <vt:variant>
        <vt:i4>0</vt:i4>
      </vt:variant>
      <vt:variant>
        <vt:i4>5</vt:i4>
      </vt:variant>
      <vt:variant>
        <vt:lpwstr>http://www.nevo.co.il/Law_word/law14/law-1630.pdf</vt:lpwstr>
      </vt:variant>
      <vt:variant>
        <vt:lpwstr/>
      </vt:variant>
      <vt:variant>
        <vt:i4>983162</vt:i4>
      </vt:variant>
      <vt:variant>
        <vt:i4>1269</vt:i4>
      </vt:variant>
      <vt:variant>
        <vt:i4>0</vt:i4>
      </vt:variant>
      <vt:variant>
        <vt:i4>5</vt:i4>
      </vt:variant>
      <vt:variant>
        <vt:lpwstr>http://www.nevo.co.il/Law_word/law17/PROP-2650.pdf</vt:lpwstr>
      </vt:variant>
      <vt:variant>
        <vt:lpwstr/>
      </vt:variant>
      <vt:variant>
        <vt:i4>7995402</vt:i4>
      </vt:variant>
      <vt:variant>
        <vt:i4>1266</vt:i4>
      </vt:variant>
      <vt:variant>
        <vt:i4>0</vt:i4>
      </vt:variant>
      <vt:variant>
        <vt:i4>5</vt:i4>
      </vt:variant>
      <vt:variant>
        <vt:lpwstr>http://www.nevo.co.il/Law_word/law14/law-1645.pdf</vt:lpwstr>
      </vt:variant>
      <vt:variant>
        <vt:lpwstr/>
      </vt:variant>
      <vt:variant>
        <vt:i4>7536649</vt:i4>
      </vt:variant>
      <vt:variant>
        <vt:i4>1263</vt:i4>
      </vt:variant>
      <vt:variant>
        <vt:i4>0</vt:i4>
      </vt:variant>
      <vt:variant>
        <vt:i4>5</vt:i4>
      </vt:variant>
      <vt:variant>
        <vt:lpwstr>http://web1.nevo.co.il/Law_word/law15/memshala-335.pdf</vt:lpwstr>
      </vt:variant>
      <vt:variant>
        <vt:lpwstr/>
      </vt:variant>
      <vt:variant>
        <vt:i4>8323085</vt:i4>
      </vt:variant>
      <vt:variant>
        <vt:i4>1260</vt:i4>
      </vt:variant>
      <vt:variant>
        <vt:i4>0</vt:i4>
      </vt:variant>
      <vt:variant>
        <vt:i4>5</vt:i4>
      </vt:variant>
      <vt:variant>
        <vt:lpwstr>http://www.nevo.co.il/Law_word/law14/LAW-2125.pdf</vt:lpwstr>
      </vt:variant>
      <vt:variant>
        <vt:lpwstr/>
      </vt:variant>
      <vt:variant>
        <vt:i4>393249</vt:i4>
      </vt:variant>
      <vt:variant>
        <vt:i4>1257</vt:i4>
      </vt:variant>
      <vt:variant>
        <vt:i4>0</vt:i4>
      </vt:variant>
      <vt:variant>
        <vt:i4>5</vt:i4>
      </vt:variant>
      <vt:variant>
        <vt:lpwstr>https://www.nevo.co.il/law_html/law16/knesset-945.pdf</vt:lpwstr>
      </vt:variant>
      <vt:variant>
        <vt:lpwstr/>
      </vt:variant>
      <vt:variant>
        <vt:i4>7405573</vt:i4>
      </vt:variant>
      <vt:variant>
        <vt:i4>1254</vt:i4>
      </vt:variant>
      <vt:variant>
        <vt:i4>0</vt:i4>
      </vt:variant>
      <vt:variant>
        <vt:i4>5</vt:i4>
      </vt:variant>
      <vt:variant>
        <vt:lpwstr>https://www.nevo.co.il/law_html/law14/law-3016.pdf</vt:lpwstr>
      </vt:variant>
      <vt:variant>
        <vt:lpwstr/>
      </vt:variant>
      <vt:variant>
        <vt:i4>7995484</vt:i4>
      </vt:variant>
      <vt:variant>
        <vt:i4>1251</vt:i4>
      </vt:variant>
      <vt:variant>
        <vt:i4>0</vt:i4>
      </vt:variant>
      <vt:variant>
        <vt:i4>5</vt:i4>
      </vt:variant>
      <vt:variant>
        <vt:lpwstr>http://www.nevo.co.il/Law_word/law15/memshala-966.pdf</vt:lpwstr>
      </vt:variant>
      <vt:variant>
        <vt:lpwstr/>
      </vt:variant>
      <vt:variant>
        <vt:i4>7995401</vt:i4>
      </vt:variant>
      <vt:variant>
        <vt:i4>1248</vt:i4>
      </vt:variant>
      <vt:variant>
        <vt:i4>0</vt:i4>
      </vt:variant>
      <vt:variant>
        <vt:i4>5</vt:i4>
      </vt:variant>
      <vt:variant>
        <vt:lpwstr>http://www.nevo.co.il/law_word/law14/law-2575.pdf</vt:lpwstr>
      </vt:variant>
      <vt:variant>
        <vt:lpwstr/>
      </vt:variant>
      <vt:variant>
        <vt:i4>8323159</vt:i4>
      </vt:variant>
      <vt:variant>
        <vt:i4>1245</vt:i4>
      </vt:variant>
      <vt:variant>
        <vt:i4>0</vt:i4>
      </vt:variant>
      <vt:variant>
        <vt:i4>5</vt:i4>
      </vt:variant>
      <vt:variant>
        <vt:lpwstr>http://www.nevo.co.il/Law_word/law15/MEMSHALA-236.pdf</vt:lpwstr>
      </vt:variant>
      <vt:variant>
        <vt:lpwstr/>
      </vt:variant>
      <vt:variant>
        <vt:i4>7864334</vt:i4>
      </vt:variant>
      <vt:variant>
        <vt:i4>1242</vt:i4>
      </vt:variant>
      <vt:variant>
        <vt:i4>0</vt:i4>
      </vt:variant>
      <vt:variant>
        <vt:i4>5</vt:i4>
      </vt:variant>
      <vt:variant>
        <vt:lpwstr>http://www.nevo.co.il/Law_word/law14/LAW-2057.pdf</vt:lpwstr>
      </vt:variant>
      <vt:variant>
        <vt:lpwstr/>
      </vt:variant>
      <vt:variant>
        <vt:i4>3276826</vt:i4>
      </vt:variant>
      <vt:variant>
        <vt:i4>1239</vt:i4>
      </vt:variant>
      <vt:variant>
        <vt:i4>0</vt:i4>
      </vt:variant>
      <vt:variant>
        <vt:i4>5</vt:i4>
      </vt:variant>
      <vt:variant>
        <vt:lpwstr>http://www.nevo.co.il/Law_word/law16/KNESSET-100.pdf</vt:lpwstr>
      </vt:variant>
      <vt:variant>
        <vt:lpwstr/>
      </vt:variant>
      <vt:variant>
        <vt:i4>7929871</vt:i4>
      </vt:variant>
      <vt:variant>
        <vt:i4>1236</vt:i4>
      </vt:variant>
      <vt:variant>
        <vt:i4>0</vt:i4>
      </vt:variant>
      <vt:variant>
        <vt:i4>5</vt:i4>
      </vt:variant>
      <vt:variant>
        <vt:lpwstr>http://www.nevo.co.il/Law_word/law14/LAW-2046.pdf</vt:lpwstr>
      </vt:variant>
      <vt:variant>
        <vt:lpwstr/>
      </vt:variant>
      <vt:variant>
        <vt:i4>721015</vt:i4>
      </vt:variant>
      <vt:variant>
        <vt:i4>1233</vt:i4>
      </vt:variant>
      <vt:variant>
        <vt:i4>0</vt:i4>
      </vt:variant>
      <vt:variant>
        <vt:i4>5</vt:i4>
      </vt:variant>
      <vt:variant>
        <vt:lpwstr>http://www.nevo.co.il/Law_word/law17/PROP-2785.pdf</vt:lpwstr>
      </vt:variant>
      <vt:variant>
        <vt:lpwstr/>
      </vt:variant>
      <vt:variant>
        <vt:i4>8257546</vt:i4>
      </vt:variant>
      <vt:variant>
        <vt:i4>1230</vt:i4>
      </vt:variant>
      <vt:variant>
        <vt:i4>0</vt:i4>
      </vt:variant>
      <vt:variant>
        <vt:i4>5</vt:i4>
      </vt:variant>
      <vt:variant>
        <vt:lpwstr>http://www.nevo.co.il/Law_word/law14/law-1704.pdf</vt:lpwstr>
      </vt:variant>
      <vt:variant>
        <vt:lpwstr/>
      </vt:variant>
      <vt:variant>
        <vt:i4>655482</vt:i4>
      </vt:variant>
      <vt:variant>
        <vt:i4>1227</vt:i4>
      </vt:variant>
      <vt:variant>
        <vt:i4>0</vt:i4>
      </vt:variant>
      <vt:variant>
        <vt:i4>5</vt:i4>
      </vt:variant>
      <vt:variant>
        <vt:lpwstr>http://www.nevo.co.il/Law_word/law17/PROP-2556.pdf</vt:lpwstr>
      </vt:variant>
      <vt:variant>
        <vt:lpwstr/>
      </vt:variant>
      <vt:variant>
        <vt:i4>8257544</vt:i4>
      </vt:variant>
      <vt:variant>
        <vt:i4>1224</vt:i4>
      </vt:variant>
      <vt:variant>
        <vt:i4>0</vt:i4>
      </vt:variant>
      <vt:variant>
        <vt:i4>5</vt:i4>
      </vt:variant>
      <vt:variant>
        <vt:lpwstr>http://www.nevo.co.il/Law_word/law14/LAW-1607.pdf</vt:lpwstr>
      </vt:variant>
      <vt:variant>
        <vt:lpwstr/>
      </vt:variant>
      <vt:variant>
        <vt:i4>393249</vt:i4>
      </vt:variant>
      <vt:variant>
        <vt:i4>1221</vt:i4>
      </vt:variant>
      <vt:variant>
        <vt:i4>0</vt:i4>
      </vt:variant>
      <vt:variant>
        <vt:i4>5</vt:i4>
      </vt:variant>
      <vt:variant>
        <vt:lpwstr>https://www.nevo.co.il/law_html/law16/knesset-945.pdf</vt:lpwstr>
      </vt:variant>
      <vt:variant>
        <vt:lpwstr/>
      </vt:variant>
      <vt:variant>
        <vt:i4>7405573</vt:i4>
      </vt:variant>
      <vt:variant>
        <vt:i4>1218</vt:i4>
      </vt:variant>
      <vt:variant>
        <vt:i4>0</vt:i4>
      </vt:variant>
      <vt:variant>
        <vt:i4>5</vt:i4>
      </vt:variant>
      <vt:variant>
        <vt:lpwstr>https://www.nevo.co.il/law_html/law14/law-3016.pdf</vt:lpwstr>
      </vt:variant>
      <vt:variant>
        <vt:lpwstr/>
      </vt:variant>
      <vt:variant>
        <vt:i4>7995484</vt:i4>
      </vt:variant>
      <vt:variant>
        <vt:i4>1215</vt:i4>
      </vt:variant>
      <vt:variant>
        <vt:i4>0</vt:i4>
      </vt:variant>
      <vt:variant>
        <vt:i4>5</vt:i4>
      </vt:variant>
      <vt:variant>
        <vt:lpwstr>http://www.nevo.co.il/Law_word/law15/memshala-966.pdf</vt:lpwstr>
      </vt:variant>
      <vt:variant>
        <vt:lpwstr/>
      </vt:variant>
      <vt:variant>
        <vt:i4>7995401</vt:i4>
      </vt:variant>
      <vt:variant>
        <vt:i4>1212</vt:i4>
      </vt:variant>
      <vt:variant>
        <vt:i4>0</vt:i4>
      </vt:variant>
      <vt:variant>
        <vt:i4>5</vt:i4>
      </vt:variant>
      <vt:variant>
        <vt:lpwstr>http://www.nevo.co.il/law_word/law14/law-2575.pdf</vt:lpwstr>
      </vt:variant>
      <vt:variant>
        <vt:lpwstr/>
      </vt:variant>
      <vt:variant>
        <vt:i4>8126559</vt:i4>
      </vt:variant>
      <vt:variant>
        <vt:i4>1209</vt:i4>
      </vt:variant>
      <vt:variant>
        <vt:i4>0</vt:i4>
      </vt:variant>
      <vt:variant>
        <vt:i4>5</vt:i4>
      </vt:variant>
      <vt:variant>
        <vt:lpwstr>http://www.nevo.co.il/Law_word/law15/memshala-509.pdf</vt:lpwstr>
      </vt:variant>
      <vt:variant>
        <vt:lpwstr/>
      </vt:variant>
      <vt:variant>
        <vt:i4>7864330</vt:i4>
      </vt:variant>
      <vt:variant>
        <vt:i4>1206</vt:i4>
      </vt:variant>
      <vt:variant>
        <vt:i4>0</vt:i4>
      </vt:variant>
      <vt:variant>
        <vt:i4>5</vt:i4>
      </vt:variant>
      <vt:variant>
        <vt:lpwstr>http://www.nevo.co.il/Law_word/law14/law-2251.pdf</vt:lpwstr>
      </vt:variant>
      <vt:variant>
        <vt:lpwstr/>
      </vt:variant>
      <vt:variant>
        <vt:i4>655482</vt:i4>
      </vt:variant>
      <vt:variant>
        <vt:i4>1203</vt:i4>
      </vt:variant>
      <vt:variant>
        <vt:i4>0</vt:i4>
      </vt:variant>
      <vt:variant>
        <vt:i4>5</vt:i4>
      </vt:variant>
      <vt:variant>
        <vt:lpwstr>http://www.nevo.co.il/Law_word/law17/PROP-2556.pdf</vt:lpwstr>
      </vt:variant>
      <vt:variant>
        <vt:lpwstr/>
      </vt:variant>
      <vt:variant>
        <vt:i4>8257544</vt:i4>
      </vt:variant>
      <vt:variant>
        <vt:i4>1200</vt:i4>
      </vt:variant>
      <vt:variant>
        <vt:i4>0</vt:i4>
      </vt:variant>
      <vt:variant>
        <vt:i4>5</vt:i4>
      </vt:variant>
      <vt:variant>
        <vt:lpwstr>http://www.nevo.co.il/Law_word/law14/LAW-1607.pdf</vt:lpwstr>
      </vt:variant>
      <vt:variant>
        <vt:lpwstr/>
      </vt:variant>
      <vt:variant>
        <vt:i4>721015</vt:i4>
      </vt:variant>
      <vt:variant>
        <vt:i4>1197</vt:i4>
      </vt:variant>
      <vt:variant>
        <vt:i4>0</vt:i4>
      </vt:variant>
      <vt:variant>
        <vt:i4>5</vt:i4>
      </vt:variant>
      <vt:variant>
        <vt:lpwstr>http://www.nevo.co.il/Law_word/law17/PROP-2785.pdf</vt:lpwstr>
      </vt:variant>
      <vt:variant>
        <vt:lpwstr/>
      </vt:variant>
      <vt:variant>
        <vt:i4>8257546</vt:i4>
      </vt:variant>
      <vt:variant>
        <vt:i4>1194</vt:i4>
      </vt:variant>
      <vt:variant>
        <vt:i4>0</vt:i4>
      </vt:variant>
      <vt:variant>
        <vt:i4>5</vt:i4>
      </vt:variant>
      <vt:variant>
        <vt:lpwstr>http://www.nevo.co.il/Law_word/law14/law-1704.pdf</vt:lpwstr>
      </vt:variant>
      <vt:variant>
        <vt:lpwstr/>
      </vt:variant>
      <vt:variant>
        <vt:i4>655485</vt:i4>
      </vt:variant>
      <vt:variant>
        <vt:i4>1191</vt:i4>
      </vt:variant>
      <vt:variant>
        <vt:i4>0</vt:i4>
      </vt:variant>
      <vt:variant>
        <vt:i4>5</vt:i4>
      </vt:variant>
      <vt:variant>
        <vt:lpwstr>http://www.nevo.co.il/Law_word/law17/PROP-2625.pdf</vt:lpwstr>
      </vt:variant>
      <vt:variant>
        <vt:lpwstr/>
      </vt:variant>
      <vt:variant>
        <vt:i4>8060938</vt:i4>
      </vt:variant>
      <vt:variant>
        <vt:i4>1188</vt:i4>
      </vt:variant>
      <vt:variant>
        <vt:i4>0</vt:i4>
      </vt:variant>
      <vt:variant>
        <vt:i4>5</vt:i4>
      </vt:variant>
      <vt:variant>
        <vt:lpwstr>http://www.nevo.co.il/Law_word/law14/law-1655.pdf</vt:lpwstr>
      </vt:variant>
      <vt:variant>
        <vt:lpwstr/>
      </vt:variant>
      <vt:variant>
        <vt:i4>655482</vt:i4>
      </vt:variant>
      <vt:variant>
        <vt:i4>1185</vt:i4>
      </vt:variant>
      <vt:variant>
        <vt:i4>0</vt:i4>
      </vt:variant>
      <vt:variant>
        <vt:i4>5</vt:i4>
      </vt:variant>
      <vt:variant>
        <vt:lpwstr>http://www.nevo.co.il/Law_word/law17/PROP-2556.pdf</vt:lpwstr>
      </vt:variant>
      <vt:variant>
        <vt:lpwstr/>
      </vt:variant>
      <vt:variant>
        <vt:i4>8257544</vt:i4>
      </vt:variant>
      <vt:variant>
        <vt:i4>1182</vt:i4>
      </vt:variant>
      <vt:variant>
        <vt:i4>0</vt:i4>
      </vt:variant>
      <vt:variant>
        <vt:i4>5</vt:i4>
      </vt:variant>
      <vt:variant>
        <vt:lpwstr>http://www.nevo.co.il/Law_word/law14/LAW-1607.pdf</vt:lpwstr>
      </vt:variant>
      <vt:variant>
        <vt:lpwstr/>
      </vt:variant>
      <vt:variant>
        <vt:i4>8323157</vt:i4>
      </vt:variant>
      <vt:variant>
        <vt:i4>1179</vt:i4>
      </vt:variant>
      <vt:variant>
        <vt:i4>0</vt:i4>
      </vt:variant>
      <vt:variant>
        <vt:i4>5</vt:i4>
      </vt:variant>
      <vt:variant>
        <vt:lpwstr>http://www.nevo.co.il/Law_word/law15/memshala-335.pdf</vt:lpwstr>
      </vt:variant>
      <vt:variant>
        <vt:lpwstr/>
      </vt:variant>
      <vt:variant>
        <vt:i4>8323087</vt:i4>
      </vt:variant>
      <vt:variant>
        <vt:i4>1176</vt:i4>
      </vt:variant>
      <vt:variant>
        <vt:i4>0</vt:i4>
      </vt:variant>
      <vt:variant>
        <vt:i4>5</vt:i4>
      </vt:variant>
      <vt:variant>
        <vt:lpwstr>http://www.nevo.co.il/Law_word/law14/law-2127.pdf</vt:lpwstr>
      </vt:variant>
      <vt:variant>
        <vt:lpwstr/>
      </vt:variant>
      <vt:variant>
        <vt:i4>393343</vt:i4>
      </vt:variant>
      <vt:variant>
        <vt:i4>1173</vt:i4>
      </vt:variant>
      <vt:variant>
        <vt:i4>0</vt:i4>
      </vt:variant>
      <vt:variant>
        <vt:i4>5</vt:i4>
      </vt:variant>
      <vt:variant>
        <vt:lpwstr>http://www.nevo.co.il/Law_word/law17/PROP-2609.pdf</vt:lpwstr>
      </vt:variant>
      <vt:variant>
        <vt:lpwstr/>
      </vt:variant>
      <vt:variant>
        <vt:i4>8192015</vt:i4>
      </vt:variant>
      <vt:variant>
        <vt:i4>1170</vt:i4>
      </vt:variant>
      <vt:variant>
        <vt:i4>0</vt:i4>
      </vt:variant>
      <vt:variant>
        <vt:i4>5</vt:i4>
      </vt:variant>
      <vt:variant>
        <vt:lpwstr>http://www.nevo.co.il/Law_word/law14/law-1630.pdf</vt:lpwstr>
      </vt:variant>
      <vt:variant>
        <vt:lpwstr/>
      </vt:variant>
      <vt:variant>
        <vt:i4>655482</vt:i4>
      </vt:variant>
      <vt:variant>
        <vt:i4>1167</vt:i4>
      </vt:variant>
      <vt:variant>
        <vt:i4>0</vt:i4>
      </vt:variant>
      <vt:variant>
        <vt:i4>5</vt:i4>
      </vt:variant>
      <vt:variant>
        <vt:lpwstr>http://www.nevo.co.il/Law_word/law17/PROP-2556.pdf</vt:lpwstr>
      </vt:variant>
      <vt:variant>
        <vt:lpwstr/>
      </vt:variant>
      <vt:variant>
        <vt:i4>8257544</vt:i4>
      </vt:variant>
      <vt:variant>
        <vt:i4>1164</vt:i4>
      </vt:variant>
      <vt:variant>
        <vt:i4>0</vt:i4>
      </vt:variant>
      <vt:variant>
        <vt:i4>5</vt:i4>
      </vt:variant>
      <vt:variant>
        <vt:lpwstr>http://www.nevo.co.il/Law_word/law14/LAW-1607.pdf</vt:lpwstr>
      </vt:variant>
      <vt:variant>
        <vt:lpwstr/>
      </vt:variant>
      <vt:variant>
        <vt:i4>3080263</vt:i4>
      </vt:variant>
      <vt:variant>
        <vt:i4>1161</vt:i4>
      </vt:variant>
      <vt:variant>
        <vt:i4>0</vt:i4>
      </vt:variant>
      <vt:variant>
        <vt:i4>5</vt:i4>
      </vt:variant>
      <vt:variant>
        <vt:lpwstr>http://www.nevo.co.il/Law_word/law01/036_001_014.doc</vt:lpwstr>
      </vt:variant>
      <vt:variant>
        <vt:lpwstr/>
      </vt:variant>
      <vt:variant>
        <vt:i4>8323153</vt:i4>
      </vt:variant>
      <vt:variant>
        <vt:i4>1158</vt:i4>
      </vt:variant>
      <vt:variant>
        <vt:i4>0</vt:i4>
      </vt:variant>
      <vt:variant>
        <vt:i4>5</vt:i4>
      </vt:variant>
      <vt:variant>
        <vt:lpwstr>http://www.nevo.co.il/Law_word/law15/memshala-436.pdf</vt:lpwstr>
      </vt:variant>
      <vt:variant>
        <vt:lpwstr/>
      </vt:variant>
      <vt:variant>
        <vt:i4>8192008</vt:i4>
      </vt:variant>
      <vt:variant>
        <vt:i4>1155</vt:i4>
      </vt:variant>
      <vt:variant>
        <vt:i4>0</vt:i4>
      </vt:variant>
      <vt:variant>
        <vt:i4>5</vt:i4>
      </vt:variant>
      <vt:variant>
        <vt:lpwstr>http://www.nevo.co.il/Law_word/law14/law-2203.pdf</vt:lpwstr>
      </vt:variant>
      <vt:variant>
        <vt:lpwstr/>
      </vt:variant>
      <vt:variant>
        <vt:i4>7536649</vt:i4>
      </vt:variant>
      <vt:variant>
        <vt:i4>1152</vt:i4>
      </vt:variant>
      <vt:variant>
        <vt:i4>0</vt:i4>
      </vt:variant>
      <vt:variant>
        <vt:i4>5</vt:i4>
      </vt:variant>
      <vt:variant>
        <vt:lpwstr>http://web1.nevo.co.il/Law_word/law15/memshala-335.pdf</vt:lpwstr>
      </vt:variant>
      <vt:variant>
        <vt:lpwstr/>
      </vt:variant>
      <vt:variant>
        <vt:i4>8323085</vt:i4>
      </vt:variant>
      <vt:variant>
        <vt:i4>1149</vt:i4>
      </vt:variant>
      <vt:variant>
        <vt:i4>0</vt:i4>
      </vt:variant>
      <vt:variant>
        <vt:i4>5</vt:i4>
      </vt:variant>
      <vt:variant>
        <vt:lpwstr>http://www.nevo.co.il/Law_word/law14/LAW-2125.pdf</vt:lpwstr>
      </vt:variant>
      <vt:variant>
        <vt:lpwstr/>
      </vt:variant>
      <vt:variant>
        <vt:i4>721015</vt:i4>
      </vt:variant>
      <vt:variant>
        <vt:i4>1146</vt:i4>
      </vt:variant>
      <vt:variant>
        <vt:i4>0</vt:i4>
      </vt:variant>
      <vt:variant>
        <vt:i4>5</vt:i4>
      </vt:variant>
      <vt:variant>
        <vt:lpwstr>http://www.nevo.co.il/Law_word/law17/PROP-2785.pdf</vt:lpwstr>
      </vt:variant>
      <vt:variant>
        <vt:lpwstr/>
      </vt:variant>
      <vt:variant>
        <vt:i4>8257546</vt:i4>
      </vt:variant>
      <vt:variant>
        <vt:i4>1143</vt:i4>
      </vt:variant>
      <vt:variant>
        <vt:i4>0</vt:i4>
      </vt:variant>
      <vt:variant>
        <vt:i4>5</vt:i4>
      </vt:variant>
      <vt:variant>
        <vt:lpwstr>http://www.nevo.co.il/Law_word/law14/law-1704.pdf</vt:lpwstr>
      </vt:variant>
      <vt:variant>
        <vt:lpwstr/>
      </vt:variant>
      <vt:variant>
        <vt:i4>983162</vt:i4>
      </vt:variant>
      <vt:variant>
        <vt:i4>1140</vt:i4>
      </vt:variant>
      <vt:variant>
        <vt:i4>0</vt:i4>
      </vt:variant>
      <vt:variant>
        <vt:i4>5</vt:i4>
      </vt:variant>
      <vt:variant>
        <vt:lpwstr>http://www.nevo.co.il/Law_word/law17/PROP-2650.pdf</vt:lpwstr>
      </vt:variant>
      <vt:variant>
        <vt:lpwstr/>
      </vt:variant>
      <vt:variant>
        <vt:i4>7995402</vt:i4>
      </vt:variant>
      <vt:variant>
        <vt:i4>1137</vt:i4>
      </vt:variant>
      <vt:variant>
        <vt:i4>0</vt:i4>
      </vt:variant>
      <vt:variant>
        <vt:i4>5</vt:i4>
      </vt:variant>
      <vt:variant>
        <vt:lpwstr>http://www.nevo.co.il/Law_word/law14/law-1645.pdf</vt:lpwstr>
      </vt:variant>
      <vt:variant>
        <vt:lpwstr/>
      </vt:variant>
      <vt:variant>
        <vt:i4>655482</vt:i4>
      </vt:variant>
      <vt:variant>
        <vt:i4>1134</vt:i4>
      </vt:variant>
      <vt:variant>
        <vt:i4>0</vt:i4>
      </vt:variant>
      <vt:variant>
        <vt:i4>5</vt:i4>
      </vt:variant>
      <vt:variant>
        <vt:lpwstr>http://www.nevo.co.il/Law_word/law17/PROP-2556.pdf</vt:lpwstr>
      </vt:variant>
      <vt:variant>
        <vt:lpwstr/>
      </vt:variant>
      <vt:variant>
        <vt:i4>8257544</vt:i4>
      </vt:variant>
      <vt:variant>
        <vt:i4>1131</vt:i4>
      </vt:variant>
      <vt:variant>
        <vt:i4>0</vt:i4>
      </vt:variant>
      <vt:variant>
        <vt:i4>5</vt:i4>
      </vt:variant>
      <vt:variant>
        <vt:lpwstr>http://www.nevo.co.il/Law_word/law14/LAW-1607.pdf</vt:lpwstr>
      </vt:variant>
      <vt:variant>
        <vt:lpwstr/>
      </vt:variant>
      <vt:variant>
        <vt:i4>8126559</vt:i4>
      </vt:variant>
      <vt:variant>
        <vt:i4>1128</vt:i4>
      </vt:variant>
      <vt:variant>
        <vt:i4>0</vt:i4>
      </vt:variant>
      <vt:variant>
        <vt:i4>5</vt:i4>
      </vt:variant>
      <vt:variant>
        <vt:lpwstr>http://www.nevo.co.il/Law_word/law15/memshala-509.pdf</vt:lpwstr>
      </vt:variant>
      <vt:variant>
        <vt:lpwstr/>
      </vt:variant>
      <vt:variant>
        <vt:i4>7864330</vt:i4>
      </vt:variant>
      <vt:variant>
        <vt:i4>1125</vt:i4>
      </vt:variant>
      <vt:variant>
        <vt:i4>0</vt:i4>
      </vt:variant>
      <vt:variant>
        <vt:i4>5</vt:i4>
      </vt:variant>
      <vt:variant>
        <vt:lpwstr>http://www.nevo.co.il/Law_word/law14/law-2251.pdf</vt:lpwstr>
      </vt:variant>
      <vt:variant>
        <vt:lpwstr/>
      </vt:variant>
      <vt:variant>
        <vt:i4>8323153</vt:i4>
      </vt:variant>
      <vt:variant>
        <vt:i4>1122</vt:i4>
      </vt:variant>
      <vt:variant>
        <vt:i4>0</vt:i4>
      </vt:variant>
      <vt:variant>
        <vt:i4>5</vt:i4>
      </vt:variant>
      <vt:variant>
        <vt:lpwstr>http://www.nevo.co.il/Law_word/law15/memshala-436.pdf</vt:lpwstr>
      </vt:variant>
      <vt:variant>
        <vt:lpwstr/>
      </vt:variant>
      <vt:variant>
        <vt:i4>8192008</vt:i4>
      </vt:variant>
      <vt:variant>
        <vt:i4>1119</vt:i4>
      </vt:variant>
      <vt:variant>
        <vt:i4>0</vt:i4>
      </vt:variant>
      <vt:variant>
        <vt:i4>5</vt:i4>
      </vt:variant>
      <vt:variant>
        <vt:lpwstr>http://www.nevo.co.il/Law_word/law14/law-2203.pdf</vt:lpwstr>
      </vt:variant>
      <vt:variant>
        <vt:lpwstr/>
      </vt:variant>
      <vt:variant>
        <vt:i4>7536649</vt:i4>
      </vt:variant>
      <vt:variant>
        <vt:i4>1116</vt:i4>
      </vt:variant>
      <vt:variant>
        <vt:i4>0</vt:i4>
      </vt:variant>
      <vt:variant>
        <vt:i4>5</vt:i4>
      </vt:variant>
      <vt:variant>
        <vt:lpwstr>http://web1.nevo.co.il/Law_word/law15/memshala-335.pdf</vt:lpwstr>
      </vt:variant>
      <vt:variant>
        <vt:lpwstr/>
      </vt:variant>
      <vt:variant>
        <vt:i4>8323085</vt:i4>
      </vt:variant>
      <vt:variant>
        <vt:i4>1113</vt:i4>
      </vt:variant>
      <vt:variant>
        <vt:i4>0</vt:i4>
      </vt:variant>
      <vt:variant>
        <vt:i4>5</vt:i4>
      </vt:variant>
      <vt:variant>
        <vt:lpwstr>http://www.nevo.co.il/Law_word/law14/LAW-2125.pdf</vt:lpwstr>
      </vt:variant>
      <vt:variant>
        <vt:lpwstr/>
      </vt:variant>
      <vt:variant>
        <vt:i4>983162</vt:i4>
      </vt:variant>
      <vt:variant>
        <vt:i4>1110</vt:i4>
      </vt:variant>
      <vt:variant>
        <vt:i4>0</vt:i4>
      </vt:variant>
      <vt:variant>
        <vt:i4>5</vt:i4>
      </vt:variant>
      <vt:variant>
        <vt:lpwstr>http://www.nevo.co.il/Law_word/law17/PROP-2650.pdf</vt:lpwstr>
      </vt:variant>
      <vt:variant>
        <vt:lpwstr/>
      </vt:variant>
      <vt:variant>
        <vt:i4>7995402</vt:i4>
      </vt:variant>
      <vt:variant>
        <vt:i4>1107</vt:i4>
      </vt:variant>
      <vt:variant>
        <vt:i4>0</vt:i4>
      </vt:variant>
      <vt:variant>
        <vt:i4>5</vt:i4>
      </vt:variant>
      <vt:variant>
        <vt:lpwstr>http://www.nevo.co.il/Law_word/law14/law-1645.pdf</vt:lpwstr>
      </vt:variant>
      <vt:variant>
        <vt:lpwstr/>
      </vt:variant>
      <vt:variant>
        <vt:i4>393249</vt:i4>
      </vt:variant>
      <vt:variant>
        <vt:i4>1104</vt:i4>
      </vt:variant>
      <vt:variant>
        <vt:i4>0</vt:i4>
      </vt:variant>
      <vt:variant>
        <vt:i4>5</vt:i4>
      </vt:variant>
      <vt:variant>
        <vt:lpwstr>https://www.nevo.co.il/law_html/law16/knesset-945.pdf</vt:lpwstr>
      </vt:variant>
      <vt:variant>
        <vt:lpwstr/>
      </vt:variant>
      <vt:variant>
        <vt:i4>7405573</vt:i4>
      </vt:variant>
      <vt:variant>
        <vt:i4>1101</vt:i4>
      </vt:variant>
      <vt:variant>
        <vt:i4>0</vt:i4>
      </vt:variant>
      <vt:variant>
        <vt:i4>5</vt:i4>
      </vt:variant>
      <vt:variant>
        <vt:lpwstr>https://www.nevo.co.il/law_html/law14/law-3016.pdf</vt:lpwstr>
      </vt:variant>
      <vt:variant>
        <vt:lpwstr/>
      </vt:variant>
      <vt:variant>
        <vt:i4>655482</vt:i4>
      </vt:variant>
      <vt:variant>
        <vt:i4>1098</vt:i4>
      </vt:variant>
      <vt:variant>
        <vt:i4>0</vt:i4>
      </vt:variant>
      <vt:variant>
        <vt:i4>5</vt:i4>
      </vt:variant>
      <vt:variant>
        <vt:lpwstr>http://www.nevo.co.il/Law_word/law17/PROP-2556.pdf</vt:lpwstr>
      </vt:variant>
      <vt:variant>
        <vt:lpwstr/>
      </vt:variant>
      <vt:variant>
        <vt:i4>8257544</vt:i4>
      </vt:variant>
      <vt:variant>
        <vt:i4>1095</vt:i4>
      </vt:variant>
      <vt:variant>
        <vt:i4>0</vt:i4>
      </vt:variant>
      <vt:variant>
        <vt:i4>5</vt:i4>
      </vt:variant>
      <vt:variant>
        <vt:lpwstr>http://www.nevo.co.il/Law_word/law14/LAW-1607.pdf</vt:lpwstr>
      </vt:variant>
      <vt:variant>
        <vt:lpwstr/>
      </vt:variant>
      <vt:variant>
        <vt:i4>2293830</vt:i4>
      </vt:variant>
      <vt:variant>
        <vt:i4>1092</vt:i4>
      </vt:variant>
      <vt:variant>
        <vt:i4>0</vt:i4>
      </vt:variant>
      <vt:variant>
        <vt:i4>5</vt:i4>
      </vt:variant>
      <vt:variant>
        <vt:lpwstr>http://www.nevo.co.il/Law_word/law01/036_001_008.doc</vt:lpwstr>
      </vt:variant>
      <vt:variant>
        <vt:lpwstr/>
      </vt:variant>
      <vt:variant>
        <vt:i4>655482</vt:i4>
      </vt:variant>
      <vt:variant>
        <vt:i4>1089</vt:i4>
      </vt:variant>
      <vt:variant>
        <vt:i4>0</vt:i4>
      </vt:variant>
      <vt:variant>
        <vt:i4>5</vt:i4>
      </vt:variant>
      <vt:variant>
        <vt:lpwstr>http://www.nevo.co.il/Law_word/law17/PROP-2556.pdf</vt:lpwstr>
      </vt:variant>
      <vt:variant>
        <vt:lpwstr/>
      </vt:variant>
      <vt:variant>
        <vt:i4>8257544</vt:i4>
      </vt:variant>
      <vt:variant>
        <vt:i4>1086</vt:i4>
      </vt:variant>
      <vt:variant>
        <vt:i4>0</vt:i4>
      </vt:variant>
      <vt:variant>
        <vt:i4>5</vt:i4>
      </vt:variant>
      <vt:variant>
        <vt:lpwstr>http://www.nevo.co.il/Law_word/law14/LAW-1607.pdf</vt:lpwstr>
      </vt:variant>
      <vt:variant>
        <vt:lpwstr/>
      </vt:variant>
      <vt:variant>
        <vt:i4>655482</vt:i4>
      </vt:variant>
      <vt:variant>
        <vt:i4>1083</vt:i4>
      </vt:variant>
      <vt:variant>
        <vt:i4>0</vt:i4>
      </vt:variant>
      <vt:variant>
        <vt:i4>5</vt:i4>
      </vt:variant>
      <vt:variant>
        <vt:lpwstr>http://www.nevo.co.il/Law_word/law17/PROP-2556.pdf</vt:lpwstr>
      </vt:variant>
      <vt:variant>
        <vt:lpwstr/>
      </vt:variant>
      <vt:variant>
        <vt:i4>8257544</vt:i4>
      </vt:variant>
      <vt:variant>
        <vt:i4>1080</vt:i4>
      </vt:variant>
      <vt:variant>
        <vt:i4>0</vt:i4>
      </vt:variant>
      <vt:variant>
        <vt:i4>5</vt:i4>
      </vt:variant>
      <vt:variant>
        <vt:lpwstr>http://www.nevo.co.il/Law_word/law14/LAW-1607.pdf</vt:lpwstr>
      </vt:variant>
      <vt:variant>
        <vt:lpwstr/>
      </vt:variant>
      <vt:variant>
        <vt:i4>655482</vt:i4>
      </vt:variant>
      <vt:variant>
        <vt:i4>1077</vt:i4>
      </vt:variant>
      <vt:variant>
        <vt:i4>0</vt:i4>
      </vt:variant>
      <vt:variant>
        <vt:i4>5</vt:i4>
      </vt:variant>
      <vt:variant>
        <vt:lpwstr>http://www.nevo.co.il/Law_word/law17/PROP-2556.pdf</vt:lpwstr>
      </vt:variant>
      <vt:variant>
        <vt:lpwstr/>
      </vt:variant>
      <vt:variant>
        <vt:i4>8257544</vt:i4>
      </vt:variant>
      <vt:variant>
        <vt:i4>1074</vt:i4>
      </vt:variant>
      <vt:variant>
        <vt:i4>0</vt:i4>
      </vt:variant>
      <vt:variant>
        <vt:i4>5</vt:i4>
      </vt:variant>
      <vt:variant>
        <vt:lpwstr>http://www.nevo.co.il/Law_word/law14/LAW-1607.pdf</vt:lpwstr>
      </vt:variant>
      <vt:variant>
        <vt:lpwstr/>
      </vt:variant>
      <vt:variant>
        <vt:i4>721021</vt:i4>
      </vt:variant>
      <vt:variant>
        <vt:i4>1071</vt:i4>
      </vt:variant>
      <vt:variant>
        <vt:i4>0</vt:i4>
      </vt:variant>
      <vt:variant>
        <vt:i4>5</vt:i4>
      </vt:variant>
      <vt:variant>
        <vt:lpwstr>http://www.nevo.co.il/Law_word/law17/PROP-2321.pdf</vt:lpwstr>
      </vt:variant>
      <vt:variant>
        <vt:lpwstr/>
      </vt:variant>
      <vt:variant>
        <vt:i4>7798795</vt:i4>
      </vt:variant>
      <vt:variant>
        <vt:i4>1068</vt:i4>
      </vt:variant>
      <vt:variant>
        <vt:i4>0</vt:i4>
      </vt:variant>
      <vt:variant>
        <vt:i4>5</vt:i4>
      </vt:variant>
      <vt:variant>
        <vt:lpwstr>http://www.nevo.co.il/Law_word/law14/LAW-1496.pdf</vt:lpwstr>
      </vt:variant>
      <vt:variant>
        <vt:lpwstr/>
      </vt:variant>
      <vt:variant>
        <vt:i4>983162</vt:i4>
      </vt:variant>
      <vt:variant>
        <vt:i4>1065</vt:i4>
      </vt:variant>
      <vt:variant>
        <vt:i4>0</vt:i4>
      </vt:variant>
      <vt:variant>
        <vt:i4>5</vt:i4>
      </vt:variant>
      <vt:variant>
        <vt:lpwstr>http://www.nevo.co.il/Law_word/law17/PROP-2650.pdf</vt:lpwstr>
      </vt:variant>
      <vt:variant>
        <vt:lpwstr/>
      </vt:variant>
      <vt:variant>
        <vt:i4>7995402</vt:i4>
      </vt:variant>
      <vt:variant>
        <vt:i4>1062</vt:i4>
      </vt:variant>
      <vt:variant>
        <vt:i4>0</vt:i4>
      </vt:variant>
      <vt:variant>
        <vt:i4>5</vt:i4>
      </vt:variant>
      <vt:variant>
        <vt:lpwstr>http://www.nevo.co.il/Law_word/law14/law-1645.pdf</vt:lpwstr>
      </vt:variant>
      <vt:variant>
        <vt:lpwstr/>
      </vt:variant>
      <vt:variant>
        <vt:i4>655482</vt:i4>
      </vt:variant>
      <vt:variant>
        <vt:i4>1059</vt:i4>
      </vt:variant>
      <vt:variant>
        <vt:i4>0</vt:i4>
      </vt:variant>
      <vt:variant>
        <vt:i4>5</vt:i4>
      </vt:variant>
      <vt:variant>
        <vt:lpwstr>http://www.nevo.co.il/Law_word/law17/PROP-2556.pdf</vt:lpwstr>
      </vt:variant>
      <vt:variant>
        <vt:lpwstr/>
      </vt:variant>
      <vt:variant>
        <vt:i4>8257544</vt:i4>
      </vt:variant>
      <vt:variant>
        <vt:i4>1056</vt:i4>
      </vt:variant>
      <vt:variant>
        <vt:i4>0</vt:i4>
      </vt:variant>
      <vt:variant>
        <vt:i4>5</vt:i4>
      </vt:variant>
      <vt:variant>
        <vt:lpwstr>http://www.nevo.co.il/Law_word/law14/LAW-1607.pdf</vt:lpwstr>
      </vt:variant>
      <vt:variant>
        <vt:lpwstr/>
      </vt:variant>
      <vt:variant>
        <vt:i4>393249</vt:i4>
      </vt:variant>
      <vt:variant>
        <vt:i4>1053</vt:i4>
      </vt:variant>
      <vt:variant>
        <vt:i4>0</vt:i4>
      </vt:variant>
      <vt:variant>
        <vt:i4>5</vt:i4>
      </vt:variant>
      <vt:variant>
        <vt:lpwstr>https://www.nevo.co.il/law_html/law16/knesset-945.pdf</vt:lpwstr>
      </vt:variant>
      <vt:variant>
        <vt:lpwstr/>
      </vt:variant>
      <vt:variant>
        <vt:i4>7405573</vt:i4>
      </vt:variant>
      <vt:variant>
        <vt:i4>1050</vt:i4>
      </vt:variant>
      <vt:variant>
        <vt:i4>0</vt:i4>
      </vt:variant>
      <vt:variant>
        <vt:i4>5</vt:i4>
      </vt:variant>
      <vt:variant>
        <vt:lpwstr>https://www.nevo.co.il/law_html/law14/law-3016.pdf</vt:lpwstr>
      </vt:variant>
      <vt:variant>
        <vt:lpwstr/>
      </vt:variant>
      <vt:variant>
        <vt:i4>8126559</vt:i4>
      </vt:variant>
      <vt:variant>
        <vt:i4>1047</vt:i4>
      </vt:variant>
      <vt:variant>
        <vt:i4>0</vt:i4>
      </vt:variant>
      <vt:variant>
        <vt:i4>5</vt:i4>
      </vt:variant>
      <vt:variant>
        <vt:lpwstr>http://www.nevo.co.il/Law_word/law15/memshala-509.pdf</vt:lpwstr>
      </vt:variant>
      <vt:variant>
        <vt:lpwstr/>
      </vt:variant>
      <vt:variant>
        <vt:i4>7864330</vt:i4>
      </vt:variant>
      <vt:variant>
        <vt:i4>1044</vt:i4>
      </vt:variant>
      <vt:variant>
        <vt:i4>0</vt:i4>
      </vt:variant>
      <vt:variant>
        <vt:i4>5</vt:i4>
      </vt:variant>
      <vt:variant>
        <vt:lpwstr>http://www.nevo.co.il/Law_word/law14/law-2251.pdf</vt:lpwstr>
      </vt:variant>
      <vt:variant>
        <vt:lpwstr/>
      </vt:variant>
      <vt:variant>
        <vt:i4>655482</vt:i4>
      </vt:variant>
      <vt:variant>
        <vt:i4>1041</vt:i4>
      </vt:variant>
      <vt:variant>
        <vt:i4>0</vt:i4>
      </vt:variant>
      <vt:variant>
        <vt:i4>5</vt:i4>
      </vt:variant>
      <vt:variant>
        <vt:lpwstr>http://www.nevo.co.il/Law_word/law17/PROP-2556.pdf</vt:lpwstr>
      </vt:variant>
      <vt:variant>
        <vt:lpwstr/>
      </vt:variant>
      <vt:variant>
        <vt:i4>8257544</vt:i4>
      </vt:variant>
      <vt:variant>
        <vt:i4>1038</vt:i4>
      </vt:variant>
      <vt:variant>
        <vt:i4>0</vt:i4>
      </vt:variant>
      <vt:variant>
        <vt:i4>5</vt:i4>
      </vt:variant>
      <vt:variant>
        <vt:lpwstr>http://www.nevo.co.il/Law_word/law14/LAW-1607.pdf</vt:lpwstr>
      </vt:variant>
      <vt:variant>
        <vt:lpwstr/>
      </vt:variant>
      <vt:variant>
        <vt:i4>5832736</vt:i4>
      </vt:variant>
      <vt:variant>
        <vt:i4>1035</vt:i4>
      </vt:variant>
      <vt:variant>
        <vt:i4>0</vt:i4>
      </vt:variant>
      <vt:variant>
        <vt:i4>5</vt:i4>
      </vt:variant>
      <vt:variant>
        <vt:lpwstr>http://www.nevo.co.il/Law_word/law16/KNESSET-60.pdf</vt:lpwstr>
      </vt:variant>
      <vt:variant>
        <vt:lpwstr/>
      </vt:variant>
      <vt:variant>
        <vt:i4>7733248</vt:i4>
      </vt:variant>
      <vt:variant>
        <vt:i4>1032</vt:i4>
      </vt:variant>
      <vt:variant>
        <vt:i4>0</vt:i4>
      </vt:variant>
      <vt:variant>
        <vt:i4>5</vt:i4>
      </vt:variant>
      <vt:variant>
        <vt:lpwstr>http://www.nevo.co.il/Law_word/law14/law-1980.pdf</vt:lpwstr>
      </vt:variant>
      <vt:variant>
        <vt:lpwstr/>
      </vt:variant>
      <vt:variant>
        <vt:i4>721021</vt:i4>
      </vt:variant>
      <vt:variant>
        <vt:i4>1029</vt:i4>
      </vt:variant>
      <vt:variant>
        <vt:i4>0</vt:i4>
      </vt:variant>
      <vt:variant>
        <vt:i4>5</vt:i4>
      </vt:variant>
      <vt:variant>
        <vt:lpwstr>http://www.nevo.co.il/Law_word/law17/PROP-2321.pdf</vt:lpwstr>
      </vt:variant>
      <vt:variant>
        <vt:lpwstr/>
      </vt:variant>
      <vt:variant>
        <vt:i4>7798795</vt:i4>
      </vt:variant>
      <vt:variant>
        <vt:i4>1026</vt:i4>
      </vt:variant>
      <vt:variant>
        <vt:i4>0</vt:i4>
      </vt:variant>
      <vt:variant>
        <vt:i4>5</vt:i4>
      </vt:variant>
      <vt:variant>
        <vt:lpwstr>http://www.nevo.co.il/Law_word/law14/LAW-1496.pdf</vt:lpwstr>
      </vt:variant>
      <vt:variant>
        <vt:lpwstr/>
      </vt:variant>
      <vt:variant>
        <vt:i4>721021</vt:i4>
      </vt:variant>
      <vt:variant>
        <vt:i4>1023</vt:i4>
      </vt:variant>
      <vt:variant>
        <vt:i4>0</vt:i4>
      </vt:variant>
      <vt:variant>
        <vt:i4>5</vt:i4>
      </vt:variant>
      <vt:variant>
        <vt:lpwstr>http://www.nevo.co.il/Law_word/law17/PROP-2321.pdf</vt:lpwstr>
      </vt:variant>
      <vt:variant>
        <vt:lpwstr/>
      </vt:variant>
      <vt:variant>
        <vt:i4>7798795</vt:i4>
      </vt:variant>
      <vt:variant>
        <vt:i4>1020</vt:i4>
      </vt:variant>
      <vt:variant>
        <vt:i4>0</vt:i4>
      </vt:variant>
      <vt:variant>
        <vt:i4>5</vt:i4>
      </vt:variant>
      <vt:variant>
        <vt:lpwstr>http://www.nevo.co.il/Law_word/law14/LAW-1496.pdf</vt:lpwstr>
      </vt:variant>
      <vt:variant>
        <vt:lpwstr/>
      </vt:variant>
      <vt:variant>
        <vt:i4>393249</vt:i4>
      </vt:variant>
      <vt:variant>
        <vt:i4>1017</vt:i4>
      </vt:variant>
      <vt:variant>
        <vt:i4>0</vt:i4>
      </vt:variant>
      <vt:variant>
        <vt:i4>5</vt:i4>
      </vt:variant>
      <vt:variant>
        <vt:lpwstr>https://www.nevo.co.il/law_html/law16/knesset-945.pdf</vt:lpwstr>
      </vt:variant>
      <vt:variant>
        <vt:lpwstr/>
      </vt:variant>
      <vt:variant>
        <vt:i4>7405573</vt:i4>
      </vt:variant>
      <vt:variant>
        <vt:i4>1014</vt:i4>
      </vt:variant>
      <vt:variant>
        <vt:i4>0</vt:i4>
      </vt:variant>
      <vt:variant>
        <vt:i4>5</vt:i4>
      </vt:variant>
      <vt:variant>
        <vt:lpwstr>https://www.nevo.co.il/law_html/law14/law-3016.pdf</vt:lpwstr>
      </vt:variant>
      <vt:variant>
        <vt:lpwstr/>
      </vt:variant>
      <vt:variant>
        <vt:i4>8126559</vt:i4>
      </vt:variant>
      <vt:variant>
        <vt:i4>1011</vt:i4>
      </vt:variant>
      <vt:variant>
        <vt:i4>0</vt:i4>
      </vt:variant>
      <vt:variant>
        <vt:i4>5</vt:i4>
      </vt:variant>
      <vt:variant>
        <vt:lpwstr>http://www.nevo.co.il/Law_word/law15/memshala-509.pdf</vt:lpwstr>
      </vt:variant>
      <vt:variant>
        <vt:lpwstr/>
      </vt:variant>
      <vt:variant>
        <vt:i4>7864330</vt:i4>
      </vt:variant>
      <vt:variant>
        <vt:i4>1008</vt:i4>
      </vt:variant>
      <vt:variant>
        <vt:i4>0</vt:i4>
      </vt:variant>
      <vt:variant>
        <vt:i4>5</vt:i4>
      </vt:variant>
      <vt:variant>
        <vt:lpwstr>http://www.nevo.co.il/Law_word/law14/law-2251.pdf</vt:lpwstr>
      </vt:variant>
      <vt:variant>
        <vt:lpwstr/>
      </vt:variant>
      <vt:variant>
        <vt:i4>8323153</vt:i4>
      </vt:variant>
      <vt:variant>
        <vt:i4>1005</vt:i4>
      </vt:variant>
      <vt:variant>
        <vt:i4>0</vt:i4>
      </vt:variant>
      <vt:variant>
        <vt:i4>5</vt:i4>
      </vt:variant>
      <vt:variant>
        <vt:lpwstr>http://www.nevo.co.il/Law_word/law15/memshala-436.pdf</vt:lpwstr>
      </vt:variant>
      <vt:variant>
        <vt:lpwstr/>
      </vt:variant>
      <vt:variant>
        <vt:i4>8192008</vt:i4>
      </vt:variant>
      <vt:variant>
        <vt:i4>1002</vt:i4>
      </vt:variant>
      <vt:variant>
        <vt:i4>0</vt:i4>
      </vt:variant>
      <vt:variant>
        <vt:i4>5</vt:i4>
      </vt:variant>
      <vt:variant>
        <vt:lpwstr>http://www.nevo.co.il/Law_word/law14/law-2203.pdf</vt:lpwstr>
      </vt:variant>
      <vt:variant>
        <vt:lpwstr/>
      </vt:variant>
      <vt:variant>
        <vt:i4>5832736</vt:i4>
      </vt:variant>
      <vt:variant>
        <vt:i4>999</vt:i4>
      </vt:variant>
      <vt:variant>
        <vt:i4>0</vt:i4>
      </vt:variant>
      <vt:variant>
        <vt:i4>5</vt:i4>
      </vt:variant>
      <vt:variant>
        <vt:lpwstr>http://www.nevo.co.il/Law_word/law16/KNESSET-60.pdf</vt:lpwstr>
      </vt:variant>
      <vt:variant>
        <vt:lpwstr/>
      </vt:variant>
      <vt:variant>
        <vt:i4>7733248</vt:i4>
      </vt:variant>
      <vt:variant>
        <vt:i4>996</vt:i4>
      </vt:variant>
      <vt:variant>
        <vt:i4>0</vt:i4>
      </vt:variant>
      <vt:variant>
        <vt:i4>5</vt:i4>
      </vt:variant>
      <vt:variant>
        <vt:lpwstr>http://www.nevo.co.il/Law_word/law14/law-1980.pdf</vt:lpwstr>
      </vt:variant>
      <vt:variant>
        <vt:lpwstr/>
      </vt:variant>
      <vt:variant>
        <vt:i4>8192081</vt:i4>
      </vt:variant>
      <vt:variant>
        <vt:i4>993</vt:i4>
      </vt:variant>
      <vt:variant>
        <vt:i4>0</vt:i4>
      </vt:variant>
      <vt:variant>
        <vt:i4>5</vt:i4>
      </vt:variant>
      <vt:variant>
        <vt:lpwstr>http://www.nevo.co.il/Law_word/law15/MEMSHALA-113.pdf</vt:lpwstr>
      </vt:variant>
      <vt:variant>
        <vt:lpwstr/>
      </vt:variant>
      <vt:variant>
        <vt:i4>7864322</vt:i4>
      </vt:variant>
      <vt:variant>
        <vt:i4>990</vt:i4>
      </vt:variant>
      <vt:variant>
        <vt:i4>0</vt:i4>
      </vt:variant>
      <vt:variant>
        <vt:i4>5</vt:i4>
      </vt:variant>
      <vt:variant>
        <vt:lpwstr>http://www.nevo.co.il/Law_word/law14/law-1962.pdf</vt:lpwstr>
      </vt:variant>
      <vt:variant>
        <vt:lpwstr/>
      </vt:variant>
      <vt:variant>
        <vt:i4>983162</vt:i4>
      </vt:variant>
      <vt:variant>
        <vt:i4>987</vt:i4>
      </vt:variant>
      <vt:variant>
        <vt:i4>0</vt:i4>
      </vt:variant>
      <vt:variant>
        <vt:i4>5</vt:i4>
      </vt:variant>
      <vt:variant>
        <vt:lpwstr>http://www.nevo.co.il/Law_word/law17/PROP-2650.pdf</vt:lpwstr>
      </vt:variant>
      <vt:variant>
        <vt:lpwstr/>
      </vt:variant>
      <vt:variant>
        <vt:i4>7995402</vt:i4>
      </vt:variant>
      <vt:variant>
        <vt:i4>984</vt:i4>
      </vt:variant>
      <vt:variant>
        <vt:i4>0</vt:i4>
      </vt:variant>
      <vt:variant>
        <vt:i4>5</vt:i4>
      </vt:variant>
      <vt:variant>
        <vt:lpwstr>http://www.nevo.co.il/Law_word/law14/law-1645.pdf</vt:lpwstr>
      </vt:variant>
      <vt:variant>
        <vt:lpwstr/>
      </vt:variant>
      <vt:variant>
        <vt:i4>721021</vt:i4>
      </vt:variant>
      <vt:variant>
        <vt:i4>981</vt:i4>
      </vt:variant>
      <vt:variant>
        <vt:i4>0</vt:i4>
      </vt:variant>
      <vt:variant>
        <vt:i4>5</vt:i4>
      </vt:variant>
      <vt:variant>
        <vt:lpwstr>http://www.nevo.co.il/Law_word/law17/PROP-2321.pdf</vt:lpwstr>
      </vt:variant>
      <vt:variant>
        <vt:lpwstr/>
      </vt:variant>
      <vt:variant>
        <vt:i4>7798795</vt:i4>
      </vt:variant>
      <vt:variant>
        <vt:i4>978</vt:i4>
      </vt:variant>
      <vt:variant>
        <vt:i4>0</vt:i4>
      </vt:variant>
      <vt:variant>
        <vt:i4>5</vt:i4>
      </vt:variant>
      <vt:variant>
        <vt:lpwstr>http://www.nevo.co.il/Law_word/law14/LAW-1496.pdf</vt:lpwstr>
      </vt:variant>
      <vt:variant>
        <vt:lpwstr/>
      </vt:variant>
      <vt:variant>
        <vt:i4>7602193</vt:i4>
      </vt:variant>
      <vt:variant>
        <vt:i4>975</vt:i4>
      </vt:variant>
      <vt:variant>
        <vt:i4>0</vt:i4>
      </vt:variant>
      <vt:variant>
        <vt:i4>5</vt:i4>
      </vt:variant>
      <vt:variant>
        <vt:lpwstr>https://www.nevo.co.il/Law_word/law15/memshala-1448.pdf</vt:lpwstr>
      </vt:variant>
      <vt:variant>
        <vt:lpwstr/>
      </vt:variant>
      <vt:variant>
        <vt:i4>7798800</vt:i4>
      </vt:variant>
      <vt:variant>
        <vt:i4>972</vt:i4>
      </vt:variant>
      <vt:variant>
        <vt:i4>0</vt:i4>
      </vt:variant>
      <vt:variant>
        <vt:i4>5</vt:i4>
      </vt:variant>
      <vt:variant>
        <vt:lpwstr>https://www.nevo.co.il/law_word/law14/law-2969.pdf</vt:lpwstr>
      </vt:variant>
      <vt:variant>
        <vt:lpwstr/>
      </vt:variant>
      <vt:variant>
        <vt:i4>7798814</vt:i4>
      </vt:variant>
      <vt:variant>
        <vt:i4>969</vt:i4>
      </vt:variant>
      <vt:variant>
        <vt:i4>0</vt:i4>
      </vt:variant>
      <vt:variant>
        <vt:i4>5</vt:i4>
      </vt:variant>
      <vt:variant>
        <vt:lpwstr>https://www.nevo.co.il/Law_word/law06/tak-9958.pdf</vt:lpwstr>
      </vt:variant>
      <vt:variant>
        <vt:lpwstr/>
      </vt:variant>
      <vt:variant>
        <vt:i4>7340057</vt:i4>
      </vt:variant>
      <vt:variant>
        <vt:i4>966</vt:i4>
      </vt:variant>
      <vt:variant>
        <vt:i4>0</vt:i4>
      </vt:variant>
      <vt:variant>
        <vt:i4>5</vt:i4>
      </vt:variant>
      <vt:variant>
        <vt:lpwstr>https://www.nevo.co.il/law_word/law06/tak-9523.pdf</vt:lpwstr>
      </vt:variant>
      <vt:variant>
        <vt:lpwstr/>
      </vt:variant>
      <vt:variant>
        <vt:i4>8257561</vt:i4>
      </vt:variant>
      <vt:variant>
        <vt:i4>963</vt:i4>
      </vt:variant>
      <vt:variant>
        <vt:i4>0</vt:i4>
      </vt:variant>
      <vt:variant>
        <vt:i4>5</vt:i4>
      </vt:variant>
      <vt:variant>
        <vt:lpwstr>https://www.nevo.co.il/Law_word/law06/tak-9129.pdf</vt:lpwstr>
      </vt:variant>
      <vt:variant>
        <vt:lpwstr/>
      </vt:variant>
      <vt:variant>
        <vt:i4>7471132</vt:i4>
      </vt:variant>
      <vt:variant>
        <vt:i4>960</vt:i4>
      </vt:variant>
      <vt:variant>
        <vt:i4>0</vt:i4>
      </vt:variant>
      <vt:variant>
        <vt:i4>5</vt:i4>
      </vt:variant>
      <vt:variant>
        <vt:lpwstr>https://www.nevo.co.il/Law_word/law06/tak-8662.pdf</vt:lpwstr>
      </vt:variant>
      <vt:variant>
        <vt:lpwstr/>
      </vt:variant>
      <vt:variant>
        <vt:i4>7798809</vt:i4>
      </vt:variant>
      <vt:variant>
        <vt:i4>957</vt:i4>
      </vt:variant>
      <vt:variant>
        <vt:i4>0</vt:i4>
      </vt:variant>
      <vt:variant>
        <vt:i4>5</vt:i4>
      </vt:variant>
      <vt:variant>
        <vt:lpwstr>https://www.nevo.co.il/Law_word/law06/tak-8332.pdf</vt:lpwstr>
      </vt:variant>
      <vt:variant>
        <vt:lpwstr/>
      </vt:variant>
      <vt:variant>
        <vt:i4>7602187</vt:i4>
      </vt:variant>
      <vt:variant>
        <vt:i4>954</vt:i4>
      </vt:variant>
      <vt:variant>
        <vt:i4>0</vt:i4>
      </vt:variant>
      <vt:variant>
        <vt:i4>5</vt:i4>
      </vt:variant>
      <vt:variant>
        <vt:lpwstr>http://www.nevo.co.il/Law_word/law06/tak-8251.pdf</vt:lpwstr>
      </vt:variant>
      <vt:variant>
        <vt:lpwstr/>
      </vt:variant>
      <vt:variant>
        <vt:i4>7602190</vt:i4>
      </vt:variant>
      <vt:variant>
        <vt:i4>951</vt:i4>
      </vt:variant>
      <vt:variant>
        <vt:i4>0</vt:i4>
      </vt:variant>
      <vt:variant>
        <vt:i4>5</vt:i4>
      </vt:variant>
      <vt:variant>
        <vt:lpwstr>http://www.nevo.co.il/Law_word/law06/tak-8157.pdf</vt:lpwstr>
      </vt:variant>
      <vt:variant>
        <vt:lpwstr/>
      </vt:variant>
      <vt:variant>
        <vt:i4>7602184</vt:i4>
      </vt:variant>
      <vt:variant>
        <vt:i4>948</vt:i4>
      </vt:variant>
      <vt:variant>
        <vt:i4>0</vt:i4>
      </vt:variant>
      <vt:variant>
        <vt:i4>5</vt:i4>
      </vt:variant>
      <vt:variant>
        <vt:lpwstr>http://www.nevo.co.il/law_word/law06/tak-8050.pdf</vt:lpwstr>
      </vt:variant>
      <vt:variant>
        <vt:lpwstr/>
      </vt:variant>
      <vt:variant>
        <vt:i4>8192006</vt:i4>
      </vt:variant>
      <vt:variant>
        <vt:i4>945</vt:i4>
      </vt:variant>
      <vt:variant>
        <vt:i4>0</vt:i4>
      </vt:variant>
      <vt:variant>
        <vt:i4>5</vt:i4>
      </vt:variant>
      <vt:variant>
        <vt:lpwstr>http://www.nevo.co.il/Law_word/law06/tak-7937.pdf</vt:lpwstr>
      </vt:variant>
      <vt:variant>
        <vt:lpwstr/>
      </vt:variant>
      <vt:variant>
        <vt:i4>7995393</vt:i4>
      </vt:variant>
      <vt:variant>
        <vt:i4>942</vt:i4>
      </vt:variant>
      <vt:variant>
        <vt:i4>0</vt:i4>
      </vt:variant>
      <vt:variant>
        <vt:i4>5</vt:i4>
      </vt:variant>
      <vt:variant>
        <vt:lpwstr>http://www.nevo.co.il/Law_word/law06/tak-7841.pdf</vt:lpwstr>
      </vt:variant>
      <vt:variant>
        <vt:lpwstr/>
      </vt:variant>
      <vt:variant>
        <vt:i4>7929870</vt:i4>
      </vt:variant>
      <vt:variant>
        <vt:i4>939</vt:i4>
      </vt:variant>
      <vt:variant>
        <vt:i4>0</vt:i4>
      </vt:variant>
      <vt:variant>
        <vt:i4>5</vt:i4>
      </vt:variant>
      <vt:variant>
        <vt:lpwstr>http://www.nevo.co.il/Law_word/law06/tak-7771.pdf</vt:lpwstr>
      </vt:variant>
      <vt:variant>
        <vt:lpwstr/>
      </vt:variant>
      <vt:variant>
        <vt:i4>7798795</vt:i4>
      </vt:variant>
      <vt:variant>
        <vt:i4>936</vt:i4>
      </vt:variant>
      <vt:variant>
        <vt:i4>0</vt:i4>
      </vt:variant>
      <vt:variant>
        <vt:i4>5</vt:i4>
      </vt:variant>
      <vt:variant>
        <vt:lpwstr>http://www.nevo.co.il/Law_word/law06/tak-7695.pdf</vt:lpwstr>
      </vt:variant>
      <vt:variant>
        <vt:lpwstr/>
      </vt:variant>
      <vt:variant>
        <vt:i4>8323087</vt:i4>
      </vt:variant>
      <vt:variant>
        <vt:i4>933</vt:i4>
      </vt:variant>
      <vt:variant>
        <vt:i4>0</vt:i4>
      </vt:variant>
      <vt:variant>
        <vt:i4>5</vt:i4>
      </vt:variant>
      <vt:variant>
        <vt:lpwstr>http://www.nevo.co.il/Law_word/law06/tak-7611.pdf</vt:lpwstr>
      </vt:variant>
      <vt:variant>
        <vt:lpwstr/>
      </vt:variant>
      <vt:variant>
        <vt:i4>8192009</vt:i4>
      </vt:variant>
      <vt:variant>
        <vt:i4>930</vt:i4>
      </vt:variant>
      <vt:variant>
        <vt:i4>0</vt:i4>
      </vt:variant>
      <vt:variant>
        <vt:i4>5</vt:i4>
      </vt:variant>
      <vt:variant>
        <vt:lpwstr>http://www.nevo.co.il/Law_word/law06/tak-7534.pdf</vt:lpwstr>
      </vt:variant>
      <vt:variant>
        <vt:lpwstr/>
      </vt:variant>
      <vt:variant>
        <vt:i4>7733252</vt:i4>
      </vt:variant>
      <vt:variant>
        <vt:i4>927</vt:i4>
      </vt:variant>
      <vt:variant>
        <vt:i4>0</vt:i4>
      </vt:variant>
      <vt:variant>
        <vt:i4>5</vt:i4>
      </vt:variant>
      <vt:variant>
        <vt:lpwstr>http://www.nevo.co.il/Law_word/law06/tak-7488.pdf</vt:lpwstr>
      </vt:variant>
      <vt:variant>
        <vt:lpwstr/>
      </vt:variant>
      <vt:variant>
        <vt:i4>8257551</vt:i4>
      </vt:variant>
      <vt:variant>
        <vt:i4>924</vt:i4>
      </vt:variant>
      <vt:variant>
        <vt:i4>0</vt:i4>
      </vt:variant>
      <vt:variant>
        <vt:i4>5</vt:i4>
      </vt:variant>
      <vt:variant>
        <vt:lpwstr>http://www.nevo.co.il/Law_word/law06/tak-7403.pdf</vt:lpwstr>
      </vt:variant>
      <vt:variant>
        <vt:lpwstr/>
      </vt:variant>
      <vt:variant>
        <vt:i4>8192014</vt:i4>
      </vt:variant>
      <vt:variant>
        <vt:i4>921</vt:i4>
      </vt:variant>
      <vt:variant>
        <vt:i4>0</vt:i4>
      </vt:variant>
      <vt:variant>
        <vt:i4>5</vt:i4>
      </vt:variant>
      <vt:variant>
        <vt:lpwstr>http://www.nevo.co.il/Law_word/law06/tak-7335.pdf</vt:lpwstr>
      </vt:variant>
      <vt:variant>
        <vt:lpwstr/>
      </vt:variant>
      <vt:variant>
        <vt:i4>7929865</vt:i4>
      </vt:variant>
      <vt:variant>
        <vt:i4>918</vt:i4>
      </vt:variant>
      <vt:variant>
        <vt:i4>0</vt:i4>
      </vt:variant>
      <vt:variant>
        <vt:i4>5</vt:i4>
      </vt:variant>
      <vt:variant>
        <vt:lpwstr>http://www.nevo.co.il/Law_word/law06/tak-7273.pdf</vt:lpwstr>
      </vt:variant>
      <vt:variant>
        <vt:lpwstr/>
      </vt:variant>
      <vt:variant>
        <vt:i4>7995473</vt:i4>
      </vt:variant>
      <vt:variant>
        <vt:i4>915</vt:i4>
      </vt:variant>
      <vt:variant>
        <vt:i4>0</vt:i4>
      </vt:variant>
      <vt:variant>
        <vt:i4>5</vt:i4>
      </vt:variant>
      <vt:variant>
        <vt:lpwstr>http://www.nevo.co.il/Law_word/law15/memshala-664.pdf</vt:lpwstr>
      </vt:variant>
      <vt:variant>
        <vt:lpwstr/>
      </vt:variant>
      <vt:variant>
        <vt:i4>7995401</vt:i4>
      </vt:variant>
      <vt:variant>
        <vt:i4>912</vt:i4>
      </vt:variant>
      <vt:variant>
        <vt:i4>0</vt:i4>
      </vt:variant>
      <vt:variant>
        <vt:i4>5</vt:i4>
      </vt:variant>
      <vt:variant>
        <vt:lpwstr>http://www.nevo.co.il/Law_word/law14/law-2373.pdf</vt:lpwstr>
      </vt:variant>
      <vt:variant>
        <vt:lpwstr/>
      </vt:variant>
      <vt:variant>
        <vt:i4>983162</vt:i4>
      </vt:variant>
      <vt:variant>
        <vt:i4>909</vt:i4>
      </vt:variant>
      <vt:variant>
        <vt:i4>0</vt:i4>
      </vt:variant>
      <vt:variant>
        <vt:i4>5</vt:i4>
      </vt:variant>
      <vt:variant>
        <vt:lpwstr>http://www.nevo.co.il/Law_word/law17/PROP-2650.pdf</vt:lpwstr>
      </vt:variant>
      <vt:variant>
        <vt:lpwstr/>
      </vt:variant>
      <vt:variant>
        <vt:i4>7995402</vt:i4>
      </vt:variant>
      <vt:variant>
        <vt:i4>906</vt:i4>
      </vt:variant>
      <vt:variant>
        <vt:i4>0</vt:i4>
      </vt:variant>
      <vt:variant>
        <vt:i4>5</vt:i4>
      </vt:variant>
      <vt:variant>
        <vt:lpwstr>http://www.nevo.co.il/Law_word/law14/law-1645.pdf</vt:lpwstr>
      </vt:variant>
      <vt:variant>
        <vt:lpwstr/>
      </vt:variant>
      <vt:variant>
        <vt:i4>8126559</vt:i4>
      </vt:variant>
      <vt:variant>
        <vt:i4>903</vt:i4>
      </vt:variant>
      <vt:variant>
        <vt:i4>0</vt:i4>
      </vt:variant>
      <vt:variant>
        <vt:i4>5</vt:i4>
      </vt:variant>
      <vt:variant>
        <vt:lpwstr>http://www.nevo.co.il/Law_word/law15/memshala-509.pdf</vt:lpwstr>
      </vt:variant>
      <vt:variant>
        <vt:lpwstr/>
      </vt:variant>
      <vt:variant>
        <vt:i4>7864330</vt:i4>
      </vt:variant>
      <vt:variant>
        <vt:i4>900</vt:i4>
      </vt:variant>
      <vt:variant>
        <vt:i4>0</vt:i4>
      </vt:variant>
      <vt:variant>
        <vt:i4>5</vt:i4>
      </vt:variant>
      <vt:variant>
        <vt:lpwstr>http://www.nevo.co.il/Law_word/law14/law-2251.pdf</vt:lpwstr>
      </vt:variant>
      <vt:variant>
        <vt:lpwstr/>
      </vt:variant>
      <vt:variant>
        <vt:i4>458874</vt:i4>
      </vt:variant>
      <vt:variant>
        <vt:i4>897</vt:i4>
      </vt:variant>
      <vt:variant>
        <vt:i4>0</vt:i4>
      </vt:variant>
      <vt:variant>
        <vt:i4>5</vt:i4>
      </vt:variant>
      <vt:variant>
        <vt:lpwstr>http://www.nevo.co.il/Law_word/law17/PROP-2957.pdf</vt:lpwstr>
      </vt:variant>
      <vt:variant>
        <vt:lpwstr/>
      </vt:variant>
      <vt:variant>
        <vt:i4>7798796</vt:i4>
      </vt:variant>
      <vt:variant>
        <vt:i4>894</vt:i4>
      </vt:variant>
      <vt:variant>
        <vt:i4>0</vt:i4>
      </vt:variant>
      <vt:variant>
        <vt:i4>5</vt:i4>
      </vt:variant>
      <vt:variant>
        <vt:lpwstr>http://www.nevo.co.il/Law_word/law14/law-1792.pdf</vt:lpwstr>
      </vt:variant>
      <vt:variant>
        <vt:lpwstr/>
      </vt:variant>
      <vt:variant>
        <vt:i4>983162</vt:i4>
      </vt:variant>
      <vt:variant>
        <vt:i4>891</vt:i4>
      </vt:variant>
      <vt:variant>
        <vt:i4>0</vt:i4>
      </vt:variant>
      <vt:variant>
        <vt:i4>5</vt:i4>
      </vt:variant>
      <vt:variant>
        <vt:lpwstr>http://www.nevo.co.il/Law_word/law17/PROP-2650.pdf</vt:lpwstr>
      </vt:variant>
      <vt:variant>
        <vt:lpwstr/>
      </vt:variant>
      <vt:variant>
        <vt:i4>7995402</vt:i4>
      </vt:variant>
      <vt:variant>
        <vt:i4>888</vt:i4>
      </vt:variant>
      <vt:variant>
        <vt:i4>0</vt:i4>
      </vt:variant>
      <vt:variant>
        <vt:i4>5</vt:i4>
      </vt:variant>
      <vt:variant>
        <vt:lpwstr>http://www.nevo.co.il/Law_word/law14/law-1645.pdf</vt:lpwstr>
      </vt:variant>
      <vt:variant>
        <vt:lpwstr/>
      </vt:variant>
      <vt:variant>
        <vt:i4>721021</vt:i4>
      </vt:variant>
      <vt:variant>
        <vt:i4>885</vt:i4>
      </vt:variant>
      <vt:variant>
        <vt:i4>0</vt:i4>
      </vt:variant>
      <vt:variant>
        <vt:i4>5</vt:i4>
      </vt:variant>
      <vt:variant>
        <vt:lpwstr>http://www.nevo.co.il/Law_word/law17/PROP-2321.pdf</vt:lpwstr>
      </vt:variant>
      <vt:variant>
        <vt:lpwstr/>
      </vt:variant>
      <vt:variant>
        <vt:i4>7798795</vt:i4>
      </vt:variant>
      <vt:variant>
        <vt:i4>882</vt:i4>
      </vt:variant>
      <vt:variant>
        <vt:i4>0</vt:i4>
      </vt:variant>
      <vt:variant>
        <vt:i4>5</vt:i4>
      </vt:variant>
      <vt:variant>
        <vt:lpwstr>http://www.nevo.co.il/Law_word/law14/LAW-1496.pdf</vt:lpwstr>
      </vt:variant>
      <vt:variant>
        <vt:lpwstr/>
      </vt:variant>
      <vt:variant>
        <vt:i4>3407951</vt:i4>
      </vt:variant>
      <vt:variant>
        <vt:i4>879</vt:i4>
      </vt:variant>
      <vt:variant>
        <vt:i4>0</vt:i4>
      </vt:variant>
      <vt:variant>
        <vt:i4>5</vt:i4>
      </vt:variant>
      <vt:variant>
        <vt:lpwstr>http://www.nevo.co.il/Law_word/law15/HATZAOT-LAW-MEMSHALA-36.pdf</vt:lpwstr>
      </vt:variant>
      <vt:variant>
        <vt:lpwstr/>
      </vt:variant>
      <vt:variant>
        <vt:i4>7798792</vt:i4>
      </vt:variant>
      <vt:variant>
        <vt:i4>876</vt:i4>
      </vt:variant>
      <vt:variant>
        <vt:i4>0</vt:i4>
      </vt:variant>
      <vt:variant>
        <vt:i4>5</vt:i4>
      </vt:variant>
      <vt:variant>
        <vt:lpwstr>http://www.nevo.co.il/Law_word/law14/law-1899.pdf</vt:lpwstr>
      </vt:variant>
      <vt:variant>
        <vt:lpwstr/>
      </vt:variant>
      <vt:variant>
        <vt:i4>983167</vt:i4>
      </vt:variant>
      <vt:variant>
        <vt:i4>873</vt:i4>
      </vt:variant>
      <vt:variant>
        <vt:i4>0</vt:i4>
      </vt:variant>
      <vt:variant>
        <vt:i4>5</vt:i4>
      </vt:variant>
      <vt:variant>
        <vt:lpwstr>http://www.nevo.co.il/Law_word/law17/PROP-3016.pdf</vt:lpwstr>
      </vt:variant>
      <vt:variant>
        <vt:lpwstr/>
      </vt:variant>
      <vt:variant>
        <vt:i4>8126464</vt:i4>
      </vt:variant>
      <vt:variant>
        <vt:i4>870</vt:i4>
      </vt:variant>
      <vt:variant>
        <vt:i4>0</vt:i4>
      </vt:variant>
      <vt:variant>
        <vt:i4>5</vt:i4>
      </vt:variant>
      <vt:variant>
        <vt:lpwstr>http://www.nevo.co.il/Law_word/law14/LAW-1821.pdf</vt:lpwstr>
      </vt:variant>
      <vt:variant>
        <vt:lpwstr/>
      </vt:variant>
      <vt:variant>
        <vt:i4>327805</vt:i4>
      </vt:variant>
      <vt:variant>
        <vt:i4>867</vt:i4>
      </vt:variant>
      <vt:variant>
        <vt:i4>0</vt:i4>
      </vt:variant>
      <vt:variant>
        <vt:i4>5</vt:i4>
      </vt:variant>
      <vt:variant>
        <vt:lpwstr>http://www.nevo.co.il/Law_word/law17/PROP-2824.pdf</vt:lpwstr>
      </vt:variant>
      <vt:variant>
        <vt:lpwstr/>
      </vt:variant>
      <vt:variant>
        <vt:i4>8192014</vt:i4>
      </vt:variant>
      <vt:variant>
        <vt:i4>864</vt:i4>
      </vt:variant>
      <vt:variant>
        <vt:i4>0</vt:i4>
      </vt:variant>
      <vt:variant>
        <vt:i4>5</vt:i4>
      </vt:variant>
      <vt:variant>
        <vt:lpwstr>http://www.nevo.co.il/Law_word/law14/LAW-1730.pdf</vt:lpwstr>
      </vt:variant>
      <vt:variant>
        <vt:lpwstr/>
      </vt:variant>
      <vt:variant>
        <vt:i4>721015</vt:i4>
      </vt:variant>
      <vt:variant>
        <vt:i4>861</vt:i4>
      </vt:variant>
      <vt:variant>
        <vt:i4>0</vt:i4>
      </vt:variant>
      <vt:variant>
        <vt:i4>5</vt:i4>
      </vt:variant>
      <vt:variant>
        <vt:lpwstr>http://www.nevo.co.il/Law_word/law17/PROP-2785.pdf</vt:lpwstr>
      </vt:variant>
      <vt:variant>
        <vt:lpwstr/>
      </vt:variant>
      <vt:variant>
        <vt:i4>8257546</vt:i4>
      </vt:variant>
      <vt:variant>
        <vt:i4>858</vt:i4>
      </vt:variant>
      <vt:variant>
        <vt:i4>0</vt:i4>
      </vt:variant>
      <vt:variant>
        <vt:i4>5</vt:i4>
      </vt:variant>
      <vt:variant>
        <vt:lpwstr>http://www.nevo.co.il/Law_word/law14/law-1704.pdf</vt:lpwstr>
      </vt:variant>
      <vt:variant>
        <vt:lpwstr/>
      </vt:variant>
      <vt:variant>
        <vt:i4>8126559</vt:i4>
      </vt:variant>
      <vt:variant>
        <vt:i4>855</vt:i4>
      </vt:variant>
      <vt:variant>
        <vt:i4>0</vt:i4>
      </vt:variant>
      <vt:variant>
        <vt:i4>5</vt:i4>
      </vt:variant>
      <vt:variant>
        <vt:lpwstr>http://www.nevo.co.il/Law_word/law15/memshala-509.pdf</vt:lpwstr>
      </vt:variant>
      <vt:variant>
        <vt:lpwstr/>
      </vt:variant>
      <vt:variant>
        <vt:i4>7864330</vt:i4>
      </vt:variant>
      <vt:variant>
        <vt:i4>852</vt:i4>
      </vt:variant>
      <vt:variant>
        <vt:i4>0</vt:i4>
      </vt:variant>
      <vt:variant>
        <vt:i4>5</vt:i4>
      </vt:variant>
      <vt:variant>
        <vt:lpwstr>http://www.nevo.co.il/Law_word/law14/law-2251.pdf</vt:lpwstr>
      </vt:variant>
      <vt:variant>
        <vt:lpwstr/>
      </vt:variant>
      <vt:variant>
        <vt:i4>655482</vt:i4>
      </vt:variant>
      <vt:variant>
        <vt:i4>849</vt:i4>
      </vt:variant>
      <vt:variant>
        <vt:i4>0</vt:i4>
      </vt:variant>
      <vt:variant>
        <vt:i4>5</vt:i4>
      </vt:variant>
      <vt:variant>
        <vt:lpwstr>http://www.nevo.co.il/Law_word/law17/PROP-2556.pdf</vt:lpwstr>
      </vt:variant>
      <vt:variant>
        <vt:lpwstr/>
      </vt:variant>
      <vt:variant>
        <vt:i4>8257544</vt:i4>
      </vt:variant>
      <vt:variant>
        <vt:i4>846</vt:i4>
      </vt:variant>
      <vt:variant>
        <vt:i4>0</vt:i4>
      </vt:variant>
      <vt:variant>
        <vt:i4>5</vt:i4>
      </vt:variant>
      <vt:variant>
        <vt:lpwstr>http://www.nevo.co.il/Law_word/law14/LAW-1607.pdf</vt:lpwstr>
      </vt:variant>
      <vt:variant>
        <vt:lpwstr/>
      </vt:variant>
      <vt:variant>
        <vt:i4>131190</vt:i4>
      </vt:variant>
      <vt:variant>
        <vt:i4>843</vt:i4>
      </vt:variant>
      <vt:variant>
        <vt:i4>0</vt:i4>
      </vt:variant>
      <vt:variant>
        <vt:i4>5</vt:i4>
      </vt:variant>
      <vt:variant>
        <vt:lpwstr>http://www.nevo.co.il/Law_word/law17/PROP-2299.pdf</vt:lpwstr>
      </vt:variant>
      <vt:variant>
        <vt:lpwstr/>
      </vt:variant>
      <vt:variant>
        <vt:i4>7798794</vt:i4>
      </vt:variant>
      <vt:variant>
        <vt:i4>840</vt:i4>
      </vt:variant>
      <vt:variant>
        <vt:i4>0</vt:i4>
      </vt:variant>
      <vt:variant>
        <vt:i4>5</vt:i4>
      </vt:variant>
      <vt:variant>
        <vt:lpwstr>http://www.nevo.co.il/Law_word/law14/LAW-1497.pdf</vt:lpwstr>
      </vt:variant>
      <vt:variant>
        <vt:lpwstr/>
      </vt:variant>
      <vt:variant>
        <vt:i4>8126559</vt:i4>
      </vt:variant>
      <vt:variant>
        <vt:i4>837</vt:i4>
      </vt:variant>
      <vt:variant>
        <vt:i4>0</vt:i4>
      </vt:variant>
      <vt:variant>
        <vt:i4>5</vt:i4>
      </vt:variant>
      <vt:variant>
        <vt:lpwstr>http://www.nevo.co.il/Law_word/law15/memshala-509.pdf</vt:lpwstr>
      </vt:variant>
      <vt:variant>
        <vt:lpwstr/>
      </vt:variant>
      <vt:variant>
        <vt:i4>7864330</vt:i4>
      </vt:variant>
      <vt:variant>
        <vt:i4>834</vt:i4>
      </vt:variant>
      <vt:variant>
        <vt:i4>0</vt:i4>
      </vt:variant>
      <vt:variant>
        <vt:i4>5</vt:i4>
      </vt:variant>
      <vt:variant>
        <vt:lpwstr>http://www.nevo.co.il/Law_word/law14/law-2251.pdf</vt:lpwstr>
      </vt:variant>
      <vt:variant>
        <vt:lpwstr/>
      </vt:variant>
      <vt:variant>
        <vt:i4>8126559</vt:i4>
      </vt:variant>
      <vt:variant>
        <vt:i4>831</vt:i4>
      </vt:variant>
      <vt:variant>
        <vt:i4>0</vt:i4>
      </vt:variant>
      <vt:variant>
        <vt:i4>5</vt:i4>
      </vt:variant>
      <vt:variant>
        <vt:lpwstr>http://www.nevo.co.il/Law_word/law15/memshala-509.pdf</vt:lpwstr>
      </vt:variant>
      <vt:variant>
        <vt:lpwstr/>
      </vt:variant>
      <vt:variant>
        <vt:i4>7864330</vt:i4>
      </vt:variant>
      <vt:variant>
        <vt:i4>828</vt:i4>
      </vt:variant>
      <vt:variant>
        <vt:i4>0</vt:i4>
      </vt:variant>
      <vt:variant>
        <vt:i4>5</vt:i4>
      </vt:variant>
      <vt:variant>
        <vt:lpwstr>http://www.nevo.co.il/Law_word/law14/law-2251.pdf</vt:lpwstr>
      </vt:variant>
      <vt:variant>
        <vt:lpwstr/>
      </vt:variant>
      <vt:variant>
        <vt:i4>721021</vt:i4>
      </vt:variant>
      <vt:variant>
        <vt:i4>825</vt:i4>
      </vt:variant>
      <vt:variant>
        <vt:i4>0</vt:i4>
      </vt:variant>
      <vt:variant>
        <vt:i4>5</vt:i4>
      </vt:variant>
      <vt:variant>
        <vt:lpwstr>http://www.nevo.co.il/Law_word/law17/PROP-2321.pdf</vt:lpwstr>
      </vt:variant>
      <vt:variant>
        <vt:lpwstr/>
      </vt:variant>
      <vt:variant>
        <vt:i4>7798795</vt:i4>
      </vt:variant>
      <vt:variant>
        <vt:i4>822</vt:i4>
      </vt:variant>
      <vt:variant>
        <vt:i4>0</vt:i4>
      </vt:variant>
      <vt:variant>
        <vt:i4>5</vt:i4>
      </vt:variant>
      <vt:variant>
        <vt:lpwstr>http://www.nevo.co.il/Law_word/law14/LAW-1496.pdf</vt:lpwstr>
      </vt:variant>
      <vt:variant>
        <vt:lpwstr/>
      </vt:variant>
      <vt:variant>
        <vt:i4>655482</vt:i4>
      </vt:variant>
      <vt:variant>
        <vt:i4>819</vt:i4>
      </vt:variant>
      <vt:variant>
        <vt:i4>0</vt:i4>
      </vt:variant>
      <vt:variant>
        <vt:i4>5</vt:i4>
      </vt:variant>
      <vt:variant>
        <vt:lpwstr>http://www.nevo.co.il/Law_word/law17/PROP-2556.pdf</vt:lpwstr>
      </vt:variant>
      <vt:variant>
        <vt:lpwstr/>
      </vt:variant>
      <vt:variant>
        <vt:i4>8257544</vt:i4>
      </vt:variant>
      <vt:variant>
        <vt:i4>816</vt:i4>
      </vt:variant>
      <vt:variant>
        <vt:i4>0</vt:i4>
      </vt:variant>
      <vt:variant>
        <vt:i4>5</vt:i4>
      </vt:variant>
      <vt:variant>
        <vt:lpwstr>http://www.nevo.co.il/Law_word/law14/LAW-1607.pdf</vt:lpwstr>
      </vt:variant>
      <vt:variant>
        <vt:lpwstr/>
      </vt:variant>
      <vt:variant>
        <vt:i4>721015</vt:i4>
      </vt:variant>
      <vt:variant>
        <vt:i4>813</vt:i4>
      </vt:variant>
      <vt:variant>
        <vt:i4>0</vt:i4>
      </vt:variant>
      <vt:variant>
        <vt:i4>5</vt:i4>
      </vt:variant>
      <vt:variant>
        <vt:lpwstr>http://www.nevo.co.il/Law_word/law17/PROP-2785.pdf</vt:lpwstr>
      </vt:variant>
      <vt:variant>
        <vt:lpwstr/>
      </vt:variant>
      <vt:variant>
        <vt:i4>8257546</vt:i4>
      </vt:variant>
      <vt:variant>
        <vt:i4>810</vt:i4>
      </vt:variant>
      <vt:variant>
        <vt:i4>0</vt:i4>
      </vt:variant>
      <vt:variant>
        <vt:i4>5</vt:i4>
      </vt:variant>
      <vt:variant>
        <vt:lpwstr>http://www.nevo.co.il/Law_word/law14/law-1704.pdf</vt:lpwstr>
      </vt:variant>
      <vt:variant>
        <vt:lpwstr/>
      </vt:variant>
      <vt:variant>
        <vt:i4>8126559</vt:i4>
      </vt:variant>
      <vt:variant>
        <vt:i4>807</vt:i4>
      </vt:variant>
      <vt:variant>
        <vt:i4>0</vt:i4>
      </vt:variant>
      <vt:variant>
        <vt:i4>5</vt:i4>
      </vt:variant>
      <vt:variant>
        <vt:lpwstr>http://www.nevo.co.il/Law_word/law15/memshala-509.pdf</vt:lpwstr>
      </vt:variant>
      <vt:variant>
        <vt:lpwstr/>
      </vt:variant>
      <vt:variant>
        <vt:i4>7864330</vt:i4>
      </vt:variant>
      <vt:variant>
        <vt:i4>804</vt:i4>
      </vt:variant>
      <vt:variant>
        <vt:i4>0</vt:i4>
      </vt:variant>
      <vt:variant>
        <vt:i4>5</vt:i4>
      </vt:variant>
      <vt:variant>
        <vt:lpwstr>http://www.nevo.co.il/Law_word/law14/law-2251.pdf</vt:lpwstr>
      </vt:variant>
      <vt:variant>
        <vt:lpwstr/>
      </vt:variant>
      <vt:variant>
        <vt:i4>655482</vt:i4>
      </vt:variant>
      <vt:variant>
        <vt:i4>801</vt:i4>
      </vt:variant>
      <vt:variant>
        <vt:i4>0</vt:i4>
      </vt:variant>
      <vt:variant>
        <vt:i4>5</vt:i4>
      </vt:variant>
      <vt:variant>
        <vt:lpwstr>http://www.nevo.co.il/Law_word/law17/PROP-2556.pdf</vt:lpwstr>
      </vt:variant>
      <vt:variant>
        <vt:lpwstr/>
      </vt:variant>
      <vt:variant>
        <vt:i4>8257544</vt:i4>
      </vt:variant>
      <vt:variant>
        <vt:i4>798</vt:i4>
      </vt:variant>
      <vt:variant>
        <vt:i4>0</vt:i4>
      </vt:variant>
      <vt:variant>
        <vt:i4>5</vt:i4>
      </vt:variant>
      <vt:variant>
        <vt:lpwstr>http://www.nevo.co.il/Law_word/law14/LAW-1607.pdf</vt:lpwstr>
      </vt:variant>
      <vt:variant>
        <vt:lpwstr/>
      </vt:variant>
      <vt:variant>
        <vt:i4>721021</vt:i4>
      </vt:variant>
      <vt:variant>
        <vt:i4>795</vt:i4>
      </vt:variant>
      <vt:variant>
        <vt:i4>0</vt:i4>
      </vt:variant>
      <vt:variant>
        <vt:i4>5</vt:i4>
      </vt:variant>
      <vt:variant>
        <vt:lpwstr>http://www.nevo.co.il/Law_word/law17/PROP-2321.pdf</vt:lpwstr>
      </vt:variant>
      <vt:variant>
        <vt:lpwstr/>
      </vt:variant>
      <vt:variant>
        <vt:i4>7798795</vt:i4>
      </vt:variant>
      <vt:variant>
        <vt:i4>792</vt:i4>
      </vt:variant>
      <vt:variant>
        <vt:i4>0</vt:i4>
      </vt:variant>
      <vt:variant>
        <vt:i4>5</vt:i4>
      </vt:variant>
      <vt:variant>
        <vt:lpwstr>http://www.nevo.co.il/Law_word/law14/LAW-1496.pdf</vt:lpwstr>
      </vt:variant>
      <vt:variant>
        <vt:lpwstr/>
      </vt:variant>
      <vt:variant>
        <vt:i4>8126559</vt:i4>
      </vt:variant>
      <vt:variant>
        <vt:i4>789</vt:i4>
      </vt:variant>
      <vt:variant>
        <vt:i4>0</vt:i4>
      </vt:variant>
      <vt:variant>
        <vt:i4>5</vt:i4>
      </vt:variant>
      <vt:variant>
        <vt:lpwstr>http://www.nevo.co.il/Law_word/law15/memshala-509.pdf</vt:lpwstr>
      </vt:variant>
      <vt:variant>
        <vt:lpwstr/>
      </vt:variant>
      <vt:variant>
        <vt:i4>7864330</vt:i4>
      </vt:variant>
      <vt:variant>
        <vt:i4>786</vt:i4>
      </vt:variant>
      <vt:variant>
        <vt:i4>0</vt:i4>
      </vt:variant>
      <vt:variant>
        <vt:i4>5</vt:i4>
      </vt:variant>
      <vt:variant>
        <vt:lpwstr>http://www.nevo.co.il/Law_word/law14/law-2251.pdf</vt:lpwstr>
      </vt:variant>
      <vt:variant>
        <vt:lpwstr/>
      </vt:variant>
      <vt:variant>
        <vt:i4>721021</vt:i4>
      </vt:variant>
      <vt:variant>
        <vt:i4>783</vt:i4>
      </vt:variant>
      <vt:variant>
        <vt:i4>0</vt:i4>
      </vt:variant>
      <vt:variant>
        <vt:i4>5</vt:i4>
      </vt:variant>
      <vt:variant>
        <vt:lpwstr>http://www.nevo.co.il/Law_word/law17/PROP-2321.pdf</vt:lpwstr>
      </vt:variant>
      <vt:variant>
        <vt:lpwstr/>
      </vt:variant>
      <vt:variant>
        <vt:i4>7798795</vt:i4>
      </vt:variant>
      <vt:variant>
        <vt:i4>780</vt:i4>
      </vt:variant>
      <vt:variant>
        <vt:i4>0</vt:i4>
      </vt:variant>
      <vt:variant>
        <vt:i4>5</vt:i4>
      </vt:variant>
      <vt:variant>
        <vt:lpwstr>http://www.nevo.co.il/Law_word/law14/LAW-1496.pdf</vt:lpwstr>
      </vt:variant>
      <vt:variant>
        <vt:lpwstr/>
      </vt:variant>
      <vt:variant>
        <vt:i4>8126559</vt:i4>
      </vt:variant>
      <vt:variant>
        <vt:i4>777</vt:i4>
      </vt:variant>
      <vt:variant>
        <vt:i4>0</vt:i4>
      </vt:variant>
      <vt:variant>
        <vt:i4>5</vt:i4>
      </vt:variant>
      <vt:variant>
        <vt:lpwstr>http://www.nevo.co.il/Law_word/law15/memshala-509.pdf</vt:lpwstr>
      </vt:variant>
      <vt:variant>
        <vt:lpwstr/>
      </vt:variant>
      <vt:variant>
        <vt:i4>7864330</vt:i4>
      </vt:variant>
      <vt:variant>
        <vt:i4>774</vt:i4>
      </vt:variant>
      <vt:variant>
        <vt:i4>0</vt:i4>
      </vt:variant>
      <vt:variant>
        <vt:i4>5</vt:i4>
      </vt:variant>
      <vt:variant>
        <vt:lpwstr>http://www.nevo.co.il/Law_word/law14/law-2251.pdf</vt:lpwstr>
      </vt:variant>
      <vt:variant>
        <vt:lpwstr/>
      </vt:variant>
      <vt:variant>
        <vt:i4>5701641</vt:i4>
      </vt:variant>
      <vt:variant>
        <vt:i4>768</vt:i4>
      </vt:variant>
      <vt:variant>
        <vt:i4>0</vt:i4>
      </vt:variant>
      <vt:variant>
        <vt:i4>5</vt:i4>
      </vt:variant>
      <vt:variant>
        <vt:lpwstr/>
      </vt:variant>
      <vt:variant>
        <vt:lpwstr>med22</vt:lpwstr>
      </vt:variant>
      <vt:variant>
        <vt:i4>5701641</vt:i4>
      </vt:variant>
      <vt:variant>
        <vt:i4>762</vt:i4>
      </vt:variant>
      <vt:variant>
        <vt:i4>0</vt:i4>
      </vt:variant>
      <vt:variant>
        <vt:i4>5</vt:i4>
      </vt:variant>
      <vt:variant>
        <vt:lpwstr/>
      </vt:variant>
      <vt:variant>
        <vt:lpwstr>med21</vt:lpwstr>
      </vt:variant>
      <vt:variant>
        <vt:i4>5701641</vt:i4>
      </vt:variant>
      <vt:variant>
        <vt:i4>756</vt:i4>
      </vt:variant>
      <vt:variant>
        <vt:i4>0</vt:i4>
      </vt:variant>
      <vt:variant>
        <vt:i4>5</vt:i4>
      </vt:variant>
      <vt:variant>
        <vt:lpwstr/>
      </vt:variant>
      <vt:variant>
        <vt:lpwstr>med20</vt:lpwstr>
      </vt:variant>
      <vt:variant>
        <vt:i4>5505033</vt:i4>
      </vt:variant>
      <vt:variant>
        <vt:i4>750</vt:i4>
      </vt:variant>
      <vt:variant>
        <vt:i4>0</vt:i4>
      </vt:variant>
      <vt:variant>
        <vt:i4>5</vt:i4>
      </vt:variant>
      <vt:variant>
        <vt:lpwstr/>
      </vt:variant>
      <vt:variant>
        <vt:lpwstr>med19</vt:lpwstr>
      </vt:variant>
      <vt:variant>
        <vt:i4>5505033</vt:i4>
      </vt:variant>
      <vt:variant>
        <vt:i4>744</vt:i4>
      </vt:variant>
      <vt:variant>
        <vt:i4>0</vt:i4>
      </vt:variant>
      <vt:variant>
        <vt:i4>5</vt:i4>
      </vt:variant>
      <vt:variant>
        <vt:lpwstr/>
      </vt:variant>
      <vt:variant>
        <vt:lpwstr>med18</vt:lpwstr>
      </vt:variant>
      <vt:variant>
        <vt:i4>3342379</vt:i4>
      </vt:variant>
      <vt:variant>
        <vt:i4>738</vt:i4>
      </vt:variant>
      <vt:variant>
        <vt:i4>0</vt:i4>
      </vt:variant>
      <vt:variant>
        <vt:i4>5</vt:i4>
      </vt:variant>
      <vt:variant>
        <vt:lpwstr/>
      </vt:variant>
      <vt:variant>
        <vt:lpwstr>Seif101</vt:lpwstr>
      </vt:variant>
      <vt:variant>
        <vt:i4>5505033</vt:i4>
      </vt:variant>
      <vt:variant>
        <vt:i4>732</vt:i4>
      </vt:variant>
      <vt:variant>
        <vt:i4>0</vt:i4>
      </vt:variant>
      <vt:variant>
        <vt:i4>5</vt:i4>
      </vt:variant>
      <vt:variant>
        <vt:lpwstr/>
      </vt:variant>
      <vt:variant>
        <vt:lpwstr>med17</vt:lpwstr>
      </vt:variant>
      <vt:variant>
        <vt:i4>3342379</vt:i4>
      </vt:variant>
      <vt:variant>
        <vt:i4>726</vt:i4>
      </vt:variant>
      <vt:variant>
        <vt:i4>0</vt:i4>
      </vt:variant>
      <vt:variant>
        <vt:i4>5</vt:i4>
      </vt:variant>
      <vt:variant>
        <vt:lpwstr/>
      </vt:variant>
      <vt:variant>
        <vt:lpwstr>Seif106</vt:lpwstr>
      </vt:variant>
      <vt:variant>
        <vt:i4>3342379</vt:i4>
      </vt:variant>
      <vt:variant>
        <vt:i4>720</vt:i4>
      </vt:variant>
      <vt:variant>
        <vt:i4>0</vt:i4>
      </vt:variant>
      <vt:variant>
        <vt:i4>5</vt:i4>
      </vt:variant>
      <vt:variant>
        <vt:lpwstr/>
      </vt:variant>
      <vt:variant>
        <vt:lpwstr>Seif105</vt:lpwstr>
      </vt:variant>
      <vt:variant>
        <vt:i4>3211299</vt:i4>
      </vt:variant>
      <vt:variant>
        <vt:i4>714</vt:i4>
      </vt:variant>
      <vt:variant>
        <vt:i4>0</vt:i4>
      </vt:variant>
      <vt:variant>
        <vt:i4>5</vt:i4>
      </vt:variant>
      <vt:variant>
        <vt:lpwstr/>
      </vt:variant>
      <vt:variant>
        <vt:lpwstr>Seif92</vt:lpwstr>
      </vt:variant>
      <vt:variant>
        <vt:i4>3866658</vt:i4>
      </vt:variant>
      <vt:variant>
        <vt:i4>708</vt:i4>
      </vt:variant>
      <vt:variant>
        <vt:i4>0</vt:i4>
      </vt:variant>
      <vt:variant>
        <vt:i4>5</vt:i4>
      </vt:variant>
      <vt:variant>
        <vt:lpwstr/>
      </vt:variant>
      <vt:variant>
        <vt:lpwstr>Seif88</vt:lpwstr>
      </vt:variant>
      <vt:variant>
        <vt:i4>5505033</vt:i4>
      </vt:variant>
      <vt:variant>
        <vt:i4>702</vt:i4>
      </vt:variant>
      <vt:variant>
        <vt:i4>0</vt:i4>
      </vt:variant>
      <vt:variant>
        <vt:i4>5</vt:i4>
      </vt:variant>
      <vt:variant>
        <vt:lpwstr/>
      </vt:variant>
      <vt:variant>
        <vt:lpwstr>med16</vt:lpwstr>
      </vt:variant>
      <vt:variant>
        <vt:i4>5505033</vt:i4>
      </vt:variant>
      <vt:variant>
        <vt:i4>696</vt:i4>
      </vt:variant>
      <vt:variant>
        <vt:i4>0</vt:i4>
      </vt:variant>
      <vt:variant>
        <vt:i4>5</vt:i4>
      </vt:variant>
      <vt:variant>
        <vt:lpwstr/>
      </vt:variant>
      <vt:variant>
        <vt:lpwstr>med15</vt:lpwstr>
      </vt:variant>
      <vt:variant>
        <vt:i4>3538978</vt:i4>
      </vt:variant>
      <vt:variant>
        <vt:i4>690</vt:i4>
      </vt:variant>
      <vt:variant>
        <vt:i4>0</vt:i4>
      </vt:variant>
      <vt:variant>
        <vt:i4>5</vt:i4>
      </vt:variant>
      <vt:variant>
        <vt:lpwstr/>
      </vt:variant>
      <vt:variant>
        <vt:lpwstr>Seif85</vt:lpwstr>
      </vt:variant>
      <vt:variant>
        <vt:i4>3604514</vt:i4>
      </vt:variant>
      <vt:variant>
        <vt:i4>684</vt:i4>
      </vt:variant>
      <vt:variant>
        <vt:i4>0</vt:i4>
      </vt:variant>
      <vt:variant>
        <vt:i4>5</vt:i4>
      </vt:variant>
      <vt:variant>
        <vt:lpwstr/>
      </vt:variant>
      <vt:variant>
        <vt:lpwstr>Seif84</vt:lpwstr>
      </vt:variant>
      <vt:variant>
        <vt:i4>3145762</vt:i4>
      </vt:variant>
      <vt:variant>
        <vt:i4>678</vt:i4>
      </vt:variant>
      <vt:variant>
        <vt:i4>0</vt:i4>
      </vt:variant>
      <vt:variant>
        <vt:i4>5</vt:i4>
      </vt:variant>
      <vt:variant>
        <vt:lpwstr/>
      </vt:variant>
      <vt:variant>
        <vt:lpwstr>Seif83</vt:lpwstr>
      </vt:variant>
      <vt:variant>
        <vt:i4>3211298</vt:i4>
      </vt:variant>
      <vt:variant>
        <vt:i4>672</vt:i4>
      </vt:variant>
      <vt:variant>
        <vt:i4>0</vt:i4>
      </vt:variant>
      <vt:variant>
        <vt:i4>5</vt:i4>
      </vt:variant>
      <vt:variant>
        <vt:lpwstr/>
      </vt:variant>
      <vt:variant>
        <vt:lpwstr>Seif82</vt:lpwstr>
      </vt:variant>
      <vt:variant>
        <vt:i4>3276834</vt:i4>
      </vt:variant>
      <vt:variant>
        <vt:i4>666</vt:i4>
      </vt:variant>
      <vt:variant>
        <vt:i4>0</vt:i4>
      </vt:variant>
      <vt:variant>
        <vt:i4>5</vt:i4>
      </vt:variant>
      <vt:variant>
        <vt:lpwstr/>
      </vt:variant>
      <vt:variant>
        <vt:lpwstr>Seif81</vt:lpwstr>
      </vt:variant>
      <vt:variant>
        <vt:i4>3342370</vt:i4>
      </vt:variant>
      <vt:variant>
        <vt:i4>660</vt:i4>
      </vt:variant>
      <vt:variant>
        <vt:i4>0</vt:i4>
      </vt:variant>
      <vt:variant>
        <vt:i4>5</vt:i4>
      </vt:variant>
      <vt:variant>
        <vt:lpwstr/>
      </vt:variant>
      <vt:variant>
        <vt:lpwstr>Seif80</vt:lpwstr>
      </vt:variant>
      <vt:variant>
        <vt:i4>5505033</vt:i4>
      </vt:variant>
      <vt:variant>
        <vt:i4>654</vt:i4>
      </vt:variant>
      <vt:variant>
        <vt:i4>0</vt:i4>
      </vt:variant>
      <vt:variant>
        <vt:i4>5</vt:i4>
      </vt:variant>
      <vt:variant>
        <vt:lpwstr/>
      </vt:variant>
      <vt:variant>
        <vt:lpwstr>med14</vt:lpwstr>
      </vt:variant>
      <vt:variant>
        <vt:i4>3801133</vt:i4>
      </vt:variant>
      <vt:variant>
        <vt:i4>648</vt:i4>
      </vt:variant>
      <vt:variant>
        <vt:i4>0</vt:i4>
      </vt:variant>
      <vt:variant>
        <vt:i4>5</vt:i4>
      </vt:variant>
      <vt:variant>
        <vt:lpwstr/>
      </vt:variant>
      <vt:variant>
        <vt:lpwstr>Seif79</vt:lpwstr>
      </vt:variant>
      <vt:variant>
        <vt:i4>3866669</vt:i4>
      </vt:variant>
      <vt:variant>
        <vt:i4>642</vt:i4>
      </vt:variant>
      <vt:variant>
        <vt:i4>0</vt:i4>
      </vt:variant>
      <vt:variant>
        <vt:i4>5</vt:i4>
      </vt:variant>
      <vt:variant>
        <vt:lpwstr/>
      </vt:variant>
      <vt:variant>
        <vt:lpwstr>Seif78</vt:lpwstr>
      </vt:variant>
      <vt:variant>
        <vt:i4>3407917</vt:i4>
      </vt:variant>
      <vt:variant>
        <vt:i4>636</vt:i4>
      </vt:variant>
      <vt:variant>
        <vt:i4>0</vt:i4>
      </vt:variant>
      <vt:variant>
        <vt:i4>5</vt:i4>
      </vt:variant>
      <vt:variant>
        <vt:lpwstr/>
      </vt:variant>
      <vt:variant>
        <vt:lpwstr>Seif77</vt:lpwstr>
      </vt:variant>
      <vt:variant>
        <vt:i4>3473453</vt:i4>
      </vt:variant>
      <vt:variant>
        <vt:i4>630</vt:i4>
      </vt:variant>
      <vt:variant>
        <vt:i4>0</vt:i4>
      </vt:variant>
      <vt:variant>
        <vt:i4>5</vt:i4>
      </vt:variant>
      <vt:variant>
        <vt:lpwstr/>
      </vt:variant>
      <vt:variant>
        <vt:lpwstr>Seif76</vt:lpwstr>
      </vt:variant>
      <vt:variant>
        <vt:i4>3538989</vt:i4>
      </vt:variant>
      <vt:variant>
        <vt:i4>624</vt:i4>
      </vt:variant>
      <vt:variant>
        <vt:i4>0</vt:i4>
      </vt:variant>
      <vt:variant>
        <vt:i4>5</vt:i4>
      </vt:variant>
      <vt:variant>
        <vt:lpwstr/>
      </vt:variant>
      <vt:variant>
        <vt:lpwstr>Seif75</vt:lpwstr>
      </vt:variant>
      <vt:variant>
        <vt:i4>3604525</vt:i4>
      </vt:variant>
      <vt:variant>
        <vt:i4>618</vt:i4>
      </vt:variant>
      <vt:variant>
        <vt:i4>0</vt:i4>
      </vt:variant>
      <vt:variant>
        <vt:i4>5</vt:i4>
      </vt:variant>
      <vt:variant>
        <vt:lpwstr/>
      </vt:variant>
      <vt:variant>
        <vt:lpwstr>Seif74</vt:lpwstr>
      </vt:variant>
      <vt:variant>
        <vt:i4>3145773</vt:i4>
      </vt:variant>
      <vt:variant>
        <vt:i4>612</vt:i4>
      </vt:variant>
      <vt:variant>
        <vt:i4>0</vt:i4>
      </vt:variant>
      <vt:variant>
        <vt:i4>5</vt:i4>
      </vt:variant>
      <vt:variant>
        <vt:lpwstr/>
      </vt:variant>
      <vt:variant>
        <vt:lpwstr>Seif73</vt:lpwstr>
      </vt:variant>
      <vt:variant>
        <vt:i4>3211309</vt:i4>
      </vt:variant>
      <vt:variant>
        <vt:i4>606</vt:i4>
      </vt:variant>
      <vt:variant>
        <vt:i4>0</vt:i4>
      </vt:variant>
      <vt:variant>
        <vt:i4>5</vt:i4>
      </vt:variant>
      <vt:variant>
        <vt:lpwstr/>
      </vt:variant>
      <vt:variant>
        <vt:lpwstr>Seif72</vt:lpwstr>
      </vt:variant>
      <vt:variant>
        <vt:i4>3276845</vt:i4>
      </vt:variant>
      <vt:variant>
        <vt:i4>600</vt:i4>
      </vt:variant>
      <vt:variant>
        <vt:i4>0</vt:i4>
      </vt:variant>
      <vt:variant>
        <vt:i4>5</vt:i4>
      </vt:variant>
      <vt:variant>
        <vt:lpwstr/>
      </vt:variant>
      <vt:variant>
        <vt:lpwstr>Seif71</vt:lpwstr>
      </vt:variant>
      <vt:variant>
        <vt:i4>3342381</vt:i4>
      </vt:variant>
      <vt:variant>
        <vt:i4>594</vt:i4>
      </vt:variant>
      <vt:variant>
        <vt:i4>0</vt:i4>
      </vt:variant>
      <vt:variant>
        <vt:i4>5</vt:i4>
      </vt:variant>
      <vt:variant>
        <vt:lpwstr/>
      </vt:variant>
      <vt:variant>
        <vt:lpwstr>Seif70</vt:lpwstr>
      </vt:variant>
      <vt:variant>
        <vt:i4>3801132</vt:i4>
      </vt:variant>
      <vt:variant>
        <vt:i4>588</vt:i4>
      </vt:variant>
      <vt:variant>
        <vt:i4>0</vt:i4>
      </vt:variant>
      <vt:variant>
        <vt:i4>5</vt:i4>
      </vt:variant>
      <vt:variant>
        <vt:lpwstr/>
      </vt:variant>
      <vt:variant>
        <vt:lpwstr>Seif69</vt:lpwstr>
      </vt:variant>
      <vt:variant>
        <vt:i4>3866668</vt:i4>
      </vt:variant>
      <vt:variant>
        <vt:i4>582</vt:i4>
      </vt:variant>
      <vt:variant>
        <vt:i4>0</vt:i4>
      </vt:variant>
      <vt:variant>
        <vt:i4>5</vt:i4>
      </vt:variant>
      <vt:variant>
        <vt:lpwstr/>
      </vt:variant>
      <vt:variant>
        <vt:lpwstr>Seif68</vt:lpwstr>
      </vt:variant>
      <vt:variant>
        <vt:i4>3407916</vt:i4>
      </vt:variant>
      <vt:variant>
        <vt:i4>576</vt:i4>
      </vt:variant>
      <vt:variant>
        <vt:i4>0</vt:i4>
      </vt:variant>
      <vt:variant>
        <vt:i4>5</vt:i4>
      </vt:variant>
      <vt:variant>
        <vt:lpwstr/>
      </vt:variant>
      <vt:variant>
        <vt:lpwstr>Seif67</vt:lpwstr>
      </vt:variant>
      <vt:variant>
        <vt:i4>3473452</vt:i4>
      </vt:variant>
      <vt:variant>
        <vt:i4>570</vt:i4>
      </vt:variant>
      <vt:variant>
        <vt:i4>0</vt:i4>
      </vt:variant>
      <vt:variant>
        <vt:i4>5</vt:i4>
      </vt:variant>
      <vt:variant>
        <vt:lpwstr/>
      </vt:variant>
      <vt:variant>
        <vt:lpwstr>Seif66</vt:lpwstr>
      </vt:variant>
      <vt:variant>
        <vt:i4>5505033</vt:i4>
      </vt:variant>
      <vt:variant>
        <vt:i4>564</vt:i4>
      </vt:variant>
      <vt:variant>
        <vt:i4>0</vt:i4>
      </vt:variant>
      <vt:variant>
        <vt:i4>5</vt:i4>
      </vt:variant>
      <vt:variant>
        <vt:lpwstr/>
      </vt:variant>
      <vt:variant>
        <vt:lpwstr>med13</vt:lpwstr>
      </vt:variant>
      <vt:variant>
        <vt:i4>3538988</vt:i4>
      </vt:variant>
      <vt:variant>
        <vt:i4>558</vt:i4>
      </vt:variant>
      <vt:variant>
        <vt:i4>0</vt:i4>
      </vt:variant>
      <vt:variant>
        <vt:i4>5</vt:i4>
      </vt:variant>
      <vt:variant>
        <vt:lpwstr/>
      </vt:variant>
      <vt:variant>
        <vt:lpwstr>Seif65</vt:lpwstr>
      </vt:variant>
      <vt:variant>
        <vt:i4>3604524</vt:i4>
      </vt:variant>
      <vt:variant>
        <vt:i4>552</vt:i4>
      </vt:variant>
      <vt:variant>
        <vt:i4>0</vt:i4>
      </vt:variant>
      <vt:variant>
        <vt:i4>5</vt:i4>
      </vt:variant>
      <vt:variant>
        <vt:lpwstr/>
      </vt:variant>
      <vt:variant>
        <vt:lpwstr>Seif64</vt:lpwstr>
      </vt:variant>
      <vt:variant>
        <vt:i4>3145772</vt:i4>
      </vt:variant>
      <vt:variant>
        <vt:i4>546</vt:i4>
      </vt:variant>
      <vt:variant>
        <vt:i4>0</vt:i4>
      </vt:variant>
      <vt:variant>
        <vt:i4>5</vt:i4>
      </vt:variant>
      <vt:variant>
        <vt:lpwstr/>
      </vt:variant>
      <vt:variant>
        <vt:lpwstr>Seif63</vt:lpwstr>
      </vt:variant>
      <vt:variant>
        <vt:i4>3211308</vt:i4>
      </vt:variant>
      <vt:variant>
        <vt:i4>540</vt:i4>
      </vt:variant>
      <vt:variant>
        <vt:i4>0</vt:i4>
      </vt:variant>
      <vt:variant>
        <vt:i4>5</vt:i4>
      </vt:variant>
      <vt:variant>
        <vt:lpwstr/>
      </vt:variant>
      <vt:variant>
        <vt:lpwstr>Seif62</vt:lpwstr>
      </vt:variant>
      <vt:variant>
        <vt:i4>3276844</vt:i4>
      </vt:variant>
      <vt:variant>
        <vt:i4>534</vt:i4>
      </vt:variant>
      <vt:variant>
        <vt:i4>0</vt:i4>
      </vt:variant>
      <vt:variant>
        <vt:i4>5</vt:i4>
      </vt:variant>
      <vt:variant>
        <vt:lpwstr/>
      </vt:variant>
      <vt:variant>
        <vt:lpwstr>Seif61</vt:lpwstr>
      </vt:variant>
      <vt:variant>
        <vt:i4>5505033</vt:i4>
      </vt:variant>
      <vt:variant>
        <vt:i4>528</vt:i4>
      </vt:variant>
      <vt:variant>
        <vt:i4>0</vt:i4>
      </vt:variant>
      <vt:variant>
        <vt:i4>5</vt:i4>
      </vt:variant>
      <vt:variant>
        <vt:lpwstr/>
      </vt:variant>
      <vt:variant>
        <vt:lpwstr>med12</vt:lpwstr>
      </vt:variant>
      <vt:variant>
        <vt:i4>3342380</vt:i4>
      </vt:variant>
      <vt:variant>
        <vt:i4>522</vt:i4>
      </vt:variant>
      <vt:variant>
        <vt:i4>0</vt:i4>
      </vt:variant>
      <vt:variant>
        <vt:i4>5</vt:i4>
      </vt:variant>
      <vt:variant>
        <vt:lpwstr/>
      </vt:variant>
      <vt:variant>
        <vt:lpwstr>Seif60</vt:lpwstr>
      </vt:variant>
      <vt:variant>
        <vt:i4>5505033</vt:i4>
      </vt:variant>
      <vt:variant>
        <vt:i4>516</vt:i4>
      </vt:variant>
      <vt:variant>
        <vt:i4>0</vt:i4>
      </vt:variant>
      <vt:variant>
        <vt:i4>5</vt:i4>
      </vt:variant>
      <vt:variant>
        <vt:lpwstr/>
      </vt:variant>
      <vt:variant>
        <vt:lpwstr>med11</vt:lpwstr>
      </vt:variant>
      <vt:variant>
        <vt:i4>3342371</vt:i4>
      </vt:variant>
      <vt:variant>
        <vt:i4>510</vt:i4>
      </vt:variant>
      <vt:variant>
        <vt:i4>0</vt:i4>
      </vt:variant>
      <vt:variant>
        <vt:i4>5</vt:i4>
      </vt:variant>
      <vt:variant>
        <vt:lpwstr/>
      </vt:variant>
      <vt:variant>
        <vt:lpwstr>Seif90</vt:lpwstr>
      </vt:variant>
      <vt:variant>
        <vt:i4>3407906</vt:i4>
      </vt:variant>
      <vt:variant>
        <vt:i4>504</vt:i4>
      </vt:variant>
      <vt:variant>
        <vt:i4>0</vt:i4>
      </vt:variant>
      <vt:variant>
        <vt:i4>5</vt:i4>
      </vt:variant>
      <vt:variant>
        <vt:lpwstr/>
      </vt:variant>
      <vt:variant>
        <vt:lpwstr>Seif87</vt:lpwstr>
      </vt:variant>
      <vt:variant>
        <vt:i4>3801135</vt:i4>
      </vt:variant>
      <vt:variant>
        <vt:i4>498</vt:i4>
      </vt:variant>
      <vt:variant>
        <vt:i4>0</vt:i4>
      </vt:variant>
      <vt:variant>
        <vt:i4>5</vt:i4>
      </vt:variant>
      <vt:variant>
        <vt:lpwstr/>
      </vt:variant>
      <vt:variant>
        <vt:lpwstr>Seif59</vt:lpwstr>
      </vt:variant>
      <vt:variant>
        <vt:i4>3866671</vt:i4>
      </vt:variant>
      <vt:variant>
        <vt:i4>492</vt:i4>
      </vt:variant>
      <vt:variant>
        <vt:i4>0</vt:i4>
      </vt:variant>
      <vt:variant>
        <vt:i4>5</vt:i4>
      </vt:variant>
      <vt:variant>
        <vt:lpwstr/>
      </vt:variant>
      <vt:variant>
        <vt:lpwstr>Seif58</vt:lpwstr>
      </vt:variant>
      <vt:variant>
        <vt:i4>3407919</vt:i4>
      </vt:variant>
      <vt:variant>
        <vt:i4>486</vt:i4>
      </vt:variant>
      <vt:variant>
        <vt:i4>0</vt:i4>
      </vt:variant>
      <vt:variant>
        <vt:i4>5</vt:i4>
      </vt:variant>
      <vt:variant>
        <vt:lpwstr/>
      </vt:variant>
      <vt:variant>
        <vt:lpwstr>Seif57</vt:lpwstr>
      </vt:variant>
      <vt:variant>
        <vt:i4>3473455</vt:i4>
      </vt:variant>
      <vt:variant>
        <vt:i4>480</vt:i4>
      </vt:variant>
      <vt:variant>
        <vt:i4>0</vt:i4>
      </vt:variant>
      <vt:variant>
        <vt:i4>5</vt:i4>
      </vt:variant>
      <vt:variant>
        <vt:lpwstr/>
      </vt:variant>
      <vt:variant>
        <vt:lpwstr>Seif56</vt:lpwstr>
      </vt:variant>
      <vt:variant>
        <vt:i4>5505033</vt:i4>
      </vt:variant>
      <vt:variant>
        <vt:i4>474</vt:i4>
      </vt:variant>
      <vt:variant>
        <vt:i4>0</vt:i4>
      </vt:variant>
      <vt:variant>
        <vt:i4>5</vt:i4>
      </vt:variant>
      <vt:variant>
        <vt:lpwstr/>
      </vt:variant>
      <vt:variant>
        <vt:lpwstr>med10</vt:lpwstr>
      </vt:variant>
      <vt:variant>
        <vt:i4>3538991</vt:i4>
      </vt:variant>
      <vt:variant>
        <vt:i4>468</vt:i4>
      </vt:variant>
      <vt:variant>
        <vt:i4>0</vt:i4>
      </vt:variant>
      <vt:variant>
        <vt:i4>5</vt:i4>
      </vt:variant>
      <vt:variant>
        <vt:lpwstr/>
      </vt:variant>
      <vt:variant>
        <vt:lpwstr>Seif55</vt:lpwstr>
      </vt:variant>
      <vt:variant>
        <vt:i4>3604527</vt:i4>
      </vt:variant>
      <vt:variant>
        <vt:i4>462</vt:i4>
      </vt:variant>
      <vt:variant>
        <vt:i4>0</vt:i4>
      </vt:variant>
      <vt:variant>
        <vt:i4>5</vt:i4>
      </vt:variant>
      <vt:variant>
        <vt:lpwstr/>
      </vt:variant>
      <vt:variant>
        <vt:lpwstr>Seif54</vt:lpwstr>
      </vt:variant>
      <vt:variant>
        <vt:i4>3342379</vt:i4>
      </vt:variant>
      <vt:variant>
        <vt:i4>456</vt:i4>
      </vt:variant>
      <vt:variant>
        <vt:i4>0</vt:i4>
      </vt:variant>
      <vt:variant>
        <vt:i4>5</vt:i4>
      </vt:variant>
      <vt:variant>
        <vt:lpwstr/>
      </vt:variant>
      <vt:variant>
        <vt:lpwstr>Seif102</vt:lpwstr>
      </vt:variant>
      <vt:variant>
        <vt:i4>3276835</vt:i4>
      </vt:variant>
      <vt:variant>
        <vt:i4>450</vt:i4>
      </vt:variant>
      <vt:variant>
        <vt:i4>0</vt:i4>
      </vt:variant>
      <vt:variant>
        <vt:i4>5</vt:i4>
      </vt:variant>
      <vt:variant>
        <vt:lpwstr/>
      </vt:variant>
      <vt:variant>
        <vt:lpwstr>Seif91</vt:lpwstr>
      </vt:variant>
      <vt:variant>
        <vt:i4>3145775</vt:i4>
      </vt:variant>
      <vt:variant>
        <vt:i4>444</vt:i4>
      </vt:variant>
      <vt:variant>
        <vt:i4>0</vt:i4>
      </vt:variant>
      <vt:variant>
        <vt:i4>5</vt:i4>
      </vt:variant>
      <vt:variant>
        <vt:lpwstr/>
      </vt:variant>
      <vt:variant>
        <vt:lpwstr>Seif53</vt:lpwstr>
      </vt:variant>
      <vt:variant>
        <vt:i4>6029321</vt:i4>
      </vt:variant>
      <vt:variant>
        <vt:i4>438</vt:i4>
      </vt:variant>
      <vt:variant>
        <vt:i4>0</vt:i4>
      </vt:variant>
      <vt:variant>
        <vt:i4>5</vt:i4>
      </vt:variant>
      <vt:variant>
        <vt:lpwstr/>
      </vt:variant>
      <vt:variant>
        <vt:lpwstr>med9</vt:lpwstr>
      </vt:variant>
      <vt:variant>
        <vt:i4>3211311</vt:i4>
      </vt:variant>
      <vt:variant>
        <vt:i4>432</vt:i4>
      </vt:variant>
      <vt:variant>
        <vt:i4>0</vt:i4>
      </vt:variant>
      <vt:variant>
        <vt:i4>5</vt:i4>
      </vt:variant>
      <vt:variant>
        <vt:lpwstr/>
      </vt:variant>
      <vt:variant>
        <vt:lpwstr>Seif52</vt:lpwstr>
      </vt:variant>
      <vt:variant>
        <vt:i4>3276847</vt:i4>
      </vt:variant>
      <vt:variant>
        <vt:i4>426</vt:i4>
      </vt:variant>
      <vt:variant>
        <vt:i4>0</vt:i4>
      </vt:variant>
      <vt:variant>
        <vt:i4>5</vt:i4>
      </vt:variant>
      <vt:variant>
        <vt:lpwstr/>
      </vt:variant>
      <vt:variant>
        <vt:lpwstr>Seif51</vt:lpwstr>
      </vt:variant>
      <vt:variant>
        <vt:i4>3342383</vt:i4>
      </vt:variant>
      <vt:variant>
        <vt:i4>420</vt:i4>
      </vt:variant>
      <vt:variant>
        <vt:i4>0</vt:i4>
      </vt:variant>
      <vt:variant>
        <vt:i4>5</vt:i4>
      </vt:variant>
      <vt:variant>
        <vt:lpwstr/>
      </vt:variant>
      <vt:variant>
        <vt:lpwstr>Seif50</vt:lpwstr>
      </vt:variant>
      <vt:variant>
        <vt:i4>3801134</vt:i4>
      </vt:variant>
      <vt:variant>
        <vt:i4>414</vt:i4>
      </vt:variant>
      <vt:variant>
        <vt:i4>0</vt:i4>
      </vt:variant>
      <vt:variant>
        <vt:i4>5</vt:i4>
      </vt:variant>
      <vt:variant>
        <vt:lpwstr/>
      </vt:variant>
      <vt:variant>
        <vt:lpwstr>Seif49</vt:lpwstr>
      </vt:variant>
      <vt:variant>
        <vt:i4>3866670</vt:i4>
      </vt:variant>
      <vt:variant>
        <vt:i4>408</vt:i4>
      </vt:variant>
      <vt:variant>
        <vt:i4>0</vt:i4>
      </vt:variant>
      <vt:variant>
        <vt:i4>5</vt:i4>
      </vt:variant>
      <vt:variant>
        <vt:lpwstr/>
      </vt:variant>
      <vt:variant>
        <vt:lpwstr>Seif48</vt:lpwstr>
      </vt:variant>
      <vt:variant>
        <vt:i4>3407918</vt:i4>
      </vt:variant>
      <vt:variant>
        <vt:i4>402</vt:i4>
      </vt:variant>
      <vt:variant>
        <vt:i4>0</vt:i4>
      </vt:variant>
      <vt:variant>
        <vt:i4>5</vt:i4>
      </vt:variant>
      <vt:variant>
        <vt:lpwstr/>
      </vt:variant>
      <vt:variant>
        <vt:lpwstr>Seif47</vt:lpwstr>
      </vt:variant>
      <vt:variant>
        <vt:i4>3473454</vt:i4>
      </vt:variant>
      <vt:variant>
        <vt:i4>396</vt:i4>
      </vt:variant>
      <vt:variant>
        <vt:i4>0</vt:i4>
      </vt:variant>
      <vt:variant>
        <vt:i4>5</vt:i4>
      </vt:variant>
      <vt:variant>
        <vt:lpwstr/>
      </vt:variant>
      <vt:variant>
        <vt:lpwstr>Seif46</vt:lpwstr>
      </vt:variant>
      <vt:variant>
        <vt:i4>3538990</vt:i4>
      </vt:variant>
      <vt:variant>
        <vt:i4>390</vt:i4>
      </vt:variant>
      <vt:variant>
        <vt:i4>0</vt:i4>
      </vt:variant>
      <vt:variant>
        <vt:i4>5</vt:i4>
      </vt:variant>
      <vt:variant>
        <vt:lpwstr/>
      </vt:variant>
      <vt:variant>
        <vt:lpwstr>Seif45</vt:lpwstr>
      </vt:variant>
      <vt:variant>
        <vt:i4>3604526</vt:i4>
      </vt:variant>
      <vt:variant>
        <vt:i4>384</vt:i4>
      </vt:variant>
      <vt:variant>
        <vt:i4>0</vt:i4>
      </vt:variant>
      <vt:variant>
        <vt:i4>5</vt:i4>
      </vt:variant>
      <vt:variant>
        <vt:lpwstr/>
      </vt:variant>
      <vt:variant>
        <vt:lpwstr>Seif44</vt:lpwstr>
      </vt:variant>
      <vt:variant>
        <vt:i4>3145774</vt:i4>
      </vt:variant>
      <vt:variant>
        <vt:i4>378</vt:i4>
      </vt:variant>
      <vt:variant>
        <vt:i4>0</vt:i4>
      </vt:variant>
      <vt:variant>
        <vt:i4>5</vt:i4>
      </vt:variant>
      <vt:variant>
        <vt:lpwstr/>
      </vt:variant>
      <vt:variant>
        <vt:lpwstr>Seif43</vt:lpwstr>
      </vt:variant>
      <vt:variant>
        <vt:i4>3211310</vt:i4>
      </vt:variant>
      <vt:variant>
        <vt:i4>372</vt:i4>
      </vt:variant>
      <vt:variant>
        <vt:i4>0</vt:i4>
      </vt:variant>
      <vt:variant>
        <vt:i4>5</vt:i4>
      </vt:variant>
      <vt:variant>
        <vt:lpwstr/>
      </vt:variant>
      <vt:variant>
        <vt:lpwstr>Seif42</vt:lpwstr>
      </vt:variant>
      <vt:variant>
        <vt:i4>3276846</vt:i4>
      </vt:variant>
      <vt:variant>
        <vt:i4>366</vt:i4>
      </vt:variant>
      <vt:variant>
        <vt:i4>0</vt:i4>
      </vt:variant>
      <vt:variant>
        <vt:i4>5</vt:i4>
      </vt:variant>
      <vt:variant>
        <vt:lpwstr/>
      </vt:variant>
      <vt:variant>
        <vt:lpwstr>Seif41</vt:lpwstr>
      </vt:variant>
      <vt:variant>
        <vt:i4>6094857</vt:i4>
      </vt:variant>
      <vt:variant>
        <vt:i4>360</vt:i4>
      </vt:variant>
      <vt:variant>
        <vt:i4>0</vt:i4>
      </vt:variant>
      <vt:variant>
        <vt:i4>5</vt:i4>
      </vt:variant>
      <vt:variant>
        <vt:lpwstr/>
      </vt:variant>
      <vt:variant>
        <vt:lpwstr>med8</vt:lpwstr>
      </vt:variant>
      <vt:variant>
        <vt:i4>3342379</vt:i4>
      </vt:variant>
      <vt:variant>
        <vt:i4>354</vt:i4>
      </vt:variant>
      <vt:variant>
        <vt:i4>0</vt:i4>
      </vt:variant>
      <vt:variant>
        <vt:i4>5</vt:i4>
      </vt:variant>
      <vt:variant>
        <vt:lpwstr/>
      </vt:variant>
      <vt:variant>
        <vt:lpwstr>Seif100</vt:lpwstr>
      </vt:variant>
      <vt:variant>
        <vt:i4>3801123</vt:i4>
      </vt:variant>
      <vt:variant>
        <vt:i4>348</vt:i4>
      </vt:variant>
      <vt:variant>
        <vt:i4>0</vt:i4>
      </vt:variant>
      <vt:variant>
        <vt:i4>5</vt:i4>
      </vt:variant>
      <vt:variant>
        <vt:lpwstr/>
      </vt:variant>
      <vt:variant>
        <vt:lpwstr>Seif99</vt:lpwstr>
      </vt:variant>
      <vt:variant>
        <vt:i4>3866659</vt:i4>
      </vt:variant>
      <vt:variant>
        <vt:i4>342</vt:i4>
      </vt:variant>
      <vt:variant>
        <vt:i4>0</vt:i4>
      </vt:variant>
      <vt:variant>
        <vt:i4>5</vt:i4>
      </vt:variant>
      <vt:variant>
        <vt:lpwstr/>
      </vt:variant>
      <vt:variant>
        <vt:lpwstr>Seif98</vt:lpwstr>
      </vt:variant>
      <vt:variant>
        <vt:i4>3407907</vt:i4>
      </vt:variant>
      <vt:variant>
        <vt:i4>336</vt:i4>
      </vt:variant>
      <vt:variant>
        <vt:i4>0</vt:i4>
      </vt:variant>
      <vt:variant>
        <vt:i4>5</vt:i4>
      </vt:variant>
      <vt:variant>
        <vt:lpwstr/>
      </vt:variant>
      <vt:variant>
        <vt:lpwstr>Seif97</vt:lpwstr>
      </vt:variant>
      <vt:variant>
        <vt:i4>3473443</vt:i4>
      </vt:variant>
      <vt:variant>
        <vt:i4>330</vt:i4>
      </vt:variant>
      <vt:variant>
        <vt:i4>0</vt:i4>
      </vt:variant>
      <vt:variant>
        <vt:i4>5</vt:i4>
      </vt:variant>
      <vt:variant>
        <vt:lpwstr/>
      </vt:variant>
      <vt:variant>
        <vt:lpwstr>Seif96</vt:lpwstr>
      </vt:variant>
      <vt:variant>
        <vt:i4>3538979</vt:i4>
      </vt:variant>
      <vt:variant>
        <vt:i4>324</vt:i4>
      </vt:variant>
      <vt:variant>
        <vt:i4>0</vt:i4>
      </vt:variant>
      <vt:variant>
        <vt:i4>5</vt:i4>
      </vt:variant>
      <vt:variant>
        <vt:lpwstr/>
      </vt:variant>
      <vt:variant>
        <vt:lpwstr>Seif95</vt:lpwstr>
      </vt:variant>
      <vt:variant>
        <vt:i4>5373961</vt:i4>
      </vt:variant>
      <vt:variant>
        <vt:i4>318</vt:i4>
      </vt:variant>
      <vt:variant>
        <vt:i4>0</vt:i4>
      </vt:variant>
      <vt:variant>
        <vt:i4>5</vt:i4>
      </vt:variant>
      <vt:variant>
        <vt:lpwstr/>
      </vt:variant>
      <vt:variant>
        <vt:lpwstr>med7</vt:lpwstr>
      </vt:variant>
      <vt:variant>
        <vt:i4>3342382</vt:i4>
      </vt:variant>
      <vt:variant>
        <vt:i4>312</vt:i4>
      </vt:variant>
      <vt:variant>
        <vt:i4>0</vt:i4>
      </vt:variant>
      <vt:variant>
        <vt:i4>5</vt:i4>
      </vt:variant>
      <vt:variant>
        <vt:lpwstr/>
      </vt:variant>
      <vt:variant>
        <vt:lpwstr>Seif40</vt:lpwstr>
      </vt:variant>
      <vt:variant>
        <vt:i4>3801129</vt:i4>
      </vt:variant>
      <vt:variant>
        <vt:i4>306</vt:i4>
      </vt:variant>
      <vt:variant>
        <vt:i4>0</vt:i4>
      </vt:variant>
      <vt:variant>
        <vt:i4>5</vt:i4>
      </vt:variant>
      <vt:variant>
        <vt:lpwstr/>
      </vt:variant>
      <vt:variant>
        <vt:lpwstr>Seif39</vt:lpwstr>
      </vt:variant>
      <vt:variant>
        <vt:i4>3866665</vt:i4>
      </vt:variant>
      <vt:variant>
        <vt:i4>300</vt:i4>
      </vt:variant>
      <vt:variant>
        <vt:i4>0</vt:i4>
      </vt:variant>
      <vt:variant>
        <vt:i4>5</vt:i4>
      </vt:variant>
      <vt:variant>
        <vt:lpwstr/>
      </vt:variant>
      <vt:variant>
        <vt:lpwstr>Seif38</vt:lpwstr>
      </vt:variant>
      <vt:variant>
        <vt:i4>3407913</vt:i4>
      </vt:variant>
      <vt:variant>
        <vt:i4>294</vt:i4>
      </vt:variant>
      <vt:variant>
        <vt:i4>0</vt:i4>
      </vt:variant>
      <vt:variant>
        <vt:i4>5</vt:i4>
      </vt:variant>
      <vt:variant>
        <vt:lpwstr/>
      </vt:variant>
      <vt:variant>
        <vt:lpwstr>Seif37</vt:lpwstr>
      </vt:variant>
      <vt:variant>
        <vt:i4>3342379</vt:i4>
      </vt:variant>
      <vt:variant>
        <vt:i4>288</vt:i4>
      </vt:variant>
      <vt:variant>
        <vt:i4>0</vt:i4>
      </vt:variant>
      <vt:variant>
        <vt:i4>5</vt:i4>
      </vt:variant>
      <vt:variant>
        <vt:lpwstr/>
      </vt:variant>
      <vt:variant>
        <vt:lpwstr>Seif103</vt:lpwstr>
      </vt:variant>
      <vt:variant>
        <vt:i4>3473449</vt:i4>
      </vt:variant>
      <vt:variant>
        <vt:i4>282</vt:i4>
      </vt:variant>
      <vt:variant>
        <vt:i4>0</vt:i4>
      </vt:variant>
      <vt:variant>
        <vt:i4>5</vt:i4>
      </vt:variant>
      <vt:variant>
        <vt:lpwstr/>
      </vt:variant>
      <vt:variant>
        <vt:lpwstr>Seif36</vt:lpwstr>
      </vt:variant>
      <vt:variant>
        <vt:i4>3538985</vt:i4>
      </vt:variant>
      <vt:variant>
        <vt:i4>276</vt:i4>
      </vt:variant>
      <vt:variant>
        <vt:i4>0</vt:i4>
      </vt:variant>
      <vt:variant>
        <vt:i4>5</vt:i4>
      </vt:variant>
      <vt:variant>
        <vt:lpwstr/>
      </vt:variant>
      <vt:variant>
        <vt:lpwstr>Seif35</vt:lpwstr>
      </vt:variant>
      <vt:variant>
        <vt:i4>5439497</vt:i4>
      </vt:variant>
      <vt:variant>
        <vt:i4>270</vt:i4>
      </vt:variant>
      <vt:variant>
        <vt:i4>0</vt:i4>
      </vt:variant>
      <vt:variant>
        <vt:i4>5</vt:i4>
      </vt:variant>
      <vt:variant>
        <vt:lpwstr/>
      </vt:variant>
      <vt:variant>
        <vt:lpwstr>med6</vt:lpwstr>
      </vt:variant>
      <vt:variant>
        <vt:i4>3604521</vt:i4>
      </vt:variant>
      <vt:variant>
        <vt:i4>264</vt:i4>
      </vt:variant>
      <vt:variant>
        <vt:i4>0</vt:i4>
      </vt:variant>
      <vt:variant>
        <vt:i4>5</vt:i4>
      </vt:variant>
      <vt:variant>
        <vt:lpwstr/>
      </vt:variant>
      <vt:variant>
        <vt:lpwstr>Seif34</vt:lpwstr>
      </vt:variant>
      <vt:variant>
        <vt:i4>3145769</vt:i4>
      </vt:variant>
      <vt:variant>
        <vt:i4>258</vt:i4>
      </vt:variant>
      <vt:variant>
        <vt:i4>0</vt:i4>
      </vt:variant>
      <vt:variant>
        <vt:i4>5</vt:i4>
      </vt:variant>
      <vt:variant>
        <vt:lpwstr/>
      </vt:variant>
      <vt:variant>
        <vt:lpwstr>Seif33</vt:lpwstr>
      </vt:variant>
      <vt:variant>
        <vt:i4>3211305</vt:i4>
      </vt:variant>
      <vt:variant>
        <vt:i4>252</vt:i4>
      </vt:variant>
      <vt:variant>
        <vt:i4>0</vt:i4>
      </vt:variant>
      <vt:variant>
        <vt:i4>5</vt:i4>
      </vt:variant>
      <vt:variant>
        <vt:lpwstr/>
      </vt:variant>
      <vt:variant>
        <vt:lpwstr>Seif32</vt:lpwstr>
      </vt:variant>
      <vt:variant>
        <vt:i4>3276841</vt:i4>
      </vt:variant>
      <vt:variant>
        <vt:i4>246</vt:i4>
      </vt:variant>
      <vt:variant>
        <vt:i4>0</vt:i4>
      </vt:variant>
      <vt:variant>
        <vt:i4>5</vt:i4>
      </vt:variant>
      <vt:variant>
        <vt:lpwstr/>
      </vt:variant>
      <vt:variant>
        <vt:lpwstr>Seif31</vt:lpwstr>
      </vt:variant>
      <vt:variant>
        <vt:i4>3342377</vt:i4>
      </vt:variant>
      <vt:variant>
        <vt:i4>240</vt:i4>
      </vt:variant>
      <vt:variant>
        <vt:i4>0</vt:i4>
      </vt:variant>
      <vt:variant>
        <vt:i4>5</vt:i4>
      </vt:variant>
      <vt:variant>
        <vt:lpwstr/>
      </vt:variant>
      <vt:variant>
        <vt:lpwstr>Seif30</vt:lpwstr>
      </vt:variant>
      <vt:variant>
        <vt:i4>5242889</vt:i4>
      </vt:variant>
      <vt:variant>
        <vt:i4>234</vt:i4>
      </vt:variant>
      <vt:variant>
        <vt:i4>0</vt:i4>
      </vt:variant>
      <vt:variant>
        <vt:i4>5</vt:i4>
      </vt:variant>
      <vt:variant>
        <vt:lpwstr/>
      </vt:variant>
      <vt:variant>
        <vt:lpwstr>med5</vt:lpwstr>
      </vt:variant>
      <vt:variant>
        <vt:i4>3473442</vt:i4>
      </vt:variant>
      <vt:variant>
        <vt:i4>228</vt:i4>
      </vt:variant>
      <vt:variant>
        <vt:i4>0</vt:i4>
      </vt:variant>
      <vt:variant>
        <vt:i4>5</vt:i4>
      </vt:variant>
      <vt:variant>
        <vt:lpwstr/>
      </vt:variant>
      <vt:variant>
        <vt:lpwstr>Seif86</vt:lpwstr>
      </vt:variant>
      <vt:variant>
        <vt:i4>3801128</vt:i4>
      </vt:variant>
      <vt:variant>
        <vt:i4>222</vt:i4>
      </vt:variant>
      <vt:variant>
        <vt:i4>0</vt:i4>
      </vt:variant>
      <vt:variant>
        <vt:i4>5</vt:i4>
      </vt:variant>
      <vt:variant>
        <vt:lpwstr/>
      </vt:variant>
      <vt:variant>
        <vt:lpwstr>Seif29</vt:lpwstr>
      </vt:variant>
      <vt:variant>
        <vt:i4>3866664</vt:i4>
      </vt:variant>
      <vt:variant>
        <vt:i4>216</vt:i4>
      </vt:variant>
      <vt:variant>
        <vt:i4>0</vt:i4>
      </vt:variant>
      <vt:variant>
        <vt:i4>5</vt:i4>
      </vt:variant>
      <vt:variant>
        <vt:lpwstr/>
      </vt:variant>
      <vt:variant>
        <vt:lpwstr>Seif28</vt:lpwstr>
      </vt:variant>
      <vt:variant>
        <vt:i4>3342379</vt:i4>
      </vt:variant>
      <vt:variant>
        <vt:i4>210</vt:i4>
      </vt:variant>
      <vt:variant>
        <vt:i4>0</vt:i4>
      </vt:variant>
      <vt:variant>
        <vt:i4>5</vt:i4>
      </vt:variant>
      <vt:variant>
        <vt:lpwstr/>
      </vt:variant>
      <vt:variant>
        <vt:lpwstr>Seif104</vt:lpwstr>
      </vt:variant>
      <vt:variant>
        <vt:i4>3604515</vt:i4>
      </vt:variant>
      <vt:variant>
        <vt:i4>204</vt:i4>
      </vt:variant>
      <vt:variant>
        <vt:i4>0</vt:i4>
      </vt:variant>
      <vt:variant>
        <vt:i4>5</vt:i4>
      </vt:variant>
      <vt:variant>
        <vt:lpwstr/>
      </vt:variant>
      <vt:variant>
        <vt:lpwstr>Seif94</vt:lpwstr>
      </vt:variant>
      <vt:variant>
        <vt:i4>3145763</vt:i4>
      </vt:variant>
      <vt:variant>
        <vt:i4>198</vt:i4>
      </vt:variant>
      <vt:variant>
        <vt:i4>0</vt:i4>
      </vt:variant>
      <vt:variant>
        <vt:i4>5</vt:i4>
      </vt:variant>
      <vt:variant>
        <vt:lpwstr/>
      </vt:variant>
      <vt:variant>
        <vt:lpwstr>Seif93</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5308425</vt:i4>
      </vt:variant>
      <vt:variant>
        <vt:i4>180</vt:i4>
      </vt:variant>
      <vt:variant>
        <vt:i4>0</vt:i4>
      </vt:variant>
      <vt:variant>
        <vt:i4>5</vt:i4>
      </vt:variant>
      <vt:variant>
        <vt:lpwstr/>
      </vt:variant>
      <vt:variant>
        <vt:lpwstr>med4</vt:lpwstr>
      </vt:variant>
      <vt:variant>
        <vt:i4>3801122</vt:i4>
      </vt:variant>
      <vt:variant>
        <vt:i4>174</vt:i4>
      </vt:variant>
      <vt:variant>
        <vt:i4>0</vt:i4>
      </vt:variant>
      <vt:variant>
        <vt:i4>5</vt:i4>
      </vt:variant>
      <vt:variant>
        <vt:lpwstr/>
      </vt:variant>
      <vt:variant>
        <vt:lpwstr>Seif89</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5636105</vt:i4>
      </vt:variant>
      <vt:variant>
        <vt:i4>138</vt:i4>
      </vt:variant>
      <vt:variant>
        <vt:i4>0</vt:i4>
      </vt:variant>
      <vt:variant>
        <vt:i4>5</vt:i4>
      </vt:variant>
      <vt:variant>
        <vt:lpwstr/>
      </vt:variant>
      <vt:variant>
        <vt:lpwstr>med3</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5701641</vt:i4>
      </vt:variant>
      <vt:variant>
        <vt:i4>114</vt:i4>
      </vt:variant>
      <vt:variant>
        <vt:i4>0</vt:i4>
      </vt:variant>
      <vt:variant>
        <vt:i4>5</vt:i4>
      </vt:variant>
      <vt:variant>
        <vt:lpwstr/>
      </vt:variant>
      <vt:variant>
        <vt:lpwstr>med2</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5570569</vt:i4>
      </vt:variant>
      <vt:variant>
        <vt:i4>6</vt:i4>
      </vt:variant>
      <vt:variant>
        <vt:i4>0</vt:i4>
      </vt:variant>
      <vt:variant>
        <vt:i4>5</vt:i4>
      </vt:variant>
      <vt:variant>
        <vt:lpwstr/>
      </vt:variant>
      <vt:variant>
        <vt:lpwstr>med0</vt:lpwstr>
      </vt:variant>
      <vt:variant>
        <vt:i4>196634</vt:i4>
      </vt:variant>
      <vt:variant>
        <vt:i4>0</vt:i4>
      </vt:variant>
      <vt:variant>
        <vt:i4>0</vt:i4>
      </vt:variant>
      <vt:variant>
        <vt:i4>5</vt:i4>
      </vt:variant>
      <vt:variant>
        <vt:lpwstr/>
      </vt:variant>
      <vt:variant>
        <vt:lpwstr>Seif1</vt:lpwstr>
      </vt:variant>
      <vt:variant>
        <vt:i4>7733332</vt:i4>
      </vt:variant>
      <vt:variant>
        <vt:i4>678</vt:i4>
      </vt:variant>
      <vt:variant>
        <vt:i4>0</vt:i4>
      </vt:variant>
      <vt:variant>
        <vt:i4>5</vt:i4>
      </vt:variant>
      <vt:variant>
        <vt:lpwstr>https://www.nevo.co.il/law_html/law10/yalkut-11103.pdf</vt:lpwstr>
      </vt:variant>
      <vt:variant>
        <vt:lpwstr/>
      </vt:variant>
      <vt:variant>
        <vt:i4>7733332</vt:i4>
      </vt:variant>
      <vt:variant>
        <vt:i4>675</vt:i4>
      </vt:variant>
      <vt:variant>
        <vt:i4>0</vt:i4>
      </vt:variant>
      <vt:variant>
        <vt:i4>5</vt:i4>
      </vt:variant>
      <vt:variant>
        <vt:lpwstr>https://www.nevo.co.il/law_html/law10/yalkut-11103.pdf</vt:lpwstr>
      </vt:variant>
      <vt:variant>
        <vt:lpwstr/>
      </vt:variant>
      <vt:variant>
        <vt:i4>7733332</vt:i4>
      </vt:variant>
      <vt:variant>
        <vt:i4>672</vt:i4>
      </vt:variant>
      <vt:variant>
        <vt:i4>0</vt:i4>
      </vt:variant>
      <vt:variant>
        <vt:i4>5</vt:i4>
      </vt:variant>
      <vt:variant>
        <vt:lpwstr>https://www.nevo.co.il/law_html/law10/yalkut-11103.pdf</vt:lpwstr>
      </vt:variant>
      <vt:variant>
        <vt:lpwstr/>
      </vt:variant>
      <vt:variant>
        <vt:i4>7733263</vt:i4>
      </vt:variant>
      <vt:variant>
        <vt:i4>669</vt:i4>
      </vt:variant>
      <vt:variant>
        <vt:i4>0</vt:i4>
      </vt:variant>
      <vt:variant>
        <vt:i4>5</vt:i4>
      </vt:variant>
      <vt:variant>
        <vt:lpwstr>http://www.nevo.co.il/Law_word/law10/yalkut-7394.pdf</vt:lpwstr>
      </vt:variant>
      <vt:variant>
        <vt:lpwstr/>
      </vt:variant>
      <vt:variant>
        <vt:i4>7733332</vt:i4>
      </vt:variant>
      <vt:variant>
        <vt:i4>666</vt:i4>
      </vt:variant>
      <vt:variant>
        <vt:i4>0</vt:i4>
      </vt:variant>
      <vt:variant>
        <vt:i4>5</vt:i4>
      </vt:variant>
      <vt:variant>
        <vt:lpwstr>https://www.nevo.co.il/law_html/law10/yalkut-11103.pdf</vt:lpwstr>
      </vt:variant>
      <vt:variant>
        <vt:lpwstr/>
      </vt:variant>
      <vt:variant>
        <vt:i4>7733263</vt:i4>
      </vt:variant>
      <vt:variant>
        <vt:i4>663</vt:i4>
      </vt:variant>
      <vt:variant>
        <vt:i4>0</vt:i4>
      </vt:variant>
      <vt:variant>
        <vt:i4>5</vt:i4>
      </vt:variant>
      <vt:variant>
        <vt:lpwstr>http://www.nevo.co.il/Law_word/law10/yalkut-7394.pdf</vt:lpwstr>
      </vt:variant>
      <vt:variant>
        <vt:lpwstr/>
      </vt:variant>
      <vt:variant>
        <vt:i4>7733332</vt:i4>
      </vt:variant>
      <vt:variant>
        <vt:i4>660</vt:i4>
      </vt:variant>
      <vt:variant>
        <vt:i4>0</vt:i4>
      </vt:variant>
      <vt:variant>
        <vt:i4>5</vt:i4>
      </vt:variant>
      <vt:variant>
        <vt:lpwstr>https://www.nevo.co.il/law_html/law10/yalkut-11103.pdf</vt:lpwstr>
      </vt:variant>
      <vt:variant>
        <vt:lpwstr/>
      </vt:variant>
      <vt:variant>
        <vt:i4>7733332</vt:i4>
      </vt:variant>
      <vt:variant>
        <vt:i4>657</vt:i4>
      </vt:variant>
      <vt:variant>
        <vt:i4>0</vt:i4>
      </vt:variant>
      <vt:variant>
        <vt:i4>5</vt:i4>
      </vt:variant>
      <vt:variant>
        <vt:lpwstr>https://www.nevo.co.il/law_html/law10/yalkut-11103.pdf</vt:lpwstr>
      </vt:variant>
      <vt:variant>
        <vt:lpwstr/>
      </vt:variant>
      <vt:variant>
        <vt:i4>7733263</vt:i4>
      </vt:variant>
      <vt:variant>
        <vt:i4>654</vt:i4>
      </vt:variant>
      <vt:variant>
        <vt:i4>0</vt:i4>
      </vt:variant>
      <vt:variant>
        <vt:i4>5</vt:i4>
      </vt:variant>
      <vt:variant>
        <vt:lpwstr>http://www.nevo.co.il/Law_word/law10/yalkut-7394.pdf</vt:lpwstr>
      </vt:variant>
      <vt:variant>
        <vt:lpwstr/>
      </vt:variant>
      <vt:variant>
        <vt:i4>7733332</vt:i4>
      </vt:variant>
      <vt:variant>
        <vt:i4>651</vt:i4>
      </vt:variant>
      <vt:variant>
        <vt:i4>0</vt:i4>
      </vt:variant>
      <vt:variant>
        <vt:i4>5</vt:i4>
      </vt:variant>
      <vt:variant>
        <vt:lpwstr>https://www.nevo.co.il/law_html/law10/yalkut-11103.pdf</vt:lpwstr>
      </vt:variant>
      <vt:variant>
        <vt:lpwstr/>
      </vt:variant>
      <vt:variant>
        <vt:i4>7733332</vt:i4>
      </vt:variant>
      <vt:variant>
        <vt:i4>648</vt:i4>
      </vt:variant>
      <vt:variant>
        <vt:i4>0</vt:i4>
      </vt:variant>
      <vt:variant>
        <vt:i4>5</vt:i4>
      </vt:variant>
      <vt:variant>
        <vt:lpwstr>https://www.nevo.co.il/law_html/law10/yalkut-11103.pdf</vt:lpwstr>
      </vt:variant>
      <vt:variant>
        <vt:lpwstr/>
      </vt:variant>
      <vt:variant>
        <vt:i4>7733263</vt:i4>
      </vt:variant>
      <vt:variant>
        <vt:i4>645</vt:i4>
      </vt:variant>
      <vt:variant>
        <vt:i4>0</vt:i4>
      </vt:variant>
      <vt:variant>
        <vt:i4>5</vt:i4>
      </vt:variant>
      <vt:variant>
        <vt:lpwstr>http://www.nevo.co.il/Law_word/law10/yalkut-7394.pdf</vt:lpwstr>
      </vt:variant>
      <vt:variant>
        <vt:lpwstr/>
      </vt:variant>
      <vt:variant>
        <vt:i4>7733332</vt:i4>
      </vt:variant>
      <vt:variant>
        <vt:i4>642</vt:i4>
      </vt:variant>
      <vt:variant>
        <vt:i4>0</vt:i4>
      </vt:variant>
      <vt:variant>
        <vt:i4>5</vt:i4>
      </vt:variant>
      <vt:variant>
        <vt:lpwstr>https://www.nevo.co.il/law_html/law10/yalkut-11103.pdf</vt:lpwstr>
      </vt:variant>
      <vt:variant>
        <vt:lpwstr/>
      </vt:variant>
      <vt:variant>
        <vt:i4>7733332</vt:i4>
      </vt:variant>
      <vt:variant>
        <vt:i4>639</vt:i4>
      </vt:variant>
      <vt:variant>
        <vt:i4>0</vt:i4>
      </vt:variant>
      <vt:variant>
        <vt:i4>5</vt:i4>
      </vt:variant>
      <vt:variant>
        <vt:lpwstr>https://www.nevo.co.il/law_html/law10/yalkut-11103.pdf</vt:lpwstr>
      </vt:variant>
      <vt:variant>
        <vt:lpwstr/>
      </vt:variant>
      <vt:variant>
        <vt:i4>7733263</vt:i4>
      </vt:variant>
      <vt:variant>
        <vt:i4>636</vt:i4>
      </vt:variant>
      <vt:variant>
        <vt:i4>0</vt:i4>
      </vt:variant>
      <vt:variant>
        <vt:i4>5</vt:i4>
      </vt:variant>
      <vt:variant>
        <vt:lpwstr>http://www.nevo.co.il/Law_word/law10/yalkut-7394.pdf</vt:lpwstr>
      </vt:variant>
      <vt:variant>
        <vt:lpwstr/>
      </vt:variant>
      <vt:variant>
        <vt:i4>7733332</vt:i4>
      </vt:variant>
      <vt:variant>
        <vt:i4>633</vt:i4>
      </vt:variant>
      <vt:variant>
        <vt:i4>0</vt:i4>
      </vt:variant>
      <vt:variant>
        <vt:i4>5</vt:i4>
      </vt:variant>
      <vt:variant>
        <vt:lpwstr>https://www.nevo.co.il/law_html/law10/yalkut-11103.pdf</vt:lpwstr>
      </vt:variant>
      <vt:variant>
        <vt:lpwstr/>
      </vt:variant>
      <vt:variant>
        <vt:i4>7798789</vt:i4>
      </vt:variant>
      <vt:variant>
        <vt:i4>630</vt:i4>
      </vt:variant>
      <vt:variant>
        <vt:i4>0</vt:i4>
      </vt:variant>
      <vt:variant>
        <vt:i4>5</vt:i4>
      </vt:variant>
      <vt:variant>
        <vt:lpwstr>http://www.nevo.co.il/Law_word/law10/yalkut-6026.pdf</vt:lpwstr>
      </vt:variant>
      <vt:variant>
        <vt:lpwstr/>
      </vt:variant>
      <vt:variant>
        <vt:i4>7798789</vt:i4>
      </vt:variant>
      <vt:variant>
        <vt:i4>627</vt:i4>
      </vt:variant>
      <vt:variant>
        <vt:i4>0</vt:i4>
      </vt:variant>
      <vt:variant>
        <vt:i4>5</vt:i4>
      </vt:variant>
      <vt:variant>
        <vt:lpwstr>http://www.nevo.co.il/Law_word/law10/yalkut-6026.pdf</vt:lpwstr>
      </vt:variant>
      <vt:variant>
        <vt:lpwstr/>
      </vt:variant>
      <vt:variant>
        <vt:i4>1310847</vt:i4>
      </vt:variant>
      <vt:variant>
        <vt:i4>624</vt:i4>
      </vt:variant>
      <vt:variant>
        <vt:i4>0</vt:i4>
      </vt:variant>
      <vt:variant>
        <vt:i4>5</vt:i4>
      </vt:variant>
      <vt:variant>
        <vt:lpwstr>https://www.nevo.co.il/law_word/law10/yalkut-9744.pdf</vt:lpwstr>
      </vt:variant>
      <vt:variant>
        <vt:lpwstr/>
      </vt:variant>
      <vt:variant>
        <vt:i4>7733332</vt:i4>
      </vt:variant>
      <vt:variant>
        <vt:i4>621</vt:i4>
      </vt:variant>
      <vt:variant>
        <vt:i4>0</vt:i4>
      </vt:variant>
      <vt:variant>
        <vt:i4>5</vt:i4>
      </vt:variant>
      <vt:variant>
        <vt:lpwstr>https://www.nevo.co.il/law_html/law10/yalkut-11103.pdf</vt:lpwstr>
      </vt:variant>
      <vt:variant>
        <vt:lpwstr/>
      </vt:variant>
      <vt:variant>
        <vt:i4>7733332</vt:i4>
      </vt:variant>
      <vt:variant>
        <vt:i4>618</vt:i4>
      </vt:variant>
      <vt:variant>
        <vt:i4>0</vt:i4>
      </vt:variant>
      <vt:variant>
        <vt:i4>5</vt:i4>
      </vt:variant>
      <vt:variant>
        <vt:lpwstr>https://www.nevo.co.il/law_html/law10/yalkut-11103.pdf</vt:lpwstr>
      </vt:variant>
      <vt:variant>
        <vt:lpwstr/>
      </vt:variant>
      <vt:variant>
        <vt:i4>7733263</vt:i4>
      </vt:variant>
      <vt:variant>
        <vt:i4>615</vt:i4>
      </vt:variant>
      <vt:variant>
        <vt:i4>0</vt:i4>
      </vt:variant>
      <vt:variant>
        <vt:i4>5</vt:i4>
      </vt:variant>
      <vt:variant>
        <vt:lpwstr>http://www.nevo.co.il/Law_word/law10/yalkut-7394.pdf</vt:lpwstr>
      </vt:variant>
      <vt:variant>
        <vt:lpwstr/>
      </vt:variant>
      <vt:variant>
        <vt:i4>7733332</vt:i4>
      </vt:variant>
      <vt:variant>
        <vt:i4>612</vt:i4>
      </vt:variant>
      <vt:variant>
        <vt:i4>0</vt:i4>
      </vt:variant>
      <vt:variant>
        <vt:i4>5</vt:i4>
      </vt:variant>
      <vt:variant>
        <vt:lpwstr>https://www.nevo.co.il/law_html/law10/yalkut-11103.pdf</vt:lpwstr>
      </vt:variant>
      <vt:variant>
        <vt:lpwstr/>
      </vt:variant>
      <vt:variant>
        <vt:i4>7733332</vt:i4>
      </vt:variant>
      <vt:variant>
        <vt:i4>609</vt:i4>
      </vt:variant>
      <vt:variant>
        <vt:i4>0</vt:i4>
      </vt:variant>
      <vt:variant>
        <vt:i4>5</vt:i4>
      </vt:variant>
      <vt:variant>
        <vt:lpwstr>https://www.nevo.co.il/law_html/law10/yalkut-11103.pdf</vt:lpwstr>
      </vt:variant>
      <vt:variant>
        <vt:lpwstr/>
      </vt:variant>
      <vt:variant>
        <vt:i4>7733263</vt:i4>
      </vt:variant>
      <vt:variant>
        <vt:i4>606</vt:i4>
      </vt:variant>
      <vt:variant>
        <vt:i4>0</vt:i4>
      </vt:variant>
      <vt:variant>
        <vt:i4>5</vt:i4>
      </vt:variant>
      <vt:variant>
        <vt:lpwstr>http://www.nevo.co.il/Law_word/law10/yalkut-7394.pdf</vt:lpwstr>
      </vt:variant>
      <vt:variant>
        <vt:lpwstr/>
      </vt:variant>
      <vt:variant>
        <vt:i4>393249</vt:i4>
      </vt:variant>
      <vt:variant>
        <vt:i4>603</vt:i4>
      </vt:variant>
      <vt:variant>
        <vt:i4>0</vt:i4>
      </vt:variant>
      <vt:variant>
        <vt:i4>5</vt:i4>
      </vt:variant>
      <vt:variant>
        <vt:lpwstr>https://www.nevo.co.il/law_html/law16/knesset-945.pdf</vt:lpwstr>
      </vt:variant>
      <vt:variant>
        <vt:lpwstr/>
      </vt:variant>
      <vt:variant>
        <vt:i4>7405590</vt:i4>
      </vt:variant>
      <vt:variant>
        <vt:i4>600</vt:i4>
      </vt:variant>
      <vt:variant>
        <vt:i4>0</vt:i4>
      </vt:variant>
      <vt:variant>
        <vt:i4>5</vt:i4>
      </vt:variant>
      <vt:variant>
        <vt:lpwstr>https://www.nevo.co.il/Law_word/law14/LAW-3016.pdf</vt:lpwstr>
      </vt:variant>
      <vt:variant>
        <vt:lpwstr/>
      </vt:variant>
      <vt:variant>
        <vt:i4>3080217</vt:i4>
      </vt:variant>
      <vt:variant>
        <vt:i4>597</vt:i4>
      </vt:variant>
      <vt:variant>
        <vt:i4>0</vt:i4>
      </vt:variant>
      <vt:variant>
        <vt:i4>5</vt:i4>
      </vt:variant>
      <vt:variant>
        <vt:lpwstr>https://www.nevo.co.il/law_word/law06/tak-10353.pdf</vt:lpwstr>
      </vt:variant>
      <vt:variant>
        <vt:lpwstr/>
      </vt:variant>
      <vt:variant>
        <vt:i4>2687005</vt:i4>
      </vt:variant>
      <vt:variant>
        <vt:i4>594</vt:i4>
      </vt:variant>
      <vt:variant>
        <vt:i4>0</vt:i4>
      </vt:variant>
      <vt:variant>
        <vt:i4>5</vt:i4>
      </vt:variant>
      <vt:variant>
        <vt:lpwstr>https://www.nevo.co.il/law_word/law06/tak-10236.pdf</vt:lpwstr>
      </vt:variant>
      <vt:variant>
        <vt:lpwstr/>
      </vt:variant>
      <vt:variant>
        <vt:i4>3080218</vt:i4>
      </vt:variant>
      <vt:variant>
        <vt:i4>591</vt:i4>
      </vt:variant>
      <vt:variant>
        <vt:i4>0</vt:i4>
      </vt:variant>
      <vt:variant>
        <vt:i4>5</vt:i4>
      </vt:variant>
      <vt:variant>
        <vt:lpwstr>https://www.nevo.co.il/law_word/law06/tak-10152.pdf</vt:lpwstr>
      </vt:variant>
      <vt:variant>
        <vt:lpwstr/>
      </vt:variant>
      <vt:variant>
        <vt:i4>7602202</vt:i4>
      </vt:variant>
      <vt:variant>
        <vt:i4>588</vt:i4>
      </vt:variant>
      <vt:variant>
        <vt:i4>0</vt:i4>
      </vt:variant>
      <vt:variant>
        <vt:i4>5</vt:i4>
      </vt:variant>
      <vt:variant>
        <vt:lpwstr>https://www.nevo.co.il/Law_word/law15/memshala-1443.pdf</vt:lpwstr>
      </vt:variant>
      <vt:variant>
        <vt:lpwstr/>
      </vt:variant>
      <vt:variant>
        <vt:i4>8257539</vt:i4>
      </vt:variant>
      <vt:variant>
        <vt:i4>585</vt:i4>
      </vt:variant>
      <vt:variant>
        <vt:i4>0</vt:i4>
      </vt:variant>
      <vt:variant>
        <vt:i4>5</vt:i4>
      </vt:variant>
      <vt:variant>
        <vt:lpwstr>http://www.nevo.co.il/law_word/law14/law-2933.pdf</vt:lpwstr>
      </vt:variant>
      <vt:variant>
        <vt:lpwstr/>
      </vt:variant>
      <vt:variant>
        <vt:i4>3342362</vt:i4>
      </vt:variant>
      <vt:variant>
        <vt:i4>582</vt:i4>
      </vt:variant>
      <vt:variant>
        <vt:i4>0</vt:i4>
      </vt:variant>
      <vt:variant>
        <vt:i4>5</vt:i4>
      </vt:variant>
      <vt:variant>
        <vt:lpwstr>http://www.nevo.co.il/Law_word/law16/knesset-808.pdf</vt:lpwstr>
      </vt:variant>
      <vt:variant>
        <vt:lpwstr/>
      </vt:variant>
      <vt:variant>
        <vt:i4>7864329</vt:i4>
      </vt:variant>
      <vt:variant>
        <vt:i4>579</vt:i4>
      </vt:variant>
      <vt:variant>
        <vt:i4>0</vt:i4>
      </vt:variant>
      <vt:variant>
        <vt:i4>5</vt:i4>
      </vt:variant>
      <vt:variant>
        <vt:lpwstr>http://www.nevo.co.il/law_word/law14/law-2757.pdf</vt:lpwstr>
      </vt:variant>
      <vt:variant>
        <vt:lpwstr/>
      </vt:variant>
      <vt:variant>
        <vt:i4>1638505</vt:i4>
      </vt:variant>
      <vt:variant>
        <vt:i4>576</vt:i4>
      </vt:variant>
      <vt:variant>
        <vt:i4>0</vt:i4>
      </vt:variant>
      <vt:variant>
        <vt:i4>5</vt:i4>
      </vt:variant>
      <vt:variant>
        <vt:lpwstr>http://www.nevo.co.il/Law_word/law15/memshala-1118.pdf</vt:lpwstr>
      </vt:variant>
      <vt:variant>
        <vt:lpwstr/>
      </vt:variant>
      <vt:variant>
        <vt:i4>7995405</vt:i4>
      </vt:variant>
      <vt:variant>
        <vt:i4>573</vt:i4>
      </vt:variant>
      <vt:variant>
        <vt:i4>0</vt:i4>
      </vt:variant>
      <vt:variant>
        <vt:i4>5</vt:i4>
      </vt:variant>
      <vt:variant>
        <vt:lpwstr>http://www.nevo.co.il/law_word/law14/law-2672.pdf</vt:lpwstr>
      </vt:variant>
      <vt:variant>
        <vt:lpwstr/>
      </vt:variant>
      <vt:variant>
        <vt:i4>8060931</vt:i4>
      </vt:variant>
      <vt:variant>
        <vt:i4>570</vt:i4>
      </vt:variant>
      <vt:variant>
        <vt:i4>0</vt:i4>
      </vt:variant>
      <vt:variant>
        <vt:i4>5</vt:i4>
      </vt:variant>
      <vt:variant>
        <vt:lpwstr>http://www.nevo.co.il/Law_word/law06/tak-7853.pdf</vt:lpwstr>
      </vt:variant>
      <vt:variant>
        <vt:lpwstr/>
      </vt:variant>
      <vt:variant>
        <vt:i4>1441900</vt:i4>
      </vt:variant>
      <vt:variant>
        <vt:i4>567</vt:i4>
      </vt:variant>
      <vt:variant>
        <vt:i4>0</vt:i4>
      </vt:variant>
      <vt:variant>
        <vt:i4>5</vt:i4>
      </vt:variant>
      <vt:variant>
        <vt:lpwstr>http://www.nevo.co.il/Law_word/law15/memshala-1046.pdf</vt:lpwstr>
      </vt:variant>
      <vt:variant>
        <vt:lpwstr/>
      </vt:variant>
      <vt:variant>
        <vt:i4>8192009</vt:i4>
      </vt:variant>
      <vt:variant>
        <vt:i4>564</vt:i4>
      </vt:variant>
      <vt:variant>
        <vt:i4>0</vt:i4>
      </vt:variant>
      <vt:variant>
        <vt:i4>5</vt:i4>
      </vt:variant>
      <vt:variant>
        <vt:lpwstr>http://www.nevo.co.il/law_word/law14/law-2606.pdf</vt:lpwstr>
      </vt:variant>
      <vt:variant>
        <vt:lpwstr/>
      </vt:variant>
      <vt:variant>
        <vt:i4>3145756</vt:i4>
      </vt:variant>
      <vt:variant>
        <vt:i4>561</vt:i4>
      </vt:variant>
      <vt:variant>
        <vt:i4>0</vt:i4>
      </vt:variant>
      <vt:variant>
        <vt:i4>5</vt:i4>
      </vt:variant>
      <vt:variant>
        <vt:lpwstr>http://www.nevo.co.il/Law_word/law16/knesset-665.pdf</vt:lpwstr>
      </vt:variant>
      <vt:variant>
        <vt:lpwstr/>
      </vt:variant>
      <vt:variant>
        <vt:i4>7602186</vt:i4>
      </vt:variant>
      <vt:variant>
        <vt:i4>558</vt:i4>
      </vt:variant>
      <vt:variant>
        <vt:i4>0</vt:i4>
      </vt:variant>
      <vt:variant>
        <vt:i4>5</vt:i4>
      </vt:variant>
      <vt:variant>
        <vt:lpwstr>http://www.nevo.co.il/law_word/law14/law-2596.pdf</vt:lpwstr>
      </vt:variant>
      <vt:variant>
        <vt:lpwstr/>
      </vt:variant>
      <vt:variant>
        <vt:i4>1245280</vt:i4>
      </vt:variant>
      <vt:variant>
        <vt:i4>555</vt:i4>
      </vt:variant>
      <vt:variant>
        <vt:i4>0</vt:i4>
      </vt:variant>
      <vt:variant>
        <vt:i4>5</vt:i4>
      </vt:variant>
      <vt:variant>
        <vt:lpwstr>http://www.nevo.co.il/Law_word/law15/memshala-1083.pdf</vt:lpwstr>
      </vt:variant>
      <vt:variant>
        <vt:lpwstr/>
      </vt:variant>
      <vt:variant>
        <vt:i4>7602190</vt:i4>
      </vt:variant>
      <vt:variant>
        <vt:i4>552</vt:i4>
      </vt:variant>
      <vt:variant>
        <vt:i4>0</vt:i4>
      </vt:variant>
      <vt:variant>
        <vt:i4>5</vt:i4>
      </vt:variant>
      <vt:variant>
        <vt:lpwstr>http://www.nevo.co.il/law_word/law14/law-2592.pdf</vt:lpwstr>
      </vt:variant>
      <vt:variant>
        <vt:lpwstr/>
      </vt:variant>
      <vt:variant>
        <vt:i4>7995484</vt:i4>
      </vt:variant>
      <vt:variant>
        <vt:i4>549</vt:i4>
      </vt:variant>
      <vt:variant>
        <vt:i4>0</vt:i4>
      </vt:variant>
      <vt:variant>
        <vt:i4>5</vt:i4>
      </vt:variant>
      <vt:variant>
        <vt:lpwstr>http://www.nevo.co.il/Law_word/law15/memshala-966.pdf</vt:lpwstr>
      </vt:variant>
      <vt:variant>
        <vt:lpwstr/>
      </vt:variant>
      <vt:variant>
        <vt:i4>7995401</vt:i4>
      </vt:variant>
      <vt:variant>
        <vt:i4>546</vt:i4>
      </vt:variant>
      <vt:variant>
        <vt:i4>0</vt:i4>
      </vt:variant>
      <vt:variant>
        <vt:i4>5</vt:i4>
      </vt:variant>
      <vt:variant>
        <vt:lpwstr>http://www.nevo.co.il/law_word/law14/law-2575.pdf</vt:lpwstr>
      </vt:variant>
      <vt:variant>
        <vt:lpwstr/>
      </vt:variant>
      <vt:variant>
        <vt:i4>7864415</vt:i4>
      </vt:variant>
      <vt:variant>
        <vt:i4>543</vt:i4>
      </vt:variant>
      <vt:variant>
        <vt:i4>0</vt:i4>
      </vt:variant>
      <vt:variant>
        <vt:i4>5</vt:i4>
      </vt:variant>
      <vt:variant>
        <vt:lpwstr>http://www.nevo.co.il/Law_word/law15/memshala-844.pdf</vt:lpwstr>
      </vt:variant>
      <vt:variant>
        <vt:lpwstr/>
      </vt:variant>
      <vt:variant>
        <vt:i4>8060939</vt:i4>
      </vt:variant>
      <vt:variant>
        <vt:i4>540</vt:i4>
      </vt:variant>
      <vt:variant>
        <vt:i4>0</vt:i4>
      </vt:variant>
      <vt:variant>
        <vt:i4>5</vt:i4>
      </vt:variant>
      <vt:variant>
        <vt:lpwstr>http://www.nevo.co.il/law_word/law14/law-2567.pdf</vt:lpwstr>
      </vt:variant>
      <vt:variant>
        <vt:lpwstr/>
      </vt:variant>
      <vt:variant>
        <vt:i4>7929947</vt:i4>
      </vt:variant>
      <vt:variant>
        <vt:i4>537</vt:i4>
      </vt:variant>
      <vt:variant>
        <vt:i4>0</vt:i4>
      </vt:variant>
      <vt:variant>
        <vt:i4>5</vt:i4>
      </vt:variant>
      <vt:variant>
        <vt:lpwstr>http://www.nevo.co.il/Law_word/law15/memshala-951.pdf</vt:lpwstr>
      </vt:variant>
      <vt:variant>
        <vt:lpwstr/>
      </vt:variant>
      <vt:variant>
        <vt:i4>8126477</vt:i4>
      </vt:variant>
      <vt:variant>
        <vt:i4>534</vt:i4>
      </vt:variant>
      <vt:variant>
        <vt:i4>0</vt:i4>
      </vt:variant>
      <vt:variant>
        <vt:i4>5</vt:i4>
      </vt:variant>
      <vt:variant>
        <vt:lpwstr>http://www.nevo.co.il/law_word/law14/law-2511.pdf</vt:lpwstr>
      </vt:variant>
      <vt:variant>
        <vt:lpwstr/>
      </vt:variant>
      <vt:variant>
        <vt:i4>7929865</vt:i4>
      </vt:variant>
      <vt:variant>
        <vt:i4>531</vt:i4>
      </vt:variant>
      <vt:variant>
        <vt:i4>0</vt:i4>
      </vt:variant>
      <vt:variant>
        <vt:i4>5</vt:i4>
      </vt:variant>
      <vt:variant>
        <vt:lpwstr>http://www.nevo.co.il/Law_word/law06/tak-7574.pdf</vt:lpwstr>
      </vt:variant>
      <vt:variant>
        <vt:lpwstr/>
      </vt:variant>
      <vt:variant>
        <vt:i4>7929867</vt:i4>
      </vt:variant>
      <vt:variant>
        <vt:i4>528</vt:i4>
      </vt:variant>
      <vt:variant>
        <vt:i4>0</vt:i4>
      </vt:variant>
      <vt:variant>
        <vt:i4>5</vt:i4>
      </vt:variant>
      <vt:variant>
        <vt:lpwstr>http://www.nevo.co.il/Law_word/law06/tak-7477.pdf</vt:lpwstr>
      </vt:variant>
      <vt:variant>
        <vt:lpwstr/>
      </vt:variant>
      <vt:variant>
        <vt:i4>3604498</vt:i4>
      </vt:variant>
      <vt:variant>
        <vt:i4>525</vt:i4>
      </vt:variant>
      <vt:variant>
        <vt:i4>0</vt:i4>
      </vt:variant>
      <vt:variant>
        <vt:i4>5</vt:i4>
      </vt:variant>
      <vt:variant>
        <vt:lpwstr>http://www.nevo.co.il/Law_word/law16/knesset-581.pdf</vt:lpwstr>
      </vt:variant>
      <vt:variant>
        <vt:lpwstr/>
      </vt:variant>
      <vt:variant>
        <vt:i4>7667723</vt:i4>
      </vt:variant>
      <vt:variant>
        <vt:i4>522</vt:i4>
      </vt:variant>
      <vt:variant>
        <vt:i4>0</vt:i4>
      </vt:variant>
      <vt:variant>
        <vt:i4>5</vt:i4>
      </vt:variant>
      <vt:variant>
        <vt:lpwstr>http://www.nevo.co.il/Law_word/law14/LAW-2486.pdf</vt:lpwstr>
      </vt:variant>
      <vt:variant>
        <vt:lpwstr/>
      </vt:variant>
      <vt:variant>
        <vt:i4>8126474</vt:i4>
      </vt:variant>
      <vt:variant>
        <vt:i4>519</vt:i4>
      </vt:variant>
      <vt:variant>
        <vt:i4>0</vt:i4>
      </vt:variant>
      <vt:variant>
        <vt:i4>5</vt:i4>
      </vt:variant>
      <vt:variant>
        <vt:lpwstr>http://www.nevo.co.il/law_word/law06/tak-7426.pdf</vt:lpwstr>
      </vt:variant>
      <vt:variant>
        <vt:lpwstr/>
      </vt:variant>
      <vt:variant>
        <vt:i4>8323085</vt:i4>
      </vt:variant>
      <vt:variant>
        <vt:i4>516</vt:i4>
      </vt:variant>
      <vt:variant>
        <vt:i4>0</vt:i4>
      </vt:variant>
      <vt:variant>
        <vt:i4>5</vt:i4>
      </vt:variant>
      <vt:variant>
        <vt:lpwstr>http://www.nevo.co.il/Law_word/law06/TAK-7316.pdf</vt:lpwstr>
      </vt:variant>
      <vt:variant>
        <vt:lpwstr/>
      </vt:variant>
      <vt:variant>
        <vt:i4>8323080</vt:i4>
      </vt:variant>
      <vt:variant>
        <vt:i4>513</vt:i4>
      </vt:variant>
      <vt:variant>
        <vt:i4>0</vt:i4>
      </vt:variant>
      <vt:variant>
        <vt:i4>5</vt:i4>
      </vt:variant>
      <vt:variant>
        <vt:lpwstr>http://www.nevo.co.il/Law_word/law06/TAK-7212.pdf</vt:lpwstr>
      </vt:variant>
      <vt:variant>
        <vt:lpwstr/>
      </vt:variant>
      <vt:variant>
        <vt:i4>7864335</vt:i4>
      </vt:variant>
      <vt:variant>
        <vt:i4>510</vt:i4>
      </vt:variant>
      <vt:variant>
        <vt:i4>0</vt:i4>
      </vt:variant>
      <vt:variant>
        <vt:i4>5</vt:i4>
      </vt:variant>
      <vt:variant>
        <vt:lpwstr>http://www.nevo.co.il/Law_word/law06/TAK-7166.pdf</vt:lpwstr>
      </vt:variant>
      <vt:variant>
        <vt:lpwstr/>
      </vt:variant>
      <vt:variant>
        <vt:i4>7602193</vt:i4>
      </vt:variant>
      <vt:variant>
        <vt:i4>507</vt:i4>
      </vt:variant>
      <vt:variant>
        <vt:i4>0</vt:i4>
      </vt:variant>
      <vt:variant>
        <vt:i4>5</vt:i4>
      </vt:variant>
      <vt:variant>
        <vt:lpwstr>https://www.nevo.co.il/Law_word/law15/memshala-1448.pdf</vt:lpwstr>
      </vt:variant>
      <vt:variant>
        <vt:lpwstr/>
      </vt:variant>
      <vt:variant>
        <vt:i4>8060937</vt:i4>
      </vt:variant>
      <vt:variant>
        <vt:i4>504</vt:i4>
      </vt:variant>
      <vt:variant>
        <vt:i4>0</vt:i4>
      </vt:variant>
      <vt:variant>
        <vt:i4>5</vt:i4>
      </vt:variant>
      <vt:variant>
        <vt:lpwstr>http://www.nevo.co.il/law_word/law14/law-2969.pdf</vt:lpwstr>
      </vt:variant>
      <vt:variant>
        <vt:lpwstr/>
      </vt:variant>
      <vt:variant>
        <vt:i4>7798814</vt:i4>
      </vt:variant>
      <vt:variant>
        <vt:i4>501</vt:i4>
      </vt:variant>
      <vt:variant>
        <vt:i4>0</vt:i4>
      </vt:variant>
      <vt:variant>
        <vt:i4>5</vt:i4>
      </vt:variant>
      <vt:variant>
        <vt:lpwstr>https://www.nevo.co.il/law_word/law06/tak-9958.pdf</vt:lpwstr>
      </vt:variant>
      <vt:variant>
        <vt:lpwstr/>
      </vt:variant>
      <vt:variant>
        <vt:i4>7340057</vt:i4>
      </vt:variant>
      <vt:variant>
        <vt:i4>498</vt:i4>
      </vt:variant>
      <vt:variant>
        <vt:i4>0</vt:i4>
      </vt:variant>
      <vt:variant>
        <vt:i4>5</vt:i4>
      </vt:variant>
      <vt:variant>
        <vt:lpwstr>https://www.nevo.co.il/law_word/law06/tak-9523.pdf</vt:lpwstr>
      </vt:variant>
      <vt:variant>
        <vt:lpwstr/>
      </vt:variant>
      <vt:variant>
        <vt:i4>8257561</vt:i4>
      </vt:variant>
      <vt:variant>
        <vt:i4>495</vt:i4>
      </vt:variant>
      <vt:variant>
        <vt:i4>0</vt:i4>
      </vt:variant>
      <vt:variant>
        <vt:i4>5</vt:i4>
      </vt:variant>
      <vt:variant>
        <vt:lpwstr>https://www.nevo.co.il/law_word/law06/tak-9129.pdf</vt:lpwstr>
      </vt:variant>
      <vt:variant>
        <vt:lpwstr/>
      </vt:variant>
      <vt:variant>
        <vt:i4>7471132</vt:i4>
      </vt:variant>
      <vt:variant>
        <vt:i4>492</vt:i4>
      </vt:variant>
      <vt:variant>
        <vt:i4>0</vt:i4>
      </vt:variant>
      <vt:variant>
        <vt:i4>5</vt:i4>
      </vt:variant>
      <vt:variant>
        <vt:lpwstr>https://www.nevo.co.il/law_word/law06/tak-8662.pdf</vt:lpwstr>
      </vt:variant>
      <vt:variant>
        <vt:lpwstr/>
      </vt:variant>
      <vt:variant>
        <vt:i4>7471113</vt:i4>
      </vt:variant>
      <vt:variant>
        <vt:i4>489</vt:i4>
      </vt:variant>
      <vt:variant>
        <vt:i4>0</vt:i4>
      </vt:variant>
      <vt:variant>
        <vt:i4>5</vt:i4>
      </vt:variant>
      <vt:variant>
        <vt:lpwstr>http://www.nevo.co.il/Law_word/law06/tak-8332.pdf</vt:lpwstr>
      </vt:variant>
      <vt:variant>
        <vt:lpwstr/>
      </vt:variant>
      <vt:variant>
        <vt:i4>7602187</vt:i4>
      </vt:variant>
      <vt:variant>
        <vt:i4>486</vt:i4>
      </vt:variant>
      <vt:variant>
        <vt:i4>0</vt:i4>
      </vt:variant>
      <vt:variant>
        <vt:i4>5</vt:i4>
      </vt:variant>
      <vt:variant>
        <vt:lpwstr>http://www.nevo.co.il/Law_word/law06/tak-8251.pdf</vt:lpwstr>
      </vt:variant>
      <vt:variant>
        <vt:lpwstr/>
      </vt:variant>
      <vt:variant>
        <vt:i4>7602190</vt:i4>
      </vt:variant>
      <vt:variant>
        <vt:i4>483</vt:i4>
      </vt:variant>
      <vt:variant>
        <vt:i4>0</vt:i4>
      </vt:variant>
      <vt:variant>
        <vt:i4>5</vt:i4>
      </vt:variant>
      <vt:variant>
        <vt:lpwstr>http://www.nevo.co.il/Law_word/law06/tak-8157.pdf</vt:lpwstr>
      </vt:variant>
      <vt:variant>
        <vt:lpwstr/>
      </vt:variant>
      <vt:variant>
        <vt:i4>7602184</vt:i4>
      </vt:variant>
      <vt:variant>
        <vt:i4>480</vt:i4>
      </vt:variant>
      <vt:variant>
        <vt:i4>0</vt:i4>
      </vt:variant>
      <vt:variant>
        <vt:i4>5</vt:i4>
      </vt:variant>
      <vt:variant>
        <vt:lpwstr>http://www.nevo.co.il/Law_word/law06/TAK-8050.pdf</vt:lpwstr>
      </vt:variant>
      <vt:variant>
        <vt:lpwstr/>
      </vt:variant>
      <vt:variant>
        <vt:i4>8192006</vt:i4>
      </vt:variant>
      <vt:variant>
        <vt:i4>477</vt:i4>
      </vt:variant>
      <vt:variant>
        <vt:i4>0</vt:i4>
      </vt:variant>
      <vt:variant>
        <vt:i4>5</vt:i4>
      </vt:variant>
      <vt:variant>
        <vt:lpwstr>http://www.nevo.co.il/Law_word/law06/tak-7937.pdf</vt:lpwstr>
      </vt:variant>
      <vt:variant>
        <vt:lpwstr/>
      </vt:variant>
      <vt:variant>
        <vt:i4>7995393</vt:i4>
      </vt:variant>
      <vt:variant>
        <vt:i4>474</vt:i4>
      </vt:variant>
      <vt:variant>
        <vt:i4>0</vt:i4>
      </vt:variant>
      <vt:variant>
        <vt:i4>5</vt:i4>
      </vt:variant>
      <vt:variant>
        <vt:lpwstr>http://www.nevo.co.il/Law_word/law06/tak-7841.pdf</vt:lpwstr>
      </vt:variant>
      <vt:variant>
        <vt:lpwstr/>
      </vt:variant>
      <vt:variant>
        <vt:i4>7929870</vt:i4>
      </vt:variant>
      <vt:variant>
        <vt:i4>471</vt:i4>
      </vt:variant>
      <vt:variant>
        <vt:i4>0</vt:i4>
      </vt:variant>
      <vt:variant>
        <vt:i4>5</vt:i4>
      </vt:variant>
      <vt:variant>
        <vt:lpwstr>http://www.nevo.co.il/Law_word/law06/tak-7771.pdf</vt:lpwstr>
      </vt:variant>
      <vt:variant>
        <vt:lpwstr/>
      </vt:variant>
      <vt:variant>
        <vt:i4>7798795</vt:i4>
      </vt:variant>
      <vt:variant>
        <vt:i4>468</vt:i4>
      </vt:variant>
      <vt:variant>
        <vt:i4>0</vt:i4>
      </vt:variant>
      <vt:variant>
        <vt:i4>5</vt:i4>
      </vt:variant>
      <vt:variant>
        <vt:lpwstr>http://www.nevo.co.il/Law_word/law06/tak-7695.pdf</vt:lpwstr>
      </vt:variant>
      <vt:variant>
        <vt:lpwstr/>
      </vt:variant>
      <vt:variant>
        <vt:i4>8323087</vt:i4>
      </vt:variant>
      <vt:variant>
        <vt:i4>465</vt:i4>
      </vt:variant>
      <vt:variant>
        <vt:i4>0</vt:i4>
      </vt:variant>
      <vt:variant>
        <vt:i4>5</vt:i4>
      </vt:variant>
      <vt:variant>
        <vt:lpwstr>http://www.nevo.co.il/Law_word/law06/tak-7611.pdf</vt:lpwstr>
      </vt:variant>
      <vt:variant>
        <vt:lpwstr/>
      </vt:variant>
      <vt:variant>
        <vt:i4>8192009</vt:i4>
      </vt:variant>
      <vt:variant>
        <vt:i4>462</vt:i4>
      </vt:variant>
      <vt:variant>
        <vt:i4>0</vt:i4>
      </vt:variant>
      <vt:variant>
        <vt:i4>5</vt:i4>
      </vt:variant>
      <vt:variant>
        <vt:lpwstr>http://www.nevo.co.il/Law_word/law06/tak-7534.pdf</vt:lpwstr>
      </vt:variant>
      <vt:variant>
        <vt:lpwstr/>
      </vt:variant>
      <vt:variant>
        <vt:i4>7733252</vt:i4>
      </vt:variant>
      <vt:variant>
        <vt:i4>459</vt:i4>
      </vt:variant>
      <vt:variant>
        <vt:i4>0</vt:i4>
      </vt:variant>
      <vt:variant>
        <vt:i4>5</vt:i4>
      </vt:variant>
      <vt:variant>
        <vt:lpwstr>http://www.nevo.co.il/Law_word/law06/tak-7488.pdf</vt:lpwstr>
      </vt:variant>
      <vt:variant>
        <vt:lpwstr/>
      </vt:variant>
      <vt:variant>
        <vt:i4>8257551</vt:i4>
      </vt:variant>
      <vt:variant>
        <vt:i4>456</vt:i4>
      </vt:variant>
      <vt:variant>
        <vt:i4>0</vt:i4>
      </vt:variant>
      <vt:variant>
        <vt:i4>5</vt:i4>
      </vt:variant>
      <vt:variant>
        <vt:lpwstr>http://www.nevo.co.il/law_word/law06/tak-7403.pdf</vt:lpwstr>
      </vt:variant>
      <vt:variant>
        <vt:lpwstr/>
      </vt:variant>
      <vt:variant>
        <vt:i4>8192014</vt:i4>
      </vt:variant>
      <vt:variant>
        <vt:i4>453</vt:i4>
      </vt:variant>
      <vt:variant>
        <vt:i4>0</vt:i4>
      </vt:variant>
      <vt:variant>
        <vt:i4>5</vt:i4>
      </vt:variant>
      <vt:variant>
        <vt:lpwstr>http://www.nevo.co.il/law_word/law06/tak-7335.pdf</vt:lpwstr>
      </vt:variant>
      <vt:variant>
        <vt:lpwstr/>
      </vt:variant>
      <vt:variant>
        <vt:i4>7929865</vt:i4>
      </vt:variant>
      <vt:variant>
        <vt:i4>450</vt:i4>
      </vt:variant>
      <vt:variant>
        <vt:i4>0</vt:i4>
      </vt:variant>
      <vt:variant>
        <vt:i4>5</vt:i4>
      </vt:variant>
      <vt:variant>
        <vt:lpwstr>http://www.nevo.co.il/Law_word/law06/TAK-7273.pdf</vt:lpwstr>
      </vt:variant>
      <vt:variant>
        <vt:lpwstr/>
      </vt:variant>
      <vt:variant>
        <vt:i4>7995473</vt:i4>
      </vt:variant>
      <vt:variant>
        <vt:i4>447</vt:i4>
      </vt:variant>
      <vt:variant>
        <vt:i4>0</vt:i4>
      </vt:variant>
      <vt:variant>
        <vt:i4>5</vt:i4>
      </vt:variant>
      <vt:variant>
        <vt:lpwstr>http://www.nevo.co.il/Law_word/law15/memshala-664.pdf</vt:lpwstr>
      </vt:variant>
      <vt:variant>
        <vt:lpwstr/>
      </vt:variant>
      <vt:variant>
        <vt:i4>7995401</vt:i4>
      </vt:variant>
      <vt:variant>
        <vt:i4>444</vt:i4>
      </vt:variant>
      <vt:variant>
        <vt:i4>0</vt:i4>
      </vt:variant>
      <vt:variant>
        <vt:i4>5</vt:i4>
      </vt:variant>
      <vt:variant>
        <vt:lpwstr>http://www.nevo.co.il/Law_word/law14/LAW-2373.pdf</vt:lpwstr>
      </vt:variant>
      <vt:variant>
        <vt:lpwstr/>
      </vt:variant>
      <vt:variant>
        <vt:i4>8060941</vt:i4>
      </vt:variant>
      <vt:variant>
        <vt:i4>441</vt:i4>
      </vt:variant>
      <vt:variant>
        <vt:i4>0</vt:i4>
      </vt:variant>
      <vt:variant>
        <vt:i4>5</vt:i4>
      </vt:variant>
      <vt:variant>
        <vt:lpwstr>http://www.nevo.co.il/Law_word/law06/TAK-7154.pdf</vt:lpwstr>
      </vt:variant>
      <vt:variant>
        <vt:lpwstr/>
      </vt:variant>
      <vt:variant>
        <vt:i4>8323084</vt:i4>
      </vt:variant>
      <vt:variant>
        <vt:i4>438</vt:i4>
      </vt:variant>
      <vt:variant>
        <vt:i4>0</vt:i4>
      </vt:variant>
      <vt:variant>
        <vt:i4>5</vt:i4>
      </vt:variant>
      <vt:variant>
        <vt:lpwstr>http://www.nevo.co.il/Law_word/law06/TAK-7115.pdf</vt:lpwstr>
      </vt:variant>
      <vt:variant>
        <vt:lpwstr/>
      </vt:variant>
      <vt:variant>
        <vt:i4>8192011</vt:i4>
      </vt:variant>
      <vt:variant>
        <vt:i4>435</vt:i4>
      </vt:variant>
      <vt:variant>
        <vt:i4>0</vt:i4>
      </vt:variant>
      <vt:variant>
        <vt:i4>5</vt:i4>
      </vt:variant>
      <vt:variant>
        <vt:lpwstr>http://www.nevo.co.il/Law_word/law06/TAK-7033.pdf</vt:lpwstr>
      </vt:variant>
      <vt:variant>
        <vt:lpwstr/>
      </vt:variant>
      <vt:variant>
        <vt:i4>3145759</vt:i4>
      </vt:variant>
      <vt:variant>
        <vt:i4>432</vt:i4>
      </vt:variant>
      <vt:variant>
        <vt:i4>0</vt:i4>
      </vt:variant>
      <vt:variant>
        <vt:i4>5</vt:i4>
      </vt:variant>
      <vt:variant>
        <vt:lpwstr>http://www.nevo.co.il/Law_word/law16/knesset-350.pdf</vt:lpwstr>
      </vt:variant>
      <vt:variant>
        <vt:lpwstr/>
      </vt:variant>
      <vt:variant>
        <vt:i4>8192015</vt:i4>
      </vt:variant>
      <vt:variant>
        <vt:i4>429</vt:i4>
      </vt:variant>
      <vt:variant>
        <vt:i4>0</vt:i4>
      </vt:variant>
      <vt:variant>
        <vt:i4>5</vt:i4>
      </vt:variant>
      <vt:variant>
        <vt:lpwstr>http://www.nevo.co.il/Law_word/law14/law-2305.pdf</vt:lpwstr>
      </vt:variant>
      <vt:variant>
        <vt:lpwstr/>
      </vt:variant>
      <vt:variant>
        <vt:i4>7864407</vt:i4>
      </vt:variant>
      <vt:variant>
        <vt:i4>426</vt:i4>
      </vt:variant>
      <vt:variant>
        <vt:i4>0</vt:i4>
      </vt:variant>
      <vt:variant>
        <vt:i4>5</vt:i4>
      </vt:variant>
      <vt:variant>
        <vt:lpwstr>http://www.nevo.co.il/Law_word/law15/memshala-541.pdf</vt:lpwstr>
      </vt:variant>
      <vt:variant>
        <vt:lpwstr/>
      </vt:variant>
      <vt:variant>
        <vt:i4>7995402</vt:i4>
      </vt:variant>
      <vt:variant>
        <vt:i4>423</vt:i4>
      </vt:variant>
      <vt:variant>
        <vt:i4>0</vt:i4>
      </vt:variant>
      <vt:variant>
        <vt:i4>5</vt:i4>
      </vt:variant>
      <vt:variant>
        <vt:lpwstr>http://www.nevo.co.il/Law_word/law14/law-2271.pdf</vt:lpwstr>
      </vt:variant>
      <vt:variant>
        <vt:lpwstr/>
      </vt:variant>
      <vt:variant>
        <vt:i4>3735577</vt:i4>
      </vt:variant>
      <vt:variant>
        <vt:i4>420</vt:i4>
      </vt:variant>
      <vt:variant>
        <vt:i4>0</vt:i4>
      </vt:variant>
      <vt:variant>
        <vt:i4>5</vt:i4>
      </vt:variant>
      <vt:variant>
        <vt:lpwstr>http://www.nevo.co.il/Law_word/law16/knesset-339.pdf</vt:lpwstr>
      </vt:variant>
      <vt:variant>
        <vt:lpwstr/>
      </vt:variant>
      <vt:variant>
        <vt:i4>7864335</vt:i4>
      </vt:variant>
      <vt:variant>
        <vt:i4>417</vt:i4>
      </vt:variant>
      <vt:variant>
        <vt:i4>0</vt:i4>
      </vt:variant>
      <vt:variant>
        <vt:i4>5</vt:i4>
      </vt:variant>
      <vt:variant>
        <vt:lpwstr>http://www.nevo.co.il/Law_word/law14/law-2254.pdf</vt:lpwstr>
      </vt:variant>
      <vt:variant>
        <vt:lpwstr/>
      </vt:variant>
      <vt:variant>
        <vt:i4>7995392</vt:i4>
      </vt:variant>
      <vt:variant>
        <vt:i4>414</vt:i4>
      </vt:variant>
      <vt:variant>
        <vt:i4>0</vt:i4>
      </vt:variant>
      <vt:variant>
        <vt:i4>5</vt:i4>
      </vt:variant>
      <vt:variant>
        <vt:lpwstr>http://www.nevo.co.il/Law_word/law06/TAK-7048.pdf</vt:lpwstr>
      </vt:variant>
      <vt:variant>
        <vt:lpwstr/>
      </vt:variant>
      <vt:variant>
        <vt:i4>8323082</vt:i4>
      </vt:variant>
      <vt:variant>
        <vt:i4>411</vt:i4>
      </vt:variant>
      <vt:variant>
        <vt:i4>0</vt:i4>
      </vt:variant>
      <vt:variant>
        <vt:i4>5</vt:i4>
      </vt:variant>
      <vt:variant>
        <vt:lpwstr>http://www.nevo.co.il/Law_word/law06/TAK-7012.pdf</vt:lpwstr>
      </vt:variant>
      <vt:variant>
        <vt:lpwstr/>
      </vt:variant>
      <vt:variant>
        <vt:i4>7929858</vt:i4>
      </vt:variant>
      <vt:variant>
        <vt:i4>408</vt:i4>
      </vt:variant>
      <vt:variant>
        <vt:i4>0</vt:i4>
      </vt:variant>
      <vt:variant>
        <vt:i4>5</vt:i4>
      </vt:variant>
      <vt:variant>
        <vt:lpwstr>http://www.nevo.co.il/Law_word/law06/TAK-6963.pdf</vt:lpwstr>
      </vt:variant>
      <vt:variant>
        <vt:lpwstr/>
      </vt:variant>
      <vt:variant>
        <vt:i4>8060930</vt:i4>
      </vt:variant>
      <vt:variant>
        <vt:i4>405</vt:i4>
      </vt:variant>
      <vt:variant>
        <vt:i4>0</vt:i4>
      </vt:variant>
      <vt:variant>
        <vt:i4>5</vt:i4>
      </vt:variant>
      <vt:variant>
        <vt:lpwstr>http://www.nevo.co.il/Law_word/law14/law-2269.pdf</vt:lpwstr>
      </vt:variant>
      <vt:variant>
        <vt:lpwstr/>
      </vt:variant>
      <vt:variant>
        <vt:i4>8126559</vt:i4>
      </vt:variant>
      <vt:variant>
        <vt:i4>402</vt:i4>
      </vt:variant>
      <vt:variant>
        <vt:i4>0</vt:i4>
      </vt:variant>
      <vt:variant>
        <vt:i4>5</vt:i4>
      </vt:variant>
      <vt:variant>
        <vt:lpwstr>http://www.nevo.co.il/Law_word/law15/memshala-509.pdf</vt:lpwstr>
      </vt:variant>
      <vt:variant>
        <vt:lpwstr/>
      </vt:variant>
      <vt:variant>
        <vt:i4>7864330</vt:i4>
      </vt:variant>
      <vt:variant>
        <vt:i4>399</vt:i4>
      </vt:variant>
      <vt:variant>
        <vt:i4>0</vt:i4>
      </vt:variant>
      <vt:variant>
        <vt:i4>5</vt:i4>
      </vt:variant>
      <vt:variant>
        <vt:lpwstr>http://www.nevo.co.il/Law_word/law14/law-2251.pdf</vt:lpwstr>
      </vt:variant>
      <vt:variant>
        <vt:lpwstr/>
      </vt:variant>
      <vt:variant>
        <vt:i4>3145753</vt:i4>
      </vt:variant>
      <vt:variant>
        <vt:i4>396</vt:i4>
      </vt:variant>
      <vt:variant>
        <vt:i4>0</vt:i4>
      </vt:variant>
      <vt:variant>
        <vt:i4>5</vt:i4>
      </vt:variant>
      <vt:variant>
        <vt:lpwstr>http://www.nevo.co.il/Law_word/law16/knesset-330.pdf</vt:lpwstr>
      </vt:variant>
      <vt:variant>
        <vt:lpwstr/>
      </vt:variant>
      <vt:variant>
        <vt:i4>7929859</vt:i4>
      </vt:variant>
      <vt:variant>
        <vt:i4>393</vt:i4>
      </vt:variant>
      <vt:variant>
        <vt:i4>0</vt:i4>
      </vt:variant>
      <vt:variant>
        <vt:i4>5</vt:i4>
      </vt:variant>
      <vt:variant>
        <vt:lpwstr>http://www.nevo.co.il/Law_word/law14/law-2248.pdf</vt:lpwstr>
      </vt:variant>
      <vt:variant>
        <vt:lpwstr/>
      </vt:variant>
      <vt:variant>
        <vt:i4>3670042</vt:i4>
      </vt:variant>
      <vt:variant>
        <vt:i4>390</vt:i4>
      </vt:variant>
      <vt:variant>
        <vt:i4>0</vt:i4>
      </vt:variant>
      <vt:variant>
        <vt:i4>5</vt:i4>
      </vt:variant>
      <vt:variant>
        <vt:lpwstr>http://www.nevo.co.il/Law_word/law16/knesset-308.pdf</vt:lpwstr>
      </vt:variant>
      <vt:variant>
        <vt:lpwstr/>
      </vt:variant>
      <vt:variant>
        <vt:i4>8257550</vt:i4>
      </vt:variant>
      <vt:variant>
        <vt:i4>387</vt:i4>
      </vt:variant>
      <vt:variant>
        <vt:i4>0</vt:i4>
      </vt:variant>
      <vt:variant>
        <vt:i4>5</vt:i4>
      </vt:variant>
      <vt:variant>
        <vt:lpwstr>http://www.nevo.co.il/Law_word/law14/law-2235.pdf</vt:lpwstr>
      </vt:variant>
      <vt:variant>
        <vt:lpwstr/>
      </vt:variant>
      <vt:variant>
        <vt:i4>3473426</vt:i4>
      </vt:variant>
      <vt:variant>
        <vt:i4>384</vt:i4>
      </vt:variant>
      <vt:variant>
        <vt:i4>0</vt:i4>
      </vt:variant>
      <vt:variant>
        <vt:i4>5</vt:i4>
      </vt:variant>
      <vt:variant>
        <vt:lpwstr>http://www.nevo.co.il/Law_word/law16/knesset-284.pdf</vt:lpwstr>
      </vt:variant>
      <vt:variant>
        <vt:lpwstr/>
      </vt:variant>
      <vt:variant>
        <vt:i4>8323081</vt:i4>
      </vt:variant>
      <vt:variant>
        <vt:i4>381</vt:i4>
      </vt:variant>
      <vt:variant>
        <vt:i4>0</vt:i4>
      </vt:variant>
      <vt:variant>
        <vt:i4>5</vt:i4>
      </vt:variant>
      <vt:variant>
        <vt:lpwstr>http://www.nevo.co.il/Law_word/law14/law-2222.pdf</vt:lpwstr>
      </vt:variant>
      <vt:variant>
        <vt:lpwstr/>
      </vt:variant>
      <vt:variant>
        <vt:i4>8323072</vt:i4>
      </vt:variant>
      <vt:variant>
        <vt:i4>378</vt:i4>
      </vt:variant>
      <vt:variant>
        <vt:i4>0</vt:i4>
      </vt:variant>
      <vt:variant>
        <vt:i4>5</vt:i4>
      </vt:variant>
      <vt:variant>
        <vt:lpwstr>http://www.nevo.co.il/Law_word/law06/tak-6901.pdf</vt:lpwstr>
      </vt:variant>
      <vt:variant>
        <vt:lpwstr/>
      </vt:variant>
      <vt:variant>
        <vt:i4>7733257</vt:i4>
      </vt:variant>
      <vt:variant>
        <vt:i4>375</vt:i4>
      </vt:variant>
      <vt:variant>
        <vt:i4>0</vt:i4>
      </vt:variant>
      <vt:variant>
        <vt:i4>5</vt:i4>
      </vt:variant>
      <vt:variant>
        <vt:lpwstr>http://www.nevo.co.il/Law_word/law06/TAK-6899.pdf</vt:lpwstr>
      </vt:variant>
      <vt:variant>
        <vt:lpwstr/>
      </vt:variant>
      <vt:variant>
        <vt:i4>8192000</vt:i4>
      </vt:variant>
      <vt:variant>
        <vt:i4>372</vt:i4>
      </vt:variant>
      <vt:variant>
        <vt:i4>0</vt:i4>
      </vt:variant>
      <vt:variant>
        <vt:i4>5</vt:i4>
      </vt:variant>
      <vt:variant>
        <vt:lpwstr>http://www.nevo.co.il/Law_word/law06/tak-6820.pdf</vt:lpwstr>
      </vt:variant>
      <vt:variant>
        <vt:lpwstr/>
      </vt:variant>
      <vt:variant>
        <vt:i4>8323153</vt:i4>
      </vt:variant>
      <vt:variant>
        <vt:i4>369</vt:i4>
      </vt:variant>
      <vt:variant>
        <vt:i4>0</vt:i4>
      </vt:variant>
      <vt:variant>
        <vt:i4>5</vt:i4>
      </vt:variant>
      <vt:variant>
        <vt:lpwstr>http://www.nevo.co.il/Law_word/law15/MEMSHALA-436.pdf</vt:lpwstr>
      </vt:variant>
      <vt:variant>
        <vt:lpwstr/>
      </vt:variant>
      <vt:variant>
        <vt:i4>8192008</vt:i4>
      </vt:variant>
      <vt:variant>
        <vt:i4>366</vt:i4>
      </vt:variant>
      <vt:variant>
        <vt:i4>0</vt:i4>
      </vt:variant>
      <vt:variant>
        <vt:i4>5</vt:i4>
      </vt:variant>
      <vt:variant>
        <vt:lpwstr>http://www.nevo.co.il/Law_word/law14/law-2203.pdf</vt:lpwstr>
      </vt:variant>
      <vt:variant>
        <vt:lpwstr/>
      </vt:variant>
      <vt:variant>
        <vt:i4>8323153</vt:i4>
      </vt:variant>
      <vt:variant>
        <vt:i4>363</vt:i4>
      </vt:variant>
      <vt:variant>
        <vt:i4>0</vt:i4>
      </vt:variant>
      <vt:variant>
        <vt:i4>5</vt:i4>
      </vt:variant>
      <vt:variant>
        <vt:lpwstr>http://www.nevo.co.il/Law_word/law15/MEMSHALA-436.pdf</vt:lpwstr>
      </vt:variant>
      <vt:variant>
        <vt:lpwstr/>
      </vt:variant>
      <vt:variant>
        <vt:i4>8192008</vt:i4>
      </vt:variant>
      <vt:variant>
        <vt:i4>360</vt:i4>
      </vt:variant>
      <vt:variant>
        <vt:i4>0</vt:i4>
      </vt:variant>
      <vt:variant>
        <vt:i4>5</vt:i4>
      </vt:variant>
      <vt:variant>
        <vt:lpwstr>http://www.nevo.co.il/Law_word/law14/law-2203.pdf</vt:lpwstr>
      </vt:variant>
      <vt:variant>
        <vt:lpwstr/>
      </vt:variant>
      <vt:variant>
        <vt:i4>8323153</vt:i4>
      </vt:variant>
      <vt:variant>
        <vt:i4>357</vt:i4>
      </vt:variant>
      <vt:variant>
        <vt:i4>0</vt:i4>
      </vt:variant>
      <vt:variant>
        <vt:i4>5</vt:i4>
      </vt:variant>
      <vt:variant>
        <vt:lpwstr>http://www.nevo.co.il/Law_word/law15/memshala-436.pdf</vt:lpwstr>
      </vt:variant>
      <vt:variant>
        <vt:lpwstr/>
      </vt:variant>
      <vt:variant>
        <vt:i4>8192010</vt:i4>
      </vt:variant>
      <vt:variant>
        <vt:i4>354</vt:i4>
      </vt:variant>
      <vt:variant>
        <vt:i4>0</vt:i4>
      </vt:variant>
      <vt:variant>
        <vt:i4>5</vt:i4>
      </vt:variant>
      <vt:variant>
        <vt:lpwstr>http://www.nevo.co.il/Law_word/law14/law-2201.pdf</vt:lpwstr>
      </vt:variant>
      <vt:variant>
        <vt:lpwstr/>
      </vt:variant>
      <vt:variant>
        <vt:i4>3342361</vt:i4>
      </vt:variant>
      <vt:variant>
        <vt:i4>351</vt:i4>
      </vt:variant>
      <vt:variant>
        <vt:i4>0</vt:i4>
      </vt:variant>
      <vt:variant>
        <vt:i4>5</vt:i4>
      </vt:variant>
      <vt:variant>
        <vt:lpwstr>http://www.nevo.co.il/Law_word/law16/knesset-131.pdf</vt:lpwstr>
      </vt:variant>
      <vt:variant>
        <vt:lpwstr/>
      </vt:variant>
      <vt:variant>
        <vt:i4>7602185</vt:i4>
      </vt:variant>
      <vt:variant>
        <vt:i4>348</vt:i4>
      </vt:variant>
      <vt:variant>
        <vt:i4>0</vt:i4>
      </vt:variant>
      <vt:variant>
        <vt:i4>5</vt:i4>
      </vt:variant>
      <vt:variant>
        <vt:lpwstr>http://www.nevo.co.il/Law_word/law14/law-2191.pdf</vt:lpwstr>
      </vt:variant>
      <vt:variant>
        <vt:lpwstr/>
      </vt:variant>
      <vt:variant>
        <vt:i4>3670044</vt:i4>
      </vt:variant>
      <vt:variant>
        <vt:i4>345</vt:i4>
      </vt:variant>
      <vt:variant>
        <vt:i4>0</vt:i4>
      </vt:variant>
      <vt:variant>
        <vt:i4>5</vt:i4>
      </vt:variant>
      <vt:variant>
        <vt:lpwstr>http://www.nevo.co.il/Law_word/law16/knesset-269.pdf</vt:lpwstr>
      </vt:variant>
      <vt:variant>
        <vt:lpwstr/>
      </vt:variant>
      <vt:variant>
        <vt:i4>8323082</vt:i4>
      </vt:variant>
      <vt:variant>
        <vt:i4>342</vt:i4>
      </vt:variant>
      <vt:variant>
        <vt:i4>0</vt:i4>
      </vt:variant>
      <vt:variant>
        <vt:i4>5</vt:i4>
      </vt:variant>
      <vt:variant>
        <vt:lpwstr>http://www.nevo.co.il/Law_word/law14/law-2221.pdf</vt:lpwstr>
      </vt:variant>
      <vt:variant>
        <vt:lpwstr/>
      </vt:variant>
      <vt:variant>
        <vt:i4>3276829</vt:i4>
      </vt:variant>
      <vt:variant>
        <vt:i4>339</vt:i4>
      </vt:variant>
      <vt:variant>
        <vt:i4>0</vt:i4>
      </vt:variant>
      <vt:variant>
        <vt:i4>5</vt:i4>
      </vt:variant>
      <vt:variant>
        <vt:lpwstr>http://www.nevo.co.il/Law_word/law16/knesset-170.pdf</vt:lpwstr>
      </vt:variant>
      <vt:variant>
        <vt:lpwstr/>
      </vt:variant>
      <vt:variant>
        <vt:i4>7995402</vt:i4>
      </vt:variant>
      <vt:variant>
        <vt:i4>336</vt:i4>
      </vt:variant>
      <vt:variant>
        <vt:i4>0</vt:i4>
      </vt:variant>
      <vt:variant>
        <vt:i4>5</vt:i4>
      </vt:variant>
      <vt:variant>
        <vt:lpwstr>http://www.nevo.co.il/Law_word/law14/law-2172.pdf</vt:lpwstr>
      </vt:variant>
      <vt:variant>
        <vt:lpwstr/>
      </vt:variant>
      <vt:variant>
        <vt:i4>3276824</vt:i4>
      </vt:variant>
      <vt:variant>
        <vt:i4>333</vt:i4>
      </vt:variant>
      <vt:variant>
        <vt:i4>0</vt:i4>
      </vt:variant>
      <vt:variant>
        <vt:i4>5</vt:i4>
      </vt:variant>
      <vt:variant>
        <vt:lpwstr>http://www.nevo.co.il/Law_word/law16/KNESSET-223.pdf</vt:lpwstr>
      </vt:variant>
      <vt:variant>
        <vt:lpwstr/>
      </vt:variant>
      <vt:variant>
        <vt:i4>8060943</vt:i4>
      </vt:variant>
      <vt:variant>
        <vt:i4>330</vt:i4>
      </vt:variant>
      <vt:variant>
        <vt:i4>0</vt:i4>
      </vt:variant>
      <vt:variant>
        <vt:i4>5</vt:i4>
      </vt:variant>
      <vt:variant>
        <vt:lpwstr>http://www.nevo.co.il/Law_word/law14/law-2167.pdf</vt:lpwstr>
      </vt:variant>
      <vt:variant>
        <vt:lpwstr/>
      </vt:variant>
      <vt:variant>
        <vt:i4>8323157</vt:i4>
      </vt:variant>
      <vt:variant>
        <vt:i4>327</vt:i4>
      </vt:variant>
      <vt:variant>
        <vt:i4>0</vt:i4>
      </vt:variant>
      <vt:variant>
        <vt:i4>5</vt:i4>
      </vt:variant>
      <vt:variant>
        <vt:lpwstr>http://www.nevo.co.il/Law_word/law15/memshala-335.pdf</vt:lpwstr>
      </vt:variant>
      <vt:variant>
        <vt:lpwstr/>
      </vt:variant>
      <vt:variant>
        <vt:i4>8060937</vt:i4>
      </vt:variant>
      <vt:variant>
        <vt:i4>324</vt:i4>
      </vt:variant>
      <vt:variant>
        <vt:i4>0</vt:i4>
      </vt:variant>
      <vt:variant>
        <vt:i4>5</vt:i4>
      </vt:variant>
      <vt:variant>
        <vt:lpwstr>http://www.nevo.co.il/Law_word/law14/law-2161.pdf</vt:lpwstr>
      </vt:variant>
      <vt:variant>
        <vt:lpwstr/>
      </vt:variant>
      <vt:variant>
        <vt:i4>2621535</vt:i4>
      </vt:variant>
      <vt:variant>
        <vt:i4>321</vt:i4>
      </vt:variant>
      <vt:variant>
        <vt:i4>0</vt:i4>
      </vt:variant>
      <vt:variant>
        <vt:i4>5</vt:i4>
      </vt:variant>
      <vt:variant>
        <vt:lpwstr>http://www.nevo.co.il/Law_word/law15/MEMSHALA-68.pdf</vt:lpwstr>
      </vt:variant>
      <vt:variant>
        <vt:lpwstr/>
      </vt:variant>
      <vt:variant>
        <vt:i4>7929868</vt:i4>
      </vt:variant>
      <vt:variant>
        <vt:i4>318</vt:i4>
      </vt:variant>
      <vt:variant>
        <vt:i4>0</vt:i4>
      </vt:variant>
      <vt:variant>
        <vt:i4>5</vt:i4>
      </vt:variant>
      <vt:variant>
        <vt:lpwstr>http://www.nevo.co.il/Law_word/law14/law-2144.pdf</vt:lpwstr>
      </vt:variant>
      <vt:variant>
        <vt:lpwstr/>
      </vt:variant>
      <vt:variant>
        <vt:i4>3342361</vt:i4>
      </vt:variant>
      <vt:variant>
        <vt:i4>315</vt:i4>
      </vt:variant>
      <vt:variant>
        <vt:i4>0</vt:i4>
      </vt:variant>
      <vt:variant>
        <vt:i4>5</vt:i4>
      </vt:variant>
      <vt:variant>
        <vt:lpwstr>http://www.nevo.co.il/Law_word/law16/KNESSET-131.pdf</vt:lpwstr>
      </vt:variant>
      <vt:variant>
        <vt:lpwstr/>
      </vt:variant>
      <vt:variant>
        <vt:i4>2883592</vt:i4>
      </vt:variant>
      <vt:variant>
        <vt:i4>312</vt:i4>
      </vt:variant>
      <vt:variant>
        <vt:i4>0</vt:i4>
      </vt:variant>
      <vt:variant>
        <vt:i4>5</vt:i4>
      </vt:variant>
      <vt:variant>
        <vt:lpwstr>http://web1.nevo.co.il/Law_word/law14/law-2132.pdf</vt:lpwstr>
      </vt:variant>
      <vt:variant>
        <vt:lpwstr/>
      </vt:variant>
      <vt:variant>
        <vt:i4>8060941</vt:i4>
      </vt:variant>
      <vt:variant>
        <vt:i4>309</vt:i4>
      </vt:variant>
      <vt:variant>
        <vt:i4>0</vt:i4>
      </vt:variant>
      <vt:variant>
        <vt:i4>5</vt:i4>
      </vt:variant>
      <vt:variant>
        <vt:lpwstr>http://www.nevo.co.il/Law_word/law06/tak-6643.pdf</vt:lpwstr>
      </vt:variant>
      <vt:variant>
        <vt:lpwstr/>
      </vt:variant>
      <vt:variant>
        <vt:i4>7536649</vt:i4>
      </vt:variant>
      <vt:variant>
        <vt:i4>306</vt:i4>
      </vt:variant>
      <vt:variant>
        <vt:i4>0</vt:i4>
      </vt:variant>
      <vt:variant>
        <vt:i4>5</vt:i4>
      </vt:variant>
      <vt:variant>
        <vt:lpwstr>http://web1.nevo.co.il/Law_word/law15/memshala-335.pdf</vt:lpwstr>
      </vt:variant>
      <vt:variant>
        <vt:lpwstr/>
      </vt:variant>
      <vt:variant>
        <vt:i4>8323085</vt:i4>
      </vt:variant>
      <vt:variant>
        <vt:i4>303</vt:i4>
      </vt:variant>
      <vt:variant>
        <vt:i4>0</vt:i4>
      </vt:variant>
      <vt:variant>
        <vt:i4>5</vt:i4>
      </vt:variant>
      <vt:variant>
        <vt:lpwstr>http://www.nevo.co.il/Law_word/law14/law-2125.pdf</vt:lpwstr>
      </vt:variant>
      <vt:variant>
        <vt:lpwstr/>
      </vt:variant>
      <vt:variant>
        <vt:i4>8323157</vt:i4>
      </vt:variant>
      <vt:variant>
        <vt:i4>300</vt:i4>
      </vt:variant>
      <vt:variant>
        <vt:i4>0</vt:i4>
      </vt:variant>
      <vt:variant>
        <vt:i4>5</vt:i4>
      </vt:variant>
      <vt:variant>
        <vt:lpwstr>http://www.nevo.co.il/Law_word/law15/memshala-335.pdf</vt:lpwstr>
      </vt:variant>
      <vt:variant>
        <vt:lpwstr/>
      </vt:variant>
      <vt:variant>
        <vt:i4>8323087</vt:i4>
      </vt:variant>
      <vt:variant>
        <vt:i4>297</vt:i4>
      </vt:variant>
      <vt:variant>
        <vt:i4>0</vt:i4>
      </vt:variant>
      <vt:variant>
        <vt:i4>5</vt:i4>
      </vt:variant>
      <vt:variant>
        <vt:lpwstr>http://www.nevo.co.il/Law_word/law14/law-2127.pdf</vt:lpwstr>
      </vt:variant>
      <vt:variant>
        <vt:lpwstr/>
      </vt:variant>
      <vt:variant>
        <vt:i4>7995473</vt:i4>
      </vt:variant>
      <vt:variant>
        <vt:i4>294</vt:i4>
      </vt:variant>
      <vt:variant>
        <vt:i4>0</vt:i4>
      </vt:variant>
      <vt:variant>
        <vt:i4>5</vt:i4>
      </vt:variant>
      <vt:variant>
        <vt:lpwstr>http://www.nevo.co.il/Law_word/law15/memshala-260.pdf</vt:lpwstr>
      </vt:variant>
      <vt:variant>
        <vt:lpwstr/>
      </vt:variant>
      <vt:variant>
        <vt:i4>7995406</vt:i4>
      </vt:variant>
      <vt:variant>
        <vt:i4>291</vt:i4>
      </vt:variant>
      <vt:variant>
        <vt:i4>0</vt:i4>
      </vt:variant>
      <vt:variant>
        <vt:i4>5</vt:i4>
      </vt:variant>
      <vt:variant>
        <vt:lpwstr>http://www.nevo.co.il/Law_word/law14/law-2077.pdf</vt:lpwstr>
      </vt:variant>
      <vt:variant>
        <vt:lpwstr/>
      </vt:variant>
      <vt:variant>
        <vt:i4>8257549</vt:i4>
      </vt:variant>
      <vt:variant>
        <vt:i4>288</vt:i4>
      </vt:variant>
      <vt:variant>
        <vt:i4>0</vt:i4>
      </vt:variant>
      <vt:variant>
        <vt:i4>5</vt:i4>
      </vt:variant>
      <vt:variant>
        <vt:lpwstr>http://www.nevo.co.il/Law_word/law06/tak-6510.pdf</vt:lpwstr>
      </vt:variant>
      <vt:variant>
        <vt:lpwstr/>
      </vt:variant>
      <vt:variant>
        <vt:i4>7733260</vt:i4>
      </vt:variant>
      <vt:variant>
        <vt:i4>285</vt:i4>
      </vt:variant>
      <vt:variant>
        <vt:i4>0</vt:i4>
      </vt:variant>
      <vt:variant>
        <vt:i4>5</vt:i4>
      </vt:variant>
      <vt:variant>
        <vt:lpwstr>http://www.nevo.co.il/Law_word/law06/tak-6490.pdf</vt:lpwstr>
      </vt:variant>
      <vt:variant>
        <vt:lpwstr/>
      </vt:variant>
      <vt:variant>
        <vt:i4>8323159</vt:i4>
      </vt:variant>
      <vt:variant>
        <vt:i4>282</vt:i4>
      </vt:variant>
      <vt:variant>
        <vt:i4>0</vt:i4>
      </vt:variant>
      <vt:variant>
        <vt:i4>5</vt:i4>
      </vt:variant>
      <vt:variant>
        <vt:lpwstr>http://www.nevo.co.il/Law_word/law15/memshala-236.pdf</vt:lpwstr>
      </vt:variant>
      <vt:variant>
        <vt:lpwstr/>
      </vt:variant>
      <vt:variant>
        <vt:i4>7864334</vt:i4>
      </vt:variant>
      <vt:variant>
        <vt:i4>279</vt:i4>
      </vt:variant>
      <vt:variant>
        <vt:i4>0</vt:i4>
      </vt:variant>
      <vt:variant>
        <vt:i4>5</vt:i4>
      </vt:variant>
      <vt:variant>
        <vt:lpwstr>http://www.nevo.co.il/Law_word/law14/law-2057.pdf</vt:lpwstr>
      </vt:variant>
      <vt:variant>
        <vt:lpwstr/>
      </vt:variant>
      <vt:variant>
        <vt:i4>3276826</vt:i4>
      </vt:variant>
      <vt:variant>
        <vt:i4>276</vt:i4>
      </vt:variant>
      <vt:variant>
        <vt:i4>0</vt:i4>
      </vt:variant>
      <vt:variant>
        <vt:i4>5</vt:i4>
      </vt:variant>
      <vt:variant>
        <vt:lpwstr>http://www.nevo.co.il/Law_word/law16/KNESSET-100.pdf</vt:lpwstr>
      </vt:variant>
      <vt:variant>
        <vt:lpwstr/>
      </vt:variant>
      <vt:variant>
        <vt:i4>7929871</vt:i4>
      </vt:variant>
      <vt:variant>
        <vt:i4>273</vt:i4>
      </vt:variant>
      <vt:variant>
        <vt:i4>0</vt:i4>
      </vt:variant>
      <vt:variant>
        <vt:i4>5</vt:i4>
      </vt:variant>
      <vt:variant>
        <vt:lpwstr>http://www.nevo.co.il/Law_word/law14/LAW-2046.pdf</vt:lpwstr>
      </vt:variant>
      <vt:variant>
        <vt:lpwstr/>
      </vt:variant>
      <vt:variant>
        <vt:i4>7602260</vt:i4>
      </vt:variant>
      <vt:variant>
        <vt:i4>270</vt:i4>
      </vt:variant>
      <vt:variant>
        <vt:i4>0</vt:i4>
      </vt:variant>
      <vt:variant>
        <vt:i4>5</vt:i4>
      </vt:variant>
      <vt:variant>
        <vt:lpwstr>http://www.nevo.co.il/Law_word/law15/MEMSHALA-186.pdf</vt:lpwstr>
      </vt:variant>
      <vt:variant>
        <vt:lpwstr/>
      </vt:variant>
      <vt:variant>
        <vt:i4>8323082</vt:i4>
      </vt:variant>
      <vt:variant>
        <vt:i4>267</vt:i4>
      </vt:variant>
      <vt:variant>
        <vt:i4>0</vt:i4>
      </vt:variant>
      <vt:variant>
        <vt:i4>5</vt:i4>
      </vt:variant>
      <vt:variant>
        <vt:lpwstr>http://www.nevo.co.il/Law_word/law14/LAW-2023.pdf</vt:lpwstr>
      </vt:variant>
      <vt:variant>
        <vt:lpwstr/>
      </vt:variant>
      <vt:variant>
        <vt:i4>5701664</vt:i4>
      </vt:variant>
      <vt:variant>
        <vt:i4>264</vt:i4>
      </vt:variant>
      <vt:variant>
        <vt:i4>0</vt:i4>
      </vt:variant>
      <vt:variant>
        <vt:i4>5</vt:i4>
      </vt:variant>
      <vt:variant>
        <vt:lpwstr>http://www.nevo.co.il/Law_word/law16/KNESSET-80.pdf</vt:lpwstr>
      </vt:variant>
      <vt:variant>
        <vt:lpwstr/>
      </vt:variant>
      <vt:variant>
        <vt:i4>8126474</vt:i4>
      </vt:variant>
      <vt:variant>
        <vt:i4>261</vt:i4>
      </vt:variant>
      <vt:variant>
        <vt:i4>0</vt:i4>
      </vt:variant>
      <vt:variant>
        <vt:i4>5</vt:i4>
      </vt:variant>
      <vt:variant>
        <vt:lpwstr>http://www.nevo.co.il/Law_word/law14/LAW-2013.pdf</vt:lpwstr>
      </vt:variant>
      <vt:variant>
        <vt:lpwstr/>
      </vt:variant>
      <vt:variant>
        <vt:i4>7995476</vt:i4>
      </vt:variant>
      <vt:variant>
        <vt:i4>258</vt:i4>
      </vt:variant>
      <vt:variant>
        <vt:i4>0</vt:i4>
      </vt:variant>
      <vt:variant>
        <vt:i4>5</vt:i4>
      </vt:variant>
      <vt:variant>
        <vt:lpwstr>http://www.nevo.co.il/Law_word/law15/MEMSHALA-166.pdf</vt:lpwstr>
      </vt:variant>
      <vt:variant>
        <vt:lpwstr/>
      </vt:variant>
      <vt:variant>
        <vt:i4>8192011</vt:i4>
      </vt:variant>
      <vt:variant>
        <vt:i4>255</vt:i4>
      </vt:variant>
      <vt:variant>
        <vt:i4>0</vt:i4>
      </vt:variant>
      <vt:variant>
        <vt:i4>5</vt:i4>
      </vt:variant>
      <vt:variant>
        <vt:lpwstr>http://www.nevo.co.il/Law_word/law14/law-2002.pdf</vt:lpwstr>
      </vt:variant>
      <vt:variant>
        <vt:lpwstr/>
      </vt:variant>
      <vt:variant>
        <vt:i4>7864401</vt:i4>
      </vt:variant>
      <vt:variant>
        <vt:i4>252</vt:i4>
      </vt:variant>
      <vt:variant>
        <vt:i4>0</vt:i4>
      </vt:variant>
      <vt:variant>
        <vt:i4>5</vt:i4>
      </vt:variant>
      <vt:variant>
        <vt:lpwstr>http://www.nevo.co.il/Law_word/law15/MEMSHALA-143.pdf</vt:lpwstr>
      </vt:variant>
      <vt:variant>
        <vt:lpwstr/>
      </vt:variant>
      <vt:variant>
        <vt:i4>7798791</vt:i4>
      </vt:variant>
      <vt:variant>
        <vt:i4>249</vt:i4>
      </vt:variant>
      <vt:variant>
        <vt:i4>0</vt:i4>
      </vt:variant>
      <vt:variant>
        <vt:i4>5</vt:i4>
      </vt:variant>
      <vt:variant>
        <vt:lpwstr>http://www.nevo.co.il/Law_word/law14/law-1997.pdf</vt:lpwstr>
      </vt:variant>
      <vt:variant>
        <vt:lpwstr/>
      </vt:variant>
      <vt:variant>
        <vt:i4>8323154</vt:i4>
      </vt:variant>
      <vt:variant>
        <vt:i4>246</vt:i4>
      </vt:variant>
      <vt:variant>
        <vt:i4>0</vt:i4>
      </vt:variant>
      <vt:variant>
        <vt:i4>5</vt:i4>
      </vt:variant>
      <vt:variant>
        <vt:lpwstr>http://www.nevo.co.il/Law_word/law15/MEMSHALA-130.pdf</vt:lpwstr>
      </vt:variant>
      <vt:variant>
        <vt:lpwstr/>
      </vt:variant>
      <vt:variant>
        <vt:i4>7733250</vt:i4>
      </vt:variant>
      <vt:variant>
        <vt:i4>243</vt:i4>
      </vt:variant>
      <vt:variant>
        <vt:i4>0</vt:i4>
      </vt:variant>
      <vt:variant>
        <vt:i4>5</vt:i4>
      </vt:variant>
      <vt:variant>
        <vt:lpwstr>http://www.nevo.co.il/Law_word/law14/law-1982.pdf</vt:lpwstr>
      </vt:variant>
      <vt:variant>
        <vt:lpwstr/>
      </vt:variant>
      <vt:variant>
        <vt:i4>5832736</vt:i4>
      </vt:variant>
      <vt:variant>
        <vt:i4>240</vt:i4>
      </vt:variant>
      <vt:variant>
        <vt:i4>0</vt:i4>
      </vt:variant>
      <vt:variant>
        <vt:i4>5</vt:i4>
      </vt:variant>
      <vt:variant>
        <vt:lpwstr>http://www.nevo.co.il/Law_word/law16/KNESSET-60.pdf</vt:lpwstr>
      </vt:variant>
      <vt:variant>
        <vt:lpwstr/>
      </vt:variant>
      <vt:variant>
        <vt:i4>7733248</vt:i4>
      </vt:variant>
      <vt:variant>
        <vt:i4>237</vt:i4>
      </vt:variant>
      <vt:variant>
        <vt:i4>0</vt:i4>
      </vt:variant>
      <vt:variant>
        <vt:i4>5</vt:i4>
      </vt:variant>
      <vt:variant>
        <vt:lpwstr>http://www.nevo.co.il/Law_word/law14/law-1980.pdf</vt:lpwstr>
      </vt:variant>
      <vt:variant>
        <vt:lpwstr/>
      </vt:variant>
      <vt:variant>
        <vt:i4>8192081</vt:i4>
      </vt:variant>
      <vt:variant>
        <vt:i4>234</vt:i4>
      </vt:variant>
      <vt:variant>
        <vt:i4>0</vt:i4>
      </vt:variant>
      <vt:variant>
        <vt:i4>5</vt:i4>
      </vt:variant>
      <vt:variant>
        <vt:lpwstr>http://www.nevo.co.il/Law_word/law15/MEMSHALA-113.pdf</vt:lpwstr>
      </vt:variant>
      <vt:variant>
        <vt:lpwstr/>
      </vt:variant>
      <vt:variant>
        <vt:i4>7864322</vt:i4>
      </vt:variant>
      <vt:variant>
        <vt:i4>231</vt:i4>
      </vt:variant>
      <vt:variant>
        <vt:i4>0</vt:i4>
      </vt:variant>
      <vt:variant>
        <vt:i4>5</vt:i4>
      </vt:variant>
      <vt:variant>
        <vt:lpwstr>http://www.nevo.co.il/Law_word/law14/law-1962.pdf</vt:lpwstr>
      </vt:variant>
      <vt:variant>
        <vt:lpwstr/>
      </vt:variant>
      <vt:variant>
        <vt:i4>8257549</vt:i4>
      </vt:variant>
      <vt:variant>
        <vt:i4>228</vt:i4>
      </vt:variant>
      <vt:variant>
        <vt:i4>0</vt:i4>
      </vt:variant>
      <vt:variant>
        <vt:i4>5</vt:i4>
      </vt:variant>
      <vt:variant>
        <vt:lpwstr>http://www.nevo.co.il/Law_word/law06/tak-6316.pdf</vt:lpwstr>
      </vt:variant>
      <vt:variant>
        <vt:lpwstr/>
      </vt:variant>
      <vt:variant>
        <vt:i4>2359391</vt:i4>
      </vt:variant>
      <vt:variant>
        <vt:i4>225</vt:i4>
      </vt:variant>
      <vt:variant>
        <vt:i4>0</vt:i4>
      </vt:variant>
      <vt:variant>
        <vt:i4>5</vt:i4>
      </vt:variant>
      <vt:variant>
        <vt:lpwstr>http://www.nevo.co.il/Law_word/law15/memshala-64.pdf</vt:lpwstr>
      </vt:variant>
      <vt:variant>
        <vt:lpwstr/>
      </vt:variant>
      <vt:variant>
        <vt:i4>8126464</vt:i4>
      </vt:variant>
      <vt:variant>
        <vt:i4>222</vt:i4>
      </vt:variant>
      <vt:variant>
        <vt:i4>0</vt:i4>
      </vt:variant>
      <vt:variant>
        <vt:i4>5</vt:i4>
      </vt:variant>
      <vt:variant>
        <vt:lpwstr>http://www.nevo.co.il/Law_word/law14/law-1920.pdf</vt:lpwstr>
      </vt:variant>
      <vt:variant>
        <vt:lpwstr/>
      </vt:variant>
      <vt:variant>
        <vt:i4>2359391</vt:i4>
      </vt:variant>
      <vt:variant>
        <vt:i4>219</vt:i4>
      </vt:variant>
      <vt:variant>
        <vt:i4>0</vt:i4>
      </vt:variant>
      <vt:variant>
        <vt:i4>5</vt:i4>
      </vt:variant>
      <vt:variant>
        <vt:lpwstr>http://www.nevo.co.il/Law_word/law15/memshala-64.pdf</vt:lpwstr>
      </vt:variant>
      <vt:variant>
        <vt:lpwstr/>
      </vt:variant>
      <vt:variant>
        <vt:i4>8126464</vt:i4>
      </vt:variant>
      <vt:variant>
        <vt:i4>216</vt:i4>
      </vt:variant>
      <vt:variant>
        <vt:i4>0</vt:i4>
      </vt:variant>
      <vt:variant>
        <vt:i4>5</vt:i4>
      </vt:variant>
      <vt:variant>
        <vt:lpwstr>http://www.nevo.co.il/Law_word/law14/LAW-1920.pdf</vt:lpwstr>
      </vt:variant>
      <vt:variant>
        <vt:lpwstr/>
      </vt:variant>
      <vt:variant>
        <vt:i4>2359391</vt:i4>
      </vt:variant>
      <vt:variant>
        <vt:i4>213</vt:i4>
      </vt:variant>
      <vt:variant>
        <vt:i4>0</vt:i4>
      </vt:variant>
      <vt:variant>
        <vt:i4>5</vt:i4>
      </vt:variant>
      <vt:variant>
        <vt:lpwstr>http://www.nevo.co.il/Law_word/law15/memshala-64.pdf</vt:lpwstr>
      </vt:variant>
      <vt:variant>
        <vt:lpwstr/>
      </vt:variant>
      <vt:variant>
        <vt:i4>8323081</vt:i4>
      </vt:variant>
      <vt:variant>
        <vt:i4>210</vt:i4>
      </vt:variant>
      <vt:variant>
        <vt:i4>0</vt:i4>
      </vt:variant>
      <vt:variant>
        <vt:i4>5</vt:i4>
      </vt:variant>
      <vt:variant>
        <vt:lpwstr>http://www.nevo.co.il/Law_word/law14/law-1919.pdf</vt:lpwstr>
      </vt:variant>
      <vt:variant>
        <vt:lpwstr/>
      </vt:variant>
      <vt:variant>
        <vt:i4>2490458</vt:i4>
      </vt:variant>
      <vt:variant>
        <vt:i4>207</vt:i4>
      </vt:variant>
      <vt:variant>
        <vt:i4>0</vt:i4>
      </vt:variant>
      <vt:variant>
        <vt:i4>5</vt:i4>
      </vt:variant>
      <vt:variant>
        <vt:lpwstr>http://www.nevo.co.il/Law_word/law15/memshala-36.pdf</vt:lpwstr>
      </vt:variant>
      <vt:variant>
        <vt:lpwstr/>
      </vt:variant>
      <vt:variant>
        <vt:i4>7798792</vt:i4>
      </vt:variant>
      <vt:variant>
        <vt:i4>204</vt:i4>
      </vt:variant>
      <vt:variant>
        <vt:i4>0</vt:i4>
      </vt:variant>
      <vt:variant>
        <vt:i4>5</vt:i4>
      </vt:variant>
      <vt:variant>
        <vt:lpwstr>http://www.nevo.co.il/Law_word/law14/law-1899.pdf</vt:lpwstr>
      </vt:variant>
      <vt:variant>
        <vt:lpwstr/>
      </vt:variant>
      <vt:variant>
        <vt:i4>2424923</vt:i4>
      </vt:variant>
      <vt:variant>
        <vt:i4>201</vt:i4>
      </vt:variant>
      <vt:variant>
        <vt:i4>0</vt:i4>
      </vt:variant>
      <vt:variant>
        <vt:i4>5</vt:i4>
      </vt:variant>
      <vt:variant>
        <vt:lpwstr>http://www.nevo.co.il/Law_word/law15/MEMSHALA-25.pdf</vt:lpwstr>
      </vt:variant>
      <vt:variant>
        <vt:lpwstr/>
      </vt:variant>
      <vt:variant>
        <vt:i4>7798787</vt:i4>
      </vt:variant>
      <vt:variant>
        <vt:i4>198</vt:i4>
      </vt:variant>
      <vt:variant>
        <vt:i4>0</vt:i4>
      </vt:variant>
      <vt:variant>
        <vt:i4>5</vt:i4>
      </vt:variant>
      <vt:variant>
        <vt:lpwstr>http://www.nevo.co.il/Law_word/law14/law-1892.pdf</vt:lpwstr>
      </vt:variant>
      <vt:variant>
        <vt:lpwstr/>
      </vt:variant>
      <vt:variant>
        <vt:i4>6946839</vt:i4>
      </vt:variant>
      <vt:variant>
        <vt:i4>195</vt:i4>
      </vt:variant>
      <vt:variant>
        <vt:i4>0</vt:i4>
      </vt:variant>
      <vt:variant>
        <vt:i4>5</vt:i4>
      </vt:variant>
      <vt:variant>
        <vt:lpwstr>http://www.nevo.co.il/Law_word/law15/HATZAOT-LAW-MEMSHALA-04A.pdf</vt:lpwstr>
      </vt:variant>
      <vt:variant>
        <vt:lpwstr/>
      </vt:variant>
      <vt:variant>
        <vt:i4>7733251</vt:i4>
      </vt:variant>
      <vt:variant>
        <vt:i4>192</vt:i4>
      </vt:variant>
      <vt:variant>
        <vt:i4>0</vt:i4>
      </vt:variant>
      <vt:variant>
        <vt:i4>5</vt:i4>
      </vt:variant>
      <vt:variant>
        <vt:lpwstr>http://www.nevo.co.il/Law_word/law14/law-1882.pdf</vt:lpwstr>
      </vt:variant>
      <vt:variant>
        <vt:lpwstr/>
      </vt:variant>
      <vt:variant>
        <vt:i4>1900580</vt:i4>
      </vt:variant>
      <vt:variant>
        <vt:i4>189</vt:i4>
      </vt:variant>
      <vt:variant>
        <vt:i4>0</vt:i4>
      </vt:variant>
      <vt:variant>
        <vt:i4>5</vt:i4>
      </vt:variant>
      <vt:variant>
        <vt:lpwstr>http://www.nevo.co.il/Law_word/law06/tak-klali-6213.pdf</vt:lpwstr>
      </vt:variant>
      <vt:variant>
        <vt:lpwstr/>
      </vt:variant>
      <vt:variant>
        <vt:i4>524409</vt:i4>
      </vt:variant>
      <vt:variant>
        <vt:i4>186</vt:i4>
      </vt:variant>
      <vt:variant>
        <vt:i4>0</vt:i4>
      </vt:variant>
      <vt:variant>
        <vt:i4>5</vt:i4>
      </vt:variant>
      <vt:variant>
        <vt:lpwstr>http://www.nevo.co.il/Law_word/law17/PROP-3170.pdf</vt:lpwstr>
      </vt:variant>
      <vt:variant>
        <vt:lpwstr/>
      </vt:variant>
      <vt:variant>
        <vt:i4>7929861</vt:i4>
      </vt:variant>
      <vt:variant>
        <vt:i4>183</vt:i4>
      </vt:variant>
      <vt:variant>
        <vt:i4>0</vt:i4>
      </vt:variant>
      <vt:variant>
        <vt:i4>5</vt:i4>
      </vt:variant>
      <vt:variant>
        <vt:lpwstr>http://www.nevo.co.il/Law_word/law14/law-1874.pdf</vt:lpwstr>
      </vt:variant>
      <vt:variant>
        <vt:lpwstr/>
      </vt:variant>
      <vt:variant>
        <vt:i4>786552</vt:i4>
      </vt:variant>
      <vt:variant>
        <vt:i4>180</vt:i4>
      </vt:variant>
      <vt:variant>
        <vt:i4>0</vt:i4>
      </vt:variant>
      <vt:variant>
        <vt:i4>5</vt:i4>
      </vt:variant>
      <vt:variant>
        <vt:lpwstr>http://www.nevo.co.il/Law_word/law17/PROP-3164.pdf</vt:lpwstr>
      </vt:variant>
      <vt:variant>
        <vt:lpwstr/>
      </vt:variant>
      <vt:variant>
        <vt:i4>983163</vt:i4>
      </vt:variant>
      <vt:variant>
        <vt:i4>177</vt:i4>
      </vt:variant>
      <vt:variant>
        <vt:i4>0</vt:i4>
      </vt:variant>
      <vt:variant>
        <vt:i4>5</vt:i4>
      </vt:variant>
      <vt:variant>
        <vt:lpwstr>http://www.nevo.co.il/Law_word/law17/PROP-3157.pdf</vt:lpwstr>
      </vt:variant>
      <vt:variant>
        <vt:lpwstr/>
      </vt:variant>
      <vt:variant>
        <vt:i4>7864323</vt:i4>
      </vt:variant>
      <vt:variant>
        <vt:i4>174</vt:i4>
      </vt:variant>
      <vt:variant>
        <vt:i4>0</vt:i4>
      </vt:variant>
      <vt:variant>
        <vt:i4>5</vt:i4>
      </vt:variant>
      <vt:variant>
        <vt:lpwstr>http://www.nevo.co.il/Law_word/law14/law-1862.pdf</vt:lpwstr>
      </vt:variant>
      <vt:variant>
        <vt:lpwstr/>
      </vt:variant>
      <vt:variant>
        <vt:i4>65662</vt:i4>
      </vt:variant>
      <vt:variant>
        <vt:i4>171</vt:i4>
      </vt:variant>
      <vt:variant>
        <vt:i4>0</vt:i4>
      </vt:variant>
      <vt:variant>
        <vt:i4>5</vt:i4>
      </vt:variant>
      <vt:variant>
        <vt:lpwstr>http://www.nevo.co.il/Law_word/law17/PROP-3109.pdf</vt:lpwstr>
      </vt:variant>
      <vt:variant>
        <vt:lpwstr/>
      </vt:variant>
      <vt:variant>
        <vt:i4>8060936</vt:i4>
      </vt:variant>
      <vt:variant>
        <vt:i4>168</vt:i4>
      </vt:variant>
      <vt:variant>
        <vt:i4>0</vt:i4>
      </vt:variant>
      <vt:variant>
        <vt:i4>5</vt:i4>
      </vt:variant>
      <vt:variant>
        <vt:lpwstr>http://www.nevo.co.il/Law_word/law14/law-1859.pdf</vt:lpwstr>
      </vt:variant>
      <vt:variant>
        <vt:lpwstr/>
      </vt:variant>
      <vt:variant>
        <vt:i4>65656</vt:i4>
      </vt:variant>
      <vt:variant>
        <vt:i4>165</vt:i4>
      </vt:variant>
      <vt:variant>
        <vt:i4>0</vt:i4>
      </vt:variant>
      <vt:variant>
        <vt:i4>5</vt:i4>
      </vt:variant>
      <vt:variant>
        <vt:lpwstr>http://www.nevo.co.il/Law_word/law17/PROP-3068.pdf</vt:lpwstr>
      </vt:variant>
      <vt:variant>
        <vt:lpwstr/>
      </vt:variant>
      <vt:variant>
        <vt:i4>8060932</vt:i4>
      </vt:variant>
      <vt:variant>
        <vt:i4>162</vt:i4>
      </vt:variant>
      <vt:variant>
        <vt:i4>0</vt:i4>
      </vt:variant>
      <vt:variant>
        <vt:i4>5</vt:i4>
      </vt:variant>
      <vt:variant>
        <vt:lpwstr>http://www.nevo.co.il/Law_word/law14/LAW-1855.pdf</vt:lpwstr>
      </vt:variant>
      <vt:variant>
        <vt:lpwstr/>
      </vt:variant>
      <vt:variant>
        <vt:i4>589946</vt:i4>
      </vt:variant>
      <vt:variant>
        <vt:i4>159</vt:i4>
      </vt:variant>
      <vt:variant>
        <vt:i4>0</vt:i4>
      </vt:variant>
      <vt:variant>
        <vt:i4>5</vt:i4>
      </vt:variant>
      <vt:variant>
        <vt:lpwstr>http://www.nevo.co.il/Law_word/law17/PROP-3040.pdf</vt:lpwstr>
      </vt:variant>
      <vt:variant>
        <vt:lpwstr/>
      </vt:variant>
      <vt:variant>
        <vt:i4>8126464</vt:i4>
      </vt:variant>
      <vt:variant>
        <vt:i4>156</vt:i4>
      </vt:variant>
      <vt:variant>
        <vt:i4>0</vt:i4>
      </vt:variant>
      <vt:variant>
        <vt:i4>5</vt:i4>
      </vt:variant>
      <vt:variant>
        <vt:lpwstr>http://www.nevo.co.il/Law_word/law14/law-1821.pdf</vt:lpwstr>
      </vt:variant>
      <vt:variant>
        <vt:lpwstr/>
      </vt:variant>
      <vt:variant>
        <vt:i4>983167</vt:i4>
      </vt:variant>
      <vt:variant>
        <vt:i4>153</vt:i4>
      </vt:variant>
      <vt:variant>
        <vt:i4>0</vt:i4>
      </vt:variant>
      <vt:variant>
        <vt:i4>5</vt:i4>
      </vt:variant>
      <vt:variant>
        <vt:lpwstr>http://www.nevo.co.il/Law_word/law17/PROP-3016.pdf</vt:lpwstr>
      </vt:variant>
      <vt:variant>
        <vt:lpwstr/>
      </vt:variant>
      <vt:variant>
        <vt:i4>8126464</vt:i4>
      </vt:variant>
      <vt:variant>
        <vt:i4>150</vt:i4>
      </vt:variant>
      <vt:variant>
        <vt:i4>0</vt:i4>
      </vt:variant>
      <vt:variant>
        <vt:i4>5</vt:i4>
      </vt:variant>
      <vt:variant>
        <vt:lpwstr>http://www.nevo.co.il/Law_word/law14/law-1821.pdf</vt:lpwstr>
      </vt:variant>
      <vt:variant>
        <vt:lpwstr/>
      </vt:variant>
      <vt:variant>
        <vt:i4>2031655</vt:i4>
      </vt:variant>
      <vt:variant>
        <vt:i4>147</vt:i4>
      </vt:variant>
      <vt:variant>
        <vt:i4>0</vt:i4>
      </vt:variant>
      <vt:variant>
        <vt:i4>5</vt:i4>
      </vt:variant>
      <vt:variant>
        <vt:lpwstr>http://www.nevo.co.il/Law_word/law06/tak-klali-6133.pdf</vt:lpwstr>
      </vt:variant>
      <vt:variant>
        <vt:lpwstr/>
      </vt:variant>
      <vt:variant>
        <vt:i4>852094</vt:i4>
      </vt:variant>
      <vt:variant>
        <vt:i4>144</vt:i4>
      </vt:variant>
      <vt:variant>
        <vt:i4>0</vt:i4>
      </vt:variant>
      <vt:variant>
        <vt:i4>5</vt:i4>
      </vt:variant>
      <vt:variant>
        <vt:lpwstr>http://www.nevo.co.il/Law_word/law17/PROP-3004.pdf</vt:lpwstr>
      </vt:variant>
      <vt:variant>
        <vt:lpwstr/>
      </vt:variant>
      <vt:variant>
        <vt:i4>7798790</vt:i4>
      </vt:variant>
      <vt:variant>
        <vt:i4>141</vt:i4>
      </vt:variant>
      <vt:variant>
        <vt:i4>0</vt:i4>
      </vt:variant>
      <vt:variant>
        <vt:i4>5</vt:i4>
      </vt:variant>
      <vt:variant>
        <vt:lpwstr>http://www.nevo.co.il/Law_word/law14/law-1798.pdf</vt:lpwstr>
      </vt:variant>
      <vt:variant>
        <vt:lpwstr/>
      </vt:variant>
      <vt:variant>
        <vt:i4>131192</vt:i4>
      </vt:variant>
      <vt:variant>
        <vt:i4>138</vt:i4>
      </vt:variant>
      <vt:variant>
        <vt:i4>0</vt:i4>
      </vt:variant>
      <vt:variant>
        <vt:i4>5</vt:i4>
      </vt:variant>
      <vt:variant>
        <vt:lpwstr>http://www.nevo.co.il/Law_word/law17/PROP-2873.pdf</vt:lpwstr>
      </vt:variant>
      <vt:variant>
        <vt:lpwstr/>
      </vt:variant>
      <vt:variant>
        <vt:i4>7798790</vt:i4>
      </vt:variant>
      <vt:variant>
        <vt:i4>135</vt:i4>
      </vt:variant>
      <vt:variant>
        <vt:i4>0</vt:i4>
      </vt:variant>
      <vt:variant>
        <vt:i4>5</vt:i4>
      </vt:variant>
      <vt:variant>
        <vt:lpwstr>http://www.nevo.co.il/Law_word/law14/law-1798.pdf</vt:lpwstr>
      </vt:variant>
      <vt:variant>
        <vt:lpwstr/>
      </vt:variant>
      <vt:variant>
        <vt:i4>458874</vt:i4>
      </vt:variant>
      <vt:variant>
        <vt:i4>132</vt:i4>
      </vt:variant>
      <vt:variant>
        <vt:i4>0</vt:i4>
      </vt:variant>
      <vt:variant>
        <vt:i4>5</vt:i4>
      </vt:variant>
      <vt:variant>
        <vt:lpwstr>http://www.nevo.co.il/Law_word/law17/PROP-2957.pdf</vt:lpwstr>
      </vt:variant>
      <vt:variant>
        <vt:lpwstr/>
      </vt:variant>
      <vt:variant>
        <vt:i4>7798796</vt:i4>
      </vt:variant>
      <vt:variant>
        <vt:i4>129</vt:i4>
      </vt:variant>
      <vt:variant>
        <vt:i4>0</vt:i4>
      </vt:variant>
      <vt:variant>
        <vt:i4>5</vt:i4>
      </vt:variant>
      <vt:variant>
        <vt:lpwstr>http://www.nevo.co.il/Law_word/law14/law-1792.pdf</vt:lpwstr>
      </vt:variant>
      <vt:variant>
        <vt:lpwstr/>
      </vt:variant>
      <vt:variant>
        <vt:i4>2424923</vt:i4>
      </vt:variant>
      <vt:variant>
        <vt:i4>126</vt:i4>
      </vt:variant>
      <vt:variant>
        <vt:i4>0</vt:i4>
      </vt:variant>
      <vt:variant>
        <vt:i4>5</vt:i4>
      </vt:variant>
      <vt:variant>
        <vt:lpwstr>http://www.nevo.co.il/Law_word/law15/MEMSHALA-25.pdf</vt:lpwstr>
      </vt:variant>
      <vt:variant>
        <vt:lpwstr/>
      </vt:variant>
      <vt:variant>
        <vt:i4>7798787</vt:i4>
      </vt:variant>
      <vt:variant>
        <vt:i4>123</vt:i4>
      </vt:variant>
      <vt:variant>
        <vt:i4>0</vt:i4>
      </vt:variant>
      <vt:variant>
        <vt:i4>5</vt:i4>
      </vt:variant>
      <vt:variant>
        <vt:lpwstr>http://www.nevo.co.il/Law_word/law14/LAW-1892.pdf</vt:lpwstr>
      </vt:variant>
      <vt:variant>
        <vt:lpwstr/>
      </vt:variant>
      <vt:variant>
        <vt:i4>721017</vt:i4>
      </vt:variant>
      <vt:variant>
        <vt:i4>120</vt:i4>
      </vt:variant>
      <vt:variant>
        <vt:i4>0</vt:i4>
      </vt:variant>
      <vt:variant>
        <vt:i4>5</vt:i4>
      </vt:variant>
      <vt:variant>
        <vt:lpwstr>http://www.nevo.co.il/Law_word/law17/PROP-3072.pdf</vt:lpwstr>
      </vt:variant>
      <vt:variant>
        <vt:lpwstr/>
      </vt:variant>
      <vt:variant>
        <vt:i4>786552</vt:i4>
      </vt:variant>
      <vt:variant>
        <vt:i4>117</vt:i4>
      </vt:variant>
      <vt:variant>
        <vt:i4>0</vt:i4>
      </vt:variant>
      <vt:variant>
        <vt:i4>5</vt:i4>
      </vt:variant>
      <vt:variant>
        <vt:lpwstr>http://www.nevo.co.il/Law_word/law17/PROP-3065.pdf</vt:lpwstr>
      </vt:variant>
      <vt:variant>
        <vt:lpwstr/>
      </vt:variant>
      <vt:variant>
        <vt:i4>655482</vt:i4>
      </vt:variant>
      <vt:variant>
        <vt:i4>114</vt:i4>
      </vt:variant>
      <vt:variant>
        <vt:i4>0</vt:i4>
      </vt:variant>
      <vt:variant>
        <vt:i4>5</vt:i4>
      </vt:variant>
      <vt:variant>
        <vt:lpwstr>http://www.nevo.co.il/Law_word/law17/PROP-3043.pdf</vt:lpwstr>
      </vt:variant>
      <vt:variant>
        <vt:lpwstr/>
      </vt:variant>
      <vt:variant>
        <vt:i4>8192000</vt:i4>
      </vt:variant>
      <vt:variant>
        <vt:i4>111</vt:i4>
      </vt:variant>
      <vt:variant>
        <vt:i4>0</vt:i4>
      </vt:variant>
      <vt:variant>
        <vt:i4>5</vt:i4>
      </vt:variant>
      <vt:variant>
        <vt:lpwstr>http://www.nevo.co.il/Law_word/law14/LAW-1831.pdf</vt:lpwstr>
      </vt:variant>
      <vt:variant>
        <vt:lpwstr/>
      </vt:variant>
      <vt:variant>
        <vt:i4>589949</vt:i4>
      </vt:variant>
      <vt:variant>
        <vt:i4>108</vt:i4>
      </vt:variant>
      <vt:variant>
        <vt:i4>0</vt:i4>
      </vt:variant>
      <vt:variant>
        <vt:i4>5</vt:i4>
      </vt:variant>
      <vt:variant>
        <vt:lpwstr>http://www.nevo.co.il/Law_word/law17/PROP-2929.pdf</vt:lpwstr>
      </vt:variant>
      <vt:variant>
        <vt:lpwstr/>
      </vt:variant>
      <vt:variant>
        <vt:i4>7733256</vt:i4>
      </vt:variant>
      <vt:variant>
        <vt:i4>105</vt:i4>
      </vt:variant>
      <vt:variant>
        <vt:i4>0</vt:i4>
      </vt:variant>
      <vt:variant>
        <vt:i4>5</vt:i4>
      </vt:variant>
      <vt:variant>
        <vt:lpwstr>http://www.nevo.co.il/Law_word/law14/law-1786.pdf</vt:lpwstr>
      </vt:variant>
      <vt:variant>
        <vt:lpwstr/>
      </vt:variant>
      <vt:variant>
        <vt:i4>524412</vt:i4>
      </vt:variant>
      <vt:variant>
        <vt:i4>102</vt:i4>
      </vt:variant>
      <vt:variant>
        <vt:i4>0</vt:i4>
      </vt:variant>
      <vt:variant>
        <vt:i4>5</vt:i4>
      </vt:variant>
      <vt:variant>
        <vt:lpwstr>http://www.nevo.co.il/Law_word/law17/PROP-2839.pdf</vt:lpwstr>
      </vt:variant>
      <vt:variant>
        <vt:lpwstr/>
      </vt:variant>
      <vt:variant>
        <vt:i4>7929868</vt:i4>
      </vt:variant>
      <vt:variant>
        <vt:i4>99</vt:i4>
      </vt:variant>
      <vt:variant>
        <vt:i4>0</vt:i4>
      </vt:variant>
      <vt:variant>
        <vt:i4>5</vt:i4>
      </vt:variant>
      <vt:variant>
        <vt:lpwstr>http://www.nevo.co.il/Law_word/law14/law-1772.pdf</vt:lpwstr>
      </vt:variant>
      <vt:variant>
        <vt:lpwstr/>
      </vt:variant>
      <vt:variant>
        <vt:i4>8060942</vt:i4>
      </vt:variant>
      <vt:variant>
        <vt:i4>96</vt:i4>
      </vt:variant>
      <vt:variant>
        <vt:i4>0</vt:i4>
      </vt:variant>
      <vt:variant>
        <vt:i4>5</vt:i4>
      </vt:variant>
      <vt:variant>
        <vt:lpwstr>http://www.nevo.co.il/Law_word/law06/TAK-6046.pdf</vt:lpwstr>
      </vt:variant>
      <vt:variant>
        <vt:lpwstr/>
      </vt:variant>
      <vt:variant>
        <vt:i4>458873</vt:i4>
      </vt:variant>
      <vt:variant>
        <vt:i4>93</vt:i4>
      </vt:variant>
      <vt:variant>
        <vt:i4>0</vt:i4>
      </vt:variant>
      <vt:variant>
        <vt:i4>5</vt:i4>
      </vt:variant>
      <vt:variant>
        <vt:lpwstr>http://www.nevo.co.il/Law_word/law17/PROP-2866.pdf</vt:lpwstr>
      </vt:variant>
      <vt:variant>
        <vt:lpwstr/>
      </vt:variant>
      <vt:variant>
        <vt:i4>7995402</vt:i4>
      </vt:variant>
      <vt:variant>
        <vt:i4>90</vt:i4>
      </vt:variant>
      <vt:variant>
        <vt:i4>0</vt:i4>
      </vt:variant>
      <vt:variant>
        <vt:i4>5</vt:i4>
      </vt:variant>
      <vt:variant>
        <vt:lpwstr>http://www.nevo.co.il/Law_word/law14/law-1744.pdf</vt:lpwstr>
      </vt:variant>
      <vt:variant>
        <vt:lpwstr/>
      </vt:variant>
      <vt:variant>
        <vt:i4>121</vt:i4>
      </vt:variant>
      <vt:variant>
        <vt:i4>87</vt:i4>
      </vt:variant>
      <vt:variant>
        <vt:i4>0</vt:i4>
      </vt:variant>
      <vt:variant>
        <vt:i4>5</vt:i4>
      </vt:variant>
      <vt:variant>
        <vt:lpwstr>http://www.nevo.co.il/Law_word/law17/PROP-2861.pdf</vt:lpwstr>
      </vt:variant>
      <vt:variant>
        <vt:lpwstr/>
      </vt:variant>
      <vt:variant>
        <vt:i4>393338</vt:i4>
      </vt:variant>
      <vt:variant>
        <vt:i4>84</vt:i4>
      </vt:variant>
      <vt:variant>
        <vt:i4>0</vt:i4>
      </vt:variant>
      <vt:variant>
        <vt:i4>5</vt:i4>
      </vt:variant>
      <vt:variant>
        <vt:lpwstr>http://www.nevo.co.il/Law_word/law17/PROP-2857.pdf</vt:lpwstr>
      </vt:variant>
      <vt:variant>
        <vt:lpwstr/>
      </vt:variant>
      <vt:variant>
        <vt:i4>131194</vt:i4>
      </vt:variant>
      <vt:variant>
        <vt:i4>81</vt:i4>
      </vt:variant>
      <vt:variant>
        <vt:i4>0</vt:i4>
      </vt:variant>
      <vt:variant>
        <vt:i4>5</vt:i4>
      </vt:variant>
      <vt:variant>
        <vt:lpwstr>http://www.nevo.co.il/Law_word/law17/PROP-2853.pdf</vt:lpwstr>
      </vt:variant>
      <vt:variant>
        <vt:lpwstr/>
      </vt:variant>
      <vt:variant>
        <vt:i4>8192009</vt:i4>
      </vt:variant>
      <vt:variant>
        <vt:i4>78</vt:i4>
      </vt:variant>
      <vt:variant>
        <vt:i4>0</vt:i4>
      </vt:variant>
      <vt:variant>
        <vt:i4>5</vt:i4>
      </vt:variant>
      <vt:variant>
        <vt:lpwstr>http://www.nevo.co.il/Law_word/law14/LAW-1737.pdf</vt:lpwstr>
      </vt:variant>
      <vt:variant>
        <vt:lpwstr/>
      </vt:variant>
      <vt:variant>
        <vt:i4>327805</vt:i4>
      </vt:variant>
      <vt:variant>
        <vt:i4>75</vt:i4>
      </vt:variant>
      <vt:variant>
        <vt:i4>0</vt:i4>
      </vt:variant>
      <vt:variant>
        <vt:i4>5</vt:i4>
      </vt:variant>
      <vt:variant>
        <vt:lpwstr>http://www.nevo.co.il/Law_word/law17/PROP-2824.pdf</vt:lpwstr>
      </vt:variant>
      <vt:variant>
        <vt:lpwstr/>
      </vt:variant>
      <vt:variant>
        <vt:i4>8192014</vt:i4>
      </vt:variant>
      <vt:variant>
        <vt:i4>72</vt:i4>
      </vt:variant>
      <vt:variant>
        <vt:i4>0</vt:i4>
      </vt:variant>
      <vt:variant>
        <vt:i4>5</vt:i4>
      </vt:variant>
      <vt:variant>
        <vt:lpwstr>http://www.nevo.co.il/Law_word/law14/law-1730.pdf</vt:lpwstr>
      </vt:variant>
      <vt:variant>
        <vt:lpwstr/>
      </vt:variant>
      <vt:variant>
        <vt:i4>7667716</vt:i4>
      </vt:variant>
      <vt:variant>
        <vt:i4>69</vt:i4>
      </vt:variant>
      <vt:variant>
        <vt:i4>0</vt:i4>
      </vt:variant>
      <vt:variant>
        <vt:i4>5</vt:i4>
      </vt:variant>
      <vt:variant>
        <vt:lpwstr>http://www.nevo.co.il/Law_word/law06/tak-5995.pdf</vt:lpwstr>
      </vt:variant>
      <vt:variant>
        <vt:lpwstr/>
      </vt:variant>
      <vt:variant>
        <vt:i4>721015</vt:i4>
      </vt:variant>
      <vt:variant>
        <vt:i4>66</vt:i4>
      </vt:variant>
      <vt:variant>
        <vt:i4>0</vt:i4>
      </vt:variant>
      <vt:variant>
        <vt:i4>5</vt:i4>
      </vt:variant>
      <vt:variant>
        <vt:lpwstr>http://www.nevo.co.il/Law_word/law17/PROP-2785.pdf</vt:lpwstr>
      </vt:variant>
      <vt:variant>
        <vt:lpwstr/>
      </vt:variant>
      <vt:variant>
        <vt:i4>8257546</vt:i4>
      </vt:variant>
      <vt:variant>
        <vt:i4>63</vt:i4>
      </vt:variant>
      <vt:variant>
        <vt:i4>0</vt:i4>
      </vt:variant>
      <vt:variant>
        <vt:i4>5</vt:i4>
      </vt:variant>
      <vt:variant>
        <vt:lpwstr>http://www.nevo.co.il/Law_word/law14/law-1704.pdf</vt:lpwstr>
      </vt:variant>
      <vt:variant>
        <vt:lpwstr/>
      </vt:variant>
      <vt:variant>
        <vt:i4>655485</vt:i4>
      </vt:variant>
      <vt:variant>
        <vt:i4>60</vt:i4>
      </vt:variant>
      <vt:variant>
        <vt:i4>0</vt:i4>
      </vt:variant>
      <vt:variant>
        <vt:i4>5</vt:i4>
      </vt:variant>
      <vt:variant>
        <vt:lpwstr>http://www.nevo.co.il/Law_word/law17/PROP-2625.pdf</vt:lpwstr>
      </vt:variant>
      <vt:variant>
        <vt:lpwstr/>
      </vt:variant>
      <vt:variant>
        <vt:i4>8060938</vt:i4>
      </vt:variant>
      <vt:variant>
        <vt:i4>57</vt:i4>
      </vt:variant>
      <vt:variant>
        <vt:i4>0</vt:i4>
      </vt:variant>
      <vt:variant>
        <vt:i4>5</vt:i4>
      </vt:variant>
      <vt:variant>
        <vt:lpwstr>http://www.nevo.co.il/Law_word/law14/law-1655.pdf</vt:lpwstr>
      </vt:variant>
      <vt:variant>
        <vt:lpwstr/>
      </vt:variant>
      <vt:variant>
        <vt:i4>983162</vt:i4>
      </vt:variant>
      <vt:variant>
        <vt:i4>54</vt:i4>
      </vt:variant>
      <vt:variant>
        <vt:i4>0</vt:i4>
      </vt:variant>
      <vt:variant>
        <vt:i4>5</vt:i4>
      </vt:variant>
      <vt:variant>
        <vt:lpwstr>http://www.nevo.co.il/Law_word/law17/PROP-2650.pdf</vt:lpwstr>
      </vt:variant>
      <vt:variant>
        <vt:lpwstr/>
      </vt:variant>
      <vt:variant>
        <vt:i4>7995402</vt:i4>
      </vt:variant>
      <vt:variant>
        <vt:i4>51</vt:i4>
      </vt:variant>
      <vt:variant>
        <vt:i4>0</vt:i4>
      </vt:variant>
      <vt:variant>
        <vt:i4>5</vt:i4>
      </vt:variant>
      <vt:variant>
        <vt:lpwstr>http://www.nevo.co.il/Law_word/law14/law-1645.pdf</vt:lpwstr>
      </vt:variant>
      <vt:variant>
        <vt:lpwstr/>
      </vt:variant>
      <vt:variant>
        <vt:i4>393343</vt:i4>
      </vt:variant>
      <vt:variant>
        <vt:i4>48</vt:i4>
      </vt:variant>
      <vt:variant>
        <vt:i4>0</vt:i4>
      </vt:variant>
      <vt:variant>
        <vt:i4>5</vt:i4>
      </vt:variant>
      <vt:variant>
        <vt:lpwstr>http://www.nevo.co.il/Law_word/law17/PROP-2609.pdf</vt:lpwstr>
      </vt:variant>
      <vt:variant>
        <vt:lpwstr/>
      </vt:variant>
      <vt:variant>
        <vt:i4>8192015</vt:i4>
      </vt:variant>
      <vt:variant>
        <vt:i4>45</vt:i4>
      </vt:variant>
      <vt:variant>
        <vt:i4>0</vt:i4>
      </vt:variant>
      <vt:variant>
        <vt:i4>5</vt:i4>
      </vt:variant>
      <vt:variant>
        <vt:lpwstr>http://www.nevo.co.il/Law_word/law14/law-1630.pdf</vt:lpwstr>
      </vt:variant>
      <vt:variant>
        <vt:lpwstr/>
      </vt:variant>
      <vt:variant>
        <vt:i4>8257543</vt:i4>
      </vt:variant>
      <vt:variant>
        <vt:i4>42</vt:i4>
      </vt:variant>
      <vt:variant>
        <vt:i4>0</vt:i4>
      </vt:variant>
      <vt:variant>
        <vt:i4>5</vt:i4>
      </vt:variant>
      <vt:variant>
        <vt:lpwstr>http://www.nevo.co.il/Law_word/law06/TAK-5827.pdf</vt:lpwstr>
      </vt:variant>
      <vt:variant>
        <vt:lpwstr/>
      </vt:variant>
      <vt:variant>
        <vt:i4>655482</vt:i4>
      </vt:variant>
      <vt:variant>
        <vt:i4>39</vt:i4>
      </vt:variant>
      <vt:variant>
        <vt:i4>0</vt:i4>
      </vt:variant>
      <vt:variant>
        <vt:i4>5</vt:i4>
      </vt:variant>
      <vt:variant>
        <vt:lpwstr>http://www.nevo.co.il/Law_word/law17/PROP-2556.pdf</vt:lpwstr>
      </vt:variant>
      <vt:variant>
        <vt:lpwstr/>
      </vt:variant>
      <vt:variant>
        <vt:i4>8257544</vt:i4>
      </vt:variant>
      <vt:variant>
        <vt:i4>36</vt:i4>
      </vt:variant>
      <vt:variant>
        <vt:i4>0</vt:i4>
      </vt:variant>
      <vt:variant>
        <vt:i4>5</vt:i4>
      </vt:variant>
      <vt:variant>
        <vt:lpwstr>http://www.nevo.co.il/Law_word/law14/LAW-1607.pdf</vt:lpwstr>
      </vt:variant>
      <vt:variant>
        <vt:lpwstr/>
      </vt:variant>
      <vt:variant>
        <vt:i4>721022</vt:i4>
      </vt:variant>
      <vt:variant>
        <vt:i4>33</vt:i4>
      </vt:variant>
      <vt:variant>
        <vt:i4>0</vt:i4>
      </vt:variant>
      <vt:variant>
        <vt:i4>5</vt:i4>
      </vt:variant>
      <vt:variant>
        <vt:lpwstr>http://www.nevo.co.il/Law_word/law17/PROP-2517.pdf</vt:lpwstr>
      </vt:variant>
      <vt:variant>
        <vt:lpwstr/>
      </vt:variant>
      <vt:variant>
        <vt:i4>7733257</vt:i4>
      </vt:variant>
      <vt:variant>
        <vt:i4>30</vt:i4>
      </vt:variant>
      <vt:variant>
        <vt:i4>0</vt:i4>
      </vt:variant>
      <vt:variant>
        <vt:i4>5</vt:i4>
      </vt:variant>
      <vt:variant>
        <vt:lpwstr>http://www.nevo.co.il/Law_word/law14/LAW-1585.pdf</vt:lpwstr>
      </vt:variant>
      <vt:variant>
        <vt:lpwstr/>
      </vt:variant>
      <vt:variant>
        <vt:i4>7667726</vt:i4>
      </vt:variant>
      <vt:variant>
        <vt:i4>27</vt:i4>
      </vt:variant>
      <vt:variant>
        <vt:i4>0</vt:i4>
      </vt:variant>
      <vt:variant>
        <vt:i4>5</vt:i4>
      </vt:variant>
      <vt:variant>
        <vt:lpwstr>http://www.nevo.co.il/Law_word/law06/TAK-5791.pdf</vt:lpwstr>
      </vt:variant>
      <vt:variant>
        <vt:lpwstr/>
      </vt:variant>
      <vt:variant>
        <vt:i4>7602188</vt:i4>
      </vt:variant>
      <vt:variant>
        <vt:i4>24</vt:i4>
      </vt:variant>
      <vt:variant>
        <vt:i4>0</vt:i4>
      </vt:variant>
      <vt:variant>
        <vt:i4>5</vt:i4>
      </vt:variant>
      <vt:variant>
        <vt:lpwstr>http://www.nevo.co.il/Law_word/law06/tak-5682.pdf</vt:lpwstr>
      </vt:variant>
      <vt:variant>
        <vt:lpwstr/>
      </vt:variant>
      <vt:variant>
        <vt:i4>131190</vt:i4>
      </vt:variant>
      <vt:variant>
        <vt:i4>21</vt:i4>
      </vt:variant>
      <vt:variant>
        <vt:i4>0</vt:i4>
      </vt:variant>
      <vt:variant>
        <vt:i4>5</vt:i4>
      </vt:variant>
      <vt:variant>
        <vt:lpwstr>http://www.nevo.co.il/Law_word/law17/PROP-2299.pdf</vt:lpwstr>
      </vt:variant>
      <vt:variant>
        <vt:lpwstr/>
      </vt:variant>
      <vt:variant>
        <vt:i4>7798794</vt:i4>
      </vt:variant>
      <vt:variant>
        <vt:i4>18</vt:i4>
      </vt:variant>
      <vt:variant>
        <vt:i4>0</vt:i4>
      </vt:variant>
      <vt:variant>
        <vt:i4>5</vt:i4>
      </vt:variant>
      <vt:variant>
        <vt:lpwstr>http://www.nevo.co.il/Law_word/law14/LAW-1497.pdf</vt:lpwstr>
      </vt:variant>
      <vt:variant>
        <vt:lpwstr/>
      </vt:variant>
      <vt:variant>
        <vt:i4>721021</vt:i4>
      </vt:variant>
      <vt:variant>
        <vt:i4>15</vt:i4>
      </vt:variant>
      <vt:variant>
        <vt:i4>0</vt:i4>
      </vt:variant>
      <vt:variant>
        <vt:i4>5</vt:i4>
      </vt:variant>
      <vt:variant>
        <vt:lpwstr>http://www.nevo.co.il/Law_word/law17/PROP-2321.pdf</vt:lpwstr>
      </vt:variant>
      <vt:variant>
        <vt:lpwstr/>
      </vt:variant>
      <vt:variant>
        <vt:i4>7798795</vt:i4>
      </vt:variant>
      <vt:variant>
        <vt:i4>12</vt:i4>
      </vt:variant>
      <vt:variant>
        <vt:i4>0</vt:i4>
      </vt:variant>
      <vt:variant>
        <vt:i4>5</vt:i4>
      </vt:variant>
      <vt:variant>
        <vt:lpwstr>http://www.nevo.co.il/Law_word/law14/LAW-1496.pdf</vt:lpwstr>
      </vt:variant>
      <vt:variant>
        <vt:lpwstr/>
      </vt:variant>
      <vt:variant>
        <vt:i4>655486</vt:i4>
      </vt:variant>
      <vt:variant>
        <vt:i4>9</vt:i4>
      </vt:variant>
      <vt:variant>
        <vt:i4>0</vt:i4>
      </vt:variant>
      <vt:variant>
        <vt:i4>5</vt:i4>
      </vt:variant>
      <vt:variant>
        <vt:lpwstr>http://www.nevo.co.il/Law_word/law17/PROP-2310.pdf</vt:lpwstr>
      </vt:variant>
      <vt:variant>
        <vt:lpwstr/>
      </vt:variant>
      <vt:variant>
        <vt:i4>7798793</vt:i4>
      </vt:variant>
      <vt:variant>
        <vt:i4>6</vt:i4>
      </vt:variant>
      <vt:variant>
        <vt:i4>0</vt:i4>
      </vt:variant>
      <vt:variant>
        <vt:i4>5</vt:i4>
      </vt:variant>
      <vt:variant>
        <vt:lpwstr>http://www.nevo.co.il/Law_word/law14/LAW-1494.pdf</vt:lpwstr>
      </vt:variant>
      <vt:variant>
        <vt:lpwstr/>
      </vt:variant>
      <vt:variant>
        <vt:i4>131195</vt:i4>
      </vt:variant>
      <vt:variant>
        <vt:i4>3</vt:i4>
      </vt:variant>
      <vt:variant>
        <vt:i4>0</vt:i4>
      </vt:variant>
      <vt:variant>
        <vt:i4>5</vt:i4>
      </vt:variant>
      <vt:variant>
        <vt:lpwstr>http://www.nevo.co.il/Law_word/law17/PROP-2249.pdf</vt:lpwstr>
      </vt:variant>
      <vt:variant>
        <vt:lpwstr/>
      </vt:variant>
      <vt:variant>
        <vt:i4>7864324</vt:i4>
      </vt:variant>
      <vt:variant>
        <vt:i4>0</vt:i4>
      </vt:variant>
      <vt:variant>
        <vt:i4>0</vt:i4>
      </vt:variant>
      <vt:variant>
        <vt:i4>5</vt:i4>
      </vt:variant>
      <vt:variant>
        <vt:lpwstr>http://www.nevo.co.il/Law_word/law14/LAW-1469.pdf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cp:lastPrinted>2006-06-14T17:38:00Z</cp:lastPrinted>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0036</vt:lpwstr>
  </property>
  <property fmtid="{D5CDD505-2E9C-101B-9397-08002B2CF9AE}" pid="3" name="CHNAME">
    <vt:lpwstr>ביטוח בריאות ממלכתי</vt:lpwstr>
  </property>
  <property fmtid="{D5CDD505-2E9C-101B-9397-08002B2CF9AE}" pid="4" name="LAWNAME">
    <vt:lpwstr>חוק ביטוח בריאות ממלכתי, תשנ"ד-1994</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NOSE11">
    <vt:lpwstr>בריאות</vt:lpwstr>
  </property>
  <property fmtid="{D5CDD505-2E9C-101B-9397-08002B2CF9AE}" pid="14" name="NOSE21">
    <vt:lpwstr>ביטוח בריאות ממלכתי</vt:lpwstr>
  </property>
  <property fmtid="{D5CDD505-2E9C-101B-9397-08002B2CF9AE}" pid="15" name="NOSE31">
    <vt:lpwstr/>
  </property>
  <property fmtid="{D5CDD505-2E9C-101B-9397-08002B2CF9AE}" pid="16" name="NOSE41">
    <vt:lpwstr/>
  </property>
  <property fmtid="{D5CDD505-2E9C-101B-9397-08002B2CF9AE}" pid="17" name="NOSE12">
    <vt:lpwstr>ביטוח</vt:lpwstr>
  </property>
  <property fmtid="{D5CDD505-2E9C-101B-9397-08002B2CF9AE}" pid="18" name="NOSE22">
    <vt:lpwstr>ביטוח בריאות ממלכתי</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SAMCHUT">
    <vt:lpwstr/>
  </property>
  <property fmtid="{D5CDD505-2E9C-101B-9397-08002B2CF9AE}" pid="54" name="LINKK1">
    <vt:lpwstr>https://www.nevo.co.il/law_word/law06/tak-9523.pdf;‎רשומות - תקנות כלליות#ק"ת תשפ"א מס' 9523 ‏‏#מיום 27.7.2021 עמ' 3830 – צו (מס' 2) תשפ"א-2021 (דחיית היום הקובע)‏</vt:lpwstr>
  </property>
  <property fmtid="{D5CDD505-2E9C-101B-9397-08002B2CF9AE}" pid="55" name="LINKK2">
    <vt:lpwstr>//www.nevo.co.il/law_word/law14/law-2933.pdf;‎רשומות - ספר חוקים#ס"ח תשפ"ב מס' 2933 #מיום ‏‏18.11.2021 עמ' 257  – תיקון מס' 64 בסעיף 80 לחוק התכנית הכלכלית (תיקוני חקיקה ליישום המדיניות הכלכלית לשנות ‏התקציב 2021 ו-2022), תשפ"ב-2021; תחילתו ביום 1.1.2022‏</vt:lpwstr>
  </property>
  <property fmtid="{D5CDD505-2E9C-101B-9397-08002B2CF9AE}" pid="56" name="LINKK3">
    <vt:lpwstr>https://www.nevo.co.il/law_word/law06/tak-9958.pdf;‎רשומות - תקנות כלליות#ק"ת תשפ"ב מס' 9958 ‏‏#מיום 31.1.2022 עמ' 1864 – צו תשפ"ב-2022 (דחיית היום הקובע)‏</vt:lpwstr>
  </property>
  <property fmtid="{D5CDD505-2E9C-101B-9397-08002B2CF9AE}" pid="57" name="LINKK4">
    <vt:lpwstr>http://www.nevo.co.il/law_word/law14/law-2969.pdf;‎רשומות - ספר חוקים#ס"ח תשפ"ב מס' 2969 ‏‏#מיום 16.3.2022 עמ' 833  – תיקון מס' 54 (תיקון) תשפ"ב-2022 בסעיף 59(7) לחוק הדואר (תיקון מס' 13), ‏תשפ"ב-2022; תחילתו חודש מיום פרסומו</vt:lpwstr>
  </property>
  <property fmtid="{D5CDD505-2E9C-101B-9397-08002B2CF9AE}" pid="58" name="LINKK5">
    <vt:lpwstr>https://www.nevo.co.il/law_word/law06/tak-10152.pdf;‎רשומות - תקנות כלליות#ק"ת תשפ"ב מס' 10152 ‏‏#מיום 10.5.2022 עמ' 2856 – צו תשפ"ב-2022; ר' סעיף 2 לענין תחילה</vt:lpwstr>
  </property>
  <property fmtid="{D5CDD505-2E9C-101B-9397-08002B2CF9AE}" pid="59" name="LINKK6">
    <vt:lpwstr>https://www.nevo.co.il/law_word/law06/tak-10236.pdf;‎רשומות - תקנות כלליות#ק"ת תשפ"ב מס' ‏‏10236#מיום 30.6.2022 עמ' 3346 – צו (מס' 2) תשפ"ב-2022‏</vt:lpwstr>
  </property>
  <property fmtid="{D5CDD505-2E9C-101B-9397-08002B2CF9AE}" pid="60" name="LINKK7">
    <vt:lpwstr>https://www.nevo.co.il/law_word/law06/tak-10353.pdf;‎רשומות - תקנות כלליות#ק"ת תשפ"ג מס' ‏‏10353#מיום 6.10.2022 עמ' 94 – צו תשפ"ג-2022; ר' סעיף 3 לענין תחילה</vt:lpwstr>
  </property>
  <property fmtid="{D5CDD505-2E9C-101B-9397-08002B2CF9AE}" pid="61" name="LINKK8">
    <vt:lpwstr>https://www.nevo.co.il/Law_word/law14/LAW-3016.pdf;‎רשומות - ספר חוקים#ס"ח תשפ"ג מס' 3016#מיום ‏‏9.2.2023 עמ' 18– תיקון מס' 65 בסעיף 19 לחוק לעניין ועדות הכנסת (תיקוני חקיקה והוראת שעה), תשפ"ג-2023‏</vt:lpwstr>
  </property>
  <property fmtid="{D5CDD505-2E9C-101B-9397-08002B2CF9AE}" pid="62" name="LINKK9">
    <vt:lpwstr/>
  </property>
  <property fmtid="{D5CDD505-2E9C-101B-9397-08002B2CF9AE}" pid="63" name="LINKK10">
    <vt:lpwstr/>
  </property>
</Properties>
</file>