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6C88" w14:textId="77777777" w:rsidR="00AD6627" w:rsidRDefault="00AD6627" w:rsidP="008237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בשר ומוצריו, תשנ"ד</w:t>
      </w:r>
      <w:r w:rsidR="008237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1FCA8389" w14:textId="77777777" w:rsidR="00882C62" w:rsidRDefault="00882C62" w:rsidP="00882C62">
      <w:pPr>
        <w:spacing w:line="320" w:lineRule="auto"/>
        <w:jc w:val="left"/>
        <w:rPr>
          <w:rFonts w:hint="cs"/>
          <w:rtl/>
        </w:rPr>
      </w:pPr>
    </w:p>
    <w:p w14:paraId="3724E85A" w14:textId="77777777" w:rsidR="00CC51FA" w:rsidRDefault="00CC51FA" w:rsidP="00882C62">
      <w:pPr>
        <w:spacing w:line="320" w:lineRule="auto"/>
        <w:jc w:val="left"/>
        <w:rPr>
          <w:rFonts w:hint="cs"/>
          <w:rtl/>
        </w:rPr>
      </w:pPr>
    </w:p>
    <w:p w14:paraId="1DF28669" w14:textId="77777777" w:rsidR="00882C62" w:rsidRPr="00882C62" w:rsidRDefault="00882C62" w:rsidP="00882C62">
      <w:pPr>
        <w:spacing w:line="320" w:lineRule="auto"/>
        <w:jc w:val="left"/>
        <w:rPr>
          <w:rFonts w:cs="Miriam"/>
          <w:szCs w:val="22"/>
          <w:rtl/>
        </w:rPr>
      </w:pPr>
      <w:r w:rsidRPr="00882C62">
        <w:rPr>
          <w:rFonts w:cs="Miriam"/>
          <w:szCs w:val="22"/>
          <w:rtl/>
        </w:rPr>
        <w:t>משפט פרטי וכלכלה</w:t>
      </w:r>
      <w:r w:rsidRPr="00882C62">
        <w:rPr>
          <w:rFonts w:cs="FrankRuehl"/>
          <w:szCs w:val="26"/>
          <w:rtl/>
        </w:rPr>
        <w:t xml:space="preserve"> – מסחר  – יבוא  – מזון</w:t>
      </w:r>
    </w:p>
    <w:p w14:paraId="7C1B2915" w14:textId="77777777" w:rsidR="00AD6627" w:rsidRDefault="00AD662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5504D" w:rsidRPr="00D5504D" w14:paraId="75B37217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03FAA6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B37B0F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884D699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2997DB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4BC9AD3C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2CCBC7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9248AA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יבוא בשר</w:t>
            </w:r>
          </w:p>
        </w:tc>
        <w:tc>
          <w:tcPr>
            <w:tcW w:w="567" w:type="dxa"/>
          </w:tcPr>
          <w:p w14:paraId="73FA8483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בוא בשר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BA8D3F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7A0121BC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07C0AC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775336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מקרים מיוחדים</w:t>
            </w:r>
          </w:p>
        </w:tc>
        <w:tc>
          <w:tcPr>
            <w:tcW w:w="567" w:type="dxa"/>
          </w:tcPr>
          <w:p w14:paraId="1BC01875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קרים מיוחדים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77122D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5FBE4A14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781DE3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31F5937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הממשלה</w:t>
            </w:r>
          </w:p>
        </w:tc>
        <w:tc>
          <w:tcPr>
            <w:tcW w:w="567" w:type="dxa"/>
          </w:tcPr>
          <w:p w14:paraId="74AE8551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מכות הממשלה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3D7BAB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74400D64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2CBDE1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14:paraId="297D27B2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בשר</w:t>
            </w:r>
          </w:p>
        </w:tc>
        <w:tc>
          <w:tcPr>
            <w:tcW w:w="567" w:type="dxa"/>
          </w:tcPr>
          <w:p w14:paraId="4168B207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עברת בשר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8292A1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008796A8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4EAC8A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D3E03AC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F1FB9A6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21D8D0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62DE77FE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AB5E81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55572E7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תוקפו של רשיון שניתן</w:t>
            </w:r>
          </w:p>
        </w:tc>
        <w:tc>
          <w:tcPr>
            <w:tcW w:w="567" w:type="dxa"/>
          </w:tcPr>
          <w:p w14:paraId="3A25C67C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וקפו של רשיון שניתן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3C5039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504D" w:rsidRPr="00D5504D" w14:paraId="086CB050" w14:textId="77777777" w:rsidTr="00D550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AE2A96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3A471C4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46AD4BA9" w14:textId="77777777" w:rsidR="00D5504D" w:rsidRPr="00D5504D" w:rsidRDefault="00D5504D" w:rsidP="00D550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צוע" w:history="1">
              <w:r w:rsidRPr="00D550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3C7BF9" w14:textId="77777777" w:rsidR="00D5504D" w:rsidRPr="00D5504D" w:rsidRDefault="00D5504D" w:rsidP="00D550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B4B106" w14:textId="77777777" w:rsidR="00AD6627" w:rsidRDefault="00AD6627">
      <w:pPr>
        <w:pStyle w:val="big-header"/>
        <w:ind w:left="0" w:right="1134"/>
        <w:rPr>
          <w:rFonts w:cs="FrankRuehl"/>
          <w:sz w:val="32"/>
          <w:rtl/>
        </w:rPr>
      </w:pPr>
    </w:p>
    <w:p w14:paraId="4AF80EDB" w14:textId="77777777" w:rsidR="00AD6627" w:rsidRDefault="00AD6627" w:rsidP="00882C6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8237ED">
        <w:rPr>
          <w:rFonts w:cs="FrankRuehl"/>
          <w:sz w:val="32"/>
          <w:rtl/>
          <w:lang w:eastAsia="en-US"/>
        </w:rPr>
        <w:lastRenderedPageBreak/>
        <w:pict w14:anchorId="29351D55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25.5pt;width:1in;height:21.15pt;z-index:251661312" filled="f" stroked="f">
            <v:textbox inset="1mm,0,1mm,0">
              <w:txbxContent>
                <w:p w14:paraId="3C55420D" w14:textId="77777777" w:rsidR="008237ED" w:rsidRDefault="008237ED" w:rsidP="008237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בשר ומוצריו, תשנ"ד</w:t>
      </w:r>
      <w:r w:rsidR="008237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8237E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95EB749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14"/>
      <w:r w:rsidRPr="00CC5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30.12.1994</w:t>
      </w:r>
    </w:p>
    <w:p w14:paraId="31AA2930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7FADCB8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תשנ"ה מס' 1499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 xml:space="preserve"> מיום 4.1.1995 עמ' 92 (</w:t>
      </w:r>
      <w:hyperlink r:id="rId7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2343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1DF26739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שם החוק</w:t>
      </w:r>
    </w:p>
    <w:p w14:paraId="776EAA27" w14:textId="77777777" w:rsidR="003B1D2B" w:rsidRPr="00CC51FA" w:rsidRDefault="003B1D2B" w:rsidP="003B1D2B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B82A010" w14:textId="77777777" w:rsidR="003B1D2B" w:rsidRPr="003B1D2B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C51F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חוק יבוא בשר קפוא, התשנ"ד-1994</w:t>
      </w:r>
      <w:bookmarkEnd w:id="0"/>
    </w:p>
    <w:p w14:paraId="0D43766F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5B31ED1">
          <v:rect id="_x0000_s1026" style="position:absolute;left:0;text-align:left;margin-left:464.5pt;margin-top:8.05pt;width:75.05pt;height:9pt;z-index:251653120" o:allowincell="f" filled="f" stroked="f" strokecolor="lime" strokeweight=".25pt">
            <v:textbox inset="0,0,0,0">
              <w:txbxContent>
                <w:p w14:paraId="2EC067A5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8237ED">
        <w:rPr>
          <w:rStyle w:val="default"/>
          <w:rFonts w:cs="FrankRuehl"/>
          <w:rtl/>
        </w:rPr>
        <w:t>–</w:t>
      </w:r>
    </w:p>
    <w:p w14:paraId="70233419" w14:textId="77777777" w:rsidR="00AD6627" w:rsidRDefault="008237ED" w:rsidP="008237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73B22911">
          <v:shape id="_x0000_s1036" type="#_x0000_t202" style="position:absolute;left:0;text-align:left;margin-left:470.25pt;margin-top:7.1pt;width:1in;height:16.8pt;z-index:251662336" filled="f" stroked="f">
            <v:textbox inset="1mm,0,1mm,0">
              <w:txbxContent>
                <w:p w14:paraId="21D0FD98" w14:textId="77777777" w:rsidR="008237ED" w:rsidRDefault="008237ED" w:rsidP="008237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</v:shape>
        </w:pict>
      </w:r>
      <w:r w:rsidR="00AD6627">
        <w:rPr>
          <w:rFonts w:cs="FrankRuehl"/>
          <w:sz w:val="26"/>
          <w:rtl/>
        </w:rPr>
        <w:tab/>
      </w:r>
      <w:r w:rsidR="00AD6627">
        <w:rPr>
          <w:rStyle w:val="default"/>
          <w:rFonts w:cs="FrankRuehl"/>
          <w:rtl/>
        </w:rPr>
        <w:t>"ב</w:t>
      </w:r>
      <w:r w:rsidR="00AD6627"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 w:hint="cs"/>
          <w:rtl/>
        </w:rPr>
        <w:t>-</w:t>
      </w:r>
      <w:r w:rsidR="00AD6627">
        <w:rPr>
          <w:rStyle w:val="default"/>
          <w:rFonts w:cs="FrankRuehl"/>
          <w:rtl/>
        </w:rPr>
        <w:t xml:space="preserve"> </w:t>
      </w:r>
      <w:r w:rsidR="00AD6627">
        <w:rPr>
          <w:rStyle w:val="default"/>
          <w:rFonts w:cs="FrankRuehl" w:hint="cs"/>
          <w:rtl/>
        </w:rPr>
        <w:t>כל סוגי בשר ומוצריו הראויים למאכל אדם, לרבות בשר ומוצריו של בעלי כנף לסוגיהם;</w:t>
      </w:r>
    </w:p>
    <w:p w14:paraId="119290A1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3"/>
      <w:r w:rsidRPr="00CC5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30.12.1994</w:t>
      </w:r>
    </w:p>
    <w:p w14:paraId="3EC3398B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2836728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תשנ"ה מס' 1499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 xml:space="preserve"> מיום 4.1.1995 עמ' 92 (</w:t>
      </w:r>
      <w:hyperlink r:id="rId9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2343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66194551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"בשר"</w:t>
      </w:r>
    </w:p>
    <w:p w14:paraId="728521D1" w14:textId="77777777" w:rsidR="003B1D2B" w:rsidRPr="00CC51FA" w:rsidRDefault="003B1D2B" w:rsidP="003B1D2B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86F569E" w14:textId="77777777" w:rsidR="003B1D2B" w:rsidRPr="003B1D2B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C51FA">
        <w:rPr>
          <w:rFonts w:cs="FrankRuehl" w:hint="cs"/>
          <w:vanish/>
          <w:szCs w:val="20"/>
          <w:shd w:val="clear" w:color="auto" w:fill="FFFF99"/>
          <w:rtl/>
        </w:rPr>
        <w:tab/>
      </w:r>
      <w:r w:rsidRPr="00CC51F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"בשר" </w:t>
      </w:r>
      <w:r w:rsidRPr="00CC51FA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C51F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בשר קפוא;</w:t>
      </w:r>
      <w:bookmarkEnd w:id="2"/>
    </w:p>
    <w:p w14:paraId="625AE9CD" w14:textId="77777777" w:rsidR="00AD6627" w:rsidRDefault="00AD6627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עודת הכשר" </w:t>
      </w:r>
      <w:r w:rsidR="008237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תעודת הכשר לבשר מיובא שנתנה מועצת הרבנות הראשית לישראל או מי שהיא הסמיכה לענין זה.</w:t>
      </w:r>
    </w:p>
    <w:p w14:paraId="54C847CC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4DE55CF">
          <v:rect id="_x0000_s1027" style="position:absolute;left:0;text-align:left;margin-left:464.5pt;margin-top:8.05pt;width:75.05pt;height:13.2pt;z-index:251654144" o:allowincell="f" filled="f" stroked="f" strokecolor="lime" strokeweight=".25pt">
            <v:textbox inset="0,0,0,0">
              <w:txbxContent>
                <w:p w14:paraId="5964CE89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 בשר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בכל דין, ובכפוף לאמור בסעיף 3, לא ייבא אדם בשר אלא אם כן קיבל 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ביו תעודת הכשר.</w:t>
      </w:r>
    </w:p>
    <w:p w14:paraId="22772D49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308E9794">
          <v:rect id="_x0000_s1028" style="position:absolute;left:0;text-align:left;margin-left:464.5pt;margin-top:8.05pt;width:75.05pt;height:13.9pt;z-index:251655168" o:allowincell="f" filled="f" stroked="f" strokecolor="lime" strokeweight=".25pt">
            <v:textbox inset="0,0,0,0">
              <w:txbxContent>
                <w:p w14:paraId="3D473AE8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רים מיוחדים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התעשיה והמסחר רשאי לאשר מתן רשיונות לייבוא בשר שלא ניתנה לגביו תעודת הכשר</w:t>
      </w:r>
      <w:r w:rsidR="0041508E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, באותה מתכונת ובאותם מקרים כפי שהיה נהוג עד יום י"ב בתמוז תשנ"ב (13 ביולי 1992).</w:t>
      </w:r>
    </w:p>
    <w:p w14:paraId="51110AA2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959D723">
          <v:rect id="_x0000_s1029" style="position:absolute;left:0;text-align:left;margin-left:464.5pt;margin-top:8.05pt;width:75.05pt;height:31.35pt;z-index:251656192" o:allowincell="f" filled="f" stroked="f" strokecolor="lime" strokeweight=".25pt">
            <v:textbox inset="0,0,0,0">
              <w:txbxContent>
                <w:p w14:paraId="061A60BB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הממשלה</w:t>
                  </w:r>
                </w:p>
                <w:p w14:paraId="3CFD931E" w14:textId="77777777" w:rsidR="00AD6627" w:rsidRDefault="009E567B" w:rsidP="008237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8237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8237ED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AD6627">
                    <w:rPr>
                      <w:rFonts w:cs="Miriam" w:hint="cs"/>
                      <w:sz w:val="18"/>
                      <w:szCs w:val="18"/>
                      <w:rtl/>
                    </w:rPr>
                    <w:t>תשנ"ה</w:t>
                  </w:r>
                  <w:r w:rsidR="008237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237ED"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באמור בחוק זה כדי לגרוע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מזכותה של הממשלה לייבא בשר בעצמה או באמצעות אחרים מטעמה, לרבות לצרכי מלאי חירום, ובלבד שניתנה לגביו תעודת הכשר.</w:t>
      </w:r>
    </w:p>
    <w:p w14:paraId="15D1BCC6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2"/>
      <w:r w:rsidRPr="00CC5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30.12.1994</w:t>
      </w:r>
    </w:p>
    <w:p w14:paraId="2A43BC31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397697D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תשנ"ה מס' 1499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 xml:space="preserve"> מיום 4.1.1995 עמ' 92 (</w:t>
      </w:r>
      <w:hyperlink r:id="rId11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2343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62B69109" w14:textId="77777777" w:rsidR="003B1D2B" w:rsidRPr="003B1D2B" w:rsidRDefault="003B1D2B" w:rsidP="003B1D2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C51F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CC51F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C51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CC5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באמור בחוק זה כדי לגרוע</w:t>
      </w:r>
      <w:r w:rsidRPr="00CC51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C5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מזכותה של הממשלה לייבא בשר </w:t>
      </w:r>
      <w:r w:rsidRPr="00CC51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קפוא</w:t>
      </w:r>
      <w:r w:rsidRPr="00CC51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בעצמה או באמצעות אחרים מטעמה, לרבות לצרכי מלאי חירום, ובלבד שניתנה לגביו תעודת הכשר.</w:t>
      </w:r>
      <w:bookmarkEnd w:id="6"/>
    </w:p>
    <w:p w14:paraId="10E7020E" w14:textId="77777777" w:rsidR="00AD6627" w:rsidRDefault="00AD6627" w:rsidP="008237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 w14:anchorId="369F59C5">
          <v:rect id="_x0000_s1030" style="position:absolute;left:0;text-align:left;margin-left:464.5pt;margin-top:8.05pt;width:75.05pt;height:26.5pt;z-index:251657216" o:allowincell="f" filled="f" stroked="f" strokecolor="lime" strokeweight=".25pt">
            <v:textbox inset="0,0,0,0">
              <w:txbxContent>
                <w:p w14:paraId="4670C680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בשר</w:t>
                  </w:r>
                </w:p>
                <w:p w14:paraId="6F7BF19E" w14:textId="77777777" w:rsidR="009E567B" w:rsidRDefault="009E567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14:paraId="00F1216E" w14:textId="77777777" w:rsidR="00AD6627" w:rsidRDefault="00AD6627" w:rsidP="008237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תשנ"ה</w:t>
                  </w:r>
                  <w:r w:rsidR="008237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8237ED"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זה יחול גם על העברת בשר משטחי עזה ויריחו; לענין זה, "שטחי עזה ויריחו" </w:t>
      </w:r>
      <w:r w:rsidR="008237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כפי שיקבע שר התעשיה והמסחר בתקנ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, באישור ועדת הכלכלה של הכנסת.</w:t>
      </w:r>
    </w:p>
    <w:p w14:paraId="09468943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1"/>
      <w:r w:rsidRPr="00CC51F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30.12.1994</w:t>
      </w:r>
    </w:p>
    <w:p w14:paraId="720C8F53" w14:textId="77777777" w:rsidR="003B1D2B" w:rsidRPr="00CC51FA" w:rsidRDefault="003B1D2B" w:rsidP="003B1D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6E36800" w14:textId="77777777" w:rsidR="003B1D2B" w:rsidRPr="00CC51FA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תשנ"ה מס' 1499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 xml:space="preserve"> מיום 4.1.1995 עמ' 92 (</w:t>
      </w:r>
      <w:hyperlink r:id="rId13" w:history="1">
        <w:r w:rsidRPr="00CC51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2343</w:t>
        </w:r>
      </w:hyperlink>
      <w:r w:rsidRPr="00CC51FA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D19A3CA" w14:textId="77777777" w:rsidR="003B1D2B" w:rsidRPr="003B1D2B" w:rsidRDefault="003B1D2B" w:rsidP="003B1D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C51F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4א</w:t>
      </w:r>
      <w:bookmarkEnd w:id="8"/>
    </w:p>
    <w:p w14:paraId="1BAD436B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1A439E4E">
          <v:rect id="_x0000_s1031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14:paraId="29FD2666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קפו של חוק זה הוא על אף האמור בחוק-יסוד: חופש העיסוק.</w:t>
      </w:r>
    </w:p>
    <w:p w14:paraId="61001AD7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2F1CD19B">
          <v:rect id="_x0000_s1032" style="position:absolute;left:0;text-align:left;margin-left:464.5pt;margin-top:8.05pt;width:75.05pt;height:18.6pt;z-index:251659264" o:allowincell="f" filled="f" stroked="f" strokecolor="lime" strokeweight=".25pt">
            <v:textbox inset="0,0,0,0">
              <w:txbxContent>
                <w:p w14:paraId="56028CDB" w14:textId="77777777" w:rsidR="00AD6627" w:rsidRDefault="00AD6627" w:rsidP="008237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 של</w:t>
                  </w:r>
                  <w:r w:rsidR="008237E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שניתן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אין </w:t>
      </w:r>
      <w:r>
        <w:rPr>
          <w:rStyle w:val="default"/>
          <w:rFonts w:cs="FrankRuehl" w:hint="cs"/>
          <w:rtl/>
        </w:rPr>
        <w:t>בהוראות חוק זה כדי לגרוע מתוקפו של רשיון לייבוא בשר שניתן לפני קבלתו של חוק זה.</w:t>
      </w:r>
    </w:p>
    <w:p w14:paraId="5C128212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7FA1F4C8">
          <v:rect id="_x0000_s1033" style="position:absolute;left:0;text-align:left;margin-left:464.5pt;margin-top:8.05pt;width:75.05pt;height:13.7pt;z-index:251660288" o:allowincell="f" filled="f" stroked="f" strokecolor="lime" strokeweight=".25pt">
            <v:textbox inset="0,0,0,0">
              <w:txbxContent>
                <w:p w14:paraId="22C9BF31" w14:textId="77777777" w:rsidR="00AD6627" w:rsidRDefault="00AD66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התעשיה והמסחר ממונה על ביצוע חוק זה והוא רשאי להתקין תקנות בכל הנוגע לביצועו.</w:t>
      </w:r>
    </w:p>
    <w:p w14:paraId="4D14CFD2" w14:textId="77777777" w:rsidR="00AD6627" w:rsidRDefault="00AD66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75789E" w14:textId="77777777" w:rsidR="008237ED" w:rsidRDefault="008237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A10A42" w14:textId="77777777" w:rsidR="00AD6627" w:rsidRPr="008237ED" w:rsidRDefault="00AD6627" w:rsidP="008237ED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237ED">
        <w:rPr>
          <w:rFonts w:cs="FrankRuehl"/>
          <w:sz w:val="26"/>
          <w:szCs w:val="26"/>
          <w:rtl/>
        </w:rPr>
        <w:tab/>
      </w:r>
      <w:r w:rsidRPr="008237ED">
        <w:rPr>
          <w:rFonts w:cs="FrankRuehl"/>
          <w:sz w:val="26"/>
          <w:szCs w:val="26"/>
          <w:rtl/>
        </w:rPr>
        <w:tab/>
        <w:t>י</w:t>
      </w:r>
      <w:r w:rsidRPr="008237ED">
        <w:rPr>
          <w:rFonts w:cs="FrankRuehl" w:hint="cs"/>
          <w:sz w:val="26"/>
          <w:szCs w:val="26"/>
          <w:rtl/>
        </w:rPr>
        <w:t>צחק רבין</w:t>
      </w:r>
      <w:r w:rsidRPr="008237ED">
        <w:rPr>
          <w:rFonts w:cs="FrankRuehl"/>
          <w:sz w:val="26"/>
          <w:szCs w:val="26"/>
          <w:rtl/>
        </w:rPr>
        <w:tab/>
      </w:r>
      <w:r w:rsidRPr="008237ED">
        <w:rPr>
          <w:rFonts w:cs="FrankRuehl"/>
          <w:sz w:val="26"/>
          <w:szCs w:val="26"/>
          <w:rtl/>
        </w:rPr>
        <w:tab/>
        <w:t>מ</w:t>
      </w:r>
      <w:r w:rsidRPr="008237ED">
        <w:rPr>
          <w:rFonts w:cs="FrankRuehl" w:hint="cs"/>
          <w:sz w:val="26"/>
          <w:szCs w:val="26"/>
          <w:rtl/>
        </w:rPr>
        <w:t>יכה חריש</w:t>
      </w:r>
    </w:p>
    <w:p w14:paraId="40135D0B" w14:textId="77777777" w:rsidR="00AD6627" w:rsidRDefault="00AD662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14:paraId="41E54B62" w14:textId="77777777" w:rsidR="00AD6627" w:rsidRPr="008237ED" w:rsidRDefault="00AD6627" w:rsidP="008237ED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237ED">
        <w:rPr>
          <w:rFonts w:cs="FrankRuehl"/>
          <w:sz w:val="26"/>
          <w:szCs w:val="26"/>
          <w:rtl/>
        </w:rPr>
        <w:tab/>
        <w:t>ע</w:t>
      </w:r>
      <w:r w:rsidRPr="008237ED">
        <w:rPr>
          <w:rFonts w:cs="FrankRuehl" w:hint="cs"/>
          <w:sz w:val="26"/>
          <w:szCs w:val="26"/>
          <w:rtl/>
        </w:rPr>
        <w:t>זר וייצמן</w:t>
      </w:r>
      <w:r w:rsidRPr="008237ED">
        <w:rPr>
          <w:rFonts w:cs="FrankRuehl"/>
          <w:sz w:val="26"/>
          <w:szCs w:val="26"/>
          <w:rtl/>
        </w:rPr>
        <w:tab/>
      </w:r>
      <w:r w:rsidRPr="008237ED">
        <w:rPr>
          <w:rFonts w:cs="FrankRuehl"/>
          <w:sz w:val="26"/>
          <w:szCs w:val="26"/>
          <w:rtl/>
        </w:rPr>
        <w:tab/>
        <w:t>ש</w:t>
      </w:r>
      <w:r w:rsidRPr="008237ED">
        <w:rPr>
          <w:rFonts w:cs="FrankRuehl" w:hint="cs"/>
          <w:sz w:val="26"/>
          <w:szCs w:val="26"/>
          <w:rtl/>
        </w:rPr>
        <w:t>בח וייס</w:t>
      </w:r>
    </w:p>
    <w:p w14:paraId="1489C705" w14:textId="77777777" w:rsidR="00AD6627" w:rsidRDefault="00AD662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</w:t>
      </w:r>
      <w:r>
        <w:rPr>
          <w:rFonts w:cs="FrankRuehl"/>
          <w:sz w:val="22"/>
          <w:rtl/>
        </w:rPr>
        <w:t>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04A4CB2F" w14:textId="77777777" w:rsidR="00AD6627" w:rsidRPr="008237ED" w:rsidRDefault="00AD6627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137EAD" w14:textId="77777777" w:rsidR="00AD6627" w:rsidRPr="008237ED" w:rsidRDefault="00AD6627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EF79F5" w14:textId="77777777" w:rsidR="00AD6627" w:rsidRPr="008237ED" w:rsidRDefault="00AD6627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35266DF1" w14:textId="77777777" w:rsidR="00D5504D" w:rsidRDefault="00D5504D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548A66" w14:textId="77777777" w:rsidR="00D5504D" w:rsidRDefault="00D5504D" w:rsidP="008237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4E2859" w14:textId="77777777" w:rsidR="00D5504D" w:rsidRDefault="00D5504D" w:rsidP="00D550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6EA823" w14:textId="77777777" w:rsidR="00AD6627" w:rsidRPr="00D5504D" w:rsidRDefault="00AD6627" w:rsidP="00D5504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D6627" w:rsidRPr="00D5504D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9645" w14:textId="77777777" w:rsidR="00F20267" w:rsidRDefault="00F20267">
      <w:r>
        <w:separator/>
      </w:r>
    </w:p>
  </w:endnote>
  <w:endnote w:type="continuationSeparator" w:id="0">
    <w:p w14:paraId="31F4B005" w14:textId="77777777" w:rsidR="00F20267" w:rsidRDefault="00F2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E7B6" w14:textId="77777777" w:rsidR="00AD6627" w:rsidRDefault="00AD66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9FF694" w14:textId="77777777" w:rsidR="00AD6627" w:rsidRDefault="00AD66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C34DDB" w14:textId="77777777" w:rsidR="00AD6627" w:rsidRDefault="00AD66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7ED">
      <w:rPr>
        <w:rFonts w:cs="TopType Jerushalmi"/>
        <w:noProof/>
        <w:color w:val="000000"/>
        <w:sz w:val="14"/>
        <w:szCs w:val="14"/>
      </w:rPr>
      <w:t>D:\Yael\hakika\Revadim\165_002.doc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A33C" w14:textId="77777777" w:rsidR="00AD6627" w:rsidRDefault="00AD66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50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A0FF5A" w14:textId="77777777" w:rsidR="00AD6627" w:rsidRDefault="00AD66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70EF45" w14:textId="77777777" w:rsidR="00AD6627" w:rsidRDefault="00AD66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7ED">
      <w:rPr>
        <w:rFonts w:cs="TopType Jerushalmi"/>
        <w:noProof/>
        <w:color w:val="000000"/>
        <w:sz w:val="14"/>
        <w:szCs w:val="14"/>
      </w:rPr>
      <w:t>D:\Yael\hakika\Revadim\165_002.doc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95D2" w14:textId="77777777" w:rsidR="00F20267" w:rsidRDefault="00F20267" w:rsidP="008237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621FC1" w14:textId="77777777" w:rsidR="00F20267" w:rsidRDefault="00F20267">
      <w:r>
        <w:continuationSeparator/>
      </w:r>
    </w:p>
  </w:footnote>
  <w:footnote w:id="1">
    <w:p w14:paraId="4169377F" w14:textId="77777777" w:rsidR="008237ED" w:rsidRDefault="008237ED" w:rsidP="008237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237E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B1D2B">
          <w:rPr>
            <w:rStyle w:val="Hyperlink"/>
            <w:rFonts w:cs="FrankRuehl" w:hint="cs"/>
            <w:rtl/>
          </w:rPr>
          <w:t>ס"ח תשנ"ד מ</w:t>
        </w:r>
        <w:r w:rsidRPr="003B1D2B">
          <w:rPr>
            <w:rStyle w:val="Hyperlink"/>
            <w:rFonts w:cs="FrankRuehl" w:hint="cs"/>
            <w:rtl/>
          </w:rPr>
          <w:t>ס' 1456</w:t>
        </w:r>
      </w:hyperlink>
      <w:r>
        <w:rPr>
          <w:rFonts w:cs="FrankRuehl" w:hint="cs"/>
          <w:rtl/>
        </w:rPr>
        <w:t xml:space="preserve"> מיום 22.3.1994 עמ' 104 (</w:t>
      </w:r>
      <w:hyperlink r:id="rId2" w:history="1">
        <w:r w:rsidRPr="003B1D2B">
          <w:rPr>
            <w:rStyle w:val="Hyperlink"/>
            <w:rFonts w:cs="FrankRuehl" w:hint="cs"/>
            <w:rtl/>
          </w:rPr>
          <w:t>ה"ח תשנ"ד מס' 2243</w:t>
        </w:r>
      </w:hyperlink>
      <w:r>
        <w:rPr>
          <w:rFonts w:cs="FrankRuehl" w:hint="cs"/>
          <w:rtl/>
        </w:rPr>
        <w:t xml:space="preserve"> עמ' 206).</w:t>
      </w:r>
    </w:p>
    <w:p w14:paraId="7C82E4FD" w14:textId="77777777" w:rsidR="008237ED" w:rsidRPr="008237ED" w:rsidRDefault="008237ED" w:rsidP="008237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3B1D2B">
          <w:rPr>
            <w:rStyle w:val="Hyperlink"/>
            <w:rFonts w:cs="FrankRuehl" w:hint="cs"/>
            <w:rtl/>
          </w:rPr>
          <w:t>ס"ח תשנ"ה מס' 1</w:t>
        </w:r>
        <w:r w:rsidRPr="003B1D2B">
          <w:rPr>
            <w:rStyle w:val="Hyperlink"/>
            <w:rFonts w:cs="FrankRuehl" w:hint="cs"/>
            <w:rtl/>
          </w:rPr>
          <w:t>499</w:t>
        </w:r>
      </w:hyperlink>
      <w:r>
        <w:rPr>
          <w:rFonts w:cs="FrankRuehl" w:hint="cs"/>
          <w:rtl/>
        </w:rPr>
        <w:t xml:space="preserve"> מיום 4.1.1995 עמ' 92 (</w:t>
      </w:r>
      <w:hyperlink r:id="rId4" w:history="1">
        <w:r w:rsidRPr="003B1D2B">
          <w:rPr>
            <w:rStyle w:val="Hyperlink"/>
            <w:rFonts w:cs="FrankRuehl" w:hint="cs"/>
            <w:rtl/>
          </w:rPr>
          <w:t>ה"ח תשנ"ה מס' 2343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ע</w:t>
      </w:r>
      <w:r>
        <w:rPr>
          <w:rFonts w:cs="FrankRuehl" w:hint="cs"/>
          <w:rtl/>
        </w:rPr>
        <w:t>מ'</w:t>
      </w:r>
      <w:r>
        <w:rPr>
          <w:rFonts w:cs="FrankRuehl"/>
          <w:rtl/>
        </w:rPr>
        <w:t xml:space="preserve"> 208) – </w:t>
      </w:r>
      <w:r>
        <w:rPr>
          <w:rFonts w:cs="FrankRuehl" w:hint="cs"/>
          <w:rtl/>
        </w:rPr>
        <w:t>תיקון מס' 1</w:t>
      </w:r>
      <w:r>
        <w:rPr>
          <w:rFonts w:cs="FrankRuehl"/>
          <w:rtl/>
        </w:rPr>
        <w:t>;</w:t>
      </w:r>
      <w:r>
        <w:rPr>
          <w:rFonts w:cs="FrankRuehl" w:hint="cs"/>
          <w:rtl/>
        </w:rPr>
        <w:t xml:space="preserve"> תחילתו ביום 30.12.1994.</w:t>
      </w:r>
    </w:p>
  </w:footnote>
  <w:footnote w:id="2">
    <w:p w14:paraId="4497C6A8" w14:textId="77777777" w:rsidR="0041508E" w:rsidRDefault="0041508E" w:rsidP="004150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41508E">
        <w:rPr>
          <w:rFonts w:ascii="FrankRuehl" w:hAnsi="FrankRuehl" w:cs="FrankRuehl"/>
          <w:rtl/>
        </w:rPr>
        <w:t xml:space="preserve"> ר' אצילת סמכות: </w:t>
      </w:r>
      <w:hyperlink r:id="rId5" w:history="1">
        <w:r w:rsidRPr="0041508E">
          <w:rPr>
            <w:rStyle w:val="Hyperlink"/>
            <w:rFonts w:ascii="FrankRuehl" w:hAnsi="FrankRuehl" w:cs="FrankRuehl" w:hint="cs"/>
            <w:rtl/>
          </w:rPr>
          <w:t>י"פ תשפ"א מס' 9769</w:t>
        </w:r>
      </w:hyperlink>
      <w:r w:rsidRPr="0041508E">
        <w:rPr>
          <w:rFonts w:ascii="FrankRuehl" w:hAnsi="FrankRuehl" w:cs="FrankRuehl"/>
          <w:rtl/>
        </w:rPr>
        <w:t xml:space="preserve"> </w:t>
      </w:r>
      <w:r w:rsidRPr="0041508E">
        <w:rPr>
          <w:rFonts w:cs="FrankRuehl"/>
          <w:rtl/>
        </w:rPr>
        <w:t>מיום</w:t>
      </w:r>
      <w:r w:rsidRPr="0041508E">
        <w:rPr>
          <w:rFonts w:ascii="FrankRuehl" w:hAnsi="FrankRuehl" w:cs="FrankRuehl"/>
          <w:rtl/>
        </w:rPr>
        <w:t xml:space="preserve"> 22.7.2021 עמ' 9795.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91EE" w14:textId="77777777" w:rsidR="00AD6627" w:rsidRDefault="00AD66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בשר ומוצריו, תשנ"ד–1994</w:t>
    </w:r>
  </w:p>
  <w:p w14:paraId="5B5129CE" w14:textId="77777777" w:rsidR="00AD6627" w:rsidRDefault="00AD66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BDB594" w14:textId="77777777" w:rsidR="00AD6627" w:rsidRDefault="00AD66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05D5" w14:textId="77777777" w:rsidR="00AD6627" w:rsidRDefault="00AD6627" w:rsidP="008237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בשר ומוצריו, תשנ"ד</w:t>
    </w:r>
    <w:r w:rsidR="008237E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49BF68A9" w14:textId="77777777" w:rsidR="00AD6627" w:rsidRDefault="00AD66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1F02A6" w14:textId="77777777" w:rsidR="00AD6627" w:rsidRDefault="00AD66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D2B"/>
    <w:rsid w:val="003A2E2D"/>
    <w:rsid w:val="003B1D2B"/>
    <w:rsid w:val="0041508E"/>
    <w:rsid w:val="00801A60"/>
    <w:rsid w:val="008162F4"/>
    <w:rsid w:val="008237ED"/>
    <w:rsid w:val="00882C62"/>
    <w:rsid w:val="00935F20"/>
    <w:rsid w:val="009E567B"/>
    <w:rsid w:val="00AD6627"/>
    <w:rsid w:val="00CC51FA"/>
    <w:rsid w:val="00D5504D"/>
    <w:rsid w:val="00F20267"/>
    <w:rsid w:val="00F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E0188D"/>
  <w15:chartTrackingRefBased/>
  <w15:docId w15:val="{ECABB96F-855B-402D-89A7-75392782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3B1D2B"/>
    <w:rPr>
      <w:color w:val="800080"/>
      <w:u w:val="single"/>
    </w:rPr>
  </w:style>
  <w:style w:type="paragraph" w:styleId="a5">
    <w:name w:val="footnote text"/>
    <w:basedOn w:val="a"/>
    <w:semiHidden/>
    <w:rsid w:val="008237ED"/>
    <w:rPr>
      <w:sz w:val="20"/>
      <w:szCs w:val="20"/>
    </w:rPr>
  </w:style>
  <w:style w:type="character" w:styleId="a6">
    <w:name w:val="footnote reference"/>
    <w:semiHidden/>
    <w:rsid w:val="008237ED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41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499.pdf" TargetMode="External"/><Relationship Id="rId13" Type="http://schemas.openxmlformats.org/officeDocument/2006/relationships/hyperlink" Target="http://www.nevo.co.il/Law_word/law17/PROP-2343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2343.pdf" TargetMode="External"/><Relationship Id="rId12" Type="http://schemas.openxmlformats.org/officeDocument/2006/relationships/hyperlink" Target="http://www.nevo.co.il/Law_word/law14/LAW-1499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499.pdf" TargetMode="External"/><Relationship Id="rId11" Type="http://schemas.openxmlformats.org/officeDocument/2006/relationships/hyperlink" Target="http://www.nevo.co.il/Law_word/law17/PROP-2343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14/LAW-1499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343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499.pdf" TargetMode="External"/><Relationship Id="rId2" Type="http://schemas.openxmlformats.org/officeDocument/2006/relationships/hyperlink" Target="http://www.nevo.co.il/Law_word/law17/PROP-2243.pdf" TargetMode="External"/><Relationship Id="rId1" Type="http://schemas.openxmlformats.org/officeDocument/2006/relationships/hyperlink" Target="http://www.nevo.co.il/Law_word/law14/LAW-1456.pdf" TargetMode="External"/><Relationship Id="rId5" Type="http://schemas.openxmlformats.org/officeDocument/2006/relationships/hyperlink" Target="https://www.nevo.co.il/law_word/law10/yalkut-9769.pdf" TargetMode="External"/><Relationship Id="rId4" Type="http://schemas.openxmlformats.org/officeDocument/2006/relationships/hyperlink" Target="http://www.nevo.co.il/Law_word/law17/PROP-2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165</vt:lpstr>
    </vt:vector>
  </TitlesOfParts>
  <Company/>
  <LinksUpToDate>false</LinksUpToDate>
  <CharactersWithSpaces>3155</CharactersWithSpaces>
  <SharedDoc>false</SharedDoc>
  <HLinks>
    <vt:vector size="132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589947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http://www.nevo.co.il/Law_word/law17/PROP-2343.pdf</vt:lpwstr>
      </vt:variant>
      <vt:variant>
        <vt:lpwstr/>
      </vt:variant>
      <vt:variant>
        <vt:i4>7798788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http://www.nevo.co.il/Law_word/law14/LAW-1499.pdf</vt:lpwstr>
      </vt:variant>
      <vt:variant>
        <vt:lpwstr/>
      </vt:variant>
      <vt:variant>
        <vt:i4>589947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http://www.nevo.co.il/Law_word/law17/PROP-2343.pdf</vt:lpwstr>
      </vt:variant>
      <vt:variant>
        <vt:lpwstr/>
      </vt:variant>
      <vt:variant>
        <vt:i4>7798788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http://www.nevo.co.il/Law_word/law14/LAW-1499.pdf</vt:lpwstr>
      </vt:variant>
      <vt:variant>
        <vt:lpwstr/>
      </vt:variant>
      <vt:variant>
        <vt:i4>589947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http://www.nevo.co.il/Law_word/law17/PROP-2343.pdf</vt:lpwstr>
      </vt:variant>
      <vt:variant>
        <vt:lpwstr/>
      </vt:variant>
      <vt:variant>
        <vt:i4>7798788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http://www.nevo.co.il/Law_word/law14/LAW-1499.pdf</vt:lpwstr>
      </vt:variant>
      <vt:variant>
        <vt:lpwstr/>
      </vt:variant>
      <vt:variant>
        <vt:i4>589947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http://www.nevo.co.il/Law_word/law17/PROP-2343.pdf</vt:lpwstr>
      </vt:variant>
      <vt:variant>
        <vt:lpwstr/>
      </vt:variant>
      <vt:variant>
        <vt:i4>7798788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http://www.nevo.co.il/Law_word/law14/LAW-1499.pdf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1441906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https://www.nevo.co.il/law_word/law10/yalkut-9769.pdf</vt:lpwstr>
      </vt:variant>
      <vt:variant>
        <vt:lpwstr/>
      </vt:variant>
      <vt:variant>
        <vt:i4>589947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http://www.nevo.co.il/Law_word/law17/PROP-2343.pdf</vt:lpwstr>
      </vt:variant>
      <vt:variant>
        <vt:lpwstr/>
      </vt:variant>
      <vt:variant>
        <vt:i4>7798788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http://www.nevo.co.il/Law_word/law14/LAW-1499.pdf</vt:lpwstr>
      </vt:variant>
      <vt:variant>
        <vt:lpwstr/>
      </vt:variant>
      <vt:variant>
        <vt:i4>524411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http://www.nevo.co.il/Law_word/law17/PROP-2243.pdf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http://www.nevo.co.il/Law_word/law14/LAW-1456.pdf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0165</vt:lpwstr>
  </property>
  <property fmtid="{D5CDD505-2E9C-101B-9397-08002B2CF9AE}" pid="3" name="CHNAME">
    <vt:lpwstr>יבוא בשר קפוא</vt:lpwstr>
  </property>
  <property fmtid="{D5CDD505-2E9C-101B-9397-08002B2CF9AE}" pid="4" name="LAWNAME">
    <vt:lpwstr>חוק בשר ומוצריו, תשנ"ד-1994;חוק יבוא בשר קפוא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יבוא </vt:lpwstr>
  </property>
  <property fmtid="{D5CDD505-2E9C-101B-9397-08002B2CF9AE}" pid="10" name="NOSE41">
    <vt:lpwstr>מזון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